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E2" w:rsidRPr="00F2340E" w:rsidRDefault="00A016E6" w:rsidP="005931DD">
      <w:pPr>
        <w:shd w:val="clear" w:color="auto" w:fill="FFFFFF"/>
        <w:spacing w:after="0"/>
        <w:jc w:val="center"/>
        <w:outlineLvl w:val="3"/>
        <w:rPr>
          <w:rFonts w:ascii="Times New Roman" w:eastAsia="Times New Roman" w:hAnsi="Times New Roman" w:cs="Times New Roman"/>
          <w:b/>
          <w:bCs/>
          <w:sz w:val="24"/>
          <w:szCs w:val="24"/>
          <w:u w:val="single"/>
          <w:lang w:eastAsia="ro-RO"/>
        </w:rPr>
      </w:pPr>
      <w:r w:rsidRPr="00F2340E">
        <w:rPr>
          <w:rFonts w:ascii="Times New Roman" w:eastAsia="Times New Roman" w:hAnsi="Times New Roman" w:cs="Times New Roman"/>
          <w:b/>
          <w:bCs/>
          <w:sz w:val="24"/>
          <w:szCs w:val="24"/>
          <w:u w:val="single"/>
          <w:lang w:eastAsia="ro-RO"/>
        </w:rPr>
        <w:t xml:space="preserve">ANEXA 5E : </w:t>
      </w:r>
      <w:hyperlink r:id="rId5" w:tgtFrame="_blank" w:history="1">
        <w:r w:rsidR="004D01E2" w:rsidRPr="00F2340E">
          <w:rPr>
            <w:rFonts w:ascii="Times New Roman" w:eastAsia="Times New Roman" w:hAnsi="Times New Roman" w:cs="Times New Roman"/>
            <w:b/>
            <w:bCs/>
            <w:sz w:val="24"/>
            <w:szCs w:val="24"/>
            <w:u w:val="single"/>
            <w:lang w:eastAsia="ro-RO"/>
          </w:rPr>
          <w:t>Conținutul-cadru al memoriului de prezentare</w:t>
        </w:r>
      </w:hyperlink>
    </w:p>
    <w:p w:rsidR="004D01E2" w:rsidRPr="00F2340E" w:rsidRDefault="004D01E2" w:rsidP="005931DD">
      <w:pPr>
        <w:shd w:val="clear" w:color="auto" w:fill="FFFFFF"/>
        <w:spacing w:after="0"/>
        <w:jc w:val="center"/>
        <w:outlineLvl w:val="3"/>
        <w:rPr>
          <w:rFonts w:ascii="Times New Roman" w:eastAsia="Times New Roman" w:hAnsi="Times New Roman" w:cs="Times New Roman"/>
          <w:b/>
          <w:bCs/>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I.</w:t>
      </w:r>
      <w:r w:rsidRPr="00F2340E">
        <w:rPr>
          <w:rFonts w:ascii="Times New Roman" w:eastAsia="Times New Roman" w:hAnsi="Times New Roman" w:cs="Times New Roman"/>
          <w:sz w:val="24"/>
          <w:szCs w:val="24"/>
          <w:highlight w:val="green"/>
          <w:lang w:eastAsia="ro-RO"/>
        </w:rPr>
        <w:t> Denumirea proiectului:</w:t>
      </w:r>
    </w:p>
    <w:p w:rsidR="00146D3C" w:rsidRDefault="00146D3C" w:rsidP="00146D3C">
      <w:pPr>
        <w:shd w:val="clear" w:color="auto" w:fill="FFFFFF"/>
        <w:spacing w:after="0"/>
        <w:jc w:val="center"/>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“MODERNIZAREA INFRASTRUCTURII RUTIERE ÎN COMUNA MALOVĂȚ,</w:t>
      </w:r>
    </w:p>
    <w:p w:rsidR="00146D3C" w:rsidRDefault="00146D3C" w:rsidP="00146D3C">
      <w:pPr>
        <w:shd w:val="clear" w:color="auto" w:fill="FFFFFF"/>
        <w:spacing w:after="0"/>
        <w:jc w:val="center"/>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JUDEŢUL MEHEDINȚI„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II.</w:t>
      </w:r>
      <w:r w:rsidRPr="00F2340E">
        <w:rPr>
          <w:rFonts w:ascii="Times New Roman" w:eastAsia="Times New Roman" w:hAnsi="Times New Roman" w:cs="Times New Roman"/>
          <w:sz w:val="24"/>
          <w:szCs w:val="24"/>
          <w:highlight w:val="green"/>
          <w:lang w:eastAsia="ro-RO"/>
        </w:rPr>
        <w:t> Titular: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lang w:eastAsia="ro-RO"/>
        </w:rPr>
        <w:t>-</w:t>
      </w:r>
      <w:r w:rsidRPr="00F2340E">
        <w:rPr>
          <w:rFonts w:ascii="Times New Roman" w:eastAsia="Times New Roman" w:hAnsi="Times New Roman" w:cs="Times New Roman"/>
          <w:sz w:val="24"/>
          <w:szCs w:val="24"/>
          <w:lang w:eastAsia="ro-RO"/>
        </w:rPr>
        <w:t> numele;</w:t>
      </w:r>
    </w:p>
    <w:p w:rsidR="00146D3C" w:rsidRDefault="00146D3C" w:rsidP="005931DD">
      <w:p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 xml:space="preserve">Comuna Malovăț </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lang w:eastAsia="ro-RO"/>
        </w:rPr>
        <w:t>-</w:t>
      </w:r>
      <w:r w:rsidRPr="00F2340E">
        <w:rPr>
          <w:rFonts w:ascii="Times New Roman" w:eastAsia="Times New Roman" w:hAnsi="Times New Roman" w:cs="Times New Roman"/>
          <w:sz w:val="24"/>
          <w:szCs w:val="24"/>
          <w:lang w:eastAsia="ro-RO"/>
        </w:rPr>
        <w:t> adresa poștală;</w:t>
      </w:r>
    </w:p>
    <w:p w:rsidR="00A016E6" w:rsidRPr="00F2340E" w:rsidRDefault="00A016E6"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 xml:space="preserve">Judetul </w:t>
      </w:r>
      <w:r w:rsidR="00146D3C" w:rsidRPr="00146D3C">
        <w:rPr>
          <w:rFonts w:ascii="Times New Roman" w:eastAsia="Times New Roman" w:hAnsi="Times New Roman" w:cs="Times New Roman"/>
          <w:b/>
          <w:sz w:val="24"/>
          <w:szCs w:val="24"/>
          <w:lang w:eastAsia="ro-RO"/>
        </w:rPr>
        <w:t>Mehedinți</w:t>
      </w:r>
      <w:r w:rsidRPr="00F2340E">
        <w:rPr>
          <w:rFonts w:ascii="Times New Roman" w:eastAsia="Times New Roman" w:hAnsi="Times New Roman" w:cs="Times New Roman"/>
          <w:b/>
          <w:sz w:val="24"/>
          <w:szCs w:val="24"/>
          <w:lang w:eastAsia="ro-RO"/>
        </w:rPr>
        <w:t xml:space="preserve">, Comuna </w:t>
      </w:r>
      <w:r w:rsidR="00146D3C" w:rsidRPr="00146D3C">
        <w:rPr>
          <w:rFonts w:ascii="Times New Roman" w:eastAsia="Times New Roman" w:hAnsi="Times New Roman" w:cs="Times New Roman"/>
          <w:b/>
          <w:sz w:val="24"/>
          <w:szCs w:val="24"/>
          <w:lang w:eastAsia="ro-RO"/>
        </w:rPr>
        <w:t>Malovăț</w:t>
      </w:r>
      <w:r w:rsidRPr="00F2340E">
        <w:rPr>
          <w:rFonts w:ascii="Times New Roman" w:eastAsia="Times New Roman" w:hAnsi="Times New Roman" w:cs="Times New Roman"/>
          <w:b/>
          <w:sz w:val="24"/>
          <w:szCs w:val="24"/>
          <w:lang w:eastAsia="ro-RO"/>
        </w:rPr>
        <w:t xml:space="preserve">, Sat </w:t>
      </w:r>
      <w:r w:rsidR="00146D3C" w:rsidRPr="00146D3C">
        <w:rPr>
          <w:rFonts w:ascii="Times New Roman" w:eastAsia="Times New Roman" w:hAnsi="Times New Roman" w:cs="Times New Roman"/>
          <w:b/>
          <w:sz w:val="24"/>
          <w:szCs w:val="24"/>
          <w:lang w:eastAsia="ro-RO"/>
        </w:rPr>
        <w:t>Malovăț</w:t>
      </w:r>
      <w:r w:rsidRPr="00F2340E">
        <w:rPr>
          <w:rFonts w:ascii="Times New Roman" w:eastAsia="Times New Roman" w:hAnsi="Times New Roman" w:cs="Times New Roman"/>
          <w:b/>
          <w:sz w:val="24"/>
          <w:szCs w:val="24"/>
          <w:lang w:eastAsia="ro-RO"/>
        </w:rPr>
        <w:t xml:space="preserve">, </w:t>
      </w:r>
      <w:r w:rsidR="00146D3C">
        <w:rPr>
          <w:rFonts w:ascii="Times New Roman" w:eastAsia="Times New Roman" w:hAnsi="Times New Roman" w:cs="Times New Roman"/>
          <w:b/>
          <w:sz w:val="24"/>
          <w:szCs w:val="24"/>
          <w:lang w:eastAsia="ro-RO"/>
        </w:rPr>
        <w:t>DN67</w:t>
      </w:r>
      <w:r w:rsidRPr="00F2340E">
        <w:rPr>
          <w:rFonts w:ascii="Times New Roman" w:eastAsia="Times New Roman" w:hAnsi="Times New Roman" w:cs="Times New Roman"/>
          <w:b/>
          <w:sz w:val="24"/>
          <w:szCs w:val="24"/>
          <w:lang w:eastAsia="ro-RO"/>
        </w:rPr>
        <w:t xml:space="preserve">, Cod postal </w:t>
      </w:r>
      <w:r w:rsidR="00146D3C" w:rsidRPr="00146D3C">
        <w:rPr>
          <w:rFonts w:ascii="Times New Roman" w:eastAsia="Times New Roman" w:hAnsi="Times New Roman" w:cs="Times New Roman"/>
          <w:b/>
          <w:sz w:val="24"/>
          <w:szCs w:val="24"/>
          <w:lang w:eastAsia="ro-RO"/>
        </w:rPr>
        <w:t>227315</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lang w:eastAsia="ro-RO"/>
        </w:rPr>
        <w:t>-</w:t>
      </w:r>
      <w:r w:rsidRPr="00F2340E">
        <w:rPr>
          <w:rFonts w:ascii="Times New Roman" w:eastAsia="Times New Roman" w:hAnsi="Times New Roman" w:cs="Times New Roman"/>
          <w:sz w:val="24"/>
          <w:szCs w:val="24"/>
          <w:lang w:eastAsia="ro-RO"/>
        </w:rPr>
        <w:t> numărul de telefon, de fax și adresa de e-mail, adresa paginii de internet;</w:t>
      </w:r>
    </w:p>
    <w:p w:rsidR="00A016E6" w:rsidRPr="00F2340E" w:rsidRDefault="00A016E6"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 xml:space="preserve">telefon/fax  </w:t>
      </w:r>
      <w:r w:rsidR="00146D3C" w:rsidRPr="00146D3C">
        <w:rPr>
          <w:rFonts w:ascii="Times New Roman" w:eastAsia="Times New Roman" w:hAnsi="Times New Roman" w:cs="Times New Roman"/>
          <w:b/>
          <w:sz w:val="24"/>
          <w:szCs w:val="24"/>
          <w:lang w:eastAsia="ro-RO"/>
        </w:rPr>
        <w:t xml:space="preserve">0252 707 210 </w:t>
      </w:r>
      <w:r w:rsidRPr="00F2340E">
        <w:rPr>
          <w:rFonts w:ascii="Times New Roman" w:eastAsia="Times New Roman" w:hAnsi="Times New Roman" w:cs="Times New Roman"/>
          <w:b/>
          <w:sz w:val="24"/>
          <w:szCs w:val="24"/>
          <w:lang w:eastAsia="ro-RO"/>
        </w:rPr>
        <w:t>/</w:t>
      </w:r>
      <w:r w:rsidR="00146D3C">
        <w:rPr>
          <w:rFonts w:ascii="Times New Roman" w:eastAsia="Times New Roman" w:hAnsi="Times New Roman" w:cs="Times New Roman"/>
          <w:b/>
          <w:sz w:val="24"/>
          <w:szCs w:val="24"/>
          <w:lang w:eastAsia="ro-RO"/>
        </w:rPr>
        <w:t xml:space="preserve"> </w:t>
      </w:r>
      <w:r w:rsidR="00146D3C" w:rsidRPr="00146D3C">
        <w:rPr>
          <w:rFonts w:ascii="Times New Roman" w:eastAsia="Times New Roman" w:hAnsi="Times New Roman" w:cs="Times New Roman"/>
          <w:b/>
          <w:sz w:val="24"/>
          <w:szCs w:val="24"/>
          <w:lang w:eastAsia="ro-RO"/>
        </w:rPr>
        <w:t>0252 707 211</w:t>
      </w:r>
    </w:p>
    <w:p w:rsidR="00146D3C" w:rsidRDefault="00146D3C" w:rsidP="005931DD">
      <w:p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 xml:space="preserve">primaria@comunamalovat.ro </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lang w:eastAsia="ro-RO"/>
        </w:rPr>
        <w:t>-</w:t>
      </w:r>
      <w:r w:rsidRPr="00F2340E">
        <w:rPr>
          <w:rFonts w:ascii="Times New Roman" w:eastAsia="Times New Roman" w:hAnsi="Times New Roman" w:cs="Times New Roman"/>
          <w:sz w:val="24"/>
          <w:szCs w:val="24"/>
          <w:lang w:eastAsia="ro-RO"/>
        </w:rPr>
        <w:t> numele persoanelor de contact:</w:t>
      </w:r>
    </w:p>
    <w:p w:rsidR="00146D3C" w:rsidRDefault="00146D3C" w:rsidP="005931DD">
      <w:pPr>
        <w:shd w:val="clear" w:color="auto" w:fill="FFFFFF"/>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sidRPr="00146D3C">
        <w:rPr>
          <w:rFonts w:ascii="Times New Roman" w:eastAsia="Times New Roman" w:hAnsi="Times New Roman" w:cs="Times New Roman"/>
          <w:b/>
          <w:sz w:val="24"/>
          <w:szCs w:val="24"/>
          <w:lang w:eastAsia="ro-RO"/>
        </w:rPr>
        <w:t xml:space="preserve">Michescu Ion </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director/manager/administrator;</w:t>
      </w:r>
    </w:p>
    <w:p w:rsidR="00A016E6" w:rsidRPr="00F2340E" w:rsidRDefault="00146D3C" w:rsidP="005931DD">
      <w:pPr>
        <w:shd w:val="clear" w:color="auto" w:fill="FFFFFF"/>
        <w:spacing w:after="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146D3C">
        <w:rPr>
          <w:rFonts w:ascii="Times New Roman" w:eastAsia="Times New Roman" w:hAnsi="Times New Roman" w:cs="Times New Roman"/>
          <w:b/>
          <w:sz w:val="24"/>
          <w:szCs w:val="24"/>
          <w:lang w:eastAsia="ro-RO"/>
        </w:rPr>
        <w:t>Michescu Ion</w:t>
      </w:r>
      <w:r w:rsidR="00A016E6" w:rsidRPr="00F2340E">
        <w:rPr>
          <w:rFonts w:ascii="Times New Roman" w:eastAsia="Times New Roman" w:hAnsi="Times New Roman" w:cs="Times New Roman"/>
          <w:b/>
          <w:sz w:val="24"/>
          <w:szCs w:val="24"/>
          <w:lang w:eastAsia="ro-RO"/>
        </w:rPr>
        <w:t xml:space="preserve"> - primar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responsabil pentru protecția mediului.</w:t>
      </w:r>
    </w:p>
    <w:p w:rsidR="00A016E6" w:rsidRPr="00F2340E" w:rsidRDefault="00A016E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III.</w:t>
      </w:r>
      <w:r w:rsidRPr="00F2340E">
        <w:rPr>
          <w:rFonts w:ascii="Times New Roman" w:eastAsia="Times New Roman" w:hAnsi="Times New Roman" w:cs="Times New Roman"/>
          <w:sz w:val="24"/>
          <w:szCs w:val="24"/>
          <w:highlight w:val="green"/>
          <w:lang w:eastAsia="ro-RO"/>
        </w:rPr>
        <w:t> Descrierea caracteristicilor fizice ale întregului proiect:</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a)</w:t>
      </w:r>
      <w:r w:rsidRPr="00F2340E">
        <w:rPr>
          <w:rFonts w:ascii="Times New Roman" w:eastAsia="Times New Roman" w:hAnsi="Times New Roman" w:cs="Times New Roman"/>
          <w:sz w:val="24"/>
          <w:szCs w:val="24"/>
          <w:highlight w:val="lightGray"/>
          <w:lang w:eastAsia="ro-RO"/>
        </w:rPr>
        <w:t> un rezumat al proiectului;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Comuna Malovăț este o comună în județul Mehedinți, Oltenia, România, formată din satele 23 August, Bârda, Bobaița, Colibași, Lazu, Malovăț (reședința) și Negrești.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Comuna Malovăţ este situată în partea de centru a judeţului, in podişul Getic, la limita acestuia cu Podişul Mehedinţi, in culoarul depresionar Halânga- Comăneşti, mai precis in depresiunea Malovăţ.</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Comuna Malovăț este așezată în partea de nord-vest a județului Mehedinți, ocupând o suprafață de 74 km² din zona colinară acestuia, având următoarele vecinătăți: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w:t>
      </w:r>
      <w:r w:rsidRPr="00146D3C">
        <w:rPr>
          <w:rFonts w:ascii="Times New Roman" w:eastAsia="Times New Roman" w:hAnsi="Times New Roman" w:cs="Times New Roman"/>
          <w:sz w:val="24"/>
          <w:szCs w:val="24"/>
          <w:lang w:eastAsia="ro-RO"/>
        </w:rPr>
        <w:tab/>
        <w:t>Nord – Comruna Bâlvănești;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w:t>
      </w:r>
      <w:r w:rsidRPr="00146D3C">
        <w:rPr>
          <w:rFonts w:ascii="Times New Roman" w:eastAsia="Times New Roman" w:hAnsi="Times New Roman" w:cs="Times New Roman"/>
          <w:sz w:val="24"/>
          <w:szCs w:val="24"/>
          <w:lang w:eastAsia="ro-RO"/>
        </w:rPr>
        <w:tab/>
        <w:t>Nord-Est – Comuna Șișești;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w:t>
      </w:r>
      <w:r w:rsidRPr="00146D3C">
        <w:rPr>
          <w:rFonts w:ascii="Times New Roman" w:eastAsia="Times New Roman" w:hAnsi="Times New Roman" w:cs="Times New Roman"/>
          <w:sz w:val="24"/>
          <w:szCs w:val="24"/>
          <w:lang w:eastAsia="ro-RO"/>
        </w:rPr>
        <w:tab/>
        <w:t>Sud-Est – Comuna Husnicioara;</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w:t>
      </w:r>
      <w:r w:rsidRPr="00146D3C">
        <w:rPr>
          <w:rFonts w:ascii="Times New Roman" w:eastAsia="Times New Roman" w:hAnsi="Times New Roman" w:cs="Times New Roman"/>
          <w:sz w:val="24"/>
          <w:szCs w:val="24"/>
          <w:lang w:eastAsia="ro-RO"/>
        </w:rPr>
        <w:tab/>
        <w:t>Sud – Comuna Simian;</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w:t>
      </w:r>
      <w:r w:rsidRPr="00146D3C">
        <w:rPr>
          <w:rFonts w:ascii="Times New Roman" w:eastAsia="Times New Roman" w:hAnsi="Times New Roman" w:cs="Times New Roman"/>
          <w:sz w:val="24"/>
          <w:szCs w:val="24"/>
          <w:lang w:eastAsia="ro-RO"/>
        </w:rPr>
        <w:tab/>
        <w:t>Sud-Vest – Comuna Izvoru Bârzii.</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Drumurile de interes local ce fac obiectul prezentei documentație au o lungime totala de 4,602 km, amplasate în satele 23 August, Bârda, Bobaița, Colibași, Malovăț (reședința) și Negrești :</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Sat Bobaița – 0,954 km.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w:t>
      </w:r>
      <w:r w:rsidRPr="00146D3C">
        <w:rPr>
          <w:rFonts w:ascii="Times New Roman" w:eastAsia="Times New Roman" w:hAnsi="Times New Roman" w:cs="Times New Roman"/>
          <w:sz w:val="24"/>
          <w:szCs w:val="24"/>
          <w:lang w:eastAsia="ro-RO"/>
        </w:rPr>
        <w:tab/>
        <w:t>Drum sătesc Mihart Gh. – Filip Petre – lungime 311m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2.</w:t>
      </w:r>
      <w:r w:rsidRPr="00146D3C">
        <w:rPr>
          <w:rFonts w:ascii="Times New Roman" w:eastAsia="Times New Roman" w:hAnsi="Times New Roman" w:cs="Times New Roman"/>
          <w:sz w:val="24"/>
          <w:szCs w:val="24"/>
          <w:lang w:eastAsia="ro-RO"/>
        </w:rPr>
        <w:tab/>
        <w:t>Drum sătesc Drăghia D. – Trocan Gh. – lungime 178m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3.</w:t>
      </w:r>
      <w:r w:rsidRPr="00146D3C">
        <w:rPr>
          <w:rFonts w:ascii="Times New Roman" w:eastAsia="Times New Roman" w:hAnsi="Times New Roman" w:cs="Times New Roman"/>
          <w:sz w:val="24"/>
          <w:szCs w:val="24"/>
          <w:lang w:eastAsia="ro-RO"/>
        </w:rPr>
        <w:tab/>
        <w:t>Drum sătesc Motorga D. – Cimitir – lungime 465m</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Sat Bârda – 0,681 km.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w:t>
      </w:r>
      <w:r w:rsidRPr="00146D3C">
        <w:rPr>
          <w:rFonts w:ascii="Times New Roman" w:eastAsia="Times New Roman" w:hAnsi="Times New Roman" w:cs="Times New Roman"/>
          <w:sz w:val="24"/>
          <w:szCs w:val="24"/>
          <w:lang w:eastAsia="ro-RO"/>
        </w:rPr>
        <w:tab/>
        <w:t>Drum sătesc Jianu St. - Căprioru I. – lungime 488m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lastRenderedPageBreak/>
        <w:t>2.</w:t>
      </w:r>
      <w:r w:rsidRPr="00146D3C">
        <w:rPr>
          <w:rFonts w:ascii="Times New Roman" w:eastAsia="Times New Roman" w:hAnsi="Times New Roman" w:cs="Times New Roman"/>
          <w:sz w:val="24"/>
          <w:szCs w:val="24"/>
          <w:lang w:eastAsia="ro-RO"/>
        </w:rPr>
        <w:tab/>
        <w:t>Drum sătesc Luca Gh. – Ivascu Al. – lungime 193m</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Sat Colibași – 0,858 km.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w:t>
      </w:r>
      <w:r w:rsidRPr="00146D3C">
        <w:rPr>
          <w:rFonts w:ascii="Times New Roman" w:eastAsia="Times New Roman" w:hAnsi="Times New Roman" w:cs="Times New Roman"/>
          <w:sz w:val="24"/>
          <w:szCs w:val="24"/>
          <w:lang w:eastAsia="ro-RO"/>
        </w:rPr>
        <w:tab/>
        <w:t>Drum sătesc Băloi Georgica – Rolea St. – lungime 760m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2.</w:t>
      </w:r>
      <w:r w:rsidRPr="00146D3C">
        <w:rPr>
          <w:rFonts w:ascii="Times New Roman" w:eastAsia="Times New Roman" w:hAnsi="Times New Roman" w:cs="Times New Roman"/>
          <w:sz w:val="24"/>
          <w:szCs w:val="24"/>
          <w:lang w:eastAsia="ro-RO"/>
        </w:rPr>
        <w:tab/>
        <w:t>Drum sătesc Ivascu Gh. – Jianu D. – lungime 98m</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Sat Malovăț – 0,520 km.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 Drum sătesc Băzăvan Gh. – Meila M. – lungime 230m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2. Drum sătesc Baltac Al. – Pera M. – lungime 195m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3. Drum sătesc Suican D. – Voican I. – lungime 65m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4. Drum sătesc DN67 – Borcilă Vasile – lungime 30m</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b/>
          <w:sz w:val="24"/>
          <w:szCs w:val="24"/>
          <w:lang w:eastAsia="ro-RO"/>
        </w:rPr>
        <w:t>Sat 23 August – 0,798 km</w:t>
      </w:r>
      <w:r w:rsidRPr="00146D3C">
        <w:rPr>
          <w:rFonts w:ascii="Times New Roman" w:eastAsia="Times New Roman" w:hAnsi="Times New Roman" w:cs="Times New Roman"/>
          <w:sz w:val="24"/>
          <w:szCs w:val="24"/>
          <w:lang w:eastAsia="ro-RO"/>
        </w:rPr>
        <w:t>.</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 Drum sătesc Bejenaru Al. – Lazaroniu – lungime 206m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2. Drum sătesc Vlăduț Ion – Pirici Sevastita – lungime 308m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3. Drum sătesc Popescu Ilie – Borcilă Ion – lungime 67m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4. Drum comunal DC 14  – lungime 217m</w:t>
      </w:r>
    </w:p>
    <w:p w:rsidR="00146D3C" w:rsidRPr="00146D3C" w:rsidRDefault="00146D3C" w:rsidP="00146D3C">
      <w:pPr>
        <w:pStyle w:val="ListParagraph"/>
        <w:numPr>
          <w:ilvl w:val="0"/>
          <w:numId w:val="19"/>
        </w:numPr>
        <w:shd w:val="clear" w:color="auto" w:fill="FFFFFF"/>
        <w:spacing w:after="0"/>
        <w:jc w:val="both"/>
        <w:rPr>
          <w:rFonts w:ascii="Times New Roman" w:eastAsia="Times New Roman" w:hAnsi="Times New Roman" w:cs="Times New Roman"/>
          <w:b/>
          <w:sz w:val="24"/>
          <w:szCs w:val="24"/>
          <w:lang w:eastAsia="ro-RO"/>
        </w:rPr>
      </w:pPr>
      <w:r w:rsidRPr="00146D3C">
        <w:rPr>
          <w:rFonts w:ascii="Times New Roman" w:eastAsia="Times New Roman" w:hAnsi="Times New Roman" w:cs="Times New Roman"/>
          <w:b/>
          <w:sz w:val="24"/>
          <w:szCs w:val="24"/>
          <w:lang w:eastAsia="ro-RO"/>
        </w:rPr>
        <w:t>Sat Negrești – 0,791 km.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1. Drum sătesc Usurelu E.- Usurelu C.– lungime 125m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2. Drum sătesc Negrescu Maria - Cioplicani – lungime 71m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3. Drum sătesc Negrescu Gh. - Motreanu Gh.– lungime 147m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4. Drum sătesc Boruga Andrei - Extravilan – lungime 73m</w:t>
      </w:r>
    </w:p>
    <w:p w:rsidR="00146D3C" w:rsidRP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5. Drum sătesc Negrescu I. - Pele D – lungime 375m</w:t>
      </w:r>
    </w:p>
    <w:p w:rsidR="00146D3C" w:rsidRDefault="00146D3C" w:rsidP="00146D3C">
      <w:pPr>
        <w:shd w:val="clear" w:color="auto" w:fill="FFFFFF"/>
        <w:spacing w:after="0"/>
        <w:ind w:firstLine="567"/>
        <w:jc w:val="both"/>
        <w:rPr>
          <w:rFonts w:ascii="Times New Roman" w:eastAsia="Times New Roman" w:hAnsi="Times New Roman" w:cs="Times New Roman"/>
          <w:sz w:val="24"/>
          <w:szCs w:val="24"/>
          <w:lang w:eastAsia="ro-RO"/>
        </w:rPr>
      </w:pPr>
      <w:r w:rsidRPr="00146D3C">
        <w:rPr>
          <w:rFonts w:ascii="Times New Roman" w:eastAsia="Times New Roman" w:hAnsi="Times New Roman" w:cs="Times New Roman"/>
          <w:sz w:val="24"/>
          <w:szCs w:val="24"/>
          <w:lang w:eastAsia="ro-RO"/>
        </w:rPr>
        <w:t>Total 4,602 km</w:t>
      </w:r>
    </w:p>
    <w:p w:rsidR="00A016E6" w:rsidRPr="00F2340E" w:rsidRDefault="00A016E6" w:rsidP="00146D3C">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Din punct de vedere al stării tehnice,drumurile </w:t>
      </w:r>
      <w:r w:rsidR="00146D3C">
        <w:rPr>
          <w:rFonts w:ascii="Times New Roman" w:eastAsia="Times New Roman" w:hAnsi="Times New Roman" w:cs="Times New Roman"/>
          <w:sz w:val="24"/>
          <w:szCs w:val="24"/>
          <w:lang w:eastAsia="ro-RO"/>
        </w:rPr>
        <w:t>satesti</w:t>
      </w:r>
      <w:r w:rsidRPr="00F2340E">
        <w:rPr>
          <w:rFonts w:ascii="Times New Roman" w:eastAsia="Times New Roman" w:hAnsi="Times New Roman" w:cs="Times New Roman"/>
          <w:sz w:val="24"/>
          <w:szCs w:val="24"/>
          <w:lang w:eastAsia="ro-RO"/>
        </w:rPr>
        <w:t xml:space="preserve"> la care se referă acest proiect se prezintă astfel:</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au capacitate portantă corespunzătoare pentru preluarea unui trafic rutier care este în creştere</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Apa stagnează pe partea carosabilă</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Există numeroase denivelări şi gropi</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Geometria transversală şi pantele longitudinale nu pot asigura scurgerea apelor</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Podeţele de descărcare transversală a apelor meteorice lipsesc sau sunt într-un grad avansat de degradare, subdimensionate gabaritic</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Siguranţa circulaţiei este periclitată de o geometrie neamenajată </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Geometria drumului în plan nu asigură siguranţă şi confort participanţilor la trafic</w:t>
      </w:r>
    </w:p>
    <w:p w:rsidR="00A016E6" w:rsidRPr="00F2340E" w:rsidRDefault="00A016E6" w:rsidP="005931DD">
      <w:pPr>
        <w:pStyle w:val="ListParagraph"/>
        <w:numPr>
          <w:ilvl w:val="0"/>
          <w:numId w:val="1"/>
        </w:numPr>
        <w:shd w:val="clear" w:color="auto" w:fill="FFFFFF"/>
        <w:spacing w:after="0"/>
        <w:ind w:left="0" w:firstLine="993"/>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Pantele longitudinale(declivităţile) şi cele în sens transversal nu sunt uniforme </w:t>
      </w:r>
    </w:p>
    <w:p w:rsidR="00146D3C" w:rsidRDefault="00146D3C" w:rsidP="00146D3C">
      <w:pPr>
        <w:spacing w:after="0" w:line="240" w:lineRule="auto"/>
        <w:ind w:firstLine="567"/>
        <w:jc w:val="both"/>
        <w:rPr>
          <w:rFonts w:ascii="Times New Roman" w:hAnsi="Times New Roman"/>
          <w:sz w:val="24"/>
          <w:szCs w:val="24"/>
        </w:rPr>
      </w:pPr>
      <w:r w:rsidRPr="001E78E4">
        <w:rPr>
          <w:rFonts w:ascii="Times New Roman" w:eastAsia="Times New Roman" w:hAnsi="Times New Roman"/>
          <w:sz w:val="24"/>
          <w:szCs w:val="24"/>
          <w:lang w:val="ro-RO"/>
        </w:rPr>
        <w:t xml:space="preserve">Din punct de vedere morfologic traseul studiat străbate zone de </w:t>
      </w:r>
      <w:r>
        <w:rPr>
          <w:rFonts w:ascii="Times New Roman" w:eastAsia="Times New Roman" w:hAnsi="Times New Roman"/>
          <w:sz w:val="24"/>
          <w:szCs w:val="24"/>
          <w:lang w:val="ro-RO"/>
        </w:rPr>
        <w:t>deal</w:t>
      </w:r>
      <w:r w:rsidRPr="001E78E4">
        <w:rPr>
          <w:rFonts w:ascii="Times New Roman" w:eastAsia="Times New Roman" w:hAnsi="Times New Roman"/>
          <w:sz w:val="24"/>
          <w:szCs w:val="24"/>
          <w:lang w:val="ro-RO"/>
        </w:rPr>
        <w:t xml:space="preserve"> şi zone cu </w:t>
      </w:r>
      <w:r>
        <w:rPr>
          <w:rFonts w:ascii="Times New Roman" w:eastAsia="Times New Roman" w:hAnsi="Times New Roman"/>
          <w:sz w:val="24"/>
          <w:szCs w:val="24"/>
          <w:lang w:val="ro-RO"/>
        </w:rPr>
        <w:t>mari</w:t>
      </w:r>
      <w:r w:rsidRPr="001E78E4">
        <w:rPr>
          <w:rFonts w:ascii="Times New Roman" w:eastAsia="Times New Roman" w:hAnsi="Times New Roman"/>
          <w:sz w:val="24"/>
          <w:szCs w:val="24"/>
          <w:lang w:val="ro-RO"/>
        </w:rPr>
        <w:t xml:space="preserve"> pante ale versanţilor naturali către platforma drumului, favorizand concentrării de ape şi înmuierea patului drumului.</w:t>
      </w:r>
    </w:p>
    <w:p w:rsidR="00B906DF" w:rsidRPr="00F2340E" w:rsidRDefault="00B906DF" w:rsidP="005931DD">
      <w:pPr>
        <w:tabs>
          <w:tab w:val="center" w:pos="4950"/>
        </w:tabs>
        <w:autoSpaceDE w:val="0"/>
        <w:autoSpaceDN w:val="0"/>
        <w:adjustRightInd w:val="0"/>
        <w:spacing w:after="0"/>
        <w:ind w:firstLine="567"/>
        <w:jc w:val="both"/>
        <w:rPr>
          <w:rFonts w:ascii="Times New Roman" w:hAnsi="Times New Roman" w:cs="Times New Roman"/>
          <w:b/>
          <w:bCs/>
          <w:sz w:val="24"/>
          <w:szCs w:val="24"/>
          <w:u w:val="single"/>
          <w:lang w:val="it-IT"/>
        </w:rPr>
      </w:pPr>
      <w:r w:rsidRPr="00F2340E">
        <w:rPr>
          <w:rFonts w:ascii="Times New Roman" w:hAnsi="Times New Roman" w:cs="Times New Roman"/>
          <w:b/>
          <w:bCs/>
          <w:sz w:val="24"/>
          <w:szCs w:val="24"/>
          <w:u w:val="single"/>
          <w:lang w:val="it-IT"/>
        </w:rPr>
        <w:t>Lucrări proiectate</w:t>
      </w:r>
      <w:r w:rsidRPr="00F2340E">
        <w:rPr>
          <w:rFonts w:ascii="Times New Roman" w:hAnsi="Times New Roman" w:cs="Times New Roman"/>
          <w:b/>
          <w:bCs/>
          <w:sz w:val="24"/>
          <w:szCs w:val="24"/>
          <w:lang w:val="it-IT"/>
        </w:rPr>
        <w:tab/>
      </w:r>
    </w:p>
    <w:p w:rsidR="00146D3C" w:rsidRDefault="00B906DF" w:rsidP="005931DD">
      <w:pPr>
        <w:tabs>
          <w:tab w:val="left" w:pos="561"/>
        </w:tabs>
        <w:spacing w:after="0"/>
        <w:ind w:firstLine="567"/>
        <w:jc w:val="both"/>
        <w:rPr>
          <w:rFonts w:ascii="Times New Roman" w:hAnsi="Times New Roman" w:cs="Times New Roman"/>
          <w:sz w:val="24"/>
          <w:szCs w:val="24"/>
        </w:rPr>
      </w:pPr>
      <w:r w:rsidRPr="00F2340E">
        <w:rPr>
          <w:rFonts w:ascii="Times New Roman" w:hAnsi="Times New Roman" w:cs="Times New Roman"/>
          <w:sz w:val="24"/>
          <w:szCs w:val="24"/>
        </w:rPr>
        <w:t xml:space="preserve">Prin prezentul studiu se propune modernizarea drumurilor </w:t>
      </w:r>
      <w:r w:rsidR="00146D3C">
        <w:rPr>
          <w:rFonts w:ascii="Times New Roman" w:hAnsi="Times New Roman" w:cs="Times New Roman"/>
          <w:sz w:val="24"/>
          <w:szCs w:val="24"/>
        </w:rPr>
        <w:t xml:space="preserve">satesti </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fr-FR"/>
        </w:rPr>
      </w:pPr>
      <w:r w:rsidRPr="00F2340E">
        <w:rPr>
          <w:rFonts w:ascii="Times New Roman" w:hAnsi="Times New Roman" w:cs="Times New Roman"/>
          <w:sz w:val="24"/>
          <w:szCs w:val="24"/>
        </w:rPr>
        <w:t xml:space="preserve"> pe o lungime </w:t>
      </w:r>
      <w:r w:rsidR="00146D3C" w:rsidRPr="00146D3C">
        <w:rPr>
          <w:rFonts w:ascii="Times New Roman" w:eastAsia="Times New Roman" w:hAnsi="Times New Roman" w:cs="Times New Roman"/>
          <w:sz w:val="24"/>
          <w:szCs w:val="24"/>
          <w:lang w:eastAsia="ro-RO"/>
        </w:rPr>
        <w:t>4,602 km</w:t>
      </w:r>
      <w:r w:rsidR="00146D3C">
        <w:rPr>
          <w:rFonts w:ascii="Times New Roman" w:eastAsia="Times New Roman" w:hAnsi="Times New Roman" w:cs="Times New Roman"/>
          <w:sz w:val="24"/>
          <w:szCs w:val="24"/>
          <w:lang w:eastAsia="ro-RO"/>
        </w:rPr>
        <w:t>.</w:t>
      </w:r>
      <w:r w:rsidR="00146D3C" w:rsidRPr="00F2340E">
        <w:rPr>
          <w:rFonts w:ascii="Times New Roman" w:eastAsia="MS Mincho" w:hAnsi="Times New Roman" w:cs="Times New Roman"/>
          <w:sz w:val="24"/>
          <w:szCs w:val="24"/>
          <w:lang w:val="ro-RO"/>
        </w:rPr>
        <w:t xml:space="preserve"> </w:t>
      </w:r>
      <w:r w:rsidRPr="00F2340E">
        <w:rPr>
          <w:rFonts w:ascii="Times New Roman" w:eastAsia="MS Mincho" w:hAnsi="Times New Roman" w:cs="Times New Roman"/>
          <w:sz w:val="24"/>
          <w:szCs w:val="24"/>
          <w:lang w:val="ro-RO"/>
        </w:rPr>
        <w:t xml:space="preserve">Este de menţionat faptul că traseul în plan se înscrie pe traseul existent al drumurilor, proprietatea </w:t>
      </w:r>
      <w:r w:rsidRPr="00F2340E">
        <w:rPr>
          <w:rFonts w:ascii="Times New Roman" w:eastAsia="MS Mincho" w:hAnsi="Times New Roman" w:cs="Times New Roman"/>
          <w:sz w:val="24"/>
          <w:szCs w:val="24"/>
          <w:lang w:val="fr-FR"/>
        </w:rPr>
        <w:t xml:space="preserve">Comunei </w:t>
      </w:r>
      <w:r w:rsidR="00146D3C" w:rsidRPr="00146D3C">
        <w:rPr>
          <w:rFonts w:ascii="Times New Roman" w:eastAsia="MS Mincho" w:hAnsi="Times New Roman" w:cs="Times New Roman"/>
          <w:sz w:val="24"/>
          <w:szCs w:val="24"/>
          <w:lang w:val="fr-FR"/>
        </w:rPr>
        <w:t>Malovăț</w:t>
      </w:r>
      <w:r w:rsidR="00146D3C">
        <w:rPr>
          <w:rFonts w:ascii="Times New Roman" w:eastAsia="MS Mincho" w:hAnsi="Times New Roman" w:cs="Times New Roman"/>
          <w:sz w:val="24"/>
          <w:szCs w:val="24"/>
          <w:lang w:val="fr-FR"/>
        </w:rPr>
        <w:t xml:space="preserve"> si reprezinta in</w:t>
      </w:r>
      <w:r w:rsidRPr="00F2340E">
        <w:rPr>
          <w:rFonts w:ascii="Times New Roman" w:eastAsia="MS Mincho" w:hAnsi="Times New Roman" w:cs="Times New Roman"/>
          <w:sz w:val="24"/>
          <w:szCs w:val="24"/>
          <w:lang w:val="fr-FR"/>
        </w:rPr>
        <w:t>travilanul.</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lastRenderedPageBreak/>
        <w:t>Elementele geometrice în profil transversal au fost adoptate  având în vedere situaţia existentă din teren  obligatia de a pastra traseul existent al drumurilor in vederea evitarii exproprierilor şi importanţa acestor drumuri publice, clasei tehnică V, drumuri de interes local categoria III.</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b/>
          <w:sz w:val="24"/>
          <w:szCs w:val="24"/>
          <w:lang w:val="ro-RO"/>
        </w:rPr>
        <w:t>Profil Transversal Tip  I</w:t>
      </w:r>
      <w:r w:rsidRPr="00FD0E49">
        <w:rPr>
          <w:rFonts w:ascii="Times New Roman" w:eastAsia="MS Mincho" w:hAnsi="Times New Roman" w:cs="Times New Roman"/>
          <w:sz w:val="24"/>
          <w:szCs w:val="24"/>
          <w:lang w:val="ro-RO"/>
        </w:rPr>
        <w:t xml:space="preserve"> – se aplică pe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w:t>
      </w:r>
      <w:r w:rsidRPr="00FD0E49">
        <w:rPr>
          <w:rFonts w:ascii="Times New Roman" w:eastAsia="MS Mincho" w:hAnsi="Times New Roman" w:cs="Times New Roman"/>
          <w:sz w:val="24"/>
          <w:szCs w:val="24"/>
          <w:lang w:val="ro-RO"/>
        </w:rPr>
        <w:tab/>
        <w:t>Drum sătesc Motorga D. – Cimitir – lungime 465m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2.</w:t>
      </w:r>
      <w:r w:rsidRPr="00FD0E49">
        <w:rPr>
          <w:rFonts w:ascii="Times New Roman" w:eastAsia="MS Mincho" w:hAnsi="Times New Roman" w:cs="Times New Roman"/>
          <w:sz w:val="24"/>
          <w:szCs w:val="24"/>
          <w:lang w:val="ro-RO"/>
        </w:rPr>
        <w:tab/>
        <w:t>Drum sătesc Băloi Georgica – Rolea St. – lungime 760m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3.</w:t>
      </w:r>
      <w:r w:rsidRPr="00FD0E49">
        <w:rPr>
          <w:rFonts w:ascii="Times New Roman" w:eastAsia="MS Mincho" w:hAnsi="Times New Roman" w:cs="Times New Roman"/>
          <w:sz w:val="24"/>
          <w:szCs w:val="24"/>
          <w:lang w:val="ro-RO"/>
        </w:rPr>
        <w:tab/>
        <w:t>Drum sătesc Vlăduț Ion – Pirici Sevastita – lungime 308m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4.</w:t>
      </w:r>
      <w:r w:rsidRPr="00FD0E49">
        <w:rPr>
          <w:rFonts w:ascii="Times New Roman" w:eastAsia="MS Mincho" w:hAnsi="Times New Roman" w:cs="Times New Roman"/>
          <w:sz w:val="24"/>
          <w:szCs w:val="24"/>
          <w:lang w:val="ro-RO"/>
        </w:rPr>
        <w:tab/>
        <w:t>Drum sătesc Negrescu Maria - Cioplicani – lungime 71m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5.</w:t>
      </w:r>
      <w:r w:rsidRPr="00FD0E49">
        <w:rPr>
          <w:rFonts w:ascii="Times New Roman" w:eastAsia="MS Mincho" w:hAnsi="Times New Roman" w:cs="Times New Roman"/>
          <w:sz w:val="24"/>
          <w:szCs w:val="24"/>
          <w:lang w:val="ro-RO"/>
        </w:rPr>
        <w:tab/>
        <w:t>Drum sătesc Negrescu I. - Pele D.– lungime 375m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pStyle w:val="ListParagraph"/>
        <w:numPr>
          <w:ilvl w:val="0"/>
          <w:numId w:val="20"/>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lăţimea părţii carosabile                    -  3,50 m</w:t>
      </w:r>
    </w:p>
    <w:p w:rsidR="00FD0E49" w:rsidRPr="00FD0E49" w:rsidRDefault="00FD0E49" w:rsidP="00FD0E49">
      <w:pPr>
        <w:pStyle w:val="ListParagraph"/>
        <w:numPr>
          <w:ilvl w:val="0"/>
          <w:numId w:val="20"/>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lăţimea acostamentelor                     - 1 x 0,50m balast</w:t>
      </w:r>
    </w:p>
    <w:p w:rsidR="00FD0E49" w:rsidRPr="00FD0E49" w:rsidRDefault="00FD0E49" w:rsidP="00FD0E49">
      <w:pPr>
        <w:pStyle w:val="ListParagraph"/>
        <w:numPr>
          <w:ilvl w:val="0"/>
          <w:numId w:val="20"/>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 xml:space="preserve">panta transvesală în aliniament      -  panta unica 2,5%  </w:t>
      </w:r>
    </w:p>
    <w:p w:rsidR="00FD0E49" w:rsidRPr="00FD0E49" w:rsidRDefault="00FD0E49" w:rsidP="00FD0E49">
      <w:pPr>
        <w:pStyle w:val="ListParagraph"/>
        <w:numPr>
          <w:ilvl w:val="0"/>
          <w:numId w:val="20"/>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panta transversala acostament        - panta unica 4%</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b/>
          <w:sz w:val="24"/>
          <w:szCs w:val="24"/>
          <w:lang w:val="ro-RO"/>
        </w:rPr>
        <w:t>Profil Transversal Tip  II</w:t>
      </w:r>
      <w:r w:rsidRPr="00FD0E49">
        <w:rPr>
          <w:rFonts w:ascii="Times New Roman" w:eastAsia="MS Mincho" w:hAnsi="Times New Roman" w:cs="Times New Roman"/>
          <w:sz w:val="24"/>
          <w:szCs w:val="24"/>
          <w:lang w:val="ro-RO"/>
        </w:rPr>
        <w:t xml:space="preserve"> – se aplică pe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w:t>
      </w:r>
      <w:r w:rsidRPr="00FD0E49">
        <w:rPr>
          <w:rFonts w:ascii="Times New Roman" w:eastAsia="MS Mincho" w:hAnsi="Times New Roman" w:cs="Times New Roman"/>
          <w:sz w:val="24"/>
          <w:szCs w:val="24"/>
          <w:lang w:val="ro-RO"/>
        </w:rPr>
        <w:tab/>
        <w:t>Drum sătesc Mihart Gh. – Filip Petre – lungime 311m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2.</w:t>
      </w:r>
      <w:r w:rsidRPr="00FD0E49">
        <w:rPr>
          <w:rFonts w:ascii="Times New Roman" w:eastAsia="MS Mincho" w:hAnsi="Times New Roman" w:cs="Times New Roman"/>
          <w:sz w:val="24"/>
          <w:szCs w:val="24"/>
          <w:lang w:val="ro-RO"/>
        </w:rPr>
        <w:tab/>
        <w:t>Drum sătesc Drăghia D. – Trocan Gh. – lungime 178m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3.</w:t>
      </w:r>
      <w:r w:rsidRPr="00FD0E49">
        <w:rPr>
          <w:rFonts w:ascii="Times New Roman" w:eastAsia="MS Mincho" w:hAnsi="Times New Roman" w:cs="Times New Roman"/>
          <w:sz w:val="24"/>
          <w:szCs w:val="24"/>
          <w:lang w:val="ro-RO"/>
        </w:rPr>
        <w:tab/>
        <w:t>Drum sătesc Jianu St. - Căprioru I. – lungime 488m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4.</w:t>
      </w:r>
      <w:r w:rsidRPr="00FD0E49">
        <w:rPr>
          <w:rFonts w:ascii="Times New Roman" w:eastAsia="MS Mincho" w:hAnsi="Times New Roman" w:cs="Times New Roman"/>
          <w:sz w:val="24"/>
          <w:szCs w:val="24"/>
          <w:lang w:val="ro-RO"/>
        </w:rPr>
        <w:tab/>
        <w:t>Drum sătesc Luca Gh. – Ivascu Al. – lungime 193m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5.</w:t>
      </w:r>
      <w:r w:rsidRPr="00FD0E49">
        <w:rPr>
          <w:rFonts w:ascii="Times New Roman" w:eastAsia="MS Mincho" w:hAnsi="Times New Roman" w:cs="Times New Roman"/>
          <w:sz w:val="24"/>
          <w:szCs w:val="24"/>
          <w:lang w:val="ro-RO"/>
        </w:rPr>
        <w:tab/>
        <w:t>Drum sătesc Ivascu Gh. – Jianu D. – lungime 98m;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6.</w:t>
      </w:r>
      <w:r w:rsidRPr="00FD0E49">
        <w:rPr>
          <w:rFonts w:ascii="Times New Roman" w:eastAsia="MS Mincho" w:hAnsi="Times New Roman" w:cs="Times New Roman"/>
          <w:sz w:val="24"/>
          <w:szCs w:val="24"/>
          <w:lang w:val="ro-RO"/>
        </w:rPr>
        <w:tab/>
        <w:t>Drum sătesc Băzăvan Gh. – Meila M. – lungime 230m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7.</w:t>
      </w:r>
      <w:r w:rsidRPr="00FD0E49">
        <w:rPr>
          <w:rFonts w:ascii="Times New Roman" w:eastAsia="MS Mincho" w:hAnsi="Times New Roman" w:cs="Times New Roman"/>
          <w:sz w:val="24"/>
          <w:szCs w:val="24"/>
          <w:lang w:val="ro-RO"/>
        </w:rPr>
        <w:tab/>
        <w:t>Drum sătesc Baltac Al. – Pera M. – lungime 195m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8.</w:t>
      </w:r>
      <w:r w:rsidRPr="00FD0E49">
        <w:rPr>
          <w:rFonts w:ascii="Times New Roman" w:eastAsia="MS Mincho" w:hAnsi="Times New Roman" w:cs="Times New Roman"/>
          <w:sz w:val="24"/>
          <w:szCs w:val="24"/>
          <w:lang w:val="ro-RO"/>
        </w:rPr>
        <w:tab/>
        <w:t>Drum sătesc Suican D. – Voican I. – lungime 65m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9.</w:t>
      </w:r>
      <w:r w:rsidRPr="00FD0E49">
        <w:rPr>
          <w:rFonts w:ascii="Times New Roman" w:eastAsia="MS Mincho" w:hAnsi="Times New Roman" w:cs="Times New Roman"/>
          <w:sz w:val="24"/>
          <w:szCs w:val="24"/>
          <w:lang w:val="ro-RO"/>
        </w:rPr>
        <w:tab/>
        <w:t>Drum sătesc DN67 – Borcilă Vasile – lungime 30m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10.</w:t>
      </w:r>
      <w:r w:rsidRPr="00FD0E49">
        <w:rPr>
          <w:rFonts w:ascii="Times New Roman" w:eastAsia="MS Mincho" w:hAnsi="Times New Roman" w:cs="Times New Roman"/>
          <w:sz w:val="24"/>
          <w:szCs w:val="24"/>
          <w:lang w:val="ro-RO"/>
        </w:rPr>
        <w:tab/>
        <w:t>Drum sătesc Bejenaru Al. – Lazaroniu – lungime 206m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11.</w:t>
      </w:r>
      <w:r w:rsidRPr="00FD0E49">
        <w:rPr>
          <w:rFonts w:ascii="Times New Roman" w:eastAsia="MS Mincho" w:hAnsi="Times New Roman" w:cs="Times New Roman"/>
          <w:sz w:val="24"/>
          <w:szCs w:val="24"/>
          <w:lang w:val="ro-RO"/>
        </w:rPr>
        <w:tab/>
        <w:t>Drum sătesc Popescu Ilie – Borcilă Ion – lungime 67m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12.</w:t>
      </w:r>
      <w:r w:rsidRPr="00FD0E49">
        <w:rPr>
          <w:rFonts w:ascii="Times New Roman" w:eastAsia="MS Mincho" w:hAnsi="Times New Roman" w:cs="Times New Roman"/>
          <w:sz w:val="24"/>
          <w:szCs w:val="24"/>
          <w:lang w:val="ro-RO"/>
        </w:rPr>
        <w:tab/>
        <w:t>Drum comunal DC 14  – lungime 217m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13.</w:t>
      </w:r>
      <w:r w:rsidRPr="00FD0E49">
        <w:rPr>
          <w:rFonts w:ascii="Times New Roman" w:eastAsia="MS Mincho" w:hAnsi="Times New Roman" w:cs="Times New Roman"/>
          <w:sz w:val="24"/>
          <w:szCs w:val="24"/>
          <w:lang w:val="ro-RO"/>
        </w:rPr>
        <w:tab/>
        <w:t>Drum sătesc Usurelu E.- Usurelu C.– lungime 125m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14.</w:t>
      </w:r>
      <w:r w:rsidRPr="00FD0E49">
        <w:rPr>
          <w:rFonts w:ascii="Times New Roman" w:eastAsia="MS Mincho" w:hAnsi="Times New Roman" w:cs="Times New Roman"/>
          <w:sz w:val="24"/>
          <w:szCs w:val="24"/>
          <w:lang w:val="ro-RO"/>
        </w:rPr>
        <w:tab/>
        <w:t>Drum sătesc Negrescu Gh. - Motreanu Gh.– lungime 147m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15.</w:t>
      </w:r>
      <w:r w:rsidRPr="00FD0E49">
        <w:rPr>
          <w:rFonts w:ascii="Times New Roman" w:eastAsia="MS Mincho" w:hAnsi="Times New Roman" w:cs="Times New Roman"/>
          <w:sz w:val="24"/>
          <w:szCs w:val="24"/>
          <w:lang w:val="ro-RO"/>
        </w:rPr>
        <w:tab/>
        <w:t>Drum sătesc Boruga Andrei - Extravilan – lungime 73m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pStyle w:val="ListParagraph"/>
        <w:numPr>
          <w:ilvl w:val="0"/>
          <w:numId w:val="21"/>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lăţimea părţii carosabile                    -  3,00 m</w:t>
      </w:r>
    </w:p>
    <w:p w:rsidR="00FD0E49" w:rsidRPr="00FD0E49" w:rsidRDefault="00FD0E49" w:rsidP="00FD0E49">
      <w:pPr>
        <w:pStyle w:val="ListParagraph"/>
        <w:numPr>
          <w:ilvl w:val="0"/>
          <w:numId w:val="21"/>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lăţimea acostamentelor                     - 1 x 0,50m balast</w:t>
      </w:r>
    </w:p>
    <w:p w:rsidR="00FD0E49" w:rsidRPr="00FD0E49" w:rsidRDefault="00FD0E49" w:rsidP="00FD0E49">
      <w:pPr>
        <w:pStyle w:val="ListParagraph"/>
        <w:numPr>
          <w:ilvl w:val="0"/>
          <w:numId w:val="21"/>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 xml:space="preserve">panta transvesală în aliniament      -  panta unica 2,5%  </w:t>
      </w:r>
    </w:p>
    <w:p w:rsidR="00FD0E49" w:rsidRPr="00FD0E49" w:rsidRDefault="00FD0E49" w:rsidP="00FD0E49">
      <w:pPr>
        <w:pStyle w:val="ListParagraph"/>
        <w:numPr>
          <w:ilvl w:val="0"/>
          <w:numId w:val="21"/>
        </w:numPr>
        <w:tabs>
          <w:tab w:val="left" w:pos="561"/>
        </w:tabs>
        <w:spacing w:after="0"/>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panta transversala acostament        - panta unica 4%</w:t>
      </w:r>
    </w:p>
    <w:p w:rsidR="00FD0E49" w:rsidRPr="00BE6581" w:rsidRDefault="00FD0E49" w:rsidP="00FD0E49">
      <w:pPr>
        <w:tabs>
          <w:tab w:val="left" w:pos="561"/>
        </w:tabs>
        <w:spacing w:after="0"/>
        <w:ind w:firstLine="567"/>
        <w:jc w:val="both"/>
        <w:rPr>
          <w:rFonts w:ascii="Times New Roman" w:eastAsia="MS Mincho" w:hAnsi="Times New Roman" w:cs="Times New Roman"/>
          <w:b/>
          <w:sz w:val="24"/>
          <w:szCs w:val="24"/>
          <w:lang w:val="ro-RO"/>
        </w:rPr>
      </w:pPr>
      <w:r w:rsidRPr="00BE6581">
        <w:rPr>
          <w:rFonts w:ascii="Times New Roman" w:eastAsia="MS Mincho" w:hAnsi="Times New Roman" w:cs="Times New Roman"/>
          <w:b/>
          <w:sz w:val="24"/>
          <w:szCs w:val="24"/>
          <w:lang w:val="ro-RO"/>
        </w:rPr>
        <w:lastRenderedPageBreak/>
        <w:t>Structura rutiera;</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Structura rutieră de drum s-a adoptat în conformitate cu STAS NP 116-04 - Normativ privind alcătuirea structurilor rutiere rigide şi suple pentru drumuri, în baza Expertizei tehnice şi a Studiului geotehnic astfel:</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4 cm strat de uzura din BA 16 rul 50/70</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6 cm strat de legătură BAD 22,4 leg 50/70</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 xml:space="preserve">10 cm strat din macadam ordinar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20 cm strat de fundatie din balast ( fracțiuni 0-7,1mm peste 50%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10 cm strat de formă din pământ stabilizat cu balast 30%</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cu urmatoarele operatii de baza:</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curatirea de vegetatie si resturi menajere</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 xml:space="preserve">sapatura strat vegetal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reprofilarea patului drumului în scopul corectării - denivelărilor din profil transversal şi profil longitudinal</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realizarea unui strat formă din pământ stabilizat cu balast 30% de 10cm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realizarea strat de fundaţie din balast cu grosimea de 20 cm, cu respectarea condiţiilor de calitate ale balastului - fracțiuni 0-7,1mm peste 50%</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 xml:space="preserve">realizarea unui strat  din macadam ordinar cu grosimea de 10 cm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 xml:space="preserve">realizarea îmbrăcămintii bituminoase din strat de legătură BADPS 22,4 cu grosimea de  6 cm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w:t>
      </w:r>
      <w:r w:rsidRPr="00FD0E49">
        <w:rPr>
          <w:rFonts w:ascii="Times New Roman" w:eastAsia="MS Mincho" w:hAnsi="Times New Roman" w:cs="Times New Roman"/>
          <w:sz w:val="24"/>
          <w:szCs w:val="24"/>
          <w:lang w:val="ro-RO"/>
        </w:rPr>
        <w:tab/>
        <w:t>realizarea îmbrăcămintii bituminoase din strat de uzura din BAPC 16 cu grosimea de  4 cm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Datorită declivităților mari, stratul de uzură va fii BAR 16 rul.50/70 cu grosime de 4 cm pe următoarele drumuri :</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1. Drum comunal DC 14  – lungime 217m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2. Drum sătesc Negrescu Maria - Cioplicani – lungime 71m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r w:rsidRPr="00FD0E49">
        <w:rPr>
          <w:rFonts w:ascii="Times New Roman" w:eastAsia="MS Mincho" w:hAnsi="Times New Roman" w:cs="Times New Roman"/>
          <w:sz w:val="24"/>
          <w:szCs w:val="24"/>
          <w:lang w:val="ro-RO"/>
        </w:rPr>
        <w:t>3. Drum sătesc Negrescu Gh. - Motreanu Gh.– lungime 147m</w:t>
      </w:r>
    </w:p>
    <w:p w:rsidR="00FD0E49" w:rsidRPr="00FD0E49" w:rsidRDefault="00FD0E49" w:rsidP="00FD0E49">
      <w:pPr>
        <w:tabs>
          <w:tab w:val="left" w:pos="561"/>
        </w:tabs>
        <w:spacing w:after="0"/>
        <w:ind w:firstLine="567"/>
        <w:jc w:val="both"/>
        <w:rPr>
          <w:rFonts w:ascii="Times New Roman" w:eastAsia="MS Mincho" w:hAnsi="Times New Roman" w:cs="Times New Roman"/>
          <w:sz w:val="24"/>
          <w:szCs w:val="24"/>
          <w:lang w:val="ro-RO"/>
        </w:rPr>
      </w:pPr>
    </w:p>
    <w:p w:rsidR="00B906DF" w:rsidRPr="00F2340E" w:rsidRDefault="00FD0E49" w:rsidP="00FD0E49">
      <w:pPr>
        <w:tabs>
          <w:tab w:val="left" w:pos="561"/>
        </w:tabs>
        <w:spacing w:after="0"/>
        <w:ind w:firstLine="567"/>
        <w:jc w:val="both"/>
        <w:rPr>
          <w:rFonts w:ascii="Times New Roman" w:eastAsia="MS Mincho" w:hAnsi="Times New Roman" w:cs="Times New Roman"/>
          <w:b/>
          <w:color w:val="FF0000"/>
          <w:sz w:val="24"/>
          <w:szCs w:val="24"/>
          <w:u w:val="single"/>
          <w:lang w:val="ro-RO"/>
        </w:rPr>
      </w:pPr>
      <w:r w:rsidRPr="00FD0E49">
        <w:rPr>
          <w:rFonts w:ascii="Times New Roman" w:eastAsia="MS Mincho" w:hAnsi="Times New Roman" w:cs="Times New Roman"/>
          <w:sz w:val="24"/>
          <w:szCs w:val="24"/>
          <w:lang w:val="ro-RO"/>
        </w:rPr>
        <w:t>Acostamentele vor fi  consolidate cu 10cm balast.</w:t>
      </w:r>
    </w:p>
    <w:p w:rsidR="00B906DF" w:rsidRPr="00F2340E" w:rsidRDefault="00B906DF" w:rsidP="005931DD">
      <w:pPr>
        <w:tabs>
          <w:tab w:val="left" w:pos="561"/>
        </w:tabs>
        <w:spacing w:after="0"/>
        <w:ind w:firstLine="567"/>
        <w:jc w:val="both"/>
        <w:rPr>
          <w:rFonts w:ascii="Times New Roman" w:eastAsia="MS Mincho" w:hAnsi="Times New Roman" w:cs="Times New Roman"/>
          <w:b/>
          <w:sz w:val="24"/>
          <w:szCs w:val="24"/>
          <w:u w:val="single"/>
          <w:lang w:val="ro-RO"/>
        </w:rPr>
      </w:pPr>
      <w:r w:rsidRPr="00F2340E">
        <w:rPr>
          <w:rFonts w:ascii="Times New Roman" w:eastAsia="MS Mincho" w:hAnsi="Times New Roman" w:cs="Times New Roman"/>
          <w:b/>
          <w:sz w:val="24"/>
          <w:szCs w:val="24"/>
          <w:u w:val="single"/>
          <w:lang w:val="ro-RO"/>
        </w:rPr>
        <w:t>Scurgerea apelor</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La stabilirea lucrărilor de amenajare a sistemelor de colectare şi evacuare a apelor pluviale s-a avut în vedere următoarele:</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lastRenderedPageBreak/>
        <w:t>- se apreciază că este necesară prevederea de lucrări de protejare a pereţilor s-au prevazut rigole pereate, soluţie tehnică care asigură şi protejarea dispozitivului împotriva colmatării, avand in vedere panta longitudinala a drumurilor, mai mare de 4%.</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ab/>
        <w:t>Protejarea pereţilor dispozitivelor de scurgere a apelor de suprafaţă se va realiza cu beton de ciment C30/37 cu grosimea de 10 cm turnat la fata locului pe strat de nisip de 5 cm ;</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 în zona intersecţiilor cu drumurile laterale si pentru a se asigura accesul la proprietați se va asigura continuitatea scurgerii apelor de suprafaţă prin şanţurile proiectate, prevăzându-se podeţe tubulare de dimensiuni adecvate sau dirijând apele în lungul drumurilor cu care se intersectează (dacă este posibil acest lucru);</w:t>
      </w:r>
    </w:p>
    <w:p w:rsidR="00BE6581" w:rsidRPr="00BE6581" w:rsidRDefault="00BE6581" w:rsidP="00BE6581">
      <w:pPr>
        <w:tabs>
          <w:tab w:val="left" w:pos="0"/>
          <w:tab w:val="left" w:pos="561"/>
        </w:tabs>
        <w:spacing w:after="0"/>
        <w:ind w:firstLine="567"/>
        <w:jc w:val="both"/>
        <w:rPr>
          <w:rFonts w:ascii="Times New Roman" w:eastAsia="MS Mincho" w:hAnsi="Times New Roman" w:cs="Times New Roman"/>
          <w:sz w:val="24"/>
          <w:szCs w:val="24"/>
          <w:lang w:val="ro-RO"/>
        </w:rPr>
      </w:pPr>
      <w:r w:rsidRPr="00BE6581">
        <w:rPr>
          <w:rFonts w:ascii="Times New Roman" w:eastAsia="MS Mincho" w:hAnsi="Times New Roman" w:cs="Times New Roman"/>
          <w:sz w:val="24"/>
          <w:szCs w:val="24"/>
          <w:lang w:val="ro-RO"/>
        </w:rPr>
        <w:t xml:space="preserve">- apele din şanţuri  se vor descărca transversal prin podeţe tubulare de dimensiuni corespunzătoare, existente sau proiectate şi modul de scurgere a acestora se va realiza transversal sau longitudinal drumului, urmărindu-se îndepărtarea lor din zona construcţiei. </w:t>
      </w:r>
    </w:p>
    <w:p w:rsidR="00B906DF" w:rsidRPr="00F2340E" w:rsidRDefault="00B906DF" w:rsidP="005931DD">
      <w:pPr>
        <w:tabs>
          <w:tab w:val="left" w:pos="561"/>
        </w:tabs>
        <w:spacing w:after="0"/>
        <w:ind w:firstLine="567"/>
        <w:jc w:val="both"/>
        <w:rPr>
          <w:rFonts w:ascii="Times New Roman" w:eastAsia="MS Mincho" w:hAnsi="Times New Roman" w:cs="Times New Roman"/>
          <w:color w:val="FF0000"/>
          <w:sz w:val="24"/>
          <w:szCs w:val="24"/>
          <w:lang w:val="ro-RO"/>
        </w:rPr>
      </w:pPr>
    </w:p>
    <w:p w:rsidR="00B906DF" w:rsidRPr="00F2340E" w:rsidRDefault="00B906DF" w:rsidP="005931DD">
      <w:pPr>
        <w:tabs>
          <w:tab w:val="left" w:pos="561"/>
        </w:tabs>
        <w:spacing w:after="0"/>
        <w:ind w:firstLine="567"/>
        <w:jc w:val="both"/>
        <w:rPr>
          <w:rFonts w:ascii="Times New Roman" w:eastAsia="MS Mincho" w:hAnsi="Times New Roman" w:cs="Times New Roman"/>
          <w:b/>
          <w:sz w:val="24"/>
          <w:szCs w:val="24"/>
          <w:u w:val="single"/>
          <w:lang w:val="pt-BR"/>
        </w:rPr>
      </w:pPr>
      <w:r w:rsidRPr="00F2340E">
        <w:rPr>
          <w:rFonts w:ascii="Times New Roman" w:eastAsia="MS Mincho" w:hAnsi="Times New Roman" w:cs="Times New Roman"/>
          <w:b/>
          <w:sz w:val="24"/>
          <w:szCs w:val="24"/>
          <w:u w:val="single"/>
          <w:lang w:val="pt-BR"/>
        </w:rPr>
        <w:t>Podeţe</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ro-RO"/>
        </w:rPr>
      </w:pPr>
      <w:r w:rsidRPr="00F2340E">
        <w:rPr>
          <w:rFonts w:ascii="Times New Roman" w:eastAsia="MS Mincho" w:hAnsi="Times New Roman" w:cs="Times New Roman"/>
          <w:sz w:val="24"/>
          <w:szCs w:val="24"/>
          <w:lang w:val="ro-RO"/>
        </w:rPr>
        <w:t>- asigurarea continuităţii scurgerii apelor de suprafaţă în zona acceselor prin proiectarea de podeţe tubulare corespunzătoare;</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ro-RO"/>
        </w:rPr>
      </w:pPr>
      <w:r w:rsidRPr="00F2340E">
        <w:rPr>
          <w:rFonts w:ascii="Times New Roman" w:eastAsia="MS Mincho" w:hAnsi="Times New Roman" w:cs="Times New Roman"/>
          <w:sz w:val="24"/>
          <w:szCs w:val="24"/>
          <w:lang w:val="ro-RO"/>
        </w:rPr>
        <w:t>- adaptarea la teren a podeţelor tubulare sau dalate utilizate se va efectua în conformitate cu prevederile Normativului P19-2003;</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ro-RO"/>
        </w:rPr>
      </w:pPr>
      <w:r w:rsidRPr="00F2340E">
        <w:rPr>
          <w:rFonts w:ascii="Times New Roman" w:eastAsia="MS Mincho" w:hAnsi="Times New Roman" w:cs="Times New Roman"/>
          <w:sz w:val="24"/>
          <w:szCs w:val="24"/>
          <w:lang w:val="ro-RO"/>
        </w:rPr>
        <w:t>- evitarea scurgerii apelor de suprafaţă colectate din zona drumurilor respective în terenurile situate lateral acestora.</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ro-RO"/>
        </w:rPr>
      </w:pPr>
      <w:r w:rsidRPr="00F2340E">
        <w:rPr>
          <w:rFonts w:ascii="Times New Roman" w:eastAsia="MS Mincho" w:hAnsi="Times New Roman" w:cs="Times New Roman"/>
          <w:sz w:val="24"/>
          <w:szCs w:val="24"/>
          <w:lang w:val="ro-RO"/>
        </w:rPr>
        <w:t>Scurgerea apelor de pe partea carosabila este asigurata prin pantele transversale ale profilurilor iar  in  lungul drumului prin şanţurile existente ce vor fi aduse la profil si prin cele proiectate. Apele pluviale vor fi dirijate catre podetele existente si cele proiectate.</w:t>
      </w:r>
    </w:p>
    <w:p w:rsidR="00B906DF" w:rsidRPr="00F2340E" w:rsidRDefault="00B906DF" w:rsidP="005931DD">
      <w:pPr>
        <w:tabs>
          <w:tab w:val="left" w:pos="561"/>
        </w:tabs>
        <w:spacing w:after="0"/>
        <w:ind w:firstLine="567"/>
        <w:jc w:val="both"/>
        <w:rPr>
          <w:rFonts w:ascii="Times New Roman" w:eastAsia="MS Mincho" w:hAnsi="Times New Roman" w:cs="Times New Roman"/>
          <w:sz w:val="24"/>
          <w:szCs w:val="24"/>
          <w:lang w:val="ro-RO"/>
        </w:rPr>
      </w:pPr>
    </w:p>
    <w:p w:rsidR="00BE6581" w:rsidRDefault="00BE6581" w:rsidP="00BE6581">
      <w:pPr>
        <w:tabs>
          <w:tab w:val="left" w:pos="0"/>
        </w:tabs>
        <w:spacing w:after="0"/>
        <w:jc w:val="center"/>
        <w:rPr>
          <w:rFonts w:ascii="Times New Roman" w:hAnsi="Times New Roman"/>
          <w:b/>
          <w:sz w:val="28"/>
          <w:szCs w:val="24"/>
          <w:lang w:val="ro-RO"/>
        </w:rPr>
      </w:pPr>
      <w:r>
        <w:rPr>
          <w:rFonts w:ascii="Times New Roman" w:hAnsi="Times New Roman"/>
          <w:b/>
          <w:sz w:val="28"/>
          <w:szCs w:val="24"/>
          <w:lang w:val="ro-RO"/>
        </w:rPr>
        <w:t>Comuna Malovăț</w:t>
      </w:r>
    </w:p>
    <w:p w:rsidR="00BE6581" w:rsidRDefault="00BE6581" w:rsidP="00BE6581">
      <w:pPr>
        <w:tabs>
          <w:tab w:val="left" w:pos="0"/>
        </w:tabs>
        <w:spacing w:after="0"/>
        <w:ind w:firstLine="567"/>
        <w:jc w:val="both"/>
        <w:rPr>
          <w:rFonts w:ascii="Times New Roman" w:hAnsi="Times New Roman"/>
          <w:b/>
          <w:sz w:val="28"/>
          <w:szCs w:val="24"/>
          <w:lang w:val="ro-RO"/>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5A6A2A">
        <w:rPr>
          <w:rFonts w:ascii="Times New Roman" w:hAnsi="Times New Roman"/>
          <w:b/>
          <w:sz w:val="28"/>
          <w:szCs w:val="24"/>
          <w:lang w:val="ro-RO"/>
        </w:rPr>
        <w:t>Sat Bobaița</w:t>
      </w:r>
      <w:r>
        <w:rPr>
          <w:rFonts w:ascii="Times New Roman" w:hAnsi="Times New Roman"/>
          <w:b/>
          <w:sz w:val="28"/>
          <w:szCs w:val="24"/>
          <w:lang w:val="ro-RO"/>
        </w:rPr>
        <w:t xml:space="preserve"> </w:t>
      </w:r>
    </w:p>
    <w:p w:rsidR="00BE6581" w:rsidRDefault="00BE6581" w:rsidP="00BE6581">
      <w:pPr>
        <w:tabs>
          <w:tab w:val="left" w:pos="0"/>
        </w:tabs>
        <w:spacing w:after="0"/>
        <w:jc w:val="both"/>
        <w:rPr>
          <w:rFonts w:ascii="Times New Roman" w:hAnsi="Times New Roman"/>
          <w:b/>
          <w:sz w:val="28"/>
          <w:szCs w:val="24"/>
          <w:lang w:val="ro-RO"/>
        </w:rPr>
      </w:pPr>
    </w:p>
    <w:p w:rsidR="00BE6581" w:rsidRPr="004B42D4" w:rsidRDefault="00BE6581" w:rsidP="00BE6581">
      <w:pPr>
        <w:numPr>
          <w:ilvl w:val="0"/>
          <w:numId w:val="23"/>
        </w:numPr>
        <w:tabs>
          <w:tab w:val="left" w:pos="0"/>
        </w:tabs>
        <w:spacing w:after="0"/>
        <w:ind w:left="0" w:firstLine="567"/>
        <w:jc w:val="both"/>
        <w:rPr>
          <w:rFonts w:ascii="Times New Roman" w:hAnsi="Times New Roman"/>
          <w:sz w:val="24"/>
          <w:szCs w:val="24"/>
          <w:lang w:val="ro-RO"/>
        </w:rPr>
      </w:pPr>
      <w:r w:rsidRPr="005A6A2A">
        <w:rPr>
          <w:rFonts w:ascii="Times New Roman" w:hAnsi="Times New Roman"/>
          <w:b/>
          <w:sz w:val="24"/>
          <w:szCs w:val="24"/>
          <w:u w:val="single"/>
          <w:lang w:val="ro-RO"/>
        </w:rPr>
        <w:t>Drum sătesc Mihart Gh. – Filip Petre</w:t>
      </w:r>
      <w:r>
        <w:rPr>
          <w:rFonts w:ascii="Times New Roman" w:hAnsi="Times New Roman"/>
          <w:b/>
          <w:sz w:val="24"/>
          <w:szCs w:val="24"/>
          <w:u w:val="single"/>
          <w:lang w:val="ro-RO"/>
        </w:rPr>
        <w:t xml:space="preserve"> </w:t>
      </w:r>
      <w:r w:rsidRPr="004B42D4">
        <w:rPr>
          <w:rFonts w:ascii="Times New Roman" w:hAnsi="Times New Roman"/>
          <w:sz w:val="24"/>
          <w:szCs w:val="24"/>
          <w:lang w:val="ro-RO"/>
        </w:rPr>
        <w:t>– lungime 311m (</w:t>
      </w:r>
      <w:r>
        <w:rPr>
          <w:rFonts w:ascii="Times New Roman" w:hAnsi="Times New Roman"/>
          <w:sz w:val="24"/>
          <w:szCs w:val="24"/>
          <w:lang w:val="ro-RO"/>
        </w:rPr>
        <w:t xml:space="preserve"> tronson</w:t>
      </w:r>
      <w:r w:rsidRPr="004B42D4">
        <w:rPr>
          <w:rFonts w:ascii="Times New Roman" w:hAnsi="Times New Roman"/>
          <w:sz w:val="24"/>
          <w:szCs w:val="24"/>
          <w:lang w:val="ro-RO"/>
        </w:rPr>
        <w:t xml:space="preserve"> Km 0+015 ÷ Km 0+326 ) </w:t>
      </w:r>
    </w:p>
    <w:p w:rsidR="00BE6581" w:rsidRPr="005A6A2A" w:rsidRDefault="00BE6581" w:rsidP="00BE6581">
      <w:pPr>
        <w:tabs>
          <w:tab w:val="left" w:pos="0"/>
          <w:tab w:val="left" w:pos="567"/>
        </w:tabs>
        <w:spacing w:after="0"/>
        <w:ind w:left="567"/>
        <w:jc w:val="both"/>
        <w:rPr>
          <w:rFonts w:ascii="Times New Roman" w:hAnsi="Times New Roman"/>
          <w:b/>
          <w:sz w:val="24"/>
          <w:szCs w:val="24"/>
          <w:u w:val="single"/>
          <w:lang w:val="ro-RO"/>
        </w:rPr>
      </w:pPr>
    </w:p>
    <w:p w:rsidR="00BE6581" w:rsidRDefault="00BE6581" w:rsidP="00BE6581">
      <w:pPr>
        <w:pStyle w:val="ListParagraph"/>
        <w:numPr>
          <w:ilvl w:val="0"/>
          <w:numId w:val="24"/>
        </w:numPr>
        <w:tabs>
          <w:tab w:val="left" w:pos="0"/>
        </w:tabs>
        <w:spacing w:after="0" w:line="360" w:lineRule="auto"/>
        <w:ind w:left="0" w:firstLine="567"/>
        <w:jc w:val="both"/>
        <w:rPr>
          <w:rFonts w:ascii="Times New Roman" w:hAnsi="Times New Roman"/>
          <w:sz w:val="24"/>
          <w:szCs w:val="24"/>
          <w:u w:val="single"/>
        </w:rPr>
      </w:pPr>
      <w:r>
        <w:rPr>
          <w:rFonts w:ascii="Times New Roman" w:hAnsi="Times New Roman"/>
          <w:sz w:val="24"/>
          <w:szCs w:val="24"/>
          <w:u w:val="single"/>
        </w:rPr>
        <w:t xml:space="preserve">Racord la </w:t>
      </w:r>
      <w:r w:rsidRPr="00AE3406">
        <w:rPr>
          <w:rFonts w:ascii="Times New Roman" w:hAnsi="Times New Roman"/>
          <w:sz w:val="24"/>
          <w:szCs w:val="24"/>
          <w:u w:val="single"/>
        </w:rPr>
        <w:t xml:space="preserve">DJ 670 </w:t>
      </w:r>
      <w:r w:rsidRPr="00AE3406">
        <w:rPr>
          <w:rFonts w:ascii="Times New Roman" w:hAnsi="Times New Roman"/>
          <w:sz w:val="24"/>
          <w:szCs w:val="24"/>
        </w:rPr>
        <w:t xml:space="preserve"> -</w:t>
      </w:r>
      <w:r w:rsidRPr="00AE3406">
        <w:rPr>
          <w:rFonts w:ascii="Times New Roman" w:hAnsi="Times New Roman"/>
          <w:sz w:val="24"/>
          <w:szCs w:val="24"/>
          <w:lang w:val="ro-RO"/>
        </w:rPr>
        <w:t xml:space="preserve"> (Km 0+000 - Km 0+015)</w:t>
      </w:r>
      <w:r w:rsidRPr="004B42D4">
        <w:rPr>
          <w:rFonts w:ascii="Times New Roman" w:hAnsi="Times New Roman"/>
          <w:sz w:val="24"/>
          <w:szCs w:val="24"/>
          <w:lang w:val="ro-RO"/>
        </w:rPr>
        <w:t xml:space="preserve"> </w:t>
      </w:r>
      <w:r w:rsidRPr="00FF6BCF">
        <w:rPr>
          <w:rFonts w:ascii="Times New Roman" w:hAnsi="Times New Roman"/>
          <w:sz w:val="24"/>
          <w:szCs w:val="24"/>
        </w:rPr>
        <w:t xml:space="preserve"> frezare strat uzură </w:t>
      </w:r>
      <w:r>
        <w:rPr>
          <w:rFonts w:ascii="Times New Roman" w:hAnsi="Times New Roman"/>
          <w:sz w:val="24"/>
          <w:szCs w:val="24"/>
        </w:rPr>
        <w:t xml:space="preserve">și turnare strat uzură = </w:t>
      </w:r>
      <w:r w:rsidRPr="00FF6BCF">
        <w:rPr>
          <w:rFonts w:ascii="Times New Roman" w:hAnsi="Times New Roman"/>
          <w:sz w:val="24"/>
          <w:szCs w:val="24"/>
        </w:rPr>
        <w:t>50mp</w:t>
      </w:r>
    </w:p>
    <w:p w:rsidR="00BE6581" w:rsidRDefault="00BE6581" w:rsidP="00BE6581">
      <w:pPr>
        <w:pStyle w:val="ListParagraph"/>
        <w:numPr>
          <w:ilvl w:val="0"/>
          <w:numId w:val="24"/>
        </w:numPr>
        <w:tabs>
          <w:tab w:val="left" w:pos="0"/>
        </w:tabs>
        <w:spacing w:after="0" w:line="360" w:lineRule="auto"/>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line="360" w:lineRule="auto"/>
        <w:ind w:left="0" w:firstLine="851"/>
        <w:jc w:val="both"/>
        <w:rPr>
          <w:rFonts w:ascii="Times New Roman" w:hAnsi="Times New Roman"/>
          <w:sz w:val="24"/>
          <w:szCs w:val="24"/>
        </w:rPr>
      </w:pPr>
      <w:r w:rsidRPr="00FC6C02">
        <w:rPr>
          <w:rFonts w:ascii="Times New Roman" w:hAnsi="Times New Roman"/>
          <w:sz w:val="24"/>
          <w:szCs w:val="24"/>
        </w:rPr>
        <w:t xml:space="preserve"> </w:t>
      </w:r>
      <w:r w:rsidRPr="00FC49C1">
        <w:rPr>
          <w:rFonts w:ascii="Times New Roman" w:hAnsi="Times New Roman"/>
          <w:sz w:val="24"/>
          <w:szCs w:val="24"/>
        </w:rPr>
        <w:t>Km 0+015 ÷</w:t>
      </w:r>
      <w:r>
        <w:rPr>
          <w:rFonts w:ascii="Times New Roman" w:hAnsi="Times New Roman"/>
          <w:sz w:val="24"/>
          <w:szCs w:val="24"/>
        </w:rPr>
        <w:t xml:space="preserve"> Km 0+326 </w:t>
      </w:r>
      <w:r w:rsidRPr="00FC49C1">
        <w:rPr>
          <w:rFonts w:ascii="Times New Roman" w:hAnsi="Times New Roman"/>
          <w:sz w:val="24"/>
          <w:szCs w:val="24"/>
        </w:rPr>
        <w:t>,</w:t>
      </w:r>
      <w:r>
        <w:rPr>
          <w:rFonts w:ascii="Times New Roman" w:hAnsi="Times New Roman"/>
          <w:sz w:val="24"/>
          <w:szCs w:val="24"/>
        </w:rPr>
        <w:t xml:space="preserve"> dreapta, rigolă de acostament -</w:t>
      </w:r>
      <w:r w:rsidRPr="00FC49C1">
        <w:rPr>
          <w:rFonts w:ascii="Times New Roman" w:hAnsi="Times New Roman"/>
          <w:sz w:val="24"/>
          <w:szCs w:val="24"/>
        </w:rPr>
        <w:t xml:space="preserve"> L = 311,00m</w:t>
      </w:r>
    </w:p>
    <w:p w:rsidR="00BE6581" w:rsidRDefault="00BE6581" w:rsidP="00BE6581">
      <w:pPr>
        <w:pStyle w:val="ListParagraph"/>
        <w:numPr>
          <w:ilvl w:val="0"/>
          <w:numId w:val="25"/>
        </w:numPr>
        <w:tabs>
          <w:tab w:val="left" w:pos="0"/>
        </w:tabs>
        <w:spacing w:after="0" w:line="360" w:lineRule="auto"/>
        <w:ind w:left="0" w:firstLine="851"/>
        <w:jc w:val="both"/>
        <w:rPr>
          <w:rFonts w:ascii="Times New Roman" w:hAnsi="Times New Roman"/>
          <w:sz w:val="24"/>
          <w:szCs w:val="24"/>
        </w:rPr>
      </w:pPr>
      <w:r>
        <w:rPr>
          <w:rFonts w:ascii="Times New Roman" w:hAnsi="Times New Roman"/>
          <w:sz w:val="24"/>
          <w:szCs w:val="24"/>
        </w:rPr>
        <w:t xml:space="preserve">Km 055 – rigolă carosabilă transversală – L = 6,00m </w:t>
      </w:r>
    </w:p>
    <w:p w:rsidR="00BE6581" w:rsidRDefault="00BE6581" w:rsidP="00BE6581">
      <w:pPr>
        <w:tabs>
          <w:tab w:val="left" w:pos="0"/>
        </w:tabs>
        <w:spacing w:after="0" w:line="360" w:lineRule="auto"/>
        <w:ind w:firstLine="567"/>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tabs>
          <w:tab w:val="left" w:pos="0"/>
        </w:tabs>
        <w:spacing w:after="0" w:line="360" w:lineRule="auto"/>
        <w:jc w:val="center"/>
        <w:rPr>
          <w:rFonts w:ascii="Times New Roman" w:hAnsi="Times New Roman"/>
          <w:sz w:val="24"/>
          <w:szCs w:val="24"/>
        </w:rPr>
      </w:pPr>
      <w:r>
        <w:rPr>
          <w:rFonts w:ascii="Times New Roman" w:hAnsi="Times New Roman"/>
          <w:sz w:val="24"/>
          <w:szCs w:val="24"/>
        </w:rPr>
        <w:t>Rigolă de acostament – L = 311,0m</w:t>
      </w:r>
    </w:p>
    <w:p w:rsidR="00BE6581" w:rsidRDefault="00BE6581" w:rsidP="00BE6581">
      <w:pPr>
        <w:tabs>
          <w:tab w:val="left" w:pos="0"/>
        </w:tabs>
        <w:spacing w:after="0" w:line="360" w:lineRule="auto"/>
        <w:jc w:val="center"/>
        <w:rPr>
          <w:rFonts w:ascii="Times New Roman" w:hAnsi="Times New Roman"/>
          <w:sz w:val="24"/>
          <w:szCs w:val="24"/>
        </w:rPr>
      </w:pPr>
      <w:r>
        <w:rPr>
          <w:rFonts w:ascii="Times New Roman" w:hAnsi="Times New Roman"/>
          <w:sz w:val="24"/>
          <w:szCs w:val="24"/>
        </w:rPr>
        <w:t>Rigolă carosabilă – L = 6,00m</w:t>
      </w:r>
    </w:p>
    <w:p w:rsidR="00BE6581" w:rsidRDefault="00BE6581" w:rsidP="00BE6581">
      <w:pPr>
        <w:pStyle w:val="ListParagraph"/>
        <w:numPr>
          <w:ilvl w:val="0"/>
          <w:numId w:val="24"/>
        </w:numPr>
        <w:tabs>
          <w:tab w:val="left" w:pos="0"/>
        </w:tabs>
        <w:spacing w:after="0" w:line="360" w:lineRule="auto"/>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line="360" w:lineRule="auto"/>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lastRenderedPageBreak/>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line="360" w:lineRule="auto"/>
        <w:ind w:left="0" w:firstLine="851"/>
        <w:jc w:val="both"/>
        <w:rPr>
          <w:rFonts w:ascii="Times New Roman" w:hAnsi="Times New Roman"/>
          <w:sz w:val="24"/>
          <w:szCs w:val="24"/>
        </w:rPr>
      </w:pPr>
      <w:r w:rsidRPr="00F87FB0">
        <w:rPr>
          <w:rFonts w:ascii="Times New Roman" w:hAnsi="Times New Roman"/>
          <w:sz w:val="24"/>
          <w:szCs w:val="24"/>
        </w:rPr>
        <w:t>Marcaje rutiere – L = 0,350Km</w:t>
      </w:r>
    </w:p>
    <w:p w:rsidR="00BE6581" w:rsidRDefault="00BE6581" w:rsidP="00BE6581">
      <w:pPr>
        <w:pStyle w:val="ListParagraph"/>
        <w:numPr>
          <w:ilvl w:val="0"/>
          <w:numId w:val="24"/>
        </w:numPr>
        <w:tabs>
          <w:tab w:val="left" w:pos="0"/>
        </w:tabs>
        <w:spacing w:after="0" w:line="360" w:lineRule="auto"/>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1F68A9">
        <w:rPr>
          <w:rFonts w:ascii="Times New Roman" w:hAnsi="Times New Roman"/>
          <w:sz w:val="24"/>
          <w:szCs w:val="24"/>
        </w:rPr>
        <w:t>din balast de 10 cm.</w:t>
      </w:r>
    </w:p>
    <w:p w:rsidR="00BE6581" w:rsidRPr="001F68A9" w:rsidRDefault="00BE6581" w:rsidP="00BE6581">
      <w:pPr>
        <w:pStyle w:val="ListParagraph"/>
        <w:tabs>
          <w:tab w:val="left" w:pos="0"/>
        </w:tabs>
        <w:ind w:left="567"/>
        <w:jc w:val="both"/>
        <w:rPr>
          <w:rFonts w:ascii="Times New Roman" w:hAnsi="Times New Roman"/>
          <w:sz w:val="24"/>
          <w:szCs w:val="24"/>
        </w:rPr>
      </w:pPr>
    </w:p>
    <w:p w:rsidR="00BE6581" w:rsidRPr="004B42D4" w:rsidRDefault="00BE6581" w:rsidP="00BE6581">
      <w:pPr>
        <w:numPr>
          <w:ilvl w:val="0"/>
          <w:numId w:val="23"/>
        </w:numPr>
        <w:tabs>
          <w:tab w:val="left" w:pos="0"/>
          <w:tab w:val="left" w:pos="567"/>
        </w:tabs>
        <w:spacing w:after="0"/>
        <w:jc w:val="both"/>
        <w:rPr>
          <w:rFonts w:ascii="Times New Roman" w:hAnsi="Times New Roman"/>
          <w:sz w:val="28"/>
          <w:szCs w:val="24"/>
          <w:lang w:val="ro-RO"/>
        </w:rPr>
      </w:pPr>
      <w:r w:rsidRPr="00FF6BCF">
        <w:rPr>
          <w:rFonts w:ascii="Times New Roman" w:hAnsi="Times New Roman"/>
          <w:b/>
          <w:sz w:val="24"/>
          <w:szCs w:val="24"/>
          <w:u w:val="single"/>
          <w:lang w:val="ro-RO"/>
        </w:rPr>
        <w:t>Drum sătesc Drăghia D. – Trocan Gh.</w:t>
      </w:r>
      <w:r>
        <w:rPr>
          <w:rFonts w:ascii="Times New Roman" w:hAnsi="Times New Roman"/>
          <w:b/>
          <w:sz w:val="24"/>
          <w:szCs w:val="24"/>
          <w:u w:val="single"/>
          <w:lang w:val="ro-RO"/>
        </w:rPr>
        <w:t xml:space="preserve"> </w:t>
      </w:r>
      <w:r w:rsidRPr="004B42D4">
        <w:rPr>
          <w:rFonts w:ascii="Times New Roman" w:hAnsi="Times New Roman"/>
          <w:sz w:val="24"/>
          <w:szCs w:val="24"/>
          <w:lang w:val="ro-RO"/>
        </w:rPr>
        <w:t>– lungime 178m ( tronson Km 0+030 ÷ Km 0+208 )</w:t>
      </w:r>
    </w:p>
    <w:p w:rsidR="00BE6581" w:rsidRDefault="00BE6581" w:rsidP="00BE6581">
      <w:pPr>
        <w:tabs>
          <w:tab w:val="left" w:pos="0"/>
        </w:tabs>
        <w:spacing w:after="0"/>
        <w:jc w:val="both"/>
        <w:rPr>
          <w:rFonts w:ascii="Times New Roman" w:hAnsi="Times New Roman"/>
          <w:b/>
          <w:sz w:val="28"/>
          <w:szCs w:val="24"/>
          <w:lang w:val="ro-RO"/>
        </w:rPr>
      </w:pPr>
    </w:p>
    <w:p w:rsidR="00BE6581" w:rsidRDefault="00BE6581" w:rsidP="00BE6581">
      <w:pPr>
        <w:pStyle w:val="ListParagraph"/>
        <w:numPr>
          <w:ilvl w:val="0"/>
          <w:numId w:val="26"/>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17748A">
        <w:rPr>
          <w:rFonts w:ascii="Times New Roman" w:hAnsi="Times New Roman"/>
        </w:rPr>
        <w:t xml:space="preserve"> Km 0+030 ÷ Km 0+208 , stânga, șanț de pământ adânc - L = 178,00m ( Așanț = 0,5mp</w:t>
      </w:r>
      <w:r>
        <w:rPr>
          <w:rFonts w:ascii="Times New Roman" w:hAnsi="Times New Roman"/>
          <w:sz w:val="24"/>
          <w:szCs w:val="24"/>
        </w:rPr>
        <w:t xml:space="preserve"> )</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 xml:space="preserve">Șanț de pământ – L = 178,00m </w:t>
      </w:r>
    </w:p>
    <w:p w:rsidR="00BE6581" w:rsidRDefault="00BE6581" w:rsidP="00BE6581">
      <w:pPr>
        <w:spacing w:after="0"/>
        <w:jc w:val="center"/>
        <w:rPr>
          <w:rFonts w:ascii="Times New Roman" w:hAnsi="Times New Roman"/>
          <w:sz w:val="24"/>
          <w:szCs w:val="24"/>
        </w:rPr>
      </w:pPr>
    </w:p>
    <w:p w:rsidR="00BE6581" w:rsidRDefault="00BE6581" w:rsidP="00BE6581">
      <w:pPr>
        <w:pStyle w:val="ListParagraph"/>
        <w:numPr>
          <w:ilvl w:val="0"/>
          <w:numId w:val="26"/>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200</w:t>
      </w:r>
      <w:r w:rsidRPr="00F87FB0">
        <w:rPr>
          <w:rFonts w:ascii="Times New Roman" w:hAnsi="Times New Roman"/>
          <w:sz w:val="24"/>
          <w:szCs w:val="24"/>
        </w:rPr>
        <w:t>Km</w:t>
      </w:r>
    </w:p>
    <w:p w:rsidR="00BE6581" w:rsidRPr="001F68A9" w:rsidRDefault="00BE6581" w:rsidP="00BE6581">
      <w:pPr>
        <w:pStyle w:val="ListParagraph"/>
        <w:numPr>
          <w:ilvl w:val="0"/>
          <w:numId w:val="26"/>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1F68A9">
        <w:rPr>
          <w:rFonts w:ascii="Times New Roman" w:hAnsi="Times New Roman"/>
          <w:sz w:val="24"/>
          <w:szCs w:val="24"/>
        </w:rPr>
        <w:t>din balast de 10 cm.</w:t>
      </w:r>
    </w:p>
    <w:p w:rsidR="00BE6581" w:rsidRDefault="00BE6581" w:rsidP="00BE6581">
      <w:pPr>
        <w:pStyle w:val="ListParagraph"/>
        <w:ind w:left="567"/>
        <w:jc w:val="both"/>
        <w:rPr>
          <w:rFonts w:ascii="Times New Roman" w:hAnsi="Times New Roman"/>
          <w:b/>
          <w:sz w:val="28"/>
          <w:szCs w:val="24"/>
          <w:lang w:val="ro-RO"/>
        </w:rPr>
      </w:pPr>
    </w:p>
    <w:p w:rsidR="00BE6581" w:rsidRPr="00FF6BCF" w:rsidRDefault="00BE6581" w:rsidP="00BE6581">
      <w:pPr>
        <w:numPr>
          <w:ilvl w:val="0"/>
          <w:numId w:val="23"/>
        </w:numPr>
        <w:tabs>
          <w:tab w:val="left" w:pos="0"/>
          <w:tab w:val="left" w:pos="567"/>
        </w:tabs>
        <w:spacing w:after="0"/>
        <w:ind w:left="0" w:firstLine="567"/>
        <w:jc w:val="both"/>
        <w:rPr>
          <w:rFonts w:ascii="Times New Roman" w:hAnsi="Times New Roman"/>
          <w:b/>
          <w:sz w:val="28"/>
          <w:szCs w:val="24"/>
          <w:lang w:val="ro-RO"/>
        </w:rPr>
      </w:pPr>
      <w:r w:rsidRPr="00FF6BCF">
        <w:rPr>
          <w:rFonts w:ascii="Times New Roman" w:hAnsi="Times New Roman"/>
          <w:b/>
          <w:sz w:val="24"/>
          <w:szCs w:val="24"/>
          <w:u w:val="single"/>
          <w:lang w:val="ro-RO"/>
        </w:rPr>
        <w:t>Drum sătesc Motorga D. – Cimitir</w:t>
      </w:r>
      <w:r w:rsidRPr="004B42D4">
        <w:rPr>
          <w:rFonts w:ascii="Times New Roman" w:hAnsi="Times New Roman"/>
          <w:sz w:val="24"/>
          <w:szCs w:val="24"/>
        </w:rPr>
        <w:t>– lungime 465m</w:t>
      </w:r>
      <w:r w:rsidRPr="00A00319">
        <w:rPr>
          <w:rFonts w:ascii="Times New Roman" w:hAnsi="Times New Roman"/>
          <w:b/>
          <w:sz w:val="24"/>
          <w:szCs w:val="24"/>
        </w:rPr>
        <w:t xml:space="preserve"> </w:t>
      </w:r>
      <w:r w:rsidRPr="00A00319">
        <w:rPr>
          <w:rFonts w:ascii="Times New Roman" w:hAnsi="Times New Roman"/>
          <w:sz w:val="24"/>
          <w:szCs w:val="24"/>
        </w:rPr>
        <w:t xml:space="preserve">( </w:t>
      </w:r>
      <w:r>
        <w:rPr>
          <w:rFonts w:ascii="Times New Roman" w:hAnsi="Times New Roman"/>
          <w:sz w:val="24"/>
          <w:szCs w:val="24"/>
        </w:rPr>
        <w:t>tronson</w:t>
      </w:r>
      <w:r w:rsidRPr="00A00319">
        <w:rPr>
          <w:rFonts w:ascii="Times New Roman" w:hAnsi="Times New Roman"/>
          <w:sz w:val="24"/>
          <w:szCs w:val="24"/>
        </w:rPr>
        <w:t xml:space="preserve"> Km 0+035 ÷ Km 0+</w:t>
      </w:r>
      <w:r>
        <w:rPr>
          <w:rFonts w:ascii="Times New Roman" w:hAnsi="Times New Roman"/>
          <w:sz w:val="24"/>
          <w:szCs w:val="24"/>
        </w:rPr>
        <w:t>500</w:t>
      </w:r>
      <w:r w:rsidRPr="00A00319">
        <w:rPr>
          <w:rFonts w:ascii="Times New Roman" w:hAnsi="Times New Roman"/>
          <w:sz w:val="24"/>
          <w:szCs w:val="24"/>
        </w:rPr>
        <w:t xml:space="preserve"> )</w:t>
      </w:r>
    </w:p>
    <w:p w:rsidR="00BE6581" w:rsidRDefault="00BE6581" w:rsidP="00BE6581">
      <w:pPr>
        <w:tabs>
          <w:tab w:val="left" w:pos="0"/>
        </w:tabs>
        <w:spacing w:after="0"/>
        <w:ind w:firstLine="567"/>
        <w:jc w:val="both"/>
        <w:rPr>
          <w:rFonts w:ascii="Times New Roman" w:hAnsi="Times New Roman"/>
          <w:b/>
          <w:sz w:val="24"/>
          <w:szCs w:val="24"/>
          <w:u w:val="single"/>
          <w:lang w:val="ro-RO"/>
        </w:rPr>
      </w:pPr>
    </w:p>
    <w:p w:rsidR="00BE6581" w:rsidRDefault="00BE6581" w:rsidP="00BE6581">
      <w:pPr>
        <w:pStyle w:val="ListParagraph"/>
        <w:numPr>
          <w:ilvl w:val="0"/>
          <w:numId w:val="27"/>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Drumuri laterale</w:t>
      </w:r>
      <w:r>
        <w:rPr>
          <w:rFonts w:ascii="Times New Roman" w:hAnsi="Times New Roman"/>
          <w:sz w:val="24"/>
          <w:szCs w:val="24"/>
          <w:u w:val="single"/>
        </w:rPr>
        <w:t xml:space="preserve"> </w:t>
      </w:r>
      <w:r w:rsidRPr="003E65CB">
        <w:rPr>
          <w:rFonts w:ascii="Times New Roman" w:hAnsi="Times New Roman"/>
          <w:sz w:val="24"/>
          <w:szCs w:val="24"/>
        </w:rPr>
        <w:t>– cu aceiași structură ca a drumului principal</w:t>
      </w:r>
      <w:r>
        <w:rPr>
          <w:rFonts w:ascii="Times New Roman" w:hAnsi="Times New Roman"/>
          <w:sz w:val="24"/>
          <w:szCs w:val="24"/>
        </w:rPr>
        <w:t xml:space="preserve"> = 70mp.</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C49C1">
        <w:rPr>
          <w:rFonts w:ascii="Times New Roman" w:hAnsi="Times New Roman"/>
          <w:sz w:val="24"/>
          <w:szCs w:val="24"/>
        </w:rPr>
        <w:t>Km 0+</w:t>
      </w:r>
      <w:r>
        <w:rPr>
          <w:rFonts w:ascii="Times New Roman" w:hAnsi="Times New Roman"/>
          <w:sz w:val="24"/>
          <w:szCs w:val="24"/>
        </w:rPr>
        <w:t>100 – dreapta, 10,0m X 3,50m = 35,00mp</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C49C1">
        <w:rPr>
          <w:rFonts w:ascii="Times New Roman" w:hAnsi="Times New Roman"/>
          <w:sz w:val="24"/>
          <w:szCs w:val="24"/>
        </w:rPr>
        <w:t>Km 0+</w:t>
      </w:r>
      <w:r>
        <w:rPr>
          <w:rFonts w:ascii="Times New Roman" w:hAnsi="Times New Roman"/>
          <w:sz w:val="24"/>
          <w:szCs w:val="24"/>
        </w:rPr>
        <w:t>340 – dreapta, 10,0m X 3,50m = 35,00mp</w:t>
      </w:r>
    </w:p>
    <w:p w:rsidR="00BE6581" w:rsidRPr="003E65CB" w:rsidRDefault="00BE6581" w:rsidP="00BE6581">
      <w:pPr>
        <w:pStyle w:val="ListParagraph"/>
        <w:numPr>
          <w:ilvl w:val="0"/>
          <w:numId w:val="27"/>
        </w:numPr>
        <w:tabs>
          <w:tab w:val="left" w:pos="0"/>
        </w:tabs>
        <w:spacing w:after="0"/>
        <w:ind w:left="0" w:firstLine="567"/>
        <w:jc w:val="both"/>
        <w:rPr>
          <w:rFonts w:ascii="Times New Roman" w:hAnsi="Times New Roman"/>
          <w:sz w:val="24"/>
          <w:szCs w:val="24"/>
          <w:u w:val="single"/>
        </w:rPr>
      </w:pPr>
      <w:r w:rsidRPr="003E65CB">
        <w:rPr>
          <w:rFonts w:ascii="Times New Roman" w:hAnsi="Times New Roman"/>
          <w:sz w:val="24"/>
          <w:szCs w:val="24"/>
          <w:u w:val="single"/>
        </w:rPr>
        <w:t xml:space="preserve">Platformă de încrucisare </w:t>
      </w:r>
      <w:r w:rsidRPr="003E65CB">
        <w:rPr>
          <w:rFonts w:ascii="Times New Roman" w:hAnsi="Times New Roman"/>
          <w:sz w:val="24"/>
          <w:szCs w:val="24"/>
        </w:rPr>
        <w:t>– cu aceiași structură ca a drumului principal</w:t>
      </w:r>
      <w:r>
        <w:rPr>
          <w:rFonts w:ascii="Times New Roman" w:hAnsi="Times New Roman"/>
          <w:sz w:val="24"/>
          <w:szCs w:val="24"/>
        </w:rPr>
        <w:t xml:space="preserve"> 1buc. = 3</w:t>
      </w:r>
      <w:r w:rsidRPr="003E65CB">
        <w:rPr>
          <w:rFonts w:ascii="Times New Roman" w:hAnsi="Times New Roman"/>
          <w:sz w:val="24"/>
          <w:szCs w:val="24"/>
        </w:rPr>
        <w:t>0mp.</w:t>
      </w:r>
    </w:p>
    <w:p w:rsidR="00BE6581" w:rsidRDefault="00BE6581" w:rsidP="00BE6581">
      <w:pPr>
        <w:pStyle w:val="ListParagraph"/>
        <w:numPr>
          <w:ilvl w:val="0"/>
          <w:numId w:val="27"/>
        </w:numPr>
        <w:tabs>
          <w:tab w:val="left" w:pos="0"/>
        </w:tabs>
        <w:spacing w:after="0"/>
        <w:ind w:left="0" w:firstLine="567"/>
        <w:jc w:val="both"/>
        <w:rPr>
          <w:rFonts w:ascii="Times New Roman" w:hAnsi="Times New Roman"/>
          <w:sz w:val="24"/>
          <w:szCs w:val="24"/>
          <w:u w:val="single"/>
        </w:rPr>
      </w:pPr>
      <w:r w:rsidRPr="00DE57F0">
        <w:rPr>
          <w:rFonts w:ascii="Times New Roman" w:hAnsi="Times New Roman"/>
          <w:sz w:val="24"/>
          <w:szCs w:val="24"/>
          <w:u w:val="single"/>
        </w:rPr>
        <w:t>Podețe existente și proiectate</w:t>
      </w:r>
    </w:p>
    <w:p w:rsidR="00BE6581" w:rsidRPr="00DE57F0" w:rsidRDefault="00BE6581" w:rsidP="00BE6581">
      <w:pPr>
        <w:pStyle w:val="ListParagraph"/>
        <w:numPr>
          <w:ilvl w:val="0"/>
          <w:numId w:val="25"/>
        </w:numPr>
        <w:tabs>
          <w:tab w:val="left" w:pos="0"/>
        </w:tabs>
        <w:spacing w:after="0"/>
        <w:ind w:left="0" w:firstLine="851"/>
        <w:jc w:val="both"/>
        <w:rPr>
          <w:rFonts w:ascii="Times New Roman" w:hAnsi="Times New Roman"/>
          <w:sz w:val="24"/>
          <w:szCs w:val="24"/>
          <w:u w:val="single"/>
        </w:rPr>
      </w:pPr>
      <w:r w:rsidRPr="00FC49C1">
        <w:rPr>
          <w:rFonts w:ascii="Times New Roman" w:hAnsi="Times New Roman"/>
          <w:sz w:val="24"/>
          <w:szCs w:val="24"/>
        </w:rPr>
        <w:t>Km 0+</w:t>
      </w:r>
      <w:r>
        <w:rPr>
          <w:rFonts w:ascii="Times New Roman" w:hAnsi="Times New Roman"/>
          <w:sz w:val="24"/>
          <w:szCs w:val="24"/>
        </w:rPr>
        <w:t>103 – podeț transversal nou, Ø400, L= 6,90m, o cameră de cădere, timpane, descărcare 10,00m cu rigolă pereată ( L</w:t>
      </w:r>
      <w:r w:rsidRPr="00DE57F0">
        <w:rPr>
          <w:rFonts w:ascii="Times New Roman" w:hAnsi="Times New Roman"/>
          <w:sz w:val="16"/>
          <w:szCs w:val="16"/>
        </w:rPr>
        <w:t>desf.</w:t>
      </w:r>
      <w:r>
        <w:rPr>
          <w:rFonts w:ascii="Times New Roman" w:hAnsi="Times New Roman"/>
          <w:sz w:val="24"/>
          <w:szCs w:val="24"/>
        </w:rPr>
        <w:t xml:space="preserve"> = 1,55m )</w:t>
      </w:r>
    </w:p>
    <w:p w:rsidR="00BE6581" w:rsidRPr="00DE57F0" w:rsidRDefault="00BE6581" w:rsidP="00BE6581">
      <w:pPr>
        <w:pStyle w:val="ListParagraph"/>
        <w:numPr>
          <w:ilvl w:val="0"/>
          <w:numId w:val="25"/>
        </w:numPr>
        <w:tabs>
          <w:tab w:val="left" w:pos="0"/>
        </w:tabs>
        <w:spacing w:after="0"/>
        <w:ind w:left="0" w:firstLine="851"/>
        <w:jc w:val="both"/>
        <w:rPr>
          <w:rFonts w:ascii="Times New Roman" w:hAnsi="Times New Roman"/>
          <w:sz w:val="24"/>
          <w:szCs w:val="24"/>
          <w:u w:val="single"/>
        </w:rPr>
      </w:pPr>
      <w:r w:rsidRPr="00FC49C1">
        <w:rPr>
          <w:rFonts w:ascii="Times New Roman" w:hAnsi="Times New Roman"/>
          <w:sz w:val="24"/>
          <w:szCs w:val="24"/>
        </w:rPr>
        <w:t>Km 0+</w:t>
      </w:r>
      <w:r>
        <w:rPr>
          <w:rFonts w:ascii="Times New Roman" w:hAnsi="Times New Roman"/>
          <w:sz w:val="24"/>
          <w:szCs w:val="24"/>
        </w:rPr>
        <w:t>345 – podeț transversal nou, Ø400, L= 6,90m, o cameră de cădere, timpane, descărcare 10,00m cu rigolă pereată ( L</w:t>
      </w:r>
      <w:r w:rsidRPr="00DE57F0">
        <w:rPr>
          <w:rFonts w:ascii="Times New Roman" w:hAnsi="Times New Roman"/>
          <w:sz w:val="16"/>
          <w:szCs w:val="16"/>
        </w:rPr>
        <w:t>desf.</w:t>
      </w:r>
      <w:r>
        <w:rPr>
          <w:rFonts w:ascii="Times New Roman" w:hAnsi="Times New Roman"/>
          <w:sz w:val="24"/>
          <w:szCs w:val="24"/>
        </w:rPr>
        <w:t xml:space="preserve"> = 1,55m )</w:t>
      </w:r>
    </w:p>
    <w:p w:rsidR="00BE6581" w:rsidRDefault="00BE6581" w:rsidP="00BE6581">
      <w:pPr>
        <w:pStyle w:val="ListParagraph"/>
        <w:numPr>
          <w:ilvl w:val="0"/>
          <w:numId w:val="27"/>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0+035</w:t>
      </w:r>
      <w:r w:rsidRPr="00FC49C1">
        <w:rPr>
          <w:rFonts w:ascii="Times New Roman" w:hAnsi="Times New Roman"/>
          <w:sz w:val="24"/>
          <w:szCs w:val="24"/>
        </w:rPr>
        <w:t xml:space="preserve"> ÷</w:t>
      </w:r>
      <w:r>
        <w:rPr>
          <w:rFonts w:ascii="Times New Roman" w:hAnsi="Times New Roman"/>
          <w:sz w:val="24"/>
          <w:szCs w:val="24"/>
        </w:rPr>
        <w:t xml:space="preserve"> Km 0+350 </w:t>
      </w:r>
      <w:r w:rsidRPr="00FC49C1">
        <w:rPr>
          <w:rFonts w:ascii="Times New Roman" w:hAnsi="Times New Roman"/>
          <w:sz w:val="24"/>
          <w:szCs w:val="24"/>
        </w:rPr>
        <w:t>,</w:t>
      </w:r>
      <w:r>
        <w:rPr>
          <w:rFonts w:ascii="Times New Roman" w:hAnsi="Times New Roman"/>
          <w:sz w:val="24"/>
          <w:szCs w:val="24"/>
        </w:rPr>
        <w:t xml:space="preserve"> stânga, rigolă pereată -</w:t>
      </w:r>
      <w:r w:rsidRPr="00FC49C1">
        <w:rPr>
          <w:rFonts w:ascii="Times New Roman" w:hAnsi="Times New Roman"/>
          <w:sz w:val="24"/>
          <w:szCs w:val="24"/>
        </w:rPr>
        <w:t xml:space="preserve"> L = 31</w:t>
      </w:r>
      <w:r>
        <w:rPr>
          <w:rFonts w:ascii="Times New Roman" w:hAnsi="Times New Roman"/>
          <w:sz w:val="24"/>
          <w:szCs w:val="24"/>
        </w:rPr>
        <w:t>5</w:t>
      </w:r>
      <w:r w:rsidRPr="00FC49C1">
        <w:rPr>
          <w:rFonts w:ascii="Times New Roman" w:hAnsi="Times New Roman"/>
          <w:sz w:val="24"/>
          <w:szCs w:val="24"/>
        </w:rPr>
        <w:t>,00m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Km 0+350</w:t>
      </w:r>
      <w:r w:rsidRPr="00FC49C1">
        <w:rPr>
          <w:rFonts w:ascii="Times New Roman" w:hAnsi="Times New Roman"/>
          <w:sz w:val="24"/>
          <w:szCs w:val="24"/>
        </w:rPr>
        <w:t xml:space="preserve"> ÷</w:t>
      </w:r>
      <w:r>
        <w:rPr>
          <w:rFonts w:ascii="Times New Roman" w:hAnsi="Times New Roman"/>
          <w:sz w:val="24"/>
          <w:szCs w:val="24"/>
        </w:rPr>
        <w:t xml:space="preserve"> Km 0+500 </w:t>
      </w:r>
      <w:r w:rsidRPr="00FC49C1">
        <w:rPr>
          <w:rFonts w:ascii="Times New Roman" w:hAnsi="Times New Roman"/>
          <w:sz w:val="24"/>
          <w:szCs w:val="24"/>
        </w:rPr>
        <w:t>,</w:t>
      </w:r>
      <w:r>
        <w:rPr>
          <w:rFonts w:ascii="Times New Roman" w:hAnsi="Times New Roman"/>
          <w:sz w:val="24"/>
          <w:szCs w:val="24"/>
        </w:rPr>
        <w:t xml:space="preserve"> stânga, rigolă pereată -</w:t>
      </w:r>
      <w:r w:rsidRPr="00FC49C1">
        <w:rPr>
          <w:rFonts w:ascii="Times New Roman" w:hAnsi="Times New Roman"/>
          <w:sz w:val="24"/>
          <w:szCs w:val="24"/>
        </w:rPr>
        <w:t xml:space="preserve"> L = </w:t>
      </w:r>
      <w:r>
        <w:rPr>
          <w:rFonts w:ascii="Times New Roman" w:hAnsi="Times New Roman"/>
          <w:sz w:val="24"/>
          <w:szCs w:val="24"/>
        </w:rPr>
        <w:t>150</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Rigolă pereată ( L</w:t>
      </w:r>
      <w:r w:rsidRPr="00DE57F0">
        <w:rPr>
          <w:rFonts w:ascii="Times New Roman" w:hAnsi="Times New Roman"/>
          <w:sz w:val="16"/>
          <w:szCs w:val="16"/>
        </w:rPr>
        <w:t>desf.</w:t>
      </w:r>
      <w:r>
        <w:rPr>
          <w:rFonts w:ascii="Times New Roman" w:hAnsi="Times New Roman"/>
          <w:sz w:val="24"/>
          <w:szCs w:val="24"/>
        </w:rPr>
        <w:t xml:space="preserve"> = 1,55m )  – L = 465,0m</w:t>
      </w:r>
    </w:p>
    <w:p w:rsidR="00BE6581" w:rsidRDefault="00BE6581" w:rsidP="00BE6581">
      <w:pPr>
        <w:tabs>
          <w:tab w:val="left" w:pos="0"/>
        </w:tabs>
        <w:spacing w:after="0"/>
        <w:jc w:val="center"/>
        <w:rPr>
          <w:rFonts w:ascii="Times New Roman" w:hAnsi="Times New Roman"/>
          <w:sz w:val="24"/>
          <w:szCs w:val="24"/>
        </w:rPr>
      </w:pPr>
    </w:p>
    <w:p w:rsidR="00BE6581" w:rsidRPr="003E65CB" w:rsidRDefault="00BE6581" w:rsidP="00BE6581">
      <w:pPr>
        <w:pStyle w:val="ListParagraph"/>
        <w:numPr>
          <w:ilvl w:val="0"/>
          <w:numId w:val="27"/>
        </w:numPr>
        <w:tabs>
          <w:tab w:val="left" w:pos="0"/>
        </w:tabs>
        <w:spacing w:after="0"/>
        <w:ind w:left="0" w:firstLine="567"/>
        <w:jc w:val="both"/>
        <w:rPr>
          <w:rFonts w:ascii="Times New Roman" w:hAnsi="Times New Roman"/>
          <w:sz w:val="24"/>
          <w:szCs w:val="24"/>
          <w:u w:val="single"/>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3buc. X 2,0m X 5,0m = 30,00mp</w:t>
      </w:r>
      <w:r w:rsidRPr="003E65CB">
        <w:rPr>
          <w:rFonts w:ascii="Times New Roman" w:hAnsi="Times New Roman"/>
          <w:sz w:val="24"/>
          <w:szCs w:val="24"/>
        </w:rPr>
        <w:t xml:space="preserve"> </w:t>
      </w:r>
    </w:p>
    <w:p w:rsidR="00BE6581" w:rsidRDefault="00BE6581" w:rsidP="00BE6581">
      <w:pPr>
        <w:pStyle w:val="ListParagraph"/>
        <w:numPr>
          <w:ilvl w:val="0"/>
          <w:numId w:val="27"/>
        </w:numPr>
        <w:tabs>
          <w:tab w:val="left" w:pos="0"/>
        </w:tabs>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lastRenderedPageBreak/>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t xml:space="preserve">Marcaje rutiere – L </w:t>
      </w:r>
      <w:r>
        <w:rPr>
          <w:rFonts w:ascii="Times New Roman" w:hAnsi="Times New Roman"/>
          <w:sz w:val="24"/>
          <w:szCs w:val="24"/>
        </w:rPr>
        <w:t>= 0,500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2,0 buc.</w:t>
      </w:r>
    </w:p>
    <w:p w:rsidR="00BE6581" w:rsidRPr="001F68A9" w:rsidRDefault="00BE6581" w:rsidP="00BE6581">
      <w:pPr>
        <w:pStyle w:val="ListParagraph"/>
        <w:numPr>
          <w:ilvl w:val="0"/>
          <w:numId w:val="27"/>
        </w:numPr>
        <w:tabs>
          <w:tab w:val="left" w:pos="0"/>
        </w:tabs>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1F68A9">
        <w:rPr>
          <w:rFonts w:ascii="Times New Roman" w:hAnsi="Times New Roman"/>
          <w:sz w:val="24"/>
          <w:szCs w:val="24"/>
        </w:rPr>
        <w:t>din balast de 10 cm.</w:t>
      </w:r>
    </w:p>
    <w:p w:rsidR="00BE6581" w:rsidRPr="001F68A9" w:rsidRDefault="00BE6581" w:rsidP="00BE6581">
      <w:pPr>
        <w:pStyle w:val="ListParagraph"/>
        <w:ind w:left="360"/>
        <w:jc w:val="both"/>
        <w:rPr>
          <w:rFonts w:ascii="Times New Roman" w:hAnsi="Times New Roman"/>
          <w:sz w:val="24"/>
          <w:szCs w:val="24"/>
          <w:u w:val="single"/>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0038BF">
        <w:rPr>
          <w:rFonts w:ascii="Times New Roman" w:hAnsi="Times New Roman"/>
          <w:b/>
          <w:sz w:val="28"/>
          <w:szCs w:val="24"/>
          <w:lang w:val="ro-RO"/>
        </w:rPr>
        <w:t>Sat Bârda</w:t>
      </w:r>
      <w:r>
        <w:rPr>
          <w:rFonts w:ascii="Times New Roman" w:hAnsi="Times New Roman"/>
          <w:b/>
          <w:sz w:val="28"/>
          <w:szCs w:val="24"/>
          <w:lang w:val="ro-RO"/>
        </w:rPr>
        <w:t xml:space="preserve"> </w:t>
      </w:r>
    </w:p>
    <w:p w:rsidR="00BE6581" w:rsidRDefault="00BE6581" w:rsidP="00BE6581">
      <w:pPr>
        <w:tabs>
          <w:tab w:val="left" w:pos="0"/>
        </w:tabs>
        <w:spacing w:after="0"/>
        <w:ind w:left="851"/>
        <w:jc w:val="both"/>
        <w:rPr>
          <w:rFonts w:ascii="Times New Roman" w:hAnsi="Times New Roman"/>
          <w:b/>
          <w:sz w:val="28"/>
          <w:szCs w:val="24"/>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AE3406">
        <w:rPr>
          <w:rFonts w:ascii="Times New Roman" w:hAnsi="Times New Roman"/>
          <w:b/>
          <w:sz w:val="24"/>
          <w:szCs w:val="24"/>
          <w:u w:val="single"/>
          <w:lang w:val="ro-RO"/>
        </w:rPr>
        <w:t>Drum sătesc Jianu St. -</w:t>
      </w:r>
      <w:r w:rsidRPr="00AE3406">
        <w:rPr>
          <w:rFonts w:ascii="Times New Roman" w:hAnsi="Times New Roman"/>
          <w:sz w:val="24"/>
          <w:szCs w:val="24"/>
          <w:u w:val="single"/>
          <w:lang w:val="ro-RO"/>
        </w:rPr>
        <w:t xml:space="preserve"> </w:t>
      </w:r>
      <w:r w:rsidRPr="00AE3406">
        <w:rPr>
          <w:rFonts w:ascii="Times New Roman" w:hAnsi="Times New Roman"/>
          <w:b/>
          <w:sz w:val="24"/>
          <w:szCs w:val="24"/>
          <w:u w:val="single"/>
          <w:lang w:val="ro-RO"/>
        </w:rPr>
        <w:t>Căprioru I.–</w:t>
      </w:r>
      <w:r w:rsidRPr="004B42D4">
        <w:rPr>
          <w:rFonts w:ascii="Times New Roman" w:hAnsi="Times New Roman"/>
          <w:sz w:val="24"/>
          <w:szCs w:val="24"/>
        </w:rPr>
        <w:t xml:space="preserve"> lungime 488m</w:t>
      </w:r>
      <w:r w:rsidRPr="00FC49C1">
        <w:rPr>
          <w:rFonts w:ascii="Times New Roman" w:hAnsi="Times New Roman"/>
          <w:sz w:val="24"/>
          <w:szCs w:val="24"/>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488</w:t>
      </w:r>
      <w:r w:rsidRPr="00FC49C1">
        <w:rPr>
          <w:rFonts w:ascii="Times New Roman" w:hAnsi="Times New Roman"/>
          <w:sz w:val="24"/>
          <w:szCs w:val="24"/>
        </w:rPr>
        <w:t xml:space="preserve"> )</w:t>
      </w:r>
      <w:r w:rsidRPr="000038BF">
        <w:rPr>
          <w:rFonts w:ascii="Times New Roman" w:hAnsi="Times New Roman"/>
          <w:b/>
          <w:sz w:val="24"/>
          <w:szCs w:val="24"/>
          <w:u w:val="single"/>
          <w:lang w:val="ro-RO"/>
        </w:rPr>
        <w:t xml:space="preserve"> </w:t>
      </w:r>
    </w:p>
    <w:p w:rsidR="00BE6581" w:rsidRDefault="00BE6581" w:rsidP="00BE6581">
      <w:pPr>
        <w:tabs>
          <w:tab w:val="left" w:pos="0"/>
          <w:tab w:val="left" w:pos="567"/>
        </w:tabs>
        <w:spacing w:after="0"/>
        <w:ind w:firstLine="567"/>
        <w:jc w:val="both"/>
        <w:rPr>
          <w:rFonts w:ascii="Times New Roman" w:hAnsi="Times New Roman"/>
          <w:b/>
          <w:sz w:val="24"/>
          <w:szCs w:val="24"/>
          <w:u w:val="single"/>
          <w:lang w:val="ro-RO"/>
        </w:rPr>
      </w:pPr>
    </w:p>
    <w:p w:rsidR="00BE6581" w:rsidRPr="00266A2F" w:rsidRDefault="00BE6581" w:rsidP="00BE6581">
      <w:pPr>
        <w:pStyle w:val="ListParagraph"/>
        <w:numPr>
          <w:ilvl w:val="0"/>
          <w:numId w:val="28"/>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w:t>
      </w:r>
      <w:r w:rsidRPr="00266A2F">
        <w:rPr>
          <w:rFonts w:ascii="Times New Roman" w:hAnsi="Times New Roman"/>
          <w:sz w:val="24"/>
          <w:szCs w:val="24"/>
        </w:rPr>
        <w:t xml:space="preserve"> </w:t>
      </w:r>
      <w:r>
        <w:rPr>
          <w:rFonts w:ascii="Times New Roman" w:hAnsi="Times New Roman"/>
          <w:sz w:val="24"/>
          <w:szCs w:val="24"/>
        </w:rPr>
        <w:t xml:space="preserve">1buc. </w:t>
      </w:r>
      <w:r w:rsidRPr="00266A2F">
        <w:rPr>
          <w:rFonts w:ascii="Times New Roman" w:hAnsi="Times New Roman"/>
          <w:sz w:val="24"/>
          <w:szCs w:val="24"/>
        </w:rPr>
        <w:t>= 30mp.</w:t>
      </w:r>
    </w:p>
    <w:p w:rsidR="00BE6581" w:rsidRDefault="00BE6581" w:rsidP="00BE6581">
      <w:pPr>
        <w:pStyle w:val="ListParagraph"/>
        <w:numPr>
          <w:ilvl w:val="0"/>
          <w:numId w:val="28"/>
        </w:numPr>
        <w:tabs>
          <w:tab w:val="left" w:pos="0"/>
        </w:tabs>
        <w:spacing w:after="0"/>
        <w:ind w:left="0" w:firstLine="567"/>
        <w:jc w:val="both"/>
        <w:rPr>
          <w:rFonts w:ascii="Times New Roman" w:hAnsi="Times New Roman"/>
          <w:sz w:val="24"/>
          <w:szCs w:val="24"/>
          <w:u w:val="single"/>
        </w:rPr>
      </w:pPr>
      <w:r w:rsidRPr="00DE57F0">
        <w:rPr>
          <w:rFonts w:ascii="Times New Roman" w:hAnsi="Times New Roman"/>
          <w:sz w:val="24"/>
          <w:szCs w:val="24"/>
          <w:u w:val="single"/>
        </w:rPr>
        <w:t>Podețe existente și proiectate</w:t>
      </w:r>
    </w:p>
    <w:p w:rsidR="00BE6581" w:rsidRPr="00266A2F"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Pr>
          <w:rFonts w:ascii="Times New Roman" w:hAnsi="Times New Roman"/>
          <w:sz w:val="24"/>
          <w:szCs w:val="24"/>
        </w:rPr>
        <w:t>Km 0+220</w:t>
      </w:r>
      <w:r w:rsidRPr="00266A2F">
        <w:rPr>
          <w:rFonts w:ascii="Times New Roman" w:hAnsi="Times New Roman"/>
          <w:sz w:val="24"/>
          <w:szCs w:val="24"/>
        </w:rPr>
        <w:t xml:space="preserve"> – podeț transversal nou, Ø400, L= 6,90m, o cameră de cădere, timpane</w:t>
      </w:r>
    </w:p>
    <w:p w:rsidR="00BE6581" w:rsidRDefault="00BE6581" w:rsidP="00BE6581">
      <w:pPr>
        <w:pStyle w:val="ListParagraph"/>
        <w:numPr>
          <w:ilvl w:val="0"/>
          <w:numId w:val="28"/>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0+488 </w:t>
      </w:r>
      <w:r w:rsidRPr="00FC49C1">
        <w:rPr>
          <w:rFonts w:ascii="Times New Roman" w:hAnsi="Times New Roman"/>
          <w:sz w:val="24"/>
          <w:szCs w:val="24"/>
        </w:rPr>
        <w:t>,</w:t>
      </w:r>
      <w:r>
        <w:rPr>
          <w:rFonts w:ascii="Times New Roman" w:hAnsi="Times New Roman"/>
          <w:sz w:val="24"/>
          <w:szCs w:val="24"/>
        </w:rPr>
        <w:t xml:space="preserve"> dreapta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488</w:t>
      </w:r>
      <w:r w:rsidRPr="00FC49C1">
        <w:rPr>
          <w:rFonts w:ascii="Times New Roman" w:hAnsi="Times New Roman"/>
          <w:sz w:val="24"/>
          <w:szCs w:val="24"/>
        </w:rPr>
        <w:t>,00m</w:t>
      </w:r>
      <w:r>
        <w:rPr>
          <w:rFonts w:ascii="Times New Roman" w:hAnsi="Times New Roman"/>
          <w:sz w:val="24"/>
          <w:szCs w:val="24"/>
        </w:rPr>
        <w:t xml:space="preserve"> ( </w:t>
      </w:r>
      <w:r w:rsidRPr="00266A2F">
        <w:rPr>
          <w:rFonts w:ascii="Times New Roman" w:hAnsi="Times New Roman"/>
          <w:sz w:val="24"/>
          <w:szCs w:val="24"/>
        </w:rPr>
        <w:t xml:space="preserve">Ldesf. = 1,55m </w:t>
      </w:r>
      <w:r>
        <w:rPr>
          <w:rFonts w:ascii="Times New Roman" w:hAnsi="Times New Roman"/>
          <w:sz w:val="24"/>
          <w:szCs w:val="24"/>
        </w:rPr>
        <w:t xml:space="preserve"> )</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sidRPr="00266A2F">
        <w:rPr>
          <w:rFonts w:ascii="Times New Roman" w:hAnsi="Times New Roman"/>
          <w:sz w:val="24"/>
          <w:szCs w:val="24"/>
        </w:rPr>
        <w:t>Rigolă pereată ( L</w:t>
      </w:r>
      <w:r w:rsidRPr="00266A2F">
        <w:rPr>
          <w:rFonts w:ascii="Times New Roman" w:hAnsi="Times New Roman"/>
          <w:sz w:val="16"/>
          <w:szCs w:val="16"/>
        </w:rPr>
        <w:t>desf.</w:t>
      </w:r>
      <w:r w:rsidRPr="00266A2F">
        <w:rPr>
          <w:rFonts w:ascii="Times New Roman" w:hAnsi="Times New Roman"/>
          <w:sz w:val="24"/>
          <w:szCs w:val="24"/>
        </w:rPr>
        <w:t xml:space="preserve"> = 1,55m )  – L = </w:t>
      </w:r>
      <w:r>
        <w:rPr>
          <w:rFonts w:ascii="Times New Roman" w:hAnsi="Times New Roman"/>
          <w:sz w:val="24"/>
          <w:szCs w:val="24"/>
        </w:rPr>
        <w:t>488</w:t>
      </w:r>
      <w:r w:rsidRPr="00266A2F">
        <w:rPr>
          <w:rFonts w:ascii="Times New Roman" w:hAnsi="Times New Roman"/>
          <w:sz w:val="24"/>
          <w:szCs w:val="24"/>
        </w:rPr>
        <w:t>,0m</w:t>
      </w:r>
    </w:p>
    <w:p w:rsidR="00BE6581" w:rsidRDefault="00BE6581" w:rsidP="00BE6581">
      <w:pPr>
        <w:pStyle w:val="ListParagraph"/>
        <w:tabs>
          <w:tab w:val="left" w:pos="0"/>
        </w:tabs>
        <w:ind w:left="0"/>
        <w:jc w:val="center"/>
        <w:rPr>
          <w:rFonts w:ascii="Times New Roman" w:hAnsi="Times New Roman"/>
          <w:sz w:val="24"/>
          <w:szCs w:val="24"/>
        </w:rPr>
      </w:pPr>
    </w:p>
    <w:p w:rsidR="00BE6581" w:rsidRPr="00DE57F0" w:rsidRDefault="00BE6581" w:rsidP="00BE6581">
      <w:pPr>
        <w:pStyle w:val="ListParagraph"/>
        <w:numPr>
          <w:ilvl w:val="0"/>
          <w:numId w:val="28"/>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4buc. X 2,0m X 5,0m = 40,00mp</w:t>
      </w:r>
    </w:p>
    <w:p w:rsidR="00BE6581" w:rsidRDefault="00BE6581" w:rsidP="00BE6581">
      <w:pPr>
        <w:pStyle w:val="ListParagraph"/>
        <w:numPr>
          <w:ilvl w:val="0"/>
          <w:numId w:val="28"/>
        </w:numPr>
        <w:tabs>
          <w:tab w:val="left" w:pos="0"/>
        </w:tabs>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500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1buc.</w:t>
      </w:r>
    </w:p>
    <w:p w:rsidR="00BE6581" w:rsidRPr="001F68A9" w:rsidRDefault="00BE6581" w:rsidP="00BE6581">
      <w:pPr>
        <w:pStyle w:val="ListParagraph"/>
        <w:numPr>
          <w:ilvl w:val="0"/>
          <w:numId w:val="28"/>
        </w:numPr>
        <w:tabs>
          <w:tab w:val="left" w:pos="0"/>
        </w:tabs>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1F68A9">
        <w:rPr>
          <w:rFonts w:ascii="Times New Roman" w:hAnsi="Times New Roman"/>
          <w:sz w:val="24"/>
          <w:szCs w:val="24"/>
        </w:rPr>
        <w:t>din balast de 10 cm.</w:t>
      </w:r>
    </w:p>
    <w:p w:rsidR="00BE6581" w:rsidRDefault="00BE6581" w:rsidP="00BE6581">
      <w:pPr>
        <w:tabs>
          <w:tab w:val="left" w:pos="0"/>
          <w:tab w:val="left" w:pos="567"/>
        </w:tabs>
        <w:spacing w:after="0"/>
        <w:ind w:firstLine="567"/>
        <w:jc w:val="both"/>
        <w:rPr>
          <w:rFonts w:ascii="Times New Roman" w:hAnsi="Times New Roman"/>
          <w:b/>
          <w:sz w:val="24"/>
          <w:szCs w:val="24"/>
          <w:u w:val="single"/>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sătesc Luca Gh. – Ivascu Al.</w:t>
      </w:r>
      <w:r>
        <w:rPr>
          <w:rFonts w:ascii="Times New Roman" w:hAnsi="Times New Roman"/>
          <w:b/>
          <w:sz w:val="24"/>
          <w:szCs w:val="24"/>
          <w:u w:val="single"/>
          <w:lang w:val="ro-RO"/>
        </w:rPr>
        <w:t xml:space="preserve"> </w:t>
      </w:r>
      <w:r w:rsidRPr="004B42D4">
        <w:rPr>
          <w:rFonts w:ascii="Times New Roman" w:hAnsi="Times New Roman"/>
          <w:sz w:val="24"/>
          <w:szCs w:val="24"/>
        </w:rPr>
        <w:t>– lungime 193m</w:t>
      </w:r>
      <w:r w:rsidRPr="00FC49C1">
        <w:rPr>
          <w:rFonts w:ascii="Times New Roman" w:hAnsi="Times New Roman"/>
          <w:sz w:val="24"/>
          <w:szCs w:val="24"/>
        </w:rPr>
        <w:t xml:space="preserve"> </w:t>
      </w:r>
      <w:r>
        <w:rPr>
          <w:rFonts w:ascii="Times New Roman" w:hAnsi="Times New Roman"/>
          <w:sz w:val="24"/>
          <w:szCs w:val="24"/>
        </w:rPr>
        <w:t>( tronson Km 0+000</w:t>
      </w:r>
      <w:r w:rsidRPr="00FC49C1">
        <w:rPr>
          <w:rFonts w:ascii="Times New Roman" w:hAnsi="Times New Roman"/>
          <w:sz w:val="24"/>
          <w:szCs w:val="24"/>
        </w:rPr>
        <w:t xml:space="preserve"> ÷ Km 0+</w:t>
      </w:r>
      <w:r>
        <w:rPr>
          <w:rFonts w:ascii="Times New Roman" w:hAnsi="Times New Roman"/>
          <w:sz w:val="24"/>
          <w:szCs w:val="24"/>
        </w:rPr>
        <w:t>193</w:t>
      </w:r>
      <w:r w:rsidRPr="00FC49C1">
        <w:rPr>
          <w:rFonts w:ascii="Times New Roman" w:hAnsi="Times New Roman"/>
          <w:sz w:val="24"/>
          <w:szCs w:val="24"/>
        </w:rPr>
        <w:t xml:space="preserve"> )</w:t>
      </w:r>
    </w:p>
    <w:p w:rsidR="00BE6581" w:rsidRDefault="00BE6581" w:rsidP="00BE6581">
      <w:pPr>
        <w:tabs>
          <w:tab w:val="left" w:pos="0"/>
          <w:tab w:val="left" w:pos="567"/>
        </w:tabs>
        <w:spacing w:after="0"/>
        <w:ind w:firstLine="567"/>
        <w:jc w:val="both"/>
        <w:rPr>
          <w:rFonts w:ascii="Times New Roman" w:hAnsi="Times New Roman"/>
          <w:b/>
          <w:sz w:val="24"/>
          <w:szCs w:val="24"/>
          <w:u w:val="single"/>
          <w:lang w:val="ro-RO"/>
        </w:rPr>
      </w:pPr>
    </w:p>
    <w:p w:rsidR="00BE6581" w:rsidRDefault="00BE6581" w:rsidP="00BE6581">
      <w:pPr>
        <w:pStyle w:val="ListParagraph"/>
        <w:numPr>
          <w:ilvl w:val="0"/>
          <w:numId w:val="29"/>
        </w:numPr>
        <w:tabs>
          <w:tab w:val="left" w:pos="0"/>
        </w:tabs>
        <w:spacing w:after="0"/>
        <w:ind w:left="0" w:firstLine="567"/>
        <w:rPr>
          <w:rFonts w:ascii="Times New Roman" w:hAnsi="Times New Roman"/>
          <w:sz w:val="24"/>
          <w:szCs w:val="24"/>
          <w:u w:val="single"/>
        </w:rPr>
      </w:pPr>
      <w:r w:rsidRPr="00DE57F0">
        <w:rPr>
          <w:rFonts w:ascii="Times New Roman" w:hAnsi="Times New Roman"/>
          <w:sz w:val="24"/>
          <w:szCs w:val="24"/>
          <w:u w:val="single"/>
        </w:rPr>
        <w:t>Podețe existente și proiectate</w:t>
      </w:r>
    </w:p>
    <w:p w:rsidR="00BE6581" w:rsidRPr="00266A2F" w:rsidRDefault="00BE6581" w:rsidP="00BE6581">
      <w:pPr>
        <w:pStyle w:val="ListParagraph"/>
        <w:numPr>
          <w:ilvl w:val="0"/>
          <w:numId w:val="25"/>
        </w:numPr>
        <w:tabs>
          <w:tab w:val="left" w:pos="0"/>
        </w:tabs>
        <w:spacing w:after="0"/>
        <w:ind w:left="0" w:firstLine="567"/>
        <w:rPr>
          <w:rFonts w:ascii="Times New Roman" w:hAnsi="Times New Roman"/>
          <w:sz w:val="24"/>
          <w:szCs w:val="24"/>
        </w:rPr>
      </w:pPr>
      <w:r w:rsidRPr="00266A2F">
        <w:rPr>
          <w:rFonts w:ascii="Times New Roman" w:hAnsi="Times New Roman"/>
          <w:sz w:val="24"/>
          <w:szCs w:val="24"/>
        </w:rPr>
        <w:t>Km 0+</w:t>
      </w:r>
      <w:r>
        <w:rPr>
          <w:rFonts w:ascii="Times New Roman" w:hAnsi="Times New Roman"/>
          <w:sz w:val="24"/>
          <w:szCs w:val="24"/>
        </w:rPr>
        <w:t>002</w:t>
      </w:r>
      <w:r w:rsidRPr="00266A2F">
        <w:rPr>
          <w:rFonts w:ascii="Times New Roman" w:hAnsi="Times New Roman"/>
          <w:sz w:val="24"/>
          <w:szCs w:val="24"/>
        </w:rPr>
        <w:t xml:space="preserve"> – p</w:t>
      </w:r>
      <w:r>
        <w:rPr>
          <w:rFonts w:ascii="Times New Roman" w:hAnsi="Times New Roman"/>
          <w:sz w:val="24"/>
          <w:szCs w:val="24"/>
        </w:rPr>
        <w:t>odeț transversal nou, Ø400, L= 4,6</w:t>
      </w:r>
      <w:r w:rsidRPr="00266A2F">
        <w:rPr>
          <w:rFonts w:ascii="Times New Roman" w:hAnsi="Times New Roman"/>
          <w:sz w:val="24"/>
          <w:szCs w:val="24"/>
        </w:rPr>
        <w:t>0m, timpane</w:t>
      </w:r>
    </w:p>
    <w:p w:rsidR="00BE6581" w:rsidRDefault="00BE6581" w:rsidP="00BE6581">
      <w:pPr>
        <w:pStyle w:val="ListParagraph"/>
        <w:numPr>
          <w:ilvl w:val="0"/>
          <w:numId w:val="29"/>
        </w:numPr>
        <w:tabs>
          <w:tab w:val="left" w:pos="0"/>
        </w:tabs>
        <w:spacing w:after="0"/>
        <w:ind w:left="0" w:firstLine="567"/>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567"/>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0+193 </w:t>
      </w:r>
      <w:r w:rsidRPr="00FC49C1">
        <w:rPr>
          <w:rFonts w:ascii="Times New Roman" w:hAnsi="Times New Roman"/>
          <w:sz w:val="24"/>
          <w:szCs w:val="24"/>
        </w:rPr>
        <w:t>,</w:t>
      </w:r>
      <w:r>
        <w:rPr>
          <w:rFonts w:ascii="Times New Roman" w:hAnsi="Times New Roman"/>
          <w:sz w:val="24"/>
          <w:szCs w:val="24"/>
        </w:rPr>
        <w:t xml:space="preserve"> dreapta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193</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pStyle w:val="ListParagraph"/>
        <w:numPr>
          <w:ilvl w:val="0"/>
          <w:numId w:val="25"/>
        </w:numPr>
        <w:tabs>
          <w:tab w:val="left" w:pos="0"/>
        </w:tabs>
        <w:spacing w:after="0"/>
        <w:ind w:left="0" w:firstLine="567"/>
        <w:rPr>
          <w:rFonts w:ascii="Times New Roman" w:hAnsi="Times New Roman"/>
          <w:sz w:val="24"/>
          <w:szCs w:val="24"/>
        </w:rPr>
      </w:pPr>
      <w:r>
        <w:rPr>
          <w:rFonts w:ascii="Times New Roman" w:hAnsi="Times New Roman"/>
          <w:sz w:val="24"/>
          <w:szCs w:val="24"/>
        </w:rPr>
        <w:t xml:space="preserve"> Km 0+140 – rigolă carosabilă transversală L = 6,00m</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sidRPr="00266A2F">
        <w:rPr>
          <w:rFonts w:ascii="Times New Roman" w:hAnsi="Times New Roman"/>
          <w:sz w:val="24"/>
          <w:szCs w:val="24"/>
        </w:rPr>
        <w:t xml:space="preserve">Rigolă </w:t>
      </w:r>
      <w:r>
        <w:rPr>
          <w:rFonts w:ascii="Times New Roman" w:hAnsi="Times New Roman"/>
          <w:sz w:val="24"/>
          <w:szCs w:val="24"/>
        </w:rPr>
        <w:t>de acostament</w:t>
      </w:r>
      <w:r w:rsidRPr="00266A2F">
        <w:rPr>
          <w:rFonts w:ascii="Times New Roman" w:hAnsi="Times New Roman"/>
          <w:sz w:val="24"/>
          <w:szCs w:val="24"/>
        </w:rPr>
        <w:t xml:space="preserve">  – L = </w:t>
      </w:r>
      <w:r>
        <w:rPr>
          <w:rFonts w:ascii="Times New Roman" w:hAnsi="Times New Roman"/>
          <w:sz w:val="24"/>
          <w:szCs w:val="24"/>
        </w:rPr>
        <w:t>193</w:t>
      </w:r>
      <w:r w:rsidRPr="00266A2F">
        <w:rPr>
          <w:rFonts w:ascii="Times New Roman" w:hAnsi="Times New Roman"/>
          <w:sz w:val="24"/>
          <w:szCs w:val="24"/>
        </w:rPr>
        <w:t>,0m</w:t>
      </w:r>
    </w:p>
    <w:p w:rsidR="00BE6581" w:rsidRDefault="00BE6581" w:rsidP="00BE6581">
      <w:pPr>
        <w:pStyle w:val="ListParagraph"/>
        <w:tabs>
          <w:tab w:val="left" w:pos="0"/>
        </w:tabs>
        <w:ind w:left="0"/>
        <w:jc w:val="center"/>
        <w:rPr>
          <w:rFonts w:ascii="Times New Roman" w:hAnsi="Times New Roman"/>
          <w:sz w:val="24"/>
          <w:szCs w:val="24"/>
        </w:rPr>
      </w:pPr>
      <w:r>
        <w:rPr>
          <w:rFonts w:ascii="Times New Roman" w:hAnsi="Times New Roman"/>
          <w:sz w:val="24"/>
          <w:szCs w:val="24"/>
        </w:rPr>
        <w:t>Rigolă carosabilă – L = 6,00m</w:t>
      </w:r>
    </w:p>
    <w:p w:rsidR="00BE6581" w:rsidRPr="00266A2F" w:rsidRDefault="00BE6581" w:rsidP="00BE6581">
      <w:pPr>
        <w:pStyle w:val="ListParagraph"/>
        <w:tabs>
          <w:tab w:val="left" w:pos="0"/>
        </w:tabs>
        <w:ind w:left="0" w:firstLine="567"/>
        <w:jc w:val="center"/>
        <w:rPr>
          <w:rFonts w:ascii="Times New Roman" w:hAnsi="Times New Roman"/>
          <w:sz w:val="24"/>
          <w:szCs w:val="24"/>
        </w:rPr>
      </w:pPr>
    </w:p>
    <w:p w:rsidR="00BE6581" w:rsidRDefault="00BE6581" w:rsidP="00BE6581">
      <w:pPr>
        <w:pStyle w:val="ListParagraph"/>
        <w:numPr>
          <w:ilvl w:val="0"/>
          <w:numId w:val="29"/>
        </w:numPr>
        <w:tabs>
          <w:tab w:val="left" w:pos="0"/>
        </w:tabs>
        <w:spacing w:after="0"/>
        <w:ind w:left="0" w:firstLine="567"/>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lastRenderedPageBreak/>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ind w:left="0" w:firstLine="851"/>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200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29"/>
        </w:numPr>
        <w:tabs>
          <w:tab w:val="left" w:pos="0"/>
        </w:tabs>
        <w:spacing w:after="0"/>
        <w:ind w:left="0" w:firstLine="567"/>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tabs>
          <w:tab w:val="left" w:pos="0"/>
        </w:tabs>
        <w:spacing w:after="0"/>
        <w:ind w:firstLine="567"/>
        <w:jc w:val="both"/>
        <w:rPr>
          <w:rFonts w:ascii="Times New Roman" w:hAnsi="Times New Roman"/>
          <w:b/>
          <w:sz w:val="24"/>
          <w:szCs w:val="24"/>
          <w:u w:val="single"/>
          <w:lang w:val="ro-RO"/>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0038BF">
        <w:rPr>
          <w:rFonts w:ascii="Times New Roman" w:hAnsi="Times New Roman"/>
          <w:b/>
          <w:sz w:val="28"/>
          <w:szCs w:val="24"/>
          <w:lang w:val="ro-RO"/>
        </w:rPr>
        <w:t xml:space="preserve">Sat Colibași </w:t>
      </w:r>
    </w:p>
    <w:p w:rsidR="00BE6581" w:rsidRPr="000038BF" w:rsidRDefault="00BE6581" w:rsidP="00BE6581">
      <w:pPr>
        <w:tabs>
          <w:tab w:val="left" w:pos="0"/>
        </w:tabs>
        <w:spacing w:after="0"/>
        <w:ind w:firstLine="567"/>
        <w:jc w:val="both"/>
        <w:rPr>
          <w:rFonts w:ascii="Times New Roman" w:hAnsi="Times New Roman"/>
          <w:b/>
          <w:sz w:val="28"/>
          <w:szCs w:val="24"/>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 xml:space="preserve">Drum sătesc Băloi Georgica – Rolea St. </w:t>
      </w:r>
      <w:r w:rsidRPr="0032715D">
        <w:rPr>
          <w:rFonts w:ascii="Times New Roman" w:hAnsi="Times New Roman"/>
          <w:sz w:val="24"/>
          <w:szCs w:val="24"/>
          <w:lang w:val="ro-RO"/>
        </w:rPr>
        <w:t>– lungime 760m</w:t>
      </w:r>
      <w:r w:rsidRPr="0032715D">
        <w:rPr>
          <w:rFonts w:ascii="Times New Roman" w:hAnsi="Times New Roman"/>
          <w:b/>
          <w:sz w:val="24"/>
          <w:szCs w:val="24"/>
          <w:lang w:val="ro-RO"/>
        </w:rPr>
        <w:t xml:space="preserve"> </w:t>
      </w:r>
      <w:r w:rsidRPr="0032715D">
        <w:rPr>
          <w:rFonts w:ascii="Times New Roman" w:hAnsi="Times New Roman"/>
          <w:sz w:val="24"/>
          <w:szCs w:val="24"/>
        </w:rPr>
        <w:t>(</w:t>
      </w:r>
      <w:r>
        <w:rPr>
          <w:rFonts w:ascii="Times New Roman" w:hAnsi="Times New Roman"/>
          <w:sz w:val="24"/>
          <w:szCs w:val="24"/>
        </w:rPr>
        <w:t xml:space="preserve"> tronson Km 0+120 </w:t>
      </w:r>
      <w:r w:rsidRPr="00FC49C1">
        <w:rPr>
          <w:rFonts w:ascii="Times New Roman" w:hAnsi="Times New Roman"/>
          <w:sz w:val="24"/>
          <w:szCs w:val="24"/>
        </w:rPr>
        <w:t>÷ Km 0+</w:t>
      </w:r>
      <w:r>
        <w:rPr>
          <w:rFonts w:ascii="Times New Roman" w:hAnsi="Times New Roman"/>
          <w:sz w:val="24"/>
          <w:szCs w:val="24"/>
        </w:rPr>
        <w:t>880</w:t>
      </w:r>
      <w:r w:rsidRPr="00FC49C1">
        <w:rPr>
          <w:rFonts w:ascii="Times New Roman" w:hAnsi="Times New Roman"/>
          <w:sz w:val="24"/>
          <w:szCs w:val="24"/>
        </w:rPr>
        <w:t xml:space="preserve"> )</w:t>
      </w:r>
    </w:p>
    <w:p w:rsidR="00BE6581" w:rsidRDefault="00BE6581" w:rsidP="00BE6581">
      <w:pPr>
        <w:tabs>
          <w:tab w:val="left" w:pos="0"/>
        </w:tabs>
        <w:spacing w:after="0"/>
        <w:ind w:firstLine="567"/>
        <w:jc w:val="both"/>
        <w:rPr>
          <w:rFonts w:ascii="Times New Roman" w:hAnsi="Times New Roman"/>
          <w:b/>
          <w:sz w:val="24"/>
          <w:szCs w:val="24"/>
          <w:u w:val="single"/>
          <w:lang w:val="ro-RO"/>
        </w:rPr>
      </w:pPr>
    </w:p>
    <w:p w:rsidR="00BE658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 xml:space="preserve"> 2buc. = 6</w:t>
      </w:r>
      <w:r w:rsidRPr="00266A2F">
        <w:rPr>
          <w:rFonts w:ascii="Times New Roman" w:hAnsi="Times New Roman"/>
          <w:sz w:val="24"/>
          <w:szCs w:val="24"/>
        </w:rPr>
        <w:t>0mp.</w:t>
      </w:r>
    </w:p>
    <w:p w:rsidR="00BE6581" w:rsidRPr="0032715D" w:rsidRDefault="00BE6581" w:rsidP="00BE6581">
      <w:pPr>
        <w:pStyle w:val="ListParagraph"/>
        <w:numPr>
          <w:ilvl w:val="0"/>
          <w:numId w:val="30"/>
        </w:numPr>
        <w:tabs>
          <w:tab w:val="left" w:pos="0"/>
        </w:tabs>
        <w:spacing w:after="0"/>
        <w:ind w:left="0" w:firstLine="567"/>
        <w:jc w:val="both"/>
        <w:rPr>
          <w:rFonts w:ascii="Times New Roman" w:hAnsi="Times New Roman"/>
          <w:sz w:val="24"/>
          <w:szCs w:val="24"/>
        </w:rPr>
      </w:pPr>
      <w:r>
        <w:rPr>
          <w:rFonts w:ascii="Times New Roman" w:hAnsi="Times New Roman"/>
          <w:sz w:val="24"/>
          <w:szCs w:val="24"/>
          <w:u w:val="single"/>
        </w:rPr>
        <w:t xml:space="preserve">Drunuri laterale </w:t>
      </w:r>
      <w:r w:rsidRPr="0032715D">
        <w:rPr>
          <w:rFonts w:ascii="Times New Roman" w:hAnsi="Times New Roman"/>
          <w:sz w:val="24"/>
          <w:szCs w:val="24"/>
        </w:rPr>
        <w:t>– cu aceiași structură ca a drumului principal = 35mp.</w:t>
      </w:r>
    </w:p>
    <w:p w:rsidR="00BE6581"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sidRPr="00FC49C1">
        <w:rPr>
          <w:rFonts w:ascii="Times New Roman" w:hAnsi="Times New Roman"/>
          <w:sz w:val="24"/>
          <w:szCs w:val="24"/>
        </w:rPr>
        <w:t>Km 0+</w:t>
      </w:r>
      <w:r>
        <w:rPr>
          <w:rFonts w:ascii="Times New Roman" w:hAnsi="Times New Roman"/>
          <w:sz w:val="24"/>
          <w:szCs w:val="24"/>
        </w:rPr>
        <w:t>400 – dreapta, 10,0m X 3,50m = 35,00mp</w:t>
      </w:r>
    </w:p>
    <w:p w:rsidR="00BE658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u w:val="single"/>
        </w:rPr>
      </w:pPr>
      <w:r w:rsidRPr="00DE57F0">
        <w:rPr>
          <w:rFonts w:ascii="Times New Roman" w:hAnsi="Times New Roman"/>
          <w:sz w:val="24"/>
          <w:szCs w:val="24"/>
          <w:u w:val="single"/>
        </w:rPr>
        <w:t>Podețe existente și proiectate</w:t>
      </w:r>
    </w:p>
    <w:p w:rsidR="00BE6581"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sidRPr="00266A2F">
        <w:rPr>
          <w:rFonts w:ascii="Times New Roman" w:hAnsi="Times New Roman"/>
          <w:sz w:val="24"/>
          <w:szCs w:val="24"/>
        </w:rPr>
        <w:t>Km 0+</w:t>
      </w:r>
      <w:r>
        <w:rPr>
          <w:rFonts w:ascii="Times New Roman" w:hAnsi="Times New Roman"/>
          <w:sz w:val="24"/>
          <w:szCs w:val="24"/>
        </w:rPr>
        <w:t>450 – podeț transversal nou, Ø6</w:t>
      </w:r>
      <w:r w:rsidRPr="00266A2F">
        <w:rPr>
          <w:rFonts w:ascii="Times New Roman" w:hAnsi="Times New Roman"/>
          <w:sz w:val="24"/>
          <w:szCs w:val="24"/>
        </w:rPr>
        <w:t>00, L= 6,90m, o cameră de cădere, timpane</w:t>
      </w:r>
      <w:r>
        <w:rPr>
          <w:rFonts w:ascii="Times New Roman" w:hAnsi="Times New Roman"/>
          <w:sz w:val="24"/>
          <w:szCs w:val="24"/>
        </w:rPr>
        <w:t xml:space="preserve">, descărcare 5,0m cu rigolă pereată ( </w:t>
      </w:r>
      <w:r w:rsidRPr="00266A2F">
        <w:rPr>
          <w:rFonts w:ascii="Times New Roman" w:hAnsi="Times New Roman"/>
          <w:sz w:val="24"/>
          <w:szCs w:val="24"/>
        </w:rPr>
        <w:t xml:space="preserve">Ldesf. = 1,55m </w:t>
      </w:r>
      <w:r>
        <w:rPr>
          <w:rFonts w:ascii="Times New Roman" w:hAnsi="Times New Roman"/>
          <w:sz w:val="24"/>
          <w:szCs w:val="24"/>
        </w:rPr>
        <w:t xml:space="preserve"> )</w:t>
      </w:r>
    </w:p>
    <w:p w:rsidR="00BE658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0+120</w:t>
      </w:r>
      <w:r w:rsidRPr="00FC49C1">
        <w:rPr>
          <w:rFonts w:ascii="Times New Roman" w:hAnsi="Times New Roman"/>
          <w:sz w:val="24"/>
          <w:szCs w:val="24"/>
        </w:rPr>
        <w:t xml:space="preserve"> ÷</w:t>
      </w:r>
      <w:r>
        <w:rPr>
          <w:rFonts w:ascii="Times New Roman" w:hAnsi="Times New Roman"/>
          <w:sz w:val="24"/>
          <w:szCs w:val="24"/>
        </w:rPr>
        <w:t xml:space="preserve"> Km 0+880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760</w:t>
      </w:r>
      <w:r w:rsidRPr="00FC49C1">
        <w:rPr>
          <w:rFonts w:ascii="Times New Roman" w:hAnsi="Times New Roman"/>
          <w:sz w:val="24"/>
          <w:szCs w:val="24"/>
        </w:rPr>
        <w:t>,00m</w:t>
      </w:r>
      <w:r>
        <w:rPr>
          <w:rFonts w:ascii="Times New Roman" w:hAnsi="Times New Roman"/>
          <w:sz w:val="24"/>
          <w:szCs w:val="24"/>
        </w:rPr>
        <w:t xml:space="preserve"> ( </w:t>
      </w:r>
      <w:r w:rsidRPr="00266A2F">
        <w:rPr>
          <w:rFonts w:ascii="Times New Roman" w:hAnsi="Times New Roman"/>
          <w:sz w:val="24"/>
          <w:szCs w:val="24"/>
        </w:rPr>
        <w:t xml:space="preserve">Ldesf. = 1,55m </w:t>
      </w:r>
      <w:r>
        <w:rPr>
          <w:rFonts w:ascii="Times New Roman" w:hAnsi="Times New Roman"/>
          <w:sz w:val="24"/>
          <w:szCs w:val="24"/>
        </w:rPr>
        <w:t xml:space="preserve"> )</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sidRPr="00266A2F">
        <w:rPr>
          <w:rFonts w:ascii="Times New Roman" w:hAnsi="Times New Roman"/>
          <w:sz w:val="24"/>
          <w:szCs w:val="24"/>
        </w:rPr>
        <w:t>Rigolă pereată ( L</w:t>
      </w:r>
      <w:r w:rsidRPr="00266A2F">
        <w:rPr>
          <w:rFonts w:ascii="Times New Roman" w:hAnsi="Times New Roman"/>
          <w:sz w:val="16"/>
          <w:szCs w:val="16"/>
        </w:rPr>
        <w:t>desf.</w:t>
      </w:r>
      <w:r w:rsidRPr="00266A2F">
        <w:rPr>
          <w:rFonts w:ascii="Times New Roman" w:hAnsi="Times New Roman"/>
          <w:sz w:val="24"/>
          <w:szCs w:val="24"/>
        </w:rPr>
        <w:t xml:space="preserve"> = 1,55m )  – L = </w:t>
      </w:r>
      <w:r>
        <w:rPr>
          <w:rFonts w:ascii="Times New Roman" w:hAnsi="Times New Roman"/>
          <w:sz w:val="24"/>
          <w:szCs w:val="24"/>
        </w:rPr>
        <w:t>760</w:t>
      </w:r>
      <w:r w:rsidRPr="00266A2F">
        <w:rPr>
          <w:rFonts w:ascii="Times New Roman" w:hAnsi="Times New Roman"/>
          <w:sz w:val="24"/>
          <w:szCs w:val="24"/>
        </w:rPr>
        <w:t>,0m</w:t>
      </w:r>
    </w:p>
    <w:p w:rsidR="00BE6581" w:rsidRDefault="00BE6581" w:rsidP="00BE6581">
      <w:pPr>
        <w:pStyle w:val="ListParagraph"/>
        <w:tabs>
          <w:tab w:val="left" w:pos="0"/>
        </w:tabs>
        <w:ind w:left="0"/>
        <w:jc w:val="center"/>
        <w:rPr>
          <w:rFonts w:ascii="Times New Roman" w:hAnsi="Times New Roman"/>
          <w:sz w:val="24"/>
          <w:szCs w:val="24"/>
        </w:rPr>
      </w:pPr>
    </w:p>
    <w:p w:rsidR="00BE658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rPr>
      </w:pPr>
      <w:r w:rsidRPr="00DE57F0">
        <w:rPr>
          <w:rFonts w:ascii="Times New Roman" w:hAnsi="Times New Roman"/>
          <w:sz w:val="24"/>
          <w:szCs w:val="24"/>
          <w:u w:val="single"/>
        </w:rPr>
        <w:t>Ridicare cămine</w:t>
      </w:r>
      <w:r>
        <w:rPr>
          <w:rFonts w:ascii="Times New Roman" w:hAnsi="Times New Roman"/>
          <w:sz w:val="24"/>
          <w:szCs w:val="24"/>
          <w:u w:val="single"/>
        </w:rPr>
        <w:t xml:space="preserve"> </w:t>
      </w:r>
      <w:r>
        <w:rPr>
          <w:rFonts w:ascii="Times New Roman" w:hAnsi="Times New Roman"/>
          <w:sz w:val="24"/>
          <w:szCs w:val="24"/>
        </w:rPr>
        <w:t>= 4</w:t>
      </w:r>
      <w:r w:rsidRPr="00DE57F0">
        <w:rPr>
          <w:rFonts w:ascii="Times New Roman" w:hAnsi="Times New Roman"/>
          <w:sz w:val="24"/>
          <w:szCs w:val="24"/>
        </w:rPr>
        <w:t xml:space="preserve"> buc.</w:t>
      </w:r>
    </w:p>
    <w:p w:rsidR="00BE6581" w:rsidRPr="00DE57F0" w:rsidRDefault="00BE6581" w:rsidP="00BE6581">
      <w:pPr>
        <w:pStyle w:val="ListParagraph"/>
        <w:numPr>
          <w:ilvl w:val="0"/>
          <w:numId w:val="30"/>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7buc. X 2,0m X 5,0m = 70,00mp</w:t>
      </w:r>
    </w:p>
    <w:p w:rsidR="00BE658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800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30"/>
        </w:numPr>
        <w:tabs>
          <w:tab w:val="left" w:pos="0"/>
        </w:tabs>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DB3551" w:rsidRDefault="00BE6581" w:rsidP="00BE6581">
      <w:pPr>
        <w:tabs>
          <w:tab w:val="left" w:pos="0"/>
          <w:tab w:val="left" w:pos="567"/>
        </w:tabs>
        <w:spacing w:after="0"/>
        <w:jc w:val="both"/>
        <w:rPr>
          <w:rFonts w:ascii="Times New Roman" w:hAnsi="Times New Roman"/>
          <w:b/>
          <w:sz w:val="24"/>
          <w:szCs w:val="24"/>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sătesc Ivascu Gh. – Jianu D.</w:t>
      </w:r>
      <w:r w:rsidRPr="0032715D">
        <w:rPr>
          <w:rFonts w:ascii="Times New Roman" w:hAnsi="Times New Roman"/>
          <w:sz w:val="24"/>
          <w:szCs w:val="24"/>
          <w:lang w:val="ro-RO"/>
        </w:rPr>
        <w:t xml:space="preserve"> – lungime 98m </w:t>
      </w:r>
      <w:r w:rsidRPr="0032715D">
        <w:rPr>
          <w:rFonts w:ascii="Times New Roman" w:hAnsi="Times New Roman"/>
          <w:sz w:val="24"/>
          <w:szCs w:val="24"/>
        </w:rPr>
        <w:t>(</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098</w:t>
      </w:r>
      <w:r w:rsidRPr="00FC49C1">
        <w:rPr>
          <w:rFonts w:ascii="Times New Roman" w:hAnsi="Times New Roman"/>
          <w:sz w:val="24"/>
          <w:szCs w:val="24"/>
        </w:rPr>
        <w:t xml:space="preserve"> )</w:t>
      </w:r>
    </w:p>
    <w:p w:rsidR="00BE6581" w:rsidRDefault="00BE6581" w:rsidP="00BE6581">
      <w:pPr>
        <w:tabs>
          <w:tab w:val="left" w:pos="0"/>
        </w:tabs>
        <w:spacing w:after="0"/>
        <w:ind w:firstLine="567"/>
        <w:jc w:val="both"/>
        <w:rPr>
          <w:rFonts w:ascii="Times New Roman" w:hAnsi="Times New Roman"/>
          <w:b/>
          <w:sz w:val="24"/>
          <w:szCs w:val="24"/>
          <w:u w:val="single"/>
          <w:lang w:val="ro-RO"/>
        </w:rPr>
      </w:pPr>
    </w:p>
    <w:p w:rsidR="00BE6581" w:rsidRDefault="00BE6581" w:rsidP="00BE6581">
      <w:pPr>
        <w:pStyle w:val="ListParagraph"/>
        <w:numPr>
          <w:ilvl w:val="0"/>
          <w:numId w:val="31"/>
        </w:numPr>
        <w:tabs>
          <w:tab w:val="left" w:pos="0"/>
        </w:tabs>
        <w:spacing w:after="0"/>
        <w:ind w:left="0" w:firstLine="567"/>
        <w:jc w:val="both"/>
        <w:rPr>
          <w:rFonts w:ascii="Times New Roman" w:hAnsi="Times New Roman"/>
          <w:sz w:val="24"/>
          <w:szCs w:val="24"/>
        </w:rPr>
      </w:pPr>
      <w:r>
        <w:rPr>
          <w:rFonts w:ascii="Times New Roman" w:hAnsi="Times New Roman"/>
          <w:sz w:val="24"/>
          <w:szCs w:val="24"/>
          <w:u w:val="single"/>
        </w:rPr>
        <w:t xml:space="preserve">Racord la drumul comunal </w:t>
      </w:r>
      <w:r w:rsidRPr="00AE3406">
        <w:rPr>
          <w:rFonts w:ascii="Times New Roman" w:hAnsi="Times New Roman"/>
          <w:sz w:val="24"/>
          <w:szCs w:val="24"/>
          <w:u w:val="single"/>
        </w:rPr>
        <w:t xml:space="preserve">DC14A </w:t>
      </w:r>
      <w:r w:rsidRPr="00266A2F">
        <w:rPr>
          <w:rFonts w:ascii="Times New Roman" w:hAnsi="Times New Roman"/>
          <w:sz w:val="24"/>
          <w:szCs w:val="24"/>
        </w:rPr>
        <w:t>– cu aceiași structură ca a drumului principal</w:t>
      </w:r>
      <w:r>
        <w:rPr>
          <w:rFonts w:ascii="Times New Roman" w:hAnsi="Times New Roman"/>
          <w:sz w:val="24"/>
          <w:szCs w:val="24"/>
        </w:rPr>
        <w:t xml:space="preserve"> = 25</w:t>
      </w:r>
      <w:r w:rsidRPr="00266A2F">
        <w:rPr>
          <w:rFonts w:ascii="Times New Roman" w:hAnsi="Times New Roman"/>
          <w:sz w:val="24"/>
          <w:szCs w:val="24"/>
        </w:rPr>
        <w:t>mp.</w:t>
      </w:r>
    </w:p>
    <w:p w:rsidR="00BE6581" w:rsidRDefault="00BE6581" w:rsidP="00BE6581">
      <w:pPr>
        <w:pStyle w:val="ListParagraph"/>
        <w:numPr>
          <w:ilvl w:val="0"/>
          <w:numId w:val="31"/>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0+005</w:t>
      </w:r>
      <w:r w:rsidRPr="00FC49C1">
        <w:rPr>
          <w:rFonts w:ascii="Times New Roman" w:hAnsi="Times New Roman"/>
          <w:sz w:val="24"/>
          <w:szCs w:val="24"/>
        </w:rPr>
        <w:t xml:space="preserve"> ÷</w:t>
      </w:r>
      <w:r>
        <w:rPr>
          <w:rFonts w:ascii="Times New Roman" w:hAnsi="Times New Roman"/>
          <w:sz w:val="24"/>
          <w:szCs w:val="24"/>
        </w:rPr>
        <w:t xml:space="preserve"> Km 0+045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40</w:t>
      </w:r>
      <w:r w:rsidRPr="00FC49C1">
        <w:rPr>
          <w:rFonts w:ascii="Times New Roman" w:hAnsi="Times New Roman"/>
          <w:sz w:val="24"/>
          <w:szCs w:val="24"/>
        </w:rPr>
        <w:t>,00m</w:t>
      </w:r>
      <w:r>
        <w:rPr>
          <w:rFonts w:ascii="Times New Roman" w:hAnsi="Times New Roman"/>
          <w:sz w:val="24"/>
          <w:szCs w:val="24"/>
        </w:rPr>
        <w:t xml:space="preserve"> ( </w:t>
      </w:r>
      <w:r w:rsidRPr="00266A2F">
        <w:rPr>
          <w:rFonts w:ascii="Times New Roman" w:hAnsi="Times New Roman"/>
          <w:sz w:val="24"/>
          <w:szCs w:val="24"/>
        </w:rPr>
        <w:t xml:space="preserve">Ldesf. = 1,55m </w:t>
      </w:r>
      <w:r>
        <w:rPr>
          <w:rFonts w:ascii="Times New Roman" w:hAnsi="Times New Roman"/>
          <w:sz w:val="24"/>
          <w:szCs w:val="24"/>
        </w:rPr>
        <w:t>)</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Km 0+050</w:t>
      </w:r>
      <w:r w:rsidRPr="00FC49C1">
        <w:rPr>
          <w:rFonts w:ascii="Times New Roman" w:hAnsi="Times New Roman"/>
          <w:sz w:val="24"/>
          <w:szCs w:val="24"/>
        </w:rPr>
        <w:t xml:space="preserve"> ÷</w:t>
      </w:r>
      <w:r>
        <w:rPr>
          <w:rFonts w:ascii="Times New Roman" w:hAnsi="Times New Roman"/>
          <w:sz w:val="24"/>
          <w:szCs w:val="24"/>
        </w:rPr>
        <w:t xml:space="preserve"> Km 0+098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48</w:t>
      </w:r>
      <w:r w:rsidRPr="00FC49C1">
        <w:rPr>
          <w:rFonts w:ascii="Times New Roman" w:hAnsi="Times New Roman"/>
          <w:sz w:val="24"/>
          <w:szCs w:val="24"/>
        </w:rPr>
        <w:t>,00m</w:t>
      </w:r>
      <w:r>
        <w:rPr>
          <w:rFonts w:ascii="Times New Roman" w:hAnsi="Times New Roman"/>
          <w:sz w:val="24"/>
          <w:szCs w:val="24"/>
        </w:rPr>
        <w:t xml:space="preserve"> ( </w:t>
      </w:r>
      <w:r w:rsidRPr="00266A2F">
        <w:rPr>
          <w:rFonts w:ascii="Times New Roman" w:hAnsi="Times New Roman"/>
          <w:sz w:val="24"/>
          <w:szCs w:val="24"/>
        </w:rPr>
        <w:t xml:space="preserve">Ldesf. = 1,55m </w:t>
      </w:r>
      <w:r>
        <w:rPr>
          <w:rFonts w:ascii="Times New Roman" w:hAnsi="Times New Roman"/>
          <w:sz w:val="24"/>
          <w:szCs w:val="24"/>
        </w:rPr>
        <w:t>)</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sidRPr="00266A2F">
        <w:rPr>
          <w:rFonts w:ascii="Times New Roman" w:hAnsi="Times New Roman"/>
          <w:sz w:val="24"/>
          <w:szCs w:val="24"/>
        </w:rPr>
        <w:t>Rigolă pereată ( L</w:t>
      </w:r>
      <w:r w:rsidRPr="00266A2F">
        <w:rPr>
          <w:rFonts w:ascii="Times New Roman" w:hAnsi="Times New Roman"/>
          <w:sz w:val="16"/>
          <w:szCs w:val="16"/>
        </w:rPr>
        <w:t>desf.</w:t>
      </w:r>
      <w:r w:rsidRPr="00266A2F">
        <w:rPr>
          <w:rFonts w:ascii="Times New Roman" w:hAnsi="Times New Roman"/>
          <w:sz w:val="24"/>
          <w:szCs w:val="24"/>
        </w:rPr>
        <w:t xml:space="preserve"> = 1,55m )  – L = </w:t>
      </w:r>
      <w:r>
        <w:rPr>
          <w:rFonts w:ascii="Times New Roman" w:hAnsi="Times New Roman"/>
          <w:sz w:val="24"/>
          <w:szCs w:val="24"/>
        </w:rPr>
        <w:t>88</w:t>
      </w:r>
      <w:r w:rsidRPr="00266A2F">
        <w:rPr>
          <w:rFonts w:ascii="Times New Roman" w:hAnsi="Times New Roman"/>
          <w:sz w:val="24"/>
          <w:szCs w:val="24"/>
        </w:rPr>
        <w:t>,0m</w:t>
      </w:r>
    </w:p>
    <w:p w:rsidR="00BE6581" w:rsidRDefault="00BE6581" w:rsidP="00BE6581">
      <w:pPr>
        <w:pStyle w:val="ListParagraph"/>
        <w:tabs>
          <w:tab w:val="left" w:pos="0"/>
        </w:tabs>
        <w:ind w:left="0" w:firstLine="567"/>
        <w:jc w:val="center"/>
        <w:rPr>
          <w:rFonts w:ascii="Times New Roman" w:hAnsi="Times New Roman"/>
          <w:sz w:val="24"/>
          <w:szCs w:val="24"/>
        </w:rPr>
      </w:pPr>
    </w:p>
    <w:p w:rsidR="00BE6581" w:rsidRDefault="00BE6581" w:rsidP="00BE6581">
      <w:pPr>
        <w:pStyle w:val="ListParagraph"/>
        <w:numPr>
          <w:ilvl w:val="0"/>
          <w:numId w:val="31"/>
        </w:numPr>
        <w:tabs>
          <w:tab w:val="left" w:pos="0"/>
        </w:tabs>
        <w:spacing w:after="0"/>
        <w:ind w:left="0" w:firstLine="567"/>
        <w:rPr>
          <w:rFonts w:ascii="Times New Roman" w:hAnsi="Times New Roman"/>
          <w:sz w:val="24"/>
          <w:szCs w:val="24"/>
          <w:u w:val="single"/>
        </w:rPr>
      </w:pPr>
      <w:r>
        <w:rPr>
          <w:rFonts w:ascii="Times New Roman" w:hAnsi="Times New Roman"/>
          <w:sz w:val="24"/>
          <w:szCs w:val="24"/>
          <w:u w:val="single"/>
        </w:rPr>
        <w:lastRenderedPageBreak/>
        <w:t xml:space="preserve">Siguranța circulației </w:t>
      </w:r>
    </w:p>
    <w:p w:rsidR="00BE6581" w:rsidRPr="00746632" w:rsidRDefault="00BE6581" w:rsidP="00BE6581">
      <w:pPr>
        <w:tabs>
          <w:tab w:val="left" w:pos="0"/>
        </w:tabs>
        <w:spacing w:after="0"/>
        <w:ind w:firstLine="567"/>
        <w:jc w:val="both"/>
        <w:rPr>
          <w:rFonts w:ascii="Times New Roman" w:eastAsia="Times New Roman" w:hAnsi="Times New Roman"/>
          <w:sz w:val="24"/>
          <w:szCs w:val="24"/>
          <w:lang w:val="ro-RO"/>
        </w:rPr>
      </w:pPr>
      <w:r w:rsidRPr="00746632">
        <w:rPr>
          <w:rFonts w:ascii="Times New Roman" w:eastAsia="Times New Roman" w:hAnsi="Times New Roman"/>
          <w:sz w:val="24"/>
          <w:szCs w:val="24"/>
          <w:lang w:val="ro-RO"/>
        </w:rPr>
        <w:t xml:space="preserve">Proiectarea lucrărilor de protecţie pentru siguranţa circulaţiei s-a efectuat în conformitate cu prevederile Indicativului AND 591-05 şi a ST 1948/1-91 şi STAS 1984/2-95. </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100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1buc.</w:t>
      </w:r>
    </w:p>
    <w:p w:rsidR="00BE6581" w:rsidRDefault="00BE6581" w:rsidP="00BE6581">
      <w:pPr>
        <w:pStyle w:val="ListParagraph"/>
        <w:numPr>
          <w:ilvl w:val="0"/>
          <w:numId w:val="31"/>
        </w:numPr>
        <w:tabs>
          <w:tab w:val="left" w:pos="0"/>
        </w:tabs>
        <w:spacing w:after="0"/>
        <w:ind w:left="0" w:firstLine="567"/>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DB3551" w:rsidRDefault="00BE6581" w:rsidP="00BE6581">
      <w:pPr>
        <w:pStyle w:val="ListParagraph"/>
        <w:tabs>
          <w:tab w:val="left" w:pos="0"/>
        </w:tabs>
        <w:ind w:left="567"/>
        <w:rPr>
          <w:rFonts w:ascii="Times New Roman" w:hAnsi="Times New Roman"/>
          <w:sz w:val="24"/>
          <w:szCs w:val="24"/>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0038BF">
        <w:rPr>
          <w:rFonts w:ascii="Times New Roman" w:hAnsi="Times New Roman"/>
          <w:b/>
          <w:sz w:val="28"/>
          <w:szCs w:val="24"/>
          <w:lang w:val="ro-RO"/>
        </w:rPr>
        <w:t>Sat Malovăț</w:t>
      </w:r>
    </w:p>
    <w:p w:rsidR="00BE6581" w:rsidRPr="000038BF" w:rsidRDefault="00BE6581" w:rsidP="00BE6581">
      <w:pPr>
        <w:tabs>
          <w:tab w:val="left" w:pos="0"/>
        </w:tabs>
        <w:spacing w:after="0"/>
        <w:ind w:left="360"/>
        <w:jc w:val="both"/>
        <w:rPr>
          <w:rFonts w:ascii="Times New Roman" w:hAnsi="Times New Roman"/>
          <w:b/>
          <w:sz w:val="28"/>
          <w:szCs w:val="24"/>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sătesc Băzăvan Gh. – Meila M</w:t>
      </w:r>
      <w:r w:rsidRPr="00181D9C">
        <w:rPr>
          <w:rFonts w:ascii="Times New Roman" w:hAnsi="Times New Roman"/>
          <w:sz w:val="24"/>
          <w:szCs w:val="24"/>
          <w:lang w:val="ro-RO"/>
        </w:rPr>
        <w:t xml:space="preserve">. – lungime 230m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230</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32"/>
        </w:numPr>
        <w:spacing w:after="0"/>
        <w:ind w:left="0" w:firstLine="567"/>
        <w:jc w:val="both"/>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 xml:space="preserve"> 1buc. = 3</w:t>
      </w:r>
      <w:r w:rsidRPr="00266A2F">
        <w:rPr>
          <w:rFonts w:ascii="Times New Roman" w:hAnsi="Times New Roman"/>
          <w:sz w:val="24"/>
          <w:szCs w:val="24"/>
        </w:rPr>
        <w:t>0mp.</w:t>
      </w:r>
    </w:p>
    <w:p w:rsidR="00BE6581" w:rsidRDefault="00BE6581" w:rsidP="00BE6581">
      <w:pPr>
        <w:pStyle w:val="ListParagraph"/>
        <w:numPr>
          <w:ilvl w:val="0"/>
          <w:numId w:val="32"/>
        </w:numPr>
        <w:spacing w:after="0"/>
        <w:ind w:left="0" w:firstLine="567"/>
        <w:jc w:val="both"/>
        <w:rPr>
          <w:rFonts w:ascii="Times New Roman" w:hAnsi="Times New Roman"/>
          <w:sz w:val="24"/>
          <w:szCs w:val="24"/>
        </w:rPr>
      </w:pPr>
      <w:r>
        <w:rPr>
          <w:rFonts w:ascii="Times New Roman" w:hAnsi="Times New Roman"/>
          <w:sz w:val="24"/>
          <w:szCs w:val="24"/>
          <w:u w:val="single"/>
        </w:rPr>
        <w:t>Racord la drumul național DN 67</w:t>
      </w:r>
      <w:r w:rsidRPr="003E65CB">
        <w:rPr>
          <w:rFonts w:ascii="Times New Roman" w:hAnsi="Times New Roman"/>
          <w:sz w:val="24"/>
          <w:szCs w:val="24"/>
          <w:u w:val="single"/>
        </w:rPr>
        <w:t xml:space="preserve"> </w:t>
      </w:r>
      <w:r w:rsidRPr="00266A2F">
        <w:rPr>
          <w:rFonts w:ascii="Times New Roman" w:hAnsi="Times New Roman"/>
          <w:sz w:val="24"/>
          <w:szCs w:val="24"/>
        </w:rPr>
        <w:t>– cu aceiași structură ca a drumului principal</w:t>
      </w:r>
      <w:r>
        <w:rPr>
          <w:rFonts w:ascii="Times New Roman" w:hAnsi="Times New Roman"/>
          <w:sz w:val="24"/>
          <w:szCs w:val="24"/>
        </w:rPr>
        <w:t xml:space="preserve"> = 20</w:t>
      </w:r>
      <w:r w:rsidRPr="00266A2F">
        <w:rPr>
          <w:rFonts w:ascii="Times New Roman" w:hAnsi="Times New Roman"/>
          <w:sz w:val="24"/>
          <w:szCs w:val="24"/>
        </w:rPr>
        <w:t>mp.</w:t>
      </w:r>
    </w:p>
    <w:p w:rsidR="00BE6581" w:rsidRDefault="00BE6581" w:rsidP="00BE6581">
      <w:pPr>
        <w:pStyle w:val="ListParagraph"/>
        <w:numPr>
          <w:ilvl w:val="0"/>
          <w:numId w:val="32"/>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0+230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230</w:t>
      </w:r>
      <w:r w:rsidRPr="00FC49C1">
        <w:rPr>
          <w:rFonts w:ascii="Times New Roman" w:hAnsi="Times New Roman"/>
          <w:sz w:val="24"/>
          <w:szCs w:val="24"/>
        </w:rPr>
        <w:t>,00m</w:t>
      </w:r>
      <w:r>
        <w:rPr>
          <w:rFonts w:ascii="Times New Roman" w:hAnsi="Times New Roman"/>
          <w:sz w:val="24"/>
          <w:szCs w:val="24"/>
        </w:rPr>
        <w:t xml:space="preserve"> ( </w:t>
      </w:r>
      <w:r w:rsidRPr="00266A2F">
        <w:rPr>
          <w:rFonts w:ascii="Times New Roman" w:hAnsi="Times New Roman"/>
          <w:sz w:val="24"/>
          <w:szCs w:val="24"/>
        </w:rPr>
        <w:t xml:space="preserve">Ldesf. = 1,55m </w:t>
      </w:r>
      <w:r>
        <w:rPr>
          <w:rFonts w:ascii="Times New Roman" w:hAnsi="Times New Roman"/>
          <w:sz w:val="24"/>
          <w:szCs w:val="24"/>
        </w:rPr>
        <w:t xml:space="preserve"> )</w:t>
      </w:r>
    </w:p>
    <w:p w:rsidR="00BE6581" w:rsidRDefault="00BE6581" w:rsidP="00BE6581">
      <w:pPr>
        <w:pStyle w:val="ListParagraph"/>
        <w:numPr>
          <w:ilvl w:val="0"/>
          <w:numId w:val="25"/>
        </w:numPr>
        <w:spacing w:after="0"/>
        <w:ind w:left="0" w:firstLine="567"/>
        <w:jc w:val="both"/>
        <w:rPr>
          <w:rFonts w:ascii="Times New Roman" w:hAnsi="Times New Roman"/>
          <w:sz w:val="24"/>
          <w:szCs w:val="24"/>
        </w:rPr>
      </w:pPr>
      <w:r>
        <w:rPr>
          <w:rFonts w:ascii="Times New Roman" w:hAnsi="Times New Roman"/>
          <w:sz w:val="24"/>
          <w:szCs w:val="24"/>
        </w:rPr>
        <w:t>Km 0+001 – rigolă carosabilă transversal – L = 8,0m</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sidRPr="00266A2F">
        <w:rPr>
          <w:rFonts w:ascii="Times New Roman" w:hAnsi="Times New Roman"/>
          <w:sz w:val="24"/>
          <w:szCs w:val="24"/>
        </w:rPr>
        <w:t>Rigolă pereată ( L</w:t>
      </w:r>
      <w:r w:rsidRPr="00266A2F">
        <w:rPr>
          <w:rFonts w:ascii="Times New Roman" w:hAnsi="Times New Roman"/>
          <w:sz w:val="16"/>
          <w:szCs w:val="16"/>
        </w:rPr>
        <w:t>desf.</w:t>
      </w:r>
      <w:r w:rsidRPr="00266A2F">
        <w:rPr>
          <w:rFonts w:ascii="Times New Roman" w:hAnsi="Times New Roman"/>
          <w:sz w:val="24"/>
          <w:szCs w:val="24"/>
        </w:rPr>
        <w:t xml:space="preserve"> = 1,55m )  – L = </w:t>
      </w:r>
      <w:r>
        <w:rPr>
          <w:rFonts w:ascii="Times New Roman" w:hAnsi="Times New Roman"/>
          <w:sz w:val="24"/>
          <w:szCs w:val="24"/>
        </w:rPr>
        <w:t>230</w:t>
      </w:r>
      <w:r w:rsidRPr="00266A2F">
        <w:rPr>
          <w:rFonts w:ascii="Times New Roman" w:hAnsi="Times New Roman"/>
          <w:sz w:val="24"/>
          <w:szCs w:val="24"/>
        </w:rPr>
        <w:t>,0m</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carosabilă – L = 8,0m</w:t>
      </w:r>
    </w:p>
    <w:p w:rsidR="00BE6581" w:rsidRDefault="00BE6581" w:rsidP="00BE6581">
      <w:pPr>
        <w:pStyle w:val="ListParagraph"/>
        <w:ind w:left="0" w:firstLine="567"/>
        <w:jc w:val="both"/>
        <w:rPr>
          <w:rFonts w:ascii="Times New Roman" w:hAnsi="Times New Roman"/>
          <w:sz w:val="24"/>
          <w:szCs w:val="24"/>
        </w:rPr>
      </w:pPr>
    </w:p>
    <w:p w:rsidR="00BE6581" w:rsidRPr="00DE57F0" w:rsidRDefault="00BE6581" w:rsidP="00BE6581">
      <w:pPr>
        <w:pStyle w:val="ListParagraph"/>
        <w:numPr>
          <w:ilvl w:val="0"/>
          <w:numId w:val="32"/>
        </w:numPr>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2buc. X 2,0m X 5,0m = 20,00mp</w:t>
      </w:r>
    </w:p>
    <w:p w:rsidR="00BE6581" w:rsidRDefault="00BE6581" w:rsidP="00BE6581">
      <w:pPr>
        <w:pStyle w:val="ListParagraph"/>
        <w:numPr>
          <w:ilvl w:val="0"/>
          <w:numId w:val="32"/>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250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DB3551" w:rsidRDefault="00BE6581" w:rsidP="00BE6581">
      <w:pPr>
        <w:pStyle w:val="ListParagraph"/>
        <w:numPr>
          <w:ilvl w:val="0"/>
          <w:numId w:val="32"/>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DB3551" w:rsidRDefault="00BE6581" w:rsidP="00BE6581">
      <w:pPr>
        <w:tabs>
          <w:tab w:val="left" w:pos="0"/>
          <w:tab w:val="left" w:pos="567"/>
        </w:tabs>
        <w:spacing w:after="0"/>
        <w:jc w:val="both"/>
        <w:rPr>
          <w:rFonts w:ascii="Times New Roman" w:hAnsi="Times New Roman"/>
          <w:b/>
          <w:sz w:val="24"/>
          <w:szCs w:val="24"/>
          <w:lang w:val="ro-RO"/>
        </w:rPr>
      </w:pPr>
    </w:p>
    <w:p w:rsidR="00BE6581" w:rsidRPr="00181D9C" w:rsidRDefault="00BE6581" w:rsidP="00BE6581">
      <w:pPr>
        <w:numPr>
          <w:ilvl w:val="0"/>
          <w:numId w:val="23"/>
        </w:numPr>
        <w:tabs>
          <w:tab w:val="left" w:pos="0"/>
          <w:tab w:val="left" w:pos="567"/>
        </w:tabs>
        <w:spacing w:after="0"/>
        <w:ind w:left="0" w:firstLine="567"/>
        <w:jc w:val="both"/>
        <w:rPr>
          <w:rFonts w:ascii="Times New Roman" w:hAnsi="Times New Roman"/>
          <w:sz w:val="24"/>
          <w:szCs w:val="24"/>
          <w:lang w:val="ro-RO"/>
        </w:rPr>
      </w:pPr>
      <w:r w:rsidRPr="000038BF">
        <w:rPr>
          <w:rFonts w:ascii="Times New Roman" w:hAnsi="Times New Roman"/>
          <w:b/>
          <w:sz w:val="24"/>
          <w:szCs w:val="24"/>
          <w:u w:val="single"/>
          <w:lang w:val="ro-RO"/>
        </w:rPr>
        <w:t xml:space="preserve">Drum sătesc Baltac Al. – Pera M. </w:t>
      </w:r>
      <w:r w:rsidRPr="00181D9C">
        <w:rPr>
          <w:rFonts w:ascii="Times New Roman" w:hAnsi="Times New Roman"/>
          <w:sz w:val="24"/>
          <w:szCs w:val="24"/>
          <w:lang w:val="ro-RO"/>
        </w:rPr>
        <w:t>– lungime 195m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195</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33"/>
        </w:numPr>
        <w:spacing w:after="0"/>
        <w:ind w:left="0" w:firstLine="567"/>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 xml:space="preserve"> 1buc. = 3</w:t>
      </w:r>
      <w:r w:rsidRPr="00266A2F">
        <w:rPr>
          <w:rFonts w:ascii="Times New Roman" w:hAnsi="Times New Roman"/>
          <w:sz w:val="24"/>
          <w:szCs w:val="24"/>
        </w:rPr>
        <w:t>0mp.</w:t>
      </w:r>
    </w:p>
    <w:p w:rsidR="00BE6581" w:rsidRDefault="00BE6581" w:rsidP="00BE6581">
      <w:pPr>
        <w:pStyle w:val="ListParagraph"/>
        <w:numPr>
          <w:ilvl w:val="0"/>
          <w:numId w:val="33"/>
        </w:numPr>
        <w:spacing w:after="0"/>
        <w:ind w:left="0" w:firstLine="567"/>
        <w:rPr>
          <w:rFonts w:ascii="Times New Roman" w:hAnsi="Times New Roman"/>
          <w:sz w:val="24"/>
          <w:szCs w:val="24"/>
        </w:rPr>
      </w:pPr>
      <w:r>
        <w:rPr>
          <w:rFonts w:ascii="Times New Roman" w:hAnsi="Times New Roman"/>
          <w:sz w:val="24"/>
          <w:szCs w:val="24"/>
          <w:u w:val="single"/>
        </w:rPr>
        <w:t>Racord la drumul comunal DC 17</w:t>
      </w:r>
      <w:r w:rsidRPr="003E65CB">
        <w:rPr>
          <w:rFonts w:ascii="Times New Roman" w:hAnsi="Times New Roman"/>
          <w:sz w:val="24"/>
          <w:szCs w:val="24"/>
          <w:u w:val="single"/>
        </w:rPr>
        <w:t xml:space="preserve"> </w:t>
      </w:r>
      <w:r w:rsidRPr="00266A2F">
        <w:rPr>
          <w:rFonts w:ascii="Times New Roman" w:hAnsi="Times New Roman"/>
          <w:sz w:val="24"/>
          <w:szCs w:val="24"/>
        </w:rPr>
        <w:t>– cu aceiași structură ca a drumului principal</w:t>
      </w:r>
      <w:r>
        <w:rPr>
          <w:rFonts w:ascii="Times New Roman" w:hAnsi="Times New Roman"/>
          <w:sz w:val="24"/>
          <w:szCs w:val="24"/>
        </w:rPr>
        <w:t xml:space="preserve"> = 25</w:t>
      </w:r>
      <w:r w:rsidRPr="00266A2F">
        <w:rPr>
          <w:rFonts w:ascii="Times New Roman" w:hAnsi="Times New Roman"/>
          <w:sz w:val="24"/>
          <w:szCs w:val="24"/>
        </w:rPr>
        <w:t>mp.</w:t>
      </w:r>
    </w:p>
    <w:p w:rsidR="00BE6581" w:rsidRDefault="00BE6581" w:rsidP="00BE6581">
      <w:pPr>
        <w:pStyle w:val="ListParagraph"/>
        <w:numPr>
          <w:ilvl w:val="0"/>
          <w:numId w:val="33"/>
        </w:numPr>
        <w:spacing w:after="0"/>
        <w:ind w:left="0" w:firstLine="567"/>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0+195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195</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sidRPr="00266A2F">
        <w:rPr>
          <w:rFonts w:ascii="Times New Roman" w:hAnsi="Times New Roman"/>
          <w:sz w:val="24"/>
          <w:szCs w:val="24"/>
        </w:rPr>
        <w:t xml:space="preserve">Rigolă </w:t>
      </w:r>
      <w:r>
        <w:rPr>
          <w:rFonts w:ascii="Times New Roman" w:hAnsi="Times New Roman"/>
          <w:sz w:val="24"/>
          <w:szCs w:val="24"/>
        </w:rPr>
        <w:t>de acostament</w:t>
      </w:r>
      <w:r w:rsidRPr="00266A2F">
        <w:rPr>
          <w:rFonts w:ascii="Times New Roman" w:hAnsi="Times New Roman"/>
          <w:sz w:val="24"/>
          <w:szCs w:val="24"/>
        </w:rPr>
        <w:t xml:space="preserve">  – L = </w:t>
      </w:r>
      <w:r>
        <w:rPr>
          <w:rFonts w:ascii="Times New Roman" w:hAnsi="Times New Roman"/>
          <w:sz w:val="24"/>
          <w:szCs w:val="24"/>
        </w:rPr>
        <w:t>195</w:t>
      </w:r>
      <w:r w:rsidRPr="00266A2F">
        <w:rPr>
          <w:rFonts w:ascii="Times New Roman" w:hAnsi="Times New Roman"/>
          <w:sz w:val="24"/>
          <w:szCs w:val="24"/>
        </w:rPr>
        <w:t>,0m</w:t>
      </w:r>
    </w:p>
    <w:p w:rsidR="00BE6581" w:rsidRDefault="00BE6581" w:rsidP="00BE6581">
      <w:pPr>
        <w:pStyle w:val="ListParagraph"/>
        <w:ind w:left="0" w:firstLine="567"/>
        <w:jc w:val="center"/>
        <w:rPr>
          <w:rFonts w:ascii="Times New Roman" w:hAnsi="Times New Roman"/>
          <w:sz w:val="24"/>
          <w:szCs w:val="24"/>
        </w:rPr>
      </w:pPr>
    </w:p>
    <w:p w:rsidR="00BE6581" w:rsidRDefault="00BE6581" w:rsidP="00BE6581">
      <w:pPr>
        <w:pStyle w:val="ListParagraph"/>
        <w:numPr>
          <w:ilvl w:val="0"/>
          <w:numId w:val="33"/>
        </w:numPr>
        <w:spacing w:after="0"/>
        <w:ind w:left="0" w:firstLine="567"/>
        <w:rPr>
          <w:rFonts w:ascii="Times New Roman" w:hAnsi="Times New Roman"/>
          <w:sz w:val="24"/>
          <w:szCs w:val="24"/>
        </w:rPr>
      </w:pPr>
      <w:r w:rsidRPr="00DE57F0">
        <w:rPr>
          <w:rFonts w:ascii="Times New Roman" w:hAnsi="Times New Roman"/>
          <w:sz w:val="24"/>
          <w:szCs w:val="24"/>
          <w:u w:val="single"/>
        </w:rPr>
        <w:t>Ridicare cămine</w:t>
      </w:r>
      <w:r>
        <w:rPr>
          <w:rFonts w:ascii="Times New Roman" w:hAnsi="Times New Roman"/>
          <w:sz w:val="24"/>
          <w:szCs w:val="24"/>
          <w:u w:val="single"/>
        </w:rPr>
        <w:t xml:space="preserve"> </w:t>
      </w:r>
      <w:r>
        <w:rPr>
          <w:rFonts w:ascii="Times New Roman" w:hAnsi="Times New Roman"/>
          <w:sz w:val="24"/>
          <w:szCs w:val="24"/>
        </w:rPr>
        <w:t>= 3</w:t>
      </w:r>
      <w:r w:rsidRPr="00DE57F0">
        <w:rPr>
          <w:rFonts w:ascii="Times New Roman" w:hAnsi="Times New Roman"/>
          <w:sz w:val="24"/>
          <w:szCs w:val="24"/>
        </w:rPr>
        <w:t xml:space="preserve"> buc.</w:t>
      </w:r>
    </w:p>
    <w:p w:rsidR="00BE6581" w:rsidRDefault="00BE6581" w:rsidP="00BE6581">
      <w:pPr>
        <w:pStyle w:val="ListParagraph"/>
        <w:numPr>
          <w:ilvl w:val="0"/>
          <w:numId w:val="33"/>
        </w:numPr>
        <w:spacing w:after="0"/>
        <w:ind w:left="0" w:firstLine="567"/>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lastRenderedPageBreak/>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200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33"/>
        </w:numPr>
        <w:spacing w:after="0"/>
        <w:ind w:left="0" w:firstLine="567"/>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Pr="00181D9C" w:rsidRDefault="00BE6581" w:rsidP="00BE6581">
      <w:pPr>
        <w:numPr>
          <w:ilvl w:val="0"/>
          <w:numId w:val="23"/>
        </w:numPr>
        <w:tabs>
          <w:tab w:val="left" w:pos="0"/>
          <w:tab w:val="left" w:pos="567"/>
        </w:tabs>
        <w:spacing w:after="0"/>
        <w:ind w:left="0" w:firstLine="567"/>
        <w:jc w:val="both"/>
        <w:rPr>
          <w:rFonts w:ascii="Times New Roman" w:hAnsi="Times New Roman"/>
          <w:sz w:val="24"/>
          <w:szCs w:val="24"/>
          <w:lang w:val="ro-RO"/>
        </w:rPr>
      </w:pPr>
      <w:r w:rsidRPr="000038BF">
        <w:rPr>
          <w:rFonts w:ascii="Times New Roman" w:hAnsi="Times New Roman"/>
          <w:b/>
          <w:sz w:val="24"/>
          <w:szCs w:val="24"/>
          <w:u w:val="single"/>
          <w:lang w:val="ro-RO"/>
        </w:rPr>
        <w:t>Drum sătesc Suican D. – Voican I</w:t>
      </w:r>
      <w:r w:rsidRPr="00181D9C">
        <w:rPr>
          <w:rFonts w:ascii="Times New Roman" w:hAnsi="Times New Roman"/>
          <w:sz w:val="24"/>
          <w:szCs w:val="24"/>
          <w:lang w:val="ro-RO"/>
        </w:rPr>
        <w:t>. – lungime 65m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065</w:t>
      </w:r>
      <w:r w:rsidRPr="00FC49C1">
        <w:rPr>
          <w:rFonts w:ascii="Times New Roman" w:hAnsi="Times New Roman"/>
          <w:sz w:val="24"/>
          <w:szCs w:val="24"/>
        </w:rPr>
        <w:t xml:space="preserve"> )</w:t>
      </w:r>
    </w:p>
    <w:p w:rsidR="00BE6581" w:rsidRPr="00181D9C" w:rsidRDefault="00BE6581" w:rsidP="00BE6581">
      <w:pPr>
        <w:tabs>
          <w:tab w:val="left" w:pos="0"/>
          <w:tab w:val="left" w:pos="567"/>
        </w:tabs>
        <w:spacing w:after="0"/>
        <w:jc w:val="both"/>
        <w:rPr>
          <w:rFonts w:ascii="Times New Roman" w:hAnsi="Times New Roman"/>
          <w:sz w:val="24"/>
          <w:szCs w:val="24"/>
          <w:lang w:val="ro-RO"/>
        </w:rPr>
      </w:pPr>
    </w:p>
    <w:p w:rsidR="00BE6581" w:rsidRDefault="00BE6581" w:rsidP="00BE6581">
      <w:pPr>
        <w:pStyle w:val="ListParagraph"/>
        <w:numPr>
          <w:ilvl w:val="0"/>
          <w:numId w:val="34"/>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0+65 </w:t>
      </w:r>
      <w:r w:rsidRPr="00FC49C1">
        <w:rPr>
          <w:rFonts w:ascii="Times New Roman" w:hAnsi="Times New Roman"/>
          <w:sz w:val="24"/>
          <w:szCs w:val="24"/>
        </w:rPr>
        <w:t>,</w:t>
      </w:r>
      <w:r>
        <w:rPr>
          <w:rFonts w:ascii="Times New Roman" w:hAnsi="Times New Roman"/>
          <w:sz w:val="24"/>
          <w:szCs w:val="24"/>
        </w:rPr>
        <w:t xml:space="preserve"> dreapta</w:t>
      </w:r>
      <w:r w:rsidRPr="00A00319">
        <w:rPr>
          <w:rFonts w:ascii="Times New Roman" w:hAnsi="Times New Roman"/>
          <w:sz w:val="24"/>
          <w:szCs w:val="24"/>
        </w:rPr>
        <w:t>,</w:t>
      </w:r>
      <w:r>
        <w:rPr>
          <w:rFonts w:ascii="Times New Roman" w:hAnsi="Times New Roman"/>
          <w:sz w:val="24"/>
          <w:szCs w:val="24"/>
        </w:rPr>
        <w:t xml:space="preserve"> șanț pereat  -</w:t>
      </w:r>
      <w:r w:rsidRPr="00FC49C1">
        <w:rPr>
          <w:rFonts w:ascii="Times New Roman" w:hAnsi="Times New Roman"/>
          <w:sz w:val="24"/>
          <w:szCs w:val="24"/>
        </w:rPr>
        <w:t xml:space="preserve"> L = </w:t>
      </w:r>
      <w:r>
        <w:rPr>
          <w:rFonts w:ascii="Times New Roman" w:hAnsi="Times New Roman"/>
          <w:sz w:val="24"/>
          <w:szCs w:val="24"/>
        </w:rPr>
        <w:t>65</w:t>
      </w:r>
      <w:r w:rsidRPr="00FC49C1">
        <w:rPr>
          <w:rFonts w:ascii="Times New Roman" w:hAnsi="Times New Roman"/>
          <w:sz w:val="24"/>
          <w:szCs w:val="24"/>
        </w:rPr>
        <w:t>,00m</w:t>
      </w:r>
      <w:r>
        <w:rPr>
          <w:rFonts w:ascii="Times New Roman" w:hAnsi="Times New Roman"/>
          <w:sz w:val="24"/>
          <w:szCs w:val="24"/>
        </w:rPr>
        <w:t xml:space="preserve"> ( Ldesf. = 1,7</w:t>
      </w:r>
      <w:r w:rsidRPr="00266A2F">
        <w:rPr>
          <w:rFonts w:ascii="Times New Roman" w:hAnsi="Times New Roman"/>
          <w:sz w:val="24"/>
          <w:szCs w:val="24"/>
        </w:rPr>
        <w:t xml:space="preserve">5m </w:t>
      </w:r>
      <w:r>
        <w:rPr>
          <w:rFonts w:ascii="Times New Roman" w:hAnsi="Times New Roman"/>
          <w:sz w:val="24"/>
          <w:szCs w:val="24"/>
        </w:rPr>
        <w:t xml:space="preserve"> )</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Șanț</w:t>
      </w:r>
      <w:r w:rsidRPr="00266A2F">
        <w:rPr>
          <w:rFonts w:ascii="Times New Roman" w:hAnsi="Times New Roman"/>
          <w:sz w:val="24"/>
          <w:szCs w:val="24"/>
        </w:rPr>
        <w:t xml:space="preserve"> </w:t>
      </w:r>
      <w:r>
        <w:rPr>
          <w:rFonts w:ascii="Times New Roman" w:hAnsi="Times New Roman"/>
          <w:sz w:val="24"/>
          <w:szCs w:val="24"/>
        </w:rPr>
        <w:t>pereat</w:t>
      </w:r>
      <w:r w:rsidRPr="00266A2F">
        <w:rPr>
          <w:rFonts w:ascii="Times New Roman" w:hAnsi="Times New Roman"/>
          <w:sz w:val="24"/>
          <w:szCs w:val="24"/>
        </w:rPr>
        <w:t xml:space="preserve">  ( L</w:t>
      </w:r>
      <w:r w:rsidRPr="00266A2F">
        <w:rPr>
          <w:rFonts w:ascii="Times New Roman" w:hAnsi="Times New Roman"/>
          <w:sz w:val="16"/>
          <w:szCs w:val="16"/>
        </w:rPr>
        <w:t>desf.</w:t>
      </w:r>
      <w:r w:rsidRPr="00266A2F">
        <w:rPr>
          <w:rFonts w:ascii="Times New Roman" w:hAnsi="Times New Roman"/>
          <w:sz w:val="24"/>
          <w:szCs w:val="24"/>
        </w:rPr>
        <w:t xml:space="preserve"> = 1,</w:t>
      </w:r>
      <w:r>
        <w:rPr>
          <w:rFonts w:ascii="Times New Roman" w:hAnsi="Times New Roman"/>
          <w:sz w:val="24"/>
          <w:szCs w:val="24"/>
        </w:rPr>
        <w:t>7</w:t>
      </w:r>
      <w:r w:rsidRPr="00266A2F">
        <w:rPr>
          <w:rFonts w:ascii="Times New Roman" w:hAnsi="Times New Roman"/>
          <w:sz w:val="24"/>
          <w:szCs w:val="24"/>
        </w:rPr>
        <w:t xml:space="preserve">5m )– L = </w:t>
      </w:r>
      <w:r>
        <w:rPr>
          <w:rFonts w:ascii="Times New Roman" w:hAnsi="Times New Roman"/>
          <w:sz w:val="24"/>
          <w:szCs w:val="24"/>
        </w:rPr>
        <w:t>195</w:t>
      </w:r>
      <w:r w:rsidRPr="00266A2F">
        <w:rPr>
          <w:rFonts w:ascii="Times New Roman" w:hAnsi="Times New Roman"/>
          <w:sz w:val="24"/>
          <w:szCs w:val="24"/>
        </w:rPr>
        <w:t>,0m</w:t>
      </w:r>
    </w:p>
    <w:p w:rsidR="00BE6581" w:rsidRDefault="00BE6581" w:rsidP="00BE6581">
      <w:pPr>
        <w:pStyle w:val="ListParagraph"/>
        <w:ind w:left="0" w:firstLine="567"/>
        <w:jc w:val="both"/>
        <w:rPr>
          <w:rFonts w:ascii="Times New Roman" w:hAnsi="Times New Roman"/>
          <w:sz w:val="24"/>
          <w:szCs w:val="24"/>
        </w:rPr>
      </w:pPr>
    </w:p>
    <w:p w:rsidR="00BE6581" w:rsidRDefault="00BE6581" w:rsidP="00BE6581">
      <w:pPr>
        <w:pStyle w:val="ListParagraph"/>
        <w:numPr>
          <w:ilvl w:val="0"/>
          <w:numId w:val="34"/>
        </w:numPr>
        <w:spacing w:after="0"/>
        <w:ind w:left="0" w:firstLine="567"/>
        <w:jc w:val="both"/>
        <w:rPr>
          <w:rFonts w:ascii="Times New Roman" w:hAnsi="Times New Roman"/>
          <w:sz w:val="24"/>
          <w:szCs w:val="24"/>
        </w:rPr>
      </w:pPr>
      <w:r w:rsidRPr="00DE57F0">
        <w:rPr>
          <w:rFonts w:ascii="Times New Roman" w:hAnsi="Times New Roman"/>
          <w:sz w:val="24"/>
          <w:szCs w:val="24"/>
          <w:u w:val="single"/>
        </w:rPr>
        <w:t>Ridicare cămine</w:t>
      </w:r>
      <w:r>
        <w:rPr>
          <w:rFonts w:ascii="Times New Roman" w:hAnsi="Times New Roman"/>
          <w:sz w:val="24"/>
          <w:szCs w:val="24"/>
          <w:u w:val="single"/>
        </w:rPr>
        <w:t xml:space="preserve"> </w:t>
      </w:r>
      <w:r>
        <w:rPr>
          <w:rFonts w:ascii="Times New Roman" w:hAnsi="Times New Roman"/>
          <w:sz w:val="24"/>
          <w:szCs w:val="24"/>
        </w:rPr>
        <w:t>= 2</w:t>
      </w:r>
      <w:r w:rsidRPr="00DE57F0">
        <w:rPr>
          <w:rFonts w:ascii="Times New Roman" w:hAnsi="Times New Roman"/>
          <w:sz w:val="24"/>
          <w:szCs w:val="24"/>
        </w:rPr>
        <w:t xml:space="preserve"> buc.</w:t>
      </w:r>
    </w:p>
    <w:p w:rsidR="00BE6581" w:rsidRPr="00DE57F0" w:rsidRDefault="00BE6581" w:rsidP="00BE6581">
      <w:pPr>
        <w:pStyle w:val="ListParagraph"/>
        <w:numPr>
          <w:ilvl w:val="0"/>
          <w:numId w:val="34"/>
        </w:numPr>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1buc. X 2,0m X 5,0m = 10,00mp</w:t>
      </w:r>
    </w:p>
    <w:p w:rsidR="00BE6581" w:rsidRDefault="00BE6581" w:rsidP="00BE6581">
      <w:pPr>
        <w:pStyle w:val="ListParagraph"/>
        <w:numPr>
          <w:ilvl w:val="0"/>
          <w:numId w:val="34"/>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080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34"/>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sătesc DN67 – Borcilă Vasile</w:t>
      </w:r>
      <w:r w:rsidRPr="008011E9">
        <w:rPr>
          <w:rFonts w:ascii="Times New Roman" w:hAnsi="Times New Roman"/>
          <w:sz w:val="24"/>
          <w:szCs w:val="24"/>
          <w:lang w:val="ro-RO"/>
        </w:rPr>
        <w:t xml:space="preserve"> – lungime 30m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030</w:t>
      </w:r>
      <w:r w:rsidRPr="00FC49C1">
        <w:rPr>
          <w:rFonts w:ascii="Times New Roman" w:hAnsi="Times New Roman"/>
          <w:sz w:val="24"/>
          <w:szCs w:val="24"/>
        </w:rPr>
        <w:t xml:space="preserve"> )</w:t>
      </w:r>
    </w:p>
    <w:p w:rsidR="00BE6581" w:rsidRDefault="00BE6581" w:rsidP="00BE6581">
      <w:pPr>
        <w:tabs>
          <w:tab w:val="left" w:pos="0"/>
          <w:tab w:val="left" w:pos="567"/>
        </w:tabs>
        <w:spacing w:after="0"/>
        <w:ind w:firstLine="567"/>
        <w:jc w:val="both"/>
        <w:rPr>
          <w:rFonts w:ascii="Times New Roman" w:hAnsi="Times New Roman"/>
          <w:b/>
          <w:sz w:val="24"/>
          <w:szCs w:val="24"/>
          <w:u w:val="single"/>
          <w:lang w:val="ro-RO"/>
        </w:rPr>
      </w:pPr>
    </w:p>
    <w:p w:rsidR="00BE6581" w:rsidRPr="008011E9" w:rsidRDefault="00BE6581" w:rsidP="00BE6581">
      <w:pPr>
        <w:pStyle w:val="ListParagraph"/>
        <w:numPr>
          <w:ilvl w:val="0"/>
          <w:numId w:val="35"/>
        </w:numPr>
        <w:tabs>
          <w:tab w:val="left" w:pos="0"/>
        </w:tabs>
        <w:spacing w:after="0"/>
        <w:ind w:left="0" w:firstLine="567"/>
        <w:jc w:val="both"/>
        <w:rPr>
          <w:rFonts w:ascii="Times New Roman" w:hAnsi="Times New Roman"/>
          <w:sz w:val="24"/>
          <w:szCs w:val="24"/>
        </w:rPr>
      </w:pPr>
      <w:r>
        <w:rPr>
          <w:rFonts w:ascii="Times New Roman" w:hAnsi="Times New Roman"/>
          <w:sz w:val="24"/>
          <w:szCs w:val="24"/>
          <w:u w:val="single"/>
        </w:rPr>
        <w:t>Racord la Drumul național DN 67</w:t>
      </w:r>
      <w:r w:rsidRPr="00C52BF7">
        <w:rPr>
          <w:rFonts w:ascii="Times New Roman" w:hAnsi="Times New Roman"/>
          <w:sz w:val="24"/>
          <w:szCs w:val="24"/>
          <w:u w:val="single"/>
        </w:rPr>
        <w:t xml:space="preserve"> </w:t>
      </w:r>
      <w:r w:rsidRPr="008011E9">
        <w:rPr>
          <w:rFonts w:ascii="Times New Roman" w:hAnsi="Times New Roman"/>
          <w:sz w:val="24"/>
          <w:szCs w:val="24"/>
        </w:rPr>
        <w:t>– cu aceiași structură ca a drumului principal = 20mp</w:t>
      </w:r>
    </w:p>
    <w:p w:rsidR="00BE6581" w:rsidRDefault="00BE6581" w:rsidP="00BE6581">
      <w:pPr>
        <w:pStyle w:val="ListParagraph"/>
        <w:numPr>
          <w:ilvl w:val="0"/>
          <w:numId w:val="35"/>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567"/>
        <w:jc w:val="both"/>
        <w:rPr>
          <w:rFonts w:ascii="Times New Roman" w:hAnsi="Times New Roman"/>
          <w:sz w:val="24"/>
          <w:szCs w:val="24"/>
        </w:rPr>
      </w:pP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0+030</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30</w:t>
      </w:r>
      <w:r w:rsidRPr="00FC49C1">
        <w:rPr>
          <w:rFonts w:ascii="Times New Roman" w:hAnsi="Times New Roman"/>
          <w:sz w:val="24"/>
          <w:szCs w:val="24"/>
        </w:rPr>
        <w:t>,00m</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Pr>
          <w:rFonts w:ascii="Times New Roman" w:hAnsi="Times New Roman"/>
          <w:sz w:val="24"/>
          <w:szCs w:val="24"/>
        </w:rPr>
        <w:t>Rigolă de acostament – L = 30,0m</w:t>
      </w:r>
    </w:p>
    <w:p w:rsidR="00BE6581" w:rsidRDefault="00BE6581" w:rsidP="00BE6581">
      <w:pPr>
        <w:pStyle w:val="ListParagraph"/>
        <w:tabs>
          <w:tab w:val="left" w:pos="0"/>
        </w:tabs>
        <w:ind w:left="0" w:firstLine="567"/>
        <w:jc w:val="center"/>
        <w:rPr>
          <w:rFonts w:ascii="Times New Roman" w:hAnsi="Times New Roman"/>
          <w:sz w:val="24"/>
          <w:szCs w:val="24"/>
        </w:rPr>
      </w:pPr>
    </w:p>
    <w:p w:rsidR="00BE6581" w:rsidRDefault="00BE6581" w:rsidP="00BE6581">
      <w:pPr>
        <w:pStyle w:val="ListParagraph"/>
        <w:numPr>
          <w:ilvl w:val="0"/>
          <w:numId w:val="35"/>
        </w:numPr>
        <w:tabs>
          <w:tab w:val="left" w:pos="0"/>
        </w:tabs>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050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DB3551" w:rsidRDefault="00BE6581" w:rsidP="00BE6581">
      <w:pPr>
        <w:pStyle w:val="ListParagraph"/>
        <w:numPr>
          <w:ilvl w:val="0"/>
          <w:numId w:val="35"/>
        </w:numPr>
        <w:tabs>
          <w:tab w:val="left" w:pos="0"/>
        </w:tabs>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pStyle w:val="ListParagraph"/>
        <w:tabs>
          <w:tab w:val="left" w:pos="0"/>
        </w:tabs>
        <w:ind w:left="851"/>
        <w:jc w:val="both"/>
        <w:rPr>
          <w:rFonts w:ascii="Times New Roman" w:hAnsi="Times New Roman"/>
          <w:sz w:val="24"/>
          <w:szCs w:val="24"/>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0038BF">
        <w:rPr>
          <w:rFonts w:ascii="Times New Roman" w:hAnsi="Times New Roman"/>
          <w:b/>
          <w:sz w:val="28"/>
          <w:szCs w:val="24"/>
          <w:lang w:val="ro-RO"/>
        </w:rPr>
        <w:t>Sat 23 August</w:t>
      </w:r>
      <w:r>
        <w:rPr>
          <w:rFonts w:ascii="Times New Roman" w:hAnsi="Times New Roman"/>
          <w:b/>
          <w:sz w:val="28"/>
          <w:szCs w:val="24"/>
          <w:lang w:val="ro-RO"/>
        </w:rPr>
        <w:t xml:space="preserve"> </w:t>
      </w:r>
    </w:p>
    <w:p w:rsidR="00BE6581" w:rsidRPr="000038BF" w:rsidRDefault="00BE6581" w:rsidP="00BE6581">
      <w:pPr>
        <w:tabs>
          <w:tab w:val="left" w:pos="0"/>
        </w:tabs>
        <w:spacing w:after="0"/>
        <w:ind w:left="360"/>
        <w:jc w:val="both"/>
        <w:rPr>
          <w:rFonts w:ascii="Times New Roman" w:hAnsi="Times New Roman"/>
          <w:b/>
          <w:sz w:val="28"/>
          <w:szCs w:val="24"/>
          <w:lang w:val="ro-RO"/>
        </w:rPr>
      </w:pPr>
    </w:p>
    <w:p w:rsidR="00BE6581" w:rsidRPr="008011E9" w:rsidRDefault="00BE6581" w:rsidP="00BE6581">
      <w:pPr>
        <w:numPr>
          <w:ilvl w:val="0"/>
          <w:numId w:val="23"/>
        </w:numPr>
        <w:tabs>
          <w:tab w:val="left" w:pos="0"/>
          <w:tab w:val="left" w:pos="567"/>
        </w:tabs>
        <w:spacing w:after="0"/>
        <w:ind w:left="0" w:firstLine="567"/>
        <w:jc w:val="both"/>
        <w:rPr>
          <w:rFonts w:ascii="Times New Roman" w:hAnsi="Times New Roman"/>
          <w:sz w:val="24"/>
          <w:szCs w:val="24"/>
          <w:lang w:val="ro-RO"/>
        </w:rPr>
      </w:pPr>
      <w:r w:rsidRPr="000038BF">
        <w:rPr>
          <w:rFonts w:ascii="Times New Roman" w:hAnsi="Times New Roman"/>
          <w:b/>
          <w:sz w:val="24"/>
          <w:szCs w:val="24"/>
          <w:u w:val="single"/>
          <w:lang w:val="ro-RO"/>
        </w:rPr>
        <w:lastRenderedPageBreak/>
        <w:t xml:space="preserve">Drum sătesc Bejenaru Al. – Lazaroniu </w:t>
      </w:r>
      <w:r w:rsidRPr="008011E9">
        <w:rPr>
          <w:rFonts w:ascii="Times New Roman" w:hAnsi="Times New Roman"/>
          <w:sz w:val="24"/>
          <w:szCs w:val="24"/>
          <w:lang w:val="ro-RO"/>
        </w:rPr>
        <w:t>– lungime 206m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206</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36"/>
        </w:numPr>
        <w:spacing w:after="0"/>
        <w:ind w:left="0" w:firstLine="567"/>
        <w:jc w:val="both"/>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 xml:space="preserve"> 1buc. = 3</w:t>
      </w:r>
      <w:r w:rsidRPr="00266A2F">
        <w:rPr>
          <w:rFonts w:ascii="Times New Roman" w:hAnsi="Times New Roman"/>
          <w:sz w:val="24"/>
          <w:szCs w:val="24"/>
        </w:rPr>
        <w:t>0mp.</w:t>
      </w:r>
    </w:p>
    <w:p w:rsidR="00BE6581" w:rsidRDefault="00BE6581" w:rsidP="00BE6581">
      <w:pPr>
        <w:pStyle w:val="ListParagraph"/>
        <w:numPr>
          <w:ilvl w:val="0"/>
          <w:numId w:val="36"/>
        </w:numPr>
        <w:spacing w:after="0"/>
        <w:ind w:left="0" w:firstLine="567"/>
        <w:jc w:val="both"/>
        <w:rPr>
          <w:rFonts w:ascii="Times New Roman" w:hAnsi="Times New Roman"/>
          <w:sz w:val="24"/>
          <w:szCs w:val="24"/>
        </w:rPr>
      </w:pPr>
      <w:r>
        <w:rPr>
          <w:rFonts w:ascii="Times New Roman" w:hAnsi="Times New Roman"/>
          <w:sz w:val="24"/>
          <w:szCs w:val="24"/>
          <w:u w:val="single"/>
        </w:rPr>
        <w:t xml:space="preserve">Racord la </w:t>
      </w:r>
      <w:r w:rsidRPr="00AE3406">
        <w:rPr>
          <w:rFonts w:ascii="Times New Roman" w:hAnsi="Times New Roman"/>
          <w:sz w:val="24"/>
          <w:szCs w:val="24"/>
          <w:u w:val="single"/>
        </w:rPr>
        <w:t>drum sătesc Vlăduț Ion – Pirici Sevastita</w:t>
      </w:r>
      <w:r w:rsidRPr="00BC0612">
        <w:rPr>
          <w:rFonts w:ascii="Times New Roman" w:hAnsi="Times New Roman"/>
          <w:sz w:val="24"/>
          <w:szCs w:val="24"/>
          <w:u w:val="single"/>
        </w:rPr>
        <w:t xml:space="preserve"> </w:t>
      </w:r>
      <w:r w:rsidRPr="00266A2F">
        <w:rPr>
          <w:rFonts w:ascii="Times New Roman" w:hAnsi="Times New Roman"/>
          <w:sz w:val="24"/>
          <w:szCs w:val="24"/>
        </w:rPr>
        <w:t>– cu aceiași structură ca a drumului principal</w:t>
      </w:r>
      <w:r>
        <w:rPr>
          <w:rFonts w:ascii="Times New Roman" w:hAnsi="Times New Roman"/>
          <w:sz w:val="24"/>
          <w:szCs w:val="24"/>
        </w:rPr>
        <w:t xml:space="preserve"> = 20</w:t>
      </w:r>
      <w:r w:rsidRPr="00266A2F">
        <w:rPr>
          <w:rFonts w:ascii="Times New Roman" w:hAnsi="Times New Roman"/>
          <w:sz w:val="24"/>
          <w:szCs w:val="24"/>
        </w:rPr>
        <w:t>mp.</w:t>
      </w:r>
    </w:p>
    <w:p w:rsidR="00BE6581" w:rsidRPr="004E0B4B" w:rsidRDefault="00BE6581" w:rsidP="00BE6581">
      <w:pPr>
        <w:pStyle w:val="ListParagraph"/>
        <w:numPr>
          <w:ilvl w:val="0"/>
          <w:numId w:val="36"/>
        </w:numPr>
        <w:spacing w:after="0"/>
        <w:ind w:left="0" w:firstLine="567"/>
        <w:jc w:val="both"/>
        <w:rPr>
          <w:rFonts w:ascii="Times New Roman" w:hAnsi="Times New Roman"/>
          <w:sz w:val="24"/>
          <w:szCs w:val="24"/>
          <w:u w:val="single"/>
        </w:rPr>
      </w:pPr>
      <w:r w:rsidRPr="004E0B4B">
        <w:rPr>
          <w:rFonts w:ascii="Times New Roman" w:hAnsi="Times New Roman"/>
          <w:sz w:val="24"/>
          <w:szCs w:val="24"/>
          <w:u w:val="single"/>
        </w:rPr>
        <w:t>Podețe existente și proiectate</w:t>
      </w:r>
    </w:p>
    <w:p w:rsidR="00BE6581" w:rsidRPr="004E0B4B" w:rsidRDefault="00BE6581" w:rsidP="00BE6581">
      <w:pPr>
        <w:pStyle w:val="ListParagraph"/>
        <w:numPr>
          <w:ilvl w:val="0"/>
          <w:numId w:val="25"/>
        </w:numPr>
        <w:spacing w:after="0"/>
        <w:ind w:left="0" w:firstLine="567"/>
        <w:jc w:val="both"/>
        <w:rPr>
          <w:rFonts w:ascii="Times New Roman" w:hAnsi="Times New Roman"/>
          <w:sz w:val="24"/>
          <w:szCs w:val="24"/>
        </w:rPr>
      </w:pPr>
      <w:r>
        <w:rPr>
          <w:rFonts w:ascii="Times New Roman" w:hAnsi="Times New Roman"/>
          <w:sz w:val="24"/>
          <w:szCs w:val="24"/>
        </w:rPr>
        <w:t>Km 0+065</w:t>
      </w:r>
      <w:r w:rsidRPr="004E0B4B">
        <w:rPr>
          <w:rFonts w:ascii="Times New Roman" w:hAnsi="Times New Roman"/>
          <w:sz w:val="24"/>
          <w:szCs w:val="24"/>
        </w:rPr>
        <w:t xml:space="preserve"> – p</w:t>
      </w:r>
      <w:r>
        <w:rPr>
          <w:rFonts w:ascii="Times New Roman" w:hAnsi="Times New Roman"/>
          <w:sz w:val="24"/>
          <w:szCs w:val="24"/>
        </w:rPr>
        <w:t>odeț transversal nou, Ø600, L= 4,6</w:t>
      </w:r>
      <w:r w:rsidRPr="004E0B4B">
        <w:rPr>
          <w:rFonts w:ascii="Times New Roman" w:hAnsi="Times New Roman"/>
          <w:sz w:val="24"/>
          <w:szCs w:val="24"/>
        </w:rPr>
        <w:t>0m, o cameră de cădere, timpane, descărcare 5</w:t>
      </w:r>
      <w:r>
        <w:rPr>
          <w:rFonts w:ascii="Times New Roman" w:hAnsi="Times New Roman"/>
          <w:sz w:val="24"/>
          <w:szCs w:val="24"/>
        </w:rPr>
        <w:t>,0m cu șanț pereat ( Ldesf. = 1,7</w:t>
      </w:r>
      <w:r w:rsidRPr="004E0B4B">
        <w:rPr>
          <w:rFonts w:ascii="Times New Roman" w:hAnsi="Times New Roman"/>
          <w:sz w:val="24"/>
          <w:szCs w:val="24"/>
        </w:rPr>
        <w:t>5m )</w:t>
      </w:r>
      <w:r>
        <w:rPr>
          <w:rFonts w:ascii="Times New Roman" w:hAnsi="Times New Roman"/>
          <w:sz w:val="24"/>
          <w:szCs w:val="24"/>
        </w:rPr>
        <w:t xml:space="preserve"> </w:t>
      </w:r>
    </w:p>
    <w:p w:rsidR="00BE6581" w:rsidRPr="004E0B4B" w:rsidRDefault="00BE6581" w:rsidP="00BE6581">
      <w:pPr>
        <w:pStyle w:val="ListParagraph"/>
        <w:numPr>
          <w:ilvl w:val="0"/>
          <w:numId w:val="25"/>
        </w:numPr>
        <w:spacing w:after="0"/>
        <w:ind w:left="0" w:firstLine="567"/>
        <w:jc w:val="both"/>
        <w:rPr>
          <w:rFonts w:ascii="Times New Roman" w:hAnsi="Times New Roman"/>
          <w:sz w:val="24"/>
          <w:szCs w:val="24"/>
        </w:rPr>
      </w:pPr>
      <w:r>
        <w:rPr>
          <w:rFonts w:ascii="Times New Roman" w:hAnsi="Times New Roman"/>
          <w:sz w:val="24"/>
          <w:szCs w:val="24"/>
        </w:rPr>
        <w:t>Km 0+165</w:t>
      </w:r>
      <w:r w:rsidRPr="004E0B4B">
        <w:rPr>
          <w:rFonts w:ascii="Times New Roman" w:hAnsi="Times New Roman"/>
          <w:sz w:val="24"/>
          <w:szCs w:val="24"/>
        </w:rPr>
        <w:t xml:space="preserve"> – p</w:t>
      </w:r>
      <w:r>
        <w:rPr>
          <w:rFonts w:ascii="Times New Roman" w:hAnsi="Times New Roman"/>
          <w:sz w:val="24"/>
          <w:szCs w:val="24"/>
        </w:rPr>
        <w:t>odeț transversal nou, Ø400, L= 6,9</w:t>
      </w:r>
      <w:r w:rsidRPr="004E0B4B">
        <w:rPr>
          <w:rFonts w:ascii="Times New Roman" w:hAnsi="Times New Roman"/>
          <w:sz w:val="24"/>
          <w:szCs w:val="24"/>
        </w:rPr>
        <w:t>0m, o cameră de cădere, timpane, descărcare 5</w:t>
      </w:r>
      <w:r>
        <w:rPr>
          <w:rFonts w:ascii="Times New Roman" w:hAnsi="Times New Roman"/>
          <w:sz w:val="24"/>
          <w:szCs w:val="24"/>
        </w:rPr>
        <w:t>,0m cu șanț pereat ( Ldesf. = 1,7</w:t>
      </w:r>
      <w:r w:rsidRPr="004E0B4B">
        <w:rPr>
          <w:rFonts w:ascii="Times New Roman" w:hAnsi="Times New Roman"/>
          <w:sz w:val="24"/>
          <w:szCs w:val="24"/>
        </w:rPr>
        <w:t>5m )</w:t>
      </w:r>
      <w:r>
        <w:rPr>
          <w:rFonts w:ascii="Times New Roman" w:hAnsi="Times New Roman"/>
          <w:sz w:val="24"/>
          <w:szCs w:val="24"/>
        </w:rPr>
        <w:t xml:space="preserve"> </w:t>
      </w:r>
    </w:p>
    <w:p w:rsidR="00BE6581" w:rsidRDefault="00BE6581" w:rsidP="00BE6581">
      <w:pPr>
        <w:pStyle w:val="ListParagraph"/>
        <w:numPr>
          <w:ilvl w:val="0"/>
          <w:numId w:val="36"/>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0+012</w:t>
      </w:r>
      <w:r w:rsidRPr="00FC49C1">
        <w:rPr>
          <w:rFonts w:ascii="Times New Roman" w:hAnsi="Times New Roman"/>
          <w:sz w:val="24"/>
          <w:szCs w:val="24"/>
        </w:rPr>
        <w:t xml:space="preserve"> ÷</w:t>
      </w:r>
      <w:r>
        <w:rPr>
          <w:rFonts w:ascii="Times New Roman" w:hAnsi="Times New Roman"/>
          <w:sz w:val="24"/>
          <w:szCs w:val="24"/>
        </w:rPr>
        <w:t xml:space="preserve"> Km 0+065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șanț pereat -</w:t>
      </w:r>
      <w:r w:rsidRPr="00FC49C1">
        <w:rPr>
          <w:rFonts w:ascii="Times New Roman" w:hAnsi="Times New Roman"/>
          <w:sz w:val="24"/>
          <w:szCs w:val="24"/>
        </w:rPr>
        <w:t xml:space="preserve"> L = </w:t>
      </w:r>
      <w:r>
        <w:rPr>
          <w:rFonts w:ascii="Times New Roman" w:hAnsi="Times New Roman"/>
          <w:sz w:val="24"/>
          <w:szCs w:val="24"/>
        </w:rPr>
        <w:t>53</w:t>
      </w:r>
      <w:r w:rsidRPr="00FC49C1">
        <w:rPr>
          <w:rFonts w:ascii="Times New Roman" w:hAnsi="Times New Roman"/>
          <w:sz w:val="24"/>
          <w:szCs w:val="24"/>
        </w:rPr>
        <w:t>,00m</w:t>
      </w:r>
      <w:r>
        <w:rPr>
          <w:rFonts w:ascii="Times New Roman" w:hAnsi="Times New Roman"/>
          <w:sz w:val="24"/>
          <w:szCs w:val="24"/>
        </w:rPr>
        <w:t xml:space="preserve"> ( Ldesf. = 1,7</w:t>
      </w:r>
      <w:r w:rsidRPr="00266A2F">
        <w:rPr>
          <w:rFonts w:ascii="Times New Roman" w:hAnsi="Times New Roman"/>
          <w:sz w:val="24"/>
          <w:szCs w:val="24"/>
        </w:rPr>
        <w:t xml:space="preserve">5m </w:t>
      </w:r>
      <w:r>
        <w:rPr>
          <w:rFonts w:ascii="Times New Roman" w:hAnsi="Times New Roman"/>
          <w:sz w:val="24"/>
          <w:szCs w:val="24"/>
        </w:rPr>
        <w:t xml:space="preserve"> )</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0+065</w:t>
      </w:r>
      <w:r w:rsidRPr="00FC49C1">
        <w:rPr>
          <w:rFonts w:ascii="Times New Roman" w:hAnsi="Times New Roman"/>
          <w:sz w:val="24"/>
          <w:szCs w:val="24"/>
        </w:rPr>
        <w:t xml:space="preserve"> ÷</w:t>
      </w:r>
      <w:r>
        <w:rPr>
          <w:rFonts w:ascii="Times New Roman" w:hAnsi="Times New Roman"/>
          <w:sz w:val="24"/>
          <w:szCs w:val="24"/>
        </w:rPr>
        <w:t xml:space="preserve"> Km 0+206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141</w:t>
      </w:r>
      <w:r w:rsidRPr="00FC49C1">
        <w:rPr>
          <w:rFonts w:ascii="Times New Roman" w:hAnsi="Times New Roman"/>
          <w:sz w:val="24"/>
          <w:szCs w:val="24"/>
        </w:rPr>
        <w:t>,00m</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Șanț pereat</w:t>
      </w:r>
      <w:r w:rsidRPr="00266A2F">
        <w:rPr>
          <w:rFonts w:ascii="Times New Roman" w:hAnsi="Times New Roman"/>
          <w:sz w:val="24"/>
          <w:szCs w:val="24"/>
        </w:rPr>
        <w:t xml:space="preserve"> ( L</w:t>
      </w:r>
      <w:r w:rsidRPr="00266A2F">
        <w:rPr>
          <w:rFonts w:ascii="Times New Roman" w:hAnsi="Times New Roman"/>
          <w:sz w:val="16"/>
          <w:szCs w:val="16"/>
        </w:rPr>
        <w:t>desf.</w:t>
      </w:r>
      <w:r>
        <w:rPr>
          <w:rFonts w:ascii="Times New Roman" w:hAnsi="Times New Roman"/>
          <w:sz w:val="24"/>
          <w:szCs w:val="24"/>
        </w:rPr>
        <w:t xml:space="preserve"> = 1,7</w:t>
      </w:r>
      <w:r w:rsidRPr="00266A2F">
        <w:rPr>
          <w:rFonts w:ascii="Times New Roman" w:hAnsi="Times New Roman"/>
          <w:sz w:val="24"/>
          <w:szCs w:val="24"/>
        </w:rPr>
        <w:t xml:space="preserve">5m )  – L = </w:t>
      </w:r>
      <w:r>
        <w:rPr>
          <w:rFonts w:ascii="Times New Roman" w:hAnsi="Times New Roman"/>
          <w:sz w:val="24"/>
          <w:szCs w:val="24"/>
        </w:rPr>
        <w:t>53</w:t>
      </w:r>
      <w:r w:rsidRPr="00266A2F">
        <w:rPr>
          <w:rFonts w:ascii="Times New Roman" w:hAnsi="Times New Roman"/>
          <w:sz w:val="24"/>
          <w:szCs w:val="24"/>
        </w:rPr>
        <w:t>,0m</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de acostament -</w:t>
      </w:r>
      <w:r w:rsidRPr="00FC49C1">
        <w:rPr>
          <w:rFonts w:ascii="Times New Roman" w:hAnsi="Times New Roman"/>
          <w:sz w:val="24"/>
          <w:szCs w:val="24"/>
        </w:rPr>
        <w:t xml:space="preserve"> L = </w:t>
      </w:r>
      <w:r>
        <w:rPr>
          <w:rFonts w:ascii="Times New Roman" w:hAnsi="Times New Roman"/>
          <w:sz w:val="24"/>
          <w:szCs w:val="24"/>
        </w:rPr>
        <w:t>141</w:t>
      </w:r>
      <w:r w:rsidRPr="00FC49C1">
        <w:rPr>
          <w:rFonts w:ascii="Times New Roman" w:hAnsi="Times New Roman"/>
          <w:sz w:val="24"/>
          <w:szCs w:val="24"/>
        </w:rPr>
        <w:t>,00m</w:t>
      </w:r>
    </w:p>
    <w:p w:rsidR="00BE6581" w:rsidRPr="00DE57F0" w:rsidRDefault="00BE6581" w:rsidP="00BE6581">
      <w:pPr>
        <w:pStyle w:val="ListParagraph"/>
        <w:numPr>
          <w:ilvl w:val="0"/>
          <w:numId w:val="36"/>
        </w:numPr>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sanț pereat 2buc. X 2,0m X 5,0m = 20,00mp</w:t>
      </w:r>
    </w:p>
    <w:p w:rsidR="00BE6581" w:rsidRDefault="00BE6581" w:rsidP="00BE6581">
      <w:pPr>
        <w:pStyle w:val="ListParagraph"/>
        <w:numPr>
          <w:ilvl w:val="0"/>
          <w:numId w:val="36"/>
        </w:numPr>
        <w:spacing w:after="0"/>
        <w:ind w:left="0" w:firstLine="567"/>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210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36"/>
        </w:numPr>
        <w:spacing w:after="0"/>
        <w:ind w:left="0" w:firstLine="567"/>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0038BF"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3"/>
        </w:numPr>
        <w:tabs>
          <w:tab w:val="left" w:pos="0"/>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sătesc Vlăduț Ion – Pirici Sevastita</w:t>
      </w:r>
      <w:r w:rsidRPr="008011E9">
        <w:rPr>
          <w:rFonts w:ascii="Times New Roman" w:hAnsi="Times New Roman"/>
          <w:sz w:val="24"/>
          <w:szCs w:val="24"/>
          <w:lang w:val="ro-RO"/>
        </w:rPr>
        <w:t xml:space="preserve"> – lungime 308m</w:t>
      </w:r>
      <w:r>
        <w:rPr>
          <w:rFonts w:ascii="Times New Roman" w:hAnsi="Times New Roman"/>
          <w:sz w:val="24"/>
          <w:szCs w:val="24"/>
          <w:lang w:val="ro-RO"/>
        </w:rPr>
        <w:t xml:space="preserve"> </w:t>
      </w:r>
      <w:r>
        <w:rPr>
          <w:rFonts w:ascii="Times New Roman" w:hAnsi="Times New Roman"/>
          <w:sz w:val="24"/>
          <w:szCs w:val="24"/>
        </w:rPr>
        <w:t xml:space="preserve">( tronson Km 0+240 </w:t>
      </w:r>
      <w:r w:rsidRPr="00FC49C1">
        <w:rPr>
          <w:rFonts w:ascii="Times New Roman" w:hAnsi="Times New Roman"/>
          <w:sz w:val="24"/>
          <w:szCs w:val="24"/>
        </w:rPr>
        <w:t>÷ Km 0+</w:t>
      </w:r>
      <w:r>
        <w:rPr>
          <w:rFonts w:ascii="Times New Roman" w:hAnsi="Times New Roman"/>
          <w:sz w:val="24"/>
          <w:szCs w:val="24"/>
        </w:rPr>
        <w:t>548</w:t>
      </w:r>
      <w:r w:rsidRPr="00FC49C1">
        <w:rPr>
          <w:rFonts w:ascii="Times New Roman" w:hAnsi="Times New Roman"/>
          <w:sz w:val="24"/>
          <w:szCs w:val="24"/>
        </w:rPr>
        <w:t>)</w:t>
      </w:r>
    </w:p>
    <w:p w:rsidR="00BE6581" w:rsidRDefault="00BE6581" w:rsidP="00BE6581">
      <w:pPr>
        <w:tabs>
          <w:tab w:val="left" w:pos="0"/>
        </w:tabs>
        <w:spacing w:after="0"/>
        <w:ind w:firstLine="567"/>
        <w:jc w:val="both"/>
        <w:rPr>
          <w:rFonts w:ascii="Times New Roman" w:hAnsi="Times New Roman"/>
          <w:b/>
          <w:sz w:val="24"/>
          <w:szCs w:val="24"/>
          <w:u w:val="single"/>
          <w:lang w:val="ro-RO"/>
        </w:rPr>
      </w:pPr>
    </w:p>
    <w:p w:rsidR="00BE6581" w:rsidRDefault="00BE6581" w:rsidP="00BE6581">
      <w:pPr>
        <w:pStyle w:val="ListParagraph"/>
        <w:numPr>
          <w:ilvl w:val="0"/>
          <w:numId w:val="37"/>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 xml:space="preserve">Platformă de încrucisare </w:t>
      </w:r>
      <w:r w:rsidRPr="00266A2F">
        <w:rPr>
          <w:rFonts w:ascii="Times New Roman" w:hAnsi="Times New Roman"/>
          <w:sz w:val="24"/>
          <w:szCs w:val="24"/>
        </w:rPr>
        <w:t>– cu aceiași structură ca a drumului principal</w:t>
      </w:r>
      <w:r>
        <w:rPr>
          <w:rFonts w:ascii="Times New Roman" w:hAnsi="Times New Roman"/>
          <w:sz w:val="24"/>
          <w:szCs w:val="24"/>
        </w:rPr>
        <w:t xml:space="preserve"> 1buc. = 3</w:t>
      </w:r>
      <w:r w:rsidRPr="00266A2F">
        <w:rPr>
          <w:rFonts w:ascii="Times New Roman" w:hAnsi="Times New Roman"/>
          <w:sz w:val="24"/>
          <w:szCs w:val="24"/>
        </w:rPr>
        <w:t>0mp.</w:t>
      </w:r>
    </w:p>
    <w:p w:rsidR="00BE6581" w:rsidRDefault="00BE6581" w:rsidP="00BE6581">
      <w:pPr>
        <w:pStyle w:val="ListParagraph"/>
        <w:numPr>
          <w:ilvl w:val="0"/>
          <w:numId w:val="37"/>
        </w:numPr>
        <w:tabs>
          <w:tab w:val="left" w:pos="0"/>
        </w:tabs>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0+240</w:t>
      </w:r>
      <w:r w:rsidRPr="00FC49C1">
        <w:rPr>
          <w:rFonts w:ascii="Times New Roman" w:hAnsi="Times New Roman"/>
          <w:sz w:val="24"/>
          <w:szCs w:val="24"/>
        </w:rPr>
        <w:t xml:space="preserve"> ÷</w:t>
      </w:r>
      <w:r>
        <w:rPr>
          <w:rFonts w:ascii="Times New Roman" w:hAnsi="Times New Roman"/>
          <w:sz w:val="24"/>
          <w:szCs w:val="24"/>
        </w:rPr>
        <w:t xml:space="preserve"> Km 0+325</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85</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Km 0+325</w:t>
      </w:r>
      <w:r w:rsidRPr="00FC49C1">
        <w:rPr>
          <w:rFonts w:ascii="Times New Roman" w:hAnsi="Times New Roman"/>
          <w:sz w:val="24"/>
          <w:szCs w:val="24"/>
        </w:rPr>
        <w:t xml:space="preserve"> ÷</w:t>
      </w:r>
      <w:r>
        <w:rPr>
          <w:rFonts w:ascii="Times New Roman" w:hAnsi="Times New Roman"/>
          <w:sz w:val="24"/>
          <w:szCs w:val="24"/>
        </w:rPr>
        <w:t xml:space="preserve"> Km 0+548</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226</w:t>
      </w:r>
      <w:r w:rsidRPr="00FC49C1">
        <w:rPr>
          <w:rFonts w:ascii="Times New Roman" w:hAnsi="Times New Roman"/>
          <w:sz w:val="24"/>
          <w:szCs w:val="24"/>
        </w:rPr>
        <w:t>,00m</w:t>
      </w:r>
      <w:r>
        <w:rPr>
          <w:rFonts w:ascii="Times New Roman" w:hAnsi="Times New Roman"/>
          <w:sz w:val="24"/>
          <w:szCs w:val="24"/>
        </w:rPr>
        <w:t xml:space="preserve"> ( Ldesf. = 1,5</w:t>
      </w:r>
      <w:r w:rsidRPr="00266A2F">
        <w:rPr>
          <w:rFonts w:ascii="Times New Roman" w:hAnsi="Times New Roman"/>
          <w:sz w:val="24"/>
          <w:szCs w:val="24"/>
        </w:rPr>
        <w:t xml:space="preserve">5m </w:t>
      </w:r>
      <w:r>
        <w:rPr>
          <w:rFonts w:ascii="Times New Roman" w:hAnsi="Times New Roman"/>
          <w:sz w:val="24"/>
          <w:szCs w:val="24"/>
        </w:rPr>
        <w:t xml:space="preserve"> )</w:t>
      </w:r>
    </w:p>
    <w:p w:rsidR="00BE6581" w:rsidRDefault="00BE6581" w:rsidP="00BE6581">
      <w:pPr>
        <w:tabs>
          <w:tab w:val="left" w:pos="0"/>
        </w:tabs>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tabs>
          <w:tab w:val="left" w:pos="0"/>
        </w:tabs>
        <w:ind w:left="0"/>
        <w:jc w:val="center"/>
        <w:rPr>
          <w:rFonts w:ascii="Times New Roman" w:hAnsi="Times New Roman"/>
          <w:sz w:val="24"/>
          <w:szCs w:val="24"/>
        </w:rPr>
      </w:pPr>
      <w:r>
        <w:rPr>
          <w:rFonts w:ascii="Times New Roman" w:hAnsi="Times New Roman"/>
          <w:sz w:val="24"/>
          <w:szCs w:val="24"/>
        </w:rPr>
        <w:t>Rigolă pereată</w:t>
      </w:r>
      <w:r w:rsidRPr="00266A2F">
        <w:rPr>
          <w:rFonts w:ascii="Times New Roman" w:hAnsi="Times New Roman"/>
          <w:sz w:val="24"/>
          <w:szCs w:val="24"/>
        </w:rPr>
        <w:t xml:space="preserve"> ( L</w:t>
      </w:r>
      <w:r w:rsidRPr="00266A2F">
        <w:rPr>
          <w:rFonts w:ascii="Times New Roman" w:hAnsi="Times New Roman"/>
          <w:sz w:val="16"/>
          <w:szCs w:val="16"/>
        </w:rPr>
        <w:t>desf.</w:t>
      </w:r>
      <w:r>
        <w:rPr>
          <w:rFonts w:ascii="Times New Roman" w:hAnsi="Times New Roman"/>
          <w:sz w:val="24"/>
          <w:szCs w:val="24"/>
        </w:rPr>
        <w:t xml:space="preserve"> = 1,5</w:t>
      </w:r>
      <w:r w:rsidRPr="00266A2F">
        <w:rPr>
          <w:rFonts w:ascii="Times New Roman" w:hAnsi="Times New Roman"/>
          <w:sz w:val="24"/>
          <w:szCs w:val="24"/>
        </w:rPr>
        <w:t xml:space="preserve">5m )  – L = </w:t>
      </w:r>
      <w:r>
        <w:rPr>
          <w:rFonts w:ascii="Times New Roman" w:hAnsi="Times New Roman"/>
          <w:sz w:val="24"/>
          <w:szCs w:val="24"/>
        </w:rPr>
        <w:t>311</w:t>
      </w:r>
      <w:r w:rsidRPr="00266A2F">
        <w:rPr>
          <w:rFonts w:ascii="Times New Roman" w:hAnsi="Times New Roman"/>
          <w:sz w:val="24"/>
          <w:szCs w:val="24"/>
        </w:rPr>
        <w:t>,0m</w:t>
      </w:r>
    </w:p>
    <w:p w:rsidR="00BE6581" w:rsidRDefault="00BE6581" w:rsidP="00BE6581">
      <w:pPr>
        <w:pStyle w:val="ListParagraph"/>
        <w:tabs>
          <w:tab w:val="left" w:pos="0"/>
        </w:tabs>
        <w:ind w:left="0" w:firstLine="567"/>
        <w:jc w:val="both"/>
        <w:rPr>
          <w:rFonts w:ascii="Times New Roman" w:hAnsi="Times New Roman"/>
          <w:sz w:val="24"/>
          <w:szCs w:val="24"/>
        </w:rPr>
      </w:pPr>
    </w:p>
    <w:p w:rsidR="00BE6581" w:rsidRPr="00DE57F0" w:rsidRDefault="00BE6581" w:rsidP="00BE6581">
      <w:pPr>
        <w:pStyle w:val="ListParagraph"/>
        <w:numPr>
          <w:ilvl w:val="0"/>
          <w:numId w:val="37"/>
        </w:numPr>
        <w:tabs>
          <w:tab w:val="left" w:pos="0"/>
        </w:tabs>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6buc. X 2,0m X 5,0m = 60,00mp</w:t>
      </w:r>
    </w:p>
    <w:p w:rsidR="00BE6581" w:rsidRDefault="00BE6581" w:rsidP="00BE6581">
      <w:pPr>
        <w:pStyle w:val="ListParagraph"/>
        <w:numPr>
          <w:ilvl w:val="0"/>
          <w:numId w:val="37"/>
        </w:numPr>
        <w:tabs>
          <w:tab w:val="left" w:pos="0"/>
        </w:tabs>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sidRPr="00F87FB0">
        <w:rPr>
          <w:rFonts w:ascii="Times New Roman" w:hAnsi="Times New Roman"/>
          <w:sz w:val="24"/>
          <w:szCs w:val="24"/>
        </w:rPr>
        <w:lastRenderedPageBreak/>
        <w:t>Marcaje rutiere – L = 0,</w:t>
      </w:r>
      <w:r>
        <w:rPr>
          <w:rFonts w:ascii="Times New Roman" w:hAnsi="Times New Roman"/>
          <w:sz w:val="24"/>
          <w:szCs w:val="24"/>
        </w:rPr>
        <w:t>350</w:t>
      </w:r>
      <w:r w:rsidRPr="00F87FB0">
        <w:rPr>
          <w:rFonts w:ascii="Times New Roman" w:hAnsi="Times New Roman"/>
          <w:sz w:val="24"/>
          <w:szCs w:val="24"/>
        </w:rPr>
        <w:t>Km</w:t>
      </w:r>
    </w:p>
    <w:p w:rsidR="00BE6581" w:rsidRDefault="00BE6581" w:rsidP="00BE6581">
      <w:pPr>
        <w:pStyle w:val="ListParagraph"/>
        <w:numPr>
          <w:ilvl w:val="0"/>
          <w:numId w:val="25"/>
        </w:numPr>
        <w:tabs>
          <w:tab w:val="left" w:pos="0"/>
        </w:tabs>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DB3551" w:rsidRDefault="00BE6581" w:rsidP="00BE6581">
      <w:pPr>
        <w:pStyle w:val="ListParagraph"/>
        <w:numPr>
          <w:ilvl w:val="0"/>
          <w:numId w:val="37"/>
        </w:numPr>
        <w:tabs>
          <w:tab w:val="left" w:pos="0"/>
        </w:tabs>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0038BF" w:rsidRDefault="00BE6581" w:rsidP="00BE6581">
      <w:pPr>
        <w:tabs>
          <w:tab w:val="left" w:pos="0"/>
          <w:tab w:val="left" w:pos="567"/>
        </w:tabs>
        <w:spacing w:after="0"/>
        <w:jc w:val="both"/>
        <w:rPr>
          <w:rFonts w:ascii="Times New Roman" w:hAnsi="Times New Roman"/>
          <w:b/>
          <w:sz w:val="24"/>
          <w:szCs w:val="24"/>
          <w:u w:val="single"/>
          <w:lang w:val="ro-RO"/>
        </w:rPr>
      </w:pPr>
    </w:p>
    <w:p w:rsidR="00BE6581" w:rsidRPr="00CC305A" w:rsidRDefault="00BE6581" w:rsidP="00BE6581">
      <w:pPr>
        <w:numPr>
          <w:ilvl w:val="0"/>
          <w:numId w:val="23"/>
        </w:numPr>
        <w:tabs>
          <w:tab w:val="left" w:pos="0"/>
          <w:tab w:val="left" w:pos="567"/>
        </w:tabs>
        <w:spacing w:after="0"/>
        <w:ind w:left="0" w:firstLine="567"/>
        <w:jc w:val="both"/>
        <w:rPr>
          <w:rFonts w:ascii="Times New Roman" w:hAnsi="Times New Roman"/>
          <w:sz w:val="24"/>
          <w:szCs w:val="24"/>
          <w:lang w:val="ro-RO"/>
        </w:rPr>
      </w:pPr>
      <w:r w:rsidRPr="000038BF">
        <w:rPr>
          <w:rFonts w:ascii="Times New Roman" w:hAnsi="Times New Roman"/>
          <w:b/>
          <w:sz w:val="24"/>
          <w:szCs w:val="24"/>
          <w:u w:val="single"/>
          <w:lang w:val="ro-RO"/>
        </w:rPr>
        <w:t>Drum sătesc Popescu Ilie – Borcilă Ion</w:t>
      </w:r>
      <w:r w:rsidRPr="00CC305A">
        <w:rPr>
          <w:rFonts w:ascii="Times New Roman" w:hAnsi="Times New Roman"/>
          <w:sz w:val="24"/>
          <w:szCs w:val="24"/>
          <w:lang w:val="ro-RO"/>
        </w:rPr>
        <w:t xml:space="preserve"> – lungime 67m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067</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38"/>
        </w:numPr>
        <w:spacing w:after="0"/>
        <w:ind w:left="0" w:firstLine="567"/>
        <w:jc w:val="both"/>
        <w:rPr>
          <w:rFonts w:ascii="Times New Roman" w:hAnsi="Times New Roman"/>
          <w:sz w:val="24"/>
          <w:szCs w:val="24"/>
        </w:rPr>
      </w:pPr>
      <w:r>
        <w:rPr>
          <w:rFonts w:ascii="Times New Roman" w:hAnsi="Times New Roman"/>
          <w:sz w:val="24"/>
          <w:szCs w:val="24"/>
          <w:u w:val="single"/>
        </w:rPr>
        <w:t xml:space="preserve">Racordare la </w:t>
      </w:r>
      <w:r w:rsidRPr="00AE3406">
        <w:rPr>
          <w:rFonts w:ascii="Times New Roman" w:hAnsi="Times New Roman"/>
          <w:sz w:val="24"/>
          <w:szCs w:val="24"/>
          <w:u w:val="single"/>
        </w:rPr>
        <w:t>drum sătesc Vlăduț Ion – Pirici Sevastita</w:t>
      </w:r>
      <w:r w:rsidRPr="00BC0612">
        <w:rPr>
          <w:rFonts w:ascii="Times New Roman" w:hAnsi="Times New Roman"/>
          <w:sz w:val="24"/>
          <w:szCs w:val="24"/>
          <w:u w:val="single"/>
        </w:rPr>
        <w:t xml:space="preserve"> </w:t>
      </w:r>
      <w:r w:rsidRPr="00266A2F">
        <w:rPr>
          <w:rFonts w:ascii="Times New Roman" w:hAnsi="Times New Roman"/>
          <w:sz w:val="24"/>
          <w:szCs w:val="24"/>
        </w:rPr>
        <w:t>– cu aceiași structură ca a drumului principal</w:t>
      </w:r>
      <w:r>
        <w:rPr>
          <w:rFonts w:ascii="Times New Roman" w:hAnsi="Times New Roman"/>
          <w:sz w:val="24"/>
          <w:szCs w:val="24"/>
        </w:rPr>
        <w:t xml:space="preserve"> 1buc. = 15</w:t>
      </w:r>
      <w:r w:rsidRPr="00266A2F">
        <w:rPr>
          <w:rFonts w:ascii="Times New Roman" w:hAnsi="Times New Roman"/>
          <w:sz w:val="24"/>
          <w:szCs w:val="24"/>
        </w:rPr>
        <w:t>mp.</w:t>
      </w:r>
    </w:p>
    <w:p w:rsidR="00BE6581" w:rsidRDefault="00BE6581" w:rsidP="00BE6581">
      <w:pPr>
        <w:pStyle w:val="ListParagraph"/>
        <w:numPr>
          <w:ilvl w:val="0"/>
          <w:numId w:val="38"/>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0+067</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67</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de acostament – L = 67,00m</w:t>
      </w:r>
    </w:p>
    <w:p w:rsidR="00BE6581" w:rsidRDefault="00BE6581" w:rsidP="00BE6581">
      <w:pPr>
        <w:pStyle w:val="ListParagraph"/>
        <w:numPr>
          <w:ilvl w:val="0"/>
          <w:numId w:val="38"/>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070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DB3551" w:rsidRDefault="00BE6581" w:rsidP="00BE6581">
      <w:pPr>
        <w:pStyle w:val="ListParagraph"/>
        <w:numPr>
          <w:ilvl w:val="0"/>
          <w:numId w:val="38"/>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0038BF">
        <w:rPr>
          <w:rFonts w:ascii="Times New Roman" w:hAnsi="Times New Roman"/>
          <w:b/>
          <w:sz w:val="24"/>
          <w:szCs w:val="24"/>
          <w:u w:val="single"/>
          <w:lang w:val="ro-RO"/>
        </w:rPr>
        <w:t>Drum comunal DC 14</w:t>
      </w:r>
      <w:r w:rsidRPr="00CC305A">
        <w:rPr>
          <w:rFonts w:ascii="Times New Roman" w:hAnsi="Times New Roman"/>
          <w:sz w:val="24"/>
          <w:szCs w:val="24"/>
          <w:lang w:val="ro-RO"/>
        </w:rPr>
        <w:t xml:space="preserve">  – lungime 217m</w:t>
      </w:r>
      <w:r>
        <w:rPr>
          <w:rFonts w:ascii="Times New Roman" w:hAnsi="Times New Roman"/>
          <w:sz w:val="24"/>
          <w:szCs w:val="24"/>
          <w:lang w:val="ro-RO"/>
        </w:rPr>
        <w:t xml:space="preserve"> </w:t>
      </w:r>
      <w:r>
        <w:rPr>
          <w:rFonts w:ascii="Times New Roman" w:hAnsi="Times New Roman"/>
          <w:sz w:val="24"/>
          <w:szCs w:val="24"/>
        </w:rPr>
        <w:t>( tronson Km 1+550 ÷ Km 1</w:t>
      </w:r>
      <w:r w:rsidRPr="00FC49C1">
        <w:rPr>
          <w:rFonts w:ascii="Times New Roman" w:hAnsi="Times New Roman"/>
          <w:sz w:val="24"/>
          <w:szCs w:val="24"/>
        </w:rPr>
        <w:t>+</w:t>
      </w:r>
      <w:r>
        <w:rPr>
          <w:rFonts w:ascii="Times New Roman" w:hAnsi="Times New Roman"/>
          <w:sz w:val="24"/>
          <w:szCs w:val="24"/>
        </w:rPr>
        <w:t>767</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39"/>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1+550</w:t>
      </w:r>
      <w:r w:rsidRPr="00FC49C1">
        <w:rPr>
          <w:rFonts w:ascii="Times New Roman" w:hAnsi="Times New Roman"/>
          <w:sz w:val="24"/>
          <w:szCs w:val="24"/>
        </w:rPr>
        <w:t xml:space="preserve"> ÷</w:t>
      </w:r>
      <w:r>
        <w:rPr>
          <w:rFonts w:ascii="Times New Roman" w:hAnsi="Times New Roman"/>
          <w:sz w:val="24"/>
          <w:szCs w:val="24"/>
        </w:rPr>
        <w:t xml:space="preserve"> Km 1+585</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30</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1+585, rigolă carosabilă transversal -</w:t>
      </w:r>
      <w:r w:rsidRPr="00FC49C1">
        <w:rPr>
          <w:rFonts w:ascii="Times New Roman" w:hAnsi="Times New Roman"/>
          <w:sz w:val="24"/>
          <w:szCs w:val="24"/>
        </w:rPr>
        <w:t xml:space="preserve"> L = </w:t>
      </w:r>
      <w:r>
        <w:rPr>
          <w:rFonts w:ascii="Times New Roman" w:hAnsi="Times New Roman"/>
          <w:sz w:val="24"/>
          <w:szCs w:val="24"/>
        </w:rPr>
        <w:t>6</w:t>
      </w:r>
      <w:r w:rsidRPr="00FC49C1">
        <w:rPr>
          <w:rFonts w:ascii="Times New Roman" w:hAnsi="Times New Roman"/>
          <w:sz w:val="24"/>
          <w:szCs w:val="24"/>
        </w:rPr>
        <w:t>,00m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1+558</w:t>
      </w:r>
      <w:r w:rsidRPr="00FC49C1">
        <w:rPr>
          <w:rFonts w:ascii="Times New Roman" w:hAnsi="Times New Roman"/>
          <w:sz w:val="24"/>
          <w:szCs w:val="24"/>
        </w:rPr>
        <w:t xml:space="preserve"> ÷</w:t>
      </w:r>
      <w:r>
        <w:rPr>
          <w:rFonts w:ascii="Times New Roman" w:hAnsi="Times New Roman"/>
          <w:sz w:val="24"/>
          <w:szCs w:val="24"/>
        </w:rPr>
        <w:t xml:space="preserve"> Km 1+767</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209</w:t>
      </w:r>
      <w:r w:rsidRPr="00FC49C1">
        <w:rPr>
          <w:rFonts w:ascii="Times New Roman" w:hAnsi="Times New Roman"/>
          <w:sz w:val="24"/>
          <w:szCs w:val="24"/>
        </w:rPr>
        <w:t>,00m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1+657, rigolă carosabilă transversal -</w:t>
      </w:r>
      <w:r w:rsidRPr="00FC49C1">
        <w:rPr>
          <w:rFonts w:ascii="Times New Roman" w:hAnsi="Times New Roman"/>
          <w:sz w:val="24"/>
          <w:szCs w:val="24"/>
        </w:rPr>
        <w:t xml:space="preserve"> L = </w:t>
      </w:r>
      <w:r>
        <w:rPr>
          <w:rFonts w:ascii="Times New Roman" w:hAnsi="Times New Roman"/>
          <w:sz w:val="24"/>
          <w:szCs w:val="24"/>
        </w:rPr>
        <w:t>6</w:t>
      </w:r>
      <w:r w:rsidRPr="00FC49C1">
        <w:rPr>
          <w:rFonts w:ascii="Times New Roman" w:hAnsi="Times New Roman"/>
          <w:sz w:val="24"/>
          <w:szCs w:val="24"/>
        </w:rPr>
        <w:t>,00m</w:t>
      </w:r>
    </w:p>
    <w:p w:rsidR="00BE6581" w:rsidRDefault="00BE6581" w:rsidP="00BE6581">
      <w:pPr>
        <w:spacing w:after="0"/>
        <w:ind w:firstLine="567"/>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firstLine="567"/>
        <w:jc w:val="center"/>
        <w:rPr>
          <w:rFonts w:ascii="Times New Roman" w:hAnsi="Times New Roman"/>
          <w:sz w:val="24"/>
          <w:szCs w:val="24"/>
        </w:rPr>
      </w:pPr>
      <w:r>
        <w:rPr>
          <w:rFonts w:ascii="Times New Roman" w:hAnsi="Times New Roman"/>
          <w:sz w:val="24"/>
          <w:szCs w:val="24"/>
        </w:rPr>
        <w:t>Rigolă de acostament – L = 30,00m</w:t>
      </w:r>
    </w:p>
    <w:p w:rsidR="00BE6581" w:rsidRDefault="00BE6581" w:rsidP="00BE6581">
      <w:pPr>
        <w:pStyle w:val="ListParagraph"/>
        <w:ind w:left="0" w:firstLine="567"/>
        <w:jc w:val="center"/>
        <w:rPr>
          <w:rFonts w:ascii="Times New Roman" w:hAnsi="Times New Roman"/>
          <w:sz w:val="24"/>
          <w:szCs w:val="24"/>
        </w:rPr>
      </w:pPr>
      <w:r>
        <w:rPr>
          <w:rFonts w:ascii="Times New Roman" w:hAnsi="Times New Roman"/>
          <w:sz w:val="24"/>
          <w:szCs w:val="24"/>
        </w:rPr>
        <w:t>Rigolă carosabilă – L = 12,00m</w:t>
      </w:r>
    </w:p>
    <w:p w:rsidR="00BE6581" w:rsidRDefault="00BE6581" w:rsidP="00BE6581">
      <w:pPr>
        <w:pStyle w:val="ListParagraph"/>
        <w:ind w:left="0" w:firstLine="567"/>
        <w:jc w:val="center"/>
        <w:rPr>
          <w:rFonts w:ascii="Times New Roman" w:hAnsi="Times New Roman"/>
          <w:sz w:val="24"/>
          <w:szCs w:val="24"/>
        </w:rPr>
      </w:pPr>
      <w:r>
        <w:rPr>
          <w:rFonts w:ascii="Times New Roman" w:hAnsi="Times New Roman"/>
          <w:sz w:val="24"/>
          <w:szCs w:val="24"/>
        </w:rPr>
        <w:t xml:space="preserve">Rigolă pereată </w:t>
      </w:r>
      <w:r w:rsidRPr="00266A2F">
        <w:rPr>
          <w:rFonts w:ascii="Times New Roman" w:hAnsi="Times New Roman"/>
          <w:sz w:val="24"/>
          <w:szCs w:val="24"/>
        </w:rPr>
        <w:t>( L</w:t>
      </w:r>
      <w:r w:rsidRPr="00266A2F">
        <w:rPr>
          <w:rFonts w:ascii="Times New Roman" w:hAnsi="Times New Roman"/>
          <w:sz w:val="16"/>
          <w:szCs w:val="16"/>
        </w:rPr>
        <w:t>desf.</w:t>
      </w:r>
      <w:r>
        <w:rPr>
          <w:rFonts w:ascii="Times New Roman" w:hAnsi="Times New Roman"/>
          <w:sz w:val="24"/>
          <w:szCs w:val="24"/>
        </w:rPr>
        <w:t xml:space="preserve"> = 1,5</w:t>
      </w:r>
      <w:r w:rsidRPr="00266A2F">
        <w:rPr>
          <w:rFonts w:ascii="Times New Roman" w:hAnsi="Times New Roman"/>
          <w:sz w:val="24"/>
          <w:szCs w:val="24"/>
        </w:rPr>
        <w:t>5m )</w:t>
      </w:r>
      <w:r>
        <w:rPr>
          <w:rFonts w:ascii="Times New Roman" w:hAnsi="Times New Roman"/>
          <w:sz w:val="24"/>
          <w:szCs w:val="24"/>
        </w:rPr>
        <w:t xml:space="preserve"> – L = 209,00m</w:t>
      </w:r>
    </w:p>
    <w:p w:rsidR="00BE6581" w:rsidRDefault="00BE6581" w:rsidP="00BE6581">
      <w:pPr>
        <w:pStyle w:val="ListParagraph"/>
        <w:ind w:left="0" w:firstLine="567"/>
        <w:jc w:val="both"/>
        <w:rPr>
          <w:rFonts w:ascii="Times New Roman" w:hAnsi="Times New Roman"/>
          <w:sz w:val="24"/>
          <w:szCs w:val="24"/>
        </w:rPr>
      </w:pPr>
    </w:p>
    <w:p w:rsidR="00BE6581" w:rsidRDefault="00BE6581" w:rsidP="00BE6581">
      <w:pPr>
        <w:pStyle w:val="ListParagraph"/>
        <w:numPr>
          <w:ilvl w:val="0"/>
          <w:numId w:val="39"/>
        </w:numPr>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5buc. X 2,0m X 5,0m = 50,00mp</w:t>
      </w:r>
    </w:p>
    <w:p w:rsidR="00BE6581" w:rsidRDefault="00BE6581" w:rsidP="00BE6581">
      <w:pPr>
        <w:pStyle w:val="ListParagraph"/>
        <w:numPr>
          <w:ilvl w:val="0"/>
          <w:numId w:val="39"/>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220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0buc.</w:t>
      </w:r>
    </w:p>
    <w:p w:rsidR="00BE6581" w:rsidRPr="00DB3551" w:rsidRDefault="00BE6581" w:rsidP="00BE6581">
      <w:pPr>
        <w:pStyle w:val="ListParagraph"/>
        <w:numPr>
          <w:ilvl w:val="0"/>
          <w:numId w:val="39"/>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2"/>
        </w:numPr>
        <w:tabs>
          <w:tab w:val="left" w:pos="0"/>
        </w:tabs>
        <w:spacing w:after="0"/>
        <w:ind w:left="0" w:firstLine="851"/>
        <w:jc w:val="both"/>
        <w:rPr>
          <w:rFonts w:ascii="Times New Roman" w:hAnsi="Times New Roman"/>
          <w:b/>
          <w:sz w:val="28"/>
          <w:szCs w:val="24"/>
          <w:lang w:val="ro-RO"/>
        </w:rPr>
      </w:pPr>
      <w:r w:rsidRPr="000038BF">
        <w:rPr>
          <w:rFonts w:ascii="Times New Roman" w:hAnsi="Times New Roman"/>
          <w:b/>
          <w:sz w:val="28"/>
          <w:szCs w:val="24"/>
          <w:lang w:val="ro-RO"/>
        </w:rPr>
        <w:lastRenderedPageBreak/>
        <w:t>Sat Negrești</w:t>
      </w:r>
      <w:r>
        <w:rPr>
          <w:rFonts w:ascii="Times New Roman" w:hAnsi="Times New Roman"/>
          <w:b/>
          <w:sz w:val="28"/>
          <w:szCs w:val="24"/>
          <w:lang w:val="ro-RO"/>
        </w:rPr>
        <w:t xml:space="preserve"> </w:t>
      </w:r>
    </w:p>
    <w:p w:rsidR="00BE6581" w:rsidRPr="000038BF" w:rsidRDefault="00BE6581" w:rsidP="00BE6581">
      <w:pPr>
        <w:tabs>
          <w:tab w:val="left" w:pos="0"/>
        </w:tabs>
        <w:spacing w:after="0"/>
        <w:ind w:left="360"/>
        <w:jc w:val="both"/>
        <w:rPr>
          <w:rFonts w:ascii="Times New Roman" w:hAnsi="Times New Roman"/>
          <w:b/>
          <w:sz w:val="28"/>
          <w:szCs w:val="24"/>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3C48A5">
        <w:rPr>
          <w:rFonts w:ascii="Times New Roman" w:hAnsi="Times New Roman"/>
          <w:b/>
          <w:sz w:val="24"/>
          <w:szCs w:val="24"/>
          <w:u w:val="single"/>
          <w:lang w:val="ro-RO"/>
        </w:rPr>
        <w:t>Drum sătesc Usurelu E.- Usurelu C</w:t>
      </w:r>
      <w:r w:rsidRPr="0061427A">
        <w:rPr>
          <w:rFonts w:ascii="Times New Roman" w:hAnsi="Times New Roman"/>
          <w:b/>
          <w:color w:val="FF0000"/>
          <w:sz w:val="24"/>
          <w:szCs w:val="24"/>
          <w:u w:val="single"/>
          <w:lang w:val="ro-RO"/>
        </w:rPr>
        <w:t>.</w:t>
      </w:r>
      <w:r>
        <w:rPr>
          <w:rFonts w:ascii="Times New Roman" w:hAnsi="Times New Roman"/>
          <w:sz w:val="24"/>
          <w:szCs w:val="24"/>
          <w:lang w:val="ro-RO"/>
        </w:rPr>
        <w:t>– lungime 125</w:t>
      </w:r>
      <w:r w:rsidRPr="00CC305A">
        <w:rPr>
          <w:rFonts w:ascii="Times New Roman" w:hAnsi="Times New Roman"/>
          <w:sz w:val="24"/>
          <w:szCs w:val="24"/>
          <w:lang w:val="ro-RO"/>
        </w:rPr>
        <w:t>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125</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40"/>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 xml:space="preserve">Km </w:t>
      </w:r>
      <w:r w:rsidRPr="003C48A5">
        <w:rPr>
          <w:rFonts w:ascii="Times New Roman" w:hAnsi="Times New Roman"/>
          <w:sz w:val="24"/>
          <w:szCs w:val="24"/>
        </w:rPr>
        <w:t xml:space="preserve">0+000 ÷ Km 0+125 </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127</w:t>
      </w:r>
      <w:r w:rsidRPr="00FC49C1">
        <w:rPr>
          <w:rFonts w:ascii="Times New Roman" w:hAnsi="Times New Roman"/>
          <w:sz w:val="24"/>
          <w:szCs w:val="24"/>
        </w:rPr>
        <w:t>,00m</w:t>
      </w:r>
      <w:r>
        <w:rPr>
          <w:rFonts w:ascii="Times New Roman" w:hAnsi="Times New Roman"/>
          <w:sz w:val="24"/>
          <w:szCs w:val="24"/>
        </w:rPr>
        <w:t xml:space="preserve"> </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de acostament</w:t>
      </w:r>
      <w:r w:rsidRPr="00266A2F">
        <w:rPr>
          <w:rFonts w:ascii="Times New Roman" w:hAnsi="Times New Roman"/>
          <w:sz w:val="24"/>
          <w:szCs w:val="24"/>
        </w:rPr>
        <w:t xml:space="preserve"> – L = </w:t>
      </w:r>
      <w:r>
        <w:rPr>
          <w:rFonts w:ascii="Times New Roman" w:hAnsi="Times New Roman"/>
          <w:sz w:val="24"/>
          <w:szCs w:val="24"/>
        </w:rPr>
        <w:t>127</w:t>
      </w:r>
      <w:r w:rsidRPr="00266A2F">
        <w:rPr>
          <w:rFonts w:ascii="Times New Roman" w:hAnsi="Times New Roman"/>
          <w:sz w:val="24"/>
          <w:szCs w:val="24"/>
        </w:rPr>
        <w:t>,0m</w:t>
      </w:r>
    </w:p>
    <w:p w:rsidR="00BE6581" w:rsidRDefault="00BE6581" w:rsidP="00BE6581">
      <w:pPr>
        <w:pStyle w:val="ListParagraph"/>
        <w:ind w:left="0" w:firstLine="567"/>
        <w:jc w:val="both"/>
        <w:rPr>
          <w:rFonts w:ascii="Times New Roman" w:hAnsi="Times New Roman"/>
          <w:sz w:val="24"/>
          <w:szCs w:val="24"/>
        </w:rPr>
      </w:pPr>
    </w:p>
    <w:p w:rsidR="00BE6581" w:rsidRDefault="00BE6581" w:rsidP="00BE6581">
      <w:pPr>
        <w:pStyle w:val="ListParagraph"/>
        <w:numPr>
          <w:ilvl w:val="0"/>
          <w:numId w:val="40"/>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130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1buc.</w:t>
      </w:r>
    </w:p>
    <w:p w:rsidR="00BE6581" w:rsidRPr="00DB3551" w:rsidRDefault="00BE6581" w:rsidP="00BE6581">
      <w:pPr>
        <w:pStyle w:val="ListParagraph"/>
        <w:numPr>
          <w:ilvl w:val="0"/>
          <w:numId w:val="40"/>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Default="00BE6581" w:rsidP="00BE6581">
      <w:pPr>
        <w:pStyle w:val="ListParagraph"/>
        <w:ind w:left="851"/>
        <w:jc w:val="both"/>
        <w:rPr>
          <w:rFonts w:ascii="Times New Roman" w:hAnsi="Times New Roman"/>
          <w:sz w:val="24"/>
          <w:szCs w:val="24"/>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3C48A5">
        <w:rPr>
          <w:rFonts w:ascii="Times New Roman" w:hAnsi="Times New Roman"/>
          <w:b/>
          <w:sz w:val="24"/>
          <w:szCs w:val="24"/>
          <w:u w:val="single"/>
          <w:lang w:val="ro-RO"/>
        </w:rPr>
        <w:t>Drum sătesc Negrescu Maria - Cioplicani</w:t>
      </w:r>
      <w:r w:rsidRPr="00CC305A">
        <w:rPr>
          <w:rFonts w:ascii="Times New Roman" w:hAnsi="Times New Roman"/>
          <w:sz w:val="24"/>
          <w:szCs w:val="24"/>
          <w:lang w:val="ro-RO"/>
        </w:rPr>
        <w:t xml:space="preserve"> – lungime 71m</w:t>
      </w:r>
      <w:r>
        <w:rPr>
          <w:rFonts w:ascii="Times New Roman" w:hAnsi="Times New Roman"/>
          <w:sz w:val="24"/>
          <w:szCs w:val="24"/>
          <w:lang w:val="ro-RO"/>
        </w:rPr>
        <w:t xml:space="preserve"> </w:t>
      </w:r>
      <w:r w:rsidRPr="00797B8E">
        <w:rPr>
          <w:rFonts w:ascii="Times New Roman" w:hAnsi="Times New Roman"/>
          <w:sz w:val="24"/>
          <w:szCs w:val="24"/>
        </w:rPr>
        <w:t xml:space="preserve">( </w:t>
      </w:r>
      <w:r>
        <w:rPr>
          <w:rFonts w:ascii="Times New Roman" w:hAnsi="Times New Roman"/>
          <w:sz w:val="24"/>
          <w:szCs w:val="24"/>
        </w:rPr>
        <w:t>tronson</w:t>
      </w:r>
      <w:r w:rsidRPr="00797B8E">
        <w:rPr>
          <w:rFonts w:ascii="Times New Roman" w:hAnsi="Times New Roman"/>
          <w:sz w:val="24"/>
          <w:szCs w:val="24"/>
        </w:rPr>
        <w:t xml:space="preserve"> Km 0+000 ÷ Km 0+071 )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Pr="00797B8E" w:rsidRDefault="00BE6581" w:rsidP="00BE6581">
      <w:pPr>
        <w:pStyle w:val="ListParagraph"/>
        <w:numPr>
          <w:ilvl w:val="0"/>
          <w:numId w:val="41"/>
        </w:numPr>
        <w:spacing w:after="0"/>
        <w:ind w:left="0" w:firstLine="567"/>
        <w:jc w:val="both"/>
        <w:rPr>
          <w:rFonts w:ascii="Times New Roman" w:hAnsi="Times New Roman"/>
          <w:sz w:val="24"/>
          <w:szCs w:val="24"/>
          <w:u w:val="single"/>
        </w:rPr>
      </w:pPr>
      <w:r w:rsidRPr="00797B8E">
        <w:rPr>
          <w:rFonts w:ascii="Times New Roman" w:hAnsi="Times New Roman"/>
          <w:sz w:val="24"/>
          <w:szCs w:val="24"/>
          <w:u w:val="single"/>
        </w:rPr>
        <w:t xml:space="preserve">Drum lateral </w:t>
      </w:r>
      <w:r w:rsidRPr="00797B8E">
        <w:rPr>
          <w:rFonts w:ascii="Times New Roman" w:hAnsi="Times New Roman"/>
          <w:sz w:val="24"/>
          <w:szCs w:val="24"/>
        </w:rPr>
        <w:t>– cu aceiași structură ca a drumului principal</w:t>
      </w:r>
    </w:p>
    <w:p w:rsidR="00BE6581" w:rsidRPr="00797B8E" w:rsidRDefault="00BE6581" w:rsidP="00BE6581">
      <w:pPr>
        <w:pStyle w:val="ListParagraph"/>
        <w:numPr>
          <w:ilvl w:val="0"/>
          <w:numId w:val="25"/>
        </w:numPr>
        <w:spacing w:after="0"/>
        <w:ind w:left="0" w:firstLine="567"/>
        <w:jc w:val="both"/>
        <w:rPr>
          <w:rFonts w:ascii="Times New Roman" w:hAnsi="Times New Roman"/>
          <w:sz w:val="24"/>
          <w:szCs w:val="24"/>
        </w:rPr>
      </w:pPr>
      <w:r w:rsidRPr="00797B8E">
        <w:rPr>
          <w:rFonts w:ascii="Times New Roman" w:hAnsi="Times New Roman"/>
          <w:sz w:val="24"/>
          <w:szCs w:val="24"/>
        </w:rPr>
        <w:t>Km 0+055 – stânga – 10,0m X 3,0m = 30,0mp</w:t>
      </w:r>
    </w:p>
    <w:p w:rsidR="00BE6581" w:rsidRPr="00797B8E" w:rsidRDefault="00BE6581" w:rsidP="00BE6581">
      <w:pPr>
        <w:pStyle w:val="ListParagraph"/>
        <w:numPr>
          <w:ilvl w:val="0"/>
          <w:numId w:val="41"/>
        </w:numPr>
        <w:spacing w:after="0"/>
        <w:ind w:left="0" w:firstLine="567"/>
        <w:jc w:val="both"/>
        <w:rPr>
          <w:rFonts w:ascii="Times New Roman" w:hAnsi="Times New Roman"/>
          <w:sz w:val="24"/>
          <w:szCs w:val="24"/>
          <w:u w:val="single"/>
        </w:rPr>
      </w:pPr>
      <w:r w:rsidRPr="00797B8E">
        <w:rPr>
          <w:rFonts w:ascii="Times New Roman" w:hAnsi="Times New Roman"/>
          <w:sz w:val="24"/>
          <w:szCs w:val="24"/>
          <w:u w:val="single"/>
        </w:rPr>
        <w:t>Scurgere apelor</w:t>
      </w:r>
    </w:p>
    <w:p w:rsidR="00BE6581" w:rsidRPr="00797B8E" w:rsidRDefault="00BE6581" w:rsidP="00BE6581">
      <w:pPr>
        <w:pStyle w:val="ListParagraph"/>
        <w:numPr>
          <w:ilvl w:val="0"/>
          <w:numId w:val="25"/>
        </w:numPr>
        <w:spacing w:after="0"/>
        <w:ind w:left="0" w:firstLine="567"/>
        <w:jc w:val="both"/>
        <w:rPr>
          <w:rFonts w:ascii="Times New Roman" w:hAnsi="Times New Roman"/>
          <w:sz w:val="24"/>
          <w:szCs w:val="24"/>
        </w:rPr>
      </w:pPr>
      <w:r w:rsidRPr="00797B8E">
        <w:rPr>
          <w:rFonts w:ascii="Times New Roman" w:hAnsi="Times New Roman"/>
          <w:sz w:val="24"/>
          <w:szCs w:val="24"/>
        </w:rPr>
        <w:t xml:space="preserve"> Km 0+000 ÷ Km 0+050, stânga, rigolă pereată - L = 50,00m </w:t>
      </w:r>
    </w:p>
    <w:p w:rsidR="00BE6581" w:rsidRPr="00797B8E" w:rsidRDefault="00BE6581" w:rsidP="00BE6581">
      <w:pPr>
        <w:spacing w:after="0"/>
        <w:jc w:val="center"/>
        <w:rPr>
          <w:rFonts w:ascii="Times New Roman" w:hAnsi="Times New Roman"/>
          <w:sz w:val="24"/>
          <w:szCs w:val="24"/>
        </w:rPr>
      </w:pPr>
      <w:r w:rsidRPr="00797B8E">
        <w:rPr>
          <w:rFonts w:ascii="Times New Roman" w:hAnsi="Times New Roman"/>
          <w:sz w:val="24"/>
          <w:szCs w:val="24"/>
        </w:rPr>
        <w:t>CENTRALIZATOR</w:t>
      </w:r>
    </w:p>
    <w:p w:rsidR="00BE6581" w:rsidRPr="001F68A9" w:rsidRDefault="00BE6581" w:rsidP="00BE6581">
      <w:pPr>
        <w:pStyle w:val="ListParagraph"/>
        <w:ind w:left="0"/>
        <w:jc w:val="center"/>
        <w:rPr>
          <w:rFonts w:ascii="Times New Roman" w:hAnsi="Times New Roman"/>
          <w:sz w:val="24"/>
          <w:szCs w:val="24"/>
        </w:rPr>
      </w:pPr>
      <w:r w:rsidRPr="001F68A9">
        <w:rPr>
          <w:rFonts w:ascii="Times New Roman" w:hAnsi="Times New Roman"/>
          <w:sz w:val="24"/>
          <w:szCs w:val="24"/>
        </w:rPr>
        <w:t>Rigolă pereată ( Ldesf. = 1,55m ) – L = 50,00m</w:t>
      </w:r>
    </w:p>
    <w:p w:rsidR="00BE6581" w:rsidRPr="00797B8E" w:rsidRDefault="00BE6581" w:rsidP="00BE6581">
      <w:pPr>
        <w:pStyle w:val="ListParagraph"/>
        <w:ind w:left="0" w:firstLine="567"/>
        <w:jc w:val="both"/>
        <w:rPr>
          <w:rFonts w:ascii="Times New Roman" w:hAnsi="Times New Roman"/>
          <w:sz w:val="24"/>
          <w:szCs w:val="24"/>
        </w:rPr>
      </w:pPr>
    </w:p>
    <w:p w:rsidR="00BE6581" w:rsidRDefault="00BE6581" w:rsidP="00BE6581">
      <w:pPr>
        <w:pStyle w:val="ListParagraph"/>
        <w:numPr>
          <w:ilvl w:val="0"/>
          <w:numId w:val="41"/>
        </w:numPr>
        <w:spacing w:after="0"/>
        <w:ind w:left="0" w:firstLine="567"/>
        <w:jc w:val="both"/>
        <w:rPr>
          <w:rFonts w:ascii="Times New Roman" w:hAnsi="Times New Roman"/>
          <w:sz w:val="24"/>
          <w:szCs w:val="24"/>
          <w:u w:val="single"/>
        </w:rPr>
      </w:pPr>
      <w:r w:rsidRPr="00797B8E">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Pr="00797B8E" w:rsidRDefault="00BE6581" w:rsidP="00BE6581">
      <w:pPr>
        <w:pStyle w:val="ListParagraph"/>
        <w:numPr>
          <w:ilvl w:val="0"/>
          <w:numId w:val="25"/>
        </w:numPr>
        <w:spacing w:after="0"/>
        <w:ind w:left="0" w:firstLine="851"/>
        <w:jc w:val="both"/>
        <w:rPr>
          <w:rFonts w:ascii="Times New Roman" w:hAnsi="Times New Roman"/>
          <w:sz w:val="24"/>
          <w:szCs w:val="24"/>
        </w:rPr>
      </w:pPr>
      <w:r w:rsidRPr="00797B8E">
        <w:rPr>
          <w:rFonts w:ascii="Times New Roman" w:hAnsi="Times New Roman"/>
          <w:sz w:val="24"/>
          <w:szCs w:val="24"/>
        </w:rPr>
        <w:t>Marcaje rutiere – L = 0,100Km</w:t>
      </w:r>
    </w:p>
    <w:p w:rsidR="00BE6581" w:rsidRPr="00797B8E" w:rsidRDefault="00BE6581" w:rsidP="00BE6581">
      <w:pPr>
        <w:pStyle w:val="ListParagraph"/>
        <w:numPr>
          <w:ilvl w:val="0"/>
          <w:numId w:val="25"/>
        </w:numPr>
        <w:spacing w:after="0"/>
        <w:ind w:left="0" w:firstLine="851"/>
        <w:jc w:val="both"/>
        <w:rPr>
          <w:rFonts w:ascii="Times New Roman" w:hAnsi="Times New Roman"/>
          <w:sz w:val="24"/>
          <w:szCs w:val="24"/>
        </w:rPr>
      </w:pPr>
      <w:r w:rsidRPr="00797B8E">
        <w:rPr>
          <w:rFonts w:ascii="Times New Roman" w:hAnsi="Times New Roman"/>
          <w:sz w:val="24"/>
          <w:szCs w:val="24"/>
        </w:rPr>
        <w:t>Indicatoare rutiere – 2buc.</w:t>
      </w:r>
    </w:p>
    <w:p w:rsidR="00BE6581" w:rsidRPr="00DB3551" w:rsidRDefault="00BE6581" w:rsidP="00BE6581">
      <w:pPr>
        <w:pStyle w:val="ListParagraph"/>
        <w:numPr>
          <w:ilvl w:val="0"/>
          <w:numId w:val="41"/>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0038BF"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3C48A5">
        <w:rPr>
          <w:rFonts w:ascii="Times New Roman" w:hAnsi="Times New Roman"/>
          <w:b/>
          <w:sz w:val="24"/>
          <w:szCs w:val="24"/>
          <w:u w:val="single"/>
          <w:lang w:val="ro-RO"/>
        </w:rPr>
        <w:t>Drum sătesc Negrescu Gh. - Motreanu Gh.</w:t>
      </w:r>
      <w:r w:rsidRPr="003C48A5">
        <w:rPr>
          <w:rFonts w:ascii="Times New Roman" w:hAnsi="Times New Roman"/>
          <w:sz w:val="24"/>
          <w:szCs w:val="24"/>
          <w:lang w:val="ro-RO"/>
        </w:rPr>
        <w:t>– lungime 147m</w:t>
      </w:r>
      <w:r>
        <w:rPr>
          <w:rFonts w:ascii="Times New Roman" w:hAnsi="Times New Roman"/>
          <w:sz w:val="24"/>
          <w:szCs w:val="24"/>
        </w:rPr>
        <w:t xml:space="preserve">(tronson Km 0+000 </w:t>
      </w:r>
      <w:r w:rsidRPr="00FC49C1">
        <w:rPr>
          <w:rFonts w:ascii="Times New Roman" w:hAnsi="Times New Roman"/>
          <w:sz w:val="24"/>
          <w:szCs w:val="24"/>
        </w:rPr>
        <w:t>÷ Km 0+</w:t>
      </w:r>
      <w:r>
        <w:rPr>
          <w:rFonts w:ascii="Times New Roman" w:hAnsi="Times New Roman"/>
          <w:sz w:val="24"/>
          <w:szCs w:val="24"/>
        </w:rPr>
        <w:t>147</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Pr="001F68A9" w:rsidRDefault="00BE6581" w:rsidP="00BE6581">
      <w:pPr>
        <w:pStyle w:val="ListParagraph"/>
        <w:numPr>
          <w:ilvl w:val="0"/>
          <w:numId w:val="42"/>
        </w:numPr>
        <w:spacing w:after="0"/>
        <w:ind w:left="0" w:firstLine="567"/>
        <w:jc w:val="both"/>
        <w:rPr>
          <w:rFonts w:ascii="Times New Roman" w:hAnsi="Times New Roman"/>
          <w:sz w:val="24"/>
          <w:szCs w:val="24"/>
          <w:u w:val="single"/>
        </w:rPr>
      </w:pPr>
      <w:r w:rsidRPr="003C48A5">
        <w:rPr>
          <w:rFonts w:ascii="Times New Roman" w:hAnsi="Times New Roman"/>
          <w:sz w:val="24"/>
          <w:szCs w:val="24"/>
          <w:u w:val="single"/>
        </w:rPr>
        <w:t>Racordare la Drum sătesc școala Negrești - Celnata</w:t>
      </w:r>
      <w:r w:rsidRPr="001F68A9">
        <w:rPr>
          <w:rFonts w:ascii="Times New Roman" w:hAnsi="Times New Roman"/>
          <w:sz w:val="24"/>
          <w:szCs w:val="24"/>
          <w:u w:val="single"/>
        </w:rPr>
        <w:t xml:space="preserve"> </w:t>
      </w:r>
      <w:r w:rsidRPr="001F68A9">
        <w:rPr>
          <w:rFonts w:ascii="Times New Roman" w:hAnsi="Times New Roman"/>
          <w:sz w:val="24"/>
          <w:szCs w:val="24"/>
        </w:rPr>
        <w:t>– cu aceiași structură ca a drumului principal = 15mp</w:t>
      </w:r>
    </w:p>
    <w:p w:rsidR="00BE6581" w:rsidRPr="001F68A9" w:rsidRDefault="00BE6581" w:rsidP="00BE6581">
      <w:pPr>
        <w:pStyle w:val="ListParagraph"/>
        <w:numPr>
          <w:ilvl w:val="0"/>
          <w:numId w:val="42"/>
        </w:numPr>
        <w:spacing w:after="0"/>
        <w:ind w:left="0" w:firstLine="567"/>
        <w:jc w:val="both"/>
        <w:rPr>
          <w:rFonts w:ascii="Times New Roman" w:hAnsi="Times New Roman"/>
          <w:sz w:val="24"/>
          <w:szCs w:val="24"/>
          <w:u w:val="single"/>
        </w:rPr>
      </w:pPr>
      <w:r w:rsidRPr="001F68A9">
        <w:rPr>
          <w:rFonts w:ascii="Times New Roman" w:hAnsi="Times New Roman"/>
          <w:sz w:val="24"/>
          <w:szCs w:val="24"/>
          <w:u w:val="single"/>
        </w:rPr>
        <w:t>Scurgere apelor</w:t>
      </w:r>
    </w:p>
    <w:p w:rsidR="00BE6581" w:rsidRPr="001F68A9" w:rsidRDefault="00BE6581" w:rsidP="00BE6581">
      <w:pPr>
        <w:pStyle w:val="ListParagraph"/>
        <w:numPr>
          <w:ilvl w:val="0"/>
          <w:numId w:val="25"/>
        </w:numPr>
        <w:spacing w:after="0"/>
        <w:ind w:left="0" w:firstLine="851"/>
        <w:jc w:val="both"/>
        <w:rPr>
          <w:rFonts w:ascii="Times New Roman" w:hAnsi="Times New Roman"/>
          <w:sz w:val="24"/>
          <w:szCs w:val="24"/>
        </w:rPr>
      </w:pPr>
      <w:r w:rsidRPr="001F68A9">
        <w:rPr>
          <w:rFonts w:ascii="Times New Roman" w:hAnsi="Times New Roman"/>
          <w:sz w:val="24"/>
          <w:szCs w:val="24"/>
        </w:rPr>
        <w:t xml:space="preserve"> Km 0+000 ÷ Km 0+125, dreapta, rigolă pereată - L = 125,00m</w:t>
      </w:r>
    </w:p>
    <w:p w:rsidR="00BE6581" w:rsidRPr="001F68A9" w:rsidRDefault="00BE6581" w:rsidP="00BE6581">
      <w:pPr>
        <w:pStyle w:val="ListParagraph"/>
        <w:numPr>
          <w:ilvl w:val="0"/>
          <w:numId w:val="25"/>
        </w:numPr>
        <w:spacing w:after="0"/>
        <w:ind w:left="0" w:firstLine="851"/>
        <w:jc w:val="both"/>
        <w:rPr>
          <w:rFonts w:ascii="Times New Roman" w:hAnsi="Times New Roman"/>
          <w:sz w:val="24"/>
          <w:szCs w:val="24"/>
        </w:rPr>
      </w:pPr>
      <w:r w:rsidRPr="001F68A9">
        <w:rPr>
          <w:rFonts w:ascii="Times New Roman" w:hAnsi="Times New Roman"/>
          <w:sz w:val="24"/>
          <w:szCs w:val="24"/>
        </w:rPr>
        <w:lastRenderedPageBreak/>
        <w:t xml:space="preserve"> Km 0+125 ÷ Km 0+145, dreapta, rigolă de acostament - L = 20,00m</w:t>
      </w:r>
    </w:p>
    <w:p w:rsidR="00BE6581" w:rsidRPr="001F68A9" w:rsidRDefault="00BE6581" w:rsidP="00BE6581">
      <w:pPr>
        <w:spacing w:after="0"/>
        <w:ind w:firstLine="567"/>
        <w:jc w:val="center"/>
        <w:rPr>
          <w:rFonts w:ascii="Times New Roman" w:hAnsi="Times New Roman"/>
          <w:sz w:val="24"/>
          <w:szCs w:val="24"/>
        </w:rPr>
      </w:pPr>
      <w:r w:rsidRPr="001F68A9">
        <w:rPr>
          <w:rFonts w:ascii="Times New Roman" w:hAnsi="Times New Roman"/>
          <w:sz w:val="24"/>
          <w:szCs w:val="24"/>
        </w:rPr>
        <w:t>CENTRALIZATOR</w:t>
      </w:r>
    </w:p>
    <w:p w:rsidR="00BE6581" w:rsidRPr="001F68A9" w:rsidRDefault="00BE6581" w:rsidP="00BE6581">
      <w:pPr>
        <w:pStyle w:val="ListParagraph"/>
        <w:ind w:left="0" w:firstLine="567"/>
        <w:jc w:val="center"/>
        <w:rPr>
          <w:rFonts w:ascii="Times New Roman" w:hAnsi="Times New Roman"/>
          <w:sz w:val="24"/>
          <w:szCs w:val="24"/>
        </w:rPr>
      </w:pPr>
      <w:r w:rsidRPr="001F68A9">
        <w:rPr>
          <w:rFonts w:ascii="Times New Roman" w:hAnsi="Times New Roman"/>
          <w:sz w:val="24"/>
          <w:szCs w:val="24"/>
        </w:rPr>
        <w:t>Rigolă pereată ( Ldesf. = 1,55m ) – L = 125,00m</w:t>
      </w:r>
    </w:p>
    <w:p w:rsidR="00BE6581" w:rsidRPr="001F68A9" w:rsidRDefault="00BE6581" w:rsidP="00BE6581">
      <w:pPr>
        <w:pStyle w:val="ListParagraph"/>
        <w:ind w:left="0" w:firstLine="567"/>
        <w:jc w:val="center"/>
        <w:rPr>
          <w:rFonts w:ascii="Times New Roman" w:hAnsi="Times New Roman"/>
          <w:sz w:val="24"/>
          <w:szCs w:val="24"/>
        </w:rPr>
      </w:pPr>
      <w:r w:rsidRPr="001F68A9">
        <w:rPr>
          <w:rFonts w:ascii="Times New Roman" w:hAnsi="Times New Roman"/>
          <w:sz w:val="24"/>
          <w:szCs w:val="24"/>
        </w:rPr>
        <w:t>Rigolă de acostament – L = 20,0m</w:t>
      </w:r>
    </w:p>
    <w:p w:rsidR="00BE6581" w:rsidRPr="001F68A9" w:rsidRDefault="00BE6581" w:rsidP="00BE6581">
      <w:pPr>
        <w:pStyle w:val="ListParagraph"/>
        <w:ind w:left="0" w:firstLine="567"/>
        <w:jc w:val="both"/>
        <w:rPr>
          <w:rFonts w:ascii="Times New Roman" w:hAnsi="Times New Roman"/>
          <w:sz w:val="24"/>
          <w:szCs w:val="24"/>
        </w:rPr>
      </w:pPr>
    </w:p>
    <w:p w:rsidR="00BE6581" w:rsidRPr="001F68A9" w:rsidRDefault="00BE6581" w:rsidP="00BE6581">
      <w:pPr>
        <w:pStyle w:val="ListParagraph"/>
        <w:numPr>
          <w:ilvl w:val="0"/>
          <w:numId w:val="42"/>
        </w:numPr>
        <w:spacing w:after="0"/>
        <w:ind w:left="0" w:firstLine="567"/>
        <w:jc w:val="both"/>
        <w:rPr>
          <w:rFonts w:ascii="Times New Roman" w:hAnsi="Times New Roman"/>
          <w:sz w:val="24"/>
          <w:szCs w:val="24"/>
        </w:rPr>
      </w:pPr>
      <w:r w:rsidRPr="001F68A9">
        <w:rPr>
          <w:rFonts w:ascii="Times New Roman" w:hAnsi="Times New Roman"/>
          <w:sz w:val="24"/>
          <w:szCs w:val="24"/>
          <w:u w:val="single"/>
        </w:rPr>
        <w:t>Accesse proprietăți</w:t>
      </w:r>
      <w:r w:rsidRPr="001F68A9">
        <w:rPr>
          <w:rFonts w:ascii="Times New Roman" w:hAnsi="Times New Roman"/>
          <w:sz w:val="24"/>
          <w:szCs w:val="24"/>
        </w:rPr>
        <w:t xml:space="preserve"> – placă de beton armat de 12cm grosime peste rigolă pereată 1buc. X 2,0m X 5,0m = 10,00mp</w:t>
      </w:r>
    </w:p>
    <w:p w:rsidR="00BE6581" w:rsidRDefault="00BE6581" w:rsidP="00BE6581">
      <w:pPr>
        <w:pStyle w:val="ListParagraph"/>
        <w:numPr>
          <w:ilvl w:val="0"/>
          <w:numId w:val="42"/>
        </w:numPr>
        <w:spacing w:after="0"/>
        <w:ind w:left="0" w:firstLine="567"/>
        <w:jc w:val="both"/>
        <w:rPr>
          <w:rFonts w:ascii="Times New Roman" w:hAnsi="Times New Roman"/>
          <w:sz w:val="24"/>
          <w:szCs w:val="24"/>
          <w:u w:val="single"/>
        </w:rPr>
      </w:pPr>
      <w:r w:rsidRPr="001F68A9">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Pr="001F68A9" w:rsidRDefault="00BE6581" w:rsidP="00BE6581">
      <w:pPr>
        <w:pStyle w:val="ListParagraph"/>
        <w:numPr>
          <w:ilvl w:val="0"/>
          <w:numId w:val="25"/>
        </w:numPr>
        <w:spacing w:after="0"/>
        <w:ind w:left="0" w:firstLine="851"/>
        <w:jc w:val="both"/>
        <w:rPr>
          <w:rFonts w:ascii="Times New Roman" w:hAnsi="Times New Roman"/>
          <w:sz w:val="24"/>
          <w:szCs w:val="24"/>
        </w:rPr>
      </w:pPr>
      <w:r w:rsidRPr="001F68A9">
        <w:rPr>
          <w:rFonts w:ascii="Times New Roman" w:hAnsi="Times New Roman"/>
          <w:sz w:val="24"/>
          <w:szCs w:val="24"/>
        </w:rPr>
        <w:t>Marcaje rutiere – L = 0,180Km</w:t>
      </w:r>
    </w:p>
    <w:p w:rsidR="00BE6581" w:rsidRPr="001F68A9" w:rsidRDefault="00BE6581" w:rsidP="00BE6581">
      <w:pPr>
        <w:pStyle w:val="ListParagraph"/>
        <w:numPr>
          <w:ilvl w:val="0"/>
          <w:numId w:val="25"/>
        </w:numPr>
        <w:spacing w:after="0"/>
        <w:ind w:left="0" w:firstLine="851"/>
        <w:jc w:val="both"/>
        <w:rPr>
          <w:rFonts w:ascii="Times New Roman" w:hAnsi="Times New Roman"/>
          <w:sz w:val="24"/>
          <w:szCs w:val="24"/>
        </w:rPr>
      </w:pPr>
      <w:r w:rsidRPr="001F68A9">
        <w:rPr>
          <w:rFonts w:ascii="Times New Roman" w:hAnsi="Times New Roman"/>
          <w:sz w:val="24"/>
          <w:szCs w:val="24"/>
        </w:rPr>
        <w:t>Indicatoare rutiere – 1buc.</w:t>
      </w:r>
    </w:p>
    <w:p w:rsidR="00BE6581" w:rsidRPr="001F68A9" w:rsidRDefault="00BE6581" w:rsidP="00BE6581">
      <w:pPr>
        <w:pStyle w:val="ListParagraph"/>
        <w:numPr>
          <w:ilvl w:val="0"/>
          <w:numId w:val="42"/>
        </w:numPr>
        <w:spacing w:after="0"/>
        <w:ind w:left="0" w:firstLine="567"/>
        <w:jc w:val="both"/>
        <w:rPr>
          <w:rFonts w:ascii="Times New Roman" w:hAnsi="Times New Roman"/>
          <w:sz w:val="24"/>
          <w:szCs w:val="24"/>
          <w:u w:val="single"/>
        </w:rPr>
      </w:pPr>
      <w:r w:rsidRPr="001F68A9">
        <w:rPr>
          <w:rFonts w:ascii="Times New Roman" w:hAnsi="Times New Roman"/>
          <w:sz w:val="24"/>
          <w:szCs w:val="24"/>
          <w:u w:val="single"/>
        </w:rPr>
        <w:t xml:space="preserve">Acostamente </w:t>
      </w:r>
      <w:r w:rsidRPr="00DB3551">
        <w:rPr>
          <w:rFonts w:ascii="Times New Roman" w:hAnsi="Times New Roman"/>
          <w:sz w:val="24"/>
          <w:szCs w:val="24"/>
          <w:u w:val="single"/>
        </w:rPr>
        <w:t>din balast de 10 cm.</w:t>
      </w:r>
    </w:p>
    <w:p w:rsidR="00BE6581" w:rsidRPr="000038BF"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3C48A5">
        <w:rPr>
          <w:rFonts w:ascii="Times New Roman" w:hAnsi="Times New Roman"/>
          <w:b/>
          <w:sz w:val="24"/>
          <w:szCs w:val="24"/>
          <w:u w:val="single"/>
          <w:lang w:val="ro-RO"/>
        </w:rPr>
        <w:t>Drum sătesc Boruga Andrei - Extravilan</w:t>
      </w:r>
      <w:r w:rsidRPr="001F68A9">
        <w:rPr>
          <w:rFonts w:ascii="Times New Roman" w:hAnsi="Times New Roman"/>
          <w:sz w:val="24"/>
          <w:szCs w:val="24"/>
          <w:lang w:val="ro-RO"/>
        </w:rPr>
        <w:t xml:space="preserve"> – lungime 73m</w:t>
      </w:r>
      <w:r>
        <w:rPr>
          <w:rFonts w:ascii="Times New Roman" w:hAnsi="Times New Roman"/>
          <w:sz w:val="24"/>
          <w:szCs w:val="24"/>
          <w:lang w:val="ro-RO"/>
        </w:rPr>
        <w:t xml:space="preserve"> </w:t>
      </w:r>
      <w:r>
        <w:rPr>
          <w:rFonts w:ascii="Times New Roman" w:hAnsi="Times New Roman"/>
          <w:sz w:val="24"/>
          <w:szCs w:val="24"/>
        </w:rPr>
        <w:t xml:space="preserve">( tronson Km 0+000 </w:t>
      </w:r>
      <w:r w:rsidRPr="00FC49C1">
        <w:rPr>
          <w:rFonts w:ascii="Times New Roman" w:hAnsi="Times New Roman"/>
          <w:sz w:val="24"/>
          <w:szCs w:val="24"/>
        </w:rPr>
        <w:t>÷ Km 0+</w:t>
      </w:r>
      <w:r>
        <w:rPr>
          <w:rFonts w:ascii="Times New Roman" w:hAnsi="Times New Roman"/>
          <w:sz w:val="24"/>
          <w:szCs w:val="24"/>
        </w:rPr>
        <w:t>073</w:t>
      </w:r>
      <w:r w:rsidRPr="00FC49C1">
        <w:rPr>
          <w:rFonts w:ascii="Times New Roman" w:hAnsi="Times New Roman"/>
          <w:sz w:val="24"/>
          <w:szCs w:val="24"/>
        </w:rPr>
        <w:t xml:space="preserve"> )</w:t>
      </w:r>
    </w:p>
    <w:p w:rsidR="00BE6581" w:rsidRDefault="00BE6581" w:rsidP="00BE6581">
      <w:pPr>
        <w:tabs>
          <w:tab w:val="left" w:pos="0"/>
          <w:tab w:val="left" w:pos="567"/>
        </w:tabs>
        <w:spacing w:after="0"/>
        <w:jc w:val="both"/>
        <w:rPr>
          <w:rFonts w:ascii="Times New Roman" w:hAnsi="Times New Roman"/>
          <w:b/>
          <w:sz w:val="24"/>
          <w:szCs w:val="24"/>
          <w:u w:val="single"/>
          <w:lang w:val="ro-RO"/>
        </w:rPr>
      </w:pPr>
    </w:p>
    <w:p w:rsidR="00BE6581" w:rsidRDefault="00BE6581" w:rsidP="00BE6581">
      <w:pPr>
        <w:pStyle w:val="ListParagraph"/>
        <w:numPr>
          <w:ilvl w:val="0"/>
          <w:numId w:val="43"/>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567"/>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0+000</w:t>
      </w:r>
      <w:r w:rsidRPr="00FC49C1">
        <w:rPr>
          <w:rFonts w:ascii="Times New Roman" w:hAnsi="Times New Roman"/>
          <w:sz w:val="24"/>
          <w:szCs w:val="24"/>
        </w:rPr>
        <w:t xml:space="preserve"> ÷</w:t>
      </w:r>
      <w:r>
        <w:rPr>
          <w:rFonts w:ascii="Times New Roman" w:hAnsi="Times New Roman"/>
          <w:sz w:val="24"/>
          <w:szCs w:val="24"/>
        </w:rPr>
        <w:t xml:space="preserve"> Km 0+073</w:t>
      </w:r>
      <w:r w:rsidRPr="00FC49C1">
        <w:rPr>
          <w:rFonts w:ascii="Times New Roman" w:hAnsi="Times New Roman"/>
          <w:sz w:val="24"/>
          <w:szCs w:val="24"/>
        </w:rPr>
        <w:t>,</w:t>
      </w:r>
      <w:r>
        <w:rPr>
          <w:rFonts w:ascii="Times New Roman" w:hAnsi="Times New Roman"/>
          <w:sz w:val="24"/>
          <w:szCs w:val="24"/>
        </w:rPr>
        <w:t xml:space="preserve"> dreapta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73</w:t>
      </w:r>
      <w:r w:rsidRPr="00FC49C1">
        <w:rPr>
          <w:rFonts w:ascii="Times New Roman" w:hAnsi="Times New Roman"/>
          <w:sz w:val="24"/>
          <w:szCs w:val="24"/>
        </w:rPr>
        <w:t>,00m</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de acostament – L = 73,0m</w:t>
      </w:r>
    </w:p>
    <w:p w:rsidR="00BE6581" w:rsidRDefault="00BE6581" w:rsidP="00BE6581">
      <w:pPr>
        <w:pStyle w:val="ListParagraph"/>
        <w:numPr>
          <w:ilvl w:val="0"/>
          <w:numId w:val="43"/>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080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DB3551" w:rsidRDefault="00BE6581" w:rsidP="00BE6581">
      <w:pPr>
        <w:pStyle w:val="ListParagraph"/>
        <w:numPr>
          <w:ilvl w:val="0"/>
          <w:numId w:val="43"/>
        </w:numPr>
        <w:spacing w:after="0"/>
        <w:ind w:left="0" w:firstLine="567"/>
        <w:jc w:val="both"/>
        <w:rPr>
          <w:rFonts w:ascii="Times New Roman" w:hAnsi="Times New Roman"/>
          <w:sz w:val="24"/>
          <w:szCs w:val="24"/>
        </w:rPr>
      </w:pPr>
      <w:r w:rsidRPr="001F68A9">
        <w:rPr>
          <w:rFonts w:ascii="Times New Roman" w:hAnsi="Times New Roman"/>
          <w:sz w:val="24"/>
          <w:szCs w:val="24"/>
          <w:u w:val="single"/>
        </w:rPr>
        <w:t xml:space="preserve">Acostamente </w:t>
      </w:r>
      <w:r w:rsidRPr="00DB3551">
        <w:rPr>
          <w:rFonts w:ascii="Times New Roman" w:hAnsi="Times New Roman"/>
          <w:sz w:val="24"/>
          <w:szCs w:val="24"/>
        </w:rPr>
        <w:t>din balast de 10 cm.</w:t>
      </w:r>
    </w:p>
    <w:p w:rsidR="00BE6581" w:rsidRPr="000038BF" w:rsidRDefault="00BE6581" w:rsidP="00BE6581">
      <w:pPr>
        <w:tabs>
          <w:tab w:val="left" w:pos="0"/>
          <w:tab w:val="left" w:pos="567"/>
        </w:tabs>
        <w:spacing w:after="0"/>
        <w:jc w:val="both"/>
        <w:rPr>
          <w:rFonts w:ascii="Times New Roman" w:hAnsi="Times New Roman"/>
          <w:b/>
          <w:sz w:val="24"/>
          <w:szCs w:val="24"/>
          <w:u w:val="single"/>
          <w:lang w:val="ro-RO"/>
        </w:rPr>
      </w:pPr>
    </w:p>
    <w:p w:rsidR="00BE6581" w:rsidRPr="000038BF" w:rsidRDefault="00BE6581" w:rsidP="00BE6581">
      <w:pPr>
        <w:numPr>
          <w:ilvl w:val="0"/>
          <w:numId w:val="23"/>
        </w:numPr>
        <w:tabs>
          <w:tab w:val="left" w:pos="0"/>
          <w:tab w:val="left" w:pos="567"/>
        </w:tabs>
        <w:spacing w:after="0"/>
        <w:ind w:left="0" w:firstLine="567"/>
        <w:jc w:val="both"/>
        <w:rPr>
          <w:rFonts w:ascii="Times New Roman" w:hAnsi="Times New Roman"/>
          <w:b/>
          <w:sz w:val="24"/>
          <w:szCs w:val="24"/>
          <w:u w:val="single"/>
          <w:lang w:val="ro-RO"/>
        </w:rPr>
      </w:pPr>
      <w:r w:rsidRPr="003C48A5">
        <w:rPr>
          <w:rFonts w:ascii="Times New Roman" w:hAnsi="Times New Roman"/>
          <w:b/>
          <w:sz w:val="24"/>
          <w:szCs w:val="24"/>
          <w:u w:val="single"/>
          <w:lang w:val="ro-RO"/>
        </w:rPr>
        <w:t>Drum sătesc Negrescu I. - Pele D.</w:t>
      </w:r>
      <w:r w:rsidRPr="001F68A9">
        <w:rPr>
          <w:rFonts w:ascii="Times New Roman" w:hAnsi="Times New Roman"/>
          <w:sz w:val="24"/>
          <w:szCs w:val="24"/>
          <w:lang w:val="ro-RO"/>
        </w:rPr>
        <w:t xml:space="preserve"> – lungime 375m</w:t>
      </w:r>
      <w:r>
        <w:rPr>
          <w:rFonts w:ascii="Times New Roman" w:hAnsi="Times New Roman"/>
          <w:sz w:val="24"/>
          <w:szCs w:val="24"/>
          <w:lang w:val="ro-RO"/>
        </w:rPr>
        <w:t xml:space="preserve"> </w:t>
      </w:r>
      <w:r>
        <w:rPr>
          <w:rFonts w:ascii="Times New Roman" w:hAnsi="Times New Roman"/>
          <w:sz w:val="24"/>
          <w:szCs w:val="24"/>
        </w:rPr>
        <w:t xml:space="preserve">( tronson Km 0+008 </w:t>
      </w:r>
      <w:r w:rsidRPr="00FC49C1">
        <w:rPr>
          <w:rFonts w:ascii="Times New Roman" w:hAnsi="Times New Roman"/>
          <w:sz w:val="24"/>
          <w:szCs w:val="24"/>
        </w:rPr>
        <w:t>÷ Km 0+</w:t>
      </w:r>
      <w:r>
        <w:rPr>
          <w:rFonts w:ascii="Times New Roman" w:hAnsi="Times New Roman"/>
          <w:sz w:val="24"/>
          <w:szCs w:val="24"/>
        </w:rPr>
        <w:t>383</w:t>
      </w:r>
      <w:r w:rsidRPr="00FC49C1">
        <w:rPr>
          <w:rFonts w:ascii="Times New Roman" w:hAnsi="Times New Roman"/>
          <w:sz w:val="24"/>
          <w:szCs w:val="24"/>
        </w:rPr>
        <w:t xml:space="preserve"> )</w:t>
      </w:r>
    </w:p>
    <w:p w:rsidR="00BE6581" w:rsidRDefault="00BE6581" w:rsidP="00BE6581">
      <w:pPr>
        <w:tabs>
          <w:tab w:val="left" w:pos="0"/>
        </w:tabs>
        <w:spacing w:after="0"/>
        <w:jc w:val="both"/>
        <w:rPr>
          <w:rFonts w:ascii="Times New Roman" w:hAnsi="Times New Roman"/>
          <w:b/>
          <w:sz w:val="28"/>
          <w:szCs w:val="24"/>
          <w:lang w:val="ro-RO"/>
        </w:rPr>
      </w:pPr>
    </w:p>
    <w:p w:rsidR="00BE6581" w:rsidRPr="00C52BF7" w:rsidRDefault="00BE6581" w:rsidP="00BE6581">
      <w:pPr>
        <w:pStyle w:val="ListParagraph"/>
        <w:numPr>
          <w:ilvl w:val="0"/>
          <w:numId w:val="44"/>
        </w:numPr>
        <w:spacing w:after="0"/>
        <w:ind w:left="0" w:firstLine="567"/>
        <w:jc w:val="both"/>
        <w:rPr>
          <w:rFonts w:ascii="Times New Roman" w:hAnsi="Times New Roman"/>
          <w:sz w:val="24"/>
          <w:szCs w:val="24"/>
          <w:u w:val="single"/>
        </w:rPr>
      </w:pPr>
      <w:r>
        <w:rPr>
          <w:rFonts w:ascii="Times New Roman" w:hAnsi="Times New Roman"/>
          <w:sz w:val="24"/>
          <w:szCs w:val="24"/>
          <w:u w:val="single"/>
        </w:rPr>
        <w:t>Drum lateral</w:t>
      </w:r>
      <w:r w:rsidRPr="00C52BF7">
        <w:rPr>
          <w:rFonts w:ascii="Times New Roman" w:hAnsi="Times New Roman"/>
          <w:sz w:val="24"/>
          <w:szCs w:val="24"/>
          <w:u w:val="single"/>
        </w:rPr>
        <w:t xml:space="preserve"> </w:t>
      </w:r>
      <w:r w:rsidRPr="00F155D5">
        <w:rPr>
          <w:rFonts w:ascii="Times New Roman" w:hAnsi="Times New Roman"/>
          <w:sz w:val="24"/>
          <w:szCs w:val="24"/>
          <w:u w:val="single"/>
        </w:rPr>
        <w:t>– cu aceiași structură ca a drumului principal</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0+265 – dreapta – 10,0m X 3,0m = 30,0mp</w:t>
      </w:r>
    </w:p>
    <w:p w:rsidR="00BE6581" w:rsidRDefault="00BE6581" w:rsidP="00BE6581">
      <w:pPr>
        <w:pStyle w:val="ListParagraph"/>
        <w:numPr>
          <w:ilvl w:val="0"/>
          <w:numId w:val="44"/>
        </w:numPr>
        <w:spacing w:after="0"/>
        <w:ind w:left="0" w:firstLine="567"/>
        <w:jc w:val="both"/>
        <w:rPr>
          <w:rFonts w:ascii="Times New Roman" w:hAnsi="Times New Roman"/>
          <w:sz w:val="24"/>
          <w:szCs w:val="24"/>
          <w:u w:val="single"/>
        </w:rPr>
      </w:pPr>
      <w:r w:rsidRPr="00FC6C02">
        <w:rPr>
          <w:rFonts w:ascii="Times New Roman" w:hAnsi="Times New Roman"/>
          <w:sz w:val="24"/>
          <w:szCs w:val="24"/>
          <w:u w:val="single"/>
        </w:rPr>
        <w:t>Scurgere ape</w:t>
      </w:r>
      <w:r>
        <w:rPr>
          <w:rFonts w:ascii="Times New Roman" w:hAnsi="Times New Roman"/>
          <w:sz w:val="24"/>
          <w:szCs w:val="24"/>
          <w:u w:val="single"/>
        </w:rPr>
        <w:t>lor</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C6C02">
        <w:rPr>
          <w:rFonts w:ascii="Times New Roman" w:hAnsi="Times New Roman"/>
          <w:sz w:val="24"/>
          <w:szCs w:val="24"/>
        </w:rPr>
        <w:t xml:space="preserve"> </w:t>
      </w:r>
      <w:r>
        <w:rPr>
          <w:rFonts w:ascii="Times New Roman" w:hAnsi="Times New Roman"/>
          <w:sz w:val="24"/>
          <w:szCs w:val="24"/>
        </w:rPr>
        <w:t>Km 0+010</w:t>
      </w:r>
      <w:r w:rsidRPr="00FC49C1">
        <w:rPr>
          <w:rFonts w:ascii="Times New Roman" w:hAnsi="Times New Roman"/>
          <w:sz w:val="24"/>
          <w:szCs w:val="24"/>
        </w:rPr>
        <w:t xml:space="preserve"> ÷</w:t>
      </w:r>
      <w:r>
        <w:rPr>
          <w:rFonts w:ascii="Times New Roman" w:hAnsi="Times New Roman"/>
          <w:sz w:val="24"/>
          <w:szCs w:val="24"/>
        </w:rPr>
        <w:t xml:space="preserve"> Km 0+180</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pereată -</w:t>
      </w:r>
      <w:r w:rsidRPr="00FC49C1">
        <w:rPr>
          <w:rFonts w:ascii="Times New Roman" w:hAnsi="Times New Roman"/>
          <w:sz w:val="24"/>
          <w:szCs w:val="24"/>
        </w:rPr>
        <w:t xml:space="preserve"> L = </w:t>
      </w:r>
      <w:r>
        <w:rPr>
          <w:rFonts w:ascii="Times New Roman" w:hAnsi="Times New Roman"/>
          <w:sz w:val="24"/>
          <w:szCs w:val="24"/>
        </w:rPr>
        <w:t>170</w:t>
      </w:r>
      <w:r w:rsidRPr="00FC49C1">
        <w:rPr>
          <w:rFonts w:ascii="Times New Roman" w:hAnsi="Times New Roman"/>
          <w:sz w:val="24"/>
          <w:szCs w:val="24"/>
        </w:rPr>
        <w:t>,00m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0+180</w:t>
      </w:r>
      <w:r w:rsidRPr="00FC49C1">
        <w:rPr>
          <w:rFonts w:ascii="Times New Roman" w:hAnsi="Times New Roman"/>
          <w:sz w:val="24"/>
          <w:szCs w:val="24"/>
        </w:rPr>
        <w:t xml:space="preserve"> ÷</w:t>
      </w:r>
      <w:r>
        <w:rPr>
          <w:rFonts w:ascii="Times New Roman" w:hAnsi="Times New Roman"/>
          <w:sz w:val="24"/>
          <w:szCs w:val="24"/>
        </w:rPr>
        <w:t xml:space="preserve"> Km 0+383</w:t>
      </w:r>
      <w:r w:rsidRPr="00FC49C1">
        <w:rPr>
          <w:rFonts w:ascii="Times New Roman" w:hAnsi="Times New Roman"/>
          <w:sz w:val="24"/>
          <w:szCs w:val="24"/>
        </w:rPr>
        <w:t>,</w:t>
      </w:r>
      <w:r>
        <w:rPr>
          <w:rFonts w:ascii="Times New Roman" w:hAnsi="Times New Roman"/>
          <w:sz w:val="24"/>
          <w:szCs w:val="24"/>
        </w:rPr>
        <w:t xml:space="preserve"> stânga</w:t>
      </w:r>
      <w:r w:rsidRPr="00A00319">
        <w:rPr>
          <w:rFonts w:ascii="Times New Roman" w:hAnsi="Times New Roman"/>
          <w:sz w:val="24"/>
          <w:szCs w:val="24"/>
        </w:rPr>
        <w:t>,</w:t>
      </w:r>
      <w:r>
        <w:rPr>
          <w:rFonts w:ascii="Times New Roman" w:hAnsi="Times New Roman"/>
          <w:sz w:val="24"/>
          <w:szCs w:val="24"/>
        </w:rPr>
        <w:t xml:space="preserve"> rigolă de acostament -</w:t>
      </w:r>
      <w:r w:rsidRPr="00FC49C1">
        <w:rPr>
          <w:rFonts w:ascii="Times New Roman" w:hAnsi="Times New Roman"/>
          <w:sz w:val="24"/>
          <w:szCs w:val="24"/>
        </w:rPr>
        <w:t xml:space="preserve"> L = </w:t>
      </w:r>
      <w:r>
        <w:rPr>
          <w:rFonts w:ascii="Times New Roman" w:hAnsi="Times New Roman"/>
          <w:sz w:val="24"/>
          <w:szCs w:val="24"/>
        </w:rPr>
        <w:t>203</w:t>
      </w:r>
      <w:r w:rsidRPr="00FC49C1">
        <w:rPr>
          <w:rFonts w:ascii="Times New Roman" w:hAnsi="Times New Roman"/>
          <w:sz w:val="24"/>
          <w:szCs w:val="24"/>
        </w:rPr>
        <w:t>,00m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Km 0+335</w:t>
      </w:r>
      <w:r w:rsidRPr="00FC49C1">
        <w:rPr>
          <w:rFonts w:ascii="Times New Roman" w:hAnsi="Times New Roman"/>
          <w:sz w:val="24"/>
          <w:szCs w:val="24"/>
        </w:rPr>
        <w:t>,</w:t>
      </w:r>
      <w:r>
        <w:rPr>
          <w:rFonts w:ascii="Times New Roman" w:hAnsi="Times New Roman"/>
          <w:sz w:val="24"/>
          <w:szCs w:val="24"/>
        </w:rPr>
        <w:t xml:space="preserve"> rigolă carosabilă transversal -</w:t>
      </w:r>
      <w:r w:rsidRPr="00FC49C1">
        <w:rPr>
          <w:rFonts w:ascii="Times New Roman" w:hAnsi="Times New Roman"/>
          <w:sz w:val="24"/>
          <w:szCs w:val="24"/>
        </w:rPr>
        <w:t xml:space="preserve"> L = </w:t>
      </w:r>
      <w:r>
        <w:rPr>
          <w:rFonts w:ascii="Times New Roman" w:hAnsi="Times New Roman"/>
          <w:sz w:val="24"/>
          <w:szCs w:val="24"/>
        </w:rPr>
        <w:t>6,</w:t>
      </w:r>
      <w:r w:rsidRPr="00FC49C1">
        <w:rPr>
          <w:rFonts w:ascii="Times New Roman" w:hAnsi="Times New Roman"/>
          <w:sz w:val="24"/>
          <w:szCs w:val="24"/>
        </w:rPr>
        <w:t>00m</w:t>
      </w:r>
    </w:p>
    <w:p w:rsidR="00BE6581" w:rsidRDefault="00BE6581" w:rsidP="00BE6581">
      <w:pPr>
        <w:spacing w:after="0"/>
        <w:jc w:val="center"/>
        <w:rPr>
          <w:rFonts w:ascii="Times New Roman" w:hAnsi="Times New Roman"/>
          <w:sz w:val="24"/>
          <w:szCs w:val="24"/>
        </w:rPr>
      </w:pPr>
      <w:r>
        <w:rPr>
          <w:rFonts w:ascii="Times New Roman" w:hAnsi="Times New Roman"/>
          <w:sz w:val="24"/>
          <w:szCs w:val="24"/>
        </w:rPr>
        <w:t>CENTRALIZATOR</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de acostament – L = 203,0m</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 xml:space="preserve">Rigolă pereată </w:t>
      </w:r>
      <w:r w:rsidRPr="00266A2F">
        <w:rPr>
          <w:rFonts w:ascii="Times New Roman" w:hAnsi="Times New Roman"/>
          <w:sz w:val="24"/>
          <w:szCs w:val="24"/>
        </w:rPr>
        <w:t>( L</w:t>
      </w:r>
      <w:r w:rsidRPr="00266A2F">
        <w:rPr>
          <w:rFonts w:ascii="Times New Roman" w:hAnsi="Times New Roman"/>
          <w:sz w:val="16"/>
          <w:szCs w:val="16"/>
        </w:rPr>
        <w:t>desf.</w:t>
      </w:r>
      <w:r w:rsidRPr="00266A2F">
        <w:rPr>
          <w:rFonts w:ascii="Times New Roman" w:hAnsi="Times New Roman"/>
          <w:sz w:val="24"/>
          <w:szCs w:val="24"/>
        </w:rPr>
        <w:t xml:space="preserve"> = 1,55m )</w:t>
      </w:r>
      <w:r>
        <w:rPr>
          <w:rFonts w:ascii="Times New Roman" w:hAnsi="Times New Roman"/>
          <w:sz w:val="24"/>
          <w:szCs w:val="24"/>
        </w:rPr>
        <w:t xml:space="preserve">  – L = 170,0m</w:t>
      </w:r>
    </w:p>
    <w:p w:rsidR="00BE6581" w:rsidRDefault="00BE6581" w:rsidP="00BE6581">
      <w:pPr>
        <w:pStyle w:val="ListParagraph"/>
        <w:ind w:left="0"/>
        <w:jc w:val="center"/>
        <w:rPr>
          <w:rFonts w:ascii="Times New Roman" w:hAnsi="Times New Roman"/>
          <w:sz w:val="24"/>
          <w:szCs w:val="24"/>
        </w:rPr>
      </w:pPr>
      <w:r>
        <w:rPr>
          <w:rFonts w:ascii="Times New Roman" w:hAnsi="Times New Roman"/>
          <w:sz w:val="24"/>
          <w:szCs w:val="24"/>
        </w:rPr>
        <w:t>Rigolă carosabilă – L = 6,0m</w:t>
      </w:r>
    </w:p>
    <w:p w:rsidR="00BE6581" w:rsidRDefault="00BE6581" w:rsidP="00BE6581">
      <w:pPr>
        <w:pStyle w:val="ListParagraph"/>
        <w:numPr>
          <w:ilvl w:val="0"/>
          <w:numId w:val="44"/>
        </w:numPr>
        <w:spacing w:after="0"/>
        <w:ind w:left="0" w:firstLine="567"/>
        <w:jc w:val="both"/>
        <w:rPr>
          <w:rFonts w:ascii="Times New Roman" w:hAnsi="Times New Roman"/>
          <w:sz w:val="24"/>
          <w:szCs w:val="24"/>
        </w:rPr>
      </w:pPr>
      <w:r w:rsidRPr="00DE57F0">
        <w:rPr>
          <w:rFonts w:ascii="Times New Roman" w:hAnsi="Times New Roman"/>
          <w:sz w:val="24"/>
          <w:szCs w:val="24"/>
          <w:u w:val="single"/>
        </w:rPr>
        <w:lastRenderedPageBreak/>
        <w:t>Ridicare cămine</w:t>
      </w:r>
      <w:r>
        <w:rPr>
          <w:rFonts w:ascii="Times New Roman" w:hAnsi="Times New Roman"/>
          <w:sz w:val="24"/>
          <w:szCs w:val="24"/>
          <w:u w:val="single"/>
        </w:rPr>
        <w:t xml:space="preserve"> </w:t>
      </w:r>
      <w:r>
        <w:rPr>
          <w:rFonts w:ascii="Times New Roman" w:hAnsi="Times New Roman"/>
          <w:sz w:val="24"/>
          <w:szCs w:val="24"/>
        </w:rPr>
        <w:t>= 2</w:t>
      </w:r>
      <w:r w:rsidRPr="00DE57F0">
        <w:rPr>
          <w:rFonts w:ascii="Times New Roman" w:hAnsi="Times New Roman"/>
          <w:sz w:val="24"/>
          <w:szCs w:val="24"/>
        </w:rPr>
        <w:t xml:space="preserve"> buc.</w:t>
      </w:r>
    </w:p>
    <w:p w:rsidR="00BE6581" w:rsidRDefault="00BE6581" w:rsidP="00BE6581">
      <w:pPr>
        <w:pStyle w:val="ListParagraph"/>
        <w:numPr>
          <w:ilvl w:val="0"/>
          <w:numId w:val="44"/>
        </w:numPr>
        <w:spacing w:after="0"/>
        <w:ind w:left="0" w:firstLine="567"/>
        <w:jc w:val="both"/>
        <w:rPr>
          <w:rFonts w:ascii="Times New Roman" w:hAnsi="Times New Roman"/>
          <w:sz w:val="24"/>
          <w:szCs w:val="24"/>
        </w:rPr>
      </w:pPr>
      <w:r w:rsidRPr="003E65CB">
        <w:rPr>
          <w:rFonts w:ascii="Times New Roman" w:hAnsi="Times New Roman"/>
          <w:sz w:val="24"/>
          <w:szCs w:val="24"/>
          <w:u w:val="single"/>
        </w:rPr>
        <w:t>Accesse proprietăți</w:t>
      </w:r>
      <w:r w:rsidRPr="003E65CB">
        <w:rPr>
          <w:rFonts w:ascii="Times New Roman" w:hAnsi="Times New Roman"/>
          <w:sz w:val="24"/>
          <w:szCs w:val="24"/>
        </w:rPr>
        <w:t xml:space="preserve"> </w:t>
      </w:r>
      <w:r>
        <w:rPr>
          <w:rFonts w:ascii="Times New Roman" w:hAnsi="Times New Roman"/>
          <w:sz w:val="24"/>
          <w:szCs w:val="24"/>
        </w:rPr>
        <w:t>– placă de beton armat de 12cm grosime peste rigolă pereată 3buc. X 2,0m X 5,0m = 30,00mp</w:t>
      </w:r>
    </w:p>
    <w:p w:rsidR="00BE6581" w:rsidRDefault="00BE6581" w:rsidP="00BE6581">
      <w:pPr>
        <w:pStyle w:val="ListParagraph"/>
        <w:numPr>
          <w:ilvl w:val="0"/>
          <w:numId w:val="44"/>
        </w:numPr>
        <w:spacing w:after="0"/>
        <w:ind w:left="0" w:firstLine="567"/>
        <w:jc w:val="both"/>
        <w:rPr>
          <w:rFonts w:ascii="Times New Roman" w:hAnsi="Times New Roman"/>
          <w:sz w:val="24"/>
          <w:szCs w:val="24"/>
          <w:u w:val="single"/>
        </w:rPr>
      </w:pPr>
      <w:r>
        <w:rPr>
          <w:rFonts w:ascii="Times New Roman" w:hAnsi="Times New Roman"/>
          <w:sz w:val="24"/>
          <w:szCs w:val="24"/>
          <w:u w:val="single"/>
        </w:rPr>
        <w:t xml:space="preserve">Siguranța circulației </w:t>
      </w:r>
    </w:p>
    <w:p w:rsidR="00BE6581" w:rsidRDefault="00BE6581" w:rsidP="00BE6581">
      <w:pPr>
        <w:pStyle w:val="ListParagraph"/>
        <w:ind w:left="0" w:firstLine="567"/>
        <w:jc w:val="both"/>
        <w:rPr>
          <w:rFonts w:ascii="Times New Roman" w:hAnsi="Times New Roman"/>
          <w:sz w:val="24"/>
          <w:szCs w:val="24"/>
          <w:u w:val="single"/>
        </w:rPr>
      </w:pPr>
      <w:r w:rsidRPr="00746632">
        <w:rPr>
          <w:rFonts w:ascii="Times New Roman" w:eastAsia="Times New Roman" w:hAnsi="Times New Roman"/>
          <w:sz w:val="24"/>
          <w:szCs w:val="24"/>
          <w:lang w:val="ro-RO"/>
        </w:rPr>
        <w:t>Proiectarea lucrărilor de protecţie pentru siguranţa circulaţiei s-a efectuat în conformitate cu prevederile Indicativului AND 591-05 şi a ST 1948/1-91 şi STAS 1984/2-95.</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sidRPr="00F87FB0">
        <w:rPr>
          <w:rFonts w:ascii="Times New Roman" w:hAnsi="Times New Roman"/>
          <w:sz w:val="24"/>
          <w:szCs w:val="24"/>
        </w:rPr>
        <w:t>Marcaje rutiere – L = 0,</w:t>
      </w:r>
      <w:r>
        <w:rPr>
          <w:rFonts w:ascii="Times New Roman" w:hAnsi="Times New Roman"/>
          <w:sz w:val="24"/>
          <w:szCs w:val="24"/>
        </w:rPr>
        <w:t>400</w:t>
      </w:r>
      <w:r w:rsidRPr="00F87FB0">
        <w:rPr>
          <w:rFonts w:ascii="Times New Roman" w:hAnsi="Times New Roman"/>
          <w:sz w:val="24"/>
          <w:szCs w:val="24"/>
        </w:rPr>
        <w:t>Km</w:t>
      </w:r>
    </w:p>
    <w:p w:rsidR="00BE6581" w:rsidRDefault="00BE6581" w:rsidP="00BE6581">
      <w:pPr>
        <w:pStyle w:val="ListParagraph"/>
        <w:numPr>
          <w:ilvl w:val="0"/>
          <w:numId w:val="25"/>
        </w:numPr>
        <w:spacing w:after="0"/>
        <w:ind w:left="0" w:firstLine="851"/>
        <w:jc w:val="both"/>
        <w:rPr>
          <w:rFonts w:ascii="Times New Roman" w:hAnsi="Times New Roman"/>
          <w:sz w:val="24"/>
          <w:szCs w:val="24"/>
        </w:rPr>
      </w:pPr>
      <w:r>
        <w:rPr>
          <w:rFonts w:ascii="Times New Roman" w:hAnsi="Times New Roman"/>
          <w:sz w:val="24"/>
          <w:szCs w:val="24"/>
        </w:rPr>
        <w:t>Indicatoare rutiere – 2buc.</w:t>
      </w:r>
    </w:p>
    <w:p w:rsidR="00BE6581" w:rsidRPr="001F68A9" w:rsidRDefault="00BE6581" w:rsidP="00BE6581">
      <w:pPr>
        <w:pStyle w:val="ListParagraph"/>
        <w:numPr>
          <w:ilvl w:val="0"/>
          <w:numId w:val="44"/>
        </w:numPr>
        <w:spacing w:after="0"/>
        <w:ind w:left="0" w:firstLine="567"/>
        <w:jc w:val="both"/>
        <w:rPr>
          <w:rFonts w:ascii="Times New Roman" w:hAnsi="Times New Roman"/>
          <w:sz w:val="24"/>
          <w:szCs w:val="24"/>
          <w:u w:val="single"/>
        </w:rPr>
      </w:pPr>
      <w:r w:rsidRPr="001F68A9">
        <w:rPr>
          <w:rFonts w:ascii="Times New Roman" w:hAnsi="Times New Roman"/>
          <w:sz w:val="24"/>
          <w:szCs w:val="24"/>
          <w:u w:val="single"/>
        </w:rPr>
        <w:t xml:space="preserve">Acostamente </w:t>
      </w:r>
      <w:r w:rsidRPr="001F68A9">
        <w:rPr>
          <w:rFonts w:ascii="Times New Roman" w:hAnsi="Times New Roman"/>
          <w:sz w:val="24"/>
          <w:szCs w:val="24"/>
        </w:rPr>
        <w:t>din balast de 10 cm.</w:t>
      </w:r>
    </w:p>
    <w:p w:rsidR="00B906DF" w:rsidRPr="00F2340E" w:rsidRDefault="00B906DF" w:rsidP="005931DD">
      <w:pPr>
        <w:tabs>
          <w:tab w:val="left" w:pos="561"/>
        </w:tabs>
        <w:spacing w:after="0"/>
        <w:ind w:firstLine="567"/>
        <w:jc w:val="both"/>
        <w:rPr>
          <w:rFonts w:ascii="Times New Roman" w:eastAsia="MS Mincho" w:hAnsi="Times New Roman" w:cs="Times New Roman"/>
          <w:color w:val="FF0000"/>
          <w:sz w:val="24"/>
          <w:szCs w:val="24"/>
          <w:lang w:val="fr-FR"/>
        </w:rPr>
      </w:pPr>
    </w:p>
    <w:p w:rsidR="00B906DF" w:rsidRPr="00F2340E" w:rsidRDefault="00B906DF" w:rsidP="005931DD">
      <w:pPr>
        <w:tabs>
          <w:tab w:val="left" w:pos="0"/>
        </w:tabs>
        <w:spacing w:after="0"/>
        <w:ind w:firstLine="567"/>
        <w:jc w:val="both"/>
        <w:rPr>
          <w:rFonts w:ascii="Times New Roman" w:hAnsi="Times New Roman" w:cs="Times New Roman"/>
          <w:sz w:val="24"/>
          <w:szCs w:val="24"/>
          <w:u w:val="single"/>
          <w:lang w:val="fr-FR"/>
        </w:rPr>
      </w:pPr>
      <w:r w:rsidRPr="00F2340E">
        <w:rPr>
          <w:rFonts w:ascii="Times New Roman" w:hAnsi="Times New Roman" w:cs="Times New Roman"/>
          <w:b/>
          <w:sz w:val="24"/>
          <w:szCs w:val="24"/>
          <w:u w:val="single"/>
          <w:lang w:val="it-IT"/>
        </w:rPr>
        <w:t>Racordarea cu drumuri judetene</w:t>
      </w:r>
      <w:r w:rsidR="00BE6581">
        <w:rPr>
          <w:rFonts w:ascii="Times New Roman" w:hAnsi="Times New Roman" w:cs="Times New Roman"/>
          <w:b/>
          <w:sz w:val="24"/>
          <w:szCs w:val="24"/>
          <w:u w:val="single"/>
          <w:lang w:val="it-IT"/>
        </w:rPr>
        <w:t xml:space="preserve"> si nationale</w:t>
      </w:r>
    </w:p>
    <w:p w:rsidR="00B906DF" w:rsidRPr="00F2340E" w:rsidRDefault="00B906DF" w:rsidP="005931DD">
      <w:pPr>
        <w:tabs>
          <w:tab w:val="left" w:pos="0"/>
        </w:tabs>
        <w:autoSpaceDE w:val="0"/>
        <w:autoSpaceDN w:val="0"/>
        <w:adjustRightInd w:val="0"/>
        <w:spacing w:after="0"/>
        <w:ind w:firstLine="567"/>
        <w:jc w:val="both"/>
        <w:rPr>
          <w:rFonts w:ascii="Times New Roman" w:hAnsi="Times New Roman" w:cs="Times New Roman"/>
          <w:sz w:val="24"/>
          <w:szCs w:val="24"/>
        </w:rPr>
      </w:pPr>
      <w:r w:rsidRPr="00F2340E">
        <w:rPr>
          <w:rFonts w:ascii="Times New Roman" w:hAnsi="Times New Roman" w:cs="Times New Roman"/>
          <w:b/>
          <w:bCs/>
          <w:sz w:val="24"/>
          <w:szCs w:val="24"/>
        </w:rPr>
        <w:t>Racordarea marginilor p</w:t>
      </w:r>
      <w:r w:rsidRPr="00F2340E">
        <w:rPr>
          <w:rFonts w:ascii="Times New Roman" w:hAnsi="Times New Roman" w:cs="Times New Roman"/>
          <w:sz w:val="24"/>
          <w:szCs w:val="24"/>
        </w:rPr>
        <w:t>a</w:t>
      </w:r>
      <w:r w:rsidRPr="00F2340E">
        <w:rPr>
          <w:rFonts w:ascii="Times New Roman" w:hAnsi="Times New Roman" w:cs="Times New Roman"/>
          <w:b/>
          <w:bCs/>
          <w:sz w:val="24"/>
          <w:szCs w:val="24"/>
        </w:rPr>
        <w:t>r</w:t>
      </w:r>
      <w:r w:rsidRPr="00F2340E">
        <w:rPr>
          <w:rFonts w:ascii="Times New Roman" w:hAnsi="Times New Roman" w:cs="Times New Roman"/>
          <w:sz w:val="24"/>
          <w:szCs w:val="24"/>
        </w:rPr>
        <w:t>t</w:t>
      </w:r>
      <w:r w:rsidRPr="00F2340E">
        <w:rPr>
          <w:rFonts w:ascii="Times New Roman" w:hAnsi="Times New Roman" w:cs="Times New Roman"/>
          <w:b/>
          <w:bCs/>
          <w:sz w:val="24"/>
          <w:szCs w:val="24"/>
        </w:rPr>
        <w:t xml:space="preserve">ii carosabile </w:t>
      </w:r>
      <w:r w:rsidRPr="00F2340E">
        <w:rPr>
          <w:rFonts w:ascii="Times New Roman" w:hAnsi="Times New Roman" w:cs="Times New Roman"/>
          <w:sz w:val="24"/>
          <w:szCs w:val="24"/>
        </w:rPr>
        <w:t>ale ramurilor drumurilor pentru intersectia dintre un drum secundar cu trafic scazut (sub 10 vehicule etalon autoturisme/ora de vârf) si un drum principal cu doua benzi de circulatie, racordarea se face raze de 12…15 m;</w:t>
      </w:r>
    </w:p>
    <w:p w:rsidR="00B906DF" w:rsidRPr="00F2340E" w:rsidRDefault="00B906DF" w:rsidP="005931DD">
      <w:pPr>
        <w:tabs>
          <w:tab w:val="left" w:pos="0"/>
        </w:tabs>
        <w:spacing w:after="0"/>
        <w:ind w:firstLine="567"/>
        <w:jc w:val="both"/>
        <w:rPr>
          <w:rFonts w:ascii="Times New Roman" w:hAnsi="Times New Roman" w:cs="Times New Roman"/>
          <w:sz w:val="24"/>
          <w:szCs w:val="24"/>
          <w:lang w:val="fr-FR"/>
        </w:rPr>
      </w:pPr>
      <w:r w:rsidRPr="00F2340E">
        <w:rPr>
          <w:rFonts w:ascii="Times New Roman" w:hAnsi="Times New Roman" w:cs="Times New Roman"/>
          <w:sz w:val="24"/>
          <w:szCs w:val="24"/>
        </w:rPr>
        <w:t xml:space="preserve">Elementele geometrice în profil transversal au fost adoptate  având în vedere situaţia existentă din teren  obligatia de a pastra traseul existent al drumurilor in vederea evitarii exproprierilor şi importanţa acestor drumuri publice, clasei tehnică V </w:t>
      </w:r>
      <w:r w:rsidRPr="00F2340E">
        <w:rPr>
          <w:rFonts w:ascii="Times New Roman" w:hAnsi="Times New Roman" w:cs="Times New Roman"/>
          <w:sz w:val="24"/>
          <w:szCs w:val="24"/>
          <w:lang w:val="ro-RO"/>
        </w:rPr>
        <w:t>s-au prevazut lucrari de viabilizare a tronsoanelor propuse si care constau in principal din:</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corectia elementelor geometrice in plan si in spatiu a profilelor transversale ce reprezinta sectiunea drumului, cu latimea partii carosabile de 3.</w:t>
      </w:r>
      <w:r w:rsidR="00BE6581">
        <w:rPr>
          <w:rFonts w:ascii="Times New Roman" w:hAnsi="Times New Roman" w:cs="Times New Roman"/>
          <w:sz w:val="24"/>
          <w:szCs w:val="24"/>
          <w:lang w:val="ro-RO"/>
        </w:rPr>
        <w:t>0</w:t>
      </w:r>
      <w:r w:rsidRPr="00F2340E">
        <w:rPr>
          <w:rFonts w:ascii="Times New Roman" w:hAnsi="Times New Roman" w:cs="Times New Roman"/>
          <w:sz w:val="24"/>
          <w:szCs w:val="24"/>
          <w:lang w:val="ro-RO"/>
        </w:rPr>
        <w:t xml:space="preserve">0m, </w:t>
      </w:r>
      <w:r w:rsidR="00BE6581">
        <w:rPr>
          <w:rFonts w:ascii="Times New Roman" w:hAnsi="Times New Roman" w:cs="Times New Roman"/>
          <w:sz w:val="24"/>
          <w:szCs w:val="24"/>
          <w:lang w:val="ro-RO"/>
        </w:rPr>
        <w:t>3.50</w:t>
      </w:r>
      <w:r w:rsidRPr="00F2340E">
        <w:rPr>
          <w:rFonts w:ascii="Times New Roman" w:hAnsi="Times New Roman" w:cs="Times New Roman"/>
          <w:sz w:val="24"/>
          <w:szCs w:val="24"/>
          <w:lang w:val="ro-RO"/>
        </w:rPr>
        <w:t>m, o banda de circulatie incadrata de acostamente laterale cu latimea de 0.50m. Pe lungimea aliniamentelor, profilul transversal are panta unica de 2.5%, iar pentru acostamente de 4%.De mentionat ca s-a urmarit traseul actual al drumurilor si s-au adoptat raze de racordare minime.</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Pentru modernizarea drumurilor in functie de situatia  existenta s-au prevazut urmatoarele lucrari specifice:</w:t>
      </w:r>
    </w:p>
    <w:p w:rsidR="00B906DF" w:rsidRPr="00F2340E" w:rsidRDefault="00B906DF" w:rsidP="005931DD">
      <w:pPr>
        <w:numPr>
          <w:ilvl w:val="0"/>
          <w:numId w:val="3"/>
        </w:numPr>
        <w:tabs>
          <w:tab w:val="left" w:pos="0"/>
        </w:tabs>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curatirea de vegetatie si resturi menajere</w:t>
      </w:r>
    </w:p>
    <w:p w:rsidR="00B906DF" w:rsidRPr="00F2340E" w:rsidRDefault="00B906DF" w:rsidP="005931DD">
      <w:pPr>
        <w:numPr>
          <w:ilvl w:val="0"/>
          <w:numId w:val="3"/>
        </w:numPr>
        <w:tabs>
          <w:tab w:val="left" w:pos="0"/>
        </w:tabs>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sapatura strat vegetal </w:t>
      </w:r>
    </w:p>
    <w:p w:rsidR="00B906DF" w:rsidRPr="00F2340E" w:rsidRDefault="00B906DF" w:rsidP="005931DD">
      <w:pPr>
        <w:numPr>
          <w:ilvl w:val="0"/>
          <w:numId w:val="3"/>
        </w:numPr>
        <w:tabs>
          <w:tab w:val="left" w:pos="0"/>
        </w:tabs>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reprofilarea patului drumului în scopul corectării - denivelărilor din profil transversal şi profil longitudinal</w:t>
      </w:r>
    </w:p>
    <w:p w:rsidR="00B906DF" w:rsidRPr="00F2340E" w:rsidRDefault="00B906DF" w:rsidP="005931DD">
      <w:pPr>
        <w:numPr>
          <w:ilvl w:val="0"/>
          <w:numId w:val="3"/>
        </w:numPr>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realizarea unui strat de formă de 10cm </w:t>
      </w:r>
      <w:r w:rsidRPr="00F2340E">
        <w:rPr>
          <w:rFonts w:ascii="Times New Roman" w:hAnsi="Times New Roman" w:cs="Times New Roman"/>
          <w:sz w:val="24"/>
          <w:szCs w:val="24"/>
        </w:rPr>
        <w:t>din pământ consolidat cu 30% balast</w:t>
      </w:r>
    </w:p>
    <w:p w:rsidR="00B906DF" w:rsidRPr="00F2340E" w:rsidRDefault="00B906DF" w:rsidP="005931DD">
      <w:pPr>
        <w:numPr>
          <w:ilvl w:val="0"/>
          <w:numId w:val="3"/>
        </w:numPr>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realizarea strat de fundaţie din balast cu grosimea de </w:t>
      </w:r>
      <w:r w:rsidRPr="00F2340E">
        <w:rPr>
          <w:rFonts w:ascii="Times New Roman" w:hAnsi="Times New Roman" w:cs="Times New Roman"/>
          <w:sz w:val="24"/>
          <w:szCs w:val="24"/>
        </w:rPr>
        <w:t>20</w:t>
      </w:r>
      <w:r w:rsidRPr="00F2340E">
        <w:rPr>
          <w:rFonts w:ascii="Times New Roman" w:hAnsi="Times New Roman" w:cs="Times New Roman"/>
          <w:sz w:val="24"/>
          <w:szCs w:val="24"/>
          <w:lang w:val="ro-RO"/>
        </w:rPr>
        <w:t xml:space="preserve"> cm, cu respectarea condiţiilor de calitate ale balastului </w:t>
      </w:r>
    </w:p>
    <w:p w:rsidR="00B906DF" w:rsidRPr="00F2340E" w:rsidRDefault="00B906DF" w:rsidP="005931DD">
      <w:pPr>
        <w:numPr>
          <w:ilvl w:val="0"/>
          <w:numId w:val="3"/>
        </w:numPr>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realizarea unui strat  din macadam </w:t>
      </w:r>
      <w:r w:rsidRPr="00F2340E">
        <w:rPr>
          <w:rFonts w:ascii="Times New Roman" w:hAnsi="Times New Roman" w:cs="Times New Roman"/>
          <w:sz w:val="24"/>
          <w:szCs w:val="24"/>
        </w:rPr>
        <w:t>ordinar</w:t>
      </w:r>
      <w:r w:rsidRPr="00F2340E">
        <w:rPr>
          <w:rFonts w:ascii="Times New Roman" w:hAnsi="Times New Roman" w:cs="Times New Roman"/>
          <w:sz w:val="24"/>
          <w:szCs w:val="24"/>
          <w:lang w:val="ro-RO"/>
        </w:rPr>
        <w:t xml:space="preserve"> cu grosimea de 1</w:t>
      </w:r>
      <w:r w:rsidRPr="00F2340E">
        <w:rPr>
          <w:rFonts w:ascii="Times New Roman" w:hAnsi="Times New Roman" w:cs="Times New Roman"/>
          <w:sz w:val="24"/>
          <w:szCs w:val="24"/>
        </w:rPr>
        <w:t>0</w:t>
      </w:r>
      <w:r w:rsidRPr="00F2340E">
        <w:rPr>
          <w:rFonts w:ascii="Times New Roman" w:hAnsi="Times New Roman" w:cs="Times New Roman"/>
          <w:sz w:val="24"/>
          <w:szCs w:val="24"/>
          <w:lang w:val="ro-RO"/>
        </w:rPr>
        <w:t xml:space="preserve"> cm </w:t>
      </w:r>
    </w:p>
    <w:p w:rsidR="00B906DF" w:rsidRPr="00F2340E" w:rsidRDefault="00B906DF" w:rsidP="005931DD">
      <w:pPr>
        <w:numPr>
          <w:ilvl w:val="0"/>
          <w:numId w:val="3"/>
        </w:numPr>
        <w:tabs>
          <w:tab w:val="left" w:pos="0"/>
        </w:tabs>
        <w:spacing w:after="0"/>
        <w:ind w:left="0"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realizarea îmbrăcămintii bituminoase în două straturi </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 - strat de baza din  BADPS 22,4 cu grosimea de 6 cm</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xml:space="preserve"> - strat de uzură din BAPC 16, cu grosimea de  4 cm </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decolmatarea podetelor existente  pentru asigurarea scurgerii apei pluviale, precum si executia  podetelor transvesale noi</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se vor executa santuri de pamant pentru continuizarea sistemului se scurgere a apei de pe platforma drumului</w:t>
      </w:r>
    </w:p>
    <w:p w:rsidR="00B906DF" w:rsidRPr="00F2340E" w:rsidRDefault="00B906DF" w:rsidP="005931DD">
      <w:pPr>
        <w:tabs>
          <w:tab w:val="left" w:pos="0"/>
        </w:tabs>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lastRenderedPageBreak/>
        <w:t>- executia lucrarilor de siguranta circulatiei</w:t>
      </w:r>
    </w:p>
    <w:p w:rsidR="00B906DF" w:rsidRPr="00F2340E" w:rsidRDefault="00B906DF" w:rsidP="005931DD">
      <w:pPr>
        <w:spacing w:after="0"/>
        <w:ind w:firstLine="567"/>
        <w:jc w:val="both"/>
        <w:rPr>
          <w:rFonts w:ascii="Times New Roman" w:hAnsi="Times New Roman" w:cs="Times New Roman"/>
          <w:sz w:val="24"/>
          <w:szCs w:val="24"/>
          <w:lang w:val="ro-RO"/>
        </w:rPr>
      </w:pPr>
      <w:r w:rsidRPr="00F2340E">
        <w:rPr>
          <w:rFonts w:ascii="Times New Roman" w:hAnsi="Times New Roman" w:cs="Times New Roman"/>
          <w:b/>
          <w:sz w:val="24"/>
          <w:szCs w:val="24"/>
          <w:lang w:val="ro-RO"/>
        </w:rPr>
        <w:t>Acostamentele</w:t>
      </w:r>
      <w:r w:rsidRPr="00F2340E">
        <w:rPr>
          <w:rFonts w:ascii="Times New Roman" w:hAnsi="Times New Roman" w:cs="Times New Roman"/>
          <w:sz w:val="24"/>
          <w:szCs w:val="24"/>
          <w:lang w:val="ro-RO"/>
        </w:rPr>
        <w:t xml:space="preserve"> vor fi  consolidate cu 10cm balast.</w:t>
      </w:r>
    </w:p>
    <w:p w:rsidR="00B906DF" w:rsidRPr="00F2340E" w:rsidRDefault="00B906DF" w:rsidP="005931DD">
      <w:pPr>
        <w:spacing w:after="0"/>
        <w:ind w:firstLine="567"/>
        <w:jc w:val="both"/>
        <w:rPr>
          <w:rFonts w:ascii="Times New Roman" w:hAnsi="Times New Roman" w:cs="Times New Roman"/>
          <w:sz w:val="24"/>
          <w:szCs w:val="24"/>
          <w:lang w:val="ro-RO"/>
        </w:rPr>
      </w:pPr>
    </w:p>
    <w:p w:rsidR="00B906DF" w:rsidRPr="00F2340E" w:rsidRDefault="00B906DF" w:rsidP="005931DD">
      <w:pPr>
        <w:tabs>
          <w:tab w:val="left" w:pos="0"/>
        </w:tabs>
        <w:spacing w:after="0"/>
        <w:ind w:firstLine="567"/>
        <w:jc w:val="both"/>
        <w:rPr>
          <w:rFonts w:ascii="Times New Roman" w:eastAsia="MS Mincho" w:hAnsi="Times New Roman" w:cs="Times New Roman"/>
          <w:sz w:val="24"/>
          <w:szCs w:val="24"/>
        </w:rPr>
      </w:pPr>
      <w:r w:rsidRPr="00F2340E">
        <w:rPr>
          <w:rFonts w:ascii="Times New Roman" w:hAnsi="Times New Roman" w:cs="Times New Roman"/>
          <w:i/>
          <w:sz w:val="24"/>
          <w:szCs w:val="24"/>
          <w:lang w:val="ro-RO"/>
        </w:rPr>
        <w:t>Pe timpul executiei lucrarilor se vor prevedea la punctele de lucru, semne de circulatie corespunzatoare, precum si piloti de circulatie echipati corespunzator cu bluze avertizoare si palete. Avand in vedere ca lucrarea se executa sub circulatie, la sfarsitul fiecarei zi de lucru se va curati partea carosabila pentru eliminarea oricarui eveniment de circulatie.</w:t>
      </w:r>
    </w:p>
    <w:p w:rsidR="00A0511E" w:rsidRPr="00F2340E" w:rsidRDefault="00A0511E"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AE55F9" w:rsidRDefault="004D01E2" w:rsidP="005931DD">
      <w:pPr>
        <w:shd w:val="clear" w:color="auto" w:fill="FFFFFF"/>
        <w:spacing w:after="0"/>
        <w:jc w:val="both"/>
        <w:rPr>
          <w:rFonts w:ascii="Times New Roman" w:eastAsia="Times New Roman" w:hAnsi="Times New Roman" w:cs="Times New Roman"/>
          <w:sz w:val="24"/>
          <w:szCs w:val="24"/>
          <w:lang w:eastAsia="ro-RO"/>
        </w:rPr>
      </w:pPr>
      <w:r w:rsidRPr="00AE55F9">
        <w:rPr>
          <w:rFonts w:ascii="Times New Roman" w:eastAsia="Times New Roman" w:hAnsi="Times New Roman" w:cs="Times New Roman"/>
          <w:b/>
          <w:bCs/>
          <w:sz w:val="24"/>
          <w:szCs w:val="24"/>
          <w:highlight w:val="lightGray"/>
          <w:lang w:eastAsia="ro-RO"/>
        </w:rPr>
        <w:t>b)</w:t>
      </w:r>
      <w:r w:rsidRPr="00AE55F9">
        <w:rPr>
          <w:rFonts w:ascii="Times New Roman" w:eastAsia="Times New Roman" w:hAnsi="Times New Roman" w:cs="Times New Roman"/>
          <w:sz w:val="24"/>
          <w:szCs w:val="24"/>
          <w:highlight w:val="lightGray"/>
          <w:lang w:eastAsia="ro-RO"/>
        </w:rPr>
        <w:t> justificarea necesității proiectului;</w:t>
      </w:r>
    </w:p>
    <w:p w:rsidR="008616C4" w:rsidRPr="00FD4838" w:rsidRDefault="008616C4" w:rsidP="008616C4">
      <w:pPr>
        <w:tabs>
          <w:tab w:val="left" w:pos="0"/>
        </w:tabs>
        <w:spacing w:after="0" w:line="240" w:lineRule="auto"/>
        <w:ind w:firstLine="567"/>
        <w:jc w:val="both"/>
        <w:rPr>
          <w:rFonts w:ascii="Times New Roman" w:eastAsia="Times New Roman" w:hAnsi="Times New Roman"/>
          <w:b/>
          <w:bCs/>
          <w:i/>
          <w:sz w:val="24"/>
          <w:szCs w:val="24"/>
          <w:lang w:eastAsia="ro-RO"/>
        </w:rPr>
      </w:pPr>
      <w:r w:rsidRPr="00D53161">
        <w:rPr>
          <w:rFonts w:ascii="Times New Roman" w:hAnsi="Times New Roman"/>
          <w:sz w:val="24"/>
          <w:szCs w:val="24"/>
        </w:rPr>
        <w:t xml:space="preserve">Proiectul </w:t>
      </w:r>
      <w:r w:rsidRPr="00822EFE">
        <w:rPr>
          <w:rFonts w:ascii="Times New Roman" w:eastAsia="Times New Roman" w:hAnsi="Times New Roman"/>
          <w:b/>
          <w:bCs/>
          <w:i/>
          <w:sz w:val="24"/>
          <w:szCs w:val="24"/>
          <w:lang w:val="ro-RO" w:eastAsia="ro-RO"/>
        </w:rPr>
        <w:t>“MODERNIZAREA INFRASTRUCTURII RUTIERE ÎN COMUNA MALOVĂȚ, JUDEŢUL MEHEDINȚI„</w:t>
      </w:r>
      <w:r w:rsidRPr="00D53161">
        <w:rPr>
          <w:rFonts w:ascii="Times New Roman" w:eastAsia="Times New Roman" w:hAnsi="Times New Roman"/>
          <w:b/>
          <w:bCs/>
          <w:i/>
          <w:sz w:val="24"/>
          <w:szCs w:val="24"/>
          <w:lang w:eastAsia="ro-RO"/>
        </w:rPr>
        <w:t xml:space="preserve"> </w:t>
      </w:r>
      <w:r w:rsidRPr="00D53161">
        <w:rPr>
          <w:rFonts w:ascii="Times New Roman" w:hAnsi="Times New Roman"/>
          <w:sz w:val="24"/>
          <w:szCs w:val="24"/>
          <w:lang w:val="ro-RO"/>
        </w:rPr>
        <w:t xml:space="preserve">având în vedere starea de viabilitate a drumurilor propuse, total necorespunzătoare, cu denivelări permanente ale suprafeţei carosabile, cu noroi şi aluviuni pe timp cu precipitaţii sau praf pe timp secetos, modernizarea acestora este necesară pentru asigurarea următoarelor </w:t>
      </w:r>
      <w:r w:rsidRPr="00FD4838">
        <w:rPr>
          <w:rFonts w:ascii="Times New Roman" w:hAnsi="Times New Roman"/>
          <w:sz w:val="24"/>
          <w:szCs w:val="24"/>
          <w:lang w:val="ro-RO"/>
        </w:rPr>
        <w:t xml:space="preserve">oportunităţi: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asigurarea nevoilor de mobilitate a localnicilor către localităţile învecinate dar şi a legăturilor între obiectivele de interes local şi intrajudeţean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îmbunătăţirea  condiţiilor de trai a locuitorilor din zonă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accesul copiilor de vârsta preşcolară şi şcolară  în condiţii decente la educaţie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stimularea dezvoltării social- economice a localităţii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asigurarea accesului rapid în cazul situaţiilor de urgenţă (pompieri, salvare, poliţie, etc) dar şi transportul public în condiţii satisfăcătoare din punct de vedere al confortului şi siguranţei ;</w:t>
      </w:r>
    </w:p>
    <w:p w:rsidR="008616C4" w:rsidRPr="00FD4838" w:rsidRDefault="008616C4" w:rsidP="008616C4">
      <w:pPr>
        <w:pStyle w:val="Frspaiere2"/>
        <w:numPr>
          <w:ilvl w:val="0"/>
          <w:numId w:val="45"/>
        </w:numPr>
        <w:tabs>
          <w:tab w:val="left" w:pos="0"/>
        </w:tabs>
        <w:ind w:firstLine="567"/>
        <w:jc w:val="both"/>
        <w:rPr>
          <w:rFonts w:eastAsia="MS Mincho"/>
        </w:rPr>
      </w:pPr>
      <w:r w:rsidRPr="00FD4838">
        <w:rPr>
          <w:rFonts w:eastAsia="MS Mincho"/>
        </w:rPr>
        <w:t>îmbunătăţirea aspectului estetic al satelor cu uliţe înecate în praf şi noroaie, inadecvate nivelului de civilizaţie din  secolul 21.</w:t>
      </w:r>
    </w:p>
    <w:p w:rsidR="008616C4" w:rsidRPr="00FD4838" w:rsidRDefault="008616C4" w:rsidP="008616C4">
      <w:pPr>
        <w:pStyle w:val="Frspaiere2"/>
        <w:numPr>
          <w:ilvl w:val="0"/>
          <w:numId w:val="45"/>
        </w:numPr>
        <w:tabs>
          <w:tab w:val="left" w:pos="0"/>
        </w:tabs>
        <w:ind w:firstLine="567"/>
        <w:jc w:val="both"/>
      </w:pPr>
      <w:r w:rsidRPr="00FD4838">
        <w:t>Imbunatatirea condiţiilor de mediu prin diminuarea noxelor si a prafului ;</w:t>
      </w:r>
    </w:p>
    <w:p w:rsidR="008616C4" w:rsidRPr="00FD4838" w:rsidRDefault="008616C4" w:rsidP="008616C4">
      <w:pPr>
        <w:pStyle w:val="Frspaiere2"/>
        <w:numPr>
          <w:ilvl w:val="0"/>
          <w:numId w:val="45"/>
        </w:numPr>
        <w:tabs>
          <w:tab w:val="left" w:pos="0"/>
        </w:tabs>
        <w:ind w:firstLine="567"/>
        <w:jc w:val="both"/>
      </w:pPr>
      <w:r w:rsidRPr="00FD4838">
        <w:t xml:space="preserve">Reducerea costurilor de transport si consumul de carburant si lubrefianti ; </w:t>
      </w:r>
    </w:p>
    <w:p w:rsidR="008616C4" w:rsidRPr="00FD4838" w:rsidRDefault="008616C4" w:rsidP="008616C4">
      <w:pPr>
        <w:pStyle w:val="Frspaiere2"/>
        <w:numPr>
          <w:ilvl w:val="0"/>
          <w:numId w:val="45"/>
        </w:numPr>
        <w:tabs>
          <w:tab w:val="left" w:pos="0"/>
        </w:tabs>
        <w:ind w:firstLine="567"/>
        <w:jc w:val="both"/>
      </w:pPr>
      <w:r w:rsidRPr="00FD4838">
        <w:t>Eliminarea baltirilor de ape de pe platforma drumurilor, care constituie o sursa de formare si transmitere a diferitelor boli infectioase catre populatie si care duc la degradarea drumurilor devenid deseori impracticabile;</w:t>
      </w:r>
    </w:p>
    <w:p w:rsidR="008616C4" w:rsidRDefault="008616C4" w:rsidP="008616C4">
      <w:pPr>
        <w:pStyle w:val="Frspaiere2"/>
        <w:numPr>
          <w:ilvl w:val="0"/>
          <w:numId w:val="45"/>
        </w:numPr>
        <w:tabs>
          <w:tab w:val="left" w:pos="0"/>
        </w:tabs>
        <w:ind w:firstLine="567"/>
        <w:jc w:val="both"/>
      </w:pPr>
      <w:r w:rsidRPr="00FD4838">
        <w:t>Cresterea veniturilor la bugetul consolidat si bugetul local, ca urmare a cresterii numarului de contribuabili eficienti din punct de vedere economic, avand drept consecinta obtinerea de venituri suplimentare ce vor putea fi redistribuite in folosul comunitatii locale, ceea ce va conduce la realizarea unor noi obiective.</w:t>
      </w:r>
    </w:p>
    <w:p w:rsidR="008616C4" w:rsidRPr="00FD4838" w:rsidRDefault="008616C4" w:rsidP="008616C4">
      <w:pPr>
        <w:pStyle w:val="Frspaiere2"/>
        <w:tabs>
          <w:tab w:val="left" w:pos="0"/>
        </w:tabs>
        <w:ind w:left="927"/>
        <w:jc w:val="both"/>
      </w:pPr>
    </w:p>
    <w:p w:rsidR="008616C4" w:rsidRPr="00FD4838" w:rsidRDefault="008616C4" w:rsidP="008616C4">
      <w:pPr>
        <w:spacing w:after="0" w:line="240" w:lineRule="auto"/>
        <w:ind w:firstLine="567"/>
        <w:jc w:val="both"/>
        <w:rPr>
          <w:rFonts w:ascii="Times New Roman" w:hAnsi="Times New Roman"/>
          <w:b/>
          <w:sz w:val="24"/>
          <w:szCs w:val="24"/>
          <w:lang w:val="fr-FR"/>
        </w:rPr>
      </w:pPr>
      <w:r w:rsidRPr="00FD4838">
        <w:rPr>
          <w:rFonts w:ascii="Times New Roman" w:hAnsi="Times New Roman"/>
          <w:b/>
          <w:sz w:val="24"/>
          <w:szCs w:val="24"/>
          <w:lang w:val="fr-FR"/>
        </w:rPr>
        <w:t>Necesitatea şi oportunitatea promovării obiectivului de  investiţii:</w:t>
      </w:r>
    </w:p>
    <w:p w:rsidR="008616C4" w:rsidRPr="006E02C0" w:rsidRDefault="008616C4" w:rsidP="008616C4">
      <w:pPr>
        <w:spacing w:after="0" w:line="240" w:lineRule="auto"/>
        <w:ind w:firstLine="567"/>
        <w:jc w:val="both"/>
        <w:rPr>
          <w:rFonts w:ascii="Times New Roman" w:hAnsi="Times New Roman"/>
          <w:sz w:val="24"/>
          <w:szCs w:val="24"/>
          <w:lang w:val="fr-FR"/>
        </w:rPr>
      </w:pPr>
      <w:r w:rsidRPr="006E02C0">
        <w:rPr>
          <w:rFonts w:ascii="Times New Roman" w:hAnsi="Times New Roman"/>
          <w:sz w:val="24"/>
          <w:szCs w:val="24"/>
          <w:lang w:val="fr-FR"/>
        </w:rPr>
        <w:t>Proiectul pentru “MODERNIZAREA INFRASTRUCTURII RUTIERE ÎN COMUNA MALOVĂȚ, JUDEŢUL MEHEDINȚI„ are drept scop mărirea capacităţii de circulaţie a drumurilor respective, corespunzător necesităţilor de trafic actuale şi de perspectivă prin realizarea unor drumuri moderne care să asigure:</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scurtarea duratei deplasărilor (pentru călători şi mărfuri);</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reducerea consumului de carburanţi;</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scăderea sensibilă a uzurii tuturor componentelor autovehiculelor;</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consolidarea anumitor tronsoane de drum afectate de scurgerile necontrolate ale apelor;</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îmbunătăţirea condiţiilor de mediu prin eliminarea unor noxe ce afectează aerul, apa, solul;</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accesul unitaților de intervenție( ambulanță, protecție civilă, etc);</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lastRenderedPageBreak/>
        <w:t xml:space="preserve">◊ asigură protecţia zonei drumului împotriva acţiunii necontrolate a apei şi a fenomenului de îngheţ-dezgheţ ; </w:t>
      </w:r>
    </w:p>
    <w:p w:rsidR="008616C4" w:rsidRPr="006E02C0" w:rsidRDefault="008616C4" w:rsidP="008616C4">
      <w:pPr>
        <w:spacing w:after="0" w:line="240" w:lineRule="auto"/>
        <w:ind w:firstLine="851"/>
        <w:jc w:val="both"/>
        <w:rPr>
          <w:rFonts w:ascii="Times New Roman" w:hAnsi="Times New Roman"/>
          <w:sz w:val="24"/>
          <w:szCs w:val="24"/>
          <w:lang w:val="fr-FR"/>
        </w:rPr>
      </w:pPr>
      <w:r w:rsidRPr="006E02C0">
        <w:rPr>
          <w:rFonts w:ascii="Times New Roman" w:hAnsi="Times New Roman"/>
          <w:sz w:val="24"/>
          <w:szCs w:val="24"/>
          <w:lang w:val="fr-FR"/>
        </w:rPr>
        <w:t>◊ reduce costurile de transport şi consumul de carburant şi lubrefianţi.</w:t>
      </w:r>
    </w:p>
    <w:p w:rsidR="008616C4" w:rsidRPr="006E02C0" w:rsidRDefault="008616C4" w:rsidP="008616C4">
      <w:pPr>
        <w:spacing w:after="0"/>
        <w:ind w:firstLine="567"/>
        <w:jc w:val="both"/>
        <w:rPr>
          <w:rFonts w:ascii="Times New Roman" w:hAnsi="Times New Roman"/>
          <w:sz w:val="24"/>
          <w:szCs w:val="24"/>
          <w:lang w:val="fr-FR"/>
        </w:rPr>
      </w:pPr>
      <w:r w:rsidRPr="006E02C0">
        <w:rPr>
          <w:rFonts w:ascii="Times New Roman" w:hAnsi="Times New Roman"/>
          <w:sz w:val="24"/>
          <w:szCs w:val="24"/>
          <w:lang w:val="fr-FR"/>
        </w:rPr>
        <w:t>Îmbrăcămintea rutieră a drumurilor publice studiate este neconformă cu neceşităţile şi perspectivele de dezvoltare economică, socială sau chiar turistică a localităţilor din zona geografică sus-menţionată, fapt ce necesită modernizarea cât mai rapidă a acestora pentru îmbunătăţirea viabilităţii, precum şi a confortului şi siguranţei circulaţiei pentru utilizatori.</w:t>
      </w:r>
    </w:p>
    <w:p w:rsidR="008616C4" w:rsidRPr="006E02C0" w:rsidRDefault="008616C4" w:rsidP="008616C4">
      <w:pPr>
        <w:tabs>
          <w:tab w:val="left" w:pos="0"/>
        </w:tabs>
        <w:spacing w:after="0"/>
        <w:ind w:firstLine="567"/>
        <w:jc w:val="both"/>
        <w:rPr>
          <w:rFonts w:ascii="Times New Roman" w:hAnsi="Times New Roman"/>
          <w:sz w:val="24"/>
          <w:szCs w:val="24"/>
          <w:lang w:val="ro-RO"/>
        </w:rPr>
      </w:pPr>
      <w:r w:rsidRPr="006E02C0">
        <w:rPr>
          <w:rFonts w:ascii="Times New Roman" w:hAnsi="Times New Roman"/>
          <w:sz w:val="24"/>
          <w:szCs w:val="24"/>
          <w:lang w:val="ro-RO"/>
        </w:rPr>
        <w:t xml:space="preserve">Ca urmare soluţia pentru realizarea investiţiei propuse este accesarea de fonduri nerambursabile pe </w:t>
      </w:r>
      <w:r w:rsidRPr="006E02C0">
        <w:rPr>
          <w:rFonts w:ascii="Times New Roman" w:hAnsi="Times New Roman"/>
          <w:b/>
          <w:sz w:val="24"/>
          <w:szCs w:val="24"/>
          <w:lang w:val="ro-RO"/>
        </w:rPr>
        <w:t>Măsura DR 28 – „Crearea/modernizarea infrastructurii rutiere de bază din spațiul rural” conform Planul Național Strategic 2023-2027 (PNS).</w:t>
      </w:r>
      <w:r w:rsidRPr="006E02C0">
        <w:rPr>
          <w:rFonts w:ascii="Times New Roman" w:hAnsi="Times New Roman"/>
          <w:sz w:val="24"/>
          <w:szCs w:val="24"/>
          <w:lang w:val="ro-RO"/>
        </w:rPr>
        <w:t xml:space="preserve"> </w:t>
      </w:r>
    </w:p>
    <w:p w:rsidR="008616C4" w:rsidRPr="006E02C0" w:rsidRDefault="008616C4" w:rsidP="008616C4">
      <w:pPr>
        <w:tabs>
          <w:tab w:val="left" w:pos="0"/>
        </w:tabs>
        <w:spacing w:after="0"/>
        <w:ind w:firstLine="567"/>
        <w:jc w:val="both"/>
        <w:rPr>
          <w:rFonts w:ascii="Times New Roman" w:hAnsi="Times New Roman"/>
          <w:sz w:val="24"/>
          <w:szCs w:val="24"/>
          <w:lang w:val="ro-RO"/>
        </w:rPr>
      </w:pPr>
      <w:r w:rsidRPr="006E02C0">
        <w:rPr>
          <w:rFonts w:ascii="Times New Roman" w:hAnsi="Times New Roman"/>
          <w:sz w:val="24"/>
          <w:szCs w:val="24"/>
          <w:lang w:val="ro-RO"/>
        </w:rPr>
        <w:tab/>
        <w:t>Modernizarea drumurilor de interes local va duce la crearea și dezvoltarea afacerilor neagricole la scară mică, ca sursă importantă de locuri de muncă și diversificarea veniturilor, conducând la sporirea gradului de atractivitate al zonelor rurale, reducerea disparităților dintre urban și rural, precum și a migrației către urban întâlnită în special în rândul tinerilor.</w:t>
      </w:r>
      <w:r w:rsidRPr="006E02C0">
        <w:rPr>
          <w:rFonts w:ascii="Times New Roman" w:hAnsi="Times New Roman"/>
          <w:sz w:val="24"/>
          <w:szCs w:val="24"/>
        </w:rPr>
        <w:t xml:space="preserve"> </w:t>
      </w:r>
      <w:r w:rsidRPr="006E02C0">
        <w:rPr>
          <w:rFonts w:ascii="Times New Roman" w:hAnsi="Times New Roman"/>
          <w:sz w:val="24"/>
          <w:szCs w:val="24"/>
          <w:lang w:val="ro-RO"/>
        </w:rPr>
        <w:t>Diversificarea economică a activităților din mediul rural generează creșterea ocupării forței de muncă şi a veniturilor gospodăriilor agricole aducând un echilibru socio-economic teritorial și dezvoltare durabilă în zonele rurale.</w:t>
      </w:r>
    </w:p>
    <w:p w:rsidR="008616C4" w:rsidRPr="006E02C0" w:rsidRDefault="008616C4" w:rsidP="008616C4">
      <w:pPr>
        <w:tabs>
          <w:tab w:val="left" w:pos="0"/>
        </w:tabs>
        <w:spacing w:after="0"/>
        <w:ind w:firstLine="567"/>
        <w:jc w:val="both"/>
        <w:rPr>
          <w:rFonts w:ascii="Times New Roman" w:eastAsia="Times New Roman" w:hAnsi="Times New Roman"/>
          <w:b/>
          <w:sz w:val="24"/>
          <w:szCs w:val="24"/>
        </w:rPr>
      </w:pPr>
      <w:r w:rsidRPr="006E02C0">
        <w:rPr>
          <w:rFonts w:ascii="Times New Roman" w:eastAsia="Times New Roman" w:hAnsi="Times New Roman"/>
          <w:b/>
          <w:sz w:val="24"/>
          <w:szCs w:val="24"/>
        </w:rPr>
        <w:t>Obiectivul avut în vedere este selectarea unui set de intervenții care să contribuie la îmbunătățirea calității vieții în mediul rural, prin acordarea unui sprijin pentru instalarea tinerilor fermieri, prin intermediul investițiilor care vizează modernizarea infrastructurii și a serviciilor publice oferite populației, a modernizării întreprinderilor nonagricole din mediul rural și a investitiilor in unitați de prelucrare/depozitare a produselor agricole, in vederea dezvoltarii spatiului rural, a scaderii saraciei si a contracarării fenomenul de depopulare a spațiului rural, vizează construcția, extinderea și/sau modernizarea rețelei de drumuri de interes local în localitățile rurale, pentru îmbunătățirea conectivității.</w:t>
      </w:r>
    </w:p>
    <w:p w:rsidR="00A0511E" w:rsidRPr="00F2340E" w:rsidRDefault="00A0511E"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c)</w:t>
      </w:r>
      <w:r w:rsidRPr="00F2340E">
        <w:rPr>
          <w:rFonts w:ascii="Times New Roman" w:eastAsia="Times New Roman" w:hAnsi="Times New Roman" w:cs="Times New Roman"/>
          <w:sz w:val="24"/>
          <w:szCs w:val="24"/>
          <w:highlight w:val="lightGray"/>
          <w:lang w:eastAsia="ro-RO"/>
        </w:rPr>
        <w:t> valoarea investiției;</w:t>
      </w:r>
    </w:p>
    <w:p w:rsidR="00A0511E" w:rsidRPr="00AE55F9" w:rsidRDefault="00A0511E" w:rsidP="005931DD">
      <w:pPr>
        <w:shd w:val="clear" w:color="auto" w:fill="FFFFFF"/>
        <w:spacing w:after="0"/>
        <w:ind w:firstLine="567"/>
        <w:jc w:val="both"/>
        <w:rPr>
          <w:rFonts w:ascii="Times New Roman" w:hAnsi="Times New Roman" w:cs="Times New Roman"/>
          <w:sz w:val="24"/>
          <w:lang w:val="it-IT"/>
        </w:rPr>
      </w:pPr>
      <w:r w:rsidRPr="00AE55F9">
        <w:rPr>
          <w:rFonts w:ascii="Times New Roman" w:hAnsi="Times New Roman" w:cs="Times New Roman"/>
          <w:b/>
          <w:bCs/>
          <w:i/>
          <w:iCs/>
          <w:sz w:val="24"/>
          <w:lang w:val="it-IT"/>
        </w:rPr>
        <w:t>Valoare totala a investitiei</w:t>
      </w:r>
      <w:r w:rsidRPr="00AE55F9">
        <w:rPr>
          <w:rFonts w:ascii="Times New Roman" w:hAnsi="Times New Roman" w:cs="Times New Roman"/>
          <w:b/>
          <w:i/>
          <w:sz w:val="24"/>
          <w:lang w:val="it-IT"/>
        </w:rPr>
        <w:t>(inclusiv TVA):</w:t>
      </w:r>
      <w:r w:rsidR="008616C4" w:rsidRPr="008616C4">
        <w:rPr>
          <w:rFonts w:ascii="Times New Roman" w:eastAsia="Times New Roman" w:hAnsi="Times New Roman"/>
          <w:b/>
          <w:bCs/>
          <w:i/>
          <w:iCs/>
          <w:sz w:val="20"/>
          <w:szCs w:val="20"/>
          <w:lang w:val="ro-RO" w:eastAsia="ro-RO"/>
        </w:rPr>
        <w:t xml:space="preserve"> </w:t>
      </w:r>
      <w:r w:rsidR="008616C4" w:rsidRPr="008616C4">
        <w:rPr>
          <w:rFonts w:ascii="Times New Roman" w:hAnsi="Times New Roman" w:cs="Times New Roman"/>
          <w:b/>
          <w:bCs/>
          <w:i/>
          <w:iCs/>
          <w:sz w:val="24"/>
          <w:lang w:val="it-IT"/>
        </w:rPr>
        <w:t>6225245.33</w:t>
      </w:r>
      <w:r w:rsidR="008616C4">
        <w:rPr>
          <w:rFonts w:ascii="Times New Roman" w:eastAsia="Times New Roman" w:hAnsi="Times New Roman"/>
          <w:b/>
          <w:bCs/>
          <w:i/>
          <w:iCs/>
          <w:sz w:val="20"/>
          <w:szCs w:val="20"/>
          <w:lang w:val="ro-RO" w:eastAsia="ro-RO"/>
        </w:rPr>
        <w:t xml:space="preserve"> lei</w:t>
      </w:r>
    </w:p>
    <w:p w:rsidR="00A0511E" w:rsidRPr="00F2340E" w:rsidRDefault="00A0511E"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d)</w:t>
      </w:r>
      <w:r w:rsidRPr="00F2340E">
        <w:rPr>
          <w:rFonts w:ascii="Times New Roman" w:eastAsia="Times New Roman" w:hAnsi="Times New Roman" w:cs="Times New Roman"/>
          <w:sz w:val="24"/>
          <w:szCs w:val="24"/>
          <w:highlight w:val="lightGray"/>
          <w:lang w:eastAsia="ro-RO"/>
        </w:rPr>
        <w:t> perioada de implementare propusă;</w:t>
      </w:r>
    </w:p>
    <w:p w:rsidR="00A0511E" w:rsidRPr="000D005F" w:rsidRDefault="009A1543" w:rsidP="005931DD">
      <w:pPr>
        <w:shd w:val="clear" w:color="auto" w:fill="FFFFFF"/>
        <w:spacing w:after="0"/>
        <w:ind w:firstLine="567"/>
        <w:jc w:val="both"/>
        <w:rPr>
          <w:rFonts w:ascii="Times New Roman" w:eastAsia="Times New Roman" w:hAnsi="Times New Roman" w:cs="Times New Roman"/>
          <w:sz w:val="24"/>
          <w:szCs w:val="24"/>
          <w:lang w:eastAsia="ro-RO"/>
        </w:rPr>
      </w:pPr>
      <w:r w:rsidRPr="000D005F">
        <w:rPr>
          <w:rFonts w:ascii="Times New Roman" w:eastAsia="Times New Roman" w:hAnsi="Times New Roman" w:cs="Times New Roman"/>
          <w:sz w:val="24"/>
          <w:szCs w:val="24"/>
          <w:lang w:eastAsia="ro-RO"/>
        </w:rPr>
        <w:t xml:space="preserve">Perioada de implementare propusa pentru realizarea investitiei: </w:t>
      </w:r>
      <w:r w:rsidR="000D005F" w:rsidRPr="000D005F">
        <w:rPr>
          <w:rFonts w:ascii="Times New Roman" w:eastAsia="Times New Roman" w:hAnsi="Times New Roman" w:cs="Times New Roman"/>
          <w:sz w:val="24"/>
          <w:szCs w:val="24"/>
          <w:lang w:eastAsia="ro-RO"/>
        </w:rPr>
        <w:t>15</w:t>
      </w:r>
      <w:r w:rsidRPr="000D005F">
        <w:rPr>
          <w:rFonts w:ascii="Times New Roman" w:eastAsia="Times New Roman" w:hAnsi="Times New Roman" w:cs="Times New Roman"/>
          <w:sz w:val="24"/>
          <w:szCs w:val="24"/>
          <w:lang w:eastAsia="ro-RO"/>
        </w:rPr>
        <w:t xml:space="preserve"> luni</w:t>
      </w:r>
    </w:p>
    <w:p w:rsidR="00DA6EDB" w:rsidRPr="00F2340E" w:rsidRDefault="00DA6EDB"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e)</w:t>
      </w:r>
      <w:r w:rsidRPr="00F2340E">
        <w:rPr>
          <w:rFonts w:ascii="Times New Roman" w:eastAsia="Times New Roman" w:hAnsi="Times New Roman" w:cs="Times New Roman"/>
          <w:sz w:val="24"/>
          <w:szCs w:val="24"/>
          <w:highlight w:val="lightGray"/>
          <w:lang w:eastAsia="ro-RO"/>
        </w:rPr>
        <w:t xml:space="preserve"> planșe reprezentând limitele amplasamentului proiectului, inclusiv orice suprafață de teren solicitată </w:t>
      </w:r>
      <w:r w:rsidRPr="00F2340E">
        <w:rPr>
          <w:rFonts w:ascii="Times New Roman" w:eastAsia="Times New Roman" w:hAnsi="Times New Roman" w:cs="Times New Roman"/>
          <w:sz w:val="24"/>
          <w:szCs w:val="24"/>
          <w:lang w:eastAsia="ro-RO"/>
        </w:rPr>
        <w:t>pentru a fi folosită temporar (planuri de situație și amplasamente);</w:t>
      </w:r>
    </w:p>
    <w:p w:rsidR="009A1543" w:rsidRPr="00F2340E" w:rsidRDefault="009A1543"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Toate lucrările descrise mai sus pentru modernizarea infrastructurii drumurilor </w:t>
      </w:r>
      <w:r w:rsidR="00A9446D">
        <w:rPr>
          <w:rFonts w:ascii="Times New Roman" w:eastAsia="Times New Roman" w:hAnsi="Times New Roman" w:cs="Times New Roman"/>
          <w:sz w:val="24"/>
          <w:szCs w:val="24"/>
          <w:lang w:eastAsia="ro-RO"/>
        </w:rPr>
        <w:t>satesti</w:t>
      </w:r>
      <w:r w:rsidRPr="00F2340E">
        <w:rPr>
          <w:rFonts w:ascii="Times New Roman" w:eastAsia="Times New Roman" w:hAnsi="Times New Roman" w:cs="Times New Roman"/>
          <w:sz w:val="24"/>
          <w:szCs w:val="24"/>
          <w:lang w:eastAsia="ro-RO"/>
        </w:rPr>
        <w:t xml:space="preserve">, situate in </w:t>
      </w:r>
      <w:r w:rsidR="00A9446D">
        <w:rPr>
          <w:rFonts w:ascii="Times New Roman" w:eastAsia="Times New Roman" w:hAnsi="Times New Roman" w:cs="Times New Roman"/>
          <w:sz w:val="24"/>
          <w:szCs w:val="24"/>
          <w:lang w:eastAsia="ro-RO"/>
        </w:rPr>
        <w:t>in</w:t>
      </w:r>
      <w:r w:rsidRPr="00F2340E">
        <w:rPr>
          <w:rFonts w:ascii="Times New Roman" w:eastAsia="Times New Roman" w:hAnsi="Times New Roman" w:cs="Times New Roman"/>
          <w:sz w:val="24"/>
          <w:szCs w:val="24"/>
          <w:lang w:eastAsia="ro-RO"/>
        </w:rPr>
        <w:t xml:space="preserve">travilanul comunei </w:t>
      </w:r>
      <w:r w:rsidR="00A9446D" w:rsidRPr="006E02C0">
        <w:rPr>
          <w:rFonts w:ascii="Times New Roman" w:hAnsi="Times New Roman"/>
          <w:sz w:val="24"/>
          <w:szCs w:val="24"/>
          <w:lang w:val="fr-FR"/>
        </w:rPr>
        <w:t>Malovăț</w:t>
      </w:r>
      <w:r w:rsidRPr="00F2340E">
        <w:rPr>
          <w:rFonts w:ascii="Times New Roman" w:eastAsia="Times New Roman" w:hAnsi="Times New Roman" w:cs="Times New Roman"/>
          <w:sz w:val="24"/>
          <w:szCs w:val="24"/>
          <w:lang w:eastAsia="ro-RO"/>
        </w:rPr>
        <w:t>, se vor realiza pe domeniul public fără achizitionarea suplimentară de terenuri sau scoatere a acestora din circuitul productiv.</w:t>
      </w:r>
    </w:p>
    <w:p w:rsidR="009A1543" w:rsidRPr="00F2340E" w:rsidRDefault="009A1543"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Plansele reprezentative sunt următoarele planse:</w:t>
      </w:r>
    </w:p>
    <w:p w:rsidR="00A9446D" w:rsidRPr="00A9446D" w:rsidRDefault="00A9446D" w:rsidP="00A9446D">
      <w:pPr>
        <w:pStyle w:val="ListParagraph"/>
        <w:numPr>
          <w:ilvl w:val="0"/>
          <w:numId w:val="46"/>
        </w:num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Plan încadrare în judeţ</w:t>
      </w:r>
    </w:p>
    <w:p w:rsidR="00A9446D" w:rsidRPr="00A9446D" w:rsidRDefault="00A9446D" w:rsidP="00A9446D">
      <w:pPr>
        <w:pStyle w:val="ListParagraph"/>
        <w:numPr>
          <w:ilvl w:val="0"/>
          <w:numId w:val="46"/>
        </w:num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Plan încadrare în zona</w:t>
      </w:r>
    </w:p>
    <w:p w:rsidR="00A9446D" w:rsidRPr="00A9446D" w:rsidRDefault="00A9446D" w:rsidP="00A9446D">
      <w:pPr>
        <w:pStyle w:val="ListParagraph"/>
        <w:numPr>
          <w:ilvl w:val="0"/>
          <w:numId w:val="46"/>
        </w:num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Plan de situaţie</w:t>
      </w:r>
    </w:p>
    <w:p w:rsidR="00A0511E" w:rsidRPr="00A9446D" w:rsidRDefault="00A9446D" w:rsidP="00A9446D">
      <w:pPr>
        <w:pStyle w:val="ListParagraph"/>
        <w:numPr>
          <w:ilvl w:val="0"/>
          <w:numId w:val="46"/>
        </w:num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Profil transversal tip</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lastRenderedPageBreak/>
        <w:t>f)</w:t>
      </w:r>
      <w:r w:rsidRPr="00F2340E">
        <w:rPr>
          <w:rFonts w:ascii="Times New Roman" w:eastAsia="Times New Roman" w:hAnsi="Times New Roman" w:cs="Times New Roman"/>
          <w:sz w:val="24"/>
          <w:szCs w:val="24"/>
          <w:highlight w:val="lightGray"/>
          <w:lang w:eastAsia="ro-RO"/>
        </w:rPr>
        <w:t> o descriere a caracteristicilor fizice ale întregului proiect, formele fizice ale proiectului (planuri, clădiri, alte structuri, materiale de construcție și altele).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highlight w:val="lightGray"/>
          <w:lang w:eastAsia="ro-RO"/>
        </w:rPr>
        <w:t>Se prezintă elementele specifice caracteristice proiectului propus:</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profilul și capacitățile de producție;</w:t>
      </w:r>
    </w:p>
    <w:p w:rsidR="009A1543" w:rsidRPr="00F2340E" w:rsidRDefault="009A1543"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Proiectul nu generează produse ci numai servicii.</w:t>
      </w:r>
    </w:p>
    <w:p w:rsidR="009A1543" w:rsidRPr="00F2340E" w:rsidRDefault="009A1543"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Beneficiul proiectului este indirect inclus în analiza de cost a produselor ce urmează a folosi aceste trasee de drumuri </w:t>
      </w:r>
      <w:r w:rsidR="00A9446D">
        <w:rPr>
          <w:rFonts w:ascii="Times New Roman" w:eastAsia="Times New Roman" w:hAnsi="Times New Roman" w:cs="Times New Roman"/>
          <w:sz w:val="24"/>
          <w:szCs w:val="24"/>
          <w:lang w:eastAsia="ro-RO"/>
        </w:rPr>
        <w:t>satesti.</w:t>
      </w:r>
    </w:p>
    <w:p w:rsidR="00DA6EDB" w:rsidRPr="00F2340E" w:rsidRDefault="00DA6EDB"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instalației și a fluxurilor tehnologice existente pe amplasament (după caz);</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Caracteristicile principale ale construcţiilor din cadrul obiectivului de investiţii, specifice domeniului de activitate şi variantele constructive de realizare a investiţiei, cu recomandarea variantei optime pentru aprobare</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Conform ordinului 43/1998, cu modificarile şi completarile ulterioare prin OG 7/2010  al M.T. drumul se încadrează:</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Clasa tehnică V</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Ordin INS 601/2002, cod CAEN 4523</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HG 766/1997, în categoria de importanță C</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Stas 4273/83, clasa de importanță III</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Zona seismică de calcul C</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xml:space="preserve">● Lațime parte carosabilă 3,00m ; 3,50m </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Acostamente 1 x 0,50m ; 2 x 0,50m</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Șanț de pământ, Șanț pereat, Rigolă pereată, Rigolă de acostament, Rigolă carosabilă</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A9446D">
        <w:rPr>
          <w:rFonts w:ascii="Times New Roman" w:eastAsia="Times New Roman" w:hAnsi="Times New Roman" w:cs="Times New Roman"/>
          <w:sz w:val="24"/>
          <w:szCs w:val="24"/>
          <w:lang w:eastAsia="ro-RO"/>
        </w:rPr>
        <w:t xml:space="preserve">● Podețele transversale Ø 400mm – Ø 600mm </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A9446D">
        <w:rPr>
          <w:rFonts w:ascii="Times New Roman" w:eastAsia="Times New Roman" w:hAnsi="Times New Roman" w:cs="Times New Roman"/>
          <w:sz w:val="24"/>
          <w:szCs w:val="24"/>
          <w:lang w:eastAsia="ro-RO"/>
        </w:rPr>
        <w:t xml:space="preserve">● Podețele la drumurile laterale Ø 400mm; </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ab/>
        <w:t>● Viteza de proiectare 25 km/h</w:t>
      </w:r>
    </w:p>
    <w:p w:rsidR="00A9446D" w:rsidRPr="00A9446D" w:rsidRDefault="00A9446D" w:rsidP="00A9446D">
      <w:pPr>
        <w:shd w:val="clear" w:color="auto" w:fill="FFFFFF"/>
        <w:spacing w:after="0"/>
        <w:jc w:val="both"/>
        <w:rPr>
          <w:rFonts w:ascii="Times New Roman" w:eastAsia="Times New Roman" w:hAnsi="Times New Roman" w:cs="Times New Roman"/>
          <w:sz w:val="24"/>
          <w:szCs w:val="24"/>
          <w:lang w:eastAsia="ro-RO"/>
        </w:rPr>
      </w:pPr>
    </w:p>
    <w:p w:rsidR="003274E4" w:rsidRPr="00F2340E" w:rsidRDefault="00A9446D" w:rsidP="00A9446D">
      <w:pPr>
        <w:shd w:val="clear" w:color="auto" w:fill="FFFFFF"/>
        <w:spacing w:after="0"/>
        <w:jc w:val="both"/>
        <w:rPr>
          <w:rFonts w:ascii="Times New Roman" w:eastAsia="Times New Roman" w:hAnsi="Times New Roman" w:cs="Times New Roman"/>
          <w:sz w:val="24"/>
          <w:szCs w:val="24"/>
          <w:lang w:eastAsia="ro-RO"/>
        </w:rPr>
      </w:pPr>
      <w:r w:rsidRPr="00A9446D">
        <w:rPr>
          <w:rFonts w:ascii="Times New Roman" w:eastAsia="Times New Roman" w:hAnsi="Times New Roman" w:cs="Times New Roman"/>
          <w:sz w:val="24"/>
          <w:szCs w:val="24"/>
          <w:lang w:eastAsia="ro-RO"/>
        </w:rPr>
        <w:t>Proiectul tehnic va fi verificat, conform HG 925/1991 si al Ordinului 77/N/1996 al MLPAT, la cerinta Rezistenta si Stabilitate A4, B2, D2.</w:t>
      </w:r>
    </w:p>
    <w:p w:rsidR="003274E4" w:rsidRPr="00F2340E" w:rsidRDefault="003274E4"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Scurgerea apelor</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stabilirea lucrărilor de amenajare a sistemelor de colectare şi evacuare a apelor pluviale s-a avut în vedere următoarele:</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se apreciază că este necesară prevederea de lucrări de protejare a pereţilor s-au prevazut rigole pereate, soluţie tehnică care asigură şi protejarea dispozitivului împotriva colmatării, avand in vedere panta longitudinala a drumurilor, mai mare de 4%.</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Protejarea pereţilor dispozitivelor de scurgere a apelor de suprafaţă se va realiza cu beton de ciment C30/37 cu grosimea de 10 cm turnat la fata locului pe strat de nisip de 5 cm ;</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în zona intersecţiilor cu drumurile laterale si pentru a se asigura accesul la terenurile agricole se va asigura continuitatea scurgerii apelor de suprafaţă prin şanţurile proiectate, prevăzându-se podeţe tubulare de dimensiuni adecvate sau dirijând apele în lungul drumurilor cu care se intersectează (dacă este posibil acest lucru);</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 apele din şanţuri  se vor descărca transversal prin podeţe tubulare de dimensiuni corespunzătoare, existente sau proiectate şi modul de scurgere a acestora se va realiza transversal sau longitudinal drumului, urmărindu-se îndepărtarea lor din zona construcţiei. </w:t>
      </w:r>
    </w:p>
    <w:p w:rsidR="003274E4" w:rsidRPr="00F2340E" w:rsidRDefault="003274E4"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Podeţe</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asigurarea continuităţii scurgerii apelor de suprafaţă în zona acceselor prin proiectarea de podeţe tubulare corespunzătoare;</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adaptarea la teren a podeţelor tubulare sau dalate utilizate se va efectua în conformitate cu prevederile Normativului P19-2003;</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highlight w:val="lightGray"/>
          <w:lang w:eastAsia="ro-RO"/>
        </w:rPr>
        <w:t>- evitarea scurgerii apelor de suprafaţă colectate din zona drumurilor respective în terenurile</w:t>
      </w:r>
      <w:r w:rsidRPr="00F2340E">
        <w:rPr>
          <w:rFonts w:ascii="Times New Roman" w:eastAsia="Times New Roman" w:hAnsi="Times New Roman" w:cs="Times New Roman"/>
          <w:sz w:val="24"/>
          <w:szCs w:val="24"/>
          <w:lang w:eastAsia="ro-RO"/>
        </w:rPr>
        <w:t xml:space="preserve"> situate lateral acestora.</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Scurgerea apelor de pe partea carosabila este asigurata prin pantele transversale ale profilurilor iar  in  lungul drumului prin şanţurile existente ce vor fi aduse la profil si prin cele proiectate. Apele pluviale vor fi dirijate catre podetele existente si cele proiectate.</w:t>
      </w:r>
    </w:p>
    <w:p w:rsidR="003274E4" w:rsidRPr="00F2340E" w:rsidRDefault="003274E4"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Lucrări pentru siguranța circulației</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Lucrările executate pe lângă zona drumului se vor semnaliza corespunzător (ziua şi noaptea) pentru siguranţa circulației rutiere conform prevederilor instrucțiunilor comune Ord. MT MI nr. 1112/411/2000, Norme metodologice privind condițiile de închidere a circulației şi de instituire a restricțiilor de circulație în vederea executării de lucrări în zona drumului public.</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Semnalizarea rutieră verticală se va executa conform SR 1848-1: 2011, SR 1848-2 : 2011.</w:t>
      </w:r>
    </w:p>
    <w:p w:rsidR="003274E4" w:rsidRPr="00F2340E" w:rsidRDefault="003274E4"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Semnalizarea rutieră orizontală se va executa conform SR 1848-7 / 2004.</w:t>
      </w:r>
    </w:p>
    <w:p w:rsidR="003274E4" w:rsidRPr="00F2340E" w:rsidRDefault="003274E4"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proceselor de producție ale proiectului propus, în funcție de specificul investiției, produse și subproduse obținute, mărimea, capacitatea;</w:t>
      </w:r>
    </w:p>
    <w:p w:rsidR="003274E4"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necesr.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materiile prime, energia și combustibilii utilizați, cu modul de asigurare a acestora;</w:t>
      </w:r>
    </w:p>
    <w:p w:rsidR="001F3942" w:rsidRPr="00F2340E" w:rsidRDefault="001F3942"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Agregatele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prepararea betonului, fundaţia de balast şi macadam ordinar se vor utiliza agregate natural si concasate, provenite din balastiere şi cariere omologate.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Agregatele folosite trebuie să îndeplinească condiţiile tehnice indicate în normativul NE-012/1-2010 şi SR EN 12620:2003 cu următoarele cerinţe suplimentare: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w:t>
      </w:r>
      <w:r w:rsidRPr="00F2340E">
        <w:rPr>
          <w:rFonts w:ascii="Times New Roman" w:eastAsia="Times New Roman" w:hAnsi="Times New Roman" w:cs="Times New Roman"/>
          <w:sz w:val="24"/>
          <w:szCs w:val="24"/>
          <w:lang w:eastAsia="ro-RO"/>
        </w:rPr>
        <w:tab/>
        <w:t>agregatele să provină din roci stabile, nealterabile la aer sau apă şi negelive, nu se admite utilizarea de agregate provenite din roci feldspatice sau şistoase.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nisipiul va fi de natură silicoasă şi va proveni din balastiere, nu se admite utilizarea nisipiului de concasaj.</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conţinutul în părţi levigabile al nisipiului va fi de max. 2% şi a pietrişului se limitează la max. 0,5%.</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curba granulometrică a agregatelor va fi stabilită în laboratorul staţiei de betoane, pentru obţinerea mărcii prescrise. Dimensiunea maximă a granulelor va fi de 16 mm sau 31 mm, în funcţie de dimensiunea minimă a elementului.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se interzice folosirea balastului sau pietrişului cu granule mai mari decât cele indicate pe mărci de betoane.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Agregatele se vor depozita în organizarea de şantier ale constructorului pentru care se vor obţine avize şi acorduri în concordanţă cu legislaţia în vigoare.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depozitarea agregatelor se vor respecta şi prevederile normativului NE 012-99.</w:t>
      </w:r>
    </w:p>
    <w:p w:rsidR="001F3942" w:rsidRPr="00F2340E" w:rsidRDefault="001F3942"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Apa</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Apa utilizată la prepararea betoanelor, precum şi la umezirea acestora după punerea în operă, trebuie să corespundă prevederilor standardelor în vigoare la data execuţiei, SR EN 1008:2003.</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Raportul apă / ciment în reţeta betonului va fi stabilit în laborator, ţinând seama de marca prescrisă, de lucrabilitatea necesară şi de caracteristicile fizico-mecanice ale betonului.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stabilirea raportului apă/ciment, se va ţine seama şi de umiditatea agregatelor în momentul preparării betonului.</w:t>
      </w:r>
    </w:p>
    <w:p w:rsidR="001F3942" w:rsidRPr="00F2340E" w:rsidRDefault="001F3942"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Cofrajele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Cofrajele vor fi astfel alcătuite încât să asigure realizarea formelor, dimensiunilor şi a suprafeţei perfect plane a elementelor, conform părţii desenate din proiect. Cofrajele, din placaj sau alte produse pe baza de lemn, trebuie să asigure obţinerea unor suprafeţe rugoase (pentru aderenţa cu betonul de monolitizare) şi să aibă găuri pentru trecerea mustăţilor de legătură. Se va urmări etanşeitatea şi rezistenţa panourilor de cofraj, astfel încât să nu permită pierderea laptelui de ciment şi să asigure preluarea încărcărilor ce apar.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Înainte de betonare, interiorul tiparelor se unge cu agenţi de decofrare. Se vor respecta prevederile normativului NE-012-99, C11-74 şi ale standardelor în vigoare la data execuţiei.</w:t>
      </w:r>
    </w:p>
    <w:p w:rsidR="001F3942" w:rsidRPr="00F2340E" w:rsidRDefault="001F3942"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Energia electrica</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necesară la execuţia lucrărilor de drum.</w:t>
      </w:r>
    </w:p>
    <w:p w:rsidR="001F3942" w:rsidRPr="00F2340E" w:rsidRDefault="001F3942"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 xml:space="preserve">Combustibili </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deplasarea utilajelor în timpul execuţiei investiţiei este nevoie de cca 1000 l/zi cantitate de combustibil, în special motorină, funcţie de performăntele, numarul şi capacităţile utilajelor folosite în execuţia lucrărilor de drum.</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Toate materialele necesare în execuţia investiţiei din comuna Cârlogani sunt procurate de la firme specializate, autorizate în livrarea de materiale şi materii prime necesare.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racordarea la rețelele utilitare existente în zonă;</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Lucrările de execuţie a investiţiei nu afectează utilităţile referitoare, energie electrică,  telefonie.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Comunicaţiile vor fi asigurate prin telefonie mobilă.</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asigurarea necesarului de apa pentru nevoile igienico-sanitare ale personalului  de execuţie a investiţiei se va folosi sursele de apa existente in localitate (fantani).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lucrărilor de refacere a amplasamentului în zona afectată de execuția investiției;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Prin proiect nu se afectează zone în afara amplasamentului.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refacerea ecologica nu sunt necesare lucrări de amenajare : modelari, nivelari,  plantari pomi şi semănare gazon.</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căi noi de acces sau schimbări ale celor existente;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necesr.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resursele naturale folosite în construcție și funcționare;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realizarea drumurilor se va folosi: balast, piatra sparta pentru drumuri, nisip, agregate concasate, bitum pentru drumuri.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metode folosite în construcție/demolare;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Metodele de construcţie a investiţiei sunt cele folosite şi acceptate pe piaţa infrastructurilor de drum, cu respectarea prevederilor furnizorilor de utilaje şi materiale precum şi a caietelor de sarcini din proiectul tehnic.</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Remodelarea traseului prevede lucrări de săpături şi umpluturi necesare aducerii la cota proiectului a patului drumului în vederea execuţiei fundaţiei în strat uniform şi omogen, astfel încât următoarele operaţii să urmărească profilul transversal proiectat, stratul superior al platformei respectând cotele în profil în lung şi în profil transversal, declivităţile şi lăţimile prescrise cât şi gradul de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Structura rutieră proiectată respectă conţinutul cadru orientativ al normativelor în vigoare, referitoare la dimensionarea sistemelor rutiere (STAS 1339-79 Lucrări de drumuri. Dimensionarea sistemelor rutiere. Principii fundamentale şi SR 1-97).</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Ordinea de realizare a invesţiei este dată mai jos:</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 xml:space="preserve">Predare amplasament </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Organizarea de şantier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Trasare lucrări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 xml:space="preserve">Executarea sanţurilor de pămant pentru preluarea apei pluvial de pe platforma drumurilor </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Executarea fundaţiei din balast de rau</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Executarea fundaţiei din macadam ordinar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 xml:space="preserve">Executarea îmbrăcăminţii rutiere din beton asfaltic </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Execuţie podeţe noi</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Amenajare podeţe existente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Executarea marcaj şi semnalizare rutieră</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w:t>
      </w:r>
      <w:r w:rsidRPr="00F2340E">
        <w:rPr>
          <w:rFonts w:ascii="Times New Roman" w:eastAsia="Times New Roman" w:hAnsi="Times New Roman" w:cs="Times New Roman"/>
          <w:sz w:val="24"/>
          <w:szCs w:val="24"/>
          <w:lang w:eastAsia="ro-RO"/>
        </w:rPr>
        <w:tab/>
        <w:t>Recepţia la terminarea lucrărilor a lucrărilor</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Receptia finala a lucrărilor la expirarea perioadei de buna execuţie</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Întretinere şi reparaţii curente şi capital.</w:t>
      </w:r>
    </w:p>
    <w:p w:rsidR="001F3942" w:rsidRPr="00F2340E" w:rsidRDefault="001F3942"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planul de execuție, cuprinzând faza de construcție, punerea în funcțiune, exploatare, refacere și folosire ulterioară;</w:t>
      </w:r>
    </w:p>
    <w:p w:rsidR="00DA6EDB" w:rsidRPr="00F2340E" w:rsidRDefault="00DA6EDB"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Inainte de inceperea lucrarilor, drumul se va picheta. Se vor respecta reglementarile aprobate prin PUZ si normativele in vigoare pentru specificul investitiei.</w:t>
      </w:r>
    </w:p>
    <w:p w:rsidR="00171BF8" w:rsidRPr="00F2340E" w:rsidRDefault="00171BF8"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Metodologia execuţiei lucrărilor de terasamente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continuare vor fi descriese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pentru curatire de vegetatie spontana a partii carosabile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de decapare a pamantului vegetal</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de sapatura in groapa de imprumut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de umplutura de pamant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executarea terasamentelor se vor respecta prevederile din STAS 2914 si alte standarde si normative in vigoare.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asigura elementele geometrice conform prevederilor STAS 863.</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de terasamente se vor executa astfel incat fazele procesului tehnologic sa se succeada fara decalaje intre diferite faze de lucru, care ar putea duce la inmuierea pamantului din patul drumului de catre apele meteorice;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 timp friguros nu se vor executa lucrari de terasamente care sa fie intrerupte in faze intermediare ale procesului tehnologic sau ca pamantul sa fie inghetat.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straturile de pamant coeziv imbibate cu ape meteorice se vor lua toate masurile asfel incat sa se asigurare posibilitatea de compactare corespunzatoare;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-grosimea straturilor in ramblee se alege astfel incat sa se asigure gradul de compactare prescris pe toata grosimea lui;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-pamanturile se vor pune in opera pe cat posibil la umiditatea optima de compactare (wopt), corespunzatoare domeniului umed al curbei Proctor. In cazul cand umiditatea pamantului pus in opera difera de cea optima, se vor lua masuri corespunzatoare pentru asigurarea gradului de compactare prescris;</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cazul debleelor, lucrarile de terasamente vor fi executate in prima faza pana la nivelul acostamentelor cu asigurarea evacuarii apelor meteorice de pe platforma creata;</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-sapaturile pentru realizarea patului drumului vor fi executate pe tronsoane limitate, imediat inainte de executia fundatiei, luandu-se masuri pentru a se evita acumularea apei pe suprafata patului;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proteja taluzelor terasamentelor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Procesul de execuţie al terasamentelor se derulează printr-o serie de activităţi desfăşurate în mod cronologic după cum urmează: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a).Execuţia lucrărilor de trasare şi materializare a principalelor elemente cu următoarele activităţi: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-studierea planşelor din proiect (planuri de situaţie, profile în lung, profile tranversale, planuri de trasare, etc);</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-predarea amplasamentului lucrărilor de terasamente reprezentat în zona de lucru prin borne, picheţii ce marchează vârfurile de unghi dintre aliniamente şi reperii de nivel.</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-trasarea lucrărilor de terasamente constând din:</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-trasarea şi materializarea axului;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-trasarea şi materializarea amprizelor;</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-amplasarea reperelor de trasare în afara amprizei drumului.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în etapa de execuţie a lucrărilor de trasare şi materializare impune următoarele: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picheţilor de predare – primire amplasament lucrare;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 concordanţei dintre specificaţiile planşelor proiectului şi situaţia întâlnită în teren;</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trasării lucrării, în această activitate se verifică modul de trasare ax terasament şi lăţimi amprize, modul de materializare a picheţilor şi modul de înscrisuri realizate pentru identificarea lor;</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amplasării şabloanelor de pantă;</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reperelor de transare în afara zonei de lucru (reperii martori ai picheţilor din punctele principale).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b)Execuţia lucrărilor pregătitoare.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cazul acestui contract aceste lucrări constau în:</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-curăţire teren de resturi vegetale;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-decapare şi curăţire pământ vegetal;</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-asanarea zonei de lucru prin îndepărtarea apelor de suprafaţă;</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-depistarea unor posibile vestigii arheologice;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în etapa de execuţie a lucrărilor pregătitoare impune următoarele verificări: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curăţire a stratului vegetal;</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asanare a zonei.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c)Stabilirea amplasamentelor gropilor de împrumut pământ precum şi acelora de depozitare a  excesului rezultat din excavaţii.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urmăresc următoarele criterii fundamentale: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-calitatea pământului folosit ca material pentru terasamente;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-distanţele de transport care dictează, de fapt, costurile rezultate din transportul pământului.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în etapa de stabilire a amplasamentului gropilor de împrumut pământ impune următoarele verificări: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calităţilor fizico-mecanice a pământului din groapa de împrumut;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obţinerii formelor legale pentru scoaterea din circuitul agricol al terenului de  amplasament groapă de împrumut.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Etapele de execuţie tronson experimental impune următoarele verificări: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dimensiunilor geometrice ale stratului din alcătuirea tronsonului experimental;</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 caracteristici tehnice ale utilajului de compactare (greutate, viteză medie de deplasare);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gradului de compactare pe fiecare strat după un anumit număr de treceri prestabilit;</w:t>
      </w:r>
    </w:p>
    <w:p w:rsidR="006906BE"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grosimii fiecărui strat de pământ după realizarea gradului maxim de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d)Alegerea utilajelor şi mijloacelor de transport.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realizează în funcţie de următoarele criterii principale: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-consum redus de combustibil, emisie redusă de noxe, nivel de zgomot redus;</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-complexitatea lucrărilor de terasamente ce urmează a fi executate;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-productivitatea utilajelor şi capacitatea de transport;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-categoria, tipul de pământ ce trebuie de săpat şi compactat în rambleu;</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-dotarea cu utilaje terasiere a societăţii, uzura lor fizică şi morală;</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-politica pentru calitate promovată de conducerea societatilor din asociatie;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-durata programată pentru execuţia terasamentelor.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Executarea terasamentelor din cadrul acestui contract se va face liniar, sectorizarea acestor lucrări realizându-se în funcţie de relieful terenului natural. Se vor demara în prima fază lucrările de terasamente în porţiunile de deblee cu înălţimi mici (sub 2m înălţime) urmate imediat de rambleu unde pământul rezultat din acestea poate fi folosit la execuţia 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Având în vedere că un volum considerabil din cantitatea totală de terasament necesară a fi executată este necesară la umpluturi ce asigură mărirea amprizei drumului este necesar ca acestea să se desfăşoare pe cel puţin 4 fronturi de lucru. Acest număr este impus şi de durata de execuţie a terasamentelor prevăzută în graficul de execuţie.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e)Execuţia lucrărilor de săpare.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funcţie de finalitatea lor se diferenţiază în 2 categorii: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-săpare şi încărcare în mijloacele de transport urmate de transportul pământului;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-săpare şi împingerea pământului în zonele de rambleu;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lucrărilor de săpături impune următoarele verificari :</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 grosimii stratului de pământ vegetal îndepărtat;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realizării pantelor taluzelor;</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planeităţii, cotelor şi pantelor longitudinale, transversale pe platformele de lucru;</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realizare a finisărilor primare şi de corecţie a pantelor taluzelor în deblee;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-verificarea execuţiei modului de scurgere a apelor pluviale din deblee.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f)Transportul pământului.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Această activitate este condiţionată de amenajarea şi întreţinerea în permanentă a drumurilor.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lucrărilor în etapa de transport, descărcare şi aşternere pământ impune următoarele activităţi de verificare: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în permanenţă a stării tehnice a drumului de la groapa de împrumut până la locul de execuţie terasament;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zilnică din punct de vedere tehnic a autobasculantelor pentru transportul pământului;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descărcare şi aşternere a pământului;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uniformităţii şi grosimii stratului de pământ aşternut;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planeităţii pantelor laterale şi longitudinale ale platformelor de pământ aşternut;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-verificarea umidităţii pământului din straturile executate anterior.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g). Execuţia lucrărilor de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Această activitate se realizează imediat după lucrările de săpare la lucrările de deblee şi după  aşternerea fiecărui strat de umplutură la lucrările de ramblee.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execuţia terasamentelor factorii care influenţează compactarea sunt:</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-tipul şi categoria pământului;</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-performanţele tehnice ale utilajului de compactare;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-grosimea stratului de pământ supus compactării.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Înainte de începerea lucrărilor pentru stabilirea înălţimii stratului de pământ aşternut în ramblee, trebuie să se realizeze un sector experimental de compactare care are scopul de a determina grosimea optimă a stratului în care trebuie aşternut pământul şi numărul de treceri pentru realizarea unui grad de compactare prestabilit.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timpul compactării terasamentelor, trebuie respectate următoarele principii tehnice:</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toate situaţiile compactarea trebuie să se realizeze de la marginea terasamentului spre centru;</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-fiecare trecere a compactorului trebuei să se suprapună cu trecerea alăturată cu minimum 10 cm;</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-deplasarea compactorului în timpul lucrului trebuie să se realizeze cu viteză constantă;</w:t>
      </w:r>
    </w:p>
    <w:p w:rsidR="00171BF8" w:rsidRPr="00F2340E" w:rsidRDefault="00171BF8" w:rsidP="005931DD">
      <w:pPr>
        <w:shd w:val="clear" w:color="auto" w:fill="FFFFFF"/>
        <w:spacing w:after="0"/>
        <w:ind w:firstLine="709"/>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cazul folosirii compactorilor cu vibrare, la începerea compactării primele treceri se realizează fără vibrare.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compactării terasamentelor cuprinde următoarele etape: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umidităţii pământului din terasament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tehnologiei de compactare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 pante transversale şi longitudinale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gradului de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 h)Execuţia terasamentelor în deblee.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Execuţia efectivă a debleelor impune două etape succesive: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-săpături până la cota prescrisă în proiect;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-compactarea platformă debleu (strat suport sistem rutier).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 Execuţia terasamentelor în ramblee.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Această activitate impune următoarele etape: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-descrărcarea pământului;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-împrăştierea şi aşezarea pământului în straturi succesive;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-compactarea straturilor de pământ.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j)</w:t>
      </w:r>
      <w:r w:rsidRPr="00F2340E">
        <w:rPr>
          <w:rFonts w:ascii="Times New Roman" w:eastAsia="Times New Roman" w:hAnsi="Times New Roman" w:cs="Times New Roman"/>
          <w:sz w:val="24"/>
          <w:szCs w:val="24"/>
          <w:lang w:eastAsia="ro-RO"/>
        </w:rPr>
        <w:tab/>
        <w:t>Execuţia terasamentelor în profil mixt.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acest caz execuţia impune următoarele etape: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-execuţia treptelor de înfrăţire pe suprafaţa zonelor unde se vor executa umpluturi de pământ;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-execuţia săpăturilor şi împingerii laterale a pământului rezultat din porţiunile de teren care vor fi supuse săpăturilor;</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-execuţia compactării pământului în zonele de ramblee şi deblee;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Treptele de înfrăţire se execută când panta terenului de pe taluz este peste 1:5, lăţimea lor trebuie realizată de minimum 1m şi înclinare de 2% spre vale.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k)Finisarea şi protecţia terasamentelor.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Lucrarea are rolul de a proteja contra ravinarilor si a permite prinderea unei vegetatii care sa contribuie la asigurarea stabilitatii taluzelor.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Lucrările de finisare constau în acţiunile de: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-politură terasamente ;</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-uniformizarea terasamentelor.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Protejarea taluzelor se va face pe toata lungimea lucrarii indiferent de inaltimea terasamentelor. Operatiunile pentru protejarea taluzelor sunt: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-Executia treptelor de infratire.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-Imbracarea cu pamant vegetal.</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-Insamantarea suprafetei taluzului.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p>
    <w:p w:rsidR="00171BF8" w:rsidRPr="00F2340E" w:rsidRDefault="00171BF8"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Metodologia de executie a stratului de balast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general tehnologiile de execuţie a straturilor de fundaţii sunt asemănătoare parcurgându- se aceleaşi etape (descărcare, împrăştiere material,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stabilirea parametrilor tehnici ai compactării fiecărui tip de fundaţie înainte de a se demara lucrările trebuie stabilite sectoare experimentale.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Modul de execuţie al unui sector experimental şi analiza rezultatelor este identic cu cel folosit la execuţia terasamentelor. Activitatea de execuţie a stratului de fundaţie din balast se realizează mecanizat astfel:</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a)Descărcarea materialului ce trebuie realizată atât în lung cât şi în latul platformei astfel încât prin împrăştiere să se realizeze grosimea necesară în stare afânată, pe întreaga platformă prin aceasta realizându-se o împrăştiere uniformă şi în grosime constantă.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b)Compactarea stratului de fundaţie cu ajutorul utilajului compactor cu suprafaţa metalică netedă până la obţinerea unui grad de compactare prescris în caietele de sarcini. În cazul când este necesar pentru a se realiza umiditatea optimă de compactare se realizează udarea suprafeţei prin stropire cu apă.</w:t>
      </w:r>
    </w:p>
    <w:p w:rsidR="00171BF8" w:rsidRPr="00F2340E" w:rsidRDefault="00171BF8"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Metodologia de executie a stratului de piatra sparta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general tehnologiile de execuţie a straturilor de fundaţii sunt asemănătoare parcurgându- se aceleaşi etape(descărcare, împrăştiere material, compactare).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stabilirea parametrilor tehnici ai compactării fiecărui tip de fundaţie înainte de a se demara lucrările trebuie stabilite sectoare experimentale.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Modul de execuţie al unui sector experimental şi analiza rezultatelor este identic cu cel folosit la execuţia terasamentelor. Activitatea de execuţie a stratului de fundaţie din piatra sparta se realizează mecanizat astfel:</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a)Descărcarea materialului ce trebuie realizată atât în lung cât şi în latul platformei astfel încât prin împrăştiere să se realizeze grosimea necesară în stare afânată, pe întreaga platformă prin aceasta realizându-se o împrăştiere uniformă şi în grosime constantă.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b)Compactarea stratului de fundaţie cu ajutorul utilajului compactor cu suprafaţa metalică netedă până la obţinerea unui grad de compactare prescris în caietele de sarcini. În cazul când este necesar pentru a se realiza umiditatea optimă de compactare se realizează udarea suprafeţei prin stropire cu apă.</w:t>
      </w:r>
    </w:p>
    <w:p w:rsidR="00171BF8" w:rsidRPr="00F2340E" w:rsidRDefault="00171BF8" w:rsidP="005931DD">
      <w:pPr>
        <w:shd w:val="clear" w:color="auto" w:fill="FFFFFF"/>
        <w:spacing w:after="0"/>
        <w:ind w:firstLine="567"/>
        <w:jc w:val="both"/>
        <w:rPr>
          <w:rFonts w:ascii="Times New Roman" w:eastAsia="Times New Roman" w:hAnsi="Times New Roman" w:cs="Times New Roman"/>
          <w:b/>
          <w:sz w:val="24"/>
          <w:szCs w:val="24"/>
          <w:u w:val="single"/>
          <w:lang w:eastAsia="ro-RO"/>
        </w:rPr>
      </w:pPr>
      <w:r w:rsidRPr="00F2340E">
        <w:rPr>
          <w:rFonts w:ascii="Times New Roman" w:eastAsia="Times New Roman" w:hAnsi="Times New Roman" w:cs="Times New Roman"/>
          <w:b/>
          <w:sz w:val="24"/>
          <w:szCs w:val="24"/>
          <w:u w:val="single"/>
          <w:lang w:eastAsia="ro-RO"/>
        </w:rPr>
        <w:t>Metodologia pentru imbrăcăminţi din mixturi asfaltice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Procesul de execuţie al îmbrăcăminţilor executate din mixturi calde cilindrate cuprinde: resurse şi activităţi aflate într-o permanentă interdependenţă.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Resursele necesare desfăşurării procesului sunt: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-forţa de muncă</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-materiale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-echipamente mecanice de execuţie, verificări şi încercări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-documentaţia tehnică de execuţie.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Procesul de execuţie îmbrăcăminti cilindrate cuprinde etapele prezentate în continuare.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1.Realizarea lucrărilor de nivelment a stratului suport presupune: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-pichetarea în ax a întregului sector de drum</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-materializarea trasării prin semne cu vopsea marcate pe suprafaţa stratului suport</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-realizarea nivelmentului cu ajutorul aparatelor optice şi întocmirea planşelor de lucru.</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în realizarea lucrărilor de nivelment a suprafeţei suport impune următoarele verificări: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pichetare şi materializare a suprafeţei în principalii picheţi din ax şi cei  intermediari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realizare a lucrărilor de ridicare topografică</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întocmire a planşelor de lucru în vederea stabilirii grosimii şi cotelor la care  se aşterne îmbrăcămintea.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2.Pregătirea suprafeţeistratului suport Această activitate cunoaşte două situaţii:</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-pregătirea suprafeţei stratului suport (de bază) înaintea aşternerii stratului de legătură</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-pregătirea aşternerii stratului de legătură înaintea aşternerii stratului superior de uzura.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Pregătirea suprafeţei stratului de bază se realizează în funcţie de natura lui astfel:</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cazul cînd stratul de bază este din macadam pregătirea constă în curăţarea stratului de impuritate, suflarea prafului şi amorsarea.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Amorsarea se realizează prin suflarea materialului de amorsare (emulsii catonice cu rupere rapidă) în strat cât mai subţire (max. 1,5kg de emulsie pe mp).</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cazul când stratul de bază este o îmbrăcăminte bituminoasă veche pregătirea suprafeţei constă în colmatarea tuturor fisurilor şi crăpăturilor.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 asemenea se colmatează cu mixtură de acelaşi tip ca şi îmbrăcămintea veche toate cavernele şi denivelările pronunţate. Pregătirea suprafeţei stratului de legături înaintea aşternerii stratului superior de uzură este mai mare de 3 zile. Activitatea constă numai în amorsarea suprafeţelor.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Lucrările de pregătire fac parte din categoria celor ce devin ascunse. Din acest motiv este necesar ca după terminarea acestor activităţi şeful de lot împreună cu reprezentantul clientului să recepţioneze aceste lucrări.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în activitatea de pregătire a suprafeţei stratului suport îmbrăcăminte se realizează pe tipuri de strat suport şi anume: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Pregătire strat de bază.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Activitatea presupune următoarele verificări :</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curăţire a suprafeţei stratului suport din macadam;</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-Verificarea amorsării suprafeţei stratului suport de bază;</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a.Pregătire strat de legături din mixtură bituminoasă impune verificarea curăţeniei suprafeţei stratului de legătură prin curăţare şi suflare cu aer.</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face urmatoarele verificari: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statia de asfalt.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Inainte de inceperea prepararii mixturii asfaltice se va verifica:</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-daca temperatura bitumului din tanc este cuprinsa intre 165o – 175o C.</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-daca este asigurat numarul necesar de mijloace de transport pentru realizarea unui ritm corespunzator al asternerii mixturilor asfaltice.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-daca sunt asigurate prelatele necesare pentru protejarea mixturii din mijloacele de transport impotriva pierderilor de temperatura.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punctul de lucru.</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dotarii echipei de lucru cu scule corespunzatoare si materiale necesare executiei lucrarilor in conditii de calitate (maturi, perii, lopeti,tarnacoape, roabe, emulsie  bituminoasa, etc.), precum si cu echipamente de lucru sau de protectie.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-asigurarea punctului de lucru cu semnalizarea rutiera necesara executiei lucrarilor.</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functionarii corespunzatoare a utilajelor care concura la executarea lucrarilor(cilindri compactori, repartizatorul de mixtura, dispozitivul de realizare a amorsarii stratului suport, motocompresor de aer, etc).</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Realizarea procesului tehnologic </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-Pregatirea stratului suport.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Suprafata stratului suport se va curati foarte bine, cu mijloace mecanice sau manual, cu perii, maturi. Daca prin acest mod nu se asigura curatirea necesara, datorita unor materiale ade-rente pe stratul suport (noroi, frunze, etc.), acesta se va spala cu apa sub presiune.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-Amorsarea stratului suport.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Suprafata stratului suport pe care se aplica amorsajul trebuie sa fie uscata.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Amorsarea se realizeaza uniform, cu un dispozitiv special de pulverizare a materialului de amorsare, astfel incat cantitatea de bitum ramasa pe stratul suport dupa aplicarea amorsajului sa fie de 0,3 ... 0,5 kg/m2, in functie de natura si de starea suprafetei acestuia.</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Dupa amorsare, se asteapta timpul necesar pentru ruperea emulsiei bituminoase. </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-Punerea in opera a mixturilor asfaltice.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Asternerea mixturilor asfaltice se face la temperaturi atmosferice de minim 10oC, in conditiile unui timp uscat. Realizarea asternerii se face numai mecanizat, cu repartizatoare – finisoare prevazute cu sistem de nivelare automat si care asigura o precompactare a mixturii asternute. Mixtura asfaltica trebuie asternuta continuu, fara intrerupere.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cazul unor intreruperi accidentale care conduc la scaderea temperaturii mixturii ramase necompactate in amplasamentul repartizatorului pana la 120oC, se procedeaza la scoaterea acestui utilaj din zona de intrerupere, se compacteaza imediat suprafata nivelata si se indeparteaza resturile de mixtura ramase in cadrul benzii. In acelasi timp se efectueaza si curatirea buncarului si a grinzii vibratoare a repartizatorului. Aceasta operatie se face in afara zonei de lucru.</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In functie de tipul de bitum folosit la prepararea mixturii asfaltice, aceasta trebuie sa aiba la asternere si compactare temperaturile din tabelul 1.</w:t>
      </w:r>
    </w:p>
    <w:p w:rsidR="009A7AD6" w:rsidRPr="00F2340E" w:rsidRDefault="009A7AD6" w:rsidP="005931DD">
      <w:pPr>
        <w:pStyle w:val="BodyText"/>
        <w:spacing w:after="0" w:line="276" w:lineRule="auto"/>
        <w:ind w:left="109" w:right="116" w:firstLine="801"/>
        <w:jc w:val="both"/>
      </w:pPr>
      <w:r w:rsidRPr="00F2340E">
        <w:rPr>
          <w:w w:val="105"/>
        </w:rPr>
        <w:t>TABEL1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1"/>
        <w:gridCol w:w="2298"/>
        <w:gridCol w:w="2755"/>
        <w:gridCol w:w="2251"/>
      </w:tblGrid>
      <w:tr w:rsidR="009A7AD6" w:rsidRPr="00F2340E" w:rsidTr="009A7AD6">
        <w:trPr>
          <w:trHeight w:val="57"/>
          <w:jc w:val="center"/>
        </w:trPr>
        <w:tc>
          <w:tcPr>
            <w:tcW w:w="1601" w:type="dxa"/>
            <w:vMerge w:val="restart"/>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jc w:val="center"/>
              <w:rPr>
                <w:rFonts w:ascii="Times New Roman" w:hAnsi="Times New Roman" w:cs="Times New Roman"/>
                <w:sz w:val="24"/>
                <w:szCs w:val="24"/>
              </w:rPr>
            </w:pPr>
            <w:r w:rsidRPr="00F2340E">
              <w:rPr>
                <w:rFonts w:ascii="Times New Roman" w:hAnsi="Times New Roman" w:cs="Times New Roman"/>
                <w:w w:val="105"/>
                <w:sz w:val="24"/>
                <w:szCs w:val="24"/>
              </w:rPr>
              <w:t>TIPUL</w:t>
            </w:r>
          </w:p>
          <w:p w:rsidR="009A7AD6" w:rsidRPr="00F2340E" w:rsidRDefault="009A7AD6" w:rsidP="005931DD">
            <w:pPr>
              <w:pStyle w:val="TableParagraph"/>
              <w:spacing w:line="276" w:lineRule="auto"/>
              <w:ind w:left="100" w:right="184"/>
              <w:jc w:val="center"/>
              <w:rPr>
                <w:rFonts w:ascii="Times New Roman" w:hAnsi="Times New Roman" w:cs="Times New Roman"/>
                <w:sz w:val="24"/>
                <w:szCs w:val="24"/>
              </w:rPr>
            </w:pPr>
            <w:r w:rsidRPr="00F2340E">
              <w:rPr>
                <w:rFonts w:ascii="Times New Roman" w:hAnsi="Times New Roman" w:cs="Times New Roman"/>
                <w:sz w:val="24"/>
                <w:szCs w:val="24"/>
              </w:rPr>
              <w:t>BIT</w:t>
            </w:r>
            <w:r w:rsidRPr="00F2340E">
              <w:rPr>
                <w:rFonts w:ascii="Times New Roman" w:hAnsi="Times New Roman" w:cs="Times New Roman"/>
                <w:w w:val="105"/>
                <w:sz w:val="24"/>
                <w:szCs w:val="24"/>
              </w:rPr>
              <w:t>UMULUI</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tabs>
                <w:tab w:val="left" w:pos="699"/>
                <w:tab w:val="left" w:pos="2024"/>
              </w:tabs>
              <w:spacing w:line="276" w:lineRule="auto"/>
              <w:ind w:left="99" w:right="94"/>
              <w:rPr>
                <w:rFonts w:ascii="Times New Roman" w:hAnsi="Times New Roman" w:cs="Times New Roman"/>
                <w:sz w:val="24"/>
                <w:szCs w:val="24"/>
              </w:rPr>
            </w:pPr>
            <w:r w:rsidRPr="00F2340E">
              <w:rPr>
                <w:rFonts w:ascii="Times New Roman" w:hAnsi="Times New Roman" w:cs="Times New Roman"/>
                <w:w w:val="105"/>
                <w:sz w:val="24"/>
                <w:szCs w:val="24"/>
              </w:rPr>
              <w:t xml:space="preserve">TEMPERATURAMIXTURII </w:t>
            </w:r>
            <w:r w:rsidRPr="00F2340E">
              <w:rPr>
                <w:rFonts w:ascii="Times New Roman" w:hAnsi="Times New Roman" w:cs="Times New Roman"/>
                <w:spacing w:val="-7"/>
                <w:w w:val="105"/>
                <w:sz w:val="24"/>
                <w:szCs w:val="24"/>
              </w:rPr>
              <w:t>LA</w:t>
            </w:r>
            <w:r w:rsidRPr="00F2340E">
              <w:rPr>
                <w:rFonts w:ascii="Times New Roman" w:hAnsi="Times New Roman" w:cs="Times New Roman"/>
                <w:spacing w:val="-1"/>
                <w:w w:val="105"/>
                <w:sz w:val="24"/>
                <w:szCs w:val="24"/>
              </w:rPr>
              <w:t>ASTERNEREoC,</w:t>
            </w:r>
            <w:r w:rsidRPr="00F2340E">
              <w:rPr>
                <w:rFonts w:ascii="Times New Roman" w:hAnsi="Times New Roman" w:cs="Times New Roman"/>
                <w:w w:val="105"/>
                <w:sz w:val="24"/>
                <w:szCs w:val="24"/>
              </w:rPr>
              <w:t>min.</w:t>
            </w:r>
          </w:p>
        </w:tc>
        <w:tc>
          <w:tcPr>
            <w:tcW w:w="5006"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tabs>
                <w:tab w:val="left" w:pos="3067"/>
                <w:tab w:val="left" w:pos="4604"/>
              </w:tabs>
              <w:spacing w:line="276" w:lineRule="auto"/>
              <w:ind w:left="903"/>
              <w:jc w:val="center"/>
              <w:rPr>
                <w:rFonts w:ascii="Times New Roman" w:hAnsi="Times New Roman" w:cs="Times New Roman"/>
                <w:sz w:val="24"/>
                <w:szCs w:val="24"/>
              </w:rPr>
            </w:pPr>
            <w:r w:rsidRPr="00F2340E">
              <w:rPr>
                <w:rFonts w:ascii="Times New Roman" w:hAnsi="Times New Roman" w:cs="Times New Roman"/>
                <w:w w:val="105"/>
                <w:sz w:val="24"/>
                <w:szCs w:val="24"/>
              </w:rPr>
              <w:t>TEMPERATURA</w:t>
            </w:r>
            <w:r w:rsidRPr="00F2340E">
              <w:rPr>
                <w:rFonts w:ascii="Times New Roman" w:hAnsi="Times New Roman" w:cs="Times New Roman"/>
                <w:w w:val="105"/>
                <w:sz w:val="24"/>
                <w:szCs w:val="24"/>
              </w:rPr>
              <w:tab/>
              <w:t>MIXTURII</w:t>
            </w:r>
            <w:r w:rsidRPr="00F2340E">
              <w:rPr>
                <w:rFonts w:ascii="Times New Roman" w:hAnsi="Times New Roman" w:cs="Times New Roman"/>
                <w:w w:val="105"/>
                <w:sz w:val="24"/>
                <w:szCs w:val="24"/>
              </w:rPr>
              <w:tab/>
              <w:t>LA</w:t>
            </w:r>
          </w:p>
          <w:p w:rsidR="009A7AD6" w:rsidRPr="00F2340E" w:rsidRDefault="009A7AD6" w:rsidP="005931DD">
            <w:pPr>
              <w:pStyle w:val="TableParagraph"/>
              <w:spacing w:line="276" w:lineRule="auto"/>
              <w:ind w:left="99"/>
              <w:jc w:val="center"/>
              <w:rPr>
                <w:rFonts w:ascii="Times New Roman" w:hAnsi="Times New Roman" w:cs="Times New Roman"/>
                <w:sz w:val="24"/>
                <w:szCs w:val="24"/>
              </w:rPr>
            </w:pPr>
            <w:r w:rsidRPr="00F2340E">
              <w:rPr>
                <w:rFonts w:ascii="Times New Roman" w:hAnsi="Times New Roman" w:cs="Times New Roman"/>
                <w:sz w:val="24"/>
                <w:szCs w:val="24"/>
              </w:rPr>
              <w:t>COMPACTARE,oC,min.</w:t>
            </w:r>
          </w:p>
        </w:tc>
      </w:tr>
      <w:tr w:rsidR="009A7AD6" w:rsidRPr="00F2340E" w:rsidTr="009A7AD6">
        <w:trPr>
          <w:trHeight w:val="57"/>
          <w:jc w:val="center"/>
        </w:trPr>
        <w:tc>
          <w:tcPr>
            <w:tcW w:w="1601" w:type="dxa"/>
            <w:vMerge/>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rPr>
                <w:rFonts w:ascii="Times New Roman" w:eastAsia="Microsoft Sans Serif" w:hAnsi="Times New Roman" w:cs="Times New Roman"/>
                <w:sz w:val="24"/>
                <w:szCs w:val="24"/>
                <w:lang w:val="ro-RO"/>
              </w:rPr>
            </w:pPr>
          </w:p>
        </w:tc>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rPr>
                <w:rFonts w:ascii="Times New Roman" w:eastAsia="Microsoft Sans Serif" w:hAnsi="Times New Roman" w:cs="Times New Roman"/>
                <w:sz w:val="24"/>
                <w:szCs w:val="24"/>
                <w:lang w:val="ro-RO"/>
              </w:rPr>
            </w:pP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INCEPUT</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SFARSIT</w:t>
            </w:r>
          </w:p>
        </w:tc>
      </w:tr>
      <w:tr w:rsidR="009A7AD6" w:rsidRPr="00F2340E" w:rsidTr="009A7AD6">
        <w:trPr>
          <w:trHeight w:val="57"/>
          <w:jc w:val="center"/>
        </w:trPr>
        <w:tc>
          <w:tcPr>
            <w:tcW w:w="1601"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jc w:val="center"/>
              <w:rPr>
                <w:rFonts w:ascii="Times New Roman" w:hAnsi="Times New Roman" w:cs="Times New Roman"/>
                <w:sz w:val="24"/>
                <w:szCs w:val="24"/>
              </w:rPr>
            </w:pPr>
            <w:r w:rsidRPr="00F2340E">
              <w:rPr>
                <w:rFonts w:ascii="Times New Roman" w:hAnsi="Times New Roman" w:cs="Times New Roman"/>
                <w:w w:val="105"/>
                <w:sz w:val="24"/>
                <w:szCs w:val="24"/>
              </w:rPr>
              <w:t>D60–80</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1"/>
              <w:rPr>
                <w:rFonts w:ascii="Times New Roman" w:hAnsi="Times New Roman" w:cs="Times New Roman"/>
                <w:sz w:val="24"/>
                <w:szCs w:val="24"/>
              </w:rPr>
            </w:pPr>
            <w:r w:rsidRPr="00F2340E">
              <w:rPr>
                <w:rFonts w:ascii="Times New Roman" w:hAnsi="Times New Roman" w:cs="Times New Roman"/>
                <w:w w:val="105"/>
                <w:sz w:val="24"/>
                <w:szCs w:val="24"/>
              </w:rPr>
              <w:t>145</w:t>
            </w: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140</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110</w:t>
            </w:r>
          </w:p>
        </w:tc>
      </w:tr>
      <w:tr w:rsidR="009A7AD6" w:rsidRPr="00F2340E" w:rsidTr="009A7AD6">
        <w:trPr>
          <w:trHeight w:val="57"/>
          <w:jc w:val="center"/>
        </w:trPr>
        <w:tc>
          <w:tcPr>
            <w:tcW w:w="1601"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jc w:val="center"/>
              <w:rPr>
                <w:rFonts w:ascii="Times New Roman" w:hAnsi="Times New Roman" w:cs="Times New Roman"/>
                <w:sz w:val="24"/>
                <w:szCs w:val="24"/>
              </w:rPr>
            </w:pPr>
            <w:r w:rsidRPr="00F2340E">
              <w:rPr>
                <w:rFonts w:ascii="Times New Roman" w:hAnsi="Times New Roman" w:cs="Times New Roman"/>
                <w:w w:val="102"/>
                <w:sz w:val="24"/>
                <w:szCs w:val="24"/>
              </w:rPr>
              <w:t>D</w:t>
            </w:r>
            <w:r w:rsidRPr="00F2340E">
              <w:rPr>
                <w:rFonts w:ascii="Times New Roman" w:hAnsi="Times New Roman" w:cs="Times New Roman"/>
                <w:w w:val="105"/>
                <w:sz w:val="24"/>
                <w:szCs w:val="24"/>
              </w:rPr>
              <w:t>80–100</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1"/>
              <w:rPr>
                <w:rFonts w:ascii="Times New Roman" w:hAnsi="Times New Roman" w:cs="Times New Roman"/>
                <w:sz w:val="24"/>
                <w:szCs w:val="24"/>
              </w:rPr>
            </w:pPr>
            <w:r w:rsidRPr="00F2340E">
              <w:rPr>
                <w:rFonts w:ascii="Times New Roman" w:hAnsi="Times New Roman" w:cs="Times New Roman"/>
                <w:w w:val="105"/>
                <w:sz w:val="24"/>
                <w:szCs w:val="24"/>
              </w:rPr>
              <w:t>140</w:t>
            </w: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135</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3"/>
              <w:rPr>
                <w:rFonts w:ascii="Times New Roman" w:hAnsi="Times New Roman" w:cs="Times New Roman"/>
                <w:sz w:val="24"/>
                <w:szCs w:val="24"/>
              </w:rPr>
            </w:pPr>
            <w:r w:rsidRPr="00F2340E">
              <w:rPr>
                <w:rFonts w:ascii="Times New Roman" w:hAnsi="Times New Roman" w:cs="Times New Roman"/>
                <w:w w:val="105"/>
                <w:sz w:val="24"/>
                <w:szCs w:val="24"/>
              </w:rPr>
              <w:t>100</w:t>
            </w:r>
          </w:p>
        </w:tc>
      </w:tr>
    </w:tbl>
    <w:p w:rsidR="009A7AD6" w:rsidRPr="00F2340E" w:rsidRDefault="009A7AD6" w:rsidP="005931DD">
      <w:pPr>
        <w:pStyle w:val="BodyText"/>
        <w:spacing w:after="0" w:line="276" w:lineRule="auto"/>
        <w:ind w:left="911"/>
        <w:jc w:val="both"/>
      </w:pPr>
      <w:r w:rsidRPr="00F2340E">
        <w:t>Compactareamixturii</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Compactarea mixturilor asfaltice se realizeaza de regula cu unul din cele doua tipuri de ateliere de compactare din Tabelul 2, astfel incat gradul de compactare a mixturii din fiecare strat realizat sa fie de min. 96 %. Pentru obtinerea acestui grad de compactare, se determina pe un sector experimental, numarul optim de treceri al compactoarelor care se utilizeaza, in functie de caracteristicile acestora, de tipul si grosimea stratului de mixtura. Sectorul experimental se executa inainte de inceperea propriu-zisa a lucrarilor de covoare sau imbracaminti asfaltice.Pentru obtinerea gradului de compactare prevazut, se considera ca numarul minim de treceri al compactoarelor uzuale este cel din tabelul 2.</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TABEL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7"/>
        <w:gridCol w:w="1004"/>
        <w:gridCol w:w="1350"/>
        <w:gridCol w:w="360"/>
        <w:gridCol w:w="2426"/>
        <w:gridCol w:w="2404"/>
        <w:gridCol w:w="570"/>
      </w:tblGrid>
      <w:tr w:rsidR="009A7AD6" w:rsidRPr="00F2340E" w:rsidTr="009A7AD6">
        <w:trPr>
          <w:trHeight w:val="57"/>
          <w:jc w:val="center"/>
        </w:trPr>
        <w:tc>
          <w:tcPr>
            <w:tcW w:w="1871" w:type="dxa"/>
            <w:gridSpan w:val="2"/>
            <w:tcBorders>
              <w:top w:val="single" w:sz="4" w:space="0" w:color="000000"/>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jc w:val="center"/>
              <w:rPr>
                <w:rFonts w:ascii="Times New Roman" w:hAnsi="Times New Roman" w:cs="Times New Roman"/>
                <w:sz w:val="24"/>
                <w:szCs w:val="20"/>
              </w:rPr>
            </w:pPr>
            <w:r w:rsidRPr="00F2340E">
              <w:rPr>
                <w:rFonts w:ascii="Times New Roman" w:hAnsi="Times New Roman" w:cs="Times New Roman"/>
                <w:w w:val="105"/>
                <w:sz w:val="24"/>
                <w:szCs w:val="20"/>
              </w:rPr>
              <w:t>TIPUL</w:t>
            </w:r>
          </w:p>
        </w:tc>
        <w:tc>
          <w:tcPr>
            <w:tcW w:w="7110" w:type="dxa"/>
            <w:gridSpan w:val="5"/>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1"/>
              <w:rPr>
                <w:rFonts w:ascii="Times New Roman" w:hAnsi="Times New Roman" w:cs="Times New Roman"/>
                <w:sz w:val="24"/>
                <w:szCs w:val="20"/>
              </w:rPr>
            </w:pPr>
            <w:r w:rsidRPr="00F2340E">
              <w:rPr>
                <w:rFonts w:ascii="Times New Roman" w:hAnsi="Times New Roman" w:cs="Times New Roman"/>
                <w:sz w:val="24"/>
                <w:szCs w:val="20"/>
              </w:rPr>
              <w:t>ATELIERDECOMPACTARE</w:t>
            </w:r>
          </w:p>
        </w:tc>
      </w:tr>
      <w:tr w:rsidR="009A7AD6" w:rsidRPr="00F2340E" w:rsidTr="009A7AD6">
        <w:trPr>
          <w:trHeight w:val="57"/>
          <w:jc w:val="center"/>
        </w:trPr>
        <w:tc>
          <w:tcPr>
            <w:tcW w:w="1871" w:type="dxa"/>
            <w:gridSpan w:val="2"/>
            <w:tcBorders>
              <w:top w:val="nil"/>
              <w:left w:val="single" w:sz="4" w:space="0" w:color="000000"/>
              <w:bottom w:val="nil"/>
              <w:right w:val="single" w:sz="4" w:space="0" w:color="000000"/>
            </w:tcBorders>
            <w:vAlign w:val="center"/>
          </w:tcPr>
          <w:p w:rsidR="009A7AD6" w:rsidRPr="00F2340E" w:rsidRDefault="009A7AD6" w:rsidP="005931DD">
            <w:pPr>
              <w:pStyle w:val="TableParagraph"/>
              <w:spacing w:line="276" w:lineRule="auto"/>
              <w:ind w:left="100"/>
              <w:jc w:val="center"/>
              <w:rPr>
                <w:rFonts w:ascii="Times New Roman" w:hAnsi="Times New Roman" w:cs="Times New Roman"/>
                <w:sz w:val="24"/>
                <w:szCs w:val="20"/>
              </w:rPr>
            </w:pPr>
          </w:p>
        </w:tc>
        <w:tc>
          <w:tcPr>
            <w:tcW w:w="4136" w:type="dxa"/>
            <w:gridSpan w:val="3"/>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1"/>
              <w:rPr>
                <w:rFonts w:ascii="Times New Roman" w:hAnsi="Times New Roman" w:cs="Times New Roman"/>
                <w:sz w:val="24"/>
                <w:szCs w:val="20"/>
              </w:rPr>
            </w:pPr>
            <w:r w:rsidRPr="00F2340E">
              <w:rPr>
                <w:rFonts w:ascii="Times New Roman" w:hAnsi="Times New Roman" w:cs="Times New Roman"/>
                <w:w w:val="102"/>
                <w:sz w:val="24"/>
                <w:szCs w:val="20"/>
              </w:rPr>
              <w:t>A</w:t>
            </w:r>
          </w:p>
        </w:tc>
        <w:tc>
          <w:tcPr>
            <w:tcW w:w="2974"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2"/>
              <w:rPr>
                <w:rFonts w:ascii="Times New Roman" w:hAnsi="Times New Roman" w:cs="Times New Roman"/>
                <w:sz w:val="24"/>
                <w:szCs w:val="20"/>
              </w:rPr>
            </w:pPr>
            <w:r w:rsidRPr="00F2340E">
              <w:rPr>
                <w:rFonts w:ascii="Times New Roman" w:hAnsi="Times New Roman" w:cs="Times New Roman"/>
                <w:w w:val="102"/>
                <w:sz w:val="24"/>
                <w:szCs w:val="20"/>
              </w:rPr>
              <w:t>B</w:t>
            </w:r>
          </w:p>
        </w:tc>
      </w:tr>
      <w:tr w:rsidR="009A7AD6" w:rsidRPr="00F2340E" w:rsidTr="009A7AD6">
        <w:trPr>
          <w:trHeight w:val="57"/>
          <w:jc w:val="center"/>
        </w:trPr>
        <w:tc>
          <w:tcPr>
            <w:tcW w:w="1871" w:type="dxa"/>
            <w:gridSpan w:val="2"/>
            <w:tcBorders>
              <w:top w:val="nil"/>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ind w:left="100"/>
              <w:jc w:val="center"/>
              <w:rPr>
                <w:rFonts w:ascii="Times New Roman" w:hAnsi="Times New Roman" w:cs="Times New Roman"/>
                <w:sz w:val="24"/>
                <w:szCs w:val="20"/>
              </w:rPr>
            </w:pPr>
            <w:r w:rsidRPr="00F2340E">
              <w:rPr>
                <w:rFonts w:ascii="Times New Roman" w:hAnsi="Times New Roman" w:cs="Times New Roman"/>
                <w:w w:val="105"/>
                <w:sz w:val="24"/>
                <w:szCs w:val="20"/>
              </w:rPr>
              <w:t>STRATULUI</w:t>
            </w:r>
          </w:p>
        </w:tc>
        <w:tc>
          <w:tcPr>
            <w:tcW w:w="1710" w:type="dxa"/>
            <w:gridSpan w:val="2"/>
            <w:tcBorders>
              <w:top w:val="single" w:sz="4" w:space="0" w:color="000000"/>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rPr>
                <w:rFonts w:ascii="Times New Roman" w:hAnsi="Times New Roman" w:cs="Times New Roman"/>
                <w:sz w:val="24"/>
                <w:szCs w:val="20"/>
              </w:rPr>
            </w:pPr>
            <w:r w:rsidRPr="00F2340E">
              <w:rPr>
                <w:rFonts w:ascii="Times New Roman" w:hAnsi="Times New Roman" w:cs="Times New Roman"/>
                <w:w w:val="105"/>
                <w:sz w:val="24"/>
                <w:szCs w:val="20"/>
              </w:rPr>
              <w:t>COMPACTOR</w:t>
            </w:r>
          </w:p>
        </w:tc>
        <w:tc>
          <w:tcPr>
            <w:tcW w:w="2426" w:type="dxa"/>
            <w:tcBorders>
              <w:top w:val="single" w:sz="4" w:space="0" w:color="000000"/>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ind w:left="94"/>
              <w:rPr>
                <w:rFonts w:ascii="Times New Roman" w:hAnsi="Times New Roman" w:cs="Times New Roman"/>
                <w:sz w:val="24"/>
                <w:szCs w:val="20"/>
              </w:rPr>
            </w:pPr>
            <w:r w:rsidRPr="00F2340E">
              <w:rPr>
                <w:rFonts w:ascii="Times New Roman" w:hAnsi="Times New Roman" w:cs="Times New Roman"/>
                <w:w w:val="105"/>
                <w:sz w:val="24"/>
                <w:szCs w:val="20"/>
              </w:rPr>
              <w:t>COMPACTOR</w:t>
            </w:r>
          </w:p>
        </w:tc>
        <w:tc>
          <w:tcPr>
            <w:tcW w:w="2404" w:type="dxa"/>
            <w:tcBorders>
              <w:top w:val="single" w:sz="4" w:space="0" w:color="000000"/>
              <w:left w:val="single" w:sz="4" w:space="0" w:color="000000"/>
              <w:bottom w:val="nil"/>
              <w:right w:val="nil"/>
            </w:tcBorders>
            <w:vAlign w:val="center"/>
            <w:hideMark/>
          </w:tcPr>
          <w:p w:rsidR="009A7AD6" w:rsidRPr="00F2340E" w:rsidRDefault="009A7AD6" w:rsidP="005931DD">
            <w:pPr>
              <w:pStyle w:val="TableParagraph"/>
              <w:spacing w:line="276" w:lineRule="auto"/>
              <w:ind w:right="88"/>
              <w:rPr>
                <w:rFonts w:ascii="Times New Roman" w:hAnsi="Times New Roman" w:cs="Times New Roman"/>
                <w:sz w:val="24"/>
                <w:szCs w:val="20"/>
              </w:rPr>
            </w:pPr>
            <w:r w:rsidRPr="00F2340E">
              <w:rPr>
                <w:rFonts w:ascii="Times New Roman" w:hAnsi="Times New Roman" w:cs="Times New Roman"/>
                <w:w w:val="105"/>
                <w:sz w:val="24"/>
                <w:szCs w:val="20"/>
              </w:rPr>
              <w:t>COMPACTOR</w:t>
            </w:r>
          </w:p>
        </w:tc>
        <w:tc>
          <w:tcPr>
            <w:tcW w:w="570" w:type="dxa"/>
            <w:tcBorders>
              <w:top w:val="single" w:sz="4" w:space="0" w:color="000000"/>
              <w:left w:val="nil"/>
              <w:bottom w:val="nil"/>
              <w:right w:val="single" w:sz="4" w:space="0" w:color="000000"/>
            </w:tcBorders>
            <w:vAlign w:val="center"/>
            <w:hideMark/>
          </w:tcPr>
          <w:p w:rsidR="009A7AD6" w:rsidRPr="00F2340E" w:rsidRDefault="009A7AD6" w:rsidP="005931DD">
            <w:pPr>
              <w:pStyle w:val="TableParagraph"/>
              <w:spacing w:line="276" w:lineRule="auto"/>
              <w:ind w:right="67" w:hanging="1"/>
              <w:rPr>
                <w:rFonts w:ascii="Times New Roman" w:hAnsi="Times New Roman" w:cs="Times New Roman"/>
                <w:sz w:val="24"/>
                <w:szCs w:val="20"/>
              </w:rPr>
            </w:pPr>
            <w:r w:rsidRPr="00F2340E">
              <w:rPr>
                <w:rFonts w:ascii="Times New Roman" w:hAnsi="Times New Roman" w:cs="Times New Roman"/>
                <w:w w:val="105"/>
                <w:sz w:val="24"/>
                <w:szCs w:val="20"/>
              </w:rPr>
              <w:t>CU</w:t>
            </w:r>
          </w:p>
        </w:tc>
      </w:tr>
      <w:tr w:rsidR="009A7AD6" w:rsidRPr="00F2340E" w:rsidTr="009A7AD6">
        <w:trPr>
          <w:trHeight w:val="57"/>
          <w:jc w:val="center"/>
        </w:trPr>
        <w:tc>
          <w:tcPr>
            <w:tcW w:w="1871" w:type="dxa"/>
            <w:gridSpan w:val="2"/>
            <w:tcBorders>
              <w:top w:val="nil"/>
              <w:left w:val="single" w:sz="4" w:space="0" w:color="000000"/>
              <w:bottom w:val="nil"/>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c>
          <w:tcPr>
            <w:tcW w:w="1710" w:type="dxa"/>
            <w:gridSpan w:val="2"/>
            <w:tcBorders>
              <w:top w:val="nil"/>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ind w:left="99"/>
              <w:rPr>
                <w:rFonts w:ascii="Times New Roman" w:hAnsi="Times New Roman" w:cs="Times New Roman"/>
                <w:sz w:val="24"/>
                <w:szCs w:val="20"/>
              </w:rPr>
            </w:pPr>
            <w:r w:rsidRPr="00F2340E">
              <w:rPr>
                <w:rFonts w:ascii="Times New Roman" w:hAnsi="Times New Roman" w:cs="Times New Roman"/>
                <w:spacing w:val="-1"/>
                <w:w w:val="105"/>
                <w:sz w:val="24"/>
                <w:szCs w:val="20"/>
              </w:rPr>
              <w:t xml:space="preserve">PNEURI DE </w:t>
            </w:r>
          </w:p>
        </w:tc>
        <w:tc>
          <w:tcPr>
            <w:tcW w:w="2426" w:type="dxa"/>
            <w:tcBorders>
              <w:top w:val="nil"/>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ind w:left="99"/>
              <w:rPr>
                <w:rFonts w:ascii="Times New Roman" w:hAnsi="Times New Roman" w:cs="Times New Roman"/>
                <w:sz w:val="24"/>
                <w:szCs w:val="20"/>
              </w:rPr>
            </w:pPr>
            <w:r w:rsidRPr="00F2340E">
              <w:rPr>
                <w:rFonts w:ascii="Times New Roman" w:hAnsi="Times New Roman" w:cs="Times New Roman"/>
                <w:sz w:val="24"/>
                <w:szCs w:val="20"/>
              </w:rPr>
              <w:t>CURULOURI</w:t>
            </w:r>
          </w:p>
        </w:tc>
        <w:tc>
          <w:tcPr>
            <w:tcW w:w="2404" w:type="dxa"/>
            <w:tcBorders>
              <w:top w:val="nil"/>
              <w:left w:val="single" w:sz="4" w:space="0" w:color="000000"/>
              <w:bottom w:val="nil"/>
              <w:right w:val="nil"/>
            </w:tcBorders>
            <w:vAlign w:val="center"/>
            <w:hideMark/>
          </w:tcPr>
          <w:p w:rsidR="009A7AD6" w:rsidRPr="00F2340E" w:rsidRDefault="009A7AD6" w:rsidP="005931DD">
            <w:pPr>
              <w:pStyle w:val="TableParagraph"/>
              <w:spacing w:line="276" w:lineRule="auto"/>
              <w:ind w:left="100"/>
              <w:rPr>
                <w:rFonts w:ascii="Times New Roman" w:hAnsi="Times New Roman" w:cs="Times New Roman"/>
                <w:sz w:val="24"/>
                <w:szCs w:val="20"/>
              </w:rPr>
            </w:pPr>
            <w:r w:rsidRPr="00F2340E">
              <w:rPr>
                <w:rFonts w:ascii="Times New Roman" w:hAnsi="Times New Roman" w:cs="Times New Roman"/>
                <w:w w:val="105"/>
                <w:sz w:val="24"/>
                <w:szCs w:val="20"/>
              </w:rPr>
              <w:t xml:space="preserve">RULOURI </w:t>
            </w:r>
          </w:p>
        </w:tc>
        <w:tc>
          <w:tcPr>
            <w:tcW w:w="570" w:type="dxa"/>
            <w:tcBorders>
              <w:top w:val="nil"/>
              <w:left w:val="nil"/>
              <w:bottom w:val="nil"/>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r>
      <w:tr w:rsidR="009A7AD6" w:rsidRPr="00F2340E" w:rsidTr="009A7AD6">
        <w:trPr>
          <w:trHeight w:val="57"/>
          <w:jc w:val="center"/>
        </w:trPr>
        <w:tc>
          <w:tcPr>
            <w:tcW w:w="1871" w:type="dxa"/>
            <w:gridSpan w:val="2"/>
            <w:tcBorders>
              <w:top w:val="nil"/>
              <w:left w:val="single" w:sz="4" w:space="0" w:color="000000"/>
              <w:bottom w:val="nil"/>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c>
          <w:tcPr>
            <w:tcW w:w="1710" w:type="dxa"/>
            <w:gridSpan w:val="2"/>
            <w:tcBorders>
              <w:top w:val="nil"/>
              <w:left w:val="single" w:sz="4" w:space="0" w:color="000000"/>
              <w:bottom w:val="nil"/>
              <w:right w:val="single" w:sz="4" w:space="0" w:color="000000"/>
            </w:tcBorders>
            <w:vAlign w:val="center"/>
            <w:hideMark/>
          </w:tcPr>
          <w:p w:rsidR="009A7AD6" w:rsidRPr="00F2340E" w:rsidRDefault="009A7AD6" w:rsidP="005931DD">
            <w:pPr>
              <w:pStyle w:val="TableParagraph"/>
              <w:tabs>
                <w:tab w:val="left" w:pos="1592"/>
              </w:tabs>
              <w:spacing w:line="276" w:lineRule="auto"/>
              <w:ind w:left="901" w:hanging="538"/>
              <w:rPr>
                <w:rFonts w:ascii="Times New Roman" w:hAnsi="Times New Roman" w:cs="Times New Roman"/>
                <w:sz w:val="24"/>
                <w:szCs w:val="20"/>
              </w:rPr>
            </w:pPr>
            <w:r w:rsidRPr="00F2340E">
              <w:rPr>
                <w:rFonts w:ascii="Times New Roman" w:hAnsi="Times New Roman" w:cs="Times New Roman"/>
                <w:w w:val="105"/>
                <w:sz w:val="24"/>
                <w:szCs w:val="20"/>
              </w:rPr>
              <w:t>16 TONE</w:t>
            </w:r>
          </w:p>
        </w:tc>
        <w:tc>
          <w:tcPr>
            <w:tcW w:w="2426" w:type="dxa"/>
            <w:tcBorders>
              <w:top w:val="nil"/>
              <w:left w:val="single" w:sz="4" w:space="0" w:color="000000"/>
              <w:bottom w:val="nil"/>
              <w:right w:val="single" w:sz="4" w:space="0" w:color="000000"/>
            </w:tcBorders>
            <w:vAlign w:val="center"/>
            <w:hideMark/>
          </w:tcPr>
          <w:p w:rsidR="009A7AD6" w:rsidRPr="00F2340E" w:rsidRDefault="009A7AD6" w:rsidP="005931DD">
            <w:pPr>
              <w:pStyle w:val="TableParagraph"/>
              <w:spacing w:line="276" w:lineRule="auto"/>
              <w:ind w:left="903" w:hanging="809"/>
              <w:rPr>
                <w:rFonts w:ascii="Times New Roman" w:hAnsi="Times New Roman" w:cs="Times New Roman"/>
                <w:sz w:val="24"/>
                <w:szCs w:val="20"/>
              </w:rPr>
            </w:pPr>
            <w:r w:rsidRPr="00F2340E">
              <w:rPr>
                <w:rFonts w:ascii="Times New Roman" w:hAnsi="Times New Roman" w:cs="Times New Roman"/>
                <w:w w:val="105"/>
                <w:sz w:val="24"/>
                <w:szCs w:val="20"/>
              </w:rPr>
              <w:t>NETEDEDE12</w:t>
            </w:r>
          </w:p>
        </w:tc>
        <w:tc>
          <w:tcPr>
            <w:tcW w:w="2404" w:type="dxa"/>
            <w:tcBorders>
              <w:top w:val="nil"/>
              <w:left w:val="single" w:sz="4" w:space="0" w:color="000000"/>
              <w:bottom w:val="nil"/>
              <w:right w:val="nil"/>
            </w:tcBorders>
            <w:vAlign w:val="center"/>
            <w:hideMark/>
          </w:tcPr>
          <w:p w:rsidR="009A7AD6" w:rsidRPr="00F2340E" w:rsidRDefault="009A7AD6" w:rsidP="005931DD">
            <w:pPr>
              <w:pStyle w:val="TableParagraph"/>
              <w:tabs>
                <w:tab w:val="left" w:pos="1120"/>
              </w:tabs>
              <w:spacing w:line="276" w:lineRule="auto"/>
              <w:ind w:right="-568"/>
              <w:rPr>
                <w:rFonts w:ascii="Times New Roman" w:hAnsi="Times New Roman" w:cs="Times New Roman"/>
                <w:sz w:val="24"/>
                <w:szCs w:val="20"/>
              </w:rPr>
            </w:pPr>
            <w:r w:rsidRPr="00F2340E">
              <w:rPr>
                <w:rFonts w:ascii="Times New Roman" w:hAnsi="Times New Roman" w:cs="Times New Roman"/>
                <w:w w:val="105"/>
                <w:sz w:val="24"/>
                <w:szCs w:val="20"/>
              </w:rPr>
              <w:t>NETEDE</w:t>
            </w:r>
            <w:r w:rsidRPr="00F2340E">
              <w:rPr>
                <w:rFonts w:ascii="Times New Roman" w:hAnsi="Times New Roman" w:cs="Times New Roman"/>
                <w:w w:val="105"/>
                <w:sz w:val="24"/>
                <w:szCs w:val="20"/>
              </w:rPr>
              <w:tab/>
              <w:t>DE 12</w:t>
            </w:r>
          </w:p>
        </w:tc>
        <w:tc>
          <w:tcPr>
            <w:tcW w:w="570" w:type="dxa"/>
            <w:tcBorders>
              <w:top w:val="nil"/>
              <w:left w:val="nil"/>
              <w:bottom w:val="nil"/>
              <w:right w:val="single" w:sz="4" w:space="0" w:color="000000"/>
            </w:tcBorders>
            <w:vAlign w:val="center"/>
          </w:tcPr>
          <w:p w:rsidR="009A7AD6" w:rsidRPr="00F2340E" w:rsidRDefault="009A7AD6" w:rsidP="005931DD">
            <w:pPr>
              <w:pStyle w:val="TableParagraph"/>
              <w:tabs>
                <w:tab w:val="left" w:pos="96"/>
              </w:tabs>
              <w:spacing w:line="276" w:lineRule="auto"/>
              <w:ind w:right="67"/>
              <w:rPr>
                <w:rFonts w:ascii="Times New Roman" w:hAnsi="Times New Roman" w:cs="Times New Roman"/>
                <w:sz w:val="24"/>
                <w:szCs w:val="20"/>
              </w:rPr>
            </w:pPr>
          </w:p>
        </w:tc>
      </w:tr>
      <w:tr w:rsidR="009A7AD6" w:rsidRPr="00F2340E" w:rsidTr="009A7AD6">
        <w:trPr>
          <w:trHeight w:val="57"/>
          <w:jc w:val="center"/>
        </w:trPr>
        <w:tc>
          <w:tcPr>
            <w:tcW w:w="1871" w:type="dxa"/>
            <w:gridSpan w:val="2"/>
            <w:tcBorders>
              <w:top w:val="nil"/>
              <w:left w:val="single" w:sz="4" w:space="0" w:color="000000"/>
              <w:bottom w:val="nil"/>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c>
          <w:tcPr>
            <w:tcW w:w="1710" w:type="dxa"/>
            <w:gridSpan w:val="2"/>
            <w:tcBorders>
              <w:top w:val="nil"/>
              <w:left w:val="single" w:sz="4" w:space="0" w:color="000000"/>
              <w:bottom w:val="single" w:sz="4" w:space="0" w:color="000000"/>
              <w:right w:val="single" w:sz="4" w:space="0" w:color="000000"/>
            </w:tcBorders>
            <w:vAlign w:val="center"/>
          </w:tcPr>
          <w:p w:rsidR="009A7AD6" w:rsidRPr="00F2340E" w:rsidRDefault="009A7AD6" w:rsidP="005931DD">
            <w:pPr>
              <w:pStyle w:val="TableParagraph"/>
              <w:spacing w:line="276" w:lineRule="auto"/>
              <w:ind w:left="99"/>
              <w:rPr>
                <w:rFonts w:ascii="Times New Roman" w:hAnsi="Times New Roman" w:cs="Times New Roman"/>
                <w:sz w:val="24"/>
                <w:szCs w:val="20"/>
              </w:rPr>
            </w:pPr>
          </w:p>
        </w:tc>
        <w:tc>
          <w:tcPr>
            <w:tcW w:w="2426" w:type="dxa"/>
            <w:tcBorders>
              <w:top w:val="nil"/>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9"/>
              <w:rPr>
                <w:rFonts w:ascii="Times New Roman" w:hAnsi="Times New Roman" w:cs="Times New Roman"/>
                <w:sz w:val="24"/>
                <w:szCs w:val="20"/>
              </w:rPr>
            </w:pPr>
            <w:r w:rsidRPr="00F2340E">
              <w:rPr>
                <w:rFonts w:ascii="Times New Roman" w:hAnsi="Times New Roman" w:cs="Times New Roman"/>
                <w:w w:val="105"/>
                <w:sz w:val="24"/>
                <w:szCs w:val="20"/>
              </w:rPr>
              <w:t>TONE</w:t>
            </w:r>
          </w:p>
        </w:tc>
        <w:tc>
          <w:tcPr>
            <w:tcW w:w="2404" w:type="dxa"/>
            <w:tcBorders>
              <w:top w:val="nil"/>
              <w:left w:val="single" w:sz="4" w:space="0" w:color="000000"/>
              <w:bottom w:val="single" w:sz="4" w:space="0" w:color="000000"/>
              <w:right w:val="nil"/>
            </w:tcBorders>
            <w:vAlign w:val="center"/>
            <w:hideMark/>
          </w:tcPr>
          <w:p w:rsidR="009A7AD6" w:rsidRPr="00F2340E" w:rsidRDefault="009A7AD6" w:rsidP="005931DD">
            <w:pPr>
              <w:pStyle w:val="TableParagraph"/>
              <w:spacing w:line="276" w:lineRule="auto"/>
              <w:rPr>
                <w:rFonts w:ascii="Times New Roman" w:hAnsi="Times New Roman" w:cs="Times New Roman"/>
                <w:sz w:val="24"/>
                <w:szCs w:val="20"/>
              </w:rPr>
            </w:pPr>
            <w:r w:rsidRPr="00F2340E">
              <w:rPr>
                <w:rFonts w:ascii="Times New Roman" w:hAnsi="Times New Roman" w:cs="Times New Roman"/>
                <w:sz w:val="24"/>
                <w:szCs w:val="20"/>
              </w:rPr>
              <w:t>TONE</w:t>
            </w:r>
          </w:p>
        </w:tc>
        <w:tc>
          <w:tcPr>
            <w:tcW w:w="570" w:type="dxa"/>
            <w:tcBorders>
              <w:top w:val="nil"/>
              <w:left w:val="nil"/>
              <w:bottom w:val="single" w:sz="4" w:space="0" w:color="000000"/>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r>
      <w:tr w:rsidR="009A7AD6" w:rsidRPr="00F2340E" w:rsidTr="009A7AD6">
        <w:trPr>
          <w:trHeight w:val="57"/>
          <w:jc w:val="center"/>
        </w:trPr>
        <w:tc>
          <w:tcPr>
            <w:tcW w:w="1871" w:type="dxa"/>
            <w:gridSpan w:val="2"/>
            <w:tcBorders>
              <w:top w:val="nil"/>
              <w:left w:val="single" w:sz="4" w:space="0" w:color="000000"/>
              <w:bottom w:val="single" w:sz="4" w:space="0" w:color="000000"/>
              <w:right w:val="single" w:sz="4" w:space="0" w:color="000000"/>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tc>
        <w:tc>
          <w:tcPr>
            <w:tcW w:w="7110" w:type="dxa"/>
            <w:gridSpan w:val="5"/>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1"/>
              <w:rPr>
                <w:rFonts w:ascii="Times New Roman" w:hAnsi="Times New Roman" w:cs="Times New Roman"/>
                <w:sz w:val="24"/>
                <w:szCs w:val="20"/>
              </w:rPr>
            </w:pPr>
            <w:r w:rsidRPr="00F2340E">
              <w:rPr>
                <w:rFonts w:ascii="Times New Roman" w:hAnsi="Times New Roman" w:cs="Times New Roman"/>
                <w:spacing w:val="-1"/>
                <w:w w:val="105"/>
                <w:sz w:val="24"/>
                <w:szCs w:val="20"/>
              </w:rPr>
              <w:t>NUMAR</w:t>
            </w:r>
            <w:r w:rsidRPr="00F2340E">
              <w:rPr>
                <w:rFonts w:ascii="Times New Roman" w:hAnsi="Times New Roman" w:cs="Times New Roman"/>
                <w:w w:val="105"/>
                <w:sz w:val="24"/>
                <w:szCs w:val="20"/>
              </w:rPr>
              <w:t>MINIMDETRECERI</w:t>
            </w:r>
          </w:p>
        </w:tc>
      </w:tr>
      <w:tr w:rsidR="009A7AD6" w:rsidRPr="00F2340E" w:rsidTr="009A7AD6">
        <w:trPr>
          <w:trHeight w:val="57"/>
          <w:jc w:val="center"/>
        </w:trPr>
        <w:tc>
          <w:tcPr>
            <w:tcW w:w="867" w:type="dxa"/>
            <w:tcBorders>
              <w:top w:val="single" w:sz="4" w:space="0" w:color="000000"/>
              <w:left w:val="single" w:sz="4" w:space="0" w:color="000000"/>
              <w:bottom w:val="single" w:sz="4" w:space="0" w:color="000000"/>
              <w:right w:val="nil"/>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p w:rsidR="009A7AD6" w:rsidRPr="00F2340E" w:rsidRDefault="009A7AD6" w:rsidP="005931DD">
            <w:pPr>
              <w:pStyle w:val="TableParagraph"/>
              <w:spacing w:line="276" w:lineRule="auto"/>
              <w:ind w:left="100"/>
              <w:jc w:val="right"/>
              <w:rPr>
                <w:rFonts w:ascii="Times New Roman" w:hAnsi="Times New Roman" w:cs="Times New Roman"/>
                <w:sz w:val="24"/>
                <w:szCs w:val="20"/>
              </w:rPr>
            </w:pPr>
          </w:p>
        </w:tc>
        <w:tc>
          <w:tcPr>
            <w:tcW w:w="1004" w:type="dxa"/>
            <w:tcBorders>
              <w:top w:val="single" w:sz="4" w:space="0" w:color="000000"/>
              <w:left w:val="nil"/>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40"/>
              <w:rPr>
                <w:rFonts w:ascii="Times New Roman" w:hAnsi="Times New Roman" w:cs="Times New Roman"/>
                <w:sz w:val="24"/>
                <w:szCs w:val="20"/>
              </w:rPr>
            </w:pPr>
            <w:r w:rsidRPr="00F2340E">
              <w:rPr>
                <w:rFonts w:ascii="Times New Roman" w:hAnsi="Times New Roman" w:cs="Times New Roman"/>
                <w:w w:val="105"/>
                <w:sz w:val="24"/>
                <w:szCs w:val="20"/>
              </w:rPr>
              <w:t>Strat uzura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right="612"/>
              <w:jc w:val="right"/>
              <w:rPr>
                <w:rFonts w:ascii="Times New Roman" w:hAnsi="Times New Roman" w:cs="Times New Roman"/>
                <w:sz w:val="24"/>
                <w:szCs w:val="20"/>
              </w:rPr>
            </w:pPr>
            <w:r w:rsidRPr="00F2340E">
              <w:rPr>
                <w:rFonts w:ascii="Times New Roman" w:hAnsi="Times New Roman" w:cs="Times New Roman"/>
                <w:w w:val="105"/>
                <w:sz w:val="24"/>
                <w:szCs w:val="20"/>
              </w:rPr>
              <w:t>10</w:t>
            </w:r>
          </w:p>
        </w:tc>
        <w:tc>
          <w:tcPr>
            <w:tcW w:w="2786"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2"/>
              <w:rPr>
                <w:rFonts w:ascii="Times New Roman" w:hAnsi="Times New Roman" w:cs="Times New Roman"/>
                <w:sz w:val="24"/>
                <w:szCs w:val="20"/>
              </w:rPr>
            </w:pPr>
            <w:r w:rsidRPr="00F2340E">
              <w:rPr>
                <w:rFonts w:ascii="Times New Roman" w:hAnsi="Times New Roman" w:cs="Times New Roman"/>
                <w:w w:val="102"/>
                <w:sz w:val="24"/>
                <w:szCs w:val="20"/>
              </w:rPr>
              <w:t>4</w:t>
            </w:r>
          </w:p>
        </w:tc>
        <w:tc>
          <w:tcPr>
            <w:tcW w:w="2974"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2"/>
              <w:rPr>
                <w:rFonts w:ascii="Times New Roman" w:hAnsi="Times New Roman" w:cs="Times New Roman"/>
                <w:sz w:val="24"/>
                <w:szCs w:val="20"/>
              </w:rPr>
            </w:pPr>
            <w:r w:rsidRPr="00F2340E">
              <w:rPr>
                <w:rFonts w:ascii="Times New Roman" w:hAnsi="Times New Roman" w:cs="Times New Roman"/>
                <w:w w:val="105"/>
                <w:sz w:val="24"/>
                <w:szCs w:val="20"/>
              </w:rPr>
              <w:t>12</w:t>
            </w:r>
          </w:p>
        </w:tc>
      </w:tr>
      <w:tr w:rsidR="009A7AD6" w:rsidRPr="00F2340E" w:rsidTr="009A7AD6">
        <w:trPr>
          <w:trHeight w:val="57"/>
          <w:jc w:val="center"/>
        </w:trPr>
        <w:tc>
          <w:tcPr>
            <w:tcW w:w="867" w:type="dxa"/>
            <w:tcBorders>
              <w:top w:val="single" w:sz="4" w:space="0" w:color="000000"/>
              <w:left w:val="single" w:sz="4" w:space="0" w:color="000000"/>
              <w:bottom w:val="single" w:sz="4" w:space="0" w:color="000000"/>
              <w:right w:val="nil"/>
            </w:tcBorders>
            <w:vAlign w:val="center"/>
          </w:tcPr>
          <w:p w:rsidR="009A7AD6" w:rsidRPr="00F2340E" w:rsidRDefault="009A7AD6" w:rsidP="005931DD">
            <w:pPr>
              <w:pStyle w:val="TableParagraph"/>
              <w:spacing w:line="276" w:lineRule="auto"/>
              <w:rPr>
                <w:rFonts w:ascii="Times New Roman" w:hAnsi="Times New Roman" w:cs="Times New Roman"/>
                <w:sz w:val="24"/>
                <w:szCs w:val="20"/>
              </w:rPr>
            </w:pPr>
          </w:p>
          <w:p w:rsidR="009A7AD6" w:rsidRPr="00F2340E" w:rsidRDefault="009A7AD6" w:rsidP="005931DD">
            <w:pPr>
              <w:pStyle w:val="TableParagraph"/>
              <w:spacing w:line="276" w:lineRule="auto"/>
              <w:ind w:left="100"/>
              <w:rPr>
                <w:rFonts w:ascii="Times New Roman" w:hAnsi="Times New Roman" w:cs="Times New Roman"/>
                <w:sz w:val="24"/>
                <w:szCs w:val="20"/>
              </w:rPr>
            </w:pPr>
          </w:p>
        </w:tc>
        <w:tc>
          <w:tcPr>
            <w:tcW w:w="1004" w:type="dxa"/>
            <w:tcBorders>
              <w:top w:val="single" w:sz="4" w:space="0" w:color="000000"/>
              <w:left w:val="nil"/>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40"/>
              <w:rPr>
                <w:rFonts w:ascii="Times New Roman" w:hAnsi="Times New Roman" w:cs="Times New Roman"/>
                <w:sz w:val="24"/>
                <w:szCs w:val="20"/>
              </w:rPr>
            </w:pPr>
            <w:r w:rsidRPr="00F2340E">
              <w:rPr>
                <w:rFonts w:ascii="Times New Roman" w:hAnsi="Times New Roman" w:cs="Times New Roman"/>
                <w:w w:val="105"/>
                <w:sz w:val="24"/>
                <w:szCs w:val="20"/>
              </w:rPr>
              <w:t>Strat legatura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right="612"/>
              <w:jc w:val="right"/>
              <w:rPr>
                <w:rFonts w:ascii="Times New Roman" w:hAnsi="Times New Roman" w:cs="Times New Roman"/>
                <w:sz w:val="24"/>
                <w:szCs w:val="20"/>
              </w:rPr>
            </w:pPr>
            <w:r w:rsidRPr="00F2340E">
              <w:rPr>
                <w:rFonts w:ascii="Times New Roman" w:hAnsi="Times New Roman" w:cs="Times New Roman"/>
                <w:w w:val="105"/>
                <w:sz w:val="24"/>
                <w:szCs w:val="20"/>
              </w:rPr>
              <w:t>12</w:t>
            </w:r>
          </w:p>
        </w:tc>
        <w:tc>
          <w:tcPr>
            <w:tcW w:w="2786"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2"/>
              <w:rPr>
                <w:rFonts w:ascii="Times New Roman" w:hAnsi="Times New Roman" w:cs="Times New Roman"/>
                <w:sz w:val="24"/>
                <w:szCs w:val="20"/>
              </w:rPr>
            </w:pPr>
            <w:r w:rsidRPr="00F2340E">
              <w:rPr>
                <w:rFonts w:ascii="Times New Roman" w:hAnsi="Times New Roman" w:cs="Times New Roman"/>
                <w:w w:val="102"/>
                <w:sz w:val="24"/>
                <w:szCs w:val="20"/>
              </w:rPr>
              <w:t>4</w:t>
            </w:r>
          </w:p>
        </w:tc>
        <w:tc>
          <w:tcPr>
            <w:tcW w:w="2974" w:type="dxa"/>
            <w:gridSpan w:val="2"/>
            <w:tcBorders>
              <w:top w:val="single" w:sz="4" w:space="0" w:color="000000"/>
              <w:left w:val="single" w:sz="4" w:space="0" w:color="000000"/>
              <w:bottom w:val="single" w:sz="4" w:space="0" w:color="000000"/>
              <w:right w:val="single" w:sz="4" w:space="0" w:color="000000"/>
            </w:tcBorders>
            <w:vAlign w:val="center"/>
            <w:hideMark/>
          </w:tcPr>
          <w:p w:rsidR="009A7AD6" w:rsidRPr="00F2340E" w:rsidRDefault="009A7AD6" w:rsidP="005931DD">
            <w:pPr>
              <w:pStyle w:val="TableParagraph"/>
              <w:spacing w:line="276" w:lineRule="auto"/>
              <w:ind w:left="902"/>
              <w:rPr>
                <w:rFonts w:ascii="Times New Roman" w:hAnsi="Times New Roman" w:cs="Times New Roman"/>
                <w:sz w:val="24"/>
                <w:szCs w:val="20"/>
              </w:rPr>
            </w:pPr>
            <w:r w:rsidRPr="00F2340E">
              <w:rPr>
                <w:rFonts w:ascii="Times New Roman" w:hAnsi="Times New Roman" w:cs="Times New Roman"/>
                <w:w w:val="105"/>
                <w:sz w:val="24"/>
                <w:szCs w:val="20"/>
              </w:rPr>
              <w:t>14</w:t>
            </w:r>
          </w:p>
        </w:tc>
      </w:tr>
    </w:tbl>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Compactoarele trebuie sa lucreze fara socuri, fara franari bruste, cu o viteza mai redusa la inceput, pentru a evita valurirea imbracamintii. Locurile inaccesibile compactorului (in jurul gurilor de scurgere sau a caminelor de vizitare) se compacteaza cu maiul mecanic, placa vibratoare sau cu maiul manual. Pe sectoarele in rampa prima trecere se face cu utilajul de compactare in mers. Fiecare trecere a utilajului compactor se suprapune peste cea precedenta cu cca. 15 cm.</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interzice schimbarea directiei de mers pe mixtura calda, precum si stationarea compactorului pe mixtura proaspat compactata dar inca fierbinte. Aceste operatii se fac pe stratul executat in zilele anterioare. Transportul mixturilor asfaltice :mixtura asfaltică se transportă cu autobasculante cu benele curăţate şi uscate, prevăzute cu prelate pentru prevenirea pierderilor de temperatură.</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Alte reguli de executie.</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La realizarea imbracamintilor bituminoase se va acorda o atentie deosebita realizarii rosturilor de lucru. La intreruperea lucrului in sectiunea transversala, la capatul benzii, ramane o zona de mixtura mai putin compactata si in general deformata. La reluarea lucrului pe aceeasi banda, zona aferenta rostului de lucru se taie pe toata grosimea stratului, astfel incat sa rezulte o muchie vie, verticala. In mod similar se procedeaza si la realizarea benzii adiacente (banda a-II-a de circulatie).</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Aceasta operatie nu este necesara in cazul rostului longitudinal al stratului de legatura, daca acesta s- a executat pe lungimea respectiva in aceeasi zi cu stratul de pe banda adiacenta. Marginea taiata a stratului de mixtura se amorseaza. Se va urmari in mod deosebit ca la rostul de lucru sa se realizeze acelasi nivel al mixturii noi compactate cu cel al mixturii turnate anterior, astfel incat sa nu se produca denivelari in aceeasi zona.</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La executarea imbracamintilor bituminoase in doua sau trei straturi, rosturile longitudinale dintre benzile adiacente ale stratului de mixtura se decaleaza cu 5 – 10 cm. </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Aşternerea startului de mixtură caldă se realizează mecanizat cu ajutorul vibrofinisoruluipentru asfalt. </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Etapele specifice acestei activităţi sunt următoarele: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-trasarea axului şi marginilor îmbrăcăminţii care constă în materalizarea axului şi marginilor îmbrăcăminţii prin semne realizate pe stratul suport la distanţe de aproximativ 1m cu ajutorul cretei sau a vopselei albe.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-marcarea cotelor de referinţă</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La aşternarea primei benzi de circulaţie activitatea de marcare a cotelor de referinţă se realizează prin întinderea sârmei pe care va culisa palpatorul vibrofinisorului la cotele stratului de mixturi la aşternerea benzii de circulaţie de pe sensul opus se va folosi numai grinda cu palpator care va culisa pe banda de circulaţie alăturată aşternută anterior.</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Aşezarea vibrofinisorului în poziţia de lucru. Activitatea se realizează pentru fiecare bandă nouă de circulaţie, la începerea lucrărilor de aşternere şi după întreruperile tehnologice la începerea lucrărilor după montarea sistemului cu palpator grinda repartizatoare a utilajuli se aşează pe doi distanţieri din lemn de aceeaşi grosime cu cea a stratului de mixtură necompactată. După fiecare întrerupere tehnologică de lucru înainte de aşezarea pe poziţie a vibrofinisorului este necesar preluarea rostului.</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pentru aceste activităţi cuprinde următoarele verificări: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în care s-a întins sârma pe care va culisa palpatorul</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aşezare a distanţierilor sub grinda vibrofinisoare a repartizatorului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execuţie a rosturilor transversale tehnologice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aşezare şi încălzire a grinzi vibrofinisoare şi a încălzirii rostului de lucru.</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-transportul mixturii bituminoase calde. Activitatea se va realiza cu autobasculante dotate cu bene acoperite cu prelate.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-aşternerea efectivă a stratului de mixtură caldă.</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Aşternerea efectivă cuprinde acţiunile de descărcare din mijloacele de transport în buncărul utilajului concomitent cu mişcarea acestuia şi aşezarea ei în strat la grosime constantă, suprafaţă plană şi </w:t>
      </w:r>
      <w:r w:rsidRPr="00F2340E">
        <w:rPr>
          <w:rFonts w:ascii="Times New Roman" w:eastAsia="Times New Roman" w:hAnsi="Times New Roman" w:cs="Times New Roman"/>
          <w:sz w:val="24"/>
          <w:szCs w:val="24"/>
          <w:lang w:eastAsia="ro-RO"/>
        </w:rPr>
        <w:lastRenderedPageBreak/>
        <w:t>omogenă. În acelaşi timp aşternerea presupunere şi o previbrare a stratului de mixtură caldă prin sistemul de vibrare a grinzii utilajului.</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Temperatura minimă la aştenerea trebuie să fie de minim 135°C. Aşternerea mixturilor bituminoase executate la cald se realizează în perioada martie – octombrie numai la temperaturi atmosferice de peste 10°C în condiţii când nu plouă şi suprafaţa suport este uscată.</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Controlul calităţii la aşternerea mixturilor bituminoase impune următoarele verificări şi încercări: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temperaturii mixturii calde în mijlocul de transport înainte de a fi basculată în utilajul de aşternere.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direcţionare a utilajului de aşternere pe semnele marcate pe suprafaţa suport</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planeităţii, omogenităţii grosimii şi pantelor transversale a stratului de mixturi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temperaturii mixturii bituminoase în zona snecului utilajului în cazul când se produce staţionarea pentru scurt timp a utilajului de aşternere.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modului de execuţie a rosturilor longitudinale.</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caracteristicilor fizico-mecanice pe corpuri de probă mixtură, extrase din materialul folosit la execuţia straturilor.</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-compactarea stratului de mixtură caldă. Această activitate se realizează cu ajutorul utilajelor de compactare concomitent cu aşternerea mixturii calde. Tehnologia de compactare este stabilită pe sector experimental funcţie de natura şi performanţele tehnice ale utilajelor de compactare.</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Prima trecere a cilindrului compactor se realizează la marginea benzii în exteriorul drumului. Prima trecere pe rostul longitudinal se realizează cu două treimi din rulou pe stratul rece aşternut anterior. Următoarele treceri trebuiesc realizate numai în lungul benzii cu o suprapunere de min. 10 cm între ele. Ultimele treceri se realizează fără vibrare. Temperatura minimă a mixturii în strat în momentul începerii operaţiei de compactare trebuie să fie de min. 130°C.</w:t>
      </w:r>
    </w:p>
    <w:p w:rsidR="009A7AD6"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Această activitate impune următoarele verificări şi încercări:</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temperaturii mixturii aşternute în strat cu ajutorul termometrului metalic.</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respectării tehnologiei de compactare stabilite prin sectorul experimental.</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denivelării suprafeţei îmbrăcăminţii în sensurile longitudinale şi transversale, operaţie ce se efectuează pe minim 200 mp strat.</w:t>
      </w:r>
    </w:p>
    <w:p w:rsidR="009A7AD6" w:rsidRPr="00F2340E" w:rsidRDefault="009A7AD6"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-verificarea caracteristicilor fizico-mecanice ale betonului asfaltic extras din îmbrăcăminte prin carote.</w:t>
      </w:r>
    </w:p>
    <w:p w:rsidR="00DA6EDB" w:rsidRPr="00F2340E" w:rsidRDefault="00DA6EDB"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relația cu alte proiecte existente sau planificate;</w:t>
      </w:r>
    </w:p>
    <w:p w:rsidR="00DA6EDB" w:rsidRPr="00F2340E" w:rsidRDefault="009A7AD6"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Proiectul ce se supune avizarii nu are legatura cu existenta unor alte proiecte in derulare sau planificate.</w:t>
      </w:r>
    </w:p>
    <w:p w:rsidR="00DA6EDB" w:rsidRPr="00F2340E" w:rsidRDefault="00DA6EDB"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detalii privind alternativele care au fost luate în considerare;</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DA6EDB" w:rsidRPr="00F2340E" w:rsidRDefault="00DA6EDB"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lastRenderedPageBreak/>
        <w:t>-</w:t>
      </w:r>
      <w:r w:rsidRPr="00F2340E">
        <w:rPr>
          <w:rFonts w:ascii="Times New Roman" w:eastAsia="Times New Roman" w:hAnsi="Times New Roman" w:cs="Times New Roman"/>
          <w:sz w:val="24"/>
          <w:szCs w:val="24"/>
          <w:highlight w:val="lightGray"/>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b/>
          <w:sz w:val="24"/>
          <w:lang w:val="ro-RO"/>
        </w:rPr>
        <w:t>Deşeurile rezultate</w:t>
      </w:r>
      <w:r w:rsidRPr="00AE55F9">
        <w:rPr>
          <w:rFonts w:ascii="Times New Roman" w:hAnsi="Times New Roman" w:cs="Times New Roman"/>
          <w:sz w:val="24"/>
          <w:lang w:val="ro-RO"/>
        </w:rPr>
        <w:t xml:space="preserve"> vor fi gestionate în conformitate cu Legea nr. 211/2011 privind regimul deşeurilor. Se vor respecta prevederile H.G. nr. 621/2005 privind gestionarea ambalajelor şi a deşeurilor de ambalaje, modificată şi completată prin H.G. nr. 1872/21.12.2006.</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alte autorizații cerute pentru proiect.</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1. Avizul beneficiarului de investiţie privind necesitatea şi oportunitatea investiţiei</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2. Certificat de urbanism</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3. Aviz de principiu pentru asigurarea utilităţilor – nu este cazul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4. Acord de mediu </w:t>
      </w:r>
    </w:p>
    <w:p w:rsidR="00171BF8" w:rsidRPr="00F2340E" w:rsidRDefault="00171BF8"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va întocmi documentaţie pentru obţinerea avizelor în conformitate cu</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Legea 50/1991, cu completările şi modificările ulterioare</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Ordinul 1943 al MLPTL – norme metodologice de aplicare a legii 50/91</w:t>
      </w:r>
    </w:p>
    <w:p w:rsidR="00171BF8" w:rsidRPr="00F2340E"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HGR 525/96, cu modificările ulterioare, - Regulament general de Urbanism</w:t>
      </w:r>
    </w:p>
    <w:p w:rsidR="00171BF8" w:rsidRDefault="00171BF8"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Normative, hotărâri, decizii specifice fiecărui domeniu pentru care se cere avizarea.</w:t>
      </w:r>
    </w:p>
    <w:p w:rsidR="00AE55F9" w:rsidRPr="00F2340E" w:rsidRDefault="00AE55F9" w:rsidP="005931DD">
      <w:pPr>
        <w:shd w:val="clear" w:color="auto" w:fill="FFFFFF"/>
        <w:spacing w:after="0"/>
        <w:ind w:firstLine="851"/>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IV.</w:t>
      </w:r>
      <w:r w:rsidRPr="00F2340E">
        <w:rPr>
          <w:rFonts w:ascii="Times New Roman" w:eastAsia="Times New Roman" w:hAnsi="Times New Roman" w:cs="Times New Roman"/>
          <w:sz w:val="24"/>
          <w:szCs w:val="24"/>
          <w:highlight w:val="green"/>
          <w:lang w:eastAsia="ro-RO"/>
        </w:rPr>
        <w:t> Descrierea lucrărilor de demolare necesare: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planul de execuție a lucrărilor de demolare, de refacere și folosire ulterioară a terenului;</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lucrărilor de refacere a amplasamentului;</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căi noi de acces sau schimbări ale celor existente, după caz;</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metode folosite în demolare;</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detalii privind alternativele care au fost luate în considerare;</w:t>
      </w:r>
    </w:p>
    <w:p w:rsidR="00171BF8" w:rsidRPr="00AE55F9"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71BF8" w:rsidRPr="00F2340E" w:rsidRDefault="00171BF8"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alte activități care pot apărea ca urmare a demolării (de exemplu, eliminarea deșeurilor).</w:t>
      </w:r>
    </w:p>
    <w:p w:rsidR="00171BF8" w:rsidRDefault="00171BF8"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193B76" w:rsidRDefault="00193B76"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p>
    <w:p w:rsidR="00193B76" w:rsidRPr="00AE55F9" w:rsidRDefault="00193B76"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p>
    <w:p w:rsidR="00171BF8" w:rsidRPr="00F2340E" w:rsidRDefault="00171BF8"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lastRenderedPageBreak/>
        <w:t>V.</w:t>
      </w:r>
      <w:r w:rsidRPr="00F2340E">
        <w:rPr>
          <w:rFonts w:ascii="Times New Roman" w:eastAsia="Times New Roman" w:hAnsi="Times New Roman" w:cs="Times New Roman"/>
          <w:sz w:val="24"/>
          <w:szCs w:val="24"/>
          <w:highlight w:val="green"/>
          <w:lang w:eastAsia="ro-RO"/>
        </w:rPr>
        <w:t> Descrierea amplasării proiectului: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distanța față de granițe pentru proiectele care cad sub incidența </w:t>
      </w:r>
      <w:hyperlink r:id="rId6" w:tgtFrame="_blank" w:history="1">
        <w:r w:rsidRPr="00F2340E">
          <w:rPr>
            <w:rFonts w:ascii="Times New Roman" w:eastAsia="Times New Roman" w:hAnsi="Times New Roman" w:cs="Times New Roman"/>
            <w:sz w:val="24"/>
            <w:szCs w:val="24"/>
            <w:highlight w:val="lightGray"/>
            <w:u w:val="single"/>
            <w:lang w:eastAsia="ro-RO"/>
          </w:rPr>
          <w:t>Convenției</w:t>
        </w:r>
      </w:hyperlink>
      <w:r w:rsidRPr="00F2340E">
        <w:rPr>
          <w:rFonts w:ascii="Times New Roman" w:eastAsia="Times New Roman" w:hAnsi="Times New Roman" w:cs="Times New Roman"/>
          <w:sz w:val="24"/>
          <w:szCs w:val="24"/>
          <w:highlight w:val="lightGray"/>
          <w:lang w:eastAsia="ro-RO"/>
        </w:rPr>
        <w:t> privind evaluarea impactului asupra mediului în context transfrontieră, adoptată la Espoo la 25 februarie 1991, ratificată prin Legea </w:t>
      </w:r>
      <w:hyperlink r:id="rId7" w:tgtFrame="_blank" w:history="1">
        <w:r w:rsidRPr="00F2340E">
          <w:rPr>
            <w:rFonts w:ascii="Times New Roman" w:eastAsia="Times New Roman" w:hAnsi="Times New Roman" w:cs="Times New Roman"/>
            <w:sz w:val="24"/>
            <w:szCs w:val="24"/>
            <w:highlight w:val="lightGray"/>
            <w:u w:val="single"/>
            <w:lang w:eastAsia="ro-RO"/>
          </w:rPr>
          <w:t>nr. 22/2001</w:t>
        </w:r>
      </w:hyperlink>
      <w:r w:rsidRPr="00F2340E">
        <w:rPr>
          <w:rFonts w:ascii="Times New Roman" w:eastAsia="Times New Roman" w:hAnsi="Times New Roman" w:cs="Times New Roman"/>
          <w:sz w:val="24"/>
          <w:szCs w:val="24"/>
          <w:highlight w:val="lightGray"/>
          <w:lang w:eastAsia="ro-RO"/>
        </w:rPr>
        <w:t>, cu completările ulterioare;</w:t>
      </w:r>
    </w:p>
    <w:p w:rsidR="009A7AD6" w:rsidRPr="00AE55F9" w:rsidRDefault="009A7AD6"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9A7AD6" w:rsidRPr="00F2340E" w:rsidRDefault="009A7AD6"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localizarea amplasamentului în raport cu patrimoniul cultural potrivit Listei monumentelor istorice, actualizată, aprobată prin Ordinul ministrului culturii și cultelor </w:t>
      </w:r>
      <w:hyperlink r:id="rId8" w:tgtFrame="_blank" w:history="1">
        <w:r w:rsidRPr="00F2340E">
          <w:rPr>
            <w:rFonts w:ascii="Times New Roman" w:eastAsia="Times New Roman" w:hAnsi="Times New Roman" w:cs="Times New Roman"/>
            <w:sz w:val="24"/>
            <w:szCs w:val="24"/>
            <w:highlight w:val="lightGray"/>
            <w:u w:val="single"/>
            <w:lang w:eastAsia="ro-RO"/>
          </w:rPr>
          <w:t>nr. 2.314/2004</w:t>
        </w:r>
      </w:hyperlink>
      <w:r w:rsidRPr="00F2340E">
        <w:rPr>
          <w:rFonts w:ascii="Times New Roman" w:eastAsia="Times New Roman" w:hAnsi="Times New Roman" w:cs="Times New Roman"/>
          <w:sz w:val="24"/>
          <w:szCs w:val="24"/>
          <w:highlight w:val="lightGray"/>
          <w:lang w:eastAsia="ro-RO"/>
        </w:rPr>
        <w:t>, cu modificările ulterioare, și Repertoriului arheologic național prevăzut de Ordonanța Guvernului </w:t>
      </w:r>
      <w:hyperlink r:id="rId9" w:tgtFrame="_blank" w:history="1">
        <w:r w:rsidRPr="00F2340E">
          <w:rPr>
            <w:rFonts w:ascii="Times New Roman" w:eastAsia="Times New Roman" w:hAnsi="Times New Roman" w:cs="Times New Roman"/>
            <w:sz w:val="24"/>
            <w:szCs w:val="24"/>
            <w:highlight w:val="lightGray"/>
            <w:u w:val="single"/>
            <w:lang w:eastAsia="ro-RO"/>
          </w:rPr>
          <w:t>nr. 43/2000</w:t>
        </w:r>
      </w:hyperlink>
      <w:r w:rsidRPr="00F2340E">
        <w:rPr>
          <w:rFonts w:ascii="Times New Roman" w:eastAsia="Times New Roman" w:hAnsi="Times New Roman" w:cs="Times New Roman"/>
          <w:sz w:val="24"/>
          <w:szCs w:val="24"/>
          <w:highlight w:val="lightGray"/>
          <w:lang w:eastAsia="ro-RO"/>
        </w:rPr>
        <w:t> privind protecția patrimoniului arheologic și declararea unor situri arheologice ca zone de interes național, republicată, cu modificările și completările ulterioare;</w:t>
      </w:r>
    </w:p>
    <w:p w:rsidR="000D005F" w:rsidRDefault="000D005F" w:rsidP="000D005F">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AE55F9">
        <w:rPr>
          <w:rFonts w:ascii="Times New Roman" w:hAnsi="Times New Roman" w:cs="Times New Roman"/>
          <w:sz w:val="24"/>
          <w:lang w:val="ro-RO"/>
        </w:rPr>
        <w:t>Nu este cazul.</w:t>
      </w:r>
    </w:p>
    <w:p w:rsidR="000D005F" w:rsidRPr="00AE55F9" w:rsidRDefault="000D005F" w:rsidP="000D005F">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hărți, fotografii ale amplasamentului care pot oferi informații privind caracteristicile fizice ale mediului, atât naturale, cât și artificiale, și alte informații privind:</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highlight w:val="lightGray"/>
          <w:lang w:eastAsia="ro-RO"/>
        </w:rPr>
        <w:t> folosințele actuale și planificate ale terenului atât pe amplasament, cât și pe zone adiacente acestuia;</w:t>
      </w:r>
    </w:p>
    <w:p w:rsidR="002D21F3" w:rsidRDefault="00193B76" w:rsidP="005931DD">
      <w:pPr>
        <w:shd w:val="clear" w:color="auto" w:fill="FFFFFF"/>
        <w:spacing w:after="0"/>
        <w:jc w:val="both"/>
        <w:rPr>
          <w:rFonts w:ascii="Times New Roman" w:hAnsi="Times New Roman" w:cs="Times New Roman"/>
          <w:sz w:val="24"/>
          <w:lang w:val="ro-RO"/>
        </w:rPr>
      </w:pPr>
      <w:r>
        <w:rPr>
          <w:rFonts w:ascii="Times New Roman" w:hAnsi="Times New Roman" w:cs="Times New Roman"/>
          <w:sz w:val="24"/>
          <w:lang w:val="ro-RO"/>
        </w:rPr>
        <w:tab/>
      </w:r>
      <w:r w:rsidRPr="00193B76">
        <w:rPr>
          <w:rFonts w:ascii="Times New Roman" w:hAnsi="Times New Roman" w:cs="Times New Roman"/>
          <w:sz w:val="24"/>
          <w:lang w:val="ro-RO"/>
        </w:rPr>
        <w:t>Drumurile au ampriza de 18609,5mp, din care  suprafata carosabila de 14795,5mp</w:t>
      </w:r>
    </w:p>
    <w:p w:rsidR="00193B76" w:rsidRPr="00F2340E" w:rsidRDefault="00193B76"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highlight w:val="lightGray"/>
          <w:lang w:eastAsia="ro-RO"/>
        </w:rPr>
        <w:t> politici de zonare și de folosire a terenului;</w:t>
      </w:r>
    </w:p>
    <w:p w:rsidR="002D21F3" w:rsidRPr="00F2340E" w:rsidRDefault="002D21F3"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2D21F3" w:rsidRPr="00F2340E" w:rsidRDefault="002D21F3"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highlight w:val="lightGray"/>
          <w:lang w:eastAsia="ro-RO"/>
        </w:rPr>
        <w:t> arealele sensibile;</w:t>
      </w:r>
    </w:p>
    <w:p w:rsidR="002D21F3" w:rsidRPr="00F2340E" w:rsidRDefault="002D21F3"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2D21F3" w:rsidRPr="00F2340E" w:rsidRDefault="002D21F3"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coordonatele geografice ale amplasamentului proiectului, care vor fi prezentate sub formă de vector în format digital cu referință geografică, în sistem de proiecție națională Stereo 1970;</w:t>
      </w:r>
    </w:p>
    <w:p w:rsidR="002D21F3" w:rsidRPr="00F2340E" w:rsidRDefault="002D21F3"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Coordonatele stereo 1970 vor fi prezentate in format digital.</w:t>
      </w:r>
    </w:p>
    <w:p w:rsidR="002D21F3" w:rsidRPr="00F2340E" w:rsidRDefault="002D21F3"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detalii privind orice variantă de amplasament care a fost luată în considerare.</w:t>
      </w:r>
    </w:p>
    <w:p w:rsidR="002D21F3" w:rsidRPr="00F2340E" w:rsidRDefault="002D21F3" w:rsidP="005931DD">
      <w:pPr>
        <w:shd w:val="clear" w:color="auto" w:fill="FFFFFF"/>
        <w:spacing w:after="0"/>
        <w:ind w:firstLine="567"/>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Nu exista alte alternative privind amplasamentul investitiei prupuse a se realiza. </w:t>
      </w:r>
    </w:p>
    <w:p w:rsidR="002D21F3" w:rsidRPr="00F2340E" w:rsidRDefault="002D21F3" w:rsidP="005931DD">
      <w:pPr>
        <w:shd w:val="clear" w:color="auto" w:fill="FFFFFF"/>
        <w:spacing w:after="0"/>
        <w:ind w:firstLine="567"/>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VI.</w:t>
      </w:r>
      <w:r w:rsidRPr="00F2340E">
        <w:rPr>
          <w:rFonts w:ascii="Times New Roman" w:eastAsia="Times New Roman" w:hAnsi="Times New Roman" w:cs="Times New Roman"/>
          <w:sz w:val="24"/>
          <w:szCs w:val="24"/>
          <w:highlight w:val="green"/>
          <w:lang w:eastAsia="ro-RO"/>
        </w:rPr>
        <w:t> Descrierea tuturor efectelor semnificative posibile asupra mediului ale proiectului, în limita informațiilor disponibile: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A.</w:t>
      </w:r>
      <w:r w:rsidRPr="00F2340E">
        <w:rPr>
          <w:rFonts w:ascii="Times New Roman" w:eastAsia="Times New Roman" w:hAnsi="Times New Roman" w:cs="Times New Roman"/>
          <w:sz w:val="24"/>
          <w:szCs w:val="24"/>
          <w:highlight w:val="lightGray"/>
          <w:lang w:eastAsia="ro-RO"/>
        </w:rPr>
        <w:t> Surse de poluanți și instalații pentru reținerea, evacuarea și dispersia poluanților în mediu:</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a)</w:t>
      </w:r>
      <w:r w:rsidRPr="00F2340E">
        <w:rPr>
          <w:rFonts w:ascii="Times New Roman" w:eastAsia="Times New Roman" w:hAnsi="Times New Roman" w:cs="Times New Roman"/>
          <w:sz w:val="24"/>
          <w:szCs w:val="24"/>
          <w:highlight w:val="lightGray"/>
          <w:lang w:eastAsia="ro-RO"/>
        </w:rPr>
        <w:t> protecția calității apelor: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sursele de poluanți pentru ape, locul de evacuare sau emisarul;</w:t>
      </w:r>
    </w:p>
    <w:p w:rsidR="007D3211" w:rsidRPr="00F2340E" w:rsidRDefault="007D3211"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7D3211" w:rsidRPr="00F2340E" w:rsidRDefault="007D3211"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stațiile și instalațiile de epurare sau de preepurare a apelor uzate prevăzute;</w:t>
      </w:r>
    </w:p>
    <w:p w:rsidR="007F55DD" w:rsidRPr="00F2340E" w:rsidRDefault="007F55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Datorita faptului ca din proiect nu rezulta ape uzate industriale nu sunt necesare statiisi instalatii de epurare sau de preepurare.</w:t>
      </w:r>
    </w:p>
    <w:p w:rsidR="007F55DD" w:rsidRPr="00F2340E" w:rsidRDefault="007F55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Apele uzate de tip menajer din punctele de lucru se vor colecta in toalete ecologice.</w:t>
      </w:r>
    </w:p>
    <w:p w:rsidR="007F55DD" w:rsidRPr="00F2340E" w:rsidRDefault="007F55DD"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b)</w:t>
      </w:r>
      <w:r w:rsidRPr="00F2340E">
        <w:rPr>
          <w:rFonts w:ascii="Times New Roman" w:eastAsia="Times New Roman" w:hAnsi="Times New Roman" w:cs="Times New Roman"/>
          <w:sz w:val="24"/>
          <w:szCs w:val="24"/>
          <w:highlight w:val="lightGray"/>
          <w:lang w:eastAsia="ro-RO"/>
        </w:rPr>
        <w:t> protecția aerului: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sursele de poluanți pentru aer, poluanți, inclusiv surse de mirosuri;</w:t>
      </w:r>
    </w:p>
    <w:p w:rsidR="007D3211" w:rsidRPr="00F2340E" w:rsidRDefault="007D3211" w:rsidP="005931DD">
      <w:pPr>
        <w:pStyle w:val="ListParagraph"/>
        <w:numPr>
          <w:ilvl w:val="0"/>
          <w:numId w:val="18"/>
        </w:numPr>
        <w:shd w:val="clear" w:color="auto" w:fill="FFFFFF"/>
        <w:spacing w:after="0"/>
        <w:ind w:left="0"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 perioada de constructiei</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lucrarile de nivelare a suprafetei carosabile, de decolmatare si de execulie a santurilor vor genera pulberi;</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-utilajele si mijloacele de transport vor degaja pulberi si gaze de ardere-esapament (pulberi, SO2, NO, si CO).</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Surse aferente lucrarilot de terasamente</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Sursele se incadreaza in categoria surselor libere la sol, temporare cu un regim maxim de 8 ore/zi in perioadele de executie a lucrarilor.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Aria de manifestare a acestor surse corespunde exclusiv suprafetei de realizare a lucrarilor.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Poluantii atmosferici caracteristici lucrarilor de terasamente sunt particulele de proveniente naturala (praf terestru) emise in timpul manevrarii pamantului si prin eroziunea eoliana de pe solul descoperit.</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Emisiile rezultate din procesul tehnologic vor respecta prevederile:</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-conform STAS 12754-87: pulberi sedimentabile 17 g/m2/lună ;</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-conform STAS 12754-87 : pulberi în suspensie 0,5 mg/m3 la 30 min. (medie de scurtă durată) şi 0,15 mg/m3 la 24 ore (medie de lungă durată); </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-pe perioada execuţiei lucrărilor vor fi asigurate măsurile şi acţiunile necesare pentru prevenirea poluării factorilor de mediu cu pulberi, praf şi noxe de orice fel; </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va întocmi şi respecta graficul de execuţie a lucrărilor cu luarea în consideraţie a condiţiilor locale şi a condiţiilor meteorologice;</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-se va asigura restricţionarea vitezei de circulaţie a autovehiculelor în corelare cu factorii locali; </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-emisiile de la autovehicule trebuie sa corespunda conditiilor tehnice prevazute la inspectiile tehnice</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-utilajele si mijloacele de transport vor fi verificate periodic in ceea ce preiveste nivelul de monoxid de carbon si concentratiile de emisii in gazele de esapament si vor fi oprite cand nu sunt utilizate</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-curatarea drumurilor asfaltate si stabilizarea celor neasfaltate pentru a reduce transferul solului in afara amplasamentului si pentru a evita generarea prafului.</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-drumurile de santier vor fi permanent intretinute prin nivelare si stropire cu apa pentru a se reduce praful</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se va produce beton in incinta santierului sau a organizarii de santier, acesta va fi transportat la locatie numai cu ajutorul utilajelor special echipate pentru acest lucru (cife de beton).</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de organizare a santierului trebuie sa fie prevazute cu dotari modern in barcamente si instalatii care sa reduca emisia de noxe in aer.</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-procesele tehnologice care produc mult praf ca de exemplu umpluturile de pamant vor fi reduse in perioadele de vant puternic sau se va urmari o umectare mai intensa a suprafetelor.</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-acoperirea camioanelor care transporta materile de constructii fiabile sau sol steril.</w:t>
      </w:r>
    </w:p>
    <w:p w:rsidR="007D3211" w:rsidRPr="00F2340E" w:rsidRDefault="007D3211" w:rsidP="005931DD">
      <w:pPr>
        <w:pStyle w:val="ListParagraph"/>
        <w:numPr>
          <w:ilvl w:val="0"/>
          <w:numId w:val="18"/>
        </w:numPr>
        <w:shd w:val="clear" w:color="auto" w:fill="FFFFFF"/>
        <w:spacing w:after="0"/>
        <w:ind w:left="0"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Dupa realizarea proiectului: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Cantitatea de poluanti generati de mijloacele auto se va reduce datorita scaderii consumului de caburanti (prin cresterea vitezei de deplasare) si a lipsei pulberilor pe partea carosabila. Masele de aer nu vor antrena pulberi de pe partea carosabila.</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instalațiile pentru reținerea și dispersia poluanților în atmosferă;</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Sursele de poluare pe perioada realizarii proiectului vor fi difuze, se vor intreprinde o serie de actiuni pentru reducerea poluarii aerului, dintre care mentionam:</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-intretinerea utilajelor, reparatiile acestora se vor face periodic, conform recomandarilor firmelor producatoare pentru evitarea degajirii suplimentare de noxe in timpul functionarii;</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folosi in principal utilaje si echipamente performante care sa nu produca un impact semnificativ asupra mediului prin noxele emise;</w:t>
      </w:r>
    </w:p>
    <w:p w:rsidR="007D3211" w:rsidRPr="00F2340E" w:rsidRDefault="007D3211"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-mijloacele de transport a materiilor prime si utilajele vor avea reviziile tehnice facute.</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Emisiile de poluanti din gazele de esapament sunt limitate prin reviziile tehnice.</w:t>
      </w:r>
    </w:p>
    <w:p w:rsidR="007D3211" w:rsidRPr="00F2340E" w:rsidRDefault="007D3211"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c)</w:t>
      </w:r>
      <w:r w:rsidRPr="00F2340E">
        <w:rPr>
          <w:rFonts w:ascii="Times New Roman" w:eastAsia="Times New Roman" w:hAnsi="Times New Roman" w:cs="Times New Roman"/>
          <w:sz w:val="24"/>
          <w:szCs w:val="24"/>
          <w:highlight w:val="lightGray"/>
          <w:lang w:eastAsia="ro-RO"/>
        </w:rPr>
        <w:t> protecția împotriva zgomotului și vibrațiilor: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sursele de zgomot și de vibrații;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In perioada de executare a proiectului, sursele de zgomot si vibratii sunt reprezentate de catre utilaje si mijloacele de transport.</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In perioada de functionare sursele de zgomot si vibratii raman cele existente la aceasta data, nivelul zgomotului se va reduce deoarece prin disparitia gropilor conducerea uniforma creeaza mai putin zgomot decat frecventele schimbari de acceleratie si frana.</w:t>
      </w:r>
    </w:p>
    <w:p w:rsidR="007D3211" w:rsidRPr="00F2340E" w:rsidRDefault="007D3211"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amenajările și dotările pentru protecția împotriva zgomotului și vibrațiilor;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perioada de executie se vor lua o serie de masuri de natura organizatorica si tehnologica:</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-desfasurarea lucrarilor strict pe amplasamentele supuse avizarii, astfel rezultand o limitare a zgomotelor produse de trafic in zona;</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-vor fi utilizate numai utilajele si vehiculele cu inspectia tehnica la zi;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va respecta programul de lucru pe timpul zilei;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-conducerea preventiva a autovehiculelor grele (conducerea calma creeaza mai putin zgomot decat frecventele schimbari de acceleratie si frana).</w:t>
      </w:r>
    </w:p>
    <w:p w:rsidR="007D3211" w:rsidRPr="00F2340E" w:rsidRDefault="007D3211"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d)</w:t>
      </w:r>
      <w:r w:rsidRPr="00F2340E">
        <w:rPr>
          <w:rFonts w:ascii="Times New Roman" w:eastAsia="Times New Roman" w:hAnsi="Times New Roman" w:cs="Times New Roman"/>
          <w:sz w:val="24"/>
          <w:szCs w:val="24"/>
          <w:highlight w:val="lightGray"/>
          <w:lang w:eastAsia="ro-RO"/>
        </w:rPr>
        <w:t> protecția împotriva radiațiilor: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sursele de radiații;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Realizarea proiectului nu necesita, utilizarea de materiale radioactive.</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amenajările și dotările pentru protecția împotriva radiațiilor;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Realizarea proiectului nu necesita utilizarea de materiale radioactive, nu sunt necesare amenajari si dotari pentru protectia impotriva radiatiilor.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e)</w:t>
      </w:r>
      <w:r w:rsidRPr="00F2340E">
        <w:rPr>
          <w:rFonts w:ascii="Times New Roman" w:eastAsia="Times New Roman" w:hAnsi="Times New Roman" w:cs="Times New Roman"/>
          <w:sz w:val="24"/>
          <w:szCs w:val="24"/>
          <w:highlight w:val="lightGray"/>
          <w:lang w:eastAsia="ro-RO"/>
        </w:rPr>
        <w:t> protecția solului și a subsolului: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sursele de poluanți pentru sol, subsol, ape freatice și de adâncime;</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ln perioada de realizare a investitiei la punctele de lucru sursele potentiale de poluare a solului sunt:</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 stationarea utilajelor;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-alimentarea cu combustibil a utilajelor;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 xml:space="preserve">- rezervoarele cu carburanti si baile de ulei de la utilaje si mijloacele de transport </w:t>
      </w:r>
      <w:r w:rsidRPr="00F2340E">
        <w:rPr>
          <w:rFonts w:ascii="Times New Roman" w:eastAsia="Times New Roman" w:hAnsi="Times New Roman" w:cs="Times New Roman"/>
          <w:sz w:val="24"/>
          <w:szCs w:val="24"/>
          <w:lang w:eastAsia="ro-RO"/>
        </w:rPr>
        <w:tab/>
        <w:t>(in cazul pierderilor accidentale de produse petroliere);</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-depozitarea necorespunzatoare a deseurilor</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In perioada de functionare a investitiei nu sunt surse de poluare a solului.</w:t>
      </w:r>
    </w:p>
    <w:p w:rsidR="007D3211" w:rsidRPr="00F2340E" w:rsidRDefault="007D3211"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lucrările și dotările pentru protecția solului și a subsolului;</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utiliza utilaje si masini de transport in buna stare de funclionare si in bune conditii tehnice. In situatia in care se vor aparea defectiuni urmate de pierderi de produse petroliere pe perioada stationarii se va interveni cu material absorbant (care ulterior va fi colectat si depozitat in container metalic).</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Deseurile se vor colecta selectiv si vor fi valorificate/eliminate pe masura generarii.</w:t>
      </w:r>
    </w:p>
    <w:p w:rsidR="00FD4FCF" w:rsidRPr="00F2340E" w:rsidRDefault="00FD4FCF"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Materialul rezultat de la nivelarea suprafetei drumului si din santuri (pamant in amestec cu nisip si pietris) se va depozita rational astfel incat sa fie acoperite suprafele cat mai mici de pamant. O parte din acesta se va utiliza la realizarea patului drumului, surplusul va fi evacuat si utilizat la intretinerea drumurilor din cadrul comunei.</w:t>
      </w:r>
    </w:p>
    <w:p w:rsidR="00FD4FCF" w:rsidRPr="00F2340E" w:rsidRDefault="00FD4FCF"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Se vor lua masuri de diminuare a surselor de poluare prin umectarea tronsoanelor de drum pe care se lucreaza, limitarea vitezei autovehiculelor si utilajelor terasiere pe sectoarele de drum in lucru si incadrarea in normele admise a emisiilor de gaze de la acestea.</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 Motorina se va aproviziona cu autoutilitari, in container tipizat prevazut cu pompa de distributie si cuva de retentie a eventualelor pierderi de motorina. Operatia de alimentare cu carburanti se va executa respectand instructiunile de utilizare a pompei de alimentare.</w:t>
      </w:r>
    </w:p>
    <w:p w:rsidR="007D3211" w:rsidRPr="00F2340E" w:rsidRDefault="00FD4FC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 xml:space="preserve">Nu se va face schimbul de ulei in punctele de lucru. Schimbul de ulei se va face la agenti economici specializati care vor prelua uleiul uzat si filtrele de ulei cand va fi cazul. In cazul unor pierderi accidentale de produse petroliere se va interveni cu materiale absorbante pentru impiedicarea poluarii solului. Materialul contaminat va fi colectat si depozitat in container metalic. Utilajele vor fi in stare tehnica buna, in situatia in care vor aparea defectiuni urmate de pierderi de produse petroliere pe perioada stationirii se va interveni cu material absorbant (care ulterior va fi colectat si depozitat in container metalic). Va fi prevazut un container metalic inchis pentru deseuri cu continut de produse petroliere. Nisipul, piatra sparta, betonul asfaltic si betonul bituminos se vor aduce ritmic, pe masura </w:t>
      </w:r>
      <w:r w:rsidRPr="00F2340E">
        <w:rPr>
          <w:rFonts w:ascii="Times New Roman" w:eastAsia="Times New Roman" w:hAnsi="Times New Roman" w:cs="Times New Roman"/>
          <w:sz w:val="24"/>
          <w:szCs w:val="24"/>
          <w:lang w:eastAsia="ro-RO"/>
        </w:rPr>
        <w:lastRenderedPageBreak/>
        <w:t>avansarii lucrarilor, de la agentii economici autorizati si vor fi puse in opera fara depozitare intermediara.</w:t>
      </w:r>
    </w:p>
    <w:p w:rsidR="00FD4FCF" w:rsidRPr="00F2340E" w:rsidRDefault="00FD4FCF"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Potentiale surse de poluare :</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Lucrari de terasamente, depozitele de pamant (antrenarea particulelor fine de pamant care pot ajunge in apele de suprafata)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Manevrarea defectuoasa a autovehiculelor care transporta diferite tipuri de materiale in apropierea cursurilor de apa, pot genera deversari accidentale in acestea.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Traficul si lucrarile care se desfasoara in apropierea cursurilor de apa pot afecta apele de suprafata prin transferul poluantilor dintr-un mediu in altul (de exemplu ploile care spala suprafata santierului poate antrena depunerile care ajung indirect in apele de suprafata).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prevazut montarea unor separatoare de hidrocarburi, montate ingropat prevazute cu trapa de namol, filtru coalescent.</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Accidentele de circulatie in care sunt implicate cisterne ce transporta substante periculoase conduc la poluarea accidentala a apelor de suprafata. Pentru apele uzate care vor rezulta de la organizarile de santier vom impune respectarea limitelor de incarcare cu poluanti conform NTPA 001/2002.</w:t>
      </w:r>
    </w:p>
    <w:p w:rsidR="00FD4FCF" w:rsidRPr="00F2340E" w:rsidRDefault="00FD4FCF"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Masuri de diminuare a impactului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Pentru evitarea poluarii stratului freatic nu se vor depozita carburanti in apropierea santierului sau in organizarea de santier, intretinerea utilajelor nu se va realiza in santier sau in organizarea de santier, ci numai in baza de productie a constructorului sau in service.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In organizarea de santier nu se vor produce mixturi asfaltice si nu au loc procese care sa cauzeze poluarea mediului sau sa afecteze locuintele din zona.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prevazut montarea unor separatoare de hidrocarburi, montate ingropat prevazute cu trapa de namol, filtru coalescent.</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Prezentam o serie de masuri pe care le vom lua pentru diminuarea impactului asupra calitatii aerului: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Emisiile de la autovehicule trebuie sa corespunda conditiilor tehnice prevazute la inspectiile tehnice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Utilajele si mijloacele de transport vor fi verificate periodic in ceea ce preiveste nivelul de monoxid de carbon si concentratiile de emisii in gazele de esapament si vor fi oprite cand nu sunt utilizate.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Curatarea drumurilor asfaltate si stabilizarea celor neasfaltate pentru a reduce transferul solului in afara amplasamentului si pentru a evita generarea prafului.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Drumurile de santier vor fi permanent intretinute prin nivelare si stropire cu apa pentru a se reduce praful.</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Nu se va produce beton in incinta santierului sau a organizarii de santier, acesta va fi transportat la locatie numai cu ajutorul utilajelor special echipate pentru acest lucru (cife de beton).</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Lucrarile de organizare a santierului trebuie sa fie prevazute cu dotari modern in barcamente si instalatii care sa reduca emisia de noxe in aer.</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Procesele tehnologice care produc mult praf ca de exemplu umpluturile de pamant vor fi reduse in perioadele de vant puternic sau se va urmari o umectare mai intensa a suprafetelor.</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Acoperirea camioanelor care transporta materile de constructii fiabile sau sol steril.</w:t>
      </w:r>
    </w:p>
    <w:p w:rsidR="00FD4FCF" w:rsidRPr="00F2340E" w:rsidRDefault="00FD4FCF"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Protecţia solului şi a subsolului.</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Masuri de diminuare a impactului: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Organizari de santier, bazele de productie si traseul drumurilor de acces astfel stabilite incat sa aduca prejudicii minime mediului natural</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Evitarea locurilor de cuibarit, reproducere si potecile de adapat</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Pentru evitarea accidentelor in care pe langa oameni pot fi intalnite si animale, vom prevedea bariere fizice care sa opreasca accesul in locuri periculoase sau expuse.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Traficul in santier si functionarea utilajelor se limiteaza la traseele si programul de munca.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Se va evita depozitarea necontrolata a sterilului si vegetatiei ce rezulta in urma lucrarilor de terasamente respectandu-se cu strictete depozitarea in locurile stabilite de autorilatile locale pentru protectia mediului.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Colectarea si evacuarea ritmica a deseurilor menajere si tehnologice pentru a nu tente animalele si a evita riscul de imbolnavire si accidentare a acestora.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 La sfarsitul lucrarilor de executie se vor realiza lucrarile proiectate necesare refacerii ecologice a suprafetelor de teren ocupate temporar si redarea acestora folosintelor initiale.</w:t>
      </w:r>
    </w:p>
    <w:p w:rsidR="00FD4FCF" w:rsidRPr="00F2340E" w:rsidRDefault="00FD4FC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f)</w:t>
      </w:r>
      <w:r w:rsidRPr="00F2340E">
        <w:rPr>
          <w:rFonts w:ascii="Times New Roman" w:eastAsia="Times New Roman" w:hAnsi="Times New Roman" w:cs="Times New Roman"/>
          <w:sz w:val="24"/>
          <w:szCs w:val="24"/>
          <w:highlight w:val="lightGray"/>
          <w:lang w:eastAsia="ro-RO"/>
        </w:rPr>
        <w:t> protecția ecosistemelor terestre și acvatice: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identificarea arealelor sensibile ce pot fi afectate de proiect;</w:t>
      </w:r>
    </w:p>
    <w:p w:rsidR="00FD4FCF" w:rsidRPr="00F2340E" w:rsidRDefault="00FD4FCF"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FD4FCF" w:rsidRPr="00F2340E" w:rsidRDefault="00FD4FC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lucrările, dotările și măsurile pentru protecția biodiversității, monumentelor naturii și ariilor protejate;</w:t>
      </w:r>
    </w:p>
    <w:p w:rsidR="00FD4FCF" w:rsidRPr="00F2340E" w:rsidRDefault="00FD4FCF"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FD4FCF" w:rsidRPr="00F2340E" w:rsidRDefault="00FD4FC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g)</w:t>
      </w:r>
      <w:r w:rsidRPr="00F2340E">
        <w:rPr>
          <w:rFonts w:ascii="Times New Roman" w:eastAsia="Times New Roman" w:hAnsi="Times New Roman" w:cs="Times New Roman"/>
          <w:sz w:val="24"/>
          <w:szCs w:val="24"/>
          <w:highlight w:val="lightGray"/>
          <w:lang w:eastAsia="ro-RO"/>
        </w:rPr>
        <w:t> protecția așezărilor umane și a altor obiective de interes public:</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prevazute nu afecteaza negativ patrimoniul istoric si cultural al zonei. Daca in timpul lucrarilor prevazute (decapari sau excavari) se vor descoperi vestigii arheologice sau alte bunuri de patrimoniu, lucrarile vor fi intrerupte si vor fi anuntate autoritatile locale, precum si Directia Judeteana pentru Cultura si Patrimoniu National (in maxin 72 ore).</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analiza urmatoarele aspecte :</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impactul potential asupra conditiilor economice locale, piata de munca, dinamica somerilor</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investitii locale si dinamica acestora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public posibil nemultumit de existenta proiectului</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informatii despre rata imbolnavirilor la nivelul locuitorilor</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impactul potential asupra conditiilor de viata ale locuitorilor (schimbari asupra calitatii mediului, zgomot.)</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Componentele cele mai importante ale potentialului impact negativ generat de realizarea proiectului se manifesta in perioada de executie prin :</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prezenta santierului provoaca intotdeauna discomfort populatiei riverane, marcate prin zgomot, concentratia de pulberi, prezenta utilajelor de constructie in miscare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posibile conflicte de circulatie datorita autovehiculelor de tonaj ridicat, care transporta materialele de constructii la punctul de lucru.</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posibile conflite intre angajatii constructorului si populatia locala</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solide generate de activitatile de constructii si care nu au fost evacuate la timp provoaca dezagrement locuitorilor si trecatorilor</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Prezenta aspectelor privind impactul pozitiv sunt :</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oferta de locuri de munca care apare in zona in perioada de constructie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accesul oferit locuitorilor din zona drumului, pentru mijloacele proprii de transport, cu cresterea semnificativa a calitatii circulatiei</w:t>
      </w:r>
    </w:p>
    <w:p w:rsidR="00FD4FCF" w:rsidRPr="00F2340E" w:rsidRDefault="00FD4FC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Masuri de diminuare a impactului :</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in fronturile de lucru se vor prevedea instalatii sanitare mobile, cu neutralizare chimica sau fose etanse vidanjate periodic. De asemenea aici se vor interzice operatiuni de schimbare a uleiului, demontarea sau dezasamblarea utilajelor sau mijloacelor de transport</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apele rezultate din procesele tehnologice de straopire a terasamentelor, udarea tamburilor de la cilindrii compresori sau alte procese vor fi controlate, pentru a nu se evacua pe terenurile limitrofe.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executarea umpluturilor din pamant se va face astfel incat in caz de ploi puternice suprafetele sa nu fie spalate si erodate cu transportul de materila solid in afara amprizei lucrarilor.</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fronturile de lucru in activitate vor fi delimitate de restul teritoriului cu benzi reflectorizante pentru a demarca perimetrele ce intra in raspunderea executantilor. De asemenea ele vor fi marcate cu panouri mobile pe care se vor inscrie elementele lucrarii, cu numele si telefonul persoanei de contact responsabile</w:t>
      </w:r>
    </w:p>
    <w:p w:rsidR="00FD4FCF" w:rsidRPr="00F2340E" w:rsidRDefault="00FD4FCF" w:rsidP="005931DD">
      <w:pPr>
        <w:shd w:val="clear" w:color="auto" w:fill="FFFFFF"/>
        <w:spacing w:after="0"/>
        <w:ind w:firstLine="851"/>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 pe perioada efectiva de lucru in santier se poate afecta la modul general peisajul, dar daca este bine organizat si gospodarit se creaza in final o imagine dinamica, uneori chiar de apreciere a unei lucrari noi, in curs de edificare.</w:t>
      </w:r>
    </w:p>
    <w:p w:rsidR="00FD4FCF" w:rsidRPr="00F2340E" w:rsidRDefault="00FD4FC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FD4FCF" w:rsidRPr="00F2340E" w:rsidRDefault="00FD4FCF" w:rsidP="005931DD">
      <w:pPr>
        <w:autoSpaceDE w:val="0"/>
        <w:autoSpaceDN w:val="0"/>
        <w:adjustRightInd w:val="0"/>
        <w:spacing w:after="0"/>
        <w:ind w:firstLine="720"/>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Lucrarile prevazute nu afecteaza negativ patrimoniul istoric si cultural al zonei. Daca in timpul lucrarilor prevazute (decapari sau excavari) se vor descoperi vestigii arheologice sau alte bunuri de patrimoniu, lucrarile vor fi intrerupte si vor fi anuntate autoritatile locale, precum si Directia Judeteana pentru Cultura si Patrimoniu National (in maxin 72 ore).</w:t>
      </w:r>
    </w:p>
    <w:p w:rsidR="00FD4FCF" w:rsidRPr="00F2340E" w:rsidRDefault="00FD4FC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lucrările, dotările și măsurile pentru protecția așezărilor umane și a obiectivelor protejate și/sau de interes public;</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Pentru asezarile umane prin care vor trece mijloacele de transport ce fac aprovizionarea cu materii prime si materiale si personalul angajat nu sunt necesare lucrari, dotari si masuri speciale de protectie.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lastRenderedPageBreak/>
        <w:t>h)</w:t>
      </w:r>
      <w:r w:rsidRPr="00F2340E">
        <w:rPr>
          <w:rFonts w:ascii="Times New Roman" w:eastAsia="Times New Roman" w:hAnsi="Times New Roman" w:cs="Times New Roman"/>
          <w:sz w:val="24"/>
          <w:szCs w:val="24"/>
          <w:highlight w:val="lightGray"/>
          <w:lang w:eastAsia="ro-RO"/>
        </w:rPr>
        <w:t> prevenirea și gestionarea deșeurilor generate pe amplasament în timpul realizării proiectului/în timpul exploatării, inclusiv eliminarea:</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va asigura colectarea selectiva a deseurilor rezultate in urma proceselor tehnologice, depozitarea temporarara corespunzatoare a fiecarui deseu rezultat in recipienti, cutii metalice, containere etc. Deseurile si materialele valorificabile vor fi transportate in zone special amenajate in vederea refolosirii lor sau valorificarii la terti. Deseurile periculoase, daca este cazul, vor fi preluate, transportate si gestionate de agenti economici specializati, in conformitate cu reglementarile in vigoare.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Deşeurile rezultate vor fi gestionate în conformitate cu Legea nr. 211/2011 privind aprobarea O.U.G. nr. 61/2007 pentru modificarea şi completarea O.U.G. nr. 78/2000 privind regimul deşeurilor. Se vor respecta prevederile H.G. nr. 621/2005 privind gestionarea ambalajelor şi a deşeurilor de ambalaje, modificată şi completată prin H.G. nr. 1872/21.12.2006.</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lista deșeurilor (clasificate și codificate în conformitate cu prevederile legislației europene și naționale privind deșeurile), cantități de deșeuri generate;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Lista deseurilor (clasificate si codificate in conformitate cu prevederile legislatiei europene si nationale privind deseurile), cantitati de deseuri generate.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Deseurile rezultate in perioada de realizare a investitiei: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pamant si pietre din aducerea la cota a suprafetei drumului, realizarea santurilor si decolmatarea santurilor - va fi evacuat si utilizat la completarea cu material a zonelor din carosabil cu gropi;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ambalaj PET (de la apa potabila) - flacoanele se vor colecta in big-bag si se vor valorifica la agent economic;</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ambalaje, canistre din plastic goale de la lubrefianti se vor gestiona de agentul economic la care se face schimbul de ulei;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nisip si pamant contaminat cu produse petroliere (poate rezulta numai in cazul pierderilor accidentale, nu se poate estima cantitativ) se va depozita in container metalic si vor fi evacuate de agent economic specializat;</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 metalic feros (piese uzate) - cantitatea este variabila in functie de piesele defecte se va gestiona de catre agentul economic care va efectua reparatiile sau va fi valorificat de catre constructor;</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deseul menajer se va colecta in pubela si va fi eliminat de firma de salubrizare.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Gestionarea deseurilor pe perioada lucrarilor necesare proiectului constituie o activitate ce trebuie facut de catre constructor. Deseurile rezultate vor fi colectate selectiv cu respectarea legislatiei in vigoare. </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continuare este prezentate o propunere pentru modul de gestionare a deleurilor:</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de pamant si pietre, vor fi reciclate in lucrarile de terasamente, in umpluturi;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de nisip si pamant contaminat cu produse petroliere sunt deseuri periculoase, vor fi eliminate de agent economic autorizat;</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 deseuri menajere sau asimilabile in interiorul organizarii de santier se vor organiza puncte de colectare prevazute cu containere de tip pubela. Periodic, acestea vor fi eliminate prin intermediul </w:t>
      </w:r>
      <w:r w:rsidRPr="00F2340E">
        <w:rPr>
          <w:rFonts w:ascii="Times New Roman" w:eastAsia="Times New Roman" w:hAnsi="Times New Roman" w:cs="Times New Roman"/>
          <w:sz w:val="24"/>
          <w:szCs w:val="24"/>
          <w:lang w:eastAsia="ro-RO"/>
        </w:rPr>
        <w:lastRenderedPageBreak/>
        <w:t>firmelor specializate si abilitate. Cantitatea de deseuri generate de o persoana in timpul fazei de constructie este estimata la 0.30 kg/zi;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metalice: se vor colecta temporar in incinta, pe platforme special amenajate.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Vor fi valorificate in mod obligatoriu prin unitati specializate de prestari servicii: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materiale de constructii  din punct de vedere al potentialului contaminant, aceste deseuri nu ridica probleme deosebite.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deseurile hartia, cartonul, lemnul si plasticul vor fi colectate si depozitate separat de celelalte deseuri, in vederea valorificarii;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anvelope uzate: se vor depozita pe platforme special amenajate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se recomandaca in cadrul caietului de sarcini antreprenorului sa-i fie solicitata prezentarea cel putin a unei solutii privind eliminarea acestor deseuri catre o unitate economica de valorificare;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acumulatori uzati, filtre ulei, uleiuri de motor, deleuri de vopsele: degeuri cu potential  periculos atat asupra mediului inconjurator, cat si a manipulantilor, ce vor fi stocate si depozitate corespunzator in vederea valorificarii. Se va pastra o evidenta stricta si vor fi predate unitatilor de recuperare specializate sau se vor face in cadrul unor firme specializate si autorizate.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Dupa terminarea lucrarilor, constructorul va asigura curatenia spatiilor de desfasurare a activitatilor. Materialul rezultat va fi evacuat de pe amplasament.</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programul de prevenire și reducere a cantităților de deșeuri generate;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va asigura colectarea selectiva a deseurilor rezultate in urma proceselor tehnologice, depozitarea temporarara corespunzatoare a fiecarui deseu rezultat in recipienti, cutii metalice, containere etc. Deseurile si materialele valorificabile vor fi transportate in zone special amenajate in vederea refolosirii lor sau valorificarii la terti. Deseurile periculoase, daca este cazul, vor fi preluate, transportate si gestionate de agenti economici specializati, in conformitate cu reglementarile in vigoare.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Deşeurile rezultate vor fi gestionate în conformitate cu Legea nr. 211/2011 privind aprobarea O.U.G. nr. 61/2007 pentru modificarea şi completarea O.U.G. nr. 78/2000 privind regimul deşeurilor. Se vor respecta prevederile H.G. nr. 621/2005 privind gestionarea ambalajelor şi a deşeurilor de ambalaje, modificată şi completată prin H.G. nr. 1872/21.12.2006.</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planul de gestionare a deșeurilor;</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Anteprenorul va intocmi un plan de management al deseurilor ce va urmari:</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reducerea riscurilor pentru mediu si populatie si diminuarea cantitatii de deseuri generate;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colectarea selectiva, reciclarea/valorificarea deleurilor si depozitarea acestora in conditii de siguranta;</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colectarea selectiva a deseurilor sa se faca, in containere etichetate corespunzator si amplasate pe platforme special amenajate in interiorul organizarii de Santier;</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ca toate deseurile reciclabile si fie valorificate;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ca transportul deseurilor menajere si a deseurilor inerte se se realizeze prin intermediul unei firme specializate la cel mai apropiat depozit de deseuri inerte;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depozitarea deseurile sa nu se faca in apropierea cursurilor de apa sau in apropierea ariilor protejate;</w:t>
      </w:r>
    </w:p>
    <w:p w:rsidR="0009172F" w:rsidRPr="00F2340E" w:rsidRDefault="0009172F" w:rsidP="005931DD">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apele uzate de la toaleta ecologica vor fie vidanjate.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i)</w:t>
      </w:r>
      <w:r w:rsidRPr="00F2340E">
        <w:rPr>
          <w:rFonts w:ascii="Times New Roman" w:eastAsia="Times New Roman" w:hAnsi="Times New Roman" w:cs="Times New Roman"/>
          <w:sz w:val="24"/>
          <w:szCs w:val="24"/>
          <w:highlight w:val="lightGray"/>
          <w:lang w:eastAsia="ro-RO"/>
        </w:rPr>
        <w:t> gospodărirea substanțelor și preparatelor chimice periculoase: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substanțele și preparatele chimice periculoase utilizate și/sau produse;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aceasta categorie se regaseste motorina utilizata la utilaje si la mijloacele de transport.</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modul de gospodărire a substanțelor și preparatelor chimice periculoase și asigurarea condițiilor de protecție a factorilor de mediu și a sănătății populației.</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Motorina pentru punctele de lucru se va aproviziona ritmic cu autospeciale, in container metalic, tipizat prevazut cu pompa de distributie.</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B.</w:t>
      </w:r>
      <w:r w:rsidRPr="00F2340E">
        <w:rPr>
          <w:rFonts w:ascii="Times New Roman" w:eastAsia="Times New Roman" w:hAnsi="Times New Roman" w:cs="Times New Roman"/>
          <w:sz w:val="24"/>
          <w:szCs w:val="24"/>
          <w:highlight w:val="lightGray"/>
          <w:lang w:eastAsia="ro-RO"/>
        </w:rPr>
        <w:t> Utilizarea resurselor naturale, în special a solului, a terenurilor, a apei și a biodiversității.</w:t>
      </w:r>
    </w:p>
    <w:p w:rsidR="0009172F" w:rsidRPr="00F2340E" w:rsidRDefault="0009172F" w:rsidP="005931DD">
      <w:pPr>
        <w:tabs>
          <w:tab w:val="left" w:pos="0"/>
          <w:tab w:val="left" w:pos="284"/>
        </w:tabs>
        <w:autoSpaceDE w:val="0"/>
        <w:autoSpaceDN w:val="0"/>
        <w:adjustRightInd w:val="0"/>
        <w:spacing w:after="0"/>
        <w:ind w:firstLine="567"/>
        <w:jc w:val="both"/>
        <w:rPr>
          <w:rFonts w:ascii="Times New Roman" w:hAnsi="Times New Roman" w:cs="Times New Roman"/>
          <w:lang w:val="ro-RO"/>
        </w:rPr>
      </w:pPr>
      <w:r w:rsidRPr="00F2340E">
        <w:rPr>
          <w:rFonts w:ascii="Times New Roman" w:hAnsi="Times New Roman" w:cs="Times New Roman"/>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VII.</w:t>
      </w:r>
      <w:r w:rsidRPr="00F2340E">
        <w:rPr>
          <w:rFonts w:ascii="Times New Roman" w:eastAsia="Times New Roman" w:hAnsi="Times New Roman" w:cs="Times New Roman"/>
          <w:sz w:val="24"/>
          <w:szCs w:val="24"/>
          <w:highlight w:val="green"/>
          <w:lang w:eastAsia="ro-RO"/>
        </w:rPr>
        <w:t> Descrierea aspectelor de mediu susceptibile a fi afectate în mod semnificativ de proiect:</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Realizarea  acestei investiţii are un impact favorabil asupra populaţiei, sănătăţii umane, faunei, florei şi  solului. </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Toate componentele, materialele şi accesorii  prevăzute în proiect au avizul ministerului sănătăţii.</w:t>
      </w:r>
    </w:p>
    <w:p w:rsidR="0009172F" w:rsidRPr="00F2340E" w:rsidRDefault="0009172F"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extinderea impactului (zona geografică, numărul populației/habitatelor/speciilor afectate);</w:t>
      </w:r>
    </w:p>
    <w:p w:rsidR="0009172F" w:rsidRPr="00F2340E" w:rsidRDefault="0009172F" w:rsidP="005931DD">
      <w:pPr>
        <w:tabs>
          <w:tab w:val="left" w:pos="0"/>
          <w:tab w:val="left" w:pos="284"/>
        </w:tabs>
        <w:autoSpaceDE w:val="0"/>
        <w:autoSpaceDN w:val="0"/>
        <w:adjustRightInd w:val="0"/>
        <w:spacing w:after="0"/>
        <w:ind w:firstLine="567"/>
        <w:jc w:val="both"/>
        <w:rPr>
          <w:rFonts w:ascii="Times New Roman" w:hAnsi="Times New Roman" w:cs="Times New Roman"/>
          <w:lang w:val="ro-RO"/>
        </w:rPr>
      </w:pPr>
      <w:r w:rsidRPr="00F2340E">
        <w:rPr>
          <w:rFonts w:ascii="Times New Roman" w:hAnsi="Times New Roman" w:cs="Times New Roman"/>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magnitudinea și complexitatea impactului;</w:t>
      </w:r>
    </w:p>
    <w:p w:rsidR="0009172F" w:rsidRPr="00F2340E" w:rsidRDefault="00EC44F0"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Întrucat impactul este favorabil mediului prin realizarea investiţiei, nu putem vorbi de o complexitate a impactului.</w:t>
      </w:r>
    </w:p>
    <w:p w:rsidR="00EC44F0" w:rsidRPr="00F2340E" w:rsidRDefault="00EC44F0" w:rsidP="005931DD">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probabilitatea impactului;</w:t>
      </w:r>
    </w:p>
    <w:p w:rsidR="00EC44F0" w:rsidRPr="00F2340E" w:rsidRDefault="00EC44F0"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durata, frecvența și reversibilitatea impactului;</w:t>
      </w:r>
    </w:p>
    <w:p w:rsidR="00EC44F0" w:rsidRPr="00F2340E" w:rsidRDefault="00EC44F0"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lastRenderedPageBreak/>
        <w:t>-</w:t>
      </w:r>
      <w:r w:rsidRPr="00F2340E">
        <w:rPr>
          <w:rFonts w:ascii="Times New Roman" w:eastAsia="Times New Roman" w:hAnsi="Times New Roman" w:cs="Times New Roman"/>
          <w:sz w:val="24"/>
          <w:szCs w:val="24"/>
          <w:highlight w:val="lightGray"/>
          <w:lang w:eastAsia="ro-RO"/>
        </w:rPr>
        <w:t> măsurile de evitare, reducere sau ameliorare a impactului semnificativ asupra mediului;</w:t>
      </w:r>
    </w:p>
    <w:p w:rsidR="00EC44F0" w:rsidRPr="00F2340E" w:rsidRDefault="00EC44F0"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natura transfrontalieră a impactului.</w:t>
      </w:r>
    </w:p>
    <w:p w:rsidR="00EC44F0" w:rsidRPr="00F2340E" w:rsidRDefault="00EC44F0"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09172F" w:rsidRPr="00F2340E" w:rsidRDefault="0009172F"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green"/>
          <w:lang w:eastAsia="ro-RO"/>
        </w:rPr>
      </w:pPr>
      <w:r w:rsidRPr="00F2340E">
        <w:rPr>
          <w:rFonts w:ascii="Times New Roman" w:eastAsia="Times New Roman" w:hAnsi="Times New Roman" w:cs="Times New Roman"/>
          <w:b/>
          <w:bCs/>
          <w:sz w:val="24"/>
          <w:szCs w:val="24"/>
          <w:highlight w:val="green"/>
          <w:lang w:eastAsia="ro-RO"/>
        </w:rPr>
        <w:t>VIII.</w:t>
      </w:r>
      <w:r w:rsidRPr="00F2340E">
        <w:rPr>
          <w:rFonts w:ascii="Times New Roman" w:eastAsia="Times New Roman" w:hAnsi="Times New Roman" w:cs="Times New Roman"/>
          <w:sz w:val="24"/>
          <w:szCs w:val="24"/>
          <w:highlight w:val="green"/>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EC44F0" w:rsidRPr="00F2340E" w:rsidRDefault="00F2340E" w:rsidP="00F2340E">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Prin natura funcţiunii sale, investiţia ce urmează a fi realizată nu necesită controlul emisiilor de poluanţi în mediu.</w:t>
      </w:r>
    </w:p>
    <w:p w:rsidR="00F2340E" w:rsidRPr="00F2340E" w:rsidRDefault="00F2340E" w:rsidP="00F2340E">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IX.</w:t>
      </w:r>
      <w:r w:rsidRPr="00F2340E">
        <w:rPr>
          <w:rFonts w:ascii="Times New Roman" w:eastAsia="Times New Roman" w:hAnsi="Times New Roman" w:cs="Times New Roman"/>
          <w:sz w:val="24"/>
          <w:szCs w:val="24"/>
          <w:highlight w:val="green"/>
          <w:lang w:eastAsia="ro-RO"/>
        </w:rPr>
        <w:t> Legătura cu alte acte normative și/sau planuri/programe/strategii/documente de planificare: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A.</w:t>
      </w:r>
      <w:r w:rsidRPr="00F2340E">
        <w:rPr>
          <w:rFonts w:ascii="Times New Roman" w:eastAsia="Times New Roman" w:hAnsi="Times New Roman" w:cs="Times New Roman"/>
          <w:sz w:val="24"/>
          <w:szCs w:val="24"/>
          <w:highlight w:val="lightGray"/>
          <w:lang w:eastAsia="ro-RO"/>
        </w:rPr>
        <w:t> Justificarea încadrării proiectului, după caz, în prevederile altor acte normative naționale care transpun legislația Uniunii Europene: Directiva </w:t>
      </w:r>
      <w:hyperlink r:id="rId10" w:tgtFrame="_blank" w:history="1">
        <w:r w:rsidRPr="00F2340E">
          <w:rPr>
            <w:rFonts w:ascii="Times New Roman" w:eastAsia="Times New Roman" w:hAnsi="Times New Roman" w:cs="Times New Roman"/>
            <w:sz w:val="24"/>
            <w:szCs w:val="24"/>
            <w:highlight w:val="lightGray"/>
            <w:u w:val="single"/>
            <w:lang w:eastAsia="ro-RO"/>
          </w:rPr>
          <w:t>2010/75/UE</w:t>
        </w:r>
      </w:hyperlink>
      <w:r w:rsidRPr="00F2340E">
        <w:rPr>
          <w:rFonts w:ascii="Times New Roman" w:eastAsia="Times New Roman" w:hAnsi="Times New Roman" w:cs="Times New Roman"/>
          <w:sz w:val="24"/>
          <w:szCs w:val="24"/>
          <w:highlight w:val="lightGray"/>
          <w:lang w:eastAsia="ro-RO"/>
        </w:rPr>
        <w:t> (IED) a Parlamentului European și a Consiliului din 24 noiembrie 2010 privind emisiile industriale (prevenirea și controlul integrat al poluării), Directiva </w:t>
      </w:r>
      <w:hyperlink r:id="rId11" w:tgtFrame="_blank" w:history="1">
        <w:r w:rsidRPr="00F2340E">
          <w:rPr>
            <w:rFonts w:ascii="Times New Roman" w:eastAsia="Times New Roman" w:hAnsi="Times New Roman" w:cs="Times New Roman"/>
            <w:sz w:val="24"/>
            <w:szCs w:val="24"/>
            <w:highlight w:val="lightGray"/>
            <w:u w:val="single"/>
            <w:lang w:eastAsia="ro-RO"/>
          </w:rPr>
          <w:t>2012/18/UE</w:t>
        </w:r>
      </w:hyperlink>
      <w:r w:rsidRPr="00F2340E">
        <w:rPr>
          <w:rFonts w:ascii="Times New Roman" w:eastAsia="Times New Roman" w:hAnsi="Times New Roman" w:cs="Times New Roman"/>
          <w:sz w:val="24"/>
          <w:szCs w:val="24"/>
          <w:highlight w:val="lightGray"/>
          <w:lang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F2340E">
          <w:rPr>
            <w:rFonts w:ascii="Times New Roman" w:eastAsia="Times New Roman" w:hAnsi="Times New Roman" w:cs="Times New Roman"/>
            <w:sz w:val="24"/>
            <w:szCs w:val="24"/>
            <w:highlight w:val="lightGray"/>
            <w:u w:val="single"/>
            <w:lang w:eastAsia="ro-RO"/>
          </w:rPr>
          <w:t>96/82/CE</w:t>
        </w:r>
      </w:hyperlink>
      <w:r w:rsidRPr="00F2340E">
        <w:rPr>
          <w:rFonts w:ascii="Times New Roman" w:eastAsia="Times New Roman" w:hAnsi="Times New Roman" w:cs="Times New Roman"/>
          <w:sz w:val="24"/>
          <w:szCs w:val="24"/>
          <w:highlight w:val="lightGray"/>
          <w:lang w:eastAsia="ro-RO"/>
        </w:rPr>
        <w:t> a Consiliului, Directiva </w:t>
      </w:r>
      <w:hyperlink r:id="rId13" w:tgtFrame="_blank" w:history="1">
        <w:r w:rsidRPr="00F2340E">
          <w:rPr>
            <w:rFonts w:ascii="Times New Roman" w:eastAsia="Times New Roman" w:hAnsi="Times New Roman" w:cs="Times New Roman"/>
            <w:sz w:val="24"/>
            <w:szCs w:val="24"/>
            <w:highlight w:val="lightGray"/>
            <w:u w:val="single"/>
            <w:lang w:eastAsia="ro-RO"/>
          </w:rPr>
          <w:t>2000/60/CE</w:t>
        </w:r>
      </w:hyperlink>
      <w:r w:rsidRPr="00F2340E">
        <w:rPr>
          <w:rFonts w:ascii="Times New Roman" w:eastAsia="Times New Roman" w:hAnsi="Times New Roman" w:cs="Times New Roman"/>
          <w:sz w:val="24"/>
          <w:szCs w:val="24"/>
          <w:highlight w:val="lightGray"/>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F2340E">
          <w:rPr>
            <w:rFonts w:ascii="Times New Roman" w:eastAsia="Times New Roman" w:hAnsi="Times New Roman" w:cs="Times New Roman"/>
            <w:sz w:val="24"/>
            <w:szCs w:val="24"/>
            <w:highlight w:val="lightGray"/>
            <w:u w:val="single"/>
            <w:lang w:eastAsia="ro-RO"/>
          </w:rPr>
          <w:t>2008/98/CE</w:t>
        </w:r>
      </w:hyperlink>
      <w:r w:rsidRPr="00F2340E">
        <w:rPr>
          <w:rFonts w:ascii="Times New Roman" w:eastAsia="Times New Roman" w:hAnsi="Times New Roman" w:cs="Times New Roman"/>
          <w:sz w:val="24"/>
          <w:szCs w:val="24"/>
          <w:highlight w:val="lightGray"/>
          <w:lang w:eastAsia="ro-RO"/>
        </w:rPr>
        <w:t> a Parlamentului European și a Consiliului din 19 noiembrie 2008 privind deșeurile și de abrogare a anumitor directive, și altele).</w:t>
      </w:r>
    </w:p>
    <w:p w:rsidR="00F2340E" w:rsidRPr="00F2340E" w:rsidRDefault="00F2340E" w:rsidP="00F2340E">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F2340E" w:rsidRPr="00F2340E" w:rsidRDefault="00F2340E"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B.</w:t>
      </w:r>
      <w:r w:rsidRPr="00F2340E">
        <w:rPr>
          <w:rFonts w:ascii="Times New Roman" w:eastAsia="Times New Roman" w:hAnsi="Times New Roman" w:cs="Times New Roman"/>
          <w:sz w:val="24"/>
          <w:szCs w:val="24"/>
          <w:highlight w:val="lightGray"/>
          <w:lang w:eastAsia="ro-RO"/>
        </w:rPr>
        <w:t> Se va menționa planul/programul/strategia/documentul de programare/planificare din care face proiectul, cu indicarea actului normativ prin care a fost aprobat.</w:t>
      </w:r>
    </w:p>
    <w:p w:rsidR="00F2340E" w:rsidRPr="00F2340E" w:rsidRDefault="00F2340E" w:rsidP="00F2340E">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F2340E" w:rsidRPr="00F2340E" w:rsidRDefault="00F2340E"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X.</w:t>
      </w:r>
      <w:r w:rsidRPr="00F2340E">
        <w:rPr>
          <w:rFonts w:ascii="Times New Roman" w:eastAsia="Times New Roman" w:hAnsi="Times New Roman" w:cs="Times New Roman"/>
          <w:sz w:val="24"/>
          <w:szCs w:val="24"/>
          <w:highlight w:val="green"/>
          <w:lang w:eastAsia="ro-RO"/>
        </w:rPr>
        <w:t> Lucrări necesare organizării de șantier:</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lucrărilor necesare organizării de șantier;</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Organizarea de santier se va realiza pe terenul ce apartine primariei si va respecta obligatoriu masurile specifice pentru reducerea si/sau eliminarea efectelor generate de acestea asupra sanatatii umane si mediului inconjurator.</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Organizarea de santier va avea doar rol de depozitare al materialelor de constructie, si al deseurilor ce urmeaza a fi colectate si valorificate de catre firmele specializate.</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Terenul pentru organizarea de santier se va amenaja cu balast cu grosimea de circa 20cm.</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Din punct de vedere al organizarii si organizarii santierului se va avea in vedere urmatoarele: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-intocmirea planului de masuri se urmareste respectarea prevederilor legale referitoare la pastrarea curateniei si ordinei pe santierele de constructii .</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activitatea de constructii antreprenorul trebuie sa indeplineasca urmatoarele cerinte legate de ordinea si curatenia santierului de constructii.</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execute lucrarile in baza autorizatiei de construire.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obtina aprobarea si sa respecte conditiile din avizele date de catre serviciile de specialitate ale primariei privind inchiderea si ocuparea strazilor</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executantii lucrarilor sunt obligati sa instaleze si sa tina , la loc vizibil, un panou care sa indice denumirea, sediul su numarul de telefon al proiectantului, beneficiarului, executantului si numele responsabilului de santier</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stabilirea cailor si zonelor de acces / circulatie semnalizarea zonei de lucru</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delimitarea si amenajarea zonelor de depozitare si inmagazinare a diverselor materiale, in special a materialelor sau substantelor periculoase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asigure curatirea vehiculelor la iesirea din santier, din statiile de betoane sau din alte asemenea locuri, pentru a nu murdari caile publice cu praf si noroi</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mentina ordinea si curatenia pe caile publice din jurul santierului, inclusiv a partilor din calea publica cuprinse in organizarea santierului.</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nu depoziteze pamantul rezultat din lucrarile executate pe un amplasament fara aprobarea scrisa a a propietarului terenului sau beneficiarului lucrarii</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asigure curatenia pe caile publice ca urmare a activitatilor de incarcare-descarcare a mijloacelor de transport</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degajeze, de îndata, zonele în lucru de pamânt, moloz si alte reziduuri de la lucrarile respective si sa le transporte pe traseele si la locurile special stabilite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nu prepare mortare sau betoane direct pe domeniul public</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nu depuna pe traseul lucrarilor edilitar-gospodaresti, care urmeaza a fi supuse lucrarilor de refacere a zonelor verzi, pamant care are in compozitie resturi materiale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 orice fel sau pamant nefertil, lutos, pamant provenit din straturile inferioare- rezultat din excavatii, sapaturi, etc.</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efectueze lucrari de salubrizare a domeniului public si a amplasamentelor organizarilor de santier aprobate, atat pe parcursul lucrarilor, cat si la finalizare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ia masuri de impiedicare a producerii si raspandirii prafului in si din incinta organizarilor de santier, pe traseul lucrarilor edilitar - gospodaresti si pe amplasamentele de lucrari de frezare prin pulverizare cu apa a amplasamentului sau a portiunilor din strada supuse frezarii;</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amenajeze caile de acces din organizarile de santier pana la caile si drumurile publice, inainte de inceperea constructiilor/lucrarilor edilitar - gospodaresti pentru prevenirea murdaririi strazilor, trotuarelor, la iesirea din zona construibila;</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ia masuri de asigurare a unei rampe de spalare sau de curatare a rotilor autovehiculelor/utilajelor de orice fel care parasesc organizarile de santier si luarea masurilor necesare pentru a preveni murdarirea cailor publice;</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sa ia masuri de asigurare a recipientelor de precolectare a deseurilor menajere la punctele de lucru, organizarile de santier, pe traseul lucrarilor edilitar - gospodaresti, pentru personalul propriu;</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asigure in incinta punctelor de lucru, organizarilor de santier sau pe amplasamentele lucrarilor de investitii la retelele publice ori alte lucrari, grupurile sanitare (WC – uri ecologice) pentru personalul propriu prin cei autorizati să le deschidă, de golire si dezinfectare a acestora;</w:t>
      </w:r>
    </w:p>
    <w:p w:rsidR="008F0BF0" w:rsidRPr="00F2340E" w:rsidRDefault="008F0BF0" w:rsidP="008F0BF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sa predea amplasamentul dupa finalizarea lucrarilor edilitare - gospodaresti adus la cota si fara resturi materiale;</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lua măsuri preventive cu scopul de a evita producerea accidentelor de lucru sau a incendiilor.</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sz w:val="24"/>
          <w:szCs w:val="24"/>
          <w:lang w:eastAsia="ro-RO"/>
        </w:rPr>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rsidR="008F0BF0" w:rsidRPr="00F2340E" w:rsidRDefault="008F0BF0"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highlight w:val="lightGray"/>
          <w:lang w:eastAsia="ro-RO"/>
        </w:rPr>
        <w:t>- localizarea organizării de șantier;</w:t>
      </w:r>
    </w:p>
    <w:p w:rsidR="008F0BF0" w:rsidRPr="00F2340E" w:rsidRDefault="008F0BF0"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ab/>
        <w:t>Organizarea de santier se va amplasata numai în afara ariei protejate, de unde se transporta la lucrare materialele necesare: balast, piatra sparta, nisip. Utilajele se retrag în baza de productie la sfarsitul zilei.</w:t>
      </w:r>
    </w:p>
    <w:p w:rsidR="008F0BF0" w:rsidRPr="00F2340E" w:rsidRDefault="008F0BF0"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descrierea impactului asupra mediului a lucrărilor organizării de șantier;</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In vederea executarii lucrarilor de constructii in conditii de protectie a mediului inconjurator, executantul are obligatia de a cunoaste si aplica legislatia si reglemantarile specifice, cu referire la:</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O.U.G 195/2005 – privind protectia mediului;</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O.U.G. 78/2000 – privind rgimul deseurilor;</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Legea 426/2001 – pentru aprobarea O.U.G. 78/2000;</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O.U.G 16/2001 – privind gestionarea deseurilor industriale reciclabile – republicata de OUT.R 16/2001 si actualizata (pana la 20.05.2006);</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H.G.R. 349/2005 – privind depozitarea deseurilor;</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w:t>
      </w:r>
      <w:r w:rsidRPr="00F2340E">
        <w:rPr>
          <w:rFonts w:ascii="Times New Roman" w:eastAsia="Times New Roman" w:hAnsi="Times New Roman" w:cs="Times New Roman"/>
          <w:sz w:val="24"/>
          <w:szCs w:val="24"/>
          <w:lang w:eastAsia="ro-RO"/>
        </w:rPr>
        <w:tab/>
        <w:t>Legea 465/2001; H.G.R. 856/2002 – privind evidenta gestiunii deseurilor si pentru aprobarea listei cuprinzand deseurile, inclusiv cele periculoase.</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Executantul va lua masurile necesare in vederea protectiei factorilor de mediu si redarea terenului in conditiile de mediu inconjurator initiale, dupa cum urmeaza:</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1.Protectia solului si a subsolului</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utiliza utilaje si masini de transport in buna stare de funclionare si in bune conditii tehnice. In situatia in care se vor aparea defectiuni urmate de pierderi de produse petroliere pe perioada stationarii se va interveni cu material absorbant (care ulterior va fi colectat si depozitat in container metalic).</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-Deseurile se vor colecta selectiv si vor fi valorificate/eliminate pe masura generarii.</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-Materialul rezultat de la nivelarea suprafetei drumului si din santuri (pamant in amestec cu nisip si pietris) se va depozita rational astfel incat sa fie acoperite suprafele cat mai mici de pamant. O </w:t>
      </w:r>
      <w:r w:rsidRPr="00F2340E">
        <w:rPr>
          <w:rFonts w:ascii="Times New Roman" w:eastAsia="Times New Roman" w:hAnsi="Times New Roman" w:cs="Times New Roman"/>
          <w:sz w:val="24"/>
          <w:szCs w:val="24"/>
          <w:lang w:eastAsia="ro-RO"/>
        </w:rPr>
        <w:lastRenderedPageBreak/>
        <w:t>parte din acesta se va utiliza la realizarea patului drumului, surplusul va fi evacuat si utilizat la intretinerea drumurilor din cadrul comunei.</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lua masuri de diminuare a surselor de poluare prin umectarea tronsoanelor de drum pe care se lucreaza, limitarea vitezei autovehiculelor si utilajelor terasiere pe sectoarele de drum in lucru si incadrarea in normele admise a emisiilor de gaze de la acestea.</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Motorina se va aproviziona cu autoutilitari, in container tipizat prevazut cu pompa de distributie si cuva de retentie a eventualelor pierderi de motorina. Operatia de alimentare cu carburanti se va executa respectand instructiunile de utilizare a pompei de alimentare.</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se va face schimbul de ulei in punctele de lucru. Schimbul de ulei se va face la agenti economici specializati care vor prelua uleiul uzat si filtrele de ulei cand va fi cazul. In cazul unor pierderi accidentale de produse petroliere se va interveni cu materiale absorbante pentru impiedicarea poluarii solului. Materialul contaminat va fi colectat si depozitat in container metalic. Utilajele vor fi in stare tehnica buna, in situatia in care vor aparea defectiuni urmate de pierderi de produse petroliere pe perioada stationirii se va interveni cu material absorbant (care ulterior va fi colectat si depozitat in container metalic). Va fi prevazut un container metalic inchis pentru deseuri cu continut de produse petroliere. Nisipul, piatra sparta, betonul asfaltic si betonul bituminos se vor aduce ritmic, pe masura avansarii lucrarilor, de la agentii economici autorizati si vor fi puse in opera fara depozitare intermediara.</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2.Protectia apelor si a ecosistemelor acvatice</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Executantul va lua masurile ce se impun pentru a nu deversa in apele de suprafata si subterane ape uzate, fecaloid menajer, subsatnte petroliere, substante periculoase, sa nu arunce si sa depoziteze pe maluri in albiile raurilor deseuri de orice fel si sa nu introduca in ape subsatante explozive, tensiune electrica, narcotice, subsatante periculoase. </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3.Protectia aerului si fonica.</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Se vor lua masuri pentru retinere si neutralizare a poluantilor atmosferici, instalatiile tehnologice care sunt surse de poluare se vor dota cu sisteme de automonitorizare si retinere a poluantilor (fum, praf etc..) se vor lua masuri si se vor dota instalatiile, mijloacele de transport si utilajele cu dispozitive si dotari speciale pentru protectia fonica, astfel incat sa nu conduca, prin functionarea acestora, la depasirea nivelului limita a zgomotului ambiental.</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4.Protectia asezarilor umane si a altor obiective de interes public.</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 parcursul executarii lucrarilor nu vor fi afectate fizic sau functional asezari umane sau obiective de interes public. La terminarea lucrarilor, suprafetele de teren ocupate temporar vor fi redate, prin refacerea acestora, in circuitul functional initial.</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5.Gospodarirea deseurilor.</w:t>
      </w:r>
    </w:p>
    <w:p w:rsidR="008F0BF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Executantul va asigura colectarea selectiva a deseurilor rezultate in urma proceselor tehnologice, depozitarea temporarara corespunzatoare a fiecarui deseu rezultat in recipienti, cutii metalice, containere etc. Deseurile, materialele valorificabile vor fi transportate in zone special amenajate in vederea refolosirii lor sau valorificarii la terti. Deseurile periculoase, daca este cazul vor fi preluate, transportate si gestionate de agenti economici specializati, in conformitate cu reglementarile in vigoare.</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lastRenderedPageBreak/>
        <w:t>-</w:t>
      </w:r>
      <w:r w:rsidRPr="00F2340E">
        <w:rPr>
          <w:rFonts w:ascii="Times New Roman" w:eastAsia="Times New Roman" w:hAnsi="Times New Roman" w:cs="Times New Roman"/>
          <w:sz w:val="24"/>
          <w:szCs w:val="24"/>
          <w:highlight w:val="lightGray"/>
          <w:lang w:eastAsia="ro-RO"/>
        </w:rPr>
        <w:t> surse de poluanți și instalații pentru reținerea, evacuarea și dispersia poluanților în mediu în timpul organizării de șantier;</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Implementarea proiectului referitor la realizarea investitiei nu produce efecte negative asupra mediului, dar exista riscul ca în perioada organizării de şantier să apară efecte negative. </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De aceea vom preciza în cele ce urmează principalii factori poluanţi ce pot apare şi măsuri preventive minime ce sunt obligatoriu de respectat.</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 xml:space="preserve">Poluarea sonora </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Pentru reducerea nivelului de zgomot la sursa, se recomandă de proiectant reducerea traficului greu şi introducerea  unei restricţii de viteză.</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În cazul în care se apreciază că nivelul de zgomot este superior celui admisibil – nivel de zgomot de vârf, L10 fiind de 70 dB(A), iar nivelul de zgomot echivalent Lech este de 60dB(A), pentru  drumuri de categoria IV, de deservire locala conform STAS 6161/1-79 – se vor stabili măsuri de protecţie sonora la receptori prin ecrane locale.</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Deseuri toxice si periculoase</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Lucrările proiectate nu presupun utilizarea unor categorii de materiale care pot fi încadrate în categoria substantelor toxice şi periculoase. </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Produsele cele mai frecvent  folosite sunt:</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motorina, carburant de utilaje şi mijloace de transport,</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benzina, carburant de utilaje şi mijloace de transport,</w:t>
      </w:r>
    </w:p>
    <w:p w:rsidR="009A2E80" w:rsidRPr="00F2340E" w:rsidRDefault="009A2E80" w:rsidP="009A2E80">
      <w:pPr>
        <w:shd w:val="clear" w:color="auto" w:fill="FFFFFF"/>
        <w:spacing w:after="0"/>
        <w:ind w:firstLine="851"/>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lubrifianti (ulei, vasilina).</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Pot apărea unele probleme la manipularea acestor produse şi se recomandă respectarea normelor specifice de lucru şi de securitate şi sanatate în munca pentru desfasurarea în deplină siguranţa a operaţiilor respective. </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Emisii de praf</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Pe perioada execuţiei datorită mişcărilor de pamânt se vor semnala emisii importante de praf şi noxe de la gazele de eşapament. </w:t>
      </w:r>
    </w:p>
    <w:p w:rsidR="009A2E80" w:rsidRPr="00F2340E" w:rsidRDefault="009A2E80" w:rsidP="009A2E8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Poluarea apei</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În perioada de execuţie a investiţiei, sursele posibile de poluare a apelor sunt datorate manipularii şi punerii în operă a materialelor de construcţii (beton, bitum, agregate etc) sau pierderi accidentale de combustibili şi uleiuri de la utilajele şantierului.  </w:t>
      </w:r>
    </w:p>
    <w:p w:rsidR="009A2E80" w:rsidRPr="00F2340E" w:rsidRDefault="009A2E80" w:rsidP="009A2E80">
      <w:pPr>
        <w:shd w:val="clear" w:color="auto" w:fill="FFFFFF"/>
        <w:spacing w:after="0"/>
        <w:ind w:firstLine="567"/>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dotări și măsuri prevăzute pentru controlul emisiilor de poluanți în mediu.</w:t>
      </w:r>
    </w:p>
    <w:p w:rsidR="009A2E80" w:rsidRPr="00F2340E" w:rsidRDefault="009A2E80" w:rsidP="009A2E80">
      <w:pPr>
        <w:autoSpaceDE w:val="0"/>
        <w:autoSpaceDN w:val="0"/>
        <w:adjustRightInd w:val="0"/>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Recipienţii folosiţi pentru inmagazinarea uleiurilor în timpul organizării de şantier trebuie recuperaţi şi valorificaţi de unităţi specializate în acest scop.</w:t>
      </w:r>
    </w:p>
    <w:p w:rsidR="009A2E80" w:rsidRPr="00F2340E" w:rsidRDefault="009A2E80" w:rsidP="009A2E80">
      <w:pPr>
        <w:autoSpaceDE w:val="0"/>
        <w:autoSpaceDN w:val="0"/>
        <w:adjustRightInd w:val="0"/>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sz w:val="24"/>
          <w:szCs w:val="24"/>
          <w:lang w:eastAsia="ro-RO"/>
        </w:rPr>
        <w:t>Măsurile de micşorare a poluării aerului prin emisii de praf</w:t>
      </w:r>
      <w:r w:rsidRPr="00F2340E">
        <w:rPr>
          <w:rFonts w:ascii="Times New Roman" w:eastAsia="Times New Roman" w:hAnsi="Times New Roman" w:cs="Times New Roman"/>
          <w:sz w:val="24"/>
          <w:szCs w:val="24"/>
          <w:lang w:eastAsia="ro-RO"/>
        </w:rPr>
        <w:t>: stropirea căilor de acces de cel puţin două ori pe zi, utilizarea autobasculantelor cu calităţi performante etc.</w:t>
      </w:r>
    </w:p>
    <w:p w:rsidR="009A2E80" w:rsidRPr="00F2340E" w:rsidRDefault="009A2E80" w:rsidP="009A2E80">
      <w:pPr>
        <w:autoSpaceDE w:val="0"/>
        <w:autoSpaceDN w:val="0"/>
        <w:adjustRightInd w:val="0"/>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Organizarea de şantier va fi amplasată în zona nelocuită şi nu în apropierea surselor de apă, prevenind în acest fel poluarea accidentală a apei. </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pt-BR"/>
        </w:rPr>
        <w:t>În timpul implement</w:t>
      </w:r>
      <w:r w:rsidRPr="00F2340E">
        <w:rPr>
          <w:rFonts w:ascii="Times New Roman" w:hAnsi="Times New Roman" w:cs="Times New Roman"/>
          <w:sz w:val="24"/>
          <w:szCs w:val="24"/>
          <w:lang w:val="ro-RO"/>
        </w:rPr>
        <w:t xml:space="preserve">ării proiectului propus, impactul produs asupra factorilor de mediu poate fi redus prin aplicarea unor măsuri specifice tipului de poluant, cu rezultate semnificative asupra prafului, </w:t>
      </w:r>
      <w:r w:rsidRPr="00F2340E">
        <w:rPr>
          <w:rFonts w:ascii="Times New Roman" w:hAnsi="Times New Roman" w:cs="Times New Roman"/>
          <w:sz w:val="24"/>
          <w:szCs w:val="24"/>
          <w:lang w:val="ro-RO"/>
        </w:rPr>
        <w:lastRenderedPageBreak/>
        <w:t>noxelor chimice şi zgomotului din surse mobile. Masuri de reducere a prafului şi impactului rezidual după implementarea acestora .</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În faza de construcţie, pe drumul de proiectat se pot lua măsuri eficiente de reducerea emisiilor de praf în atmosferă, prin dotarea şantierului cu cisternă cu apă cu dispozitiv de stropire şi a mijloacelor de transport cu prelate, aplicându-se următoarele măsuri:</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dotarea şantierului cu cisternă cu apă cu dispozitiv de stropire, aplicarea de stropiri în perioadele cu uscăciune în punctele de lucru şi pe zonele de circulaţie;</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îmbunătătirea sistemului rutier al drumului de acces prin mentinerea lui într-o stare tehnică bună, pe toată perioada de implementare a proiectului;</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reducerea vitezei de circulaţie;</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încărcătura vrac va fi acoperită în timpul transportului.</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Prin aplicarea acestor măsuri apreciem că se poate reduce cantitatea de praf generată de proiect în faza de transport cu circa 20%. Praful emis în atmosferă în faza de transport reprezintă circa 80% din cantitatea totală.</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Prin aplicarea măsurilor de reducere a emisiilor de praf se preconizează o reducere cu 16% a cantitătii emise în atmosferă în timpul implementării proiectului.</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pt-BR"/>
        </w:rPr>
        <w:t>Impactul rezidual dup</w:t>
      </w:r>
      <w:r w:rsidRPr="00F2340E">
        <w:rPr>
          <w:rFonts w:ascii="Times New Roman" w:hAnsi="Times New Roman" w:cs="Times New Roman"/>
          <w:sz w:val="24"/>
          <w:szCs w:val="24"/>
          <w:lang w:val="ro-RO"/>
        </w:rPr>
        <w:t>ă implementarea măsurilor de reducere a emisiilor de praf este de 84%.</w:t>
      </w:r>
    </w:p>
    <w:p w:rsidR="009A2E80" w:rsidRPr="00F2340E" w:rsidRDefault="009A2E80" w:rsidP="00F2340E">
      <w:pPr>
        <w:autoSpaceDE w:val="0"/>
        <w:autoSpaceDN w:val="0"/>
        <w:adjustRightInd w:val="0"/>
        <w:spacing w:after="0"/>
        <w:ind w:firstLine="567"/>
        <w:jc w:val="both"/>
        <w:rPr>
          <w:rFonts w:ascii="Times New Roman" w:hAnsi="Times New Roman" w:cs="Times New Roman"/>
          <w:sz w:val="24"/>
          <w:szCs w:val="24"/>
          <w:lang w:val="pt-BR"/>
        </w:rPr>
      </w:pPr>
      <w:r w:rsidRPr="00F2340E">
        <w:rPr>
          <w:rFonts w:ascii="Times New Roman" w:hAnsi="Times New Roman" w:cs="Times New Roman"/>
          <w:sz w:val="24"/>
          <w:szCs w:val="24"/>
          <w:lang w:val="pt-BR"/>
        </w:rPr>
        <w:t>Măsuri de reducere a emisiilor noxe chimice şi impactului rezidual după implementarea acestora:</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b/>
          <w:sz w:val="24"/>
          <w:szCs w:val="24"/>
          <w:lang w:val="pt-BR"/>
        </w:rPr>
        <w:t>M</w:t>
      </w:r>
      <w:r w:rsidRPr="00F2340E">
        <w:rPr>
          <w:rFonts w:ascii="Times New Roman" w:hAnsi="Times New Roman" w:cs="Times New Roman"/>
          <w:b/>
          <w:sz w:val="24"/>
          <w:szCs w:val="24"/>
          <w:lang w:val="ro-RO"/>
        </w:rPr>
        <w:t xml:space="preserve">ăsuri de reducerea emisiilor de noxe chimice </w:t>
      </w:r>
      <w:r w:rsidRPr="00F2340E">
        <w:rPr>
          <w:rFonts w:ascii="Times New Roman" w:hAnsi="Times New Roman" w:cs="Times New Roman"/>
          <w:sz w:val="24"/>
          <w:szCs w:val="24"/>
          <w:lang w:val="ro-RO"/>
        </w:rPr>
        <w:t>se referă la:</w:t>
      </w:r>
    </w:p>
    <w:p w:rsidR="009A2E80" w:rsidRPr="00F2340E" w:rsidRDefault="009A2E80" w:rsidP="009A2E80">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mentinerea utilajelor şi mijloacelor de transport în stare tehnică corespunzătoare;</w:t>
      </w:r>
    </w:p>
    <w:p w:rsidR="009A2E80" w:rsidRPr="00F2340E" w:rsidRDefault="009A2E80" w:rsidP="009A2E80">
      <w:pPr>
        <w:autoSpaceDE w:val="0"/>
        <w:autoSpaceDN w:val="0"/>
        <w:adjustRightInd w:val="0"/>
        <w:spacing w:after="0"/>
        <w:ind w:firstLine="851"/>
        <w:jc w:val="both"/>
        <w:rPr>
          <w:rFonts w:ascii="Times New Roman" w:hAnsi="Times New Roman" w:cs="Times New Roman"/>
          <w:sz w:val="24"/>
          <w:szCs w:val="24"/>
          <w:lang w:val="pt-BR"/>
        </w:rPr>
      </w:pPr>
      <w:r w:rsidRPr="00F2340E">
        <w:rPr>
          <w:rFonts w:ascii="Times New Roman" w:hAnsi="Times New Roman" w:cs="Times New Roman"/>
          <w:sz w:val="24"/>
          <w:szCs w:val="24"/>
          <w:lang w:val="pt-BR"/>
        </w:rPr>
        <w:t>- impunerea de restrictii de viteza pentru mijloacele de transport pe drum;</w:t>
      </w:r>
    </w:p>
    <w:p w:rsidR="009A2E80" w:rsidRPr="00F2340E" w:rsidRDefault="009A2E80" w:rsidP="009A2E80">
      <w:pPr>
        <w:autoSpaceDE w:val="0"/>
        <w:autoSpaceDN w:val="0"/>
        <w:adjustRightInd w:val="0"/>
        <w:spacing w:after="0"/>
        <w:ind w:firstLine="851"/>
        <w:jc w:val="both"/>
        <w:rPr>
          <w:rFonts w:ascii="Times New Roman" w:hAnsi="Times New Roman" w:cs="Times New Roman"/>
          <w:sz w:val="24"/>
          <w:szCs w:val="24"/>
          <w:lang w:val="pt-BR"/>
        </w:rPr>
      </w:pPr>
      <w:r w:rsidRPr="00F2340E">
        <w:rPr>
          <w:rFonts w:ascii="Times New Roman" w:hAnsi="Times New Roman" w:cs="Times New Roman"/>
          <w:sz w:val="24"/>
          <w:szCs w:val="24"/>
          <w:lang w:val="pt-BR"/>
        </w:rPr>
        <w:t>- controlul periodic al gazelor de eşapament şi folosirea de utilaje cu motoare performante dotate cu sisteme Euro de reţinere a poluanţilor.</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pt-BR"/>
        </w:rPr>
        <w:t>Prin îmbun</w:t>
      </w:r>
      <w:r w:rsidRPr="00F2340E">
        <w:rPr>
          <w:rFonts w:ascii="Times New Roman" w:hAnsi="Times New Roman" w:cs="Times New Roman"/>
          <w:sz w:val="24"/>
          <w:szCs w:val="24"/>
          <w:lang w:val="ro-RO"/>
        </w:rPr>
        <w:t>ătătirea nivelului tehnologic al motoarelor şi prin aplicarea normelor Euro II – V,comparativ cu Euro I se prognozează scăderea emisiilor cu 30%</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sz w:val="24"/>
          <w:szCs w:val="24"/>
          <w:lang w:val="pt-BR"/>
        </w:rPr>
        <w:t>Impactul rezidual dup</w:t>
      </w:r>
      <w:r w:rsidRPr="00F2340E">
        <w:rPr>
          <w:rFonts w:ascii="Times New Roman" w:hAnsi="Times New Roman" w:cs="Times New Roman"/>
          <w:sz w:val="24"/>
          <w:szCs w:val="24"/>
          <w:lang w:val="ro-RO"/>
        </w:rPr>
        <w:t>ă implementarea măsurilor de reducere a noxelor este de 70%.</w:t>
      </w:r>
    </w:p>
    <w:p w:rsidR="009A2E80" w:rsidRPr="00F2340E" w:rsidRDefault="009A2E80" w:rsidP="009A2E80">
      <w:pPr>
        <w:autoSpaceDE w:val="0"/>
        <w:autoSpaceDN w:val="0"/>
        <w:adjustRightInd w:val="0"/>
        <w:spacing w:after="0"/>
        <w:ind w:firstLine="567"/>
        <w:jc w:val="both"/>
        <w:rPr>
          <w:rFonts w:ascii="Times New Roman" w:hAnsi="Times New Roman" w:cs="Times New Roman"/>
          <w:sz w:val="24"/>
          <w:szCs w:val="24"/>
          <w:lang w:val="ro-RO"/>
        </w:rPr>
      </w:pPr>
      <w:r w:rsidRPr="00F2340E">
        <w:rPr>
          <w:rFonts w:ascii="Times New Roman" w:hAnsi="Times New Roman" w:cs="Times New Roman"/>
          <w:b/>
          <w:sz w:val="24"/>
          <w:szCs w:val="24"/>
          <w:lang w:val="ro-RO"/>
        </w:rPr>
        <w:t>Măsuri de reducerea emisiilor acustice</w:t>
      </w:r>
      <w:r w:rsidRPr="00F2340E">
        <w:rPr>
          <w:rFonts w:ascii="Times New Roman" w:hAnsi="Times New Roman" w:cs="Times New Roman"/>
          <w:sz w:val="24"/>
          <w:szCs w:val="24"/>
          <w:lang w:val="ro-RO"/>
        </w:rPr>
        <w:t xml:space="preserve"> se referă la:</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ro-RO"/>
        </w:rPr>
      </w:pPr>
      <w:r w:rsidRPr="00F2340E">
        <w:rPr>
          <w:rFonts w:ascii="Times New Roman" w:hAnsi="Times New Roman" w:cs="Times New Roman"/>
          <w:sz w:val="24"/>
          <w:szCs w:val="24"/>
          <w:lang w:val="ro-RO"/>
        </w:rPr>
        <w:t>- mentinerea utilajelor şi mijloacelor de transport în stare tehnică corespunzătoare;</w:t>
      </w:r>
    </w:p>
    <w:p w:rsidR="009A2E80" w:rsidRPr="00F2340E" w:rsidRDefault="009A2E80" w:rsidP="00F2340E">
      <w:pPr>
        <w:autoSpaceDE w:val="0"/>
        <w:autoSpaceDN w:val="0"/>
        <w:adjustRightInd w:val="0"/>
        <w:spacing w:after="0"/>
        <w:ind w:firstLine="851"/>
        <w:jc w:val="both"/>
        <w:rPr>
          <w:rFonts w:ascii="Times New Roman" w:hAnsi="Times New Roman" w:cs="Times New Roman"/>
          <w:sz w:val="24"/>
          <w:szCs w:val="24"/>
          <w:lang w:val="pt-BR"/>
        </w:rPr>
      </w:pPr>
      <w:r w:rsidRPr="00F2340E">
        <w:rPr>
          <w:rFonts w:ascii="Times New Roman" w:hAnsi="Times New Roman" w:cs="Times New Roman"/>
          <w:sz w:val="24"/>
          <w:szCs w:val="24"/>
          <w:lang w:val="pt-BR"/>
        </w:rPr>
        <w:t>- impunerea de restricţii de viteză pentru mijloacele de transport pe drum;</w:t>
      </w:r>
    </w:p>
    <w:p w:rsidR="008F0BF0" w:rsidRPr="00F2340E" w:rsidRDefault="009A2E80" w:rsidP="00F2340E">
      <w:pPr>
        <w:shd w:val="clear" w:color="auto" w:fill="FFFFFF"/>
        <w:spacing w:after="0"/>
        <w:ind w:firstLine="851"/>
        <w:jc w:val="both"/>
        <w:rPr>
          <w:rFonts w:ascii="Times New Roman" w:hAnsi="Times New Roman" w:cs="Times New Roman"/>
          <w:sz w:val="24"/>
          <w:szCs w:val="24"/>
          <w:lang w:val="pt-BR"/>
        </w:rPr>
      </w:pPr>
      <w:r w:rsidRPr="00F2340E">
        <w:rPr>
          <w:rFonts w:ascii="Times New Roman" w:hAnsi="Times New Roman" w:cs="Times New Roman"/>
          <w:sz w:val="24"/>
          <w:szCs w:val="24"/>
          <w:lang w:val="pt-BR"/>
        </w:rPr>
        <w:t>- controlul periodic al nivelului de zgomot şi folosirea de utilaje şi mijloace de transport cu motoare performănte dotate cu atenuatoare de zgomot.</w:t>
      </w:r>
    </w:p>
    <w:p w:rsidR="00F2340E" w:rsidRPr="00F2340E" w:rsidRDefault="00F2340E" w:rsidP="009A2E80">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XI.</w:t>
      </w:r>
      <w:r w:rsidRPr="00F2340E">
        <w:rPr>
          <w:rFonts w:ascii="Times New Roman" w:eastAsia="Times New Roman" w:hAnsi="Times New Roman" w:cs="Times New Roman"/>
          <w:sz w:val="24"/>
          <w:szCs w:val="24"/>
          <w:highlight w:val="green"/>
          <w:lang w:eastAsia="ro-RO"/>
        </w:rPr>
        <w:t> Lucrări de refacere a amplasamentului la finalizarea investiției, în caz de accidente și/sau la încetarea activității, în măsura în care aceste informații sunt disponibile: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lucrările propuse pentru refacerea amplasamentului la finalizarea investiției, în caz de accidente și/sau la încetarea activității;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aspecte referitoare la prevenirea și modul de răspuns pentru cazuri de poluări accidentale;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aspecte referitoare la închiderea/dezafectarea/demolarea instalației;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modalități de refacere a stării inițiale/reabilitare în vederea utilizării ulterioare a terenului.</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lastRenderedPageBreak/>
        <w:t xml:space="preserve">După terminarea lucrărilor se vor executa lucrări de refacere a amplasamentului şi de aducere la starea iniţială a cadrului natural. Desfăşurarea lucrărilor de refacere se va face pe acelaşi amplasament ca şi cel al drumurilor de interes local existente, fără a se interveni asupra terenului din zonă deci fără a afecta condiţiile de mediu din imediata vecinătate. </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Materialele de aport pentru completarea fundaţiilor drumurilor sunt din balast iar acesta este aprovizionat din balastiere autorizate care respectă condiţiile impuse de Sistemul de Gospodărire a Apelor şi de Agenţiile de Protecţia Mediului în raza cărora sunt amplasate. Se va elibera amplasamentul de orice fel de obstacole, resturi menajere, anrocamente, grămezi de pământ, resturi de materiale, se va dezafecta organizarea de şantier. Se vor executa lucrări de înierbare a suprafeţelor de teren care au fost ocupate temporar. Nu se vor degrada mediul natural si cel amenajat prin depozitarea necontrolată a nici unui fel de deşeuri. Se vor informa autorităţile competente în caz de eliminări accidentale de poluanţi în mediu sau de accident major. Se va urmări comportarea în timp a lucrărilor executate, calitatea acestora fiind înregistrată în Registrul de Control ce va fi ataşat Cărţii Tehnice a obiectivului.</w:t>
      </w:r>
    </w:p>
    <w:p w:rsidR="008F0BF0" w:rsidRPr="00F2340E" w:rsidRDefault="008F0BF0" w:rsidP="008F0BF0">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În urma realizării acestei investiţii nu se produc lucrări de distrugere a mediului înconjurător.</w:t>
      </w:r>
    </w:p>
    <w:p w:rsidR="008F0BF0" w:rsidRPr="00F2340E" w:rsidRDefault="008F0BF0" w:rsidP="008F0BF0">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green"/>
          <w:lang w:eastAsia="ro-RO"/>
        </w:rPr>
      </w:pPr>
      <w:r w:rsidRPr="00F2340E">
        <w:rPr>
          <w:rFonts w:ascii="Times New Roman" w:eastAsia="Times New Roman" w:hAnsi="Times New Roman" w:cs="Times New Roman"/>
          <w:b/>
          <w:bCs/>
          <w:sz w:val="24"/>
          <w:szCs w:val="24"/>
          <w:highlight w:val="green"/>
          <w:lang w:eastAsia="ro-RO"/>
        </w:rPr>
        <w:t>XII.</w:t>
      </w:r>
      <w:r w:rsidRPr="00F2340E">
        <w:rPr>
          <w:rFonts w:ascii="Times New Roman" w:eastAsia="Times New Roman" w:hAnsi="Times New Roman" w:cs="Times New Roman"/>
          <w:sz w:val="24"/>
          <w:szCs w:val="24"/>
          <w:highlight w:val="green"/>
          <w:lang w:eastAsia="ro-RO"/>
        </w:rPr>
        <w:t> Anexe - piese desenate: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1.</w:t>
      </w:r>
      <w:r w:rsidRPr="00F2340E">
        <w:rPr>
          <w:rFonts w:ascii="Times New Roman" w:eastAsia="Times New Roman" w:hAnsi="Times New Roman" w:cs="Times New Roman"/>
          <w:sz w:val="24"/>
          <w:szCs w:val="24"/>
          <w:highlight w:val="lightGray"/>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 xml:space="preserve">Se ataseaza planse tehnice prezentului memoriu. </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2.</w:t>
      </w:r>
      <w:r w:rsidRPr="00F2340E">
        <w:rPr>
          <w:rFonts w:ascii="Times New Roman" w:eastAsia="Times New Roman" w:hAnsi="Times New Roman" w:cs="Times New Roman"/>
          <w:sz w:val="24"/>
          <w:szCs w:val="24"/>
          <w:highlight w:val="lightGray"/>
          <w:lang w:eastAsia="ro-RO"/>
        </w:rPr>
        <w:t> schemele-flux pentru procesul tehnologic și fazele activității, cu instalațiile de depoluare;</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3.</w:t>
      </w:r>
      <w:r w:rsidRPr="00F2340E">
        <w:rPr>
          <w:rFonts w:ascii="Times New Roman" w:eastAsia="Times New Roman" w:hAnsi="Times New Roman" w:cs="Times New Roman"/>
          <w:sz w:val="24"/>
          <w:szCs w:val="24"/>
          <w:highlight w:val="lightGray"/>
          <w:lang w:eastAsia="ro-RO"/>
        </w:rPr>
        <w:t> schema-flux a gestionării deșeurilor;</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4.</w:t>
      </w:r>
      <w:r w:rsidRPr="00F2340E">
        <w:rPr>
          <w:rFonts w:ascii="Times New Roman" w:eastAsia="Times New Roman" w:hAnsi="Times New Roman" w:cs="Times New Roman"/>
          <w:sz w:val="24"/>
          <w:szCs w:val="24"/>
          <w:highlight w:val="lightGray"/>
          <w:lang w:eastAsia="ro-RO"/>
        </w:rPr>
        <w:t> alte piese desenate, stabilite de autoritatea publică pentru protecția mediului.</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XIII.</w:t>
      </w:r>
      <w:r w:rsidRPr="00F2340E">
        <w:rPr>
          <w:rFonts w:ascii="Times New Roman" w:eastAsia="Times New Roman" w:hAnsi="Times New Roman" w:cs="Times New Roman"/>
          <w:sz w:val="24"/>
          <w:szCs w:val="24"/>
          <w:highlight w:val="green"/>
          <w:lang w:eastAsia="ro-RO"/>
        </w:rPr>
        <w:t> Pentru proiectele care intră sub incidența prevederilor </w:t>
      </w:r>
      <w:hyperlink r:id="rId15" w:anchor="p-48878121" w:tgtFrame="_blank" w:history="1">
        <w:r w:rsidRPr="00F2340E">
          <w:rPr>
            <w:rFonts w:ascii="Times New Roman" w:eastAsia="Times New Roman" w:hAnsi="Times New Roman" w:cs="Times New Roman"/>
            <w:sz w:val="24"/>
            <w:szCs w:val="24"/>
            <w:highlight w:val="green"/>
            <w:u w:val="single"/>
            <w:lang w:eastAsia="ro-RO"/>
          </w:rPr>
          <w:t>art. 28</w:t>
        </w:r>
      </w:hyperlink>
      <w:r w:rsidRPr="00F2340E">
        <w:rPr>
          <w:rFonts w:ascii="Times New Roman" w:eastAsia="Times New Roman" w:hAnsi="Times New Roman" w:cs="Times New Roman"/>
          <w:sz w:val="24"/>
          <w:szCs w:val="24"/>
          <w:highlight w:val="green"/>
          <w:lang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F2340E">
          <w:rPr>
            <w:rFonts w:ascii="Times New Roman" w:eastAsia="Times New Roman" w:hAnsi="Times New Roman" w:cs="Times New Roman"/>
            <w:sz w:val="24"/>
            <w:szCs w:val="24"/>
            <w:highlight w:val="green"/>
            <w:u w:val="single"/>
            <w:lang w:eastAsia="ro-RO"/>
          </w:rPr>
          <w:t>nr. 49/2011</w:t>
        </w:r>
      </w:hyperlink>
      <w:r w:rsidRPr="00F2340E">
        <w:rPr>
          <w:rFonts w:ascii="Times New Roman" w:eastAsia="Times New Roman" w:hAnsi="Times New Roman" w:cs="Times New Roman"/>
          <w:sz w:val="24"/>
          <w:szCs w:val="24"/>
          <w:highlight w:val="green"/>
          <w:lang w:eastAsia="ro-RO"/>
        </w:rPr>
        <w:t>, cu modificările și completările ulterioare, memoriul va fi completat cu următoarele: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a)</w:t>
      </w:r>
      <w:r w:rsidRPr="00F2340E">
        <w:rPr>
          <w:rFonts w:ascii="Times New Roman" w:eastAsia="Times New Roman" w:hAnsi="Times New Roman" w:cs="Times New Roman"/>
          <w:sz w:val="24"/>
          <w:szCs w:val="24"/>
          <w:highlight w:val="lightGray"/>
          <w:lang w:eastAsia="ro-RO"/>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w:t>
      </w:r>
      <w:r w:rsidRPr="00F2340E">
        <w:rPr>
          <w:rFonts w:ascii="Times New Roman" w:eastAsia="Times New Roman" w:hAnsi="Times New Roman" w:cs="Times New Roman"/>
          <w:sz w:val="24"/>
          <w:szCs w:val="24"/>
          <w:highlight w:val="lightGray"/>
          <w:lang w:eastAsia="ro-RO"/>
        </w:rPr>
        <w:lastRenderedPageBreak/>
        <w:t>națională Stereo 1970, sau de tabel în format electronic conținând coordonatele conturului (X, Y) în sistem de proiecție națională Stereo 1970;</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b)</w:t>
      </w:r>
      <w:r w:rsidRPr="00F2340E">
        <w:rPr>
          <w:rFonts w:ascii="Times New Roman" w:eastAsia="Times New Roman" w:hAnsi="Times New Roman" w:cs="Times New Roman"/>
          <w:sz w:val="24"/>
          <w:szCs w:val="24"/>
          <w:highlight w:val="lightGray"/>
          <w:lang w:eastAsia="ro-RO"/>
        </w:rPr>
        <w:t> numele și codul ariei naturale protejate de interes comunitar;</w:t>
      </w:r>
    </w:p>
    <w:p w:rsidR="005931DD" w:rsidRPr="00F2340E" w:rsidRDefault="005931DD" w:rsidP="005931DD">
      <w:pPr>
        <w:autoSpaceDE w:val="0"/>
        <w:autoSpaceDN w:val="0"/>
        <w:adjustRightInd w:val="0"/>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Pe amplasamentul proiectului nu exista arii naturale protejate de interes comunitar aflate in stare de conservare.</w:t>
      </w:r>
    </w:p>
    <w:p w:rsidR="005931DD" w:rsidRPr="00F2340E" w:rsidRDefault="005931DD" w:rsidP="005931DD">
      <w:pPr>
        <w:shd w:val="clear" w:color="auto" w:fill="FFFFFF"/>
        <w:spacing w:after="0"/>
        <w:ind w:firstLine="567"/>
        <w:jc w:val="both"/>
        <w:rPr>
          <w:rFonts w:ascii="Times New Roman" w:eastAsia="Times New Roman" w:hAnsi="Times New Roman" w:cs="Times New Roman"/>
          <w:b/>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c)</w:t>
      </w:r>
      <w:r w:rsidRPr="00F2340E">
        <w:rPr>
          <w:rFonts w:ascii="Times New Roman" w:eastAsia="Times New Roman" w:hAnsi="Times New Roman" w:cs="Times New Roman"/>
          <w:sz w:val="24"/>
          <w:szCs w:val="24"/>
          <w:highlight w:val="lightGray"/>
          <w:lang w:eastAsia="ro-RO"/>
        </w:rPr>
        <w:t> prezența și efectivele/suprafețele acoperite de specii și habitate de interes comunitar în zona proiectului;</w:t>
      </w:r>
    </w:p>
    <w:p w:rsidR="005931DD" w:rsidRPr="00F2340E" w:rsidRDefault="005931DD" w:rsidP="005931DD">
      <w:pPr>
        <w:shd w:val="clear" w:color="auto" w:fill="FFFFFF"/>
        <w:spacing w:after="0"/>
        <w:ind w:firstLine="567"/>
        <w:jc w:val="both"/>
        <w:rPr>
          <w:rFonts w:ascii="Times New Roman" w:eastAsia="Times New Roman" w:hAnsi="Times New Roman" w:cs="Times New Roman"/>
          <w:b/>
          <w:sz w:val="24"/>
          <w:szCs w:val="24"/>
          <w:lang w:eastAsia="ro-RO"/>
        </w:rPr>
      </w:pPr>
      <w:r w:rsidRPr="00F2340E">
        <w:rPr>
          <w:rFonts w:ascii="Times New Roman" w:eastAsia="Times New Roman" w:hAnsi="Times New Roman" w:cs="Times New Roman"/>
          <w:b/>
          <w:sz w:val="24"/>
          <w:szCs w:val="24"/>
          <w:lang w:eastAsia="ro-RO"/>
        </w:rPr>
        <w:t>Pe amplasamentul proiectului nu exista habitate de interes comunitar aflate in stare de conservare.</w:t>
      </w:r>
    </w:p>
    <w:p w:rsidR="005931DD" w:rsidRPr="00F2340E" w:rsidRDefault="005931DD" w:rsidP="005931DD">
      <w:pPr>
        <w:shd w:val="clear" w:color="auto" w:fill="FFFFFF"/>
        <w:spacing w:after="0"/>
        <w:ind w:firstLine="567"/>
        <w:jc w:val="both"/>
        <w:rPr>
          <w:rFonts w:ascii="Times New Roman" w:eastAsia="Times New Roman" w:hAnsi="Times New Roman" w:cs="Times New Roman"/>
          <w:b/>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d)</w:t>
      </w:r>
      <w:r w:rsidRPr="00F2340E">
        <w:rPr>
          <w:rFonts w:ascii="Times New Roman" w:eastAsia="Times New Roman" w:hAnsi="Times New Roman" w:cs="Times New Roman"/>
          <w:sz w:val="24"/>
          <w:szCs w:val="24"/>
          <w:highlight w:val="lightGray"/>
          <w:lang w:eastAsia="ro-RO"/>
        </w:rPr>
        <w:t> se va preciza dacă proiectul propus nu are legătură directă cu sau nu este necesar pentru managementul conservării ariei naturale protejate de interes comunitar;</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e)</w:t>
      </w:r>
      <w:r w:rsidRPr="00F2340E">
        <w:rPr>
          <w:rFonts w:ascii="Times New Roman" w:eastAsia="Times New Roman" w:hAnsi="Times New Roman" w:cs="Times New Roman"/>
          <w:sz w:val="24"/>
          <w:szCs w:val="24"/>
          <w:highlight w:val="lightGray"/>
          <w:lang w:eastAsia="ro-RO"/>
        </w:rPr>
        <w:t> se va estima impactul potențial al proiectului asupra speciilor și habitatelor din aria naturală protejată de interes comunitar;</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Proiectul propus nu are legatura cu managementul ariei naturale protejate.</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f)</w:t>
      </w:r>
      <w:r w:rsidRPr="00F2340E">
        <w:rPr>
          <w:rFonts w:ascii="Times New Roman" w:eastAsia="Times New Roman" w:hAnsi="Times New Roman" w:cs="Times New Roman"/>
          <w:sz w:val="24"/>
          <w:szCs w:val="24"/>
          <w:highlight w:val="lightGray"/>
          <w:lang w:eastAsia="ro-RO"/>
        </w:rPr>
        <w:t> alte informații prevăzute în legislația în vigoare.</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t>Nu este cazul.</w:t>
      </w:r>
    </w:p>
    <w:p w:rsidR="005931DD" w:rsidRPr="00F2340E" w:rsidRDefault="005931DD" w:rsidP="005931DD">
      <w:pPr>
        <w:shd w:val="clear" w:color="auto" w:fill="FFFFFF"/>
        <w:spacing w:after="0"/>
        <w:ind w:firstLine="567"/>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green"/>
          <w:lang w:eastAsia="ro-RO"/>
        </w:rPr>
        <w:t>XIV.</w:t>
      </w:r>
      <w:r w:rsidRPr="00F2340E">
        <w:rPr>
          <w:rFonts w:ascii="Times New Roman" w:eastAsia="Times New Roman" w:hAnsi="Times New Roman" w:cs="Times New Roman"/>
          <w:sz w:val="24"/>
          <w:szCs w:val="24"/>
          <w:highlight w:val="green"/>
          <w:lang w:eastAsia="ro-RO"/>
        </w:rPr>
        <w:t> Pentru proiectele care se realizează pe ape sau au legătură cu apele, memoriul va fi completat cu următoarele informații, preluate din Planurile de management bazinale, actualizate:</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1.</w:t>
      </w:r>
      <w:r w:rsidRPr="00F2340E">
        <w:rPr>
          <w:rFonts w:ascii="Times New Roman" w:eastAsia="Times New Roman" w:hAnsi="Times New Roman" w:cs="Times New Roman"/>
          <w:sz w:val="24"/>
          <w:szCs w:val="24"/>
          <w:highlight w:val="lightGray"/>
          <w:lang w:eastAsia="ro-RO"/>
        </w:rPr>
        <w:t> Localizarea proiectului:</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bazinul hidrografic;</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cursul de apă: denumirea și codul cadastral;</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w:t>
      </w:r>
      <w:r w:rsidRPr="00F2340E">
        <w:rPr>
          <w:rFonts w:ascii="Times New Roman" w:eastAsia="Times New Roman" w:hAnsi="Times New Roman" w:cs="Times New Roman"/>
          <w:sz w:val="24"/>
          <w:szCs w:val="24"/>
          <w:highlight w:val="lightGray"/>
          <w:lang w:eastAsia="ro-RO"/>
        </w:rPr>
        <w:t> corpul de apă (de suprafață și/sau subteran): denumire și cod.</w:t>
      </w:r>
    </w:p>
    <w:p w:rsidR="00533244" w:rsidRPr="00F2340E" w:rsidRDefault="00533244" w:rsidP="005931DD">
      <w:pPr>
        <w:shd w:val="clear" w:color="auto" w:fill="FFFFFF"/>
        <w:spacing w:after="0"/>
        <w:ind w:firstLine="567"/>
        <w:jc w:val="both"/>
        <w:rPr>
          <w:rFonts w:ascii="Times New Roman" w:hAnsi="Times New Roman" w:cs="Times New Roman"/>
          <w:i/>
          <w:sz w:val="24"/>
          <w:lang w:val="pt-BR"/>
        </w:rPr>
      </w:pPr>
      <w:r w:rsidRPr="00F2340E">
        <w:rPr>
          <w:rFonts w:ascii="Times New Roman" w:hAnsi="Times New Roman" w:cs="Times New Roman"/>
          <w:b/>
          <w:i/>
          <w:sz w:val="24"/>
          <w:lang w:val="pt-BR"/>
        </w:rPr>
        <w:t>Lucrarile se vor executa numai pe terenuri reglementate din punct de vedere juridic.</w:t>
      </w:r>
      <w:r w:rsidRPr="00F2340E">
        <w:rPr>
          <w:rFonts w:ascii="Times New Roman" w:hAnsi="Times New Roman" w:cs="Times New Roman"/>
          <w:i/>
          <w:sz w:val="24"/>
          <w:lang w:val="pt-BR"/>
        </w:rPr>
        <w:t xml:space="preserve"> In conditiile in care se modifica prevederile prezentului aviz sau se vor executa lucrari suplimentare fata de cele avizate, se va solicita aviz modificator conform Ordinului MMGA nr.15/2006. La punerea in functiune a lucrarilor, beneficiarul va solicita unei societati certificate intocmirea documentatiei tehnice in vederea obtinerii Autorizatiei de Gospodarire a Apelor, normativul de continut al acesteia fiind Ordinul M.M.P. nr.799/2012.</w:t>
      </w:r>
    </w:p>
    <w:p w:rsidR="00EC44F0" w:rsidRPr="00F2340E" w:rsidRDefault="00EC44F0"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highlight w:val="lightGray"/>
          <w:lang w:eastAsia="ro-RO"/>
        </w:rPr>
      </w:pPr>
      <w:r w:rsidRPr="00F2340E">
        <w:rPr>
          <w:rFonts w:ascii="Times New Roman" w:eastAsia="Times New Roman" w:hAnsi="Times New Roman" w:cs="Times New Roman"/>
          <w:b/>
          <w:bCs/>
          <w:sz w:val="24"/>
          <w:szCs w:val="24"/>
          <w:highlight w:val="lightGray"/>
          <w:lang w:eastAsia="ro-RO"/>
        </w:rPr>
        <w:t>2.</w:t>
      </w:r>
      <w:r w:rsidRPr="00F2340E">
        <w:rPr>
          <w:rFonts w:ascii="Times New Roman" w:eastAsia="Times New Roman" w:hAnsi="Times New Roman" w:cs="Times New Roman"/>
          <w:sz w:val="24"/>
          <w:szCs w:val="24"/>
          <w:highlight w:val="lightGray"/>
          <w:lang w:eastAsia="ro-RO"/>
        </w:rPr>
        <w:t> Indicarea stării ecologice/potențialului ecologic și starea chimică a corpului de apă de suprafață; pentru corpul de apă subteran se vor indica starea cantitativă și starea chimică a corpului de apă.</w:t>
      </w:r>
    </w:p>
    <w:p w:rsidR="00533244" w:rsidRPr="00F2340E" w:rsidRDefault="00533244"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EC44F0" w:rsidRPr="00F2340E" w:rsidRDefault="00EC44F0" w:rsidP="005931DD">
      <w:pPr>
        <w:shd w:val="clear" w:color="auto" w:fill="FFFFFF"/>
        <w:spacing w:after="0"/>
        <w:jc w:val="both"/>
        <w:rPr>
          <w:rFonts w:ascii="Times New Roman" w:eastAsia="Times New Roman" w:hAnsi="Times New Roman" w:cs="Times New Roman"/>
          <w:sz w:val="24"/>
          <w:szCs w:val="24"/>
          <w:highlight w:val="lightGray"/>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2340E">
        <w:rPr>
          <w:rFonts w:ascii="Times New Roman" w:eastAsia="Times New Roman" w:hAnsi="Times New Roman" w:cs="Times New Roman"/>
          <w:b/>
          <w:bCs/>
          <w:sz w:val="24"/>
          <w:szCs w:val="24"/>
          <w:highlight w:val="lightGray"/>
          <w:lang w:eastAsia="ro-RO"/>
        </w:rPr>
        <w:t>3.</w:t>
      </w:r>
      <w:r w:rsidRPr="00F2340E">
        <w:rPr>
          <w:rFonts w:ascii="Times New Roman" w:eastAsia="Times New Roman" w:hAnsi="Times New Roman" w:cs="Times New Roman"/>
          <w:sz w:val="24"/>
          <w:szCs w:val="24"/>
          <w:highlight w:val="lightGray"/>
          <w:lang w:eastAsia="ro-RO"/>
        </w:rPr>
        <w:t> Indicarea obiectivului/obiectivelor de mediu pentru fiecare corp de apă identificat, cu precizarea excepțiilor aplicate și a termenelor aferente, după caz.</w:t>
      </w:r>
    </w:p>
    <w:p w:rsidR="00533244" w:rsidRPr="00F2340E" w:rsidRDefault="00533244" w:rsidP="005931DD">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EC44F0" w:rsidRPr="00F2340E" w:rsidRDefault="00EC44F0"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r w:rsidRPr="00F469E8">
        <w:rPr>
          <w:rFonts w:ascii="Times New Roman" w:eastAsia="Times New Roman" w:hAnsi="Times New Roman" w:cs="Times New Roman"/>
          <w:b/>
          <w:bCs/>
          <w:sz w:val="24"/>
          <w:szCs w:val="24"/>
          <w:highlight w:val="green"/>
          <w:lang w:eastAsia="ro-RO"/>
        </w:rPr>
        <w:t>XV.</w:t>
      </w:r>
      <w:r w:rsidRPr="00F469E8">
        <w:rPr>
          <w:rFonts w:ascii="Times New Roman" w:eastAsia="Times New Roman" w:hAnsi="Times New Roman" w:cs="Times New Roman"/>
          <w:sz w:val="24"/>
          <w:szCs w:val="24"/>
          <w:highlight w:val="green"/>
          <w:lang w:eastAsia="ro-RO"/>
        </w:rPr>
        <w:t xml:space="preserve"> Criteriile prevăzute în anexa nr. 3 la Legea nr. </w:t>
      </w:r>
      <w:r w:rsidR="00F469E8" w:rsidRPr="00F469E8">
        <w:rPr>
          <w:rFonts w:ascii="Times New Roman" w:eastAsia="Times New Roman" w:hAnsi="Times New Roman" w:cs="Times New Roman"/>
          <w:sz w:val="24"/>
          <w:szCs w:val="24"/>
          <w:highlight w:val="green"/>
          <w:lang w:eastAsia="ro-RO"/>
        </w:rPr>
        <w:t>292 din 3 decembrie 2018</w:t>
      </w:r>
      <w:r w:rsidRPr="00F469E8">
        <w:rPr>
          <w:rFonts w:ascii="Times New Roman" w:eastAsia="Times New Roman" w:hAnsi="Times New Roman" w:cs="Times New Roman"/>
          <w:sz w:val="24"/>
          <w:szCs w:val="24"/>
          <w:highlight w:val="green"/>
          <w:lang w:eastAsia="ro-RO"/>
        </w:rPr>
        <w:t xml:space="preserve"> privind evaluarea </w:t>
      </w:r>
      <w:r w:rsidRPr="00F2340E">
        <w:rPr>
          <w:rFonts w:ascii="Times New Roman" w:eastAsia="Times New Roman" w:hAnsi="Times New Roman" w:cs="Times New Roman"/>
          <w:sz w:val="24"/>
          <w:szCs w:val="24"/>
          <w:highlight w:val="green"/>
          <w:lang w:eastAsia="ro-RO"/>
        </w:rPr>
        <w:t>impactului anumitor proiecte publice și private asupra mediului se iau în considerare, dacă este cazul, în momentul compilării informațiilor în conformitate cu punctele III-XIV.</w:t>
      </w:r>
    </w:p>
    <w:p w:rsidR="00F469E8" w:rsidRPr="00F2340E" w:rsidRDefault="00F469E8" w:rsidP="00F469E8">
      <w:pPr>
        <w:tabs>
          <w:tab w:val="left" w:pos="0"/>
          <w:tab w:val="left" w:pos="284"/>
        </w:tabs>
        <w:autoSpaceDE w:val="0"/>
        <w:autoSpaceDN w:val="0"/>
        <w:adjustRightInd w:val="0"/>
        <w:spacing w:after="0"/>
        <w:ind w:firstLine="567"/>
        <w:jc w:val="both"/>
        <w:rPr>
          <w:rFonts w:ascii="Times New Roman" w:hAnsi="Times New Roman" w:cs="Times New Roman"/>
          <w:sz w:val="24"/>
          <w:lang w:val="ro-RO"/>
        </w:rPr>
      </w:pPr>
      <w:r w:rsidRPr="00F2340E">
        <w:rPr>
          <w:rFonts w:ascii="Times New Roman" w:hAnsi="Times New Roman" w:cs="Times New Roman"/>
          <w:sz w:val="24"/>
          <w:lang w:val="ro-RO"/>
        </w:rPr>
        <w:t>Nu este cazul.</w:t>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4D01E2"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F469E8" w:rsidRDefault="00F469E8" w:rsidP="005931DD">
      <w:pPr>
        <w:shd w:val="clear" w:color="auto" w:fill="FFFFFF"/>
        <w:spacing w:after="0"/>
        <w:jc w:val="both"/>
        <w:rPr>
          <w:rFonts w:ascii="Times New Roman" w:eastAsia="Times New Roman" w:hAnsi="Times New Roman" w:cs="Times New Roman"/>
          <w:sz w:val="24"/>
          <w:szCs w:val="24"/>
          <w:lang w:eastAsia="ro-RO"/>
        </w:rPr>
      </w:pPr>
    </w:p>
    <w:p w:rsidR="00F469E8" w:rsidRDefault="00F469E8" w:rsidP="005931DD">
      <w:pPr>
        <w:shd w:val="clear" w:color="auto" w:fill="FFFFFF"/>
        <w:spacing w:after="0"/>
        <w:jc w:val="both"/>
        <w:rPr>
          <w:rFonts w:ascii="Times New Roman" w:eastAsia="Times New Roman" w:hAnsi="Times New Roman" w:cs="Times New Roman"/>
          <w:sz w:val="24"/>
          <w:szCs w:val="24"/>
          <w:lang w:eastAsia="ro-RO"/>
        </w:rPr>
      </w:pPr>
    </w:p>
    <w:p w:rsidR="00F469E8" w:rsidRDefault="00F469E8" w:rsidP="005931DD">
      <w:pPr>
        <w:shd w:val="clear" w:color="auto" w:fill="FFFFFF"/>
        <w:spacing w:after="0"/>
        <w:jc w:val="both"/>
        <w:rPr>
          <w:rFonts w:ascii="Times New Roman" w:eastAsia="Times New Roman" w:hAnsi="Times New Roman" w:cs="Times New Roman"/>
          <w:sz w:val="24"/>
          <w:szCs w:val="24"/>
          <w:lang w:eastAsia="ro-RO"/>
        </w:rPr>
      </w:pPr>
    </w:p>
    <w:p w:rsidR="00F469E8" w:rsidRPr="00F469E8" w:rsidRDefault="00F469E8" w:rsidP="00F469E8">
      <w:pPr>
        <w:autoSpaceDE w:val="0"/>
        <w:autoSpaceDN w:val="0"/>
        <w:adjustRightInd w:val="0"/>
        <w:jc w:val="center"/>
        <w:rPr>
          <w:rFonts w:ascii="Times New Roman" w:hAnsi="Times New Roman" w:cs="Times New Roman"/>
          <w:sz w:val="24"/>
          <w:szCs w:val="24"/>
          <w:highlight w:val="white"/>
          <w:lang w:val="ro-RO"/>
        </w:rPr>
      </w:pPr>
      <w:r w:rsidRPr="00F469E8">
        <w:rPr>
          <w:rFonts w:ascii="Times New Roman" w:hAnsi="Times New Roman" w:cs="Times New Roman"/>
          <w:sz w:val="24"/>
          <w:szCs w:val="24"/>
          <w:highlight w:val="white"/>
          <w:lang w:val="it-IT"/>
        </w:rPr>
        <w:t>Semn</w:t>
      </w:r>
      <w:r w:rsidRPr="00F469E8">
        <w:rPr>
          <w:rFonts w:ascii="Times New Roman" w:hAnsi="Times New Roman" w:cs="Times New Roman"/>
          <w:sz w:val="24"/>
          <w:szCs w:val="24"/>
          <w:highlight w:val="white"/>
          <w:lang w:val="ro-RO"/>
        </w:rPr>
        <w:t>ătura şi ştampilă</w:t>
      </w:r>
    </w:p>
    <w:p w:rsidR="00F469E8" w:rsidRPr="00F469E8" w:rsidRDefault="00F469E8" w:rsidP="00F469E8">
      <w:pPr>
        <w:tabs>
          <w:tab w:val="left" w:pos="90"/>
        </w:tabs>
        <w:autoSpaceDE w:val="0"/>
        <w:autoSpaceDN w:val="0"/>
        <w:adjustRightInd w:val="0"/>
        <w:jc w:val="center"/>
        <w:rPr>
          <w:rFonts w:ascii="Times New Roman" w:hAnsi="Times New Roman" w:cs="Times New Roman"/>
          <w:b/>
          <w:sz w:val="24"/>
          <w:szCs w:val="24"/>
          <w:lang w:val="it-IT"/>
        </w:rPr>
      </w:pPr>
      <w:r w:rsidRPr="00F469E8">
        <w:rPr>
          <w:rFonts w:ascii="Times New Roman" w:hAnsi="Times New Roman" w:cs="Times New Roman"/>
          <w:b/>
          <w:sz w:val="24"/>
          <w:szCs w:val="24"/>
          <w:lang w:val="it-IT"/>
        </w:rPr>
        <w:t xml:space="preserve">S.C. ROAD PROJECT CONSULTING S.R.L. </w:t>
      </w:r>
    </w:p>
    <w:p w:rsidR="00F469E8" w:rsidRPr="00F469E8" w:rsidRDefault="00F469E8" w:rsidP="00F469E8">
      <w:pPr>
        <w:tabs>
          <w:tab w:val="left" w:pos="90"/>
        </w:tabs>
        <w:autoSpaceDE w:val="0"/>
        <w:autoSpaceDN w:val="0"/>
        <w:adjustRightInd w:val="0"/>
        <w:jc w:val="center"/>
        <w:rPr>
          <w:rFonts w:ascii="Times New Roman" w:hAnsi="Times New Roman" w:cs="Times New Roman"/>
          <w:sz w:val="24"/>
          <w:szCs w:val="24"/>
          <w:lang/>
        </w:rPr>
      </w:pPr>
      <w:r w:rsidRPr="00F469E8">
        <w:rPr>
          <w:rFonts w:ascii="Times New Roman" w:hAnsi="Times New Roman" w:cs="Times New Roman"/>
          <w:sz w:val="24"/>
          <w:szCs w:val="24"/>
          <w:lang w:val="ro-RO"/>
        </w:rPr>
        <w:t>Ing. Ciobanu Radu Marian</w:t>
      </w:r>
    </w:p>
    <w:p w:rsidR="00F469E8" w:rsidRDefault="00F469E8" w:rsidP="00F469E8">
      <w:pPr>
        <w:spacing w:after="0"/>
        <w:jc w:val="center"/>
        <w:rPr>
          <w:rFonts w:ascii="Times New Roman" w:eastAsia="Times New Roman" w:hAnsi="Times New Roman" w:cs="Times New Roman"/>
          <w:sz w:val="24"/>
          <w:szCs w:val="24"/>
          <w:lang w:eastAsia="ro-RO"/>
        </w:rPr>
      </w:pPr>
    </w:p>
    <w:p w:rsidR="00F469E8" w:rsidRPr="00F2340E" w:rsidRDefault="00F469E8" w:rsidP="00F469E8">
      <w:pPr>
        <w:shd w:val="clear" w:color="auto" w:fill="FFFFFF"/>
        <w:spacing w:after="0"/>
        <w:jc w:val="center"/>
        <w:rPr>
          <w:rFonts w:ascii="Times New Roman" w:eastAsia="Times New Roman" w:hAnsi="Times New Roman" w:cs="Times New Roman"/>
          <w:sz w:val="24"/>
          <w:szCs w:val="24"/>
          <w:lang w:eastAsia="ro-RO"/>
        </w:rPr>
      </w:pPr>
      <w:r w:rsidRPr="00F2340E">
        <w:rPr>
          <w:rFonts w:ascii="Times New Roman" w:eastAsia="Times New Roman" w:hAnsi="Times New Roman" w:cs="Times New Roman"/>
          <w:sz w:val="24"/>
          <w:szCs w:val="24"/>
          <w:lang w:eastAsia="ro-RO"/>
        </w:rPr>
        <w:br/>
      </w: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4D01E2" w:rsidRPr="00F2340E" w:rsidRDefault="004D01E2" w:rsidP="005931DD">
      <w:pPr>
        <w:shd w:val="clear" w:color="auto" w:fill="FFFFFF"/>
        <w:spacing w:after="0"/>
        <w:jc w:val="both"/>
        <w:rPr>
          <w:rFonts w:ascii="Times New Roman" w:eastAsia="Times New Roman" w:hAnsi="Times New Roman" w:cs="Times New Roman"/>
          <w:sz w:val="24"/>
          <w:szCs w:val="24"/>
          <w:lang w:eastAsia="ro-RO"/>
        </w:rPr>
      </w:pPr>
    </w:p>
    <w:p w:rsidR="00BD5EF3" w:rsidRPr="00F2340E" w:rsidRDefault="00BD5EF3" w:rsidP="005931DD">
      <w:pPr>
        <w:rPr>
          <w:rFonts w:ascii="Times New Roman" w:hAnsi="Times New Roman" w:cs="Times New Roman"/>
          <w:sz w:val="24"/>
          <w:szCs w:val="24"/>
        </w:rPr>
      </w:pPr>
      <w:bookmarkStart w:id="0" w:name="_GoBack"/>
      <w:bookmarkEnd w:id="0"/>
    </w:p>
    <w:sectPr w:rsidR="00BD5EF3" w:rsidRPr="00F2340E" w:rsidSect="00A016E6">
      <w:pgSz w:w="12240" w:h="15840"/>
      <w:pgMar w:top="1440"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7pt;height:11.7pt" o:bullet="t">
        <v:imagedata r:id="rId1" o:title="msoF"/>
      </v:shape>
    </w:pict>
  </w:numPicBullet>
  <w:abstractNum w:abstractNumId="0">
    <w:nsid w:val="97AEA873"/>
    <w:multiLevelType w:val="singleLevel"/>
    <w:tmpl w:val="9C04EE8C"/>
    <w:lvl w:ilvl="0">
      <w:start w:val="1"/>
      <w:numFmt w:val="bullet"/>
      <w:suff w:val="space"/>
      <w:lvlText w:val=""/>
      <w:lvlJc w:val="left"/>
      <w:pPr>
        <w:ind w:left="420" w:hanging="420"/>
      </w:pPr>
      <w:rPr>
        <w:rFonts w:ascii="Wingdings" w:hAnsi="Wingdings" w:hint="default"/>
      </w:rPr>
    </w:lvl>
  </w:abstractNum>
  <w:abstractNum w:abstractNumId="1">
    <w:nsid w:val="FFFFFFFE"/>
    <w:multiLevelType w:val="singleLevel"/>
    <w:tmpl w:val="EE7EEB74"/>
    <w:lvl w:ilvl="0">
      <w:numFmt w:val="bullet"/>
      <w:lvlText w:val="*"/>
      <w:lvlJc w:val="left"/>
      <w:pPr>
        <w:ind w:left="0" w:firstLine="0"/>
      </w:pPr>
    </w:lvl>
  </w:abstractNum>
  <w:abstractNum w:abstractNumId="2">
    <w:nsid w:val="046F46AC"/>
    <w:multiLevelType w:val="hybridMultilevel"/>
    <w:tmpl w:val="7874724C"/>
    <w:lvl w:ilvl="0" w:tplc="809EB508">
      <w:start w:val="1"/>
      <w:numFmt w:val="decimal"/>
      <w:suff w:val="space"/>
      <w:lvlText w:val="15.%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69359ED"/>
    <w:multiLevelType w:val="hybridMultilevel"/>
    <w:tmpl w:val="6AB8727A"/>
    <w:lvl w:ilvl="0" w:tplc="934A1A84">
      <w:start w:val="2"/>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080546F4"/>
    <w:multiLevelType w:val="hybridMultilevel"/>
    <w:tmpl w:val="5BE85348"/>
    <w:lvl w:ilvl="0" w:tplc="DE0852E4">
      <w:start w:val="1"/>
      <w:numFmt w:val="decimal"/>
      <w:suff w:val="space"/>
      <w:lvlText w:val="7.%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8832CD5"/>
    <w:multiLevelType w:val="hybridMultilevel"/>
    <w:tmpl w:val="9C503D0E"/>
    <w:lvl w:ilvl="0" w:tplc="41769646">
      <w:start w:val="1"/>
      <w:numFmt w:val="decimal"/>
      <w:suff w:val="space"/>
      <w:lvlText w:val="8.%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187708"/>
    <w:multiLevelType w:val="hybridMultilevel"/>
    <w:tmpl w:val="70365C4E"/>
    <w:lvl w:ilvl="0" w:tplc="AD9011B4">
      <w:start w:val="1"/>
      <w:numFmt w:val="decimal"/>
      <w:suff w:val="space"/>
      <w:lvlText w:val="5.%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0A7E3B8E"/>
    <w:multiLevelType w:val="hybridMultilevel"/>
    <w:tmpl w:val="DFA6A430"/>
    <w:lvl w:ilvl="0" w:tplc="5BF66AF6">
      <w:numFmt w:val="bullet"/>
      <w:lvlText w:val="-"/>
      <w:lvlJc w:val="left"/>
      <w:pPr>
        <w:ind w:left="1287" w:hanging="360"/>
      </w:pPr>
      <w:rPr>
        <w:rFonts w:ascii="Times New Roman" w:eastAsia="Times New Roman" w:hAnsi="Times New Roman" w:hint="default"/>
        <w:w w:val="167"/>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0BB372FE"/>
    <w:multiLevelType w:val="hybridMultilevel"/>
    <w:tmpl w:val="DFA4172C"/>
    <w:lvl w:ilvl="0" w:tplc="BFD84EDC">
      <w:start w:val="1"/>
      <w:numFmt w:val="decimal"/>
      <w:suff w:val="space"/>
      <w:lvlText w:val="20.%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2807E66"/>
    <w:multiLevelType w:val="hybridMultilevel"/>
    <w:tmpl w:val="9E42EF3A"/>
    <w:lvl w:ilvl="0" w:tplc="A36AAA1C">
      <w:start w:val="1"/>
      <w:numFmt w:val="decimal"/>
      <w:suff w:val="space"/>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1363767C"/>
    <w:multiLevelType w:val="hybridMultilevel"/>
    <w:tmpl w:val="7B4485DC"/>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166C5CF6"/>
    <w:multiLevelType w:val="hybridMultilevel"/>
    <w:tmpl w:val="CDF0126A"/>
    <w:lvl w:ilvl="0" w:tplc="A54A9920">
      <w:start w:val="1"/>
      <w:numFmt w:val="decimal"/>
      <w:suff w:val="space"/>
      <w:lvlText w:val="18.%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17165B9C"/>
    <w:multiLevelType w:val="hybridMultilevel"/>
    <w:tmpl w:val="50148DA8"/>
    <w:lvl w:ilvl="0" w:tplc="44CE0ED4">
      <w:start w:val="1"/>
      <w:numFmt w:val="decimal"/>
      <w:suff w:val="space"/>
      <w:lvlText w:val="17.%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199B16D7"/>
    <w:multiLevelType w:val="hybridMultilevel"/>
    <w:tmpl w:val="2A0A04A0"/>
    <w:lvl w:ilvl="0" w:tplc="F0207F72">
      <w:start w:val="1"/>
      <w:numFmt w:val="decimal"/>
      <w:suff w:val="space"/>
      <w:lvlText w:val="4.%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AB263AF"/>
    <w:multiLevelType w:val="hybridMultilevel"/>
    <w:tmpl w:val="C67C253E"/>
    <w:lvl w:ilvl="0" w:tplc="C0867FA2">
      <w:start w:val="1"/>
      <w:numFmt w:val="decimal"/>
      <w:suff w:val="space"/>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5">
    <w:nsid w:val="1B55471F"/>
    <w:multiLevelType w:val="hybridMultilevel"/>
    <w:tmpl w:val="3A82F420"/>
    <w:lvl w:ilvl="0" w:tplc="50A2D230">
      <w:start w:val="1"/>
      <w:numFmt w:val="decimal"/>
      <w:suff w:val="space"/>
      <w:lvlText w:val="11.%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1C650FB0"/>
    <w:multiLevelType w:val="hybridMultilevel"/>
    <w:tmpl w:val="64C41A88"/>
    <w:lvl w:ilvl="0" w:tplc="EC528CC2">
      <w:start w:val="1"/>
      <w:numFmt w:val="decimal"/>
      <w:suff w:val="space"/>
      <w:lvlText w:val="16.%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2D465B3"/>
    <w:multiLevelType w:val="hybridMultilevel"/>
    <w:tmpl w:val="89040720"/>
    <w:lvl w:ilvl="0" w:tplc="41E66B6C">
      <w:start w:val="1"/>
      <w:numFmt w:val="decimal"/>
      <w:suff w:val="space"/>
      <w:lvlText w:val="14.%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6803FAB"/>
    <w:multiLevelType w:val="hybridMultilevel"/>
    <w:tmpl w:val="C50E4D08"/>
    <w:lvl w:ilvl="0" w:tplc="A6045856">
      <w:start w:val="1"/>
      <w:numFmt w:val="decimal"/>
      <w:suff w:val="space"/>
      <w:lvlText w:val="1.%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B884D28"/>
    <w:multiLevelType w:val="hybridMultilevel"/>
    <w:tmpl w:val="7A14C012"/>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2D0D7C6F"/>
    <w:multiLevelType w:val="hybridMultilevel"/>
    <w:tmpl w:val="274C18C2"/>
    <w:lvl w:ilvl="0" w:tplc="8EACE524">
      <w:start w:val="1"/>
      <w:numFmt w:val="decimal"/>
      <w:suff w:val="space"/>
      <w:lvlText w:val="10.%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2D234E3D"/>
    <w:multiLevelType w:val="hybridMultilevel"/>
    <w:tmpl w:val="64D6D546"/>
    <w:lvl w:ilvl="0" w:tplc="934A1A84">
      <w:start w:val="2"/>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66C03E7"/>
    <w:multiLevelType w:val="hybridMultilevel"/>
    <w:tmpl w:val="52DC1758"/>
    <w:lvl w:ilvl="0" w:tplc="00B6C70A">
      <w:start w:val="21"/>
      <w:numFmt w:val="bullet"/>
      <w:suff w:val="space"/>
      <w:lvlText w:val="-"/>
      <w:lvlJc w:val="left"/>
      <w:pPr>
        <w:ind w:left="360" w:hanging="360"/>
      </w:pPr>
      <w:rPr>
        <w:rFonts w:ascii="Times New Roman" w:eastAsia="Calibri" w:hAnsi="Times New Roman" w:cs="Times New Roman"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AC84747"/>
    <w:multiLevelType w:val="hybridMultilevel"/>
    <w:tmpl w:val="89D4334C"/>
    <w:lvl w:ilvl="0" w:tplc="934A1A84">
      <w:start w:val="2"/>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0E0013A"/>
    <w:multiLevelType w:val="hybridMultilevel"/>
    <w:tmpl w:val="BC602A0A"/>
    <w:lvl w:ilvl="0" w:tplc="4B821E52">
      <w:start w:val="1"/>
      <w:numFmt w:val="decimal"/>
      <w:suff w:val="space"/>
      <w:lvlText w:val="3.%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41035261"/>
    <w:multiLevelType w:val="hybridMultilevel"/>
    <w:tmpl w:val="9CA87AC6"/>
    <w:lvl w:ilvl="0" w:tplc="F048A0A0">
      <w:start w:val="1"/>
      <w:numFmt w:val="decimal"/>
      <w:suff w:val="space"/>
      <w:lvlText w:val="6.%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692157C"/>
    <w:multiLevelType w:val="hybridMultilevel"/>
    <w:tmpl w:val="9B440ADA"/>
    <w:lvl w:ilvl="0" w:tplc="868E5A10">
      <w:start w:val="1"/>
      <w:numFmt w:val="decimal"/>
      <w:suff w:val="space"/>
      <w:lvlText w:val="2.%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6CA044F"/>
    <w:multiLevelType w:val="hybridMultilevel"/>
    <w:tmpl w:val="A18284D4"/>
    <w:lvl w:ilvl="0" w:tplc="07F214C8">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7497E8F"/>
    <w:multiLevelType w:val="hybridMultilevel"/>
    <w:tmpl w:val="3064CD0E"/>
    <w:lvl w:ilvl="0" w:tplc="FF46E41E">
      <w:start w:val="1"/>
      <w:numFmt w:val="bullet"/>
      <w:lvlText w:val="-"/>
      <w:lvlJc w:val="left"/>
      <w:pPr>
        <w:ind w:left="1287" w:hanging="360"/>
      </w:pPr>
      <w:rPr>
        <w:rFonts w:ascii="Arial" w:eastAsia="Times New Roman" w:hAnsi="Arial" w:hint="default"/>
        <w:b w:val="0"/>
        <w:i w:val="0"/>
        <w:sz w:val="22"/>
        <w:szCs w:val="2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nsid w:val="49D54795"/>
    <w:multiLevelType w:val="hybridMultilevel"/>
    <w:tmpl w:val="4C60741E"/>
    <w:lvl w:ilvl="0" w:tplc="168442F0">
      <w:start w:val="1"/>
      <w:numFmt w:val="bullet"/>
      <w:suff w:val="space"/>
      <w:lvlText w:val=""/>
      <w:lvlJc w:val="left"/>
      <w:pPr>
        <w:ind w:left="360"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nsid w:val="4BA53050"/>
    <w:multiLevelType w:val="hybridMultilevel"/>
    <w:tmpl w:val="293E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A426D"/>
    <w:multiLevelType w:val="hybridMultilevel"/>
    <w:tmpl w:val="29E22952"/>
    <w:lvl w:ilvl="0" w:tplc="6816B00C">
      <w:start w:val="1"/>
      <w:numFmt w:val="decimal"/>
      <w:suff w:val="space"/>
      <w:lvlText w:val="9.%1"/>
      <w:lvlJc w:val="left"/>
      <w:pPr>
        <w:ind w:left="1146"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321583E"/>
    <w:multiLevelType w:val="hybridMultilevel"/>
    <w:tmpl w:val="BE08F062"/>
    <w:lvl w:ilvl="0" w:tplc="7D886D6C">
      <w:start w:val="1"/>
      <w:numFmt w:val="decimal"/>
      <w:suff w:val="space"/>
      <w:lvlText w:val="12.%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53466D0E"/>
    <w:multiLevelType w:val="hybridMultilevel"/>
    <w:tmpl w:val="E6A84D82"/>
    <w:lvl w:ilvl="0" w:tplc="D39CA164">
      <w:start w:val="1"/>
      <w:numFmt w:val="decimal"/>
      <w:suff w:val="space"/>
      <w:lvlText w:val="13.%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5EE4AFD"/>
    <w:multiLevelType w:val="hybridMultilevel"/>
    <w:tmpl w:val="0D70BC0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nsid w:val="5806257E"/>
    <w:multiLevelType w:val="hybridMultilevel"/>
    <w:tmpl w:val="97C04DF4"/>
    <w:lvl w:ilvl="0" w:tplc="0534155A">
      <w:start w:val="1"/>
      <w:numFmt w:val="bullet"/>
      <w:suff w:val="space"/>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nsid w:val="583B27BF"/>
    <w:multiLevelType w:val="hybridMultilevel"/>
    <w:tmpl w:val="B7DAB306"/>
    <w:lvl w:ilvl="0" w:tplc="1278CAA6">
      <w:start w:val="1"/>
      <w:numFmt w:val="decimal"/>
      <w:suff w:val="space"/>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nsid w:val="5BA63981"/>
    <w:multiLevelType w:val="hybridMultilevel"/>
    <w:tmpl w:val="BF640EDE"/>
    <w:lvl w:ilvl="0" w:tplc="DF6CF602">
      <w:start w:val="1"/>
      <w:numFmt w:val="decimal"/>
      <w:suff w:val="space"/>
      <w:lvlText w:val="%1."/>
      <w:lvlJc w:val="left"/>
      <w:pPr>
        <w:ind w:left="1146"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C31012A"/>
    <w:multiLevelType w:val="multilevel"/>
    <w:tmpl w:val="AF887170"/>
    <w:styleLink w:val="Style181"/>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3D0CDA"/>
    <w:multiLevelType w:val="hybridMultilevel"/>
    <w:tmpl w:val="8B0CC404"/>
    <w:lvl w:ilvl="0" w:tplc="934A1A84">
      <w:start w:val="2"/>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0011B8"/>
    <w:multiLevelType w:val="hybridMultilevel"/>
    <w:tmpl w:val="E1C600D2"/>
    <w:lvl w:ilvl="0" w:tplc="07F214C8">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nsid w:val="6EBB5AAA"/>
    <w:multiLevelType w:val="hybridMultilevel"/>
    <w:tmpl w:val="86B68F4C"/>
    <w:lvl w:ilvl="0" w:tplc="75B41F1A">
      <w:start w:val="1"/>
      <w:numFmt w:val="decimal"/>
      <w:suff w:val="space"/>
      <w:lvlText w:val="19.%1"/>
      <w:lvlJc w:val="left"/>
      <w:pPr>
        <w:ind w:left="720" w:hanging="360"/>
      </w:pPr>
      <w:rPr>
        <w:rFonts w:hint="default"/>
        <w:b/>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775260E"/>
    <w:multiLevelType w:val="hybridMultilevel"/>
    <w:tmpl w:val="6F2A2E70"/>
    <w:lvl w:ilvl="0" w:tplc="40823930">
      <w:start w:val="1"/>
      <w:numFmt w:val="bullet"/>
      <w:suff w:val="space"/>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nsid w:val="784B20EF"/>
    <w:multiLevelType w:val="hybridMultilevel"/>
    <w:tmpl w:val="C5B8B32C"/>
    <w:lvl w:ilvl="0" w:tplc="1F4E4872">
      <w:start w:val="1"/>
      <w:numFmt w:val="decimal"/>
      <w:suff w:val="space"/>
      <w:lvlText w:val="%1."/>
      <w:lvlJc w:val="left"/>
      <w:pPr>
        <w:ind w:left="1146"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5">
    <w:nsid w:val="7A3A5009"/>
    <w:multiLevelType w:val="hybridMultilevel"/>
    <w:tmpl w:val="FC98EC22"/>
    <w:lvl w:ilvl="0" w:tplc="CAB4FCC6">
      <w:start w:val="1"/>
      <w:numFmt w:val="bullet"/>
      <w:suff w:val="space"/>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1"/>
  </w:num>
  <w:num w:numId="4">
    <w:abstractNumId w:val="0"/>
  </w:num>
  <w:num w:numId="5">
    <w:abstractNumId w:val="9"/>
  </w:num>
  <w:num w:numId="6">
    <w:abstractNumId w:val="14"/>
  </w:num>
  <w:num w:numId="7">
    <w:abstractNumId w:val="37"/>
  </w:num>
  <w:num w:numId="8">
    <w:abstractNumId w:val="7"/>
  </w:num>
  <w:num w:numId="9">
    <w:abstractNumId w:val="44"/>
  </w:num>
  <w:num w:numId="10">
    <w:abstractNumId w:val="27"/>
  </w:num>
  <w:num w:numId="11">
    <w:abstractNumId w:val="43"/>
  </w:num>
  <w:num w:numId="12">
    <w:abstractNumId w:val="36"/>
  </w:num>
  <w:num w:numId="13">
    <w:abstractNumId w:val="19"/>
  </w:num>
  <w:num w:numId="14">
    <w:abstractNumId w:val="10"/>
  </w:num>
  <w:num w:numId="15">
    <w:abstractNumId w:val="1"/>
    <w:lvlOverride w:ilvl="0">
      <w:lvl w:ilvl="0">
        <w:numFmt w:val="bullet"/>
        <w:lvlText w:val=""/>
        <w:legacy w:legacy="1" w:legacySpace="0" w:legacyIndent="360"/>
        <w:lvlJc w:val="left"/>
        <w:pPr>
          <w:ind w:left="0" w:firstLine="0"/>
        </w:pPr>
        <w:rPr>
          <w:rFonts w:ascii="Symbol" w:hAnsi="Symbol" w:hint="default"/>
        </w:rPr>
      </w:lvl>
    </w:lvlOverride>
  </w:num>
  <w:num w:numId="16">
    <w:abstractNumId w:val="28"/>
  </w:num>
  <w:num w:numId="17">
    <w:abstractNumId w:val="30"/>
  </w:num>
  <w:num w:numId="18">
    <w:abstractNumId w:val="41"/>
  </w:num>
  <w:num w:numId="19">
    <w:abstractNumId w:val="35"/>
  </w:num>
  <w:num w:numId="20">
    <w:abstractNumId w:val="3"/>
  </w:num>
  <w:num w:numId="21">
    <w:abstractNumId w:val="40"/>
  </w:num>
  <w:num w:numId="22">
    <w:abstractNumId w:val="29"/>
  </w:num>
  <w:num w:numId="23">
    <w:abstractNumId w:val="38"/>
  </w:num>
  <w:num w:numId="24">
    <w:abstractNumId w:val="18"/>
  </w:num>
  <w:num w:numId="25">
    <w:abstractNumId w:val="22"/>
  </w:num>
  <w:num w:numId="26">
    <w:abstractNumId w:val="26"/>
  </w:num>
  <w:num w:numId="27">
    <w:abstractNumId w:val="24"/>
  </w:num>
  <w:num w:numId="28">
    <w:abstractNumId w:val="13"/>
  </w:num>
  <w:num w:numId="29">
    <w:abstractNumId w:val="6"/>
  </w:num>
  <w:num w:numId="30">
    <w:abstractNumId w:val="25"/>
  </w:num>
  <w:num w:numId="31">
    <w:abstractNumId w:val="4"/>
  </w:num>
  <w:num w:numId="32">
    <w:abstractNumId w:val="5"/>
  </w:num>
  <w:num w:numId="33">
    <w:abstractNumId w:val="32"/>
  </w:num>
  <w:num w:numId="34">
    <w:abstractNumId w:val="20"/>
  </w:num>
  <w:num w:numId="35">
    <w:abstractNumId w:val="15"/>
  </w:num>
  <w:num w:numId="36">
    <w:abstractNumId w:val="33"/>
  </w:num>
  <w:num w:numId="37">
    <w:abstractNumId w:val="34"/>
  </w:num>
  <w:num w:numId="38">
    <w:abstractNumId w:val="17"/>
  </w:num>
  <w:num w:numId="39">
    <w:abstractNumId w:val="2"/>
  </w:num>
  <w:num w:numId="40">
    <w:abstractNumId w:val="16"/>
  </w:num>
  <w:num w:numId="41">
    <w:abstractNumId w:val="12"/>
  </w:num>
  <w:num w:numId="42">
    <w:abstractNumId w:val="11"/>
  </w:num>
  <w:num w:numId="43">
    <w:abstractNumId w:val="42"/>
  </w:num>
  <w:num w:numId="44">
    <w:abstractNumId w:val="8"/>
  </w:num>
  <w:num w:numId="45">
    <w:abstractNumId w:val="4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hyphenationZone w:val="425"/>
  <w:characterSpacingControl w:val="doNotCompress"/>
  <w:compat>
    <w:useFELayout/>
  </w:compat>
  <w:rsids>
    <w:rsidRoot w:val="004D01E2"/>
    <w:rsid w:val="0009172F"/>
    <w:rsid w:val="000D005F"/>
    <w:rsid w:val="00146D3C"/>
    <w:rsid w:val="00171BF8"/>
    <w:rsid w:val="00193B76"/>
    <w:rsid w:val="001F3942"/>
    <w:rsid w:val="002D21F3"/>
    <w:rsid w:val="003274E4"/>
    <w:rsid w:val="0049313B"/>
    <w:rsid w:val="004D01E2"/>
    <w:rsid w:val="00533244"/>
    <w:rsid w:val="005931DD"/>
    <w:rsid w:val="006906BE"/>
    <w:rsid w:val="007D3211"/>
    <w:rsid w:val="007F55DD"/>
    <w:rsid w:val="008616C4"/>
    <w:rsid w:val="008F0BF0"/>
    <w:rsid w:val="009A1543"/>
    <w:rsid w:val="009A2E80"/>
    <w:rsid w:val="009A7AD6"/>
    <w:rsid w:val="00A016E6"/>
    <w:rsid w:val="00A0511E"/>
    <w:rsid w:val="00A9446D"/>
    <w:rsid w:val="00AE55F9"/>
    <w:rsid w:val="00B906DF"/>
    <w:rsid w:val="00BD5EF3"/>
    <w:rsid w:val="00BE6581"/>
    <w:rsid w:val="00DA6EDB"/>
    <w:rsid w:val="00EC44F0"/>
    <w:rsid w:val="00F2340E"/>
    <w:rsid w:val="00F469E8"/>
    <w:rsid w:val="00FA5E2C"/>
    <w:rsid w:val="00FD0E49"/>
    <w:rsid w:val="00FD4FC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List Paragraph,Akapit z lista BS,Akapit z list¹ BS,Akapit z listą BS,List Paragraph1,List Paragraph11,List Paragraph111,List Paragraph2,List_Paragraph,Multilevel para_II,Normal bullet 2,Outlines a.b.c.,body 2,Списък на абзаци,Forth leve"/>
    <w:basedOn w:val="Normal"/>
    <w:link w:val="ListParagraphChar"/>
    <w:uiPriority w:val="34"/>
    <w:qFormat/>
    <w:rsid w:val="00B906DF"/>
    <w:pPr>
      <w:ind w:left="720"/>
      <w:contextualSpacing/>
    </w:pPr>
  </w:style>
  <w:style w:type="numbering" w:customStyle="1" w:styleId="Style181">
    <w:name w:val="Style181"/>
    <w:rsid w:val="00B906DF"/>
    <w:pPr>
      <w:numPr>
        <w:numId w:val="2"/>
      </w:numPr>
    </w:pPr>
  </w:style>
  <w:style w:type="paragraph" w:styleId="BodyText">
    <w:name w:val="Body Text"/>
    <w:basedOn w:val="Normal"/>
    <w:link w:val="BodyTextChar"/>
    <w:uiPriority w:val="1"/>
    <w:semiHidden/>
    <w:unhideWhenUsed/>
    <w:qFormat/>
    <w:rsid w:val="009A7AD6"/>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uiPriority w:val="1"/>
    <w:semiHidden/>
    <w:rsid w:val="009A7AD6"/>
    <w:rPr>
      <w:rFonts w:ascii="Times New Roman" w:eastAsia="Times New Roman" w:hAnsi="Times New Roman" w:cs="Times New Roman"/>
      <w:sz w:val="24"/>
      <w:szCs w:val="24"/>
      <w:lang w:val="ro-RO" w:eastAsia="ro-RO"/>
    </w:rPr>
  </w:style>
  <w:style w:type="paragraph" w:customStyle="1" w:styleId="TableParagraph">
    <w:name w:val="Table Paragraph"/>
    <w:basedOn w:val="Normal"/>
    <w:uiPriority w:val="1"/>
    <w:qFormat/>
    <w:rsid w:val="009A7AD6"/>
    <w:pPr>
      <w:widowControl w:val="0"/>
      <w:autoSpaceDE w:val="0"/>
      <w:autoSpaceDN w:val="0"/>
      <w:spacing w:after="0" w:line="235" w:lineRule="exact"/>
    </w:pPr>
    <w:rPr>
      <w:rFonts w:ascii="Microsoft Sans Serif" w:eastAsia="Microsoft Sans Serif" w:hAnsi="Microsoft Sans Serif" w:cs="Microsoft Sans Serif"/>
      <w:lang w:val="ro-RO"/>
    </w:rPr>
  </w:style>
  <w:style w:type="paragraph" w:styleId="NormalWeb">
    <w:name w:val="Normal (Web)"/>
    <w:basedOn w:val="Normal"/>
    <w:uiPriority w:val="99"/>
    <w:unhideWhenUsed/>
    <w:qFormat/>
    <w:rsid w:val="002D21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D21F3"/>
    <w:rPr>
      <w:i/>
      <w:iCs/>
    </w:rPr>
  </w:style>
  <w:style w:type="character" w:customStyle="1" w:styleId="ListParagraphChar">
    <w:name w:val="List Paragraph Char"/>
    <w:aliases w:val="# List Paragraph Char,Akapit z lista BS Char,Akapit z list¹ BS Char,Akapit z listą BS Char,List Paragraph1 Char,List Paragraph11 Char,List Paragraph111 Char,List Paragraph2 Char,List_Paragraph Char,Multilevel para_II Char,body 2 Char"/>
    <w:link w:val="ListParagraph"/>
    <w:uiPriority w:val="34"/>
    <w:locked/>
    <w:rsid w:val="00BE6581"/>
  </w:style>
  <w:style w:type="paragraph" w:customStyle="1" w:styleId="Frspaiere2">
    <w:name w:val="Fără spațiere2"/>
    <w:uiPriority w:val="1"/>
    <w:qFormat/>
    <w:rsid w:val="008616C4"/>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22201400">
      <w:bodyDiv w:val="1"/>
      <w:marLeft w:val="0"/>
      <w:marRight w:val="0"/>
      <w:marTop w:val="0"/>
      <w:marBottom w:val="0"/>
      <w:divBdr>
        <w:top w:val="none" w:sz="0" w:space="0" w:color="auto"/>
        <w:left w:val="none" w:sz="0" w:space="0" w:color="auto"/>
        <w:bottom w:val="none" w:sz="0" w:space="0" w:color="auto"/>
        <w:right w:val="none" w:sz="0" w:space="0" w:color="auto"/>
      </w:divBdr>
    </w:div>
    <w:div w:id="415637149">
      <w:bodyDiv w:val="1"/>
      <w:marLeft w:val="0"/>
      <w:marRight w:val="0"/>
      <w:marTop w:val="0"/>
      <w:marBottom w:val="0"/>
      <w:divBdr>
        <w:top w:val="none" w:sz="0" w:space="0" w:color="auto"/>
        <w:left w:val="none" w:sz="0" w:space="0" w:color="auto"/>
        <w:bottom w:val="none" w:sz="0" w:space="0" w:color="auto"/>
        <w:right w:val="none" w:sz="0" w:space="0" w:color="auto"/>
      </w:divBdr>
    </w:div>
    <w:div w:id="899754953">
      <w:bodyDiv w:val="1"/>
      <w:marLeft w:val="0"/>
      <w:marRight w:val="0"/>
      <w:marTop w:val="0"/>
      <w:marBottom w:val="0"/>
      <w:divBdr>
        <w:top w:val="none" w:sz="0" w:space="0" w:color="auto"/>
        <w:left w:val="none" w:sz="0" w:space="0" w:color="auto"/>
        <w:bottom w:val="none" w:sz="0" w:space="0" w:color="auto"/>
        <w:right w:val="none" w:sz="0" w:space="0" w:color="auto"/>
      </w:divBdr>
    </w:div>
    <w:div w:id="1312058256">
      <w:bodyDiv w:val="1"/>
      <w:marLeft w:val="0"/>
      <w:marRight w:val="0"/>
      <w:marTop w:val="0"/>
      <w:marBottom w:val="0"/>
      <w:divBdr>
        <w:top w:val="none" w:sz="0" w:space="0" w:color="auto"/>
        <w:left w:val="none" w:sz="0" w:space="0" w:color="auto"/>
        <w:bottom w:val="none" w:sz="0" w:space="0" w:color="auto"/>
        <w:right w:val="none" w:sz="0" w:space="0" w:color="auto"/>
      </w:divBdr>
    </w:div>
    <w:div w:id="1684042384">
      <w:bodyDiv w:val="1"/>
      <w:marLeft w:val="0"/>
      <w:marRight w:val="0"/>
      <w:marTop w:val="0"/>
      <w:marBottom w:val="0"/>
      <w:divBdr>
        <w:top w:val="none" w:sz="0" w:space="0" w:color="auto"/>
        <w:left w:val="none" w:sz="0" w:space="0" w:color="auto"/>
        <w:bottom w:val="none" w:sz="0" w:space="0" w:color="auto"/>
        <w:right w:val="none" w:sz="0" w:space="0" w:color="auto"/>
      </w:divBdr>
    </w:div>
    <w:div w:id="1798793539">
      <w:bodyDiv w:val="1"/>
      <w:marLeft w:val="0"/>
      <w:marRight w:val="0"/>
      <w:marTop w:val="0"/>
      <w:marBottom w:val="0"/>
      <w:divBdr>
        <w:top w:val="none" w:sz="0" w:space="0" w:color="auto"/>
        <w:left w:val="none" w:sz="0" w:space="0" w:color="auto"/>
        <w:bottom w:val="none" w:sz="0" w:space="0" w:color="auto"/>
        <w:right w:val="none" w:sz="0" w:space="0" w:color="auto"/>
      </w:divBdr>
    </w:div>
    <w:div w:id="19841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i3tinjxge/directiva-nr-60-2000-de-stabilire-a-unui-cadru-de-politica-comunitara-in-domeniul-apei?d=2018-12-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hyperlink" Target="https://lege5.ro/Gratuit/gm2donzwga/directiva-nr-75-2010-privind-emisiile-industriale-prevenirea-si-controlul-integrat-al-poluarii-reformare-text-cu-relevanta-pentru-see?d=2018-12-11" TargetMode="Externa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tsmjwha/directiva-privind-deseurile-si-de-abrogare-a-anumitor-directive-text-cu-relevanta-pentru-see?d=2018-12-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51</Pages>
  <Words>18308</Words>
  <Characters>106187</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iuliana.ionita</dc:creator>
  <cp:lastModifiedBy>User</cp:lastModifiedBy>
  <cp:revision>6</cp:revision>
  <dcterms:created xsi:type="dcterms:W3CDTF">2024-03-15T08:03:00Z</dcterms:created>
  <dcterms:modified xsi:type="dcterms:W3CDTF">2024-03-15T08:54:00Z</dcterms:modified>
</cp:coreProperties>
</file>