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1913"/>
        <w:gridCol w:w="6240"/>
        <w:gridCol w:w="1912"/>
      </w:tblGrid>
      <w:tr w:rsidR="009D3079" w:rsidRPr="003D39A6" w14:paraId="6FADD812" w14:textId="77777777" w:rsidTr="00970643">
        <w:trPr>
          <w:trHeight w:val="738"/>
        </w:trPr>
        <w:tc>
          <w:tcPr>
            <w:tcW w:w="950" w:type="pct"/>
            <w:vMerge w:val="restart"/>
            <w:tcBorders>
              <w:top w:val="nil"/>
              <w:left w:val="nil"/>
              <w:bottom w:val="single" w:sz="12" w:space="0" w:color="339966"/>
              <w:right w:val="nil"/>
            </w:tcBorders>
            <w:hideMark/>
          </w:tcPr>
          <w:p w14:paraId="741F1F01" w14:textId="77777777" w:rsidR="00B9535D" w:rsidRPr="003D39A6" w:rsidRDefault="00B9535D" w:rsidP="00552D9D">
            <w:pPr>
              <w:spacing w:line="256" w:lineRule="auto"/>
              <w:jc w:val="center"/>
              <w:rPr>
                <w:noProof/>
                <w:color w:val="000000"/>
                <w:sz w:val="10"/>
                <w:szCs w:val="10"/>
              </w:rPr>
            </w:pPr>
            <w:bookmarkStart w:id="0" w:name="_Hlk145060359"/>
          </w:p>
          <w:p w14:paraId="68F564EB" w14:textId="7ED1C9FA" w:rsidR="00B9535D" w:rsidRPr="003D39A6" w:rsidRDefault="00000000" w:rsidP="00552D9D">
            <w:pPr>
              <w:spacing w:line="256" w:lineRule="auto"/>
              <w:jc w:val="center"/>
              <w:rPr>
                <w:color w:val="000000"/>
                <w:sz w:val="10"/>
                <w:szCs w:val="10"/>
              </w:rPr>
            </w:pPr>
            <w:r>
              <w:rPr>
                <w:noProof/>
              </w:rPr>
              <w:pict w14:anchorId="390AF12C">
                <v:shapetype id="_x0000_t202" coordsize="21600,21600" o:spt="202" path="m,l,21600r21600,l21600,xe">
                  <v:stroke joinstyle="miter"/>
                  <v:path gradientshapeok="t" o:connecttype="rect"/>
                </v:shapetype>
                <v:shape id="Text Box 3" o:spid="_x0000_s1030" type="#_x0000_t202" style="position:absolute;left:0;text-align:left;margin-left:86.95pt;margin-top:9.75pt;width:9.4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" stroked="f">
                  <v:textbox style="mso-next-textbox:#Text Box 3;mso-fit-shape-to-text:t">
                    <w:txbxContent>
                      <w:p w14:paraId="13FE7227" w14:textId="77777777" w:rsidR="00BC49F1" w:rsidRDefault="00BC49F1" w:rsidP="00B9535D"/>
                    </w:txbxContent>
                  </v:textbox>
                </v:shape>
              </w:pict>
            </w:r>
            <w:r w:rsidR="00100B08">
              <w:rPr>
                <w:noProof/>
                <w:color w:val="000000"/>
              </w:rPr>
              <w:pict w14:anchorId="0A9C0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9pt;height:93.3pt;visibility:visible;mso-wrap-style:square">
                  <v:imagedata r:id="rId8" o:title="" cropbottom="14955f" cropright="52249f"/>
                </v:shape>
              </w:pict>
            </w:r>
          </w:p>
        </w:tc>
        <w:tc>
          <w:tcPr>
            <w:tcW w:w="3100" w:type="pct"/>
            <w:vMerge w:val="restart"/>
            <w:tcBorders>
              <w:top w:val="nil"/>
              <w:left w:val="nil"/>
              <w:bottom w:val="single" w:sz="12" w:space="0" w:color="339966"/>
              <w:right w:val="nil"/>
            </w:tcBorders>
          </w:tcPr>
          <w:p w14:paraId="292D7971" w14:textId="0040F13E" w:rsidR="00B9535D" w:rsidRPr="003D39A6" w:rsidRDefault="00B9535D" w:rsidP="00552D9D">
            <w:pPr>
              <w:ind w:right="-110"/>
              <w:jc w:val="center"/>
              <w:rPr>
                <w:bCs/>
                <w:color w:val="000000"/>
              </w:rPr>
            </w:pPr>
            <w:r w:rsidRPr="003D39A6">
              <w:rPr>
                <w:bCs/>
                <w:color w:val="000000"/>
              </w:rPr>
              <w:t>MINISTERUL CERCETĂRII, INOVĂRII ȘI DIGITALIZĂRII</w:t>
            </w:r>
          </w:p>
          <w:p w14:paraId="5098B75F" w14:textId="77777777" w:rsidR="00B9535D" w:rsidRPr="003D39A6" w:rsidRDefault="00B9535D" w:rsidP="00552D9D">
            <w:pPr>
              <w:ind w:right="-110"/>
              <w:jc w:val="center"/>
              <w:rPr>
                <w:b/>
                <w:color w:val="000000"/>
                <w:sz w:val="22"/>
                <w:lang w:val="fr-FR"/>
              </w:rPr>
            </w:pPr>
            <w:r w:rsidRPr="003D39A6">
              <w:rPr>
                <w:b/>
                <w:color w:val="000000"/>
                <w:sz w:val="22"/>
                <w:lang w:val="fr-FR"/>
              </w:rPr>
              <w:t>INSTITUTUL NAȚIONAL DE CERCETARE-DEZVOLTARE</w:t>
            </w:r>
          </w:p>
          <w:p w14:paraId="0DBF90C1" w14:textId="77777777" w:rsidR="00B9535D" w:rsidRPr="003D39A6" w:rsidRDefault="00B9535D" w:rsidP="00552D9D">
            <w:pPr>
              <w:ind w:right="-110"/>
              <w:jc w:val="center"/>
              <w:rPr>
                <w:b/>
                <w:color w:val="000000"/>
                <w:sz w:val="22"/>
              </w:rPr>
            </w:pPr>
            <w:r w:rsidRPr="003D39A6">
              <w:rPr>
                <w:b/>
                <w:color w:val="000000"/>
                <w:sz w:val="22"/>
                <w:lang w:val="fr-FR"/>
              </w:rPr>
              <w:t xml:space="preserve">ÎN SILVICULTURĂ </w:t>
            </w:r>
            <w:r w:rsidRPr="003D39A6">
              <w:rPr>
                <w:b/>
                <w:color w:val="000000"/>
                <w:sz w:val="22"/>
              </w:rPr>
              <w:t>"MARIN DRĂCEA"</w:t>
            </w:r>
          </w:p>
          <w:p w14:paraId="0920FC68" w14:textId="77777777" w:rsidR="00B9535D" w:rsidRPr="003D39A6" w:rsidRDefault="00B9535D" w:rsidP="00552D9D">
            <w:pPr>
              <w:jc w:val="center"/>
              <w:rPr>
                <w:b/>
                <w:color w:val="000000"/>
                <w:sz w:val="20"/>
                <w:szCs w:val="20"/>
              </w:rPr>
            </w:pPr>
            <w:r w:rsidRPr="003D39A6">
              <w:rPr>
                <w:b/>
                <w:color w:val="000000"/>
                <w:sz w:val="20"/>
                <w:szCs w:val="20"/>
              </w:rPr>
              <w:t>STAŢIUNEA C.D.E.P. CRAIOVA</w:t>
            </w:r>
          </w:p>
          <w:p w14:paraId="517FCF69" w14:textId="77777777" w:rsidR="00B9535D" w:rsidRPr="003D39A6" w:rsidRDefault="00B9535D" w:rsidP="00552D9D">
            <w:pPr>
              <w:ind w:right="-110"/>
              <w:jc w:val="center"/>
              <w:rPr>
                <w:bCs/>
                <w:color w:val="000000"/>
                <w:sz w:val="20"/>
                <w:szCs w:val="20"/>
                <w:lang w:val="fr-FR"/>
              </w:rPr>
            </w:pPr>
            <w:proofErr w:type="gramStart"/>
            <w:r w:rsidRPr="003D39A6">
              <w:rPr>
                <w:bCs/>
                <w:color w:val="000000"/>
                <w:sz w:val="20"/>
                <w:szCs w:val="20"/>
                <w:lang w:val="fr-FR"/>
              </w:rPr>
              <w:t>CIF:</w:t>
            </w:r>
            <w:proofErr w:type="gramEnd"/>
            <w:r w:rsidRPr="003D39A6">
              <w:rPr>
                <w:bCs/>
                <w:color w:val="000000"/>
                <w:sz w:val="20"/>
                <w:szCs w:val="20"/>
                <w:lang w:val="fr-FR"/>
              </w:rPr>
              <w:t xml:space="preserve"> RO 34638446, J23/1947/2015</w:t>
            </w:r>
          </w:p>
          <w:p w14:paraId="2F44E0BD" w14:textId="77777777" w:rsidR="00B9535D" w:rsidRPr="003D39A6" w:rsidRDefault="00B9535D" w:rsidP="00552D9D">
            <w:pPr>
              <w:jc w:val="center"/>
              <w:rPr>
                <w:color w:val="000000"/>
                <w:sz w:val="20"/>
                <w:szCs w:val="20"/>
              </w:rPr>
            </w:pPr>
            <w:r w:rsidRPr="003D39A6">
              <w:rPr>
                <w:color w:val="000000"/>
                <w:sz w:val="20"/>
                <w:szCs w:val="20"/>
              </w:rPr>
              <w:t xml:space="preserve">Str. George Enescu nr. </w:t>
            </w:r>
            <w:proofErr w:type="gramStart"/>
            <w:r w:rsidRPr="003D39A6">
              <w:rPr>
                <w:color w:val="000000"/>
                <w:sz w:val="20"/>
                <w:szCs w:val="20"/>
              </w:rPr>
              <w:t>24,  200144</w:t>
            </w:r>
            <w:proofErr w:type="gramEnd"/>
            <w:r w:rsidRPr="003D39A6">
              <w:rPr>
                <w:color w:val="000000"/>
                <w:sz w:val="20"/>
                <w:szCs w:val="20"/>
              </w:rPr>
              <w:t xml:space="preserve"> Craiova, jud. Dolj</w:t>
            </w:r>
          </w:p>
          <w:p w14:paraId="006E743A" w14:textId="77777777" w:rsidR="00B9535D" w:rsidRPr="003D39A6" w:rsidRDefault="00B9535D" w:rsidP="00552D9D">
            <w:pPr>
              <w:jc w:val="center"/>
              <w:rPr>
                <w:color w:val="000000"/>
                <w:sz w:val="20"/>
                <w:szCs w:val="20"/>
              </w:rPr>
            </w:pPr>
            <w:r w:rsidRPr="003D39A6">
              <w:rPr>
                <w:color w:val="000000"/>
                <w:sz w:val="20"/>
                <w:szCs w:val="20"/>
              </w:rPr>
              <w:t>tel.: 0251-597 037, fax: 0251-593 118</w:t>
            </w:r>
          </w:p>
          <w:p w14:paraId="286D8613" w14:textId="77777777" w:rsidR="00B9535D" w:rsidRPr="003D39A6" w:rsidRDefault="00B9535D" w:rsidP="00552D9D">
            <w:pPr>
              <w:jc w:val="center"/>
              <w:rPr>
                <w:color w:val="000000"/>
                <w:sz w:val="20"/>
                <w:szCs w:val="20"/>
              </w:rPr>
            </w:pPr>
            <w:r w:rsidRPr="003D39A6">
              <w:rPr>
                <w:color w:val="000000"/>
                <w:sz w:val="20"/>
                <w:szCs w:val="20"/>
              </w:rPr>
              <w:t>http://www.icas.ro; e_mail: craiova@icas.ro   www.icas.ro</w:t>
            </w:r>
          </w:p>
          <w:p w14:paraId="0CBD58CE" w14:textId="77777777" w:rsidR="00B9535D" w:rsidRPr="003D39A6" w:rsidRDefault="00B9535D" w:rsidP="00552D9D">
            <w:pPr>
              <w:ind w:right="-110"/>
              <w:jc w:val="center"/>
              <w:rPr>
                <w:color w:val="000000"/>
                <w:sz w:val="16"/>
                <w:szCs w:val="16"/>
                <w:lang w:val="fr-FR"/>
              </w:rPr>
            </w:pPr>
            <w:r w:rsidRPr="003D39A6">
              <w:rPr>
                <w:color w:val="000000"/>
                <w:sz w:val="16"/>
                <w:szCs w:val="16"/>
                <w:lang w:val="en-GB"/>
              </w:rPr>
              <w:t xml:space="preserve">Operator de date cu caracter personal </w:t>
            </w:r>
            <w:r w:rsidRPr="003D39A6">
              <w:rPr>
                <w:color w:val="000000"/>
                <w:sz w:val="16"/>
                <w:szCs w:val="16"/>
              </w:rPr>
              <w:t>înregistrat sub numarul 36421</w:t>
            </w:r>
          </w:p>
        </w:tc>
        <w:tc>
          <w:tcPr>
            <w:tcW w:w="950" w:type="pct"/>
            <w:tcBorders>
              <w:top w:val="nil"/>
              <w:left w:val="nil"/>
              <w:bottom w:val="nil"/>
              <w:right w:val="nil"/>
            </w:tcBorders>
          </w:tcPr>
          <w:p w14:paraId="570483E7" w14:textId="77777777" w:rsidR="00B9535D" w:rsidRPr="003D39A6" w:rsidRDefault="00B9535D" w:rsidP="00552D9D">
            <w:pPr>
              <w:spacing w:line="256" w:lineRule="auto"/>
              <w:ind w:left="-115" w:right="-111"/>
              <w:jc w:val="center"/>
              <w:rPr>
                <w:color w:val="000000"/>
                <w:sz w:val="12"/>
                <w:szCs w:val="12"/>
              </w:rPr>
            </w:pPr>
          </w:p>
          <w:p w14:paraId="63452BCA" w14:textId="2DD55216" w:rsidR="00B9535D" w:rsidRPr="003D39A6" w:rsidRDefault="00000000" w:rsidP="00552D9D">
            <w:pPr>
              <w:spacing w:line="256" w:lineRule="auto"/>
              <w:jc w:val="center"/>
              <w:rPr>
                <w:color w:val="000000"/>
                <w:sz w:val="12"/>
                <w:szCs w:val="12"/>
              </w:rPr>
            </w:pPr>
            <w:r>
              <w:rPr>
                <w:noProof/>
                <w:color w:val="000000"/>
              </w:rPr>
              <w:pict w14:anchorId="38431142">
                <v:shape id="Picture 1" o:spid="_x0000_i1026" type="#_x0000_t75" style="width:93.9pt;height:91.4pt;visibility:visible;mso-wrap-style:square">
                  <v:imagedata r:id="rId8" o:title="" cropbottom="11876f" cropleft="50351f"/>
                </v:shape>
              </w:pict>
            </w:r>
          </w:p>
        </w:tc>
      </w:tr>
      <w:tr w:rsidR="009D3079" w:rsidRPr="003D39A6" w14:paraId="4D61125F" w14:textId="77777777" w:rsidTr="00970643">
        <w:trPr>
          <w:trHeight w:val="118"/>
        </w:trPr>
        <w:tc>
          <w:tcPr>
            <w:tcW w:w="950" w:type="pct"/>
            <w:vMerge/>
            <w:tcBorders>
              <w:top w:val="nil"/>
              <w:left w:val="nil"/>
              <w:bottom w:val="single" w:sz="12" w:space="0" w:color="339966"/>
              <w:right w:val="nil"/>
            </w:tcBorders>
            <w:vAlign w:val="center"/>
            <w:hideMark/>
          </w:tcPr>
          <w:p w14:paraId="7B4715C2" w14:textId="77777777" w:rsidR="00B9535D" w:rsidRPr="003D39A6" w:rsidRDefault="00B9535D" w:rsidP="00552D9D">
            <w:pPr>
              <w:spacing w:line="256" w:lineRule="auto"/>
              <w:jc w:val="center"/>
              <w:rPr>
                <w:color w:val="000000"/>
                <w:sz w:val="10"/>
                <w:szCs w:val="10"/>
                <w:lang w:val="fr-FR"/>
              </w:rPr>
            </w:pPr>
          </w:p>
        </w:tc>
        <w:tc>
          <w:tcPr>
            <w:tcW w:w="3100" w:type="pct"/>
            <w:vMerge/>
            <w:tcBorders>
              <w:top w:val="nil"/>
              <w:left w:val="nil"/>
              <w:bottom w:val="single" w:sz="12" w:space="0" w:color="339966"/>
              <w:right w:val="nil"/>
            </w:tcBorders>
            <w:vAlign w:val="center"/>
            <w:hideMark/>
          </w:tcPr>
          <w:p w14:paraId="711AB0FB" w14:textId="77777777" w:rsidR="00B9535D" w:rsidRPr="003D39A6" w:rsidRDefault="00B9535D" w:rsidP="00552D9D">
            <w:pPr>
              <w:spacing w:line="256" w:lineRule="auto"/>
              <w:jc w:val="center"/>
              <w:rPr>
                <w:b/>
                <w:color w:val="000000"/>
                <w:sz w:val="16"/>
                <w:szCs w:val="16"/>
                <w:lang w:val="fr-FR"/>
              </w:rPr>
            </w:pPr>
          </w:p>
        </w:tc>
        <w:tc>
          <w:tcPr>
            <w:tcW w:w="950" w:type="pct"/>
            <w:tcBorders>
              <w:top w:val="nil"/>
              <w:left w:val="nil"/>
              <w:bottom w:val="single" w:sz="12" w:space="0" w:color="339966"/>
              <w:right w:val="nil"/>
            </w:tcBorders>
          </w:tcPr>
          <w:p w14:paraId="2804709D" w14:textId="77777777" w:rsidR="00B9535D" w:rsidRPr="003D39A6" w:rsidRDefault="00B9535D" w:rsidP="00552D9D">
            <w:pPr>
              <w:spacing w:line="256" w:lineRule="auto"/>
              <w:jc w:val="center"/>
              <w:rPr>
                <w:color w:val="000000"/>
                <w:sz w:val="12"/>
                <w:szCs w:val="12"/>
              </w:rPr>
            </w:pPr>
          </w:p>
        </w:tc>
      </w:tr>
    </w:tbl>
    <w:p w14:paraId="200AB076" w14:textId="77777777" w:rsidR="00B9535D" w:rsidRPr="003D39A6" w:rsidRDefault="00B9535D">
      <w:pPr>
        <w:rPr>
          <w:color w:val="000000"/>
        </w:rPr>
      </w:pPr>
    </w:p>
    <w:p w14:paraId="55207290" w14:textId="77777777" w:rsidR="00B9535D" w:rsidRPr="003D39A6" w:rsidRDefault="00B9535D">
      <w:pPr>
        <w:rPr>
          <w:color w:val="000000"/>
        </w:rPr>
      </w:pPr>
    </w:p>
    <w:p w14:paraId="58D7D407" w14:textId="77777777" w:rsidR="00B9535D" w:rsidRPr="003D39A6" w:rsidRDefault="00B9535D">
      <w:pPr>
        <w:rPr>
          <w:color w:val="000000"/>
        </w:rPr>
      </w:pPr>
    </w:p>
    <w:p w14:paraId="6AEE08F3" w14:textId="77777777" w:rsidR="00B9535D" w:rsidRPr="003D39A6" w:rsidRDefault="00B9535D">
      <w:pPr>
        <w:rPr>
          <w:color w:val="000000"/>
        </w:rPr>
      </w:pPr>
    </w:p>
    <w:p w14:paraId="48DA4E82" w14:textId="77777777" w:rsidR="00B9535D" w:rsidRPr="003D39A6" w:rsidRDefault="00B9535D">
      <w:pPr>
        <w:rPr>
          <w:color w:val="000000"/>
        </w:rPr>
      </w:pPr>
    </w:p>
    <w:p w14:paraId="7A02B15B" w14:textId="77777777" w:rsidR="00B9535D" w:rsidRPr="003D39A6" w:rsidRDefault="00B9535D">
      <w:pPr>
        <w:rPr>
          <w:color w:val="000000"/>
        </w:rPr>
      </w:pPr>
    </w:p>
    <w:tbl>
      <w:tblPr>
        <w:tblpPr w:leftFromText="180" w:rightFromText="180" w:vertAnchor="text" w:tblpY="295"/>
        <w:tblW w:w="5000" w:type="pct"/>
        <w:tblBorders>
          <w:top w:val="single" w:sz="18" w:space="0" w:color="008000"/>
          <w:left w:val="single" w:sz="18" w:space="0" w:color="008000"/>
          <w:bottom w:val="single" w:sz="18" w:space="0" w:color="008000"/>
          <w:right w:val="single" w:sz="18" w:space="0" w:color="008000"/>
        </w:tblBorders>
        <w:tblCellMar>
          <w:left w:w="0" w:type="dxa"/>
          <w:right w:w="0" w:type="dxa"/>
        </w:tblCellMar>
        <w:tblLook w:val="04A0" w:firstRow="1" w:lastRow="0" w:firstColumn="1" w:lastColumn="0" w:noHBand="0" w:noVBand="1"/>
      </w:tblPr>
      <w:tblGrid>
        <w:gridCol w:w="10019"/>
      </w:tblGrid>
      <w:tr w:rsidR="009D3079" w:rsidRPr="003D39A6" w14:paraId="36FAC243" w14:textId="77777777" w:rsidTr="00FE7A02">
        <w:trPr>
          <w:trHeight w:val="6476"/>
        </w:trPr>
        <w:tc>
          <w:tcPr>
            <w:tcW w:w="5000" w:type="pct"/>
          </w:tcPr>
          <w:p w14:paraId="545AF1FC" w14:textId="77777777" w:rsidR="00B9535D" w:rsidRPr="003D39A6" w:rsidRDefault="00B9535D" w:rsidP="00552D9D">
            <w:pPr>
              <w:jc w:val="center"/>
              <w:rPr>
                <w:b/>
                <w:color w:val="000000"/>
                <w:sz w:val="40"/>
                <w:szCs w:val="40"/>
                <w:highlight w:val="yellow"/>
                <w:lang w:val="ro-RO"/>
              </w:rPr>
            </w:pPr>
          </w:p>
          <w:p w14:paraId="40022930" w14:textId="366FCC3D" w:rsidR="00FE7A02" w:rsidRPr="003D39A6" w:rsidRDefault="00FE7A02" w:rsidP="00FE7A02">
            <w:pPr>
              <w:jc w:val="center"/>
              <w:rPr>
                <w:b/>
                <w:color w:val="000000"/>
                <w:spacing w:val="80"/>
                <w:sz w:val="56"/>
                <w:szCs w:val="56"/>
              </w:rPr>
            </w:pPr>
            <w:r w:rsidRPr="003D39A6">
              <w:rPr>
                <w:b/>
                <w:color w:val="000000"/>
                <w:spacing w:val="80"/>
                <w:sz w:val="56"/>
                <w:szCs w:val="56"/>
              </w:rPr>
              <w:t xml:space="preserve">MEMORIU </w:t>
            </w:r>
          </w:p>
          <w:p w14:paraId="2DF2EBB5" w14:textId="77777777" w:rsidR="00FE7A02" w:rsidRPr="003D39A6" w:rsidRDefault="00FE7A02" w:rsidP="00FE7A02">
            <w:pPr>
              <w:jc w:val="center"/>
              <w:rPr>
                <w:b/>
                <w:color w:val="000000"/>
                <w:spacing w:val="80"/>
                <w:sz w:val="56"/>
                <w:szCs w:val="56"/>
              </w:rPr>
            </w:pPr>
            <w:r w:rsidRPr="003D39A6">
              <w:rPr>
                <w:b/>
                <w:color w:val="000000"/>
                <w:spacing w:val="80"/>
                <w:sz w:val="56"/>
                <w:szCs w:val="56"/>
              </w:rPr>
              <w:t xml:space="preserve">DE PREZENTARE </w:t>
            </w:r>
          </w:p>
          <w:p w14:paraId="5B494D5A" w14:textId="77777777" w:rsidR="00FE7A02" w:rsidRPr="003D39A6" w:rsidRDefault="00FE7A02" w:rsidP="00FE7A02">
            <w:pPr>
              <w:jc w:val="center"/>
              <w:rPr>
                <w:b/>
                <w:color w:val="000000"/>
                <w:spacing w:val="80"/>
                <w:sz w:val="48"/>
                <w:szCs w:val="48"/>
              </w:rPr>
            </w:pPr>
          </w:p>
          <w:p w14:paraId="2629644B" w14:textId="77777777" w:rsidR="00FE7A02" w:rsidRPr="003D39A6" w:rsidRDefault="00FE7A02" w:rsidP="00FE7A02">
            <w:pPr>
              <w:jc w:val="center"/>
              <w:rPr>
                <w:b/>
                <w:i/>
                <w:iCs/>
                <w:color w:val="000000"/>
                <w:spacing w:val="80"/>
                <w:sz w:val="48"/>
                <w:szCs w:val="48"/>
              </w:rPr>
            </w:pPr>
            <w:proofErr w:type="gramStart"/>
            <w:r w:rsidRPr="003D39A6">
              <w:rPr>
                <w:b/>
                <w:i/>
                <w:iCs/>
                <w:color w:val="000000"/>
                <w:spacing w:val="80"/>
                <w:sz w:val="48"/>
                <w:szCs w:val="48"/>
              </w:rPr>
              <w:t>A</w:t>
            </w:r>
            <w:proofErr w:type="gramEnd"/>
            <w:r w:rsidRPr="003D39A6">
              <w:rPr>
                <w:b/>
                <w:i/>
                <w:iCs/>
                <w:color w:val="000000"/>
                <w:spacing w:val="80"/>
                <w:sz w:val="48"/>
                <w:szCs w:val="48"/>
              </w:rPr>
              <w:t xml:space="preserve"> AMENAJAMENTULUI</w:t>
            </w:r>
          </w:p>
          <w:p w14:paraId="1CF9489F" w14:textId="77777777" w:rsidR="00FE7A02" w:rsidRPr="003D39A6" w:rsidRDefault="0031095F" w:rsidP="00FE7A02">
            <w:pPr>
              <w:jc w:val="center"/>
              <w:rPr>
                <w:b/>
                <w:i/>
                <w:iCs/>
                <w:color w:val="000000"/>
                <w:spacing w:val="80"/>
                <w:sz w:val="48"/>
                <w:szCs w:val="48"/>
              </w:rPr>
            </w:pPr>
            <w:r w:rsidRPr="003D39A6">
              <w:rPr>
                <w:b/>
                <w:i/>
                <w:iCs/>
                <w:color w:val="000000"/>
                <w:spacing w:val="80"/>
                <w:sz w:val="48"/>
                <w:szCs w:val="48"/>
              </w:rPr>
              <w:t xml:space="preserve">UP </w:t>
            </w:r>
            <w:r w:rsidR="00142F66" w:rsidRPr="003D39A6">
              <w:rPr>
                <w:b/>
                <w:i/>
                <w:iCs/>
                <w:color w:val="000000"/>
                <w:spacing w:val="80"/>
                <w:sz w:val="48"/>
                <w:szCs w:val="48"/>
              </w:rPr>
              <w:t>V COȘUȘTEA</w:t>
            </w:r>
          </w:p>
          <w:p w14:paraId="2263B828" w14:textId="77777777" w:rsidR="00FE7A02" w:rsidRPr="003D39A6" w:rsidRDefault="00FE7A02" w:rsidP="00FE7A02">
            <w:pPr>
              <w:rPr>
                <w:b/>
                <w:i/>
                <w:color w:val="000000"/>
                <w:sz w:val="40"/>
                <w:szCs w:val="40"/>
              </w:rPr>
            </w:pPr>
          </w:p>
          <w:p w14:paraId="669C9971" w14:textId="77777777" w:rsidR="00FE7A02" w:rsidRPr="003D39A6" w:rsidRDefault="00FE7A02" w:rsidP="00FE7A02">
            <w:pPr>
              <w:jc w:val="center"/>
              <w:rPr>
                <w:b/>
                <w:color w:val="000000"/>
                <w:sz w:val="36"/>
                <w:szCs w:val="36"/>
              </w:rPr>
            </w:pPr>
            <w:r w:rsidRPr="003D39A6">
              <w:rPr>
                <w:b/>
                <w:color w:val="000000"/>
                <w:sz w:val="36"/>
                <w:szCs w:val="36"/>
              </w:rPr>
              <w:t>OCOLUL SILVIC TARNIȚA</w:t>
            </w:r>
          </w:p>
          <w:p w14:paraId="20B765C2" w14:textId="77777777" w:rsidR="00FE7A02" w:rsidRPr="003D39A6" w:rsidRDefault="00FE7A02" w:rsidP="00FE7A02">
            <w:pPr>
              <w:jc w:val="center"/>
              <w:rPr>
                <w:b/>
                <w:color w:val="000000"/>
                <w:sz w:val="36"/>
                <w:szCs w:val="36"/>
              </w:rPr>
            </w:pPr>
          </w:p>
          <w:p w14:paraId="36C797EC" w14:textId="77777777" w:rsidR="00FE7A02" w:rsidRPr="003D39A6" w:rsidRDefault="00FE7A02" w:rsidP="00FE7A02">
            <w:pPr>
              <w:jc w:val="center"/>
              <w:rPr>
                <w:b/>
                <w:color w:val="000000"/>
                <w:sz w:val="36"/>
                <w:szCs w:val="36"/>
              </w:rPr>
            </w:pPr>
            <w:r w:rsidRPr="003D39A6">
              <w:rPr>
                <w:b/>
                <w:color w:val="000000"/>
                <w:sz w:val="36"/>
                <w:szCs w:val="36"/>
              </w:rPr>
              <w:t>DIRECŢIA SILVICĂ MEHEDINȚI</w:t>
            </w:r>
          </w:p>
          <w:p w14:paraId="221C0769" w14:textId="77777777" w:rsidR="00FE7A02" w:rsidRPr="003D39A6" w:rsidRDefault="00FE7A02" w:rsidP="00FE7A02">
            <w:pPr>
              <w:jc w:val="center"/>
              <w:rPr>
                <w:b/>
                <w:color w:val="000000"/>
                <w:sz w:val="36"/>
                <w:szCs w:val="36"/>
              </w:rPr>
            </w:pPr>
          </w:p>
          <w:p w14:paraId="28551658" w14:textId="77777777" w:rsidR="00FE7A02" w:rsidRPr="003D39A6" w:rsidRDefault="00FE7A02" w:rsidP="00FE7A02">
            <w:pPr>
              <w:jc w:val="center"/>
              <w:rPr>
                <w:b/>
                <w:color w:val="000000"/>
                <w:sz w:val="32"/>
                <w:szCs w:val="32"/>
              </w:rPr>
            </w:pPr>
            <w:r w:rsidRPr="003D39A6">
              <w:rPr>
                <w:b/>
                <w:color w:val="000000"/>
                <w:sz w:val="32"/>
                <w:szCs w:val="32"/>
              </w:rPr>
              <w:t xml:space="preserve">Conform Ordinului MMAP nr. 1682/2023 și </w:t>
            </w:r>
          </w:p>
          <w:p w14:paraId="63470795" w14:textId="77777777" w:rsidR="00B9535D" w:rsidRPr="003D39A6" w:rsidRDefault="00FE7A02" w:rsidP="00FE7A02">
            <w:pPr>
              <w:jc w:val="center"/>
              <w:rPr>
                <w:b/>
                <w:color w:val="000000"/>
                <w:sz w:val="28"/>
                <w:szCs w:val="28"/>
                <w:highlight w:val="yellow"/>
                <w:lang w:val="ro-RO"/>
              </w:rPr>
            </w:pPr>
            <w:r w:rsidRPr="003D39A6">
              <w:rPr>
                <w:b/>
                <w:color w:val="000000"/>
                <w:sz w:val="32"/>
                <w:szCs w:val="32"/>
              </w:rPr>
              <w:t>a Ordinului MMAP nr. 1679/2023</w:t>
            </w:r>
          </w:p>
        </w:tc>
      </w:tr>
    </w:tbl>
    <w:p w14:paraId="4CFB43BB" w14:textId="77777777" w:rsidR="00B9535D" w:rsidRPr="003D39A6" w:rsidRDefault="00B9535D" w:rsidP="00B9535D">
      <w:pPr>
        <w:jc w:val="center"/>
        <w:rPr>
          <w:b/>
          <w:color w:val="000000"/>
          <w:highlight w:val="yellow"/>
          <w:lang w:val="ro-RO"/>
        </w:rPr>
      </w:pPr>
    </w:p>
    <w:p w14:paraId="5E622A09" w14:textId="77777777" w:rsidR="00B9535D" w:rsidRPr="003D39A6" w:rsidRDefault="00B9535D">
      <w:pPr>
        <w:rPr>
          <w:color w:val="000000"/>
        </w:rPr>
      </w:pPr>
    </w:p>
    <w:p w14:paraId="76F37195" w14:textId="77777777" w:rsidR="00B9535D" w:rsidRPr="003D39A6" w:rsidRDefault="00B9535D">
      <w:pPr>
        <w:rPr>
          <w:color w:val="000000"/>
        </w:rPr>
      </w:pPr>
    </w:p>
    <w:p w14:paraId="74596AEB" w14:textId="77777777" w:rsidR="00FE7A02" w:rsidRPr="003D39A6" w:rsidRDefault="00FE7A02" w:rsidP="00D630F5">
      <w:pPr>
        <w:jc w:val="center"/>
        <w:rPr>
          <w:b/>
          <w:color w:val="000000"/>
          <w:sz w:val="28"/>
          <w:szCs w:val="28"/>
        </w:rPr>
      </w:pPr>
      <w:r w:rsidRPr="003D39A6">
        <w:rPr>
          <w:b/>
          <w:color w:val="000000"/>
          <w:sz w:val="28"/>
          <w:szCs w:val="28"/>
        </w:rPr>
        <w:t>Realizat de S.C.D.E.P. Craiova</w:t>
      </w:r>
    </w:p>
    <w:p w14:paraId="2567BB13" w14:textId="77777777" w:rsidR="00FE7A02" w:rsidRPr="003D39A6" w:rsidRDefault="00FE7A02" w:rsidP="00FE7A02">
      <w:pPr>
        <w:jc w:val="center"/>
        <w:rPr>
          <w:b/>
          <w:color w:val="000000"/>
          <w:sz w:val="28"/>
          <w:szCs w:val="28"/>
        </w:rPr>
      </w:pPr>
    </w:p>
    <w:p w14:paraId="17808B91" w14:textId="77777777" w:rsidR="00FE7A02" w:rsidRPr="003D39A6" w:rsidRDefault="00FE7A02" w:rsidP="00D630F5">
      <w:pPr>
        <w:jc w:val="center"/>
        <w:rPr>
          <w:b/>
          <w:color w:val="000000"/>
          <w:sz w:val="28"/>
          <w:szCs w:val="28"/>
        </w:rPr>
      </w:pPr>
      <w:r w:rsidRPr="003D39A6">
        <w:rPr>
          <w:b/>
          <w:color w:val="000000"/>
          <w:sz w:val="28"/>
          <w:szCs w:val="28"/>
        </w:rPr>
        <w:t>Director Stațiune</w:t>
      </w:r>
    </w:p>
    <w:p w14:paraId="3976EDFA" w14:textId="77777777" w:rsidR="00FE7A02" w:rsidRPr="003D39A6" w:rsidRDefault="00FE7A02" w:rsidP="00D630F5">
      <w:pPr>
        <w:jc w:val="center"/>
        <w:rPr>
          <w:b/>
          <w:color w:val="000000"/>
          <w:sz w:val="28"/>
          <w:szCs w:val="28"/>
        </w:rPr>
      </w:pPr>
      <w:r w:rsidRPr="003D39A6">
        <w:rPr>
          <w:b/>
          <w:color w:val="000000"/>
          <w:sz w:val="28"/>
          <w:szCs w:val="28"/>
        </w:rPr>
        <w:t>dr. ing. Constantin NEȚOIU</w:t>
      </w:r>
    </w:p>
    <w:p w14:paraId="2294616B" w14:textId="77777777" w:rsidR="00B9535D" w:rsidRPr="003D39A6" w:rsidRDefault="00B9535D">
      <w:pPr>
        <w:rPr>
          <w:color w:val="000000"/>
        </w:rPr>
      </w:pPr>
    </w:p>
    <w:p w14:paraId="316A184B" w14:textId="77777777" w:rsidR="00B9535D" w:rsidRDefault="00B9535D">
      <w:pPr>
        <w:rPr>
          <w:color w:val="000000"/>
        </w:rPr>
      </w:pPr>
    </w:p>
    <w:p w14:paraId="262489B5" w14:textId="77777777" w:rsidR="00495667" w:rsidRDefault="00495667">
      <w:pPr>
        <w:rPr>
          <w:color w:val="000000"/>
        </w:rPr>
      </w:pPr>
    </w:p>
    <w:p w14:paraId="7997D396" w14:textId="15C70377" w:rsidR="00495667" w:rsidRDefault="00495667">
      <w:pPr>
        <w:rPr>
          <w:color w:val="000000"/>
        </w:rPr>
      </w:pPr>
    </w:p>
    <w:p w14:paraId="33C022A7" w14:textId="6C3B13D7" w:rsidR="00495667" w:rsidRPr="003D39A6" w:rsidRDefault="00495667">
      <w:pPr>
        <w:rPr>
          <w:color w:val="000000"/>
        </w:rPr>
      </w:pPr>
    </w:p>
    <w:p w14:paraId="4E32C797" w14:textId="5FB0CB69" w:rsidR="00B9535D" w:rsidRPr="003D39A6" w:rsidRDefault="00B9535D">
      <w:pPr>
        <w:rPr>
          <w:color w:val="000000"/>
        </w:rPr>
      </w:pPr>
    </w:p>
    <w:p w14:paraId="0D1FDD9A" w14:textId="4F0F655B" w:rsidR="00B9535D" w:rsidRPr="003D39A6" w:rsidRDefault="00B9535D">
      <w:pPr>
        <w:rPr>
          <w:color w:val="000000"/>
        </w:rPr>
      </w:pPr>
    </w:p>
    <w:p w14:paraId="1A2D004F" w14:textId="4F877D68" w:rsidR="00495667" w:rsidRDefault="00495667" w:rsidP="00495667">
      <w:pPr>
        <w:jc w:val="center"/>
        <w:rPr>
          <w:b/>
          <w:bCs/>
          <w:color w:val="000000"/>
          <w:sz w:val="36"/>
          <w:szCs w:val="36"/>
        </w:rPr>
      </w:pPr>
      <w:r w:rsidRPr="00495667">
        <w:rPr>
          <w:b/>
          <w:bCs/>
          <w:color w:val="000000"/>
          <w:sz w:val="36"/>
          <w:szCs w:val="36"/>
        </w:rPr>
        <w:t>2023</w:t>
      </w:r>
      <w:bookmarkStart w:id="1" w:name="_Toc143155309"/>
    </w:p>
    <w:p w14:paraId="26BD392D" w14:textId="77777777" w:rsidR="00495667" w:rsidRDefault="00495667" w:rsidP="00495667">
      <w:pPr>
        <w:jc w:val="center"/>
        <w:rPr>
          <w:b/>
          <w:bCs/>
          <w:color w:val="000000"/>
          <w:sz w:val="36"/>
          <w:szCs w:val="36"/>
        </w:rPr>
      </w:pPr>
    </w:p>
    <w:p w14:paraId="2160F1D2" w14:textId="24422FB5" w:rsidR="00FE7A02" w:rsidRPr="00EB3DB4" w:rsidRDefault="00FE7A02" w:rsidP="00281D47">
      <w:pPr>
        <w:pStyle w:val="Titlu1"/>
        <w:rPr>
          <w:color w:val="000000"/>
        </w:rPr>
      </w:pPr>
      <w:bookmarkStart w:id="2" w:name="_Toc148430896"/>
      <w:r w:rsidRPr="00EB3DB4">
        <w:rPr>
          <w:color w:val="000000"/>
        </w:rPr>
        <w:lastRenderedPageBreak/>
        <w:t>Cuprins</w:t>
      </w:r>
      <w:bookmarkEnd w:id="1"/>
      <w:bookmarkEnd w:id="2"/>
    </w:p>
    <w:p w14:paraId="1F29D1CB" w14:textId="77777777" w:rsidR="00EB3DB4" w:rsidRDefault="00EB3DB4">
      <w:pPr>
        <w:pStyle w:val="Titlucuprins"/>
      </w:pPr>
      <w:r>
        <w:rPr>
          <w:lang w:val="ro-RO"/>
        </w:rPr>
        <w:t>Cuprins</w:t>
      </w:r>
    </w:p>
    <w:p w14:paraId="44193E89" w14:textId="40522658" w:rsidR="00100B08" w:rsidRDefault="00EB3DB4">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r>
        <w:fldChar w:fldCharType="begin"/>
      </w:r>
      <w:r>
        <w:instrText xml:space="preserve"> TOC \o "1-3" \h \z \u </w:instrText>
      </w:r>
      <w:r>
        <w:fldChar w:fldCharType="separate"/>
      </w:r>
      <w:hyperlink w:anchor="_Toc148430896" w:history="1">
        <w:r w:rsidR="00100B08" w:rsidRPr="00724FB8">
          <w:rPr>
            <w:rStyle w:val="Hyperlink"/>
            <w:noProof/>
          </w:rPr>
          <w:t>Cuprins</w:t>
        </w:r>
        <w:r w:rsidR="00100B08">
          <w:rPr>
            <w:noProof/>
            <w:webHidden/>
          </w:rPr>
          <w:tab/>
        </w:r>
        <w:r w:rsidR="00100B08">
          <w:rPr>
            <w:noProof/>
            <w:webHidden/>
          </w:rPr>
          <w:fldChar w:fldCharType="begin"/>
        </w:r>
        <w:r w:rsidR="00100B08">
          <w:rPr>
            <w:noProof/>
            <w:webHidden/>
          </w:rPr>
          <w:instrText xml:space="preserve"> PAGEREF _Toc148430896 \h </w:instrText>
        </w:r>
        <w:r w:rsidR="00100B08">
          <w:rPr>
            <w:noProof/>
            <w:webHidden/>
          </w:rPr>
        </w:r>
        <w:r w:rsidR="00100B08">
          <w:rPr>
            <w:noProof/>
            <w:webHidden/>
          </w:rPr>
          <w:fldChar w:fldCharType="separate"/>
        </w:r>
        <w:r w:rsidR="002E62B1">
          <w:rPr>
            <w:noProof/>
            <w:webHidden/>
          </w:rPr>
          <w:t>2</w:t>
        </w:r>
        <w:r w:rsidR="00100B08">
          <w:rPr>
            <w:noProof/>
            <w:webHidden/>
          </w:rPr>
          <w:fldChar w:fldCharType="end"/>
        </w:r>
      </w:hyperlink>
    </w:p>
    <w:p w14:paraId="1780E0B8" w14:textId="01954E43"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897" w:history="1">
        <w:r w:rsidRPr="00724FB8">
          <w:rPr>
            <w:rStyle w:val="Hyperlink"/>
            <w:noProof/>
          </w:rPr>
          <w:t>Acronime</w:t>
        </w:r>
        <w:r>
          <w:rPr>
            <w:noProof/>
            <w:webHidden/>
          </w:rPr>
          <w:tab/>
        </w:r>
        <w:r>
          <w:rPr>
            <w:noProof/>
            <w:webHidden/>
          </w:rPr>
          <w:fldChar w:fldCharType="begin"/>
        </w:r>
        <w:r>
          <w:rPr>
            <w:noProof/>
            <w:webHidden/>
          </w:rPr>
          <w:instrText xml:space="preserve"> PAGEREF _Toc148430897 \h </w:instrText>
        </w:r>
        <w:r>
          <w:rPr>
            <w:noProof/>
            <w:webHidden/>
          </w:rPr>
        </w:r>
        <w:r>
          <w:rPr>
            <w:noProof/>
            <w:webHidden/>
          </w:rPr>
          <w:fldChar w:fldCharType="separate"/>
        </w:r>
        <w:r w:rsidR="002E62B1">
          <w:rPr>
            <w:noProof/>
            <w:webHidden/>
          </w:rPr>
          <w:t>3</w:t>
        </w:r>
        <w:r>
          <w:rPr>
            <w:noProof/>
            <w:webHidden/>
          </w:rPr>
          <w:fldChar w:fldCharType="end"/>
        </w:r>
      </w:hyperlink>
    </w:p>
    <w:p w14:paraId="4639A93E" w14:textId="7A562CBD"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898" w:history="1">
        <w:r w:rsidRPr="00724FB8">
          <w:rPr>
            <w:rStyle w:val="Hyperlink"/>
            <w:noProof/>
          </w:rPr>
          <w:t>Necesitatea și oportunitatea elaborării studiului</w:t>
        </w:r>
        <w:r>
          <w:rPr>
            <w:noProof/>
            <w:webHidden/>
          </w:rPr>
          <w:tab/>
        </w:r>
        <w:r>
          <w:rPr>
            <w:noProof/>
            <w:webHidden/>
          </w:rPr>
          <w:fldChar w:fldCharType="begin"/>
        </w:r>
        <w:r>
          <w:rPr>
            <w:noProof/>
            <w:webHidden/>
          </w:rPr>
          <w:instrText xml:space="preserve"> PAGEREF _Toc148430898 \h </w:instrText>
        </w:r>
        <w:r>
          <w:rPr>
            <w:noProof/>
            <w:webHidden/>
          </w:rPr>
        </w:r>
        <w:r>
          <w:rPr>
            <w:noProof/>
            <w:webHidden/>
          </w:rPr>
          <w:fldChar w:fldCharType="separate"/>
        </w:r>
        <w:r w:rsidR="002E62B1">
          <w:rPr>
            <w:noProof/>
            <w:webHidden/>
          </w:rPr>
          <w:t>4</w:t>
        </w:r>
        <w:r>
          <w:rPr>
            <w:noProof/>
            <w:webHidden/>
          </w:rPr>
          <w:fldChar w:fldCharType="end"/>
        </w:r>
      </w:hyperlink>
    </w:p>
    <w:p w14:paraId="2D1E846B" w14:textId="1978FD84"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899" w:history="1">
        <w:r w:rsidRPr="00724FB8">
          <w:rPr>
            <w:rStyle w:val="Hyperlink"/>
            <w:noProof/>
          </w:rPr>
          <w:t>A. Descrierea succintă a Amenajamentului UP V Coșuștea și distanța față de Aria Naturală Protejată de Interes Comunitar (ANPIC)</w:t>
        </w:r>
        <w:r>
          <w:rPr>
            <w:noProof/>
            <w:webHidden/>
          </w:rPr>
          <w:tab/>
        </w:r>
        <w:r>
          <w:rPr>
            <w:noProof/>
            <w:webHidden/>
          </w:rPr>
          <w:fldChar w:fldCharType="begin"/>
        </w:r>
        <w:r>
          <w:rPr>
            <w:noProof/>
            <w:webHidden/>
          </w:rPr>
          <w:instrText xml:space="preserve"> PAGEREF _Toc148430899 \h </w:instrText>
        </w:r>
        <w:r>
          <w:rPr>
            <w:noProof/>
            <w:webHidden/>
          </w:rPr>
        </w:r>
        <w:r>
          <w:rPr>
            <w:noProof/>
            <w:webHidden/>
          </w:rPr>
          <w:fldChar w:fldCharType="separate"/>
        </w:r>
        <w:r w:rsidR="002E62B1">
          <w:rPr>
            <w:noProof/>
            <w:webHidden/>
          </w:rPr>
          <w:t>4</w:t>
        </w:r>
        <w:r>
          <w:rPr>
            <w:noProof/>
            <w:webHidden/>
          </w:rPr>
          <w:fldChar w:fldCharType="end"/>
        </w:r>
      </w:hyperlink>
    </w:p>
    <w:p w14:paraId="06CACEFF" w14:textId="62858CFF" w:rsidR="00100B08" w:rsidRDefault="00100B08">
      <w:pPr>
        <w:pStyle w:val="Cuprins2"/>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0" w:history="1">
        <w:r w:rsidRPr="00724FB8">
          <w:rPr>
            <w:rStyle w:val="Hyperlink"/>
            <w:noProof/>
          </w:rPr>
          <w:t>A.1. Prezența pădurilor virgine sau cvasivirgine</w:t>
        </w:r>
        <w:r>
          <w:rPr>
            <w:noProof/>
            <w:webHidden/>
          </w:rPr>
          <w:tab/>
        </w:r>
        <w:r>
          <w:rPr>
            <w:noProof/>
            <w:webHidden/>
          </w:rPr>
          <w:fldChar w:fldCharType="begin"/>
        </w:r>
        <w:r>
          <w:rPr>
            <w:noProof/>
            <w:webHidden/>
          </w:rPr>
          <w:instrText xml:space="preserve"> PAGEREF _Toc148430900 \h </w:instrText>
        </w:r>
        <w:r>
          <w:rPr>
            <w:noProof/>
            <w:webHidden/>
          </w:rPr>
        </w:r>
        <w:r>
          <w:rPr>
            <w:noProof/>
            <w:webHidden/>
          </w:rPr>
          <w:fldChar w:fldCharType="separate"/>
        </w:r>
        <w:r w:rsidR="002E62B1">
          <w:rPr>
            <w:noProof/>
            <w:webHidden/>
          </w:rPr>
          <w:t>9</w:t>
        </w:r>
        <w:r>
          <w:rPr>
            <w:noProof/>
            <w:webHidden/>
          </w:rPr>
          <w:fldChar w:fldCharType="end"/>
        </w:r>
      </w:hyperlink>
    </w:p>
    <w:p w14:paraId="2D73C31C" w14:textId="79CCA445" w:rsidR="00100B08" w:rsidRDefault="00100B08">
      <w:pPr>
        <w:pStyle w:val="Cuprins2"/>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1" w:history="1">
        <w:r w:rsidRPr="00724FB8">
          <w:rPr>
            <w:rStyle w:val="Hyperlink"/>
            <w:noProof/>
            <w:lang w:val="en-GB"/>
          </w:rPr>
          <w:t xml:space="preserve">A.2. </w:t>
        </w:r>
        <w:r w:rsidRPr="00724FB8">
          <w:rPr>
            <w:rStyle w:val="Hyperlink"/>
            <w:noProof/>
          </w:rPr>
          <w:t>Prezența unor zone de pădure cu regim special de protecție/conservare</w:t>
        </w:r>
        <w:r>
          <w:rPr>
            <w:noProof/>
            <w:webHidden/>
          </w:rPr>
          <w:tab/>
        </w:r>
        <w:r>
          <w:rPr>
            <w:noProof/>
            <w:webHidden/>
          </w:rPr>
          <w:fldChar w:fldCharType="begin"/>
        </w:r>
        <w:r>
          <w:rPr>
            <w:noProof/>
            <w:webHidden/>
          </w:rPr>
          <w:instrText xml:space="preserve"> PAGEREF _Toc148430901 \h </w:instrText>
        </w:r>
        <w:r>
          <w:rPr>
            <w:noProof/>
            <w:webHidden/>
          </w:rPr>
        </w:r>
        <w:r>
          <w:rPr>
            <w:noProof/>
            <w:webHidden/>
          </w:rPr>
          <w:fldChar w:fldCharType="separate"/>
        </w:r>
        <w:r w:rsidR="002E62B1">
          <w:rPr>
            <w:noProof/>
            <w:webHidden/>
          </w:rPr>
          <w:t>9</w:t>
        </w:r>
        <w:r>
          <w:rPr>
            <w:noProof/>
            <w:webHidden/>
          </w:rPr>
          <w:fldChar w:fldCharType="end"/>
        </w:r>
      </w:hyperlink>
    </w:p>
    <w:p w14:paraId="4D10E509" w14:textId="7DCC15E9" w:rsidR="00100B08" w:rsidRDefault="00100B08">
      <w:pPr>
        <w:pStyle w:val="Cuprins3"/>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2" w:history="1">
        <w:r w:rsidRPr="00724FB8">
          <w:rPr>
            <w:rStyle w:val="Hyperlink"/>
            <w:noProof/>
          </w:rPr>
          <w:t>A.2.1. Rezervaţia Naturală "Pereții calcaroși de la izvoarele Coșuștei"</w:t>
        </w:r>
        <w:r>
          <w:rPr>
            <w:noProof/>
            <w:webHidden/>
          </w:rPr>
          <w:tab/>
        </w:r>
        <w:r>
          <w:rPr>
            <w:noProof/>
            <w:webHidden/>
          </w:rPr>
          <w:fldChar w:fldCharType="begin"/>
        </w:r>
        <w:r>
          <w:rPr>
            <w:noProof/>
            <w:webHidden/>
          </w:rPr>
          <w:instrText xml:space="preserve"> PAGEREF _Toc148430902 \h </w:instrText>
        </w:r>
        <w:r>
          <w:rPr>
            <w:noProof/>
            <w:webHidden/>
          </w:rPr>
        </w:r>
        <w:r>
          <w:rPr>
            <w:noProof/>
            <w:webHidden/>
          </w:rPr>
          <w:fldChar w:fldCharType="separate"/>
        </w:r>
        <w:r w:rsidR="002E62B1">
          <w:rPr>
            <w:noProof/>
            <w:webHidden/>
          </w:rPr>
          <w:t>9</w:t>
        </w:r>
        <w:r>
          <w:rPr>
            <w:noProof/>
            <w:webHidden/>
          </w:rPr>
          <w:fldChar w:fldCharType="end"/>
        </w:r>
      </w:hyperlink>
    </w:p>
    <w:p w14:paraId="1C2F5846" w14:textId="30B91C11" w:rsidR="00100B08" w:rsidRDefault="00100B08">
      <w:pPr>
        <w:pStyle w:val="Cuprins3"/>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3" w:history="1">
        <w:r w:rsidRPr="00724FB8">
          <w:rPr>
            <w:rStyle w:val="Hyperlink"/>
            <w:noProof/>
          </w:rPr>
          <w:t>A.2.2. Rezervaţia Naturală "Tufărișurile mediteraneene de la Isverna"</w:t>
        </w:r>
        <w:r>
          <w:rPr>
            <w:noProof/>
            <w:webHidden/>
          </w:rPr>
          <w:tab/>
        </w:r>
        <w:r>
          <w:rPr>
            <w:noProof/>
            <w:webHidden/>
          </w:rPr>
          <w:fldChar w:fldCharType="begin"/>
        </w:r>
        <w:r>
          <w:rPr>
            <w:noProof/>
            <w:webHidden/>
          </w:rPr>
          <w:instrText xml:space="preserve"> PAGEREF _Toc148430903 \h </w:instrText>
        </w:r>
        <w:r>
          <w:rPr>
            <w:noProof/>
            <w:webHidden/>
          </w:rPr>
        </w:r>
        <w:r>
          <w:rPr>
            <w:noProof/>
            <w:webHidden/>
          </w:rPr>
          <w:fldChar w:fldCharType="separate"/>
        </w:r>
        <w:r w:rsidR="002E62B1">
          <w:rPr>
            <w:noProof/>
            <w:webHidden/>
          </w:rPr>
          <w:t>9</w:t>
        </w:r>
        <w:r>
          <w:rPr>
            <w:noProof/>
            <w:webHidden/>
          </w:rPr>
          <w:fldChar w:fldCharType="end"/>
        </w:r>
      </w:hyperlink>
    </w:p>
    <w:p w14:paraId="5F5A2C47" w14:textId="03854667" w:rsidR="00100B08" w:rsidRDefault="00100B08">
      <w:pPr>
        <w:pStyle w:val="Cuprins3"/>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4" w:history="1">
        <w:r w:rsidRPr="00724FB8">
          <w:rPr>
            <w:rStyle w:val="Hyperlink"/>
            <w:noProof/>
          </w:rPr>
          <w:t xml:space="preserve">A.2.3. Rezervația </w:t>
        </w:r>
        <w:r w:rsidRPr="00724FB8">
          <w:rPr>
            <w:rStyle w:val="Hyperlink"/>
            <w:noProof/>
            <w:lang w:val="ro-RO"/>
          </w:rPr>
          <w:t>S</w:t>
        </w:r>
        <w:r w:rsidRPr="00724FB8">
          <w:rPr>
            <w:rStyle w:val="Hyperlink"/>
            <w:noProof/>
          </w:rPr>
          <w:t>peologică "Peștera I</w:t>
        </w:r>
        <w:r w:rsidRPr="00724FB8">
          <w:rPr>
            <w:rStyle w:val="Hyperlink"/>
            <w:noProof/>
            <w:lang w:val="ro-RO"/>
          </w:rPr>
          <w:t>s</w:t>
        </w:r>
        <w:r w:rsidRPr="00724FB8">
          <w:rPr>
            <w:rStyle w:val="Hyperlink"/>
            <w:noProof/>
          </w:rPr>
          <w:t>verna"</w:t>
        </w:r>
        <w:r>
          <w:rPr>
            <w:noProof/>
            <w:webHidden/>
          </w:rPr>
          <w:tab/>
        </w:r>
        <w:r>
          <w:rPr>
            <w:noProof/>
            <w:webHidden/>
          </w:rPr>
          <w:fldChar w:fldCharType="begin"/>
        </w:r>
        <w:r>
          <w:rPr>
            <w:noProof/>
            <w:webHidden/>
          </w:rPr>
          <w:instrText xml:space="preserve"> PAGEREF _Toc148430904 \h </w:instrText>
        </w:r>
        <w:r>
          <w:rPr>
            <w:noProof/>
            <w:webHidden/>
          </w:rPr>
        </w:r>
        <w:r>
          <w:rPr>
            <w:noProof/>
            <w:webHidden/>
          </w:rPr>
          <w:fldChar w:fldCharType="separate"/>
        </w:r>
        <w:r w:rsidR="002E62B1">
          <w:rPr>
            <w:noProof/>
            <w:webHidden/>
          </w:rPr>
          <w:t>10</w:t>
        </w:r>
        <w:r>
          <w:rPr>
            <w:noProof/>
            <w:webHidden/>
          </w:rPr>
          <w:fldChar w:fldCharType="end"/>
        </w:r>
      </w:hyperlink>
    </w:p>
    <w:p w14:paraId="21617823" w14:textId="0349D86E"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5" w:history="1">
        <w:r w:rsidRPr="00724FB8">
          <w:rPr>
            <w:rStyle w:val="Hyperlink"/>
            <w:noProof/>
          </w:rPr>
          <w:t>B. Numele și codul ariei naturale protejate de interes comunitar (ANPIC)</w:t>
        </w:r>
        <w:r>
          <w:rPr>
            <w:noProof/>
            <w:webHidden/>
          </w:rPr>
          <w:tab/>
        </w:r>
        <w:r>
          <w:rPr>
            <w:noProof/>
            <w:webHidden/>
          </w:rPr>
          <w:fldChar w:fldCharType="begin"/>
        </w:r>
        <w:r>
          <w:rPr>
            <w:noProof/>
            <w:webHidden/>
          </w:rPr>
          <w:instrText xml:space="preserve"> PAGEREF _Toc148430905 \h </w:instrText>
        </w:r>
        <w:r>
          <w:rPr>
            <w:noProof/>
            <w:webHidden/>
          </w:rPr>
        </w:r>
        <w:r>
          <w:rPr>
            <w:noProof/>
            <w:webHidden/>
          </w:rPr>
          <w:fldChar w:fldCharType="separate"/>
        </w:r>
        <w:r w:rsidR="002E62B1">
          <w:rPr>
            <w:noProof/>
            <w:webHidden/>
          </w:rPr>
          <w:t>11</w:t>
        </w:r>
        <w:r>
          <w:rPr>
            <w:noProof/>
            <w:webHidden/>
          </w:rPr>
          <w:fldChar w:fldCharType="end"/>
        </w:r>
      </w:hyperlink>
    </w:p>
    <w:p w14:paraId="334A901C" w14:textId="08E27F5C" w:rsidR="00100B08" w:rsidRDefault="00100B08">
      <w:pPr>
        <w:pStyle w:val="Cuprins2"/>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6" w:history="1">
        <w:r w:rsidRPr="00724FB8">
          <w:rPr>
            <w:rStyle w:val="Hyperlink"/>
            <w:noProof/>
          </w:rPr>
          <w:t xml:space="preserve">B.1. Identificarea ANPIC potențial afectate de amenajamentul </w:t>
        </w:r>
        <w:r w:rsidRPr="00724FB8">
          <w:rPr>
            <w:rStyle w:val="Hyperlink"/>
            <w:noProof/>
            <w:lang w:val="en-GB"/>
          </w:rPr>
          <w:t>UP V Coșuștea</w:t>
        </w:r>
        <w:r>
          <w:rPr>
            <w:noProof/>
            <w:webHidden/>
          </w:rPr>
          <w:tab/>
        </w:r>
        <w:r>
          <w:rPr>
            <w:noProof/>
            <w:webHidden/>
          </w:rPr>
          <w:fldChar w:fldCharType="begin"/>
        </w:r>
        <w:r>
          <w:rPr>
            <w:noProof/>
            <w:webHidden/>
          </w:rPr>
          <w:instrText xml:space="preserve"> PAGEREF _Toc148430906 \h </w:instrText>
        </w:r>
        <w:r>
          <w:rPr>
            <w:noProof/>
            <w:webHidden/>
          </w:rPr>
        </w:r>
        <w:r>
          <w:rPr>
            <w:noProof/>
            <w:webHidden/>
          </w:rPr>
          <w:fldChar w:fldCharType="separate"/>
        </w:r>
        <w:r w:rsidR="002E62B1">
          <w:rPr>
            <w:noProof/>
            <w:webHidden/>
          </w:rPr>
          <w:t>11</w:t>
        </w:r>
        <w:r>
          <w:rPr>
            <w:noProof/>
            <w:webHidden/>
          </w:rPr>
          <w:fldChar w:fldCharType="end"/>
        </w:r>
      </w:hyperlink>
    </w:p>
    <w:p w14:paraId="4E876141" w14:textId="55D78054" w:rsidR="00100B08" w:rsidRDefault="00100B08">
      <w:pPr>
        <w:pStyle w:val="Cuprins3"/>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7" w:history="1">
        <w:r w:rsidRPr="00724FB8">
          <w:rPr>
            <w:rStyle w:val="Hyperlink"/>
            <w:noProof/>
          </w:rPr>
          <w:t>B.1.1. Identificarea ANPIC intersectate</w:t>
        </w:r>
        <w:r>
          <w:rPr>
            <w:noProof/>
            <w:webHidden/>
          </w:rPr>
          <w:tab/>
        </w:r>
        <w:r>
          <w:rPr>
            <w:noProof/>
            <w:webHidden/>
          </w:rPr>
          <w:fldChar w:fldCharType="begin"/>
        </w:r>
        <w:r>
          <w:rPr>
            <w:noProof/>
            <w:webHidden/>
          </w:rPr>
          <w:instrText xml:space="preserve"> PAGEREF _Toc148430907 \h </w:instrText>
        </w:r>
        <w:r>
          <w:rPr>
            <w:noProof/>
            <w:webHidden/>
          </w:rPr>
        </w:r>
        <w:r>
          <w:rPr>
            <w:noProof/>
            <w:webHidden/>
          </w:rPr>
          <w:fldChar w:fldCharType="separate"/>
        </w:r>
        <w:r w:rsidR="002E62B1">
          <w:rPr>
            <w:noProof/>
            <w:webHidden/>
          </w:rPr>
          <w:t>11</w:t>
        </w:r>
        <w:r>
          <w:rPr>
            <w:noProof/>
            <w:webHidden/>
          </w:rPr>
          <w:fldChar w:fldCharType="end"/>
        </w:r>
      </w:hyperlink>
    </w:p>
    <w:p w14:paraId="3AAAE7B6" w14:textId="3A4C9D7D" w:rsidR="00100B08" w:rsidRDefault="00100B08">
      <w:pPr>
        <w:pStyle w:val="Cuprins3"/>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8" w:history="1">
        <w:r w:rsidRPr="00724FB8">
          <w:rPr>
            <w:rStyle w:val="Hyperlink"/>
            <w:noProof/>
          </w:rPr>
          <w:t>B.1.2. Identificarea ANPIC învecinate</w:t>
        </w:r>
        <w:r>
          <w:rPr>
            <w:noProof/>
            <w:webHidden/>
          </w:rPr>
          <w:tab/>
        </w:r>
        <w:r>
          <w:rPr>
            <w:noProof/>
            <w:webHidden/>
          </w:rPr>
          <w:fldChar w:fldCharType="begin"/>
        </w:r>
        <w:r>
          <w:rPr>
            <w:noProof/>
            <w:webHidden/>
          </w:rPr>
          <w:instrText xml:space="preserve"> PAGEREF _Toc148430908 \h </w:instrText>
        </w:r>
        <w:r>
          <w:rPr>
            <w:noProof/>
            <w:webHidden/>
          </w:rPr>
        </w:r>
        <w:r>
          <w:rPr>
            <w:noProof/>
            <w:webHidden/>
          </w:rPr>
          <w:fldChar w:fldCharType="separate"/>
        </w:r>
        <w:r w:rsidR="002E62B1">
          <w:rPr>
            <w:noProof/>
            <w:webHidden/>
          </w:rPr>
          <w:t>11</w:t>
        </w:r>
        <w:r>
          <w:rPr>
            <w:noProof/>
            <w:webHidden/>
          </w:rPr>
          <w:fldChar w:fldCharType="end"/>
        </w:r>
      </w:hyperlink>
    </w:p>
    <w:p w14:paraId="4987F693" w14:textId="1E9590BC"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09" w:history="1">
        <w:r w:rsidRPr="00724FB8">
          <w:rPr>
            <w:rStyle w:val="Hyperlink"/>
            <w:noProof/>
          </w:rPr>
          <w:t>C. Prezența și efectivele/suprafețele acoperite de specii și habitate de interes comunitar în zona Amenajamentului UP V Coșuștea</w:t>
        </w:r>
        <w:r>
          <w:rPr>
            <w:noProof/>
            <w:webHidden/>
          </w:rPr>
          <w:tab/>
        </w:r>
        <w:r>
          <w:rPr>
            <w:noProof/>
            <w:webHidden/>
          </w:rPr>
          <w:fldChar w:fldCharType="begin"/>
        </w:r>
        <w:r>
          <w:rPr>
            <w:noProof/>
            <w:webHidden/>
          </w:rPr>
          <w:instrText xml:space="preserve"> PAGEREF _Toc148430909 \h </w:instrText>
        </w:r>
        <w:r>
          <w:rPr>
            <w:noProof/>
            <w:webHidden/>
          </w:rPr>
        </w:r>
        <w:r>
          <w:rPr>
            <w:noProof/>
            <w:webHidden/>
          </w:rPr>
          <w:fldChar w:fldCharType="separate"/>
        </w:r>
        <w:r w:rsidR="002E62B1">
          <w:rPr>
            <w:noProof/>
            <w:webHidden/>
          </w:rPr>
          <w:t>13</w:t>
        </w:r>
        <w:r>
          <w:rPr>
            <w:noProof/>
            <w:webHidden/>
          </w:rPr>
          <w:fldChar w:fldCharType="end"/>
        </w:r>
      </w:hyperlink>
    </w:p>
    <w:p w14:paraId="000B4DDB" w14:textId="6BAFF002"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0" w:history="1">
        <w:r w:rsidRPr="00724FB8">
          <w:rPr>
            <w:rStyle w:val="Hyperlink"/>
            <w:noProof/>
          </w:rPr>
          <w:t>D. Prezentarea legăturii directe a Amenajamanetului UP V Coșuștea sau necesitatea acestuia pentru managementul conservării ANPIC</w:t>
        </w:r>
        <w:r>
          <w:rPr>
            <w:noProof/>
            <w:webHidden/>
          </w:rPr>
          <w:tab/>
        </w:r>
        <w:r>
          <w:rPr>
            <w:noProof/>
            <w:webHidden/>
          </w:rPr>
          <w:fldChar w:fldCharType="begin"/>
        </w:r>
        <w:r>
          <w:rPr>
            <w:noProof/>
            <w:webHidden/>
          </w:rPr>
          <w:instrText xml:space="preserve"> PAGEREF _Toc148430910 \h </w:instrText>
        </w:r>
        <w:r>
          <w:rPr>
            <w:noProof/>
            <w:webHidden/>
          </w:rPr>
        </w:r>
        <w:r>
          <w:rPr>
            <w:noProof/>
            <w:webHidden/>
          </w:rPr>
          <w:fldChar w:fldCharType="separate"/>
        </w:r>
        <w:r w:rsidR="002E62B1">
          <w:rPr>
            <w:noProof/>
            <w:webHidden/>
          </w:rPr>
          <w:t>21</w:t>
        </w:r>
        <w:r>
          <w:rPr>
            <w:noProof/>
            <w:webHidden/>
          </w:rPr>
          <w:fldChar w:fldCharType="end"/>
        </w:r>
      </w:hyperlink>
    </w:p>
    <w:p w14:paraId="4CB685FA" w14:textId="692D8D61"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1" w:history="1">
        <w:r w:rsidRPr="00724FB8">
          <w:rPr>
            <w:rStyle w:val="Hyperlink"/>
            <w:noProof/>
          </w:rPr>
          <w:t xml:space="preserve">E. Estimarea impactului potențial al Amenajamentului UP V Coșuștea asupra speciilor şi habitatelor pentru care </w:t>
        </w:r>
        <w:r w:rsidRPr="00724FB8">
          <w:rPr>
            <w:rStyle w:val="Hyperlink"/>
            <w:noProof/>
            <w:lang w:val="ro-RO"/>
          </w:rPr>
          <w:t xml:space="preserve">ANPIC ROSCI (SAC) 0198 - Platoul Mehedinți, respectiv ROSCI (SAC) 0069 Domogled-Valea Cernei și ROSPA 0035 Domogled-Valea Cernei </w:t>
        </w:r>
        <w:r w:rsidRPr="00724FB8">
          <w:rPr>
            <w:rStyle w:val="Hyperlink"/>
            <w:noProof/>
          </w:rPr>
          <w:t>au fost desemnate</w:t>
        </w:r>
        <w:r>
          <w:rPr>
            <w:noProof/>
            <w:webHidden/>
          </w:rPr>
          <w:tab/>
        </w:r>
        <w:r>
          <w:rPr>
            <w:noProof/>
            <w:webHidden/>
          </w:rPr>
          <w:fldChar w:fldCharType="begin"/>
        </w:r>
        <w:r>
          <w:rPr>
            <w:noProof/>
            <w:webHidden/>
          </w:rPr>
          <w:instrText xml:space="preserve"> PAGEREF _Toc148430911 \h </w:instrText>
        </w:r>
        <w:r>
          <w:rPr>
            <w:noProof/>
            <w:webHidden/>
          </w:rPr>
        </w:r>
        <w:r>
          <w:rPr>
            <w:noProof/>
            <w:webHidden/>
          </w:rPr>
          <w:fldChar w:fldCharType="separate"/>
        </w:r>
        <w:r w:rsidR="002E62B1">
          <w:rPr>
            <w:noProof/>
            <w:webHidden/>
          </w:rPr>
          <w:t>23</w:t>
        </w:r>
        <w:r>
          <w:rPr>
            <w:noProof/>
            <w:webHidden/>
          </w:rPr>
          <w:fldChar w:fldCharType="end"/>
        </w:r>
      </w:hyperlink>
    </w:p>
    <w:p w14:paraId="113EA33D" w14:textId="70407E07" w:rsidR="00100B08" w:rsidRDefault="00100B08">
      <w:pPr>
        <w:pStyle w:val="Cuprins2"/>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2" w:history="1">
        <w:r w:rsidRPr="00724FB8">
          <w:rPr>
            <w:rStyle w:val="Hyperlink"/>
            <w:noProof/>
          </w:rPr>
          <w:t>E.1. Identificarea şi estimarea impactului</w:t>
        </w:r>
        <w:r>
          <w:rPr>
            <w:noProof/>
            <w:webHidden/>
          </w:rPr>
          <w:tab/>
        </w:r>
        <w:r>
          <w:rPr>
            <w:noProof/>
            <w:webHidden/>
          </w:rPr>
          <w:fldChar w:fldCharType="begin"/>
        </w:r>
        <w:r>
          <w:rPr>
            <w:noProof/>
            <w:webHidden/>
          </w:rPr>
          <w:instrText xml:space="preserve"> PAGEREF _Toc148430912 \h </w:instrText>
        </w:r>
        <w:r>
          <w:rPr>
            <w:noProof/>
            <w:webHidden/>
          </w:rPr>
        </w:r>
        <w:r>
          <w:rPr>
            <w:noProof/>
            <w:webHidden/>
          </w:rPr>
          <w:fldChar w:fldCharType="separate"/>
        </w:r>
        <w:r w:rsidR="002E62B1">
          <w:rPr>
            <w:noProof/>
            <w:webHidden/>
          </w:rPr>
          <w:t>23</w:t>
        </w:r>
        <w:r>
          <w:rPr>
            <w:noProof/>
            <w:webHidden/>
          </w:rPr>
          <w:fldChar w:fldCharType="end"/>
        </w:r>
      </w:hyperlink>
    </w:p>
    <w:p w14:paraId="2B090CFD" w14:textId="42C3C874" w:rsidR="00100B08" w:rsidRDefault="00100B08">
      <w:pPr>
        <w:pStyle w:val="Cuprins2"/>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3" w:history="1">
        <w:r w:rsidRPr="00724FB8">
          <w:rPr>
            <w:rStyle w:val="Hyperlink"/>
            <w:noProof/>
            <w:lang w:val="ro-RO"/>
          </w:rPr>
          <w:t>E.2.  Identificarea incertitudinilor</w:t>
        </w:r>
        <w:r>
          <w:rPr>
            <w:noProof/>
            <w:webHidden/>
          </w:rPr>
          <w:tab/>
        </w:r>
        <w:r>
          <w:rPr>
            <w:noProof/>
            <w:webHidden/>
          </w:rPr>
          <w:fldChar w:fldCharType="begin"/>
        </w:r>
        <w:r>
          <w:rPr>
            <w:noProof/>
            <w:webHidden/>
          </w:rPr>
          <w:instrText xml:space="preserve"> PAGEREF _Toc148430913 \h </w:instrText>
        </w:r>
        <w:r>
          <w:rPr>
            <w:noProof/>
            <w:webHidden/>
          </w:rPr>
        </w:r>
        <w:r>
          <w:rPr>
            <w:noProof/>
            <w:webHidden/>
          </w:rPr>
          <w:fldChar w:fldCharType="separate"/>
        </w:r>
        <w:r w:rsidR="002E62B1">
          <w:rPr>
            <w:noProof/>
            <w:webHidden/>
          </w:rPr>
          <w:t>101</w:t>
        </w:r>
        <w:r>
          <w:rPr>
            <w:noProof/>
            <w:webHidden/>
          </w:rPr>
          <w:fldChar w:fldCharType="end"/>
        </w:r>
      </w:hyperlink>
    </w:p>
    <w:p w14:paraId="154417BC" w14:textId="1E8F7A08" w:rsidR="00100B08" w:rsidRDefault="00100B08">
      <w:pPr>
        <w:pStyle w:val="Cuprins2"/>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4" w:history="1">
        <w:r w:rsidRPr="00724FB8">
          <w:rPr>
            <w:rStyle w:val="Hyperlink"/>
            <w:noProof/>
            <w:lang w:val="ro-RO"/>
          </w:rPr>
          <w:t>E.3. Concluziile referitoare la descrierea și cuantificarea impacturilor precum și motivele pentru care este sau nu necesară continuarea procedurii cu trecerea la etapa studiului de evaluare adecvată</w:t>
        </w:r>
        <w:r>
          <w:rPr>
            <w:noProof/>
            <w:webHidden/>
          </w:rPr>
          <w:tab/>
        </w:r>
        <w:r>
          <w:rPr>
            <w:noProof/>
            <w:webHidden/>
          </w:rPr>
          <w:fldChar w:fldCharType="begin"/>
        </w:r>
        <w:r>
          <w:rPr>
            <w:noProof/>
            <w:webHidden/>
          </w:rPr>
          <w:instrText xml:space="preserve"> PAGEREF _Toc148430914 \h </w:instrText>
        </w:r>
        <w:r>
          <w:rPr>
            <w:noProof/>
            <w:webHidden/>
          </w:rPr>
        </w:r>
        <w:r>
          <w:rPr>
            <w:noProof/>
            <w:webHidden/>
          </w:rPr>
          <w:fldChar w:fldCharType="separate"/>
        </w:r>
        <w:r w:rsidR="002E62B1">
          <w:rPr>
            <w:noProof/>
            <w:webHidden/>
          </w:rPr>
          <w:t>102</w:t>
        </w:r>
        <w:r>
          <w:rPr>
            <w:noProof/>
            <w:webHidden/>
          </w:rPr>
          <w:fldChar w:fldCharType="end"/>
        </w:r>
      </w:hyperlink>
    </w:p>
    <w:p w14:paraId="704F4842" w14:textId="7554A79C"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5" w:history="1">
        <w:r w:rsidRPr="00724FB8">
          <w:rPr>
            <w:rStyle w:val="Hyperlink"/>
            <w:noProof/>
          </w:rPr>
          <w:t>BIBLIOGRAFIE</w:t>
        </w:r>
        <w:r>
          <w:rPr>
            <w:noProof/>
            <w:webHidden/>
          </w:rPr>
          <w:tab/>
        </w:r>
        <w:r>
          <w:rPr>
            <w:noProof/>
            <w:webHidden/>
          </w:rPr>
          <w:fldChar w:fldCharType="begin"/>
        </w:r>
        <w:r>
          <w:rPr>
            <w:noProof/>
            <w:webHidden/>
          </w:rPr>
          <w:instrText xml:space="preserve"> PAGEREF _Toc148430915 \h </w:instrText>
        </w:r>
        <w:r>
          <w:rPr>
            <w:noProof/>
            <w:webHidden/>
          </w:rPr>
        </w:r>
        <w:r>
          <w:rPr>
            <w:noProof/>
            <w:webHidden/>
          </w:rPr>
          <w:fldChar w:fldCharType="separate"/>
        </w:r>
        <w:r w:rsidR="002E62B1">
          <w:rPr>
            <w:noProof/>
            <w:webHidden/>
          </w:rPr>
          <w:t>107</w:t>
        </w:r>
        <w:r>
          <w:rPr>
            <w:noProof/>
            <w:webHidden/>
          </w:rPr>
          <w:fldChar w:fldCharType="end"/>
        </w:r>
      </w:hyperlink>
    </w:p>
    <w:p w14:paraId="2C93F853" w14:textId="13E63EFE"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6" w:history="1">
        <w:r w:rsidRPr="00724FB8">
          <w:rPr>
            <w:rStyle w:val="Hyperlink"/>
            <w:noProof/>
          </w:rPr>
          <w:t>COLECTIV DE ELABORARE</w:t>
        </w:r>
        <w:r>
          <w:rPr>
            <w:noProof/>
            <w:webHidden/>
          </w:rPr>
          <w:tab/>
        </w:r>
        <w:r>
          <w:rPr>
            <w:noProof/>
            <w:webHidden/>
          </w:rPr>
          <w:fldChar w:fldCharType="begin"/>
        </w:r>
        <w:r>
          <w:rPr>
            <w:noProof/>
            <w:webHidden/>
          </w:rPr>
          <w:instrText xml:space="preserve"> PAGEREF _Toc148430916 \h </w:instrText>
        </w:r>
        <w:r>
          <w:rPr>
            <w:noProof/>
            <w:webHidden/>
          </w:rPr>
        </w:r>
        <w:r>
          <w:rPr>
            <w:noProof/>
            <w:webHidden/>
          </w:rPr>
          <w:fldChar w:fldCharType="separate"/>
        </w:r>
        <w:r w:rsidR="002E62B1">
          <w:rPr>
            <w:noProof/>
            <w:webHidden/>
          </w:rPr>
          <w:t>107</w:t>
        </w:r>
        <w:r>
          <w:rPr>
            <w:noProof/>
            <w:webHidden/>
          </w:rPr>
          <w:fldChar w:fldCharType="end"/>
        </w:r>
      </w:hyperlink>
    </w:p>
    <w:p w14:paraId="43AA54CE" w14:textId="662F98DB" w:rsidR="00100B08" w:rsidRDefault="00100B08">
      <w:pPr>
        <w:pStyle w:val="Cuprins1"/>
        <w:tabs>
          <w:tab w:val="right" w:leader="dot" w:pos="10055"/>
        </w:tabs>
        <w:rPr>
          <w:rFonts w:asciiTheme="minorHAnsi" w:eastAsiaTheme="minorEastAsia" w:hAnsiTheme="minorHAnsi" w:cstheme="minorBidi"/>
          <w:noProof/>
          <w:kern w:val="2"/>
          <w:sz w:val="22"/>
          <w:szCs w:val="22"/>
          <w:lang w:val="ro-RO" w:eastAsia="ro-RO"/>
          <w14:ligatures w14:val="standardContextual"/>
        </w:rPr>
      </w:pPr>
      <w:hyperlink w:anchor="_Toc148430917" w:history="1">
        <w:r w:rsidRPr="00724FB8">
          <w:rPr>
            <w:rStyle w:val="Hyperlink"/>
            <w:noProof/>
          </w:rPr>
          <w:t>ANEXE</w:t>
        </w:r>
        <w:r w:rsidRPr="00724FB8">
          <w:rPr>
            <w:rStyle w:val="Hyperlink"/>
            <w:noProof/>
            <w:lang w:val="ro-RO"/>
          </w:rPr>
          <w:t xml:space="preserve"> (în format electronic)</w:t>
        </w:r>
        <w:r>
          <w:rPr>
            <w:noProof/>
            <w:webHidden/>
          </w:rPr>
          <w:tab/>
        </w:r>
        <w:r>
          <w:rPr>
            <w:noProof/>
            <w:webHidden/>
          </w:rPr>
          <w:fldChar w:fldCharType="begin"/>
        </w:r>
        <w:r>
          <w:rPr>
            <w:noProof/>
            <w:webHidden/>
          </w:rPr>
          <w:instrText xml:space="preserve"> PAGEREF _Toc148430917 \h </w:instrText>
        </w:r>
        <w:r>
          <w:rPr>
            <w:noProof/>
            <w:webHidden/>
          </w:rPr>
        </w:r>
        <w:r>
          <w:rPr>
            <w:noProof/>
            <w:webHidden/>
          </w:rPr>
          <w:fldChar w:fldCharType="separate"/>
        </w:r>
        <w:r w:rsidR="002E62B1">
          <w:rPr>
            <w:noProof/>
            <w:webHidden/>
          </w:rPr>
          <w:t>108</w:t>
        </w:r>
        <w:r>
          <w:rPr>
            <w:noProof/>
            <w:webHidden/>
          </w:rPr>
          <w:fldChar w:fldCharType="end"/>
        </w:r>
      </w:hyperlink>
    </w:p>
    <w:p w14:paraId="0CAB16AB" w14:textId="788435B4" w:rsidR="00EB3DB4" w:rsidRDefault="00EB3DB4">
      <w:r>
        <w:rPr>
          <w:b/>
          <w:bCs/>
        </w:rPr>
        <w:fldChar w:fldCharType="end"/>
      </w:r>
    </w:p>
    <w:p w14:paraId="1A915412" w14:textId="77777777" w:rsidR="00281D47" w:rsidRPr="00142F66" w:rsidRDefault="00281D47">
      <w:pPr>
        <w:rPr>
          <w:color w:val="FF0000"/>
        </w:rPr>
      </w:pPr>
    </w:p>
    <w:p w14:paraId="545307FC" w14:textId="77777777" w:rsidR="00FB73ED" w:rsidRPr="00142F66" w:rsidRDefault="00FB73ED">
      <w:pPr>
        <w:rPr>
          <w:color w:val="FF0000"/>
        </w:rPr>
      </w:pPr>
    </w:p>
    <w:p w14:paraId="10663966" w14:textId="77777777" w:rsidR="00FB73ED" w:rsidRPr="00142F66" w:rsidRDefault="00FB73ED">
      <w:pPr>
        <w:rPr>
          <w:color w:val="FF0000"/>
        </w:rPr>
      </w:pPr>
    </w:p>
    <w:p w14:paraId="3CB4B248" w14:textId="77777777" w:rsidR="00FB73ED" w:rsidRPr="00142F66" w:rsidRDefault="00FB73ED">
      <w:pPr>
        <w:rPr>
          <w:color w:val="FF0000"/>
        </w:rPr>
      </w:pPr>
    </w:p>
    <w:p w14:paraId="7B283EC8" w14:textId="77777777" w:rsidR="00FB73ED" w:rsidRPr="00142F66" w:rsidRDefault="00FB73ED">
      <w:pPr>
        <w:rPr>
          <w:color w:val="FF0000"/>
        </w:rPr>
      </w:pPr>
    </w:p>
    <w:p w14:paraId="51FD7B90" w14:textId="77777777" w:rsidR="00FB73ED" w:rsidRPr="00142F66" w:rsidRDefault="00FB73ED">
      <w:pPr>
        <w:rPr>
          <w:color w:val="FF0000"/>
        </w:rPr>
      </w:pPr>
    </w:p>
    <w:p w14:paraId="047A155D" w14:textId="77777777" w:rsidR="00FB73ED" w:rsidRPr="00142F66" w:rsidRDefault="00FB73ED">
      <w:pPr>
        <w:rPr>
          <w:color w:val="FF0000"/>
        </w:rPr>
      </w:pPr>
    </w:p>
    <w:p w14:paraId="5A92404A" w14:textId="77777777" w:rsidR="00FB73ED" w:rsidRPr="00142F66" w:rsidRDefault="00FB73ED">
      <w:pPr>
        <w:rPr>
          <w:color w:val="FF0000"/>
        </w:rPr>
      </w:pPr>
    </w:p>
    <w:p w14:paraId="37B936DE" w14:textId="77777777" w:rsidR="00FB73ED" w:rsidRPr="00142F66" w:rsidRDefault="00FB73ED">
      <w:pPr>
        <w:rPr>
          <w:color w:val="FF0000"/>
        </w:rPr>
      </w:pPr>
    </w:p>
    <w:p w14:paraId="577AB046" w14:textId="77777777" w:rsidR="00FB73ED" w:rsidRPr="00142F66" w:rsidRDefault="00FB73ED">
      <w:pPr>
        <w:rPr>
          <w:color w:val="FF0000"/>
        </w:rPr>
      </w:pPr>
    </w:p>
    <w:p w14:paraId="18C94E2A" w14:textId="77777777" w:rsidR="00FB73ED" w:rsidRPr="00142F66" w:rsidRDefault="00FB73ED">
      <w:pPr>
        <w:rPr>
          <w:color w:val="FF0000"/>
        </w:rPr>
      </w:pPr>
    </w:p>
    <w:p w14:paraId="7DC867D6" w14:textId="77777777" w:rsidR="00FB73ED" w:rsidRPr="00142F66" w:rsidRDefault="00FB73ED">
      <w:pPr>
        <w:rPr>
          <w:color w:val="FF0000"/>
        </w:rPr>
      </w:pPr>
    </w:p>
    <w:p w14:paraId="0C4480FE" w14:textId="77777777" w:rsidR="00FB73ED" w:rsidRPr="00142F66" w:rsidRDefault="00FB73ED">
      <w:pPr>
        <w:rPr>
          <w:color w:val="FF0000"/>
        </w:rPr>
      </w:pPr>
    </w:p>
    <w:p w14:paraId="3B155AAE" w14:textId="77777777" w:rsidR="00FB73ED" w:rsidRPr="00142F66" w:rsidRDefault="00FB73ED">
      <w:pPr>
        <w:rPr>
          <w:color w:val="FF0000"/>
        </w:rPr>
      </w:pPr>
    </w:p>
    <w:p w14:paraId="3D4486D9" w14:textId="77777777" w:rsidR="00FB73ED" w:rsidRPr="00142F66" w:rsidRDefault="00FB73ED">
      <w:pPr>
        <w:rPr>
          <w:color w:val="FF0000"/>
        </w:rPr>
      </w:pPr>
    </w:p>
    <w:p w14:paraId="08F6112C" w14:textId="77777777" w:rsidR="00FB73ED" w:rsidRPr="00142F66" w:rsidRDefault="00FB73ED">
      <w:pPr>
        <w:rPr>
          <w:color w:val="FF0000"/>
        </w:rPr>
      </w:pPr>
    </w:p>
    <w:p w14:paraId="62FD6C65" w14:textId="77777777" w:rsidR="00FB73ED" w:rsidRPr="00142F66" w:rsidRDefault="00FB73ED">
      <w:pPr>
        <w:rPr>
          <w:color w:val="FF0000"/>
        </w:rPr>
      </w:pPr>
    </w:p>
    <w:p w14:paraId="2F344D5D" w14:textId="77777777" w:rsidR="00FB73ED" w:rsidRPr="00142F66" w:rsidRDefault="00FB73ED">
      <w:pPr>
        <w:rPr>
          <w:color w:val="FF0000"/>
        </w:rPr>
      </w:pPr>
    </w:p>
    <w:p w14:paraId="0488A721" w14:textId="77777777" w:rsidR="00FB73ED" w:rsidRPr="00142F66" w:rsidRDefault="00FB73ED">
      <w:pPr>
        <w:rPr>
          <w:color w:val="FF0000"/>
        </w:rPr>
      </w:pPr>
    </w:p>
    <w:p w14:paraId="09805543" w14:textId="77777777" w:rsidR="00FB73ED" w:rsidRPr="00142F66" w:rsidRDefault="00FB73ED">
      <w:pPr>
        <w:rPr>
          <w:color w:val="FF0000"/>
        </w:rPr>
      </w:pPr>
    </w:p>
    <w:p w14:paraId="1B53AEA1" w14:textId="77777777" w:rsidR="004A7136" w:rsidRDefault="004A7136">
      <w:pPr>
        <w:rPr>
          <w:color w:val="FF0000"/>
        </w:rPr>
      </w:pPr>
    </w:p>
    <w:p w14:paraId="745F0E4F" w14:textId="77777777" w:rsidR="00EB3DB4" w:rsidRDefault="00EB3DB4">
      <w:pPr>
        <w:rPr>
          <w:color w:val="FF0000"/>
        </w:rPr>
      </w:pPr>
    </w:p>
    <w:p w14:paraId="7DB4D2E6" w14:textId="77777777" w:rsidR="00EB3DB4" w:rsidRDefault="00EB3DB4">
      <w:pPr>
        <w:rPr>
          <w:color w:val="FF0000"/>
        </w:rPr>
      </w:pPr>
    </w:p>
    <w:p w14:paraId="28868A88" w14:textId="77777777" w:rsidR="00880B32" w:rsidRDefault="00880B32" w:rsidP="00880B32">
      <w:pPr>
        <w:pStyle w:val="Titlu1"/>
        <w:rPr>
          <w:color w:val="000000"/>
        </w:rPr>
      </w:pPr>
      <w:bookmarkStart w:id="3" w:name="_Toc143154829"/>
      <w:bookmarkStart w:id="4" w:name="_Toc143155310"/>
      <w:bookmarkStart w:id="5" w:name="_Toc148430897"/>
      <w:r>
        <w:rPr>
          <w:color w:val="000000"/>
        </w:rPr>
        <w:lastRenderedPageBreak/>
        <w:t>Acronime</w:t>
      </w:r>
      <w:bookmarkEnd w:id="3"/>
      <w:bookmarkEnd w:id="4"/>
      <w:bookmarkEnd w:id="5"/>
    </w:p>
    <w:p w14:paraId="4C7D3C93" w14:textId="77777777" w:rsidR="00880B32" w:rsidRPr="00142F66" w:rsidRDefault="00880B32" w:rsidP="00880B32">
      <w:pPr>
        <w:pStyle w:val="Titlu1"/>
        <w:spacing w:before="0" w:beforeAutospacing="0" w:after="0" w:afterAutospacing="0"/>
        <w:rPr>
          <w:color w:val="FF0000"/>
        </w:rPr>
      </w:pPr>
    </w:p>
    <w:tbl>
      <w:tblPr>
        <w:tblW w:w="9624" w:type="dxa"/>
        <w:tblLook w:val="04A0" w:firstRow="1" w:lastRow="0" w:firstColumn="1" w:lastColumn="0" w:noHBand="0" w:noVBand="1"/>
      </w:tblPr>
      <w:tblGrid>
        <w:gridCol w:w="1123"/>
        <w:gridCol w:w="8501"/>
      </w:tblGrid>
      <w:tr w:rsidR="001927BD" w:rsidRPr="00CD1157" w14:paraId="766DAD7F" w14:textId="77777777">
        <w:trPr>
          <w:trHeight w:val="212"/>
        </w:trPr>
        <w:tc>
          <w:tcPr>
            <w:tcW w:w="1123" w:type="dxa"/>
            <w:shd w:val="clear" w:color="auto" w:fill="auto"/>
          </w:tcPr>
          <w:p w14:paraId="7B89C3F1" w14:textId="77777777" w:rsidR="001927BD" w:rsidRPr="00CD1157" w:rsidRDefault="001927BD">
            <w:pPr>
              <w:suppressAutoHyphens/>
              <w:spacing w:line="360" w:lineRule="auto"/>
              <w:jc w:val="both"/>
              <w:rPr>
                <w:bCs/>
                <w:iCs/>
                <w:color w:val="000000"/>
                <w:lang w:val="ro-RO"/>
              </w:rPr>
            </w:pPr>
            <w:r w:rsidRPr="00CD1157">
              <w:rPr>
                <w:bCs/>
                <w:iCs/>
                <w:color w:val="000000"/>
                <w:lang w:val="ro-RO"/>
              </w:rPr>
              <w:t>ACPM</w:t>
            </w:r>
          </w:p>
        </w:tc>
        <w:tc>
          <w:tcPr>
            <w:tcW w:w="8501" w:type="dxa"/>
            <w:shd w:val="clear" w:color="auto" w:fill="auto"/>
          </w:tcPr>
          <w:p w14:paraId="6F2EEE02" w14:textId="77777777" w:rsidR="001927BD" w:rsidRPr="00CD1157" w:rsidRDefault="001927BD">
            <w:pPr>
              <w:suppressAutoHyphens/>
              <w:spacing w:line="360" w:lineRule="auto"/>
              <w:jc w:val="both"/>
              <w:rPr>
                <w:bCs/>
                <w:iCs/>
                <w:color w:val="000000"/>
                <w:lang w:val="ro-RO"/>
              </w:rPr>
            </w:pPr>
            <w:r w:rsidRPr="00CD1157">
              <w:rPr>
                <w:bCs/>
                <w:iCs/>
                <w:color w:val="000000"/>
                <w:lang w:val="ro-RO"/>
              </w:rPr>
              <w:t>Autoritatea competentă pentru protecția mediului</w:t>
            </w:r>
          </w:p>
        </w:tc>
      </w:tr>
      <w:tr w:rsidR="001927BD" w:rsidRPr="00CD1157" w14:paraId="77CDAA04" w14:textId="77777777">
        <w:trPr>
          <w:trHeight w:val="285"/>
        </w:trPr>
        <w:tc>
          <w:tcPr>
            <w:tcW w:w="1123" w:type="dxa"/>
            <w:shd w:val="clear" w:color="auto" w:fill="auto"/>
          </w:tcPr>
          <w:p w14:paraId="68A5DB31" w14:textId="77777777" w:rsidR="001927BD" w:rsidRPr="00CD1157" w:rsidRDefault="001927BD">
            <w:pPr>
              <w:suppressAutoHyphens/>
              <w:spacing w:line="360" w:lineRule="auto"/>
              <w:jc w:val="both"/>
              <w:rPr>
                <w:bCs/>
                <w:iCs/>
                <w:color w:val="000000"/>
                <w:lang w:val="ro-RO"/>
              </w:rPr>
            </w:pPr>
            <w:r w:rsidRPr="00CD1157">
              <w:rPr>
                <w:bCs/>
                <w:iCs/>
                <w:color w:val="000000"/>
                <w:lang w:val="ro-RO"/>
              </w:rPr>
              <w:t>AS</w:t>
            </w:r>
          </w:p>
        </w:tc>
        <w:tc>
          <w:tcPr>
            <w:tcW w:w="8501" w:type="dxa"/>
            <w:shd w:val="clear" w:color="auto" w:fill="auto"/>
          </w:tcPr>
          <w:p w14:paraId="3DD6E2F5" w14:textId="77777777" w:rsidR="001927BD" w:rsidRPr="00CD1157" w:rsidRDefault="001927BD">
            <w:pPr>
              <w:suppressAutoHyphens/>
              <w:spacing w:line="360" w:lineRule="auto"/>
              <w:jc w:val="both"/>
              <w:rPr>
                <w:bCs/>
                <w:iCs/>
                <w:color w:val="000000"/>
                <w:lang w:val="ro-RO"/>
              </w:rPr>
            </w:pPr>
            <w:r w:rsidRPr="00CD1157">
              <w:rPr>
                <w:bCs/>
                <w:iCs/>
                <w:color w:val="000000"/>
                <w:lang w:val="ro-RO"/>
              </w:rPr>
              <w:t>Amenajament silvic</w:t>
            </w:r>
          </w:p>
        </w:tc>
      </w:tr>
      <w:tr w:rsidR="001927BD" w:rsidRPr="00CD1157" w14:paraId="266DBF76" w14:textId="77777777">
        <w:trPr>
          <w:trHeight w:val="285"/>
        </w:trPr>
        <w:tc>
          <w:tcPr>
            <w:tcW w:w="1123" w:type="dxa"/>
            <w:shd w:val="clear" w:color="auto" w:fill="auto"/>
          </w:tcPr>
          <w:p w14:paraId="28005391" w14:textId="77777777" w:rsidR="001927BD" w:rsidRPr="00CD1157" w:rsidRDefault="001927BD">
            <w:pPr>
              <w:suppressAutoHyphens/>
              <w:spacing w:line="360" w:lineRule="auto"/>
              <w:jc w:val="both"/>
              <w:rPr>
                <w:bCs/>
                <w:iCs/>
                <w:color w:val="000000"/>
                <w:lang w:val="ro-RO"/>
              </w:rPr>
            </w:pPr>
            <w:r w:rsidRPr="00CD1157">
              <w:rPr>
                <w:bCs/>
                <w:iCs/>
                <w:color w:val="000000"/>
                <w:lang w:val="ro-RO"/>
              </w:rPr>
              <w:t>ANANP</w:t>
            </w:r>
          </w:p>
        </w:tc>
        <w:tc>
          <w:tcPr>
            <w:tcW w:w="8501" w:type="dxa"/>
            <w:shd w:val="clear" w:color="auto" w:fill="auto"/>
          </w:tcPr>
          <w:p w14:paraId="2F929BBF" w14:textId="77777777" w:rsidR="001927BD" w:rsidRPr="00CD1157" w:rsidRDefault="001927BD">
            <w:pPr>
              <w:suppressAutoHyphens/>
              <w:spacing w:line="360" w:lineRule="auto"/>
              <w:jc w:val="both"/>
              <w:rPr>
                <w:bCs/>
                <w:iCs/>
                <w:color w:val="000000"/>
                <w:lang w:val="ro-RO"/>
              </w:rPr>
            </w:pPr>
            <w:r w:rsidRPr="00CD1157">
              <w:rPr>
                <w:bCs/>
                <w:iCs/>
                <w:color w:val="000000"/>
                <w:lang w:val="ro-RO"/>
              </w:rPr>
              <w:t>Agenția Națională pentru Arii Naturale Protejate</w:t>
            </w:r>
          </w:p>
        </w:tc>
      </w:tr>
      <w:tr w:rsidR="001927BD" w:rsidRPr="00CD1157" w14:paraId="18ACCD03" w14:textId="77777777">
        <w:trPr>
          <w:trHeight w:val="270"/>
        </w:trPr>
        <w:tc>
          <w:tcPr>
            <w:tcW w:w="1123" w:type="dxa"/>
            <w:shd w:val="clear" w:color="auto" w:fill="auto"/>
          </w:tcPr>
          <w:p w14:paraId="5B56D9DF" w14:textId="77777777" w:rsidR="001927BD" w:rsidRPr="00CD1157" w:rsidRDefault="001927BD">
            <w:pPr>
              <w:suppressAutoHyphens/>
              <w:spacing w:line="360" w:lineRule="auto"/>
              <w:jc w:val="both"/>
              <w:rPr>
                <w:bCs/>
                <w:iCs/>
                <w:color w:val="000000"/>
                <w:lang w:val="ro-RO"/>
              </w:rPr>
            </w:pPr>
            <w:r w:rsidRPr="00CD1157">
              <w:rPr>
                <w:bCs/>
                <w:iCs/>
                <w:color w:val="000000"/>
                <w:lang w:val="ro-RO"/>
              </w:rPr>
              <w:t>ANPIC</w:t>
            </w:r>
          </w:p>
        </w:tc>
        <w:tc>
          <w:tcPr>
            <w:tcW w:w="8501" w:type="dxa"/>
            <w:shd w:val="clear" w:color="auto" w:fill="auto"/>
          </w:tcPr>
          <w:p w14:paraId="2DF12F35" w14:textId="77777777" w:rsidR="001927BD" w:rsidRPr="00CD1157" w:rsidRDefault="001927BD">
            <w:pPr>
              <w:suppressAutoHyphens/>
              <w:spacing w:line="360" w:lineRule="auto"/>
              <w:jc w:val="both"/>
              <w:rPr>
                <w:bCs/>
                <w:iCs/>
                <w:color w:val="000000"/>
                <w:lang w:val="ro-RO"/>
              </w:rPr>
            </w:pPr>
            <w:r w:rsidRPr="00CD1157">
              <w:rPr>
                <w:bCs/>
                <w:iCs/>
                <w:color w:val="000000"/>
                <w:lang w:val="ro-RO"/>
              </w:rPr>
              <w:t>Arie naturală protejată de interes comunitar</w:t>
            </w:r>
          </w:p>
        </w:tc>
      </w:tr>
      <w:tr w:rsidR="001927BD" w:rsidRPr="00CD1157" w14:paraId="1CE0E3D7" w14:textId="77777777">
        <w:trPr>
          <w:trHeight w:val="270"/>
        </w:trPr>
        <w:tc>
          <w:tcPr>
            <w:tcW w:w="1123" w:type="dxa"/>
            <w:shd w:val="clear" w:color="auto" w:fill="auto"/>
          </w:tcPr>
          <w:p w14:paraId="3841ADE1" w14:textId="77777777" w:rsidR="001927BD" w:rsidRPr="00CD1157" w:rsidRDefault="001927BD">
            <w:pPr>
              <w:suppressAutoHyphens/>
              <w:spacing w:line="360" w:lineRule="auto"/>
              <w:jc w:val="both"/>
              <w:rPr>
                <w:bCs/>
                <w:iCs/>
                <w:color w:val="000000"/>
                <w:lang w:val="ro-RO"/>
              </w:rPr>
            </w:pPr>
            <w:r w:rsidRPr="00CD1157">
              <w:rPr>
                <w:bCs/>
                <w:iCs/>
                <w:color w:val="000000"/>
                <w:lang w:val="ro-RO"/>
              </w:rPr>
              <w:t>DS</w:t>
            </w:r>
          </w:p>
        </w:tc>
        <w:tc>
          <w:tcPr>
            <w:tcW w:w="8501" w:type="dxa"/>
            <w:shd w:val="clear" w:color="auto" w:fill="auto"/>
          </w:tcPr>
          <w:p w14:paraId="4AB856A5" w14:textId="77777777" w:rsidR="001927BD" w:rsidRPr="00CD1157" w:rsidRDefault="001927BD">
            <w:pPr>
              <w:suppressAutoHyphens/>
              <w:spacing w:line="360" w:lineRule="auto"/>
              <w:jc w:val="both"/>
              <w:rPr>
                <w:bCs/>
                <w:iCs/>
                <w:color w:val="000000"/>
                <w:lang w:val="ro-RO"/>
              </w:rPr>
            </w:pPr>
            <w:r w:rsidRPr="00CD1157">
              <w:rPr>
                <w:bCs/>
                <w:iCs/>
                <w:color w:val="000000"/>
                <w:lang w:val="ro-RO"/>
              </w:rPr>
              <w:t>Directie Silvică</w:t>
            </w:r>
          </w:p>
        </w:tc>
      </w:tr>
      <w:tr w:rsidR="001927BD" w:rsidRPr="00CD1157" w14:paraId="6D251585" w14:textId="77777777">
        <w:trPr>
          <w:trHeight w:val="285"/>
        </w:trPr>
        <w:tc>
          <w:tcPr>
            <w:tcW w:w="1123" w:type="dxa"/>
            <w:shd w:val="clear" w:color="auto" w:fill="auto"/>
          </w:tcPr>
          <w:p w14:paraId="7A917828" w14:textId="77777777" w:rsidR="001927BD" w:rsidRPr="00CD1157" w:rsidRDefault="001927BD">
            <w:pPr>
              <w:suppressAutoHyphens/>
              <w:spacing w:line="360" w:lineRule="auto"/>
              <w:jc w:val="both"/>
              <w:rPr>
                <w:bCs/>
                <w:iCs/>
                <w:color w:val="000000"/>
                <w:lang w:val="ro-RO"/>
              </w:rPr>
            </w:pPr>
            <w:r w:rsidRPr="00CD1157">
              <w:rPr>
                <w:bCs/>
                <w:iCs/>
                <w:color w:val="000000"/>
                <w:lang w:val="ro-RO"/>
              </w:rPr>
              <w:t>EA</w:t>
            </w:r>
          </w:p>
        </w:tc>
        <w:tc>
          <w:tcPr>
            <w:tcW w:w="8501" w:type="dxa"/>
            <w:shd w:val="clear" w:color="auto" w:fill="auto"/>
          </w:tcPr>
          <w:p w14:paraId="39BB9A8E" w14:textId="77777777" w:rsidR="001927BD" w:rsidRPr="00CD1157" w:rsidRDefault="001927BD">
            <w:pPr>
              <w:suppressAutoHyphens/>
              <w:spacing w:line="360" w:lineRule="auto"/>
              <w:jc w:val="both"/>
              <w:rPr>
                <w:bCs/>
                <w:iCs/>
                <w:color w:val="000000"/>
                <w:lang w:val="ro-RO"/>
              </w:rPr>
            </w:pPr>
            <w:r w:rsidRPr="00CD1157">
              <w:rPr>
                <w:bCs/>
                <w:iCs/>
                <w:color w:val="000000"/>
                <w:lang w:val="ro-RO"/>
              </w:rPr>
              <w:t>Evaluare adecvată</w:t>
            </w:r>
          </w:p>
        </w:tc>
      </w:tr>
      <w:tr w:rsidR="001927BD" w:rsidRPr="00CD1157" w14:paraId="6A494A25" w14:textId="77777777">
        <w:trPr>
          <w:trHeight w:val="270"/>
        </w:trPr>
        <w:tc>
          <w:tcPr>
            <w:tcW w:w="1123" w:type="dxa"/>
            <w:shd w:val="clear" w:color="auto" w:fill="auto"/>
          </w:tcPr>
          <w:p w14:paraId="42B78AA6" w14:textId="77777777" w:rsidR="001927BD" w:rsidRPr="00CD1157" w:rsidRDefault="001927BD">
            <w:pPr>
              <w:suppressAutoHyphens/>
              <w:spacing w:line="360" w:lineRule="auto"/>
              <w:jc w:val="both"/>
              <w:rPr>
                <w:bCs/>
                <w:iCs/>
                <w:color w:val="000000"/>
                <w:lang w:val="ro-RO"/>
              </w:rPr>
            </w:pPr>
            <w:r w:rsidRPr="00CD1157">
              <w:rPr>
                <w:bCs/>
                <w:iCs/>
                <w:color w:val="000000"/>
                <w:lang w:val="ro-RO"/>
              </w:rPr>
              <w:t>HG</w:t>
            </w:r>
          </w:p>
        </w:tc>
        <w:tc>
          <w:tcPr>
            <w:tcW w:w="8501" w:type="dxa"/>
            <w:shd w:val="clear" w:color="auto" w:fill="auto"/>
          </w:tcPr>
          <w:p w14:paraId="164EDB8C" w14:textId="77777777" w:rsidR="001927BD" w:rsidRPr="00CD1157" w:rsidRDefault="001927BD">
            <w:pPr>
              <w:suppressAutoHyphens/>
              <w:spacing w:line="360" w:lineRule="auto"/>
              <w:jc w:val="both"/>
              <w:rPr>
                <w:bCs/>
                <w:iCs/>
                <w:color w:val="000000"/>
                <w:lang w:val="ro-RO"/>
              </w:rPr>
            </w:pPr>
            <w:r w:rsidRPr="00CD1157">
              <w:rPr>
                <w:bCs/>
                <w:iCs/>
                <w:color w:val="000000"/>
                <w:lang w:val="ro-RO"/>
              </w:rPr>
              <w:t>Hotărârea guvernului</w:t>
            </w:r>
          </w:p>
        </w:tc>
      </w:tr>
      <w:tr w:rsidR="001927BD" w:rsidRPr="00CD1157" w14:paraId="6B6230F3" w14:textId="77777777">
        <w:trPr>
          <w:trHeight w:val="285"/>
        </w:trPr>
        <w:tc>
          <w:tcPr>
            <w:tcW w:w="1123" w:type="dxa"/>
            <w:shd w:val="clear" w:color="auto" w:fill="auto"/>
          </w:tcPr>
          <w:p w14:paraId="18AE67CD" w14:textId="77777777" w:rsidR="001927BD" w:rsidRPr="00CD1157" w:rsidRDefault="001927BD">
            <w:pPr>
              <w:suppressAutoHyphens/>
              <w:spacing w:line="360" w:lineRule="auto"/>
              <w:jc w:val="both"/>
              <w:rPr>
                <w:bCs/>
                <w:iCs/>
                <w:color w:val="000000"/>
                <w:lang w:val="ro-RO"/>
              </w:rPr>
            </w:pPr>
            <w:r w:rsidRPr="00CD1157">
              <w:rPr>
                <w:bCs/>
                <w:iCs/>
                <w:color w:val="000000"/>
                <w:lang w:val="ro-RO"/>
              </w:rPr>
              <w:t>OUG</w:t>
            </w:r>
          </w:p>
        </w:tc>
        <w:tc>
          <w:tcPr>
            <w:tcW w:w="8501" w:type="dxa"/>
            <w:shd w:val="clear" w:color="auto" w:fill="auto"/>
          </w:tcPr>
          <w:p w14:paraId="75D0EEB3" w14:textId="77777777" w:rsidR="001927BD" w:rsidRPr="00CD1157" w:rsidRDefault="001927BD">
            <w:pPr>
              <w:suppressAutoHyphens/>
              <w:spacing w:line="360" w:lineRule="auto"/>
              <w:jc w:val="both"/>
              <w:rPr>
                <w:bCs/>
                <w:iCs/>
                <w:color w:val="000000"/>
                <w:lang w:val="ro-RO"/>
              </w:rPr>
            </w:pPr>
            <w:r w:rsidRPr="00CD1157">
              <w:rPr>
                <w:bCs/>
                <w:iCs/>
                <w:color w:val="000000"/>
                <w:lang w:val="ro-RO"/>
              </w:rPr>
              <w:t>Ordonanța de urgență a guvernului</w:t>
            </w:r>
          </w:p>
        </w:tc>
      </w:tr>
      <w:tr w:rsidR="001927BD" w:rsidRPr="00CD1157" w14:paraId="19A389D2" w14:textId="77777777">
        <w:trPr>
          <w:trHeight w:val="285"/>
        </w:trPr>
        <w:tc>
          <w:tcPr>
            <w:tcW w:w="1123" w:type="dxa"/>
            <w:shd w:val="clear" w:color="auto" w:fill="auto"/>
          </w:tcPr>
          <w:p w14:paraId="30FCD815" w14:textId="77777777" w:rsidR="001927BD" w:rsidRPr="00CD1157" w:rsidRDefault="001927BD">
            <w:pPr>
              <w:suppressAutoHyphens/>
              <w:spacing w:line="360" w:lineRule="auto"/>
              <w:jc w:val="both"/>
              <w:rPr>
                <w:bCs/>
                <w:iCs/>
                <w:color w:val="000000"/>
                <w:lang w:val="ro-RO"/>
              </w:rPr>
            </w:pPr>
            <w:r w:rsidRPr="00CD1157">
              <w:rPr>
                <w:bCs/>
                <w:iCs/>
                <w:color w:val="000000"/>
                <w:lang w:val="ro-RO"/>
              </w:rPr>
              <w:t>OCS</w:t>
            </w:r>
          </w:p>
        </w:tc>
        <w:tc>
          <w:tcPr>
            <w:tcW w:w="8501" w:type="dxa"/>
            <w:shd w:val="clear" w:color="auto" w:fill="auto"/>
          </w:tcPr>
          <w:p w14:paraId="6EFA7691" w14:textId="77777777" w:rsidR="001927BD" w:rsidRPr="00CD1157" w:rsidRDefault="001927BD">
            <w:pPr>
              <w:suppressAutoHyphens/>
              <w:spacing w:line="360" w:lineRule="auto"/>
              <w:jc w:val="both"/>
              <w:rPr>
                <w:bCs/>
                <w:iCs/>
                <w:color w:val="000000"/>
                <w:lang w:val="ro-RO"/>
              </w:rPr>
            </w:pPr>
            <w:r w:rsidRPr="00CD1157">
              <w:rPr>
                <w:bCs/>
                <w:iCs/>
                <w:color w:val="000000"/>
                <w:lang w:val="ro-RO"/>
              </w:rPr>
              <w:t>Obiective de conservare specifice</w:t>
            </w:r>
          </w:p>
        </w:tc>
      </w:tr>
      <w:tr w:rsidR="001927BD" w:rsidRPr="00CD1157" w14:paraId="78E3DB04" w14:textId="77777777">
        <w:trPr>
          <w:trHeight w:val="285"/>
        </w:trPr>
        <w:tc>
          <w:tcPr>
            <w:tcW w:w="1123" w:type="dxa"/>
            <w:shd w:val="clear" w:color="auto" w:fill="auto"/>
          </w:tcPr>
          <w:p w14:paraId="31EAFB8E" w14:textId="77777777" w:rsidR="001927BD" w:rsidRPr="00CD1157" w:rsidRDefault="001927BD">
            <w:pPr>
              <w:suppressAutoHyphens/>
              <w:spacing w:line="360" w:lineRule="auto"/>
              <w:jc w:val="both"/>
              <w:rPr>
                <w:bCs/>
                <w:iCs/>
                <w:color w:val="000000"/>
                <w:lang w:val="ro-RO"/>
              </w:rPr>
            </w:pPr>
            <w:r w:rsidRPr="00CD1157">
              <w:rPr>
                <w:bCs/>
                <w:iCs/>
                <w:color w:val="000000"/>
                <w:lang w:val="ro-RO"/>
              </w:rPr>
              <w:t>OS</w:t>
            </w:r>
          </w:p>
        </w:tc>
        <w:tc>
          <w:tcPr>
            <w:tcW w:w="8501" w:type="dxa"/>
            <w:shd w:val="clear" w:color="auto" w:fill="auto"/>
          </w:tcPr>
          <w:p w14:paraId="1EC14E41" w14:textId="77777777" w:rsidR="001927BD" w:rsidRPr="00CD1157" w:rsidRDefault="001927BD">
            <w:pPr>
              <w:suppressAutoHyphens/>
              <w:spacing w:line="360" w:lineRule="auto"/>
              <w:jc w:val="both"/>
              <w:rPr>
                <w:bCs/>
                <w:iCs/>
                <w:color w:val="000000"/>
                <w:lang w:val="ro-RO"/>
              </w:rPr>
            </w:pPr>
            <w:r w:rsidRPr="00CD1157">
              <w:rPr>
                <w:bCs/>
                <w:iCs/>
                <w:color w:val="000000"/>
                <w:lang w:val="ro-RO"/>
              </w:rPr>
              <w:t>Ocol silvic</w:t>
            </w:r>
          </w:p>
        </w:tc>
      </w:tr>
      <w:tr w:rsidR="001927BD" w:rsidRPr="00CD1157" w14:paraId="3F6A6CFC" w14:textId="77777777">
        <w:trPr>
          <w:trHeight w:val="285"/>
        </w:trPr>
        <w:tc>
          <w:tcPr>
            <w:tcW w:w="1123" w:type="dxa"/>
            <w:shd w:val="clear" w:color="auto" w:fill="auto"/>
          </w:tcPr>
          <w:p w14:paraId="58562CA0" w14:textId="77777777" w:rsidR="001927BD" w:rsidRPr="00CD1157" w:rsidRDefault="001927BD">
            <w:pPr>
              <w:suppressAutoHyphens/>
              <w:spacing w:line="360" w:lineRule="auto"/>
              <w:jc w:val="both"/>
              <w:rPr>
                <w:bCs/>
                <w:iCs/>
                <w:color w:val="000000"/>
                <w:lang w:val="ro-RO"/>
              </w:rPr>
            </w:pPr>
            <w:r w:rsidRPr="00CD1157">
              <w:rPr>
                <w:bCs/>
                <w:iCs/>
                <w:color w:val="000000"/>
                <w:lang w:val="ro-RO"/>
              </w:rPr>
              <w:t>OMMAP</w:t>
            </w:r>
          </w:p>
        </w:tc>
        <w:tc>
          <w:tcPr>
            <w:tcW w:w="8501" w:type="dxa"/>
            <w:shd w:val="clear" w:color="auto" w:fill="auto"/>
          </w:tcPr>
          <w:p w14:paraId="7CFADFD8" w14:textId="77777777" w:rsidR="001927BD" w:rsidRPr="00CD1157" w:rsidRDefault="001927BD">
            <w:pPr>
              <w:suppressAutoHyphens/>
              <w:spacing w:line="360" w:lineRule="auto"/>
              <w:jc w:val="both"/>
              <w:rPr>
                <w:bCs/>
                <w:iCs/>
                <w:color w:val="000000"/>
                <w:lang w:val="ro-RO"/>
              </w:rPr>
            </w:pPr>
            <w:r w:rsidRPr="00CD1157">
              <w:rPr>
                <w:bCs/>
                <w:iCs/>
                <w:color w:val="000000"/>
                <w:lang w:val="ro-RO"/>
              </w:rPr>
              <w:t>Ordinul Ministrului Mediului, Apelor și Pădurilor</w:t>
            </w:r>
          </w:p>
        </w:tc>
      </w:tr>
      <w:tr w:rsidR="001927BD" w:rsidRPr="00CD1157" w14:paraId="5F9D8A80" w14:textId="77777777">
        <w:trPr>
          <w:trHeight w:val="285"/>
        </w:trPr>
        <w:tc>
          <w:tcPr>
            <w:tcW w:w="1123" w:type="dxa"/>
            <w:shd w:val="clear" w:color="auto" w:fill="auto"/>
          </w:tcPr>
          <w:p w14:paraId="70E3E1C6" w14:textId="77777777" w:rsidR="001927BD" w:rsidRPr="00CD1157" w:rsidRDefault="001927BD">
            <w:pPr>
              <w:suppressAutoHyphens/>
              <w:spacing w:line="360" w:lineRule="auto"/>
              <w:jc w:val="both"/>
              <w:rPr>
                <w:bCs/>
                <w:iCs/>
                <w:color w:val="000000"/>
                <w:lang w:val="ro-RO"/>
              </w:rPr>
            </w:pPr>
            <w:r w:rsidRPr="00CD1157">
              <w:rPr>
                <w:bCs/>
                <w:iCs/>
                <w:color w:val="000000"/>
                <w:lang w:val="ro-RO"/>
              </w:rPr>
              <w:t>PP</w:t>
            </w:r>
          </w:p>
          <w:p w14:paraId="71596E26" w14:textId="77777777" w:rsidR="001927BD" w:rsidRPr="00CD1157" w:rsidRDefault="001927BD">
            <w:pPr>
              <w:suppressAutoHyphens/>
              <w:spacing w:line="360" w:lineRule="auto"/>
              <w:jc w:val="both"/>
              <w:rPr>
                <w:bCs/>
                <w:iCs/>
                <w:color w:val="000000"/>
                <w:lang w:val="ro-RO"/>
              </w:rPr>
            </w:pPr>
            <w:r w:rsidRPr="00CD1157">
              <w:rPr>
                <w:bCs/>
                <w:iCs/>
                <w:color w:val="000000"/>
                <w:lang w:val="ro-RO"/>
              </w:rPr>
              <w:t>PPS</w:t>
            </w:r>
          </w:p>
        </w:tc>
        <w:tc>
          <w:tcPr>
            <w:tcW w:w="8501" w:type="dxa"/>
            <w:shd w:val="clear" w:color="auto" w:fill="auto"/>
          </w:tcPr>
          <w:p w14:paraId="0EE3A683" w14:textId="77777777" w:rsidR="001927BD" w:rsidRPr="00CD1157" w:rsidRDefault="001927BD">
            <w:pPr>
              <w:suppressAutoHyphens/>
              <w:spacing w:line="360" w:lineRule="auto"/>
              <w:jc w:val="both"/>
              <w:rPr>
                <w:bCs/>
                <w:iCs/>
                <w:color w:val="000000"/>
                <w:lang w:val="ro-RO"/>
              </w:rPr>
            </w:pPr>
            <w:r w:rsidRPr="00CD1157">
              <w:rPr>
                <w:bCs/>
                <w:iCs/>
                <w:color w:val="000000"/>
                <w:lang w:val="ro-RO"/>
              </w:rPr>
              <w:t>Plan/proiect</w:t>
            </w:r>
          </w:p>
          <w:p w14:paraId="4E77A90F" w14:textId="77777777" w:rsidR="001927BD" w:rsidRPr="00CD1157" w:rsidRDefault="001927BD">
            <w:pPr>
              <w:suppressAutoHyphens/>
              <w:spacing w:line="360" w:lineRule="auto"/>
              <w:jc w:val="both"/>
              <w:rPr>
                <w:bCs/>
                <w:iCs/>
                <w:color w:val="000000"/>
                <w:lang w:val="ro-RO"/>
              </w:rPr>
            </w:pPr>
            <w:r w:rsidRPr="00CD1157">
              <w:rPr>
                <w:bCs/>
                <w:iCs/>
                <w:color w:val="000000"/>
                <w:lang w:val="ro-RO"/>
              </w:rPr>
              <w:t>Plan/Program/Strategie</w:t>
            </w:r>
          </w:p>
        </w:tc>
      </w:tr>
      <w:tr w:rsidR="001927BD" w:rsidRPr="00CD1157" w14:paraId="677F9418" w14:textId="77777777">
        <w:trPr>
          <w:trHeight w:val="285"/>
        </w:trPr>
        <w:tc>
          <w:tcPr>
            <w:tcW w:w="1123" w:type="dxa"/>
            <w:shd w:val="clear" w:color="auto" w:fill="auto"/>
          </w:tcPr>
          <w:p w14:paraId="39D7397A" w14:textId="77777777" w:rsidR="001927BD" w:rsidRPr="00CD1157" w:rsidRDefault="001927BD">
            <w:pPr>
              <w:suppressAutoHyphens/>
              <w:spacing w:line="360" w:lineRule="auto"/>
              <w:jc w:val="both"/>
              <w:rPr>
                <w:bCs/>
                <w:iCs/>
                <w:color w:val="000000"/>
                <w:lang w:val="ro-RO"/>
              </w:rPr>
            </w:pPr>
            <w:r w:rsidRPr="00CD1157">
              <w:rPr>
                <w:bCs/>
                <w:iCs/>
                <w:color w:val="000000"/>
                <w:lang w:val="ro-RO"/>
              </w:rPr>
              <w:t>PM</w:t>
            </w:r>
          </w:p>
        </w:tc>
        <w:tc>
          <w:tcPr>
            <w:tcW w:w="8501" w:type="dxa"/>
            <w:shd w:val="clear" w:color="auto" w:fill="auto"/>
          </w:tcPr>
          <w:p w14:paraId="10C4C328" w14:textId="77777777" w:rsidR="001927BD" w:rsidRPr="00CD1157" w:rsidRDefault="001927BD">
            <w:pPr>
              <w:suppressAutoHyphens/>
              <w:spacing w:line="360" w:lineRule="auto"/>
              <w:jc w:val="both"/>
              <w:rPr>
                <w:bCs/>
                <w:iCs/>
                <w:color w:val="000000"/>
                <w:lang w:val="ro-RO"/>
              </w:rPr>
            </w:pPr>
            <w:r w:rsidRPr="00CD1157">
              <w:rPr>
                <w:bCs/>
                <w:iCs/>
                <w:color w:val="000000"/>
                <w:lang w:val="ro-RO"/>
              </w:rPr>
              <w:t>Plan de management</w:t>
            </w:r>
          </w:p>
        </w:tc>
      </w:tr>
      <w:tr w:rsidR="001927BD" w:rsidRPr="00CD1157" w14:paraId="6B78D6A5" w14:textId="77777777">
        <w:trPr>
          <w:trHeight w:val="285"/>
        </w:trPr>
        <w:tc>
          <w:tcPr>
            <w:tcW w:w="1123" w:type="dxa"/>
            <w:shd w:val="clear" w:color="auto" w:fill="auto"/>
          </w:tcPr>
          <w:p w14:paraId="24615043" w14:textId="77777777" w:rsidR="001927BD" w:rsidRPr="00CD1157" w:rsidRDefault="001927BD">
            <w:pPr>
              <w:suppressAutoHyphens/>
              <w:spacing w:line="360" w:lineRule="auto"/>
              <w:jc w:val="both"/>
              <w:rPr>
                <w:bCs/>
                <w:iCs/>
                <w:color w:val="000000"/>
                <w:lang w:val="ro-RO"/>
              </w:rPr>
            </w:pPr>
            <w:r w:rsidRPr="00CD1157">
              <w:rPr>
                <w:bCs/>
                <w:iCs/>
                <w:color w:val="000000"/>
                <w:lang w:val="ro-RO"/>
              </w:rPr>
              <w:t>RNP</w:t>
            </w:r>
          </w:p>
        </w:tc>
        <w:tc>
          <w:tcPr>
            <w:tcW w:w="8501" w:type="dxa"/>
            <w:shd w:val="clear" w:color="auto" w:fill="auto"/>
          </w:tcPr>
          <w:p w14:paraId="4450D143" w14:textId="77777777" w:rsidR="001927BD" w:rsidRPr="00CD1157" w:rsidRDefault="001927BD">
            <w:pPr>
              <w:suppressAutoHyphens/>
              <w:spacing w:line="360" w:lineRule="auto"/>
              <w:jc w:val="both"/>
              <w:rPr>
                <w:bCs/>
                <w:iCs/>
                <w:color w:val="000000"/>
                <w:lang w:val="ro-RO"/>
              </w:rPr>
            </w:pPr>
            <w:r w:rsidRPr="00CD1157">
              <w:rPr>
                <w:bCs/>
                <w:iCs/>
                <w:color w:val="000000"/>
                <w:lang w:val="ro-RO"/>
              </w:rPr>
              <w:t>Regia Națională a Pădurilor</w:t>
            </w:r>
          </w:p>
        </w:tc>
      </w:tr>
      <w:tr w:rsidR="001927BD" w:rsidRPr="00CD1157" w14:paraId="54A5002C" w14:textId="77777777">
        <w:trPr>
          <w:trHeight w:val="285"/>
        </w:trPr>
        <w:tc>
          <w:tcPr>
            <w:tcW w:w="1123" w:type="dxa"/>
            <w:shd w:val="clear" w:color="auto" w:fill="auto"/>
          </w:tcPr>
          <w:p w14:paraId="15CF79F2" w14:textId="26FBCBDA" w:rsidR="001927BD" w:rsidRPr="00CD1157" w:rsidRDefault="00C14A4A">
            <w:pPr>
              <w:suppressAutoHyphens/>
              <w:spacing w:line="360" w:lineRule="auto"/>
              <w:jc w:val="both"/>
              <w:rPr>
                <w:bCs/>
                <w:iCs/>
                <w:color w:val="000000"/>
                <w:lang w:val="ro-RO"/>
              </w:rPr>
            </w:pPr>
            <w:proofErr w:type="spellStart"/>
            <w:r>
              <w:rPr>
                <w:bCs/>
                <w:iCs/>
                <w:color w:val="000000"/>
                <w:lang w:val="ro-RO"/>
              </w:rPr>
              <w:t>u.a</w:t>
            </w:r>
            <w:proofErr w:type="spellEnd"/>
            <w:r>
              <w:rPr>
                <w:bCs/>
                <w:iCs/>
                <w:color w:val="000000"/>
                <w:lang w:val="ro-RO"/>
              </w:rPr>
              <w:t>.</w:t>
            </w:r>
          </w:p>
        </w:tc>
        <w:tc>
          <w:tcPr>
            <w:tcW w:w="8501" w:type="dxa"/>
            <w:shd w:val="clear" w:color="auto" w:fill="auto"/>
          </w:tcPr>
          <w:p w14:paraId="5385F215" w14:textId="77777777" w:rsidR="001927BD" w:rsidRPr="00CD1157" w:rsidRDefault="001927BD">
            <w:pPr>
              <w:suppressAutoHyphens/>
              <w:spacing w:line="360" w:lineRule="auto"/>
              <w:jc w:val="both"/>
              <w:rPr>
                <w:bCs/>
                <w:iCs/>
                <w:color w:val="000000"/>
                <w:lang w:val="ro-RO"/>
              </w:rPr>
            </w:pPr>
            <w:r>
              <w:rPr>
                <w:bCs/>
                <w:iCs/>
                <w:color w:val="000000"/>
                <w:lang w:val="ro-RO"/>
              </w:rPr>
              <w:t>Unitate amenajistică</w:t>
            </w:r>
          </w:p>
        </w:tc>
      </w:tr>
      <w:tr w:rsidR="001927BD" w:rsidRPr="00CD1157" w14:paraId="49067862" w14:textId="77777777">
        <w:trPr>
          <w:trHeight w:val="270"/>
        </w:trPr>
        <w:tc>
          <w:tcPr>
            <w:tcW w:w="1123" w:type="dxa"/>
            <w:shd w:val="clear" w:color="auto" w:fill="auto"/>
          </w:tcPr>
          <w:p w14:paraId="59046B14" w14:textId="77777777" w:rsidR="001927BD" w:rsidRPr="00CD1157" w:rsidRDefault="001927BD">
            <w:pPr>
              <w:suppressAutoHyphens/>
              <w:spacing w:line="360" w:lineRule="auto"/>
              <w:jc w:val="both"/>
              <w:rPr>
                <w:bCs/>
                <w:iCs/>
                <w:color w:val="000000"/>
                <w:lang w:val="ro-RO"/>
              </w:rPr>
            </w:pPr>
            <w:r w:rsidRPr="00CD1157">
              <w:rPr>
                <w:bCs/>
                <w:iCs/>
                <w:color w:val="000000"/>
                <w:lang w:val="ro-RO"/>
              </w:rPr>
              <w:t>UAT</w:t>
            </w:r>
          </w:p>
        </w:tc>
        <w:tc>
          <w:tcPr>
            <w:tcW w:w="8501" w:type="dxa"/>
            <w:shd w:val="clear" w:color="auto" w:fill="auto"/>
          </w:tcPr>
          <w:p w14:paraId="198CC8F7" w14:textId="77777777" w:rsidR="001927BD" w:rsidRPr="00CD1157" w:rsidRDefault="001927BD">
            <w:pPr>
              <w:suppressAutoHyphens/>
              <w:spacing w:line="360" w:lineRule="auto"/>
              <w:jc w:val="both"/>
              <w:rPr>
                <w:bCs/>
                <w:iCs/>
                <w:color w:val="000000"/>
                <w:lang w:val="ro-RO"/>
              </w:rPr>
            </w:pPr>
            <w:r w:rsidRPr="00CD1157">
              <w:rPr>
                <w:bCs/>
                <w:iCs/>
                <w:color w:val="000000"/>
                <w:lang w:val="ro-RO"/>
              </w:rPr>
              <w:t>Unitate teritorială administrativă</w:t>
            </w:r>
          </w:p>
        </w:tc>
      </w:tr>
      <w:tr w:rsidR="001927BD" w:rsidRPr="00CD1157" w14:paraId="0686C3C5" w14:textId="77777777">
        <w:trPr>
          <w:trHeight w:val="270"/>
        </w:trPr>
        <w:tc>
          <w:tcPr>
            <w:tcW w:w="1123" w:type="dxa"/>
            <w:shd w:val="clear" w:color="auto" w:fill="auto"/>
          </w:tcPr>
          <w:p w14:paraId="18451A7A" w14:textId="77777777" w:rsidR="001927BD" w:rsidRPr="00CD1157" w:rsidRDefault="001927BD">
            <w:pPr>
              <w:suppressAutoHyphens/>
              <w:spacing w:line="360" w:lineRule="auto"/>
              <w:jc w:val="both"/>
              <w:rPr>
                <w:bCs/>
                <w:iCs/>
                <w:color w:val="000000"/>
                <w:lang w:val="ro-RO"/>
              </w:rPr>
            </w:pPr>
            <w:r w:rsidRPr="00CD1157">
              <w:rPr>
                <w:bCs/>
                <w:iCs/>
                <w:color w:val="000000"/>
                <w:lang w:val="ro-RO"/>
              </w:rPr>
              <w:t>UP</w:t>
            </w:r>
          </w:p>
        </w:tc>
        <w:tc>
          <w:tcPr>
            <w:tcW w:w="8501" w:type="dxa"/>
            <w:shd w:val="clear" w:color="auto" w:fill="auto"/>
          </w:tcPr>
          <w:p w14:paraId="2E1569C0" w14:textId="77777777" w:rsidR="001927BD" w:rsidRPr="00CD1157" w:rsidRDefault="001927BD">
            <w:pPr>
              <w:suppressAutoHyphens/>
              <w:spacing w:line="360" w:lineRule="auto"/>
              <w:jc w:val="both"/>
              <w:rPr>
                <w:bCs/>
                <w:iCs/>
                <w:color w:val="000000"/>
                <w:lang w:val="ro-RO"/>
              </w:rPr>
            </w:pPr>
            <w:r w:rsidRPr="00CD1157">
              <w:rPr>
                <w:bCs/>
                <w:iCs/>
                <w:color w:val="000000"/>
                <w:lang w:val="ro-RO"/>
              </w:rPr>
              <w:t>Unitate de producție/protecție</w:t>
            </w:r>
          </w:p>
        </w:tc>
      </w:tr>
    </w:tbl>
    <w:p w14:paraId="7B1107F2" w14:textId="77777777" w:rsidR="00880B32" w:rsidRPr="00142F66" w:rsidRDefault="00880B32" w:rsidP="00FB73ED">
      <w:pPr>
        <w:spacing w:line="360" w:lineRule="auto"/>
        <w:jc w:val="center"/>
        <w:rPr>
          <w:b/>
          <w:color w:val="FF0000"/>
        </w:rPr>
      </w:pPr>
    </w:p>
    <w:p w14:paraId="576AD5A2" w14:textId="77777777" w:rsidR="00880B32" w:rsidRPr="00142F66" w:rsidRDefault="00880B32" w:rsidP="00FB73ED">
      <w:pPr>
        <w:spacing w:line="360" w:lineRule="auto"/>
        <w:jc w:val="center"/>
        <w:rPr>
          <w:b/>
          <w:color w:val="FF0000"/>
        </w:rPr>
      </w:pPr>
    </w:p>
    <w:p w14:paraId="38929878" w14:textId="77777777" w:rsidR="00880B32" w:rsidRPr="00142F66" w:rsidRDefault="00880B32" w:rsidP="00FB73ED">
      <w:pPr>
        <w:spacing w:line="360" w:lineRule="auto"/>
        <w:jc w:val="center"/>
        <w:rPr>
          <w:b/>
          <w:color w:val="FF0000"/>
        </w:rPr>
      </w:pPr>
    </w:p>
    <w:p w14:paraId="6AF00DA8" w14:textId="77777777" w:rsidR="00880B32" w:rsidRPr="00142F66" w:rsidRDefault="00880B32" w:rsidP="00FB73ED">
      <w:pPr>
        <w:spacing w:line="360" w:lineRule="auto"/>
        <w:jc w:val="center"/>
        <w:rPr>
          <w:b/>
          <w:color w:val="FF0000"/>
        </w:rPr>
      </w:pPr>
    </w:p>
    <w:p w14:paraId="1648CC9C" w14:textId="77777777" w:rsidR="00880B32" w:rsidRPr="00142F66" w:rsidRDefault="00880B32" w:rsidP="00FB73ED">
      <w:pPr>
        <w:spacing w:line="360" w:lineRule="auto"/>
        <w:jc w:val="center"/>
        <w:rPr>
          <w:b/>
          <w:color w:val="FF0000"/>
        </w:rPr>
      </w:pPr>
    </w:p>
    <w:p w14:paraId="01DE49C7" w14:textId="77777777" w:rsidR="00880B32" w:rsidRPr="00142F66" w:rsidRDefault="00880B32" w:rsidP="00FB73ED">
      <w:pPr>
        <w:spacing w:line="360" w:lineRule="auto"/>
        <w:jc w:val="center"/>
        <w:rPr>
          <w:b/>
          <w:color w:val="FF0000"/>
        </w:rPr>
      </w:pPr>
    </w:p>
    <w:p w14:paraId="47C1073F" w14:textId="77777777" w:rsidR="00880B32" w:rsidRPr="00142F66" w:rsidRDefault="00880B32" w:rsidP="00FB73ED">
      <w:pPr>
        <w:spacing w:line="360" w:lineRule="auto"/>
        <w:jc w:val="center"/>
        <w:rPr>
          <w:b/>
          <w:color w:val="FF0000"/>
        </w:rPr>
      </w:pPr>
    </w:p>
    <w:p w14:paraId="533FDF51" w14:textId="77777777" w:rsidR="00880B32" w:rsidRPr="00142F66" w:rsidRDefault="00880B32" w:rsidP="00FB73ED">
      <w:pPr>
        <w:spacing w:line="360" w:lineRule="auto"/>
        <w:jc w:val="center"/>
        <w:rPr>
          <w:b/>
          <w:color w:val="FF0000"/>
        </w:rPr>
      </w:pPr>
    </w:p>
    <w:p w14:paraId="546718B1" w14:textId="77777777" w:rsidR="00880B32" w:rsidRPr="00142F66" w:rsidRDefault="00880B32" w:rsidP="00FB73ED">
      <w:pPr>
        <w:spacing w:line="360" w:lineRule="auto"/>
        <w:jc w:val="center"/>
        <w:rPr>
          <w:b/>
          <w:color w:val="FF0000"/>
        </w:rPr>
      </w:pPr>
    </w:p>
    <w:p w14:paraId="122B1838" w14:textId="77777777" w:rsidR="00880B32" w:rsidRPr="00142F66" w:rsidRDefault="00880B32" w:rsidP="00FB73ED">
      <w:pPr>
        <w:spacing w:line="360" w:lineRule="auto"/>
        <w:jc w:val="center"/>
        <w:rPr>
          <w:b/>
          <w:color w:val="FF0000"/>
        </w:rPr>
      </w:pPr>
    </w:p>
    <w:p w14:paraId="1A4CCEA0" w14:textId="77777777" w:rsidR="00880B32" w:rsidRPr="00142F66" w:rsidRDefault="00880B32" w:rsidP="00FB73ED">
      <w:pPr>
        <w:spacing w:line="360" w:lineRule="auto"/>
        <w:jc w:val="center"/>
        <w:rPr>
          <w:b/>
          <w:color w:val="FF0000"/>
        </w:rPr>
      </w:pPr>
    </w:p>
    <w:p w14:paraId="0F9F7F09" w14:textId="77777777" w:rsidR="00880B32" w:rsidRPr="00142F66" w:rsidRDefault="00880B32" w:rsidP="00FB73ED">
      <w:pPr>
        <w:spacing w:line="360" w:lineRule="auto"/>
        <w:jc w:val="center"/>
        <w:rPr>
          <w:b/>
          <w:color w:val="FF0000"/>
        </w:rPr>
      </w:pPr>
    </w:p>
    <w:p w14:paraId="74D92481" w14:textId="77777777" w:rsidR="00880B32" w:rsidRPr="00142F66" w:rsidRDefault="00880B32" w:rsidP="00FB73ED">
      <w:pPr>
        <w:spacing w:line="360" w:lineRule="auto"/>
        <w:jc w:val="center"/>
        <w:rPr>
          <w:b/>
          <w:color w:val="FF0000"/>
        </w:rPr>
      </w:pPr>
    </w:p>
    <w:p w14:paraId="495A5775" w14:textId="77777777" w:rsidR="00880B32" w:rsidRPr="00142F66" w:rsidRDefault="00880B32" w:rsidP="00FB73ED">
      <w:pPr>
        <w:spacing w:line="360" w:lineRule="auto"/>
        <w:jc w:val="center"/>
        <w:rPr>
          <w:b/>
          <w:color w:val="FF0000"/>
        </w:rPr>
      </w:pPr>
    </w:p>
    <w:p w14:paraId="29DA013E" w14:textId="77777777" w:rsidR="00880B32" w:rsidRPr="00142F66" w:rsidRDefault="00880B32" w:rsidP="00FB73ED">
      <w:pPr>
        <w:spacing w:line="360" w:lineRule="auto"/>
        <w:jc w:val="center"/>
        <w:rPr>
          <w:b/>
          <w:color w:val="FF0000"/>
        </w:rPr>
      </w:pPr>
    </w:p>
    <w:p w14:paraId="2B6E63EB" w14:textId="77777777" w:rsidR="00880B32" w:rsidRPr="00142F66" w:rsidRDefault="00880B32" w:rsidP="00FB73ED">
      <w:pPr>
        <w:spacing w:line="360" w:lineRule="auto"/>
        <w:jc w:val="center"/>
        <w:rPr>
          <w:b/>
          <w:color w:val="FF0000"/>
        </w:rPr>
      </w:pPr>
    </w:p>
    <w:p w14:paraId="44FBF148" w14:textId="77777777" w:rsidR="00FE7A02" w:rsidRPr="003D39A6" w:rsidRDefault="00FE7A02" w:rsidP="004A7136">
      <w:pPr>
        <w:pStyle w:val="Titlu1"/>
        <w:rPr>
          <w:color w:val="000000"/>
        </w:rPr>
      </w:pPr>
      <w:bookmarkStart w:id="6" w:name="_Toc143155311"/>
      <w:bookmarkStart w:id="7" w:name="_Hlk142932944"/>
      <w:bookmarkStart w:id="8" w:name="_Toc148430898"/>
      <w:r w:rsidRPr="003D39A6">
        <w:rPr>
          <w:color w:val="000000"/>
        </w:rPr>
        <w:lastRenderedPageBreak/>
        <w:t>Necesitatea și oportunitatea elaborării studiului</w:t>
      </w:r>
      <w:bookmarkEnd w:id="6"/>
      <w:bookmarkEnd w:id="8"/>
    </w:p>
    <w:p w14:paraId="106438DE" w14:textId="77777777" w:rsidR="00C45A79" w:rsidRPr="003D39A6" w:rsidRDefault="00C0492B" w:rsidP="00B25434">
      <w:pPr>
        <w:spacing w:line="360" w:lineRule="auto"/>
        <w:ind w:firstLine="720"/>
        <w:jc w:val="both"/>
        <w:rPr>
          <w:bCs/>
          <w:color w:val="000000"/>
        </w:rPr>
      </w:pPr>
      <w:r w:rsidRPr="003D39A6">
        <w:rPr>
          <w:bCs/>
          <w:color w:val="000000"/>
        </w:rPr>
        <w:t xml:space="preserve">Studiul s-a </w:t>
      </w:r>
      <w:r w:rsidR="00B25434" w:rsidRPr="003D39A6">
        <w:rPr>
          <w:bCs/>
          <w:color w:val="000000"/>
        </w:rPr>
        <w:t>elaborat</w:t>
      </w:r>
      <w:r w:rsidR="00C45A79" w:rsidRPr="003D39A6">
        <w:rPr>
          <w:bCs/>
          <w:color w:val="000000"/>
        </w:rPr>
        <w:t xml:space="preserve"> </w:t>
      </w:r>
      <w:r w:rsidR="00E5654D" w:rsidRPr="003D39A6">
        <w:rPr>
          <w:color w:val="000000"/>
          <w:lang w:val="ro-RO"/>
        </w:rPr>
        <w:t xml:space="preserve">pentru fondul forestier proprietate publică a statului administrat de RNP - Romsilva prin Ocolul silvic Tarnița situat în limitele teritoriale ale </w:t>
      </w:r>
      <w:r w:rsidR="0031095F" w:rsidRPr="003D39A6">
        <w:rPr>
          <w:color w:val="000000"/>
          <w:lang w:val="ro-RO"/>
        </w:rPr>
        <w:t xml:space="preserve">UP </w:t>
      </w:r>
      <w:r w:rsidR="00142F66" w:rsidRPr="003D39A6">
        <w:rPr>
          <w:color w:val="000000"/>
          <w:lang w:val="ro-RO"/>
        </w:rPr>
        <w:t>V Coșuștea</w:t>
      </w:r>
      <w:r w:rsidR="00E5654D" w:rsidRPr="003D39A6">
        <w:rPr>
          <w:color w:val="000000"/>
          <w:lang w:val="ro-RO"/>
        </w:rPr>
        <w:t xml:space="preserve"> </w:t>
      </w:r>
      <w:r w:rsidRPr="003D39A6">
        <w:rPr>
          <w:bCs/>
          <w:color w:val="000000"/>
        </w:rPr>
        <w:t xml:space="preserve">în baza solicitării DS Mehedinți nr. </w:t>
      </w:r>
      <w:r w:rsidR="009D3079" w:rsidRPr="003D39A6">
        <w:rPr>
          <w:bCs/>
          <w:color w:val="000000"/>
        </w:rPr>
        <w:t>757</w:t>
      </w:r>
      <w:r w:rsidR="00142F66" w:rsidRPr="003D39A6">
        <w:rPr>
          <w:bCs/>
          <w:color w:val="000000"/>
        </w:rPr>
        <w:t>4</w:t>
      </w:r>
      <w:r w:rsidRPr="003D39A6">
        <w:rPr>
          <w:bCs/>
          <w:color w:val="000000"/>
        </w:rPr>
        <w:t>/CSN/</w:t>
      </w:r>
      <w:r w:rsidR="009D3079" w:rsidRPr="003D39A6">
        <w:rPr>
          <w:bCs/>
          <w:color w:val="000000"/>
        </w:rPr>
        <w:t>20</w:t>
      </w:r>
      <w:r w:rsidRPr="003D39A6">
        <w:rPr>
          <w:bCs/>
          <w:color w:val="000000"/>
        </w:rPr>
        <w:t>.07.2023</w:t>
      </w:r>
      <w:r w:rsidR="00E5654D" w:rsidRPr="003D39A6">
        <w:rPr>
          <w:bCs/>
          <w:color w:val="000000"/>
        </w:rPr>
        <w:t>. Acesta este</w:t>
      </w:r>
      <w:r w:rsidR="00B25434" w:rsidRPr="003D39A6">
        <w:rPr>
          <w:bCs/>
          <w:color w:val="000000"/>
        </w:rPr>
        <w:t xml:space="preserve"> în concordanță </w:t>
      </w:r>
      <w:r w:rsidR="00C45A79" w:rsidRPr="003D39A6">
        <w:rPr>
          <w:bCs/>
          <w:color w:val="000000"/>
        </w:rPr>
        <w:t xml:space="preserve">cu </w:t>
      </w:r>
      <w:r w:rsidR="00B25434" w:rsidRPr="003D39A6">
        <w:rPr>
          <w:bCs/>
          <w:color w:val="000000"/>
        </w:rPr>
        <w:t xml:space="preserve">prevederile </w:t>
      </w:r>
      <w:r w:rsidR="00C45A79" w:rsidRPr="003D39A6">
        <w:rPr>
          <w:i/>
          <w:iCs/>
          <w:color w:val="000000"/>
        </w:rPr>
        <w:t>Ordinul</w:t>
      </w:r>
      <w:r w:rsidR="00B25434" w:rsidRPr="003D39A6">
        <w:rPr>
          <w:i/>
          <w:iCs/>
          <w:color w:val="000000"/>
        </w:rPr>
        <w:t>ui</w:t>
      </w:r>
      <w:r w:rsidR="00C45A79" w:rsidRPr="003D39A6">
        <w:rPr>
          <w:i/>
          <w:iCs/>
          <w:color w:val="000000"/>
        </w:rPr>
        <w:t xml:space="preserve"> ministrului mediului, apelor și pădurilor nr. 1.682/2023 pentru aprobarea Ghidului metodologic privind evaluarea adecvată </w:t>
      </w:r>
      <w:proofErr w:type="gramStart"/>
      <w:r w:rsidR="00C45A79" w:rsidRPr="003D39A6">
        <w:rPr>
          <w:i/>
          <w:iCs/>
          <w:color w:val="000000"/>
        </w:rPr>
        <w:t>a</w:t>
      </w:r>
      <w:proofErr w:type="gramEnd"/>
      <w:r w:rsidR="00C45A79" w:rsidRPr="003D39A6">
        <w:rPr>
          <w:i/>
          <w:iCs/>
          <w:color w:val="000000"/>
        </w:rPr>
        <w:t xml:space="preserve"> efectelor potențiale ale planurilor sau proiectelor asupra ariilor naturale protejate de interes comunitar</w:t>
      </w:r>
      <w:r w:rsidR="00C45A79" w:rsidRPr="003D39A6">
        <w:rPr>
          <w:color w:val="000000"/>
        </w:rPr>
        <w:t xml:space="preserve">, respectiv </w:t>
      </w:r>
      <w:r w:rsidR="00C45A79" w:rsidRPr="003D39A6">
        <w:rPr>
          <w:i/>
          <w:iCs/>
          <w:color w:val="000000"/>
        </w:rPr>
        <w:t>a Ordinul</w:t>
      </w:r>
      <w:r w:rsidR="00B25434" w:rsidRPr="003D39A6">
        <w:rPr>
          <w:i/>
          <w:iCs/>
          <w:color w:val="000000"/>
        </w:rPr>
        <w:t>ui</w:t>
      </w:r>
      <w:r w:rsidR="00C45A79" w:rsidRPr="003D39A6">
        <w:rPr>
          <w:i/>
          <w:iCs/>
          <w:color w:val="000000"/>
        </w:rPr>
        <w:t xml:space="preserve"> ministrului mediului, apelor și pădurilor nr. 1.679/2023 pentru aprobarea Ghidului metodologic specific privind evaluarea adecvată </w:t>
      </w:r>
      <w:proofErr w:type="gramStart"/>
      <w:r w:rsidR="00C45A79" w:rsidRPr="003D39A6">
        <w:rPr>
          <w:i/>
          <w:iCs/>
          <w:color w:val="000000"/>
        </w:rPr>
        <w:t>a</w:t>
      </w:r>
      <w:proofErr w:type="gramEnd"/>
      <w:r w:rsidR="00C45A79" w:rsidRPr="003D39A6">
        <w:rPr>
          <w:i/>
          <w:iCs/>
          <w:color w:val="000000"/>
        </w:rPr>
        <w:t xml:space="preserve"> efectelor potențiale ale planurilor/proiectelor din domeniile de interes</w:t>
      </w:r>
      <w:r w:rsidR="00B25434" w:rsidRPr="003D39A6">
        <w:rPr>
          <w:color w:val="000000"/>
        </w:rPr>
        <w:t xml:space="preserve">. Memoriul de prezentare respectă conținutul cadru din Anexa 3A și metodologia de elaborare </w:t>
      </w:r>
      <w:proofErr w:type="gramStart"/>
      <w:r w:rsidR="00B25434" w:rsidRPr="003D39A6">
        <w:rPr>
          <w:color w:val="000000"/>
        </w:rPr>
        <w:t>a</w:t>
      </w:r>
      <w:proofErr w:type="gramEnd"/>
      <w:r w:rsidR="00B25434" w:rsidRPr="003D39A6">
        <w:rPr>
          <w:color w:val="000000"/>
        </w:rPr>
        <w:t xml:space="preserve"> acestuia prevăzută în Anexa nr. 6C la OMMAP 1682/2023. De asemena, s-a ținut cont și de prevederile Ghidului specific (Capitolul 6 – DOMENIUL PLANURI/PROIECTE DE AMENAJARE).</w:t>
      </w:r>
    </w:p>
    <w:p w14:paraId="6FE64ABA" w14:textId="77777777" w:rsidR="00812275" w:rsidRPr="003D39A6" w:rsidRDefault="00FB73ED" w:rsidP="009D3079">
      <w:pPr>
        <w:pStyle w:val="Titlu1"/>
        <w:rPr>
          <w:color w:val="000000"/>
        </w:rPr>
      </w:pPr>
      <w:bookmarkStart w:id="9" w:name="_Toc143155312"/>
      <w:bookmarkStart w:id="10" w:name="_Toc148430899"/>
      <w:bookmarkEnd w:id="7"/>
      <w:r w:rsidRPr="003D39A6">
        <w:rPr>
          <w:color w:val="000000"/>
        </w:rPr>
        <w:t xml:space="preserve">A. </w:t>
      </w:r>
      <w:r w:rsidR="00812275" w:rsidRPr="003D39A6">
        <w:rPr>
          <w:color w:val="000000"/>
        </w:rPr>
        <w:t xml:space="preserve">Descrierea succintă a </w:t>
      </w:r>
      <w:r w:rsidR="008A4942" w:rsidRPr="003D39A6">
        <w:rPr>
          <w:color w:val="000000"/>
        </w:rPr>
        <w:t xml:space="preserve">Amenajamentului </w:t>
      </w:r>
      <w:r w:rsidR="0031095F" w:rsidRPr="003D39A6">
        <w:rPr>
          <w:color w:val="000000"/>
        </w:rPr>
        <w:t xml:space="preserve">UP </w:t>
      </w:r>
      <w:r w:rsidR="00142F66" w:rsidRPr="003D39A6">
        <w:rPr>
          <w:color w:val="000000"/>
        </w:rPr>
        <w:t>V Coșuștea</w:t>
      </w:r>
      <w:r w:rsidR="008A4942" w:rsidRPr="003D39A6">
        <w:rPr>
          <w:color w:val="000000"/>
        </w:rPr>
        <w:t xml:space="preserve"> ș</w:t>
      </w:r>
      <w:r w:rsidR="00812275" w:rsidRPr="003D39A6">
        <w:rPr>
          <w:color w:val="000000"/>
        </w:rPr>
        <w:t xml:space="preserve">i distanța față de </w:t>
      </w:r>
      <w:r w:rsidR="00B25434" w:rsidRPr="003D39A6">
        <w:rPr>
          <w:color w:val="000000"/>
        </w:rPr>
        <w:t>Aria Naturală Protejată de Interes Comunitar (</w:t>
      </w:r>
      <w:r w:rsidR="00812275" w:rsidRPr="003D39A6">
        <w:rPr>
          <w:color w:val="000000"/>
        </w:rPr>
        <w:t>ANPIC</w:t>
      </w:r>
      <w:r w:rsidR="00B25434" w:rsidRPr="003D39A6">
        <w:rPr>
          <w:color w:val="000000"/>
        </w:rPr>
        <w:t>)</w:t>
      </w:r>
      <w:bookmarkEnd w:id="9"/>
      <w:bookmarkEnd w:id="10"/>
    </w:p>
    <w:p w14:paraId="70CDB69B" w14:textId="3D32FF10" w:rsidR="009D3079" w:rsidRPr="003D39A6" w:rsidRDefault="009D3079" w:rsidP="009D3079">
      <w:pPr>
        <w:spacing w:line="360" w:lineRule="auto"/>
        <w:ind w:left="235" w:right="240" w:firstLine="720"/>
        <w:jc w:val="both"/>
        <w:rPr>
          <w:color w:val="000000"/>
        </w:rPr>
      </w:pPr>
      <w:proofErr w:type="spellStart"/>
      <w:r w:rsidRPr="003D39A6">
        <w:rPr>
          <w:color w:val="000000"/>
        </w:rPr>
        <w:t>Amenajamentul</w:t>
      </w:r>
      <w:proofErr w:type="spellEnd"/>
      <w:r w:rsidRPr="003D39A6">
        <w:rPr>
          <w:color w:val="000000"/>
        </w:rPr>
        <w:t xml:space="preserve"> </w:t>
      </w:r>
      <w:r w:rsidR="0031095F" w:rsidRPr="003D39A6">
        <w:rPr>
          <w:color w:val="000000"/>
        </w:rPr>
        <w:t xml:space="preserve">UP </w:t>
      </w:r>
      <w:r w:rsidR="00142F66" w:rsidRPr="003D39A6">
        <w:rPr>
          <w:color w:val="000000"/>
        </w:rPr>
        <w:t xml:space="preserve">V </w:t>
      </w:r>
      <w:proofErr w:type="spellStart"/>
      <w:r w:rsidR="00142F66" w:rsidRPr="003D39A6">
        <w:rPr>
          <w:color w:val="000000"/>
        </w:rPr>
        <w:t>Coșuștea</w:t>
      </w:r>
      <w:proofErr w:type="spellEnd"/>
      <w:r w:rsidRPr="003D39A6">
        <w:rPr>
          <w:color w:val="000000"/>
        </w:rPr>
        <w:t xml:space="preserve"> s-a </w:t>
      </w:r>
      <w:proofErr w:type="spellStart"/>
      <w:r w:rsidRPr="003D39A6">
        <w:rPr>
          <w:color w:val="000000"/>
        </w:rPr>
        <w:t>realizat</w:t>
      </w:r>
      <w:proofErr w:type="spellEnd"/>
      <w:r w:rsidRPr="003D39A6">
        <w:rPr>
          <w:color w:val="000000"/>
        </w:rPr>
        <w:t xml:space="preserve"> </w:t>
      </w:r>
      <w:proofErr w:type="spellStart"/>
      <w:r w:rsidRPr="003D39A6">
        <w:rPr>
          <w:color w:val="000000"/>
        </w:rPr>
        <w:t>în</w:t>
      </w:r>
      <w:proofErr w:type="spellEnd"/>
      <w:r w:rsidRPr="003D39A6">
        <w:rPr>
          <w:color w:val="000000"/>
        </w:rPr>
        <w:t xml:space="preserve"> </w:t>
      </w:r>
      <w:proofErr w:type="spellStart"/>
      <w:r w:rsidRPr="003D39A6">
        <w:rPr>
          <w:color w:val="000000"/>
        </w:rPr>
        <w:t>concordanță</w:t>
      </w:r>
      <w:proofErr w:type="spellEnd"/>
      <w:r w:rsidRPr="003D39A6">
        <w:rPr>
          <w:color w:val="000000"/>
        </w:rPr>
        <w:t xml:space="preserve"> cu </w:t>
      </w:r>
      <w:proofErr w:type="spellStart"/>
      <w:r w:rsidRPr="003D39A6">
        <w:rPr>
          <w:color w:val="000000"/>
        </w:rPr>
        <w:t>prevederile</w:t>
      </w:r>
      <w:proofErr w:type="spellEnd"/>
      <w:r w:rsidRPr="003D39A6">
        <w:rPr>
          <w:color w:val="000000"/>
        </w:rPr>
        <w:t xml:space="preserve"> </w:t>
      </w:r>
      <w:proofErr w:type="spellStart"/>
      <w:r w:rsidRPr="003D39A6">
        <w:rPr>
          <w:color w:val="000000"/>
        </w:rPr>
        <w:t>codului</w:t>
      </w:r>
      <w:proofErr w:type="spellEnd"/>
      <w:r w:rsidRPr="003D39A6">
        <w:rPr>
          <w:color w:val="000000"/>
        </w:rPr>
        <w:t xml:space="preserve"> silvic (</w:t>
      </w:r>
      <w:proofErr w:type="spellStart"/>
      <w:r w:rsidRPr="003D39A6">
        <w:rPr>
          <w:color w:val="000000"/>
        </w:rPr>
        <w:t>Legea</w:t>
      </w:r>
      <w:proofErr w:type="spellEnd"/>
      <w:r w:rsidRPr="003D39A6">
        <w:rPr>
          <w:color w:val="000000"/>
          <w:spacing w:val="1"/>
        </w:rPr>
        <w:t xml:space="preserve"> </w:t>
      </w:r>
      <w:r w:rsidRPr="003D39A6">
        <w:rPr>
          <w:color w:val="000000"/>
        </w:rPr>
        <w:t xml:space="preserve">46/2008, </w:t>
      </w:r>
      <w:proofErr w:type="spellStart"/>
      <w:r w:rsidRPr="003D39A6">
        <w:rPr>
          <w:color w:val="000000"/>
        </w:rPr>
        <w:t>actualiz</w:t>
      </w:r>
      <w:r w:rsidR="007F18EF">
        <w:rPr>
          <w:color w:val="000000"/>
        </w:rPr>
        <w:t>ată</w:t>
      </w:r>
      <w:proofErr w:type="spellEnd"/>
      <w:r w:rsidRPr="003D39A6">
        <w:rPr>
          <w:color w:val="000000"/>
        </w:rPr>
        <w:t>), care la art. 19, alin. 1 prevede că „</w:t>
      </w:r>
      <w:r w:rsidRPr="003D39A6">
        <w:rPr>
          <w:i/>
          <w:color w:val="000000"/>
        </w:rPr>
        <w:t>Modul de gestionare a fondului forestier</w:t>
      </w:r>
      <w:r w:rsidRPr="003D39A6">
        <w:rPr>
          <w:i/>
          <w:color w:val="000000"/>
          <w:spacing w:val="1"/>
        </w:rPr>
        <w:t xml:space="preserve"> </w:t>
      </w:r>
      <w:r w:rsidRPr="003D39A6">
        <w:rPr>
          <w:i/>
          <w:color w:val="000000"/>
        </w:rPr>
        <w:t>naţional</w:t>
      </w:r>
      <w:r w:rsidRPr="003D39A6">
        <w:rPr>
          <w:i/>
          <w:color w:val="000000"/>
          <w:spacing w:val="1"/>
        </w:rPr>
        <w:t xml:space="preserve"> </w:t>
      </w:r>
      <w:r w:rsidRPr="003D39A6">
        <w:rPr>
          <w:i/>
          <w:color w:val="000000"/>
        </w:rPr>
        <w:t>se</w:t>
      </w:r>
      <w:r w:rsidRPr="003D39A6">
        <w:rPr>
          <w:i/>
          <w:color w:val="000000"/>
          <w:spacing w:val="1"/>
        </w:rPr>
        <w:t xml:space="preserve"> </w:t>
      </w:r>
      <w:r w:rsidRPr="003D39A6">
        <w:rPr>
          <w:i/>
          <w:color w:val="000000"/>
        </w:rPr>
        <w:t>reglementează</w:t>
      </w:r>
      <w:r w:rsidRPr="003D39A6">
        <w:rPr>
          <w:i/>
          <w:color w:val="000000"/>
          <w:spacing w:val="1"/>
        </w:rPr>
        <w:t xml:space="preserve"> </w:t>
      </w:r>
      <w:r w:rsidRPr="003D39A6">
        <w:rPr>
          <w:i/>
          <w:color w:val="000000"/>
        </w:rPr>
        <w:t>prin</w:t>
      </w:r>
      <w:r w:rsidRPr="003D39A6">
        <w:rPr>
          <w:i/>
          <w:color w:val="000000"/>
          <w:spacing w:val="2"/>
        </w:rPr>
        <w:t xml:space="preserve"> </w:t>
      </w:r>
      <w:r w:rsidRPr="003D39A6">
        <w:rPr>
          <w:i/>
          <w:color w:val="000000"/>
        </w:rPr>
        <w:t>amenajamentele</w:t>
      </w:r>
      <w:r w:rsidRPr="003D39A6">
        <w:rPr>
          <w:i/>
          <w:color w:val="000000"/>
          <w:spacing w:val="1"/>
        </w:rPr>
        <w:t xml:space="preserve"> </w:t>
      </w:r>
      <w:r w:rsidRPr="003D39A6">
        <w:rPr>
          <w:i/>
          <w:color w:val="000000"/>
        </w:rPr>
        <w:t>silvice,</w:t>
      </w:r>
      <w:r w:rsidRPr="003D39A6">
        <w:rPr>
          <w:i/>
          <w:color w:val="000000"/>
          <w:spacing w:val="3"/>
        </w:rPr>
        <w:t xml:space="preserve"> </w:t>
      </w:r>
      <w:r w:rsidRPr="003D39A6">
        <w:rPr>
          <w:i/>
          <w:color w:val="000000"/>
        </w:rPr>
        <w:t>...</w:t>
      </w:r>
      <w:r w:rsidRPr="003D39A6">
        <w:rPr>
          <w:color w:val="000000"/>
        </w:rPr>
        <w:t>‟.</w:t>
      </w:r>
    </w:p>
    <w:p w14:paraId="38EBB9E8" w14:textId="77777777" w:rsidR="009D3079" w:rsidRPr="003D39A6" w:rsidRDefault="009D3079" w:rsidP="009D3079">
      <w:pPr>
        <w:pStyle w:val="Corptext"/>
        <w:ind w:left="956"/>
        <w:jc w:val="both"/>
        <w:rPr>
          <w:color w:val="000000"/>
        </w:rPr>
      </w:pPr>
      <w:r w:rsidRPr="003D39A6">
        <w:rPr>
          <w:color w:val="000000"/>
        </w:rPr>
        <w:t>Localizarea</w:t>
      </w:r>
      <w:r w:rsidRPr="003D39A6">
        <w:rPr>
          <w:color w:val="000000"/>
          <w:spacing w:val="-2"/>
        </w:rPr>
        <w:t xml:space="preserve"> </w:t>
      </w:r>
      <w:r w:rsidRPr="003D39A6">
        <w:rPr>
          <w:color w:val="000000"/>
        </w:rPr>
        <w:t>geografică</w:t>
      </w:r>
      <w:r w:rsidRPr="003D39A6">
        <w:rPr>
          <w:color w:val="000000"/>
          <w:spacing w:val="-3"/>
        </w:rPr>
        <w:t xml:space="preserve"> </w:t>
      </w:r>
      <w:proofErr w:type="spellStart"/>
      <w:r w:rsidRPr="003D39A6">
        <w:rPr>
          <w:color w:val="000000"/>
        </w:rPr>
        <w:t>şi</w:t>
      </w:r>
      <w:proofErr w:type="spellEnd"/>
      <w:r w:rsidRPr="003D39A6">
        <w:rPr>
          <w:color w:val="000000"/>
          <w:spacing w:val="-9"/>
        </w:rPr>
        <w:t xml:space="preserve"> </w:t>
      </w:r>
      <w:r w:rsidRPr="003D39A6">
        <w:rPr>
          <w:color w:val="000000"/>
        </w:rPr>
        <w:t>administrativă</w:t>
      </w:r>
      <w:r w:rsidRPr="003D39A6">
        <w:rPr>
          <w:color w:val="000000"/>
          <w:spacing w:val="-4"/>
        </w:rPr>
        <w:t xml:space="preserve"> </w:t>
      </w:r>
      <w:r w:rsidRPr="003D39A6">
        <w:rPr>
          <w:color w:val="000000"/>
        </w:rPr>
        <w:t>a</w:t>
      </w:r>
      <w:r w:rsidRPr="003D39A6">
        <w:rPr>
          <w:color w:val="000000"/>
          <w:spacing w:val="-1"/>
        </w:rPr>
        <w:t xml:space="preserve"> </w:t>
      </w:r>
      <w:r w:rsidR="0031095F" w:rsidRPr="003D39A6">
        <w:rPr>
          <w:color w:val="000000"/>
        </w:rPr>
        <w:t xml:space="preserve">UP </w:t>
      </w:r>
      <w:r w:rsidR="00142F66" w:rsidRPr="003D39A6">
        <w:rPr>
          <w:color w:val="000000"/>
        </w:rPr>
        <w:t>V Coșuștea</w:t>
      </w:r>
      <w:r w:rsidRPr="003D39A6">
        <w:rPr>
          <w:color w:val="000000"/>
          <w:spacing w:val="-10"/>
        </w:rPr>
        <w:t xml:space="preserve"> </w:t>
      </w:r>
      <w:r w:rsidRPr="003D39A6">
        <w:rPr>
          <w:color w:val="000000"/>
        </w:rPr>
        <w:t>este</w:t>
      </w:r>
      <w:r w:rsidRPr="003D39A6">
        <w:rPr>
          <w:color w:val="000000"/>
          <w:spacing w:val="-2"/>
        </w:rPr>
        <w:t xml:space="preserve"> </w:t>
      </w:r>
      <w:r w:rsidRPr="003D39A6">
        <w:rPr>
          <w:color w:val="000000"/>
        </w:rPr>
        <w:t>următoarea:</w:t>
      </w:r>
    </w:p>
    <w:p w14:paraId="4647DBA9" w14:textId="09AA210C" w:rsidR="009D3079" w:rsidRPr="003D39A6" w:rsidRDefault="009D3079" w:rsidP="002007FA">
      <w:pPr>
        <w:pStyle w:val="Listparagraf"/>
        <w:widowControl w:val="0"/>
        <w:numPr>
          <w:ilvl w:val="1"/>
          <w:numId w:val="14"/>
        </w:numPr>
        <w:tabs>
          <w:tab w:val="left" w:pos="993"/>
        </w:tabs>
        <w:overflowPunct/>
        <w:adjustRightInd/>
        <w:spacing w:before="137" w:line="362" w:lineRule="auto"/>
        <w:ind w:left="0" w:right="236" w:firstLine="710"/>
        <w:contextualSpacing w:val="0"/>
        <w:jc w:val="both"/>
        <w:textAlignment w:val="auto"/>
        <w:rPr>
          <w:color w:val="000000"/>
          <w:sz w:val="24"/>
        </w:rPr>
      </w:pPr>
      <w:r w:rsidRPr="003D39A6">
        <w:rPr>
          <w:b/>
          <w:i/>
          <w:color w:val="000000"/>
          <w:sz w:val="24"/>
        </w:rPr>
        <w:t xml:space="preserve">din </w:t>
      </w:r>
      <w:proofErr w:type="spellStart"/>
      <w:r w:rsidRPr="003D39A6">
        <w:rPr>
          <w:b/>
          <w:i/>
          <w:color w:val="000000"/>
          <w:sz w:val="24"/>
        </w:rPr>
        <w:t>punct</w:t>
      </w:r>
      <w:proofErr w:type="spellEnd"/>
      <w:r w:rsidRPr="003D39A6">
        <w:rPr>
          <w:b/>
          <w:i/>
          <w:color w:val="000000"/>
          <w:sz w:val="24"/>
        </w:rPr>
        <w:t xml:space="preserve"> de </w:t>
      </w:r>
      <w:proofErr w:type="spellStart"/>
      <w:r w:rsidRPr="003D39A6">
        <w:rPr>
          <w:b/>
          <w:i/>
          <w:color w:val="000000"/>
          <w:sz w:val="24"/>
        </w:rPr>
        <w:t>vedere</w:t>
      </w:r>
      <w:proofErr w:type="spellEnd"/>
      <w:r w:rsidRPr="003D39A6">
        <w:rPr>
          <w:b/>
          <w:i/>
          <w:color w:val="000000"/>
          <w:sz w:val="24"/>
        </w:rPr>
        <w:t xml:space="preserve"> </w:t>
      </w:r>
      <w:proofErr w:type="spellStart"/>
      <w:r w:rsidRPr="003D39A6">
        <w:rPr>
          <w:b/>
          <w:i/>
          <w:color w:val="000000"/>
          <w:sz w:val="24"/>
        </w:rPr>
        <w:t>geografic</w:t>
      </w:r>
      <w:proofErr w:type="spellEnd"/>
      <w:r w:rsidRPr="003D39A6">
        <w:rPr>
          <w:color w:val="000000"/>
          <w:sz w:val="24"/>
        </w:rPr>
        <w:t xml:space="preserve">, </w:t>
      </w:r>
      <w:proofErr w:type="spellStart"/>
      <w:r w:rsidR="00142F66" w:rsidRPr="003D39A6">
        <w:rPr>
          <w:color w:val="000000"/>
          <w:sz w:val="24"/>
        </w:rPr>
        <w:t>pădurile</w:t>
      </w:r>
      <w:proofErr w:type="spellEnd"/>
      <w:r w:rsidR="00142F66" w:rsidRPr="003D39A6">
        <w:rPr>
          <w:color w:val="000000"/>
          <w:sz w:val="24"/>
        </w:rPr>
        <w:t xml:space="preserve"> UP V </w:t>
      </w:r>
      <w:proofErr w:type="spellStart"/>
      <w:r w:rsidR="00142F66" w:rsidRPr="003D39A6">
        <w:rPr>
          <w:color w:val="000000"/>
          <w:sz w:val="24"/>
        </w:rPr>
        <w:t>Coșuștea</w:t>
      </w:r>
      <w:proofErr w:type="spellEnd"/>
      <w:r w:rsidR="00142F66" w:rsidRPr="003D39A6">
        <w:rPr>
          <w:color w:val="000000"/>
          <w:sz w:val="24"/>
        </w:rPr>
        <w:t xml:space="preserve"> sunt situate în Podişul Mehedinţi, în zona premontană </w:t>
      </w:r>
      <w:proofErr w:type="gramStart"/>
      <w:r w:rsidR="00142F66" w:rsidRPr="003D39A6">
        <w:rPr>
          <w:color w:val="000000"/>
          <w:sz w:val="24"/>
        </w:rPr>
        <w:t>a  Munţilor</w:t>
      </w:r>
      <w:proofErr w:type="gramEnd"/>
      <w:r w:rsidR="00142F66" w:rsidRPr="003D39A6">
        <w:rPr>
          <w:color w:val="000000"/>
          <w:sz w:val="24"/>
        </w:rPr>
        <w:t xml:space="preserve"> Mehedinţi, fiind situate în partea de Nord a </w:t>
      </w:r>
      <w:proofErr w:type="spellStart"/>
      <w:r w:rsidR="00142F66" w:rsidRPr="003D39A6">
        <w:rPr>
          <w:color w:val="000000"/>
          <w:sz w:val="24"/>
        </w:rPr>
        <w:t>județului</w:t>
      </w:r>
      <w:proofErr w:type="spellEnd"/>
      <w:r w:rsidR="00142F66" w:rsidRPr="003D39A6">
        <w:rPr>
          <w:color w:val="000000"/>
          <w:sz w:val="24"/>
        </w:rPr>
        <w:t xml:space="preserve"> </w:t>
      </w:r>
      <w:proofErr w:type="spellStart"/>
      <w:r w:rsidR="00142F66" w:rsidRPr="003D39A6">
        <w:rPr>
          <w:color w:val="000000"/>
          <w:sz w:val="24"/>
        </w:rPr>
        <w:t>Mehedinți</w:t>
      </w:r>
      <w:proofErr w:type="spellEnd"/>
      <w:r w:rsidRPr="003D39A6">
        <w:rPr>
          <w:color w:val="000000"/>
          <w:sz w:val="24"/>
        </w:rPr>
        <w:t>;</w:t>
      </w:r>
    </w:p>
    <w:p w14:paraId="4DC2CF31" w14:textId="77777777" w:rsidR="009D3079" w:rsidRPr="003D39A6" w:rsidRDefault="009D3079" w:rsidP="002007FA">
      <w:pPr>
        <w:pStyle w:val="Listparagraf"/>
        <w:widowControl w:val="0"/>
        <w:numPr>
          <w:ilvl w:val="1"/>
          <w:numId w:val="14"/>
        </w:numPr>
        <w:tabs>
          <w:tab w:val="left" w:pos="993"/>
        </w:tabs>
        <w:overflowPunct/>
        <w:adjustRightInd/>
        <w:spacing w:before="137" w:line="362" w:lineRule="auto"/>
        <w:ind w:left="0" w:right="236" w:firstLine="710"/>
        <w:contextualSpacing w:val="0"/>
        <w:jc w:val="both"/>
        <w:textAlignment w:val="auto"/>
        <w:rPr>
          <w:color w:val="000000"/>
          <w:sz w:val="24"/>
        </w:rPr>
      </w:pPr>
      <w:r w:rsidRPr="003D39A6">
        <w:rPr>
          <w:b/>
          <w:bCs/>
          <w:i/>
          <w:color w:val="000000"/>
          <w:sz w:val="24"/>
        </w:rPr>
        <w:t>din</w:t>
      </w:r>
      <w:r w:rsidRPr="003D39A6">
        <w:rPr>
          <w:b/>
          <w:bCs/>
          <w:i/>
          <w:color w:val="000000"/>
          <w:spacing w:val="1"/>
          <w:sz w:val="24"/>
        </w:rPr>
        <w:t xml:space="preserve"> </w:t>
      </w:r>
      <w:proofErr w:type="spellStart"/>
      <w:r w:rsidRPr="003D39A6">
        <w:rPr>
          <w:b/>
          <w:bCs/>
          <w:i/>
          <w:color w:val="000000"/>
          <w:sz w:val="24"/>
        </w:rPr>
        <w:t>punct</w:t>
      </w:r>
      <w:proofErr w:type="spellEnd"/>
      <w:r w:rsidRPr="003D39A6">
        <w:rPr>
          <w:b/>
          <w:bCs/>
          <w:i/>
          <w:color w:val="000000"/>
          <w:spacing w:val="1"/>
          <w:sz w:val="24"/>
        </w:rPr>
        <w:t xml:space="preserve"> </w:t>
      </w:r>
      <w:r w:rsidRPr="003D39A6">
        <w:rPr>
          <w:b/>
          <w:bCs/>
          <w:i/>
          <w:color w:val="000000"/>
          <w:sz w:val="24"/>
        </w:rPr>
        <w:t>de</w:t>
      </w:r>
      <w:r w:rsidRPr="003D39A6">
        <w:rPr>
          <w:b/>
          <w:bCs/>
          <w:i/>
          <w:color w:val="000000"/>
          <w:spacing w:val="1"/>
          <w:sz w:val="24"/>
        </w:rPr>
        <w:t xml:space="preserve"> </w:t>
      </w:r>
      <w:proofErr w:type="spellStart"/>
      <w:r w:rsidRPr="003D39A6">
        <w:rPr>
          <w:b/>
          <w:bCs/>
          <w:i/>
          <w:color w:val="000000"/>
          <w:sz w:val="24"/>
        </w:rPr>
        <w:t>vedere</w:t>
      </w:r>
      <w:proofErr w:type="spellEnd"/>
      <w:r w:rsidRPr="003D39A6">
        <w:rPr>
          <w:b/>
          <w:bCs/>
          <w:i/>
          <w:color w:val="000000"/>
          <w:spacing w:val="1"/>
          <w:sz w:val="24"/>
        </w:rPr>
        <w:t xml:space="preserve"> </w:t>
      </w:r>
      <w:proofErr w:type="spellStart"/>
      <w:r w:rsidRPr="003D39A6">
        <w:rPr>
          <w:b/>
          <w:bCs/>
          <w:i/>
          <w:color w:val="000000"/>
          <w:sz w:val="24"/>
        </w:rPr>
        <w:t>fitoclimatic</w:t>
      </w:r>
      <w:proofErr w:type="spellEnd"/>
      <w:r w:rsidRPr="003D39A6">
        <w:rPr>
          <w:color w:val="000000"/>
          <w:sz w:val="24"/>
        </w:rPr>
        <w:t>,</w:t>
      </w:r>
      <w:r w:rsidRPr="003D39A6">
        <w:rPr>
          <w:color w:val="000000"/>
          <w:spacing w:val="1"/>
          <w:sz w:val="24"/>
        </w:rPr>
        <w:t xml:space="preserve"> </w:t>
      </w:r>
      <w:proofErr w:type="spellStart"/>
      <w:r w:rsidRPr="003D39A6">
        <w:rPr>
          <w:color w:val="000000"/>
          <w:sz w:val="24"/>
        </w:rPr>
        <w:t>pădurile</w:t>
      </w:r>
      <w:proofErr w:type="spellEnd"/>
      <w:r w:rsidRPr="003D39A6">
        <w:rPr>
          <w:color w:val="000000"/>
          <w:spacing w:val="1"/>
          <w:sz w:val="24"/>
        </w:rPr>
        <w:t xml:space="preserve"> </w:t>
      </w:r>
      <w:proofErr w:type="spellStart"/>
      <w:r w:rsidRPr="003D39A6">
        <w:rPr>
          <w:color w:val="000000"/>
          <w:sz w:val="24"/>
        </w:rPr>
        <w:t>acestei</w:t>
      </w:r>
      <w:proofErr w:type="spellEnd"/>
      <w:r w:rsidRPr="003D39A6">
        <w:rPr>
          <w:color w:val="000000"/>
          <w:spacing w:val="1"/>
          <w:sz w:val="24"/>
        </w:rPr>
        <w:t xml:space="preserve"> </w:t>
      </w:r>
      <w:proofErr w:type="spellStart"/>
      <w:r w:rsidRPr="003D39A6">
        <w:rPr>
          <w:color w:val="000000"/>
          <w:sz w:val="24"/>
        </w:rPr>
        <w:t>unităţi</w:t>
      </w:r>
      <w:proofErr w:type="spellEnd"/>
      <w:r w:rsidRPr="003D39A6">
        <w:rPr>
          <w:color w:val="000000"/>
          <w:spacing w:val="1"/>
          <w:sz w:val="24"/>
        </w:rPr>
        <w:t xml:space="preserve"> </w:t>
      </w:r>
      <w:r w:rsidRPr="003D39A6">
        <w:rPr>
          <w:color w:val="000000"/>
          <w:sz w:val="24"/>
        </w:rPr>
        <w:t>de</w:t>
      </w:r>
      <w:r w:rsidRPr="003D39A6">
        <w:rPr>
          <w:color w:val="000000"/>
          <w:spacing w:val="1"/>
          <w:sz w:val="24"/>
        </w:rPr>
        <w:t xml:space="preserve"> </w:t>
      </w:r>
      <w:proofErr w:type="spellStart"/>
      <w:r w:rsidRPr="003D39A6">
        <w:rPr>
          <w:color w:val="000000"/>
          <w:sz w:val="24"/>
        </w:rPr>
        <w:t>producţie</w:t>
      </w:r>
      <w:proofErr w:type="spellEnd"/>
      <w:r w:rsidRPr="003D39A6">
        <w:rPr>
          <w:color w:val="000000"/>
          <w:spacing w:val="1"/>
          <w:sz w:val="24"/>
        </w:rPr>
        <w:t xml:space="preserve"> </w:t>
      </w:r>
      <w:r w:rsidRPr="003D39A6">
        <w:rPr>
          <w:color w:val="000000"/>
          <w:sz w:val="24"/>
        </w:rPr>
        <w:t>sunt</w:t>
      </w:r>
      <w:r w:rsidRPr="003D39A6">
        <w:rPr>
          <w:color w:val="000000"/>
          <w:spacing w:val="1"/>
          <w:sz w:val="24"/>
        </w:rPr>
        <w:t xml:space="preserve"> </w:t>
      </w:r>
      <w:r w:rsidRPr="003D39A6">
        <w:rPr>
          <w:color w:val="000000"/>
          <w:sz w:val="24"/>
        </w:rPr>
        <w:t>situate</w:t>
      </w:r>
      <w:r w:rsidRPr="003D39A6">
        <w:rPr>
          <w:color w:val="000000"/>
          <w:spacing w:val="1"/>
          <w:sz w:val="24"/>
        </w:rPr>
        <w:t xml:space="preserve"> </w:t>
      </w:r>
      <w:proofErr w:type="spellStart"/>
      <w:r w:rsidRPr="003D39A6">
        <w:rPr>
          <w:color w:val="000000"/>
          <w:sz w:val="24"/>
        </w:rPr>
        <w:t>în</w:t>
      </w:r>
      <w:proofErr w:type="spellEnd"/>
      <w:r w:rsidRPr="003D39A6">
        <w:rPr>
          <w:color w:val="000000"/>
          <w:spacing w:val="1"/>
          <w:sz w:val="24"/>
        </w:rPr>
        <w:t xml:space="preserve"> </w:t>
      </w:r>
      <w:proofErr w:type="spellStart"/>
      <w:r w:rsidRPr="003D39A6">
        <w:rPr>
          <w:color w:val="000000"/>
          <w:sz w:val="24"/>
        </w:rPr>
        <w:t>următoarele</w:t>
      </w:r>
      <w:proofErr w:type="spellEnd"/>
      <w:r w:rsidRPr="003D39A6">
        <w:rPr>
          <w:color w:val="000000"/>
          <w:spacing w:val="3"/>
          <w:sz w:val="24"/>
        </w:rPr>
        <w:t xml:space="preserve"> </w:t>
      </w:r>
      <w:proofErr w:type="spellStart"/>
      <w:r w:rsidRPr="003D39A6">
        <w:rPr>
          <w:color w:val="000000"/>
          <w:sz w:val="24"/>
        </w:rPr>
        <w:t>etaje</w:t>
      </w:r>
      <w:proofErr w:type="spellEnd"/>
      <w:r w:rsidRPr="003D39A6">
        <w:rPr>
          <w:color w:val="000000"/>
          <w:spacing w:val="1"/>
          <w:sz w:val="24"/>
        </w:rPr>
        <w:t xml:space="preserve"> </w:t>
      </w:r>
      <w:r w:rsidRPr="003D39A6">
        <w:rPr>
          <w:color w:val="000000"/>
          <w:sz w:val="24"/>
        </w:rPr>
        <w:t>de</w:t>
      </w:r>
      <w:r w:rsidRPr="003D39A6">
        <w:rPr>
          <w:color w:val="000000"/>
          <w:spacing w:val="1"/>
          <w:sz w:val="24"/>
        </w:rPr>
        <w:t xml:space="preserve"> </w:t>
      </w:r>
      <w:proofErr w:type="spellStart"/>
      <w:r w:rsidRPr="003D39A6">
        <w:rPr>
          <w:color w:val="000000"/>
          <w:sz w:val="24"/>
        </w:rPr>
        <w:t>vegetaţie</w:t>
      </w:r>
      <w:proofErr w:type="spellEnd"/>
      <w:r w:rsidRPr="003D39A6">
        <w:rPr>
          <w:color w:val="000000"/>
          <w:sz w:val="24"/>
        </w:rPr>
        <w:t>:</w:t>
      </w:r>
    </w:p>
    <w:p w14:paraId="45935AC0" w14:textId="77777777" w:rsidR="009D3079" w:rsidRPr="003D39A6" w:rsidRDefault="009D3079" w:rsidP="009D3079">
      <w:pPr>
        <w:pStyle w:val="Listparagraf"/>
        <w:widowControl w:val="0"/>
        <w:numPr>
          <w:ilvl w:val="0"/>
          <w:numId w:val="13"/>
        </w:numPr>
        <w:tabs>
          <w:tab w:val="left" w:pos="1091"/>
        </w:tabs>
        <w:overflowPunct/>
        <w:adjustRightInd/>
        <w:spacing w:line="230" w:lineRule="auto"/>
        <w:ind w:left="1090" w:hanging="145"/>
        <w:contextualSpacing w:val="0"/>
        <w:jc w:val="both"/>
        <w:textAlignment w:val="auto"/>
        <w:rPr>
          <w:color w:val="000000"/>
          <w:sz w:val="24"/>
        </w:rPr>
      </w:pPr>
      <w:r w:rsidRPr="003D39A6">
        <w:rPr>
          <w:color w:val="000000"/>
          <w:sz w:val="24"/>
        </w:rPr>
        <w:t>Deluros</w:t>
      </w:r>
      <w:r w:rsidRPr="003D39A6">
        <w:rPr>
          <w:color w:val="000000"/>
          <w:spacing w:val="-3"/>
          <w:sz w:val="24"/>
        </w:rPr>
        <w:t xml:space="preserve"> </w:t>
      </w:r>
      <w:r w:rsidRPr="003D39A6">
        <w:rPr>
          <w:color w:val="000000"/>
          <w:sz w:val="24"/>
        </w:rPr>
        <w:t>de</w:t>
      </w:r>
      <w:r w:rsidRPr="003D39A6">
        <w:rPr>
          <w:color w:val="000000"/>
          <w:spacing w:val="-1"/>
          <w:sz w:val="24"/>
        </w:rPr>
        <w:t xml:space="preserve"> </w:t>
      </w:r>
      <w:r w:rsidRPr="003D39A6">
        <w:rPr>
          <w:color w:val="000000"/>
          <w:sz w:val="24"/>
        </w:rPr>
        <w:t>gorunete,</w:t>
      </w:r>
      <w:r w:rsidRPr="003D39A6">
        <w:rPr>
          <w:color w:val="000000"/>
          <w:spacing w:val="-2"/>
          <w:sz w:val="24"/>
        </w:rPr>
        <w:t xml:space="preserve"> </w:t>
      </w:r>
      <w:r w:rsidRPr="003D39A6">
        <w:rPr>
          <w:color w:val="000000"/>
          <w:sz w:val="24"/>
        </w:rPr>
        <w:t>făgete</w:t>
      </w:r>
      <w:r w:rsidRPr="003D39A6">
        <w:rPr>
          <w:color w:val="000000"/>
          <w:spacing w:val="-1"/>
          <w:sz w:val="24"/>
        </w:rPr>
        <w:t xml:space="preserve"> </w:t>
      </w:r>
      <w:r w:rsidRPr="003D39A6">
        <w:rPr>
          <w:color w:val="000000"/>
          <w:sz w:val="24"/>
        </w:rPr>
        <w:t>şi</w:t>
      </w:r>
      <w:r w:rsidRPr="003D39A6">
        <w:rPr>
          <w:color w:val="000000"/>
          <w:spacing w:val="-9"/>
          <w:sz w:val="24"/>
        </w:rPr>
        <w:t xml:space="preserve"> </w:t>
      </w:r>
      <w:r w:rsidRPr="003D39A6">
        <w:rPr>
          <w:color w:val="000000"/>
          <w:sz w:val="24"/>
        </w:rPr>
        <w:t>goruneto-făgete</w:t>
      </w:r>
      <w:r w:rsidRPr="003D39A6">
        <w:rPr>
          <w:color w:val="000000"/>
          <w:spacing w:val="-1"/>
          <w:sz w:val="24"/>
        </w:rPr>
        <w:t xml:space="preserve"> </w:t>
      </w:r>
      <w:r w:rsidRPr="003D39A6">
        <w:rPr>
          <w:color w:val="000000"/>
          <w:sz w:val="24"/>
        </w:rPr>
        <w:t>(FD</w:t>
      </w:r>
      <w:r w:rsidRPr="003D39A6">
        <w:rPr>
          <w:color w:val="000000"/>
          <w:position w:val="-5"/>
          <w:sz w:val="24"/>
        </w:rPr>
        <w:t>3</w:t>
      </w:r>
      <w:r w:rsidRPr="003D39A6">
        <w:rPr>
          <w:color w:val="000000"/>
          <w:sz w:val="24"/>
        </w:rPr>
        <w:t>)</w:t>
      </w:r>
      <w:r w:rsidRPr="003D39A6">
        <w:rPr>
          <w:color w:val="000000"/>
          <w:spacing w:val="2"/>
          <w:sz w:val="24"/>
        </w:rPr>
        <w:t xml:space="preserve"> </w:t>
      </w:r>
      <w:r w:rsidRPr="003D39A6">
        <w:rPr>
          <w:color w:val="000000"/>
          <w:sz w:val="24"/>
        </w:rPr>
        <w:t>-</w:t>
      </w:r>
      <w:r w:rsidRPr="003D39A6">
        <w:rPr>
          <w:color w:val="000000"/>
          <w:spacing w:val="-3"/>
          <w:sz w:val="24"/>
        </w:rPr>
        <w:t xml:space="preserve"> </w:t>
      </w:r>
      <w:r w:rsidR="00251B46" w:rsidRPr="003D39A6">
        <w:rPr>
          <w:color w:val="000000"/>
          <w:sz w:val="24"/>
        </w:rPr>
        <w:t>66</w:t>
      </w:r>
      <w:r w:rsidRPr="003D39A6">
        <w:rPr>
          <w:color w:val="000000"/>
          <w:sz w:val="24"/>
        </w:rPr>
        <w:t>%;</w:t>
      </w:r>
    </w:p>
    <w:p w14:paraId="410D4A52" w14:textId="77777777" w:rsidR="009D3079" w:rsidRPr="003D39A6" w:rsidRDefault="009D3079" w:rsidP="009D3079">
      <w:pPr>
        <w:pStyle w:val="Listparagraf"/>
        <w:widowControl w:val="0"/>
        <w:numPr>
          <w:ilvl w:val="0"/>
          <w:numId w:val="13"/>
        </w:numPr>
        <w:tabs>
          <w:tab w:val="left" w:pos="1124"/>
        </w:tabs>
        <w:overflowPunct/>
        <w:adjustRightInd/>
        <w:spacing w:before="60"/>
        <w:ind w:left="1124" w:hanging="178"/>
        <w:contextualSpacing w:val="0"/>
        <w:textAlignment w:val="auto"/>
        <w:rPr>
          <w:color w:val="000000"/>
          <w:sz w:val="24"/>
        </w:rPr>
      </w:pPr>
      <w:r w:rsidRPr="003D39A6">
        <w:rPr>
          <w:color w:val="000000"/>
          <w:sz w:val="24"/>
        </w:rPr>
        <w:t>Deluros</w:t>
      </w:r>
      <w:r w:rsidRPr="003D39A6">
        <w:rPr>
          <w:color w:val="000000"/>
          <w:spacing w:val="33"/>
          <w:sz w:val="24"/>
        </w:rPr>
        <w:t xml:space="preserve"> </w:t>
      </w:r>
      <w:r w:rsidRPr="003D39A6">
        <w:rPr>
          <w:color w:val="000000"/>
          <w:sz w:val="24"/>
        </w:rPr>
        <w:t>de</w:t>
      </w:r>
      <w:r w:rsidRPr="003D39A6">
        <w:rPr>
          <w:color w:val="000000"/>
          <w:spacing w:val="35"/>
          <w:sz w:val="24"/>
        </w:rPr>
        <w:t xml:space="preserve"> </w:t>
      </w:r>
      <w:r w:rsidRPr="003D39A6">
        <w:rPr>
          <w:color w:val="000000"/>
          <w:sz w:val="24"/>
        </w:rPr>
        <w:t>cvercete</w:t>
      </w:r>
      <w:r w:rsidRPr="003D39A6">
        <w:rPr>
          <w:color w:val="000000"/>
          <w:spacing w:val="33"/>
          <w:sz w:val="24"/>
        </w:rPr>
        <w:t xml:space="preserve"> </w:t>
      </w:r>
      <w:r w:rsidRPr="003D39A6">
        <w:rPr>
          <w:color w:val="000000"/>
          <w:sz w:val="24"/>
        </w:rPr>
        <w:t>(de</w:t>
      </w:r>
      <w:r w:rsidRPr="003D39A6">
        <w:rPr>
          <w:color w:val="000000"/>
          <w:spacing w:val="35"/>
          <w:sz w:val="24"/>
        </w:rPr>
        <w:t xml:space="preserve"> </w:t>
      </w:r>
      <w:r w:rsidRPr="003D39A6">
        <w:rPr>
          <w:color w:val="000000"/>
          <w:sz w:val="24"/>
        </w:rPr>
        <w:t>gorun,</w:t>
      </w:r>
      <w:r w:rsidRPr="003D39A6">
        <w:rPr>
          <w:color w:val="000000"/>
          <w:spacing w:val="38"/>
          <w:sz w:val="24"/>
        </w:rPr>
        <w:t xml:space="preserve"> </w:t>
      </w:r>
      <w:r w:rsidRPr="003D39A6">
        <w:rPr>
          <w:color w:val="000000"/>
          <w:sz w:val="24"/>
        </w:rPr>
        <w:t>gârniţă,</w:t>
      </w:r>
      <w:r w:rsidRPr="003D39A6">
        <w:rPr>
          <w:color w:val="000000"/>
          <w:spacing w:val="37"/>
          <w:sz w:val="24"/>
        </w:rPr>
        <w:t xml:space="preserve"> </w:t>
      </w:r>
      <w:r w:rsidRPr="003D39A6">
        <w:rPr>
          <w:color w:val="000000"/>
          <w:sz w:val="24"/>
        </w:rPr>
        <w:t>cer</w:t>
      </w:r>
      <w:r w:rsidRPr="003D39A6">
        <w:rPr>
          <w:color w:val="000000"/>
          <w:spacing w:val="37"/>
          <w:sz w:val="24"/>
        </w:rPr>
        <w:t xml:space="preserve"> </w:t>
      </w:r>
      <w:r w:rsidRPr="003D39A6">
        <w:rPr>
          <w:color w:val="000000"/>
          <w:sz w:val="24"/>
        </w:rPr>
        <w:t>şi</w:t>
      </w:r>
      <w:r w:rsidRPr="003D39A6">
        <w:rPr>
          <w:color w:val="000000"/>
          <w:spacing w:val="36"/>
          <w:sz w:val="24"/>
        </w:rPr>
        <w:t xml:space="preserve"> </w:t>
      </w:r>
      <w:r w:rsidRPr="003D39A6">
        <w:rPr>
          <w:color w:val="000000"/>
          <w:sz w:val="24"/>
        </w:rPr>
        <w:t>amestecuri</w:t>
      </w:r>
      <w:r w:rsidRPr="003D39A6">
        <w:rPr>
          <w:color w:val="000000"/>
          <w:spacing w:val="27"/>
          <w:sz w:val="24"/>
        </w:rPr>
        <w:t xml:space="preserve"> </w:t>
      </w:r>
      <w:r w:rsidRPr="003D39A6">
        <w:rPr>
          <w:color w:val="000000"/>
          <w:sz w:val="24"/>
        </w:rPr>
        <w:t>dintre</w:t>
      </w:r>
      <w:r w:rsidRPr="003D39A6">
        <w:rPr>
          <w:color w:val="000000"/>
          <w:spacing w:val="35"/>
          <w:sz w:val="24"/>
        </w:rPr>
        <w:t xml:space="preserve"> </w:t>
      </w:r>
      <w:r w:rsidRPr="003D39A6">
        <w:rPr>
          <w:color w:val="000000"/>
          <w:sz w:val="24"/>
        </w:rPr>
        <w:t>acestea)</w:t>
      </w:r>
      <w:r w:rsidRPr="003D39A6">
        <w:rPr>
          <w:color w:val="000000"/>
          <w:spacing w:val="36"/>
          <w:sz w:val="24"/>
        </w:rPr>
        <w:t xml:space="preserve"> </w:t>
      </w:r>
      <w:r w:rsidRPr="003D39A6">
        <w:rPr>
          <w:color w:val="000000"/>
          <w:sz w:val="24"/>
        </w:rPr>
        <w:t>şi</w:t>
      </w:r>
      <w:r w:rsidRPr="003D39A6">
        <w:rPr>
          <w:color w:val="000000"/>
          <w:spacing w:val="31"/>
          <w:sz w:val="24"/>
        </w:rPr>
        <w:t xml:space="preserve"> </w:t>
      </w:r>
      <w:r w:rsidRPr="003D39A6">
        <w:rPr>
          <w:color w:val="000000"/>
          <w:sz w:val="24"/>
        </w:rPr>
        <w:t>şleauri</w:t>
      </w:r>
      <w:r w:rsidRPr="003D39A6">
        <w:rPr>
          <w:color w:val="000000"/>
          <w:spacing w:val="31"/>
          <w:sz w:val="24"/>
        </w:rPr>
        <w:t xml:space="preserve"> </w:t>
      </w:r>
      <w:r w:rsidRPr="003D39A6">
        <w:rPr>
          <w:color w:val="000000"/>
          <w:sz w:val="24"/>
        </w:rPr>
        <w:t>de</w:t>
      </w:r>
      <w:r w:rsidRPr="003D39A6">
        <w:rPr>
          <w:color w:val="000000"/>
          <w:spacing w:val="35"/>
          <w:sz w:val="24"/>
        </w:rPr>
        <w:t xml:space="preserve"> </w:t>
      </w:r>
      <w:r w:rsidRPr="003D39A6">
        <w:rPr>
          <w:color w:val="000000"/>
          <w:sz w:val="24"/>
        </w:rPr>
        <w:t>deal</w:t>
      </w:r>
    </w:p>
    <w:p w14:paraId="35E90C13" w14:textId="77777777" w:rsidR="009D3079" w:rsidRPr="003D39A6" w:rsidRDefault="009D3079" w:rsidP="009D3079">
      <w:pPr>
        <w:pStyle w:val="Corptext"/>
        <w:spacing w:before="132"/>
        <w:rPr>
          <w:color w:val="000000"/>
        </w:rPr>
      </w:pPr>
      <w:r w:rsidRPr="003D39A6">
        <w:rPr>
          <w:color w:val="000000"/>
        </w:rPr>
        <w:t>(FD</w:t>
      </w:r>
      <w:r w:rsidRPr="003D39A6">
        <w:rPr>
          <w:color w:val="000000"/>
          <w:position w:val="-5"/>
        </w:rPr>
        <w:t>2</w:t>
      </w:r>
      <w:r w:rsidRPr="003D39A6">
        <w:rPr>
          <w:color w:val="000000"/>
        </w:rPr>
        <w:t>)</w:t>
      </w:r>
      <w:r w:rsidRPr="003D39A6">
        <w:rPr>
          <w:color w:val="000000"/>
          <w:spacing w:val="-1"/>
        </w:rPr>
        <w:t xml:space="preserve"> </w:t>
      </w:r>
      <w:r w:rsidRPr="003D39A6">
        <w:rPr>
          <w:color w:val="000000"/>
        </w:rPr>
        <w:t xml:space="preserve">- </w:t>
      </w:r>
      <w:r w:rsidR="00251B46" w:rsidRPr="003D39A6">
        <w:rPr>
          <w:color w:val="000000"/>
          <w:lang w:val="ro-RO"/>
        </w:rPr>
        <w:t>34</w:t>
      </w:r>
      <w:r w:rsidRPr="003D39A6">
        <w:rPr>
          <w:color w:val="000000"/>
        </w:rPr>
        <w:t>%.</w:t>
      </w:r>
    </w:p>
    <w:p w14:paraId="4880F80A" w14:textId="00AA7643" w:rsidR="009D3079" w:rsidRPr="003D39A6" w:rsidRDefault="009D3079" w:rsidP="002007FA">
      <w:pPr>
        <w:pStyle w:val="Listparagraf"/>
        <w:widowControl w:val="0"/>
        <w:numPr>
          <w:ilvl w:val="1"/>
          <w:numId w:val="14"/>
        </w:numPr>
        <w:tabs>
          <w:tab w:val="left" w:pos="993"/>
        </w:tabs>
        <w:overflowPunct/>
        <w:adjustRightInd/>
        <w:spacing w:before="144" w:line="360" w:lineRule="auto"/>
        <w:ind w:left="0" w:right="239" w:firstLine="710"/>
        <w:contextualSpacing w:val="0"/>
        <w:jc w:val="both"/>
        <w:textAlignment w:val="auto"/>
        <w:rPr>
          <w:color w:val="000000"/>
          <w:sz w:val="24"/>
        </w:rPr>
      </w:pPr>
      <w:r w:rsidRPr="003D39A6">
        <w:rPr>
          <w:b/>
          <w:i/>
          <w:color w:val="000000"/>
          <w:sz w:val="24"/>
        </w:rPr>
        <w:t xml:space="preserve">din </w:t>
      </w:r>
      <w:proofErr w:type="spellStart"/>
      <w:r w:rsidRPr="003D39A6">
        <w:rPr>
          <w:b/>
          <w:i/>
          <w:color w:val="000000"/>
          <w:sz w:val="24"/>
        </w:rPr>
        <w:t>punct</w:t>
      </w:r>
      <w:proofErr w:type="spellEnd"/>
      <w:r w:rsidRPr="003D39A6">
        <w:rPr>
          <w:b/>
          <w:i/>
          <w:color w:val="000000"/>
          <w:sz w:val="24"/>
        </w:rPr>
        <w:t xml:space="preserve"> de </w:t>
      </w:r>
      <w:proofErr w:type="spellStart"/>
      <w:r w:rsidRPr="003D39A6">
        <w:rPr>
          <w:b/>
          <w:i/>
          <w:color w:val="000000"/>
          <w:sz w:val="24"/>
        </w:rPr>
        <w:t>vedere</w:t>
      </w:r>
      <w:proofErr w:type="spellEnd"/>
      <w:r w:rsidRPr="003D39A6">
        <w:rPr>
          <w:b/>
          <w:i/>
          <w:color w:val="000000"/>
          <w:sz w:val="24"/>
        </w:rPr>
        <w:t xml:space="preserve"> </w:t>
      </w:r>
      <w:proofErr w:type="spellStart"/>
      <w:r w:rsidRPr="003D39A6">
        <w:rPr>
          <w:b/>
          <w:i/>
          <w:color w:val="000000"/>
          <w:sz w:val="24"/>
        </w:rPr>
        <w:t>administrativ</w:t>
      </w:r>
      <w:proofErr w:type="spellEnd"/>
      <w:r w:rsidRPr="003D39A6">
        <w:rPr>
          <w:color w:val="000000"/>
          <w:sz w:val="24"/>
        </w:rPr>
        <w:t xml:space="preserve">, </w:t>
      </w:r>
      <w:r w:rsidR="0031095F" w:rsidRPr="003D39A6">
        <w:rPr>
          <w:color w:val="000000"/>
          <w:sz w:val="24"/>
        </w:rPr>
        <w:t xml:space="preserve">UP </w:t>
      </w:r>
      <w:r w:rsidR="00142F66" w:rsidRPr="003D39A6">
        <w:rPr>
          <w:color w:val="000000"/>
          <w:sz w:val="24"/>
        </w:rPr>
        <w:t xml:space="preserve">V </w:t>
      </w:r>
      <w:proofErr w:type="spellStart"/>
      <w:r w:rsidR="00142F66" w:rsidRPr="003D39A6">
        <w:rPr>
          <w:color w:val="000000"/>
          <w:sz w:val="24"/>
        </w:rPr>
        <w:t>Coșuștea</w:t>
      </w:r>
      <w:proofErr w:type="spellEnd"/>
      <w:r w:rsidRPr="003D39A6">
        <w:rPr>
          <w:color w:val="000000"/>
          <w:sz w:val="24"/>
        </w:rPr>
        <w:t xml:space="preserve"> se </w:t>
      </w:r>
      <w:proofErr w:type="spellStart"/>
      <w:r w:rsidRPr="003D39A6">
        <w:rPr>
          <w:color w:val="000000"/>
          <w:sz w:val="24"/>
        </w:rPr>
        <w:t>întinde</w:t>
      </w:r>
      <w:proofErr w:type="spellEnd"/>
      <w:r w:rsidRPr="003D39A6">
        <w:rPr>
          <w:color w:val="000000"/>
          <w:sz w:val="24"/>
        </w:rPr>
        <w:t xml:space="preserve"> pe </w:t>
      </w:r>
      <w:proofErr w:type="spellStart"/>
      <w:r w:rsidRPr="003D39A6">
        <w:rPr>
          <w:color w:val="000000"/>
          <w:sz w:val="24"/>
        </w:rPr>
        <w:t>teritoriul</w:t>
      </w:r>
      <w:proofErr w:type="spellEnd"/>
      <w:r w:rsidRPr="003D39A6">
        <w:rPr>
          <w:color w:val="000000"/>
          <w:sz w:val="24"/>
        </w:rPr>
        <w:t xml:space="preserve"> </w:t>
      </w:r>
      <w:proofErr w:type="spellStart"/>
      <w:r w:rsidRPr="003D39A6">
        <w:rPr>
          <w:color w:val="000000"/>
          <w:sz w:val="24"/>
        </w:rPr>
        <w:t>următoarelor</w:t>
      </w:r>
      <w:proofErr w:type="spellEnd"/>
      <w:r w:rsidRPr="003D39A6">
        <w:rPr>
          <w:color w:val="000000"/>
          <w:spacing w:val="1"/>
          <w:sz w:val="24"/>
        </w:rPr>
        <w:t xml:space="preserve"> </w:t>
      </w:r>
      <w:proofErr w:type="spellStart"/>
      <w:r w:rsidRPr="003D39A6">
        <w:rPr>
          <w:color w:val="000000"/>
          <w:sz w:val="24"/>
        </w:rPr>
        <w:t>comune</w:t>
      </w:r>
      <w:proofErr w:type="spellEnd"/>
      <w:r w:rsidRPr="003D39A6">
        <w:rPr>
          <w:color w:val="000000"/>
          <w:sz w:val="24"/>
        </w:rPr>
        <w:t xml:space="preserve"> (</w:t>
      </w:r>
      <w:proofErr w:type="spellStart"/>
      <w:r w:rsidRPr="003D39A6">
        <w:rPr>
          <w:color w:val="000000"/>
          <w:sz w:val="24"/>
        </w:rPr>
        <w:t>orașe</w:t>
      </w:r>
      <w:proofErr w:type="spellEnd"/>
      <w:r w:rsidRPr="003D39A6">
        <w:rPr>
          <w:color w:val="000000"/>
          <w:sz w:val="24"/>
        </w:rPr>
        <w:t xml:space="preserve">): </w:t>
      </w:r>
      <w:proofErr w:type="spellStart"/>
      <w:r w:rsidR="00251B46" w:rsidRPr="003D39A6">
        <w:rPr>
          <w:color w:val="000000"/>
          <w:sz w:val="24"/>
        </w:rPr>
        <w:t>Isverna</w:t>
      </w:r>
      <w:proofErr w:type="spellEnd"/>
      <w:r w:rsidR="00251B46" w:rsidRPr="003D39A6">
        <w:rPr>
          <w:color w:val="000000"/>
          <w:sz w:val="24"/>
        </w:rPr>
        <w:t>, Balta,</w:t>
      </w:r>
      <w:r w:rsidR="004F2E81">
        <w:rPr>
          <w:color w:val="000000"/>
          <w:sz w:val="24"/>
        </w:rPr>
        <w:t xml:space="preserve"> </w:t>
      </w:r>
      <w:proofErr w:type="spellStart"/>
      <w:r w:rsidR="00251B46" w:rsidRPr="003D39A6">
        <w:rPr>
          <w:color w:val="000000"/>
          <w:sz w:val="24"/>
        </w:rPr>
        <w:t>Obârşia</w:t>
      </w:r>
      <w:proofErr w:type="spellEnd"/>
      <w:r w:rsidR="00251B46" w:rsidRPr="003D39A6">
        <w:rPr>
          <w:color w:val="000000"/>
          <w:sz w:val="24"/>
        </w:rPr>
        <w:t xml:space="preserve"> </w:t>
      </w:r>
      <w:proofErr w:type="spellStart"/>
      <w:r w:rsidR="00251B46" w:rsidRPr="003D39A6">
        <w:rPr>
          <w:color w:val="000000"/>
          <w:sz w:val="24"/>
        </w:rPr>
        <w:t>Cloşani</w:t>
      </w:r>
      <w:proofErr w:type="spellEnd"/>
      <w:r w:rsidR="00251B46" w:rsidRPr="003D39A6">
        <w:rPr>
          <w:color w:val="000000"/>
          <w:sz w:val="24"/>
        </w:rPr>
        <w:t xml:space="preserve"> </w:t>
      </w:r>
      <w:proofErr w:type="spellStart"/>
      <w:r w:rsidR="00251B46" w:rsidRPr="003D39A6">
        <w:rPr>
          <w:color w:val="000000"/>
          <w:sz w:val="24"/>
        </w:rPr>
        <w:t>și</w:t>
      </w:r>
      <w:proofErr w:type="spellEnd"/>
      <w:r w:rsidR="00251B46" w:rsidRPr="003D39A6">
        <w:rPr>
          <w:color w:val="000000"/>
          <w:sz w:val="24"/>
        </w:rPr>
        <w:t xml:space="preserve"> </w:t>
      </w:r>
      <w:proofErr w:type="spellStart"/>
      <w:r w:rsidR="00251B46" w:rsidRPr="003D39A6">
        <w:rPr>
          <w:color w:val="000000"/>
          <w:sz w:val="24"/>
        </w:rPr>
        <w:t>Ponoarele</w:t>
      </w:r>
      <w:proofErr w:type="spellEnd"/>
      <w:r w:rsidR="00251B46" w:rsidRPr="003D39A6">
        <w:rPr>
          <w:color w:val="000000"/>
          <w:sz w:val="24"/>
        </w:rPr>
        <w:t xml:space="preserve"> </w:t>
      </w:r>
      <w:r w:rsidR="00792580" w:rsidRPr="003D39A6">
        <w:rPr>
          <w:color w:val="000000"/>
          <w:sz w:val="24"/>
        </w:rPr>
        <w:t xml:space="preserve">din </w:t>
      </w:r>
      <w:proofErr w:type="spellStart"/>
      <w:r w:rsidR="00792580" w:rsidRPr="003D39A6">
        <w:rPr>
          <w:color w:val="000000"/>
          <w:sz w:val="24"/>
        </w:rPr>
        <w:t>judeţul</w:t>
      </w:r>
      <w:proofErr w:type="spellEnd"/>
      <w:r w:rsidR="00792580" w:rsidRPr="003D39A6">
        <w:rPr>
          <w:color w:val="000000"/>
          <w:sz w:val="24"/>
        </w:rPr>
        <w:t xml:space="preserve"> </w:t>
      </w:r>
      <w:proofErr w:type="spellStart"/>
      <w:r w:rsidR="00792580" w:rsidRPr="003D39A6">
        <w:rPr>
          <w:color w:val="000000"/>
          <w:sz w:val="24"/>
        </w:rPr>
        <w:t>Mehedinţi</w:t>
      </w:r>
      <w:proofErr w:type="spellEnd"/>
      <w:r w:rsidR="00792580" w:rsidRPr="003D39A6">
        <w:rPr>
          <w:color w:val="000000"/>
          <w:sz w:val="24"/>
        </w:rPr>
        <w:t xml:space="preserve">. </w:t>
      </w:r>
      <w:r w:rsidRPr="003D39A6">
        <w:rPr>
          <w:color w:val="000000"/>
          <w:sz w:val="24"/>
        </w:rPr>
        <w:t>(</w:t>
      </w:r>
      <w:proofErr w:type="spellStart"/>
      <w:r w:rsidRPr="003D39A6">
        <w:rPr>
          <w:color w:val="000000"/>
          <w:sz w:val="24"/>
        </w:rPr>
        <w:t>Tabelul</w:t>
      </w:r>
      <w:proofErr w:type="spellEnd"/>
      <w:r w:rsidRPr="003D39A6">
        <w:rPr>
          <w:color w:val="000000"/>
          <w:spacing w:val="-2"/>
          <w:sz w:val="24"/>
        </w:rPr>
        <w:t xml:space="preserve"> </w:t>
      </w:r>
      <w:r w:rsidRPr="003D39A6">
        <w:rPr>
          <w:color w:val="000000"/>
          <w:sz w:val="24"/>
        </w:rPr>
        <w:t>A.1).</w:t>
      </w:r>
    </w:p>
    <w:p w14:paraId="16B867E2" w14:textId="3EA9DA82" w:rsidR="00195D08" w:rsidRPr="003D39A6" w:rsidRDefault="000E749A" w:rsidP="00195D08">
      <w:pPr>
        <w:pStyle w:val="Indentcorptext"/>
        <w:spacing w:after="0" w:line="360" w:lineRule="auto"/>
        <w:ind w:left="0"/>
        <w:jc w:val="right"/>
        <w:rPr>
          <w:b/>
          <w:bCs/>
          <w:i/>
          <w:iCs/>
          <w:color w:val="000000"/>
          <w:sz w:val="20"/>
          <w:szCs w:val="20"/>
          <w:lang w:val="en-GB"/>
        </w:rPr>
      </w:pPr>
      <w:r w:rsidRPr="003D39A6">
        <w:rPr>
          <w:b/>
          <w:bCs/>
          <w:i/>
          <w:iCs/>
          <w:color w:val="000000"/>
          <w:sz w:val="20"/>
          <w:szCs w:val="20"/>
          <w:lang w:val="en-GB"/>
        </w:rPr>
        <w:t>A</w:t>
      </w:r>
      <w:r w:rsidR="00812275" w:rsidRPr="003D39A6">
        <w:rPr>
          <w:b/>
          <w:bCs/>
          <w:i/>
          <w:iCs/>
          <w:color w:val="000000"/>
          <w:sz w:val="20"/>
          <w:szCs w:val="20"/>
          <w:lang w:val="en-GB"/>
        </w:rPr>
        <w:t>.1.</w:t>
      </w:r>
      <w:r w:rsidR="0028278E" w:rsidRPr="003D39A6">
        <w:rPr>
          <w:b/>
          <w:bCs/>
          <w:i/>
          <w:iCs/>
          <w:color w:val="000000"/>
          <w:sz w:val="20"/>
          <w:szCs w:val="20"/>
          <w:lang w:val="en-GB"/>
        </w:rPr>
        <w:t xml:space="preserve"> </w:t>
      </w:r>
    </w:p>
    <w:p w14:paraId="3B76112F" w14:textId="77777777" w:rsidR="00812275" w:rsidRPr="003D39A6" w:rsidRDefault="0028278E" w:rsidP="00195D08">
      <w:pPr>
        <w:pStyle w:val="Indentcorptext"/>
        <w:spacing w:after="0" w:line="360" w:lineRule="auto"/>
        <w:ind w:left="0"/>
        <w:jc w:val="center"/>
        <w:rPr>
          <w:b/>
          <w:bCs/>
          <w:i/>
          <w:iCs/>
          <w:color w:val="000000"/>
          <w:sz w:val="20"/>
          <w:szCs w:val="20"/>
          <w:lang w:val="en-GB"/>
        </w:rPr>
      </w:pPr>
      <w:r w:rsidRPr="003D39A6">
        <w:rPr>
          <w:b/>
          <w:bCs/>
          <w:i/>
          <w:iCs/>
          <w:color w:val="000000"/>
          <w:sz w:val="20"/>
          <w:szCs w:val="20"/>
          <w:lang w:val="ro-RO"/>
        </w:rPr>
        <w:t xml:space="preserve">Unităţi teritorial-administrative de care aparţine fondul forestier al </w:t>
      </w:r>
      <w:r w:rsidR="0031095F" w:rsidRPr="003D39A6">
        <w:rPr>
          <w:b/>
          <w:bCs/>
          <w:i/>
          <w:iCs/>
          <w:color w:val="000000"/>
          <w:sz w:val="20"/>
          <w:szCs w:val="20"/>
          <w:lang w:val="ro-RO"/>
        </w:rPr>
        <w:t xml:space="preserve">UP </w:t>
      </w:r>
      <w:r w:rsidR="00142F66" w:rsidRPr="003D39A6">
        <w:rPr>
          <w:b/>
          <w:bCs/>
          <w:i/>
          <w:iCs/>
          <w:color w:val="000000"/>
          <w:sz w:val="20"/>
          <w:szCs w:val="20"/>
          <w:lang w:val="ro-RO"/>
        </w:rPr>
        <w:t>V Coșuștea</w:t>
      </w:r>
    </w:p>
    <w:tbl>
      <w:tblPr>
        <w:tblW w:w="506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45"/>
        <w:gridCol w:w="3377"/>
        <w:gridCol w:w="3049"/>
      </w:tblGrid>
      <w:tr w:rsidR="00251B46" w:rsidRPr="003D39A6" w14:paraId="1588392A" w14:textId="77777777" w:rsidTr="00FD7686">
        <w:trPr>
          <w:trHeight w:val="673"/>
          <w:jc w:val="center"/>
        </w:trPr>
        <w:tc>
          <w:tcPr>
            <w:tcW w:w="1841" w:type="pct"/>
            <w:tcBorders>
              <w:bottom w:val="single" w:sz="12" w:space="0" w:color="auto"/>
            </w:tcBorders>
            <w:shd w:val="clear" w:color="auto" w:fill="auto"/>
            <w:vAlign w:val="center"/>
          </w:tcPr>
          <w:p w14:paraId="3B7E07E0" w14:textId="77777777" w:rsidR="009D3079" w:rsidRPr="003D39A6" w:rsidRDefault="009D3079" w:rsidP="003F3C24">
            <w:pPr>
              <w:pStyle w:val="TableParagraph"/>
              <w:spacing w:before="105"/>
              <w:ind w:right="1268"/>
              <w:jc w:val="right"/>
              <w:rPr>
                <w:color w:val="000000"/>
                <w:sz w:val="20"/>
                <w:szCs w:val="20"/>
              </w:rPr>
            </w:pPr>
            <w:r w:rsidRPr="003D39A6">
              <w:rPr>
                <w:color w:val="000000"/>
                <w:sz w:val="20"/>
                <w:szCs w:val="20"/>
              </w:rPr>
              <w:t>Comuna/oraş</w:t>
            </w:r>
          </w:p>
        </w:tc>
        <w:tc>
          <w:tcPr>
            <w:tcW w:w="1660" w:type="pct"/>
            <w:tcBorders>
              <w:bottom w:val="single" w:sz="12" w:space="0" w:color="auto"/>
            </w:tcBorders>
            <w:shd w:val="clear" w:color="auto" w:fill="auto"/>
            <w:vAlign w:val="center"/>
          </w:tcPr>
          <w:p w14:paraId="6D00E102" w14:textId="77777777" w:rsidR="009D3079" w:rsidRPr="003D39A6" w:rsidRDefault="009D3079" w:rsidP="003F3C24">
            <w:pPr>
              <w:pStyle w:val="TableParagraph"/>
              <w:spacing w:before="105"/>
              <w:ind w:left="1227" w:right="1192"/>
              <w:jc w:val="center"/>
              <w:rPr>
                <w:color w:val="000000"/>
                <w:sz w:val="20"/>
                <w:szCs w:val="20"/>
              </w:rPr>
            </w:pPr>
            <w:r w:rsidRPr="003D39A6">
              <w:rPr>
                <w:color w:val="000000"/>
                <w:sz w:val="20"/>
                <w:szCs w:val="20"/>
              </w:rPr>
              <w:t>Judeţul</w:t>
            </w:r>
          </w:p>
        </w:tc>
        <w:tc>
          <w:tcPr>
            <w:tcW w:w="1499" w:type="pct"/>
            <w:shd w:val="clear" w:color="auto" w:fill="auto"/>
            <w:vAlign w:val="center"/>
          </w:tcPr>
          <w:p w14:paraId="55C4F240" w14:textId="77777777" w:rsidR="009D3079" w:rsidRPr="003D39A6" w:rsidRDefault="009D3079" w:rsidP="003F3C24">
            <w:pPr>
              <w:pStyle w:val="TableParagraph"/>
              <w:spacing w:line="220" w:lineRule="exact"/>
              <w:ind w:left="1089" w:right="1065"/>
              <w:jc w:val="center"/>
              <w:rPr>
                <w:color w:val="000000"/>
                <w:sz w:val="20"/>
                <w:szCs w:val="20"/>
              </w:rPr>
            </w:pPr>
            <w:r w:rsidRPr="003D39A6">
              <w:rPr>
                <w:color w:val="000000"/>
                <w:sz w:val="20"/>
                <w:szCs w:val="20"/>
              </w:rPr>
              <w:t>Suprafaţa</w:t>
            </w:r>
          </w:p>
          <w:p w14:paraId="7F8E6A12" w14:textId="77777777" w:rsidR="009D3079" w:rsidRPr="003D39A6" w:rsidRDefault="009D3079" w:rsidP="003F3C24">
            <w:pPr>
              <w:pStyle w:val="TableParagraph"/>
              <w:spacing w:line="219" w:lineRule="exact"/>
              <w:ind w:left="1089" w:right="1063"/>
              <w:jc w:val="center"/>
              <w:rPr>
                <w:color w:val="000000"/>
                <w:sz w:val="20"/>
                <w:szCs w:val="20"/>
              </w:rPr>
            </w:pPr>
            <w:r w:rsidRPr="003D39A6">
              <w:rPr>
                <w:color w:val="000000"/>
                <w:sz w:val="20"/>
                <w:szCs w:val="20"/>
              </w:rPr>
              <w:t>-</w:t>
            </w:r>
            <w:r w:rsidRPr="003D39A6">
              <w:rPr>
                <w:color w:val="000000"/>
                <w:spacing w:val="-1"/>
                <w:sz w:val="20"/>
                <w:szCs w:val="20"/>
              </w:rPr>
              <w:t xml:space="preserve"> </w:t>
            </w:r>
            <w:r w:rsidRPr="003D39A6">
              <w:rPr>
                <w:color w:val="000000"/>
                <w:sz w:val="20"/>
                <w:szCs w:val="20"/>
              </w:rPr>
              <w:t>ha</w:t>
            </w:r>
            <w:r w:rsidRPr="003D39A6">
              <w:rPr>
                <w:color w:val="000000"/>
                <w:spacing w:val="1"/>
                <w:sz w:val="20"/>
                <w:szCs w:val="20"/>
              </w:rPr>
              <w:t xml:space="preserve"> </w:t>
            </w:r>
            <w:r w:rsidRPr="003D39A6">
              <w:rPr>
                <w:color w:val="000000"/>
                <w:sz w:val="20"/>
                <w:szCs w:val="20"/>
              </w:rPr>
              <w:t>-</w:t>
            </w:r>
          </w:p>
        </w:tc>
      </w:tr>
      <w:tr w:rsidR="00251B46" w:rsidRPr="003D39A6" w14:paraId="562A12FE" w14:textId="77777777" w:rsidTr="00FD7686">
        <w:trPr>
          <w:trHeight w:val="335"/>
          <w:jc w:val="center"/>
        </w:trPr>
        <w:tc>
          <w:tcPr>
            <w:tcW w:w="1841" w:type="pct"/>
            <w:tcBorders>
              <w:top w:val="single" w:sz="12" w:space="0" w:color="auto"/>
            </w:tcBorders>
            <w:vAlign w:val="center"/>
          </w:tcPr>
          <w:p w14:paraId="2605C738" w14:textId="77777777" w:rsidR="00251B46" w:rsidRPr="003D39A6" w:rsidRDefault="00251B46" w:rsidP="00251B46">
            <w:pPr>
              <w:pStyle w:val="TableParagraph"/>
              <w:spacing w:line="209" w:lineRule="exact"/>
              <w:jc w:val="center"/>
              <w:rPr>
                <w:color w:val="000000"/>
                <w:sz w:val="20"/>
                <w:szCs w:val="20"/>
              </w:rPr>
            </w:pPr>
            <w:r w:rsidRPr="003D39A6">
              <w:rPr>
                <w:rFonts w:ascii="Arial" w:hAnsi="Arial" w:cs="Arial"/>
                <w:color w:val="000000"/>
                <w:sz w:val="20"/>
                <w:szCs w:val="20"/>
                <w:lang w:val="en-GB"/>
              </w:rPr>
              <w:t>Balta</w:t>
            </w:r>
          </w:p>
        </w:tc>
        <w:tc>
          <w:tcPr>
            <w:tcW w:w="1660" w:type="pct"/>
            <w:shd w:val="clear" w:color="auto" w:fill="auto"/>
            <w:vAlign w:val="center"/>
          </w:tcPr>
          <w:p w14:paraId="46B86358" w14:textId="77777777" w:rsidR="00251B46" w:rsidRPr="003D39A6" w:rsidRDefault="00251B46" w:rsidP="00251B46">
            <w:pPr>
              <w:pStyle w:val="TableParagraph"/>
              <w:spacing w:line="209" w:lineRule="exact"/>
              <w:ind w:left="1232" w:right="1192"/>
              <w:jc w:val="center"/>
              <w:rPr>
                <w:color w:val="000000"/>
                <w:sz w:val="20"/>
                <w:szCs w:val="20"/>
              </w:rPr>
            </w:pPr>
            <w:r w:rsidRPr="003D39A6">
              <w:rPr>
                <w:color w:val="000000"/>
                <w:sz w:val="20"/>
                <w:szCs w:val="20"/>
              </w:rPr>
              <w:t>Mehedinţi</w:t>
            </w:r>
          </w:p>
        </w:tc>
        <w:tc>
          <w:tcPr>
            <w:tcW w:w="1499" w:type="pct"/>
            <w:tcBorders>
              <w:top w:val="single" w:sz="12" w:space="0" w:color="auto"/>
            </w:tcBorders>
            <w:vAlign w:val="center"/>
          </w:tcPr>
          <w:p w14:paraId="2AC8030F" w14:textId="57AE465A" w:rsidR="00251B46" w:rsidRPr="003D39A6" w:rsidRDefault="000624C9" w:rsidP="00251B46">
            <w:pPr>
              <w:pStyle w:val="TableParagraph"/>
              <w:spacing w:line="209" w:lineRule="exact"/>
              <w:ind w:left="1089" w:right="1058"/>
              <w:jc w:val="center"/>
              <w:rPr>
                <w:color w:val="000000"/>
                <w:sz w:val="20"/>
                <w:szCs w:val="20"/>
              </w:rPr>
            </w:pPr>
            <w:r>
              <w:rPr>
                <w:color w:val="000000"/>
                <w:sz w:val="20"/>
                <w:szCs w:val="20"/>
              </w:rPr>
              <w:t>368,87</w:t>
            </w:r>
          </w:p>
        </w:tc>
      </w:tr>
      <w:tr w:rsidR="00251B46" w:rsidRPr="003D39A6" w14:paraId="70CA8FD5" w14:textId="77777777" w:rsidTr="00FD7686">
        <w:trPr>
          <w:trHeight w:val="335"/>
          <w:jc w:val="center"/>
        </w:trPr>
        <w:tc>
          <w:tcPr>
            <w:tcW w:w="1841" w:type="pct"/>
            <w:vAlign w:val="center"/>
          </w:tcPr>
          <w:p w14:paraId="27276B1F" w14:textId="77777777" w:rsidR="00251B46" w:rsidRPr="003D39A6" w:rsidRDefault="00251B46" w:rsidP="00251B46">
            <w:pPr>
              <w:pStyle w:val="TableParagraph"/>
              <w:spacing w:line="210" w:lineRule="exact"/>
              <w:jc w:val="center"/>
              <w:rPr>
                <w:color w:val="000000"/>
                <w:sz w:val="20"/>
                <w:szCs w:val="20"/>
              </w:rPr>
            </w:pPr>
            <w:r w:rsidRPr="003D39A6">
              <w:rPr>
                <w:rFonts w:ascii="Arial" w:hAnsi="Arial" w:cs="Arial"/>
                <w:color w:val="000000"/>
                <w:sz w:val="20"/>
                <w:szCs w:val="20"/>
                <w:lang w:val="en-GB"/>
              </w:rPr>
              <w:t>Isverna</w:t>
            </w:r>
          </w:p>
        </w:tc>
        <w:tc>
          <w:tcPr>
            <w:tcW w:w="1660" w:type="pct"/>
            <w:shd w:val="clear" w:color="auto" w:fill="auto"/>
            <w:vAlign w:val="center"/>
          </w:tcPr>
          <w:p w14:paraId="2E455DBA" w14:textId="77777777" w:rsidR="00251B46" w:rsidRPr="003D39A6" w:rsidRDefault="00251B46" w:rsidP="00251B46">
            <w:pPr>
              <w:pStyle w:val="TableParagraph"/>
              <w:spacing w:line="210" w:lineRule="exact"/>
              <w:ind w:left="1232" w:right="1192"/>
              <w:jc w:val="center"/>
              <w:rPr>
                <w:color w:val="000000"/>
                <w:sz w:val="20"/>
                <w:szCs w:val="20"/>
              </w:rPr>
            </w:pPr>
            <w:r w:rsidRPr="003D39A6">
              <w:rPr>
                <w:color w:val="000000"/>
                <w:sz w:val="20"/>
                <w:szCs w:val="20"/>
              </w:rPr>
              <w:t>Mehedinţi</w:t>
            </w:r>
          </w:p>
        </w:tc>
        <w:tc>
          <w:tcPr>
            <w:tcW w:w="1499" w:type="pct"/>
            <w:vAlign w:val="center"/>
          </w:tcPr>
          <w:p w14:paraId="36297DC4" w14:textId="606DC525" w:rsidR="00251B46" w:rsidRPr="003D39A6" w:rsidRDefault="000624C9" w:rsidP="00251B46">
            <w:pPr>
              <w:pStyle w:val="TableParagraph"/>
              <w:spacing w:line="210" w:lineRule="exact"/>
              <w:ind w:left="1089" w:right="1058"/>
              <w:jc w:val="center"/>
              <w:rPr>
                <w:color w:val="000000"/>
                <w:sz w:val="20"/>
                <w:szCs w:val="20"/>
              </w:rPr>
            </w:pPr>
            <w:r>
              <w:rPr>
                <w:color w:val="000000"/>
                <w:sz w:val="20"/>
                <w:szCs w:val="20"/>
              </w:rPr>
              <w:t>1352,90</w:t>
            </w:r>
          </w:p>
        </w:tc>
      </w:tr>
      <w:tr w:rsidR="00251B46" w:rsidRPr="003D39A6" w14:paraId="2F6F020E" w14:textId="77777777" w:rsidTr="00FD7686">
        <w:trPr>
          <w:trHeight w:val="335"/>
          <w:jc w:val="center"/>
        </w:trPr>
        <w:tc>
          <w:tcPr>
            <w:tcW w:w="1841" w:type="pct"/>
            <w:vAlign w:val="center"/>
          </w:tcPr>
          <w:p w14:paraId="25FCD119" w14:textId="77777777" w:rsidR="00251B46" w:rsidRPr="003D39A6" w:rsidRDefault="00251B46" w:rsidP="00251B46">
            <w:pPr>
              <w:pStyle w:val="TableParagraph"/>
              <w:spacing w:line="210" w:lineRule="exact"/>
              <w:jc w:val="center"/>
              <w:rPr>
                <w:color w:val="000000"/>
                <w:sz w:val="20"/>
                <w:szCs w:val="20"/>
              </w:rPr>
            </w:pPr>
            <w:r w:rsidRPr="003D39A6">
              <w:rPr>
                <w:rFonts w:ascii="Arial" w:hAnsi="Arial" w:cs="Arial"/>
                <w:color w:val="000000"/>
                <w:sz w:val="20"/>
                <w:szCs w:val="20"/>
                <w:lang w:val="en-GB"/>
              </w:rPr>
              <w:t>Obârşia Cloşani</w:t>
            </w:r>
          </w:p>
        </w:tc>
        <w:tc>
          <w:tcPr>
            <w:tcW w:w="1660" w:type="pct"/>
            <w:shd w:val="clear" w:color="auto" w:fill="auto"/>
            <w:vAlign w:val="center"/>
          </w:tcPr>
          <w:p w14:paraId="6EEE6327" w14:textId="77777777" w:rsidR="00251B46" w:rsidRPr="003D39A6" w:rsidRDefault="00251B46" w:rsidP="00251B46">
            <w:pPr>
              <w:pStyle w:val="TableParagraph"/>
              <w:spacing w:line="210" w:lineRule="exact"/>
              <w:ind w:left="1232" w:right="1192"/>
              <w:jc w:val="center"/>
              <w:rPr>
                <w:color w:val="000000"/>
                <w:sz w:val="20"/>
                <w:szCs w:val="20"/>
              </w:rPr>
            </w:pPr>
            <w:r w:rsidRPr="003D39A6">
              <w:rPr>
                <w:color w:val="000000"/>
                <w:sz w:val="20"/>
                <w:szCs w:val="20"/>
              </w:rPr>
              <w:t>Mehedinţi</w:t>
            </w:r>
          </w:p>
        </w:tc>
        <w:tc>
          <w:tcPr>
            <w:tcW w:w="1499" w:type="pct"/>
            <w:vAlign w:val="center"/>
          </w:tcPr>
          <w:p w14:paraId="4A5EBC6A" w14:textId="1A3B33BC" w:rsidR="00251B46" w:rsidRPr="003D39A6" w:rsidRDefault="000624C9" w:rsidP="00251B46">
            <w:pPr>
              <w:pStyle w:val="TableParagraph"/>
              <w:spacing w:line="210" w:lineRule="exact"/>
              <w:ind w:left="1089" w:right="1058"/>
              <w:jc w:val="center"/>
              <w:rPr>
                <w:color w:val="000000"/>
                <w:sz w:val="20"/>
                <w:szCs w:val="20"/>
              </w:rPr>
            </w:pPr>
            <w:r>
              <w:rPr>
                <w:color w:val="000000"/>
                <w:sz w:val="20"/>
                <w:szCs w:val="20"/>
              </w:rPr>
              <w:t>14,46</w:t>
            </w:r>
          </w:p>
        </w:tc>
      </w:tr>
      <w:tr w:rsidR="00251B46" w:rsidRPr="003D39A6" w14:paraId="692F435C" w14:textId="77777777" w:rsidTr="00FD7686">
        <w:trPr>
          <w:trHeight w:val="335"/>
          <w:jc w:val="center"/>
        </w:trPr>
        <w:tc>
          <w:tcPr>
            <w:tcW w:w="1841" w:type="pct"/>
            <w:tcBorders>
              <w:bottom w:val="single" w:sz="12" w:space="0" w:color="auto"/>
            </w:tcBorders>
            <w:vAlign w:val="center"/>
          </w:tcPr>
          <w:p w14:paraId="50AE9ADE" w14:textId="77777777" w:rsidR="00251B46" w:rsidRPr="003D39A6" w:rsidRDefault="00251B46" w:rsidP="00251B46">
            <w:pPr>
              <w:pStyle w:val="TableParagraph"/>
              <w:spacing w:line="210" w:lineRule="exact"/>
              <w:jc w:val="center"/>
              <w:rPr>
                <w:color w:val="000000"/>
                <w:sz w:val="20"/>
                <w:szCs w:val="20"/>
              </w:rPr>
            </w:pPr>
            <w:r w:rsidRPr="003D39A6">
              <w:rPr>
                <w:rFonts w:ascii="Arial" w:hAnsi="Arial" w:cs="Arial"/>
                <w:color w:val="000000"/>
                <w:sz w:val="20"/>
                <w:szCs w:val="20"/>
                <w:lang w:val="en-GB"/>
              </w:rPr>
              <w:t>Ponoarele</w:t>
            </w:r>
          </w:p>
        </w:tc>
        <w:tc>
          <w:tcPr>
            <w:tcW w:w="1660" w:type="pct"/>
            <w:tcBorders>
              <w:bottom w:val="single" w:sz="12" w:space="0" w:color="auto"/>
            </w:tcBorders>
            <w:shd w:val="clear" w:color="auto" w:fill="auto"/>
          </w:tcPr>
          <w:p w14:paraId="557810F0" w14:textId="77777777" w:rsidR="00251B46" w:rsidRPr="003D39A6" w:rsidRDefault="00251B46" w:rsidP="00251B46">
            <w:pPr>
              <w:pStyle w:val="TableParagraph"/>
              <w:spacing w:line="210" w:lineRule="exact"/>
              <w:ind w:left="1232" w:right="1192"/>
              <w:jc w:val="center"/>
              <w:rPr>
                <w:color w:val="000000"/>
                <w:sz w:val="20"/>
                <w:szCs w:val="20"/>
              </w:rPr>
            </w:pPr>
            <w:r w:rsidRPr="003D39A6">
              <w:rPr>
                <w:color w:val="000000"/>
                <w:sz w:val="20"/>
                <w:szCs w:val="20"/>
              </w:rPr>
              <w:t>Mehedinţi</w:t>
            </w:r>
          </w:p>
        </w:tc>
        <w:tc>
          <w:tcPr>
            <w:tcW w:w="1499" w:type="pct"/>
            <w:vAlign w:val="center"/>
          </w:tcPr>
          <w:p w14:paraId="7A2E9C4E" w14:textId="37C5C618" w:rsidR="00251B46" w:rsidRPr="003D39A6" w:rsidRDefault="000624C9" w:rsidP="00251B46">
            <w:pPr>
              <w:pStyle w:val="TableParagraph"/>
              <w:spacing w:line="210" w:lineRule="exact"/>
              <w:ind w:left="1089" w:right="1058"/>
              <w:jc w:val="center"/>
              <w:rPr>
                <w:color w:val="000000"/>
                <w:sz w:val="20"/>
                <w:szCs w:val="20"/>
              </w:rPr>
            </w:pPr>
            <w:r>
              <w:rPr>
                <w:color w:val="000000"/>
                <w:sz w:val="20"/>
                <w:szCs w:val="20"/>
              </w:rPr>
              <w:t>1,77</w:t>
            </w:r>
          </w:p>
        </w:tc>
      </w:tr>
      <w:tr w:rsidR="00251B46" w:rsidRPr="003D39A6" w14:paraId="3C41000F" w14:textId="77777777" w:rsidTr="00FD7686">
        <w:trPr>
          <w:trHeight w:val="335"/>
          <w:jc w:val="center"/>
        </w:trPr>
        <w:tc>
          <w:tcPr>
            <w:tcW w:w="3501" w:type="pct"/>
            <w:gridSpan w:val="2"/>
            <w:tcBorders>
              <w:top w:val="single" w:sz="12" w:space="0" w:color="auto"/>
              <w:bottom w:val="single" w:sz="12" w:space="0" w:color="auto"/>
            </w:tcBorders>
            <w:shd w:val="clear" w:color="auto" w:fill="auto"/>
            <w:vAlign w:val="center"/>
          </w:tcPr>
          <w:p w14:paraId="55381755" w14:textId="77777777" w:rsidR="00251B46" w:rsidRPr="003D39A6" w:rsidRDefault="00251B46" w:rsidP="00251B46">
            <w:pPr>
              <w:pStyle w:val="TableParagraph"/>
              <w:spacing w:line="209" w:lineRule="exact"/>
              <w:ind w:left="2621" w:right="2592"/>
              <w:jc w:val="center"/>
              <w:rPr>
                <w:b/>
                <w:color w:val="000000"/>
                <w:sz w:val="20"/>
                <w:szCs w:val="20"/>
              </w:rPr>
            </w:pPr>
            <w:r w:rsidRPr="003D39A6">
              <w:rPr>
                <w:b/>
                <w:color w:val="000000"/>
                <w:sz w:val="20"/>
                <w:szCs w:val="20"/>
              </w:rPr>
              <w:t>TOTAL</w:t>
            </w:r>
            <w:r w:rsidRPr="003D39A6">
              <w:rPr>
                <w:b/>
                <w:color w:val="000000"/>
                <w:spacing w:val="-2"/>
                <w:sz w:val="20"/>
                <w:szCs w:val="20"/>
              </w:rPr>
              <w:t xml:space="preserve"> </w:t>
            </w:r>
            <w:r w:rsidRPr="003D39A6">
              <w:rPr>
                <w:b/>
                <w:color w:val="000000"/>
                <w:sz w:val="20"/>
                <w:szCs w:val="20"/>
              </w:rPr>
              <w:t>U.P.</w:t>
            </w:r>
          </w:p>
        </w:tc>
        <w:tc>
          <w:tcPr>
            <w:tcW w:w="1499" w:type="pct"/>
            <w:tcBorders>
              <w:top w:val="single" w:sz="12" w:space="0" w:color="auto"/>
              <w:bottom w:val="single" w:sz="12" w:space="0" w:color="auto"/>
            </w:tcBorders>
            <w:shd w:val="clear" w:color="auto" w:fill="auto"/>
            <w:vAlign w:val="center"/>
          </w:tcPr>
          <w:p w14:paraId="63E3FBD5" w14:textId="77777777" w:rsidR="00251B46" w:rsidRPr="003D39A6" w:rsidRDefault="00251B46" w:rsidP="00251B46">
            <w:pPr>
              <w:pStyle w:val="TableParagraph"/>
              <w:spacing w:line="209" w:lineRule="exact"/>
              <w:ind w:left="1089" w:right="1058"/>
              <w:jc w:val="center"/>
              <w:rPr>
                <w:b/>
                <w:color w:val="000000"/>
                <w:sz w:val="20"/>
                <w:szCs w:val="20"/>
              </w:rPr>
            </w:pPr>
            <w:r w:rsidRPr="003D39A6">
              <w:rPr>
                <w:rFonts w:ascii="Arial" w:hAnsi="Arial" w:cs="Arial"/>
                <w:b/>
                <w:color w:val="000000"/>
                <w:sz w:val="20"/>
                <w:szCs w:val="20"/>
                <w:lang w:val="en-GB"/>
              </w:rPr>
              <w:t>1738,00</w:t>
            </w:r>
          </w:p>
        </w:tc>
      </w:tr>
    </w:tbl>
    <w:p w14:paraId="765EFF90" w14:textId="386BE34E" w:rsidR="008A4942" w:rsidRDefault="00500782" w:rsidP="003F0FF1">
      <w:pPr>
        <w:overflowPunct w:val="0"/>
        <w:autoSpaceDE w:val="0"/>
        <w:autoSpaceDN w:val="0"/>
        <w:adjustRightInd w:val="0"/>
        <w:spacing w:line="360" w:lineRule="auto"/>
        <w:ind w:firstLine="709"/>
        <w:jc w:val="both"/>
        <w:textAlignment w:val="baseline"/>
        <w:rPr>
          <w:color w:val="000000"/>
          <w:lang w:val="en-GB"/>
        </w:rPr>
      </w:pPr>
      <w:bookmarkStart w:id="11" w:name="_Hlk142935060"/>
      <w:r>
        <w:rPr>
          <w:color w:val="000000"/>
          <w:lang w:val="en-GB"/>
        </w:rPr>
        <w:lastRenderedPageBreak/>
        <w:t>F</w:t>
      </w:r>
      <w:r w:rsidR="00545DDA">
        <w:rPr>
          <w:color w:val="000000"/>
          <w:lang w:val="en-GB"/>
        </w:rPr>
        <w:t xml:space="preserve">ondul </w:t>
      </w:r>
      <w:proofErr w:type="spellStart"/>
      <w:r w:rsidR="00545DDA">
        <w:rPr>
          <w:color w:val="000000"/>
          <w:lang w:val="en-GB"/>
        </w:rPr>
        <w:t>forestier</w:t>
      </w:r>
      <w:proofErr w:type="spellEnd"/>
      <w:r w:rsidR="00545DDA">
        <w:rPr>
          <w:color w:val="000000"/>
          <w:lang w:val="en-GB"/>
        </w:rPr>
        <w:t xml:space="preserve"> </w:t>
      </w:r>
      <w:proofErr w:type="spellStart"/>
      <w:r w:rsidR="00545DDA">
        <w:rPr>
          <w:color w:val="000000"/>
          <w:lang w:val="en-GB"/>
        </w:rPr>
        <w:t>propietate</w:t>
      </w:r>
      <w:proofErr w:type="spellEnd"/>
      <w:r w:rsidR="00545DDA">
        <w:rPr>
          <w:color w:val="000000"/>
          <w:lang w:val="en-GB"/>
        </w:rPr>
        <w:t xml:space="preserve"> </w:t>
      </w:r>
      <w:proofErr w:type="spellStart"/>
      <w:r w:rsidR="00545DDA">
        <w:rPr>
          <w:color w:val="000000"/>
          <w:lang w:val="en-GB"/>
        </w:rPr>
        <w:t>publică</w:t>
      </w:r>
      <w:proofErr w:type="spellEnd"/>
      <w:r w:rsidR="00545DDA">
        <w:rPr>
          <w:color w:val="000000"/>
          <w:lang w:val="en-GB"/>
        </w:rPr>
        <w:t xml:space="preserve"> a statului din</w:t>
      </w:r>
      <w:r w:rsidR="008A4942">
        <w:rPr>
          <w:color w:val="000000"/>
          <w:lang w:val="en-GB"/>
        </w:rPr>
        <w:t xml:space="preserve"> </w:t>
      </w:r>
      <w:r w:rsidR="0031095F">
        <w:rPr>
          <w:color w:val="000000"/>
          <w:lang w:val="en-GB"/>
        </w:rPr>
        <w:t xml:space="preserve">UP </w:t>
      </w:r>
      <w:r w:rsidR="00142F66">
        <w:rPr>
          <w:color w:val="000000"/>
          <w:lang w:val="en-GB"/>
        </w:rPr>
        <w:t>V Coșuștea</w:t>
      </w:r>
      <w:r w:rsidR="00545DDA">
        <w:rPr>
          <w:color w:val="000000"/>
          <w:lang w:val="en-GB"/>
        </w:rPr>
        <w:t xml:space="preserve">, </w:t>
      </w:r>
      <w:r w:rsidR="001927BD">
        <w:rPr>
          <w:b/>
          <w:bCs/>
          <w:color w:val="000000"/>
          <w:u w:val="single"/>
          <w:lang w:val="en-GB"/>
        </w:rPr>
        <w:t xml:space="preserve">se suprapune parțial (în partea de vest) cu ANPIC ROSCI (SAC) 0198 Platoul Mehedinți și </w:t>
      </w:r>
      <w:r w:rsidR="001927BD">
        <w:rPr>
          <w:b/>
          <w:bCs/>
          <w:color w:val="000000"/>
          <w:u w:val="single"/>
          <w:lang w:val="ro-RO"/>
        </w:rPr>
        <w:t>ROSPA 0035 Domogled-Valea Cernei</w:t>
      </w:r>
      <w:r w:rsidR="00455A41">
        <w:rPr>
          <w:color w:val="000000"/>
          <w:lang w:val="en-GB"/>
        </w:rPr>
        <w:t>, acesta fiind inclus în aria protejată de interes național Geoparcul Platoul Mehedinți</w:t>
      </w:r>
      <w:r w:rsidR="002D7677">
        <w:rPr>
          <w:color w:val="000000"/>
          <w:lang w:val="en-GB"/>
        </w:rPr>
        <w:t xml:space="preserve"> </w:t>
      </w:r>
      <w:r w:rsidR="002D7677">
        <w:rPr>
          <w:color w:val="000000"/>
        </w:rPr>
        <w:t>(RONPA 0931)</w:t>
      </w:r>
      <w:r w:rsidR="000624C9">
        <w:rPr>
          <w:color w:val="000000"/>
        </w:rPr>
        <w:t>,</w:t>
      </w:r>
      <w:r w:rsidR="001F6D94">
        <w:rPr>
          <w:color w:val="000000"/>
        </w:rPr>
        <w:t xml:space="preserve"> </w:t>
      </w:r>
      <w:proofErr w:type="spellStart"/>
      <w:r w:rsidR="000624C9">
        <w:rPr>
          <w:color w:val="000000"/>
        </w:rPr>
        <w:t>respectiv</w:t>
      </w:r>
      <w:proofErr w:type="spellEnd"/>
      <w:r w:rsidR="000624C9">
        <w:rPr>
          <w:color w:val="000000"/>
        </w:rPr>
        <w:t xml:space="preserve"> </w:t>
      </w:r>
      <w:proofErr w:type="spellStart"/>
      <w:r w:rsidR="001F6D94">
        <w:rPr>
          <w:color w:val="000000"/>
        </w:rPr>
        <w:t>Domogled</w:t>
      </w:r>
      <w:proofErr w:type="spellEnd"/>
      <w:r w:rsidR="001F6D94">
        <w:rPr>
          <w:color w:val="000000"/>
        </w:rPr>
        <w:t>-Valea Cernei (RONPA 0001)</w:t>
      </w:r>
      <w:r w:rsidR="00455A41">
        <w:rPr>
          <w:color w:val="000000"/>
          <w:lang w:val="en-GB"/>
        </w:rPr>
        <w:t>.</w:t>
      </w:r>
    </w:p>
    <w:bookmarkEnd w:id="11"/>
    <w:p w14:paraId="357F40BB" w14:textId="77777777" w:rsidR="00251B46" w:rsidRDefault="00251B46" w:rsidP="002007FA">
      <w:pPr>
        <w:widowControl w:val="0"/>
        <w:autoSpaceDE w:val="0"/>
        <w:autoSpaceDN w:val="0"/>
        <w:spacing w:line="362" w:lineRule="auto"/>
        <w:ind w:right="241" w:firstLine="720"/>
        <w:jc w:val="both"/>
        <w:rPr>
          <w:lang w:val="ro-RO"/>
        </w:rPr>
      </w:pPr>
      <w:r w:rsidRPr="000D3599">
        <w:rPr>
          <w:lang w:val="ro-RO"/>
        </w:rPr>
        <w:t>P</w:t>
      </w:r>
      <w:r w:rsidRPr="00251B46">
        <w:rPr>
          <w:lang w:val="ro-RO"/>
        </w:rPr>
        <w:t>ăduril</w:t>
      </w:r>
      <w:r w:rsidRPr="000D3599">
        <w:rPr>
          <w:lang w:val="ro-RO"/>
        </w:rPr>
        <w:t>e</w:t>
      </w:r>
      <w:r w:rsidRPr="00251B46">
        <w:rPr>
          <w:lang w:val="ro-RO"/>
        </w:rPr>
        <w:t xml:space="preserve"> proprietate publică a statului din această unitate de producție </w:t>
      </w:r>
      <w:r w:rsidRPr="000D3599">
        <w:rPr>
          <w:lang w:val="ro-RO"/>
        </w:rPr>
        <w:t>se intersectează cu</w:t>
      </w:r>
      <w:r w:rsidRPr="00251B46">
        <w:rPr>
          <w:lang w:val="ro-RO"/>
        </w:rPr>
        <w:t>:</w:t>
      </w:r>
    </w:p>
    <w:p w14:paraId="2253F980" w14:textId="53A2C63D" w:rsidR="00C14A4A" w:rsidRPr="00C14A4A" w:rsidRDefault="00C14A4A" w:rsidP="00C14A4A">
      <w:pPr>
        <w:numPr>
          <w:ilvl w:val="0"/>
          <w:numId w:val="13"/>
        </w:numPr>
        <w:tabs>
          <w:tab w:val="left" w:pos="1134"/>
        </w:tabs>
        <w:spacing w:line="360" w:lineRule="auto"/>
        <w:ind w:left="0" w:firstLine="993"/>
        <w:jc w:val="both"/>
        <w:rPr>
          <w:color w:val="000000"/>
        </w:rPr>
      </w:pPr>
      <w:r w:rsidRPr="003D39A6">
        <w:rPr>
          <w:color w:val="000000"/>
        </w:rPr>
        <w:t xml:space="preserve">ANPIC ROSCI (SAC) 0198 </w:t>
      </w:r>
      <w:proofErr w:type="spellStart"/>
      <w:r w:rsidRPr="003D39A6">
        <w:rPr>
          <w:color w:val="000000"/>
        </w:rPr>
        <w:t>Platoul</w:t>
      </w:r>
      <w:proofErr w:type="spellEnd"/>
      <w:r w:rsidRPr="003D39A6">
        <w:rPr>
          <w:color w:val="000000"/>
        </w:rPr>
        <w:t xml:space="preserve"> </w:t>
      </w:r>
      <w:proofErr w:type="spellStart"/>
      <w:r w:rsidRPr="003D39A6">
        <w:rPr>
          <w:color w:val="000000"/>
        </w:rPr>
        <w:t>Mehedinți</w:t>
      </w:r>
      <w:proofErr w:type="spellEnd"/>
      <w:r w:rsidRPr="003D39A6">
        <w:rPr>
          <w:color w:val="000000"/>
        </w:rPr>
        <w:t xml:space="preserve">, </w:t>
      </w:r>
      <w:proofErr w:type="spellStart"/>
      <w:r w:rsidRPr="003D39A6">
        <w:rPr>
          <w:color w:val="000000"/>
        </w:rPr>
        <w:t>aceasta</w:t>
      </w:r>
      <w:proofErr w:type="spellEnd"/>
      <w:r w:rsidRPr="003D39A6">
        <w:rPr>
          <w:color w:val="000000"/>
        </w:rPr>
        <w:t xml:space="preserve"> are plan de management </w:t>
      </w:r>
      <w:proofErr w:type="spellStart"/>
      <w:r w:rsidRPr="003D39A6">
        <w:rPr>
          <w:color w:val="000000"/>
        </w:rPr>
        <w:t>aprobat</w:t>
      </w:r>
      <w:proofErr w:type="spellEnd"/>
      <w:r w:rsidRPr="003D39A6">
        <w:rPr>
          <w:color w:val="000000"/>
        </w:rPr>
        <w:t xml:space="preserve"> </w:t>
      </w:r>
      <w:proofErr w:type="spellStart"/>
      <w:r w:rsidRPr="003D39A6">
        <w:rPr>
          <w:color w:val="000000"/>
        </w:rPr>
        <w:t>prin</w:t>
      </w:r>
      <w:proofErr w:type="spellEnd"/>
      <w:r w:rsidRPr="003D39A6">
        <w:rPr>
          <w:color w:val="000000"/>
        </w:rPr>
        <w:t xml:space="preserve"> OMMAP nr. 1198/2016, </w:t>
      </w:r>
      <w:proofErr w:type="spellStart"/>
      <w:r w:rsidRPr="003D39A6">
        <w:rPr>
          <w:color w:val="000000"/>
        </w:rPr>
        <w:t>iar</w:t>
      </w:r>
      <w:proofErr w:type="spellEnd"/>
      <w:r w:rsidRPr="003D39A6">
        <w:rPr>
          <w:color w:val="000000"/>
        </w:rPr>
        <w:t xml:space="preserve"> </w:t>
      </w:r>
      <w:proofErr w:type="spellStart"/>
      <w:r w:rsidRPr="003D39A6">
        <w:rPr>
          <w:color w:val="000000"/>
        </w:rPr>
        <w:t>prin</w:t>
      </w:r>
      <w:proofErr w:type="spellEnd"/>
      <w:r w:rsidRPr="003D39A6">
        <w:rPr>
          <w:color w:val="000000"/>
        </w:rPr>
        <w:t xml:space="preserve"> </w:t>
      </w:r>
      <w:proofErr w:type="spellStart"/>
      <w:r w:rsidRPr="003D39A6">
        <w:rPr>
          <w:color w:val="000000"/>
        </w:rPr>
        <w:t>Decizia</w:t>
      </w:r>
      <w:proofErr w:type="spellEnd"/>
      <w:r w:rsidRPr="003D39A6">
        <w:rPr>
          <w:color w:val="000000"/>
        </w:rPr>
        <w:t xml:space="preserve"> </w:t>
      </w:r>
      <w:proofErr w:type="spellStart"/>
      <w:r w:rsidRPr="003D39A6">
        <w:rPr>
          <w:color w:val="000000"/>
        </w:rPr>
        <w:t>Agenției</w:t>
      </w:r>
      <w:proofErr w:type="spellEnd"/>
      <w:r w:rsidRPr="003D39A6">
        <w:rPr>
          <w:color w:val="000000"/>
        </w:rPr>
        <w:t xml:space="preserve"> </w:t>
      </w:r>
      <w:proofErr w:type="spellStart"/>
      <w:r w:rsidRPr="003D39A6">
        <w:rPr>
          <w:color w:val="000000"/>
        </w:rPr>
        <w:t>Naționale</w:t>
      </w:r>
      <w:proofErr w:type="spellEnd"/>
      <w:r w:rsidRPr="003D39A6">
        <w:rPr>
          <w:color w:val="000000"/>
        </w:rPr>
        <w:t xml:space="preserve"> </w:t>
      </w:r>
      <w:proofErr w:type="spellStart"/>
      <w:r w:rsidRPr="003D39A6">
        <w:rPr>
          <w:color w:val="000000"/>
        </w:rPr>
        <w:t>pentru</w:t>
      </w:r>
      <w:proofErr w:type="spellEnd"/>
      <w:r w:rsidRPr="003D39A6">
        <w:rPr>
          <w:color w:val="000000"/>
        </w:rPr>
        <w:t xml:space="preserve"> Arii Naturale </w:t>
      </w:r>
      <w:proofErr w:type="spellStart"/>
      <w:r w:rsidRPr="003D39A6">
        <w:rPr>
          <w:color w:val="000000"/>
        </w:rPr>
        <w:t>Protejate</w:t>
      </w:r>
      <w:proofErr w:type="spellEnd"/>
      <w:r w:rsidRPr="003D39A6">
        <w:rPr>
          <w:color w:val="000000"/>
        </w:rPr>
        <w:t xml:space="preserve"> (ANANP) nr. 700/23.11.2022 s-au </w:t>
      </w:r>
      <w:proofErr w:type="spellStart"/>
      <w:r w:rsidRPr="003D39A6">
        <w:rPr>
          <w:color w:val="000000"/>
        </w:rPr>
        <w:t>stabilit</w:t>
      </w:r>
      <w:proofErr w:type="spellEnd"/>
      <w:r w:rsidRPr="003D39A6">
        <w:rPr>
          <w:color w:val="000000"/>
        </w:rPr>
        <w:t xml:space="preserve"> </w:t>
      </w:r>
      <w:proofErr w:type="spellStart"/>
      <w:r w:rsidRPr="003D39A6">
        <w:rPr>
          <w:color w:val="000000"/>
        </w:rPr>
        <w:t>obiective</w:t>
      </w:r>
      <w:proofErr w:type="spellEnd"/>
      <w:r w:rsidRPr="003D39A6">
        <w:rPr>
          <w:color w:val="000000"/>
        </w:rPr>
        <w:t xml:space="preserve"> de </w:t>
      </w:r>
      <w:proofErr w:type="spellStart"/>
      <w:r w:rsidRPr="003D39A6">
        <w:rPr>
          <w:color w:val="000000"/>
        </w:rPr>
        <w:t>conservare</w:t>
      </w:r>
      <w:proofErr w:type="spellEnd"/>
      <w:r w:rsidRPr="003D39A6">
        <w:rPr>
          <w:color w:val="000000"/>
        </w:rPr>
        <w:t xml:space="preserve"> </w:t>
      </w:r>
      <w:proofErr w:type="spellStart"/>
      <w:r w:rsidRPr="003D39A6">
        <w:rPr>
          <w:color w:val="000000"/>
        </w:rPr>
        <w:t>specifice</w:t>
      </w:r>
      <w:proofErr w:type="spellEnd"/>
      <w:r w:rsidRPr="003D39A6">
        <w:rPr>
          <w:color w:val="000000"/>
        </w:rPr>
        <w:t xml:space="preserve"> </w:t>
      </w:r>
      <w:proofErr w:type="spellStart"/>
      <w:r w:rsidRPr="003D39A6">
        <w:rPr>
          <w:color w:val="000000"/>
        </w:rPr>
        <w:t>sitului</w:t>
      </w:r>
      <w:proofErr w:type="spellEnd"/>
      <w:r w:rsidRPr="003D39A6">
        <w:rPr>
          <w:color w:val="000000"/>
        </w:rPr>
        <w:t>.</w:t>
      </w:r>
    </w:p>
    <w:p w14:paraId="6DE324DE" w14:textId="3AA3056D" w:rsidR="00251B46" w:rsidRPr="003D39A6" w:rsidRDefault="009D3079" w:rsidP="002007FA">
      <w:pPr>
        <w:pStyle w:val="Corptext"/>
        <w:numPr>
          <w:ilvl w:val="0"/>
          <w:numId w:val="13"/>
        </w:numPr>
        <w:tabs>
          <w:tab w:val="left" w:pos="1134"/>
        </w:tabs>
        <w:spacing w:after="0" w:line="360" w:lineRule="auto"/>
        <w:ind w:left="0" w:firstLine="992"/>
        <w:jc w:val="both"/>
        <w:rPr>
          <w:color w:val="000000"/>
        </w:rPr>
      </w:pPr>
      <w:r w:rsidRPr="003D39A6">
        <w:rPr>
          <w:color w:val="000000"/>
        </w:rPr>
        <w:t xml:space="preserve">ANPIC </w:t>
      </w:r>
      <w:r w:rsidR="00900DC8" w:rsidRPr="003D39A6">
        <w:rPr>
          <w:color w:val="000000"/>
        </w:rPr>
        <w:t>ROSPA 0035 Domogled-Valea Cernei</w:t>
      </w:r>
      <w:r w:rsidR="00D522F6" w:rsidRPr="003D39A6">
        <w:rPr>
          <w:color w:val="000000"/>
          <w:lang w:val="ro-RO"/>
        </w:rPr>
        <w:t>,</w:t>
      </w:r>
      <w:r w:rsidRPr="003D39A6">
        <w:rPr>
          <w:color w:val="000000"/>
          <w:spacing w:val="1"/>
        </w:rPr>
        <w:t xml:space="preserve"> </w:t>
      </w:r>
      <w:bookmarkStart w:id="12" w:name="_Hlk143696990"/>
      <w:r w:rsidR="00D522F6" w:rsidRPr="003D39A6">
        <w:rPr>
          <w:color w:val="000000"/>
          <w:lang w:val="ro-RO"/>
        </w:rPr>
        <w:t>a</w:t>
      </w:r>
      <w:r w:rsidRPr="003D39A6">
        <w:rPr>
          <w:color w:val="000000"/>
        </w:rPr>
        <w:t>ce</w:t>
      </w:r>
      <w:r w:rsidR="00D522F6" w:rsidRPr="003D39A6">
        <w:rPr>
          <w:color w:val="000000"/>
          <w:lang w:val="ro-RO"/>
        </w:rPr>
        <w:t>a</w:t>
      </w:r>
      <w:r w:rsidRPr="003D39A6">
        <w:rPr>
          <w:color w:val="000000"/>
        </w:rPr>
        <w:t>st</w:t>
      </w:r>
      <w:r w:rsidR="00D522F6" w:rsidRPr="003D39A6">
        <w:rPr>
          <w:color w:val="000000"/>
          <w:lang w:val="ro-RO"/>
        </w:rPr>
        <w:t>a</w:t>
      </w:r>
      <w:r w:rsidRPr="003D39A6">
        <w:rPr>
          <w:color w:val="000000"/>
          <w:spacing w:val="1"/>
        </w:rPr>
        <w:t xml:space="preserve"> </w:t>
      </w:r>
      <w:r w:rsidR="00D522F6" w:rsidRPr="003D39A6">
        <w:rPr>
          <w:color w:val="000000"/>
          <w:lang w:val="ro-RO"/>
        </w:rPr>
        <w:t>are</w:t>
      </w:r>
      <w:r w:rsidRPr="003D39A6">
        <w:rPr>
          <w:color w:val="000000"/>
          <w:spacing w:val="1"/>
        </w:rPr>
        <w:t xml:space="preserve"> </w:t>
      </w:r>
      <w:r w:rsidRPr="003D39A6">
        <w:rPr>
          <w:color w:val="000000"/>
        </w:rPr>
        <w:t>plan</w:t>
      </w:r>
      <w:r w:rsidRPr="003D39A6">
        <w:rPr>
          <w:color w:val="000000"/>
          <w:spacing w:val="1"/>
        </w:rPr>
        <w:t xml:space="preserve"> </w:t>
      </w:r>
      <w:r w:rsidRPr="003D39A6">
        <w:rPr>
          <w:color w:val="000000"/>
        </w:rPr>
        <w:t>de</w:t>
      </w:r>
      <w:r w:rsidRPr="003D39A6">
        <w:rPr>
          <w:color w:val="000000"/>
          <w:spacing w:val="1"/>
        </w:rPr>
        <w:t xml:space="preserve"> </w:t>
      </w:r>
      <w:r w:rsidRPr="003D39A6">
        <w:rPr>
          <w:color w:val="000000"/>
        </w:rPr>
        <w:t>management</w:t>
      </w:r>
      <w:r w:rsidRPr="003D39A6">
        <w:rPr>
          <w:color w:val="000000"/>
          <w:spacing w:val="1"/>
        </w:rPr>
        <w:t xml:space="preserve"> </w:t>
      </w:r>
      <w:r w:rsidRPr="003D39A6">
        <w:rPr>
          <w:color w:val="000000"/>
        </w:rPr>
        <w:t>aprobat</w:t>
      </w:r>
      <w:r w:rsidRPr="003D39A6">
        <w:rPr>
          <w:color w:val="000000"/>
          <w:spacing w:val="1"/>
        </w:rPr>
        <w:t xml:space="preserve"> </w:t>
      </w:r>
      <w:r w:rsidRPr="003D39A6">
        <w:rPr>
          <w:color w:val="000000"/>
        </w:rPr>
        <w:t>prin</w:t>
      </w:r>
      <w:r w:rsidR="002007FA">
        <w:rPr>
          <w:color w:val="000000"/>
          <w:spacing w:val="1"/>
          <w:lang w:val="ro-RO"/>
        </w:rPr>
        <w:t xml:space="preserve"> </w:t>
      </w:r>
      <w:r w:rsidRPr="003D39A6">
        <w:rPr>
          <w:color w:val="000000"/>
        </w:rPr>
        <w:t>OMMAP</w:t>
      </w:r>
      <w:r w:rsidRPr="003D39A6">
        <w:rPr>
          <w:color w:val="000000"/>
          <w:spacing w:val="1"/>
        </w:rPr>
        <w:t xml:space="preserve"> </w:t>
      </w:r>
      <w:r w:rsidRPr="003D39A6">
        <w:rPr>
          <w:color w:val="000000"/>
        </w:rPr>
        <w:t>nr.</w:t>
      </w:r>
      <w:r w:rsidRPr="003D39A6">
        <w:rPr>
          <w:color w:val="000000"/>
          <w:spacing w:val="1"/>
        </w:rPr>
        <w:t xml:space="preserve"> </w:t>
      </w:r>
      <w:r w:rsidRPr="003D39A6">
        <w:rPr>
          <w:color w:val="000000"/>
        </w:rPr>
        <w:t>1</w:t>
      </w:r>
      <w:r w:rsidR="00900DC8" w:rsidRPr="003D39A6">
        <w:rPr>
          <w:color w:val="000000"/>
          <w:lang w:val="ro-RO"/>
        </w:rPr>
        <w:t>121</w:t>
      </w:r>
      <w:r w:rsidRPr="003D39A6">
        <w:rPr>
          <w:color w:val="000000"/>
        </w:rPr>
        <w:t>/2016,</w:t>
      </w:r>
      <w:r w:rsidRPr="003D39A6">
        <w:rPr>
          <w:color w:val="000000"/>
          <w:spacing w:val="1"/>
        </w:rPr>
        <w:t xml:space="preserve"> </w:t>
      </w:r>
      <w:r w:rsidRPr="003D39A6">
        <w:rPr>
          <w:color w:val="000000"/>
        </w:rPr>
        <w:t>iar</w:t>
      </w:r>
      <w:r w:rsidRPr="003D39A6">
        <w:rPr>
          <w:color w:val="000000"/>
          <w:spacing w:val="1"/>
        </w:rPr>
        <w:t xml:space="preserve"> </w:t>
      </w:r>
      <w:r w:rsidRPr="003D39A6">
        <w:rPr>
          <w:color w:val="000000"/>
        </w:rPr>
        <w:t>prin</w:t>
      </w:r>
      <w:r w:rsidRPr="003D39A6">
        <w:rPr>
          <w:color w:val="000000"/>
          <w:spacing w:val="1"/>
        </w:rPr>
        <w:t xml:space="preserve"> </w:t>
      </w:r>
      <w:r w:rsidRPr="003D39A6">
        <w:rPr>
          <w:color w:val="000000"/>
        </w:rPr>
        <w:t>Decizia</w:t>
      </w:r>
      <w:r w:rsidRPr="003D39A6">
        <w:rPr>
          <w:color w:val="000000"/>
          <w:spacing w:val="1"/>
        </w:rPr>
        <w:t xml:space="preserve"> </w:t>
      </w:r>
      <w:r w:rsidRPr="003D39A6">
        <w:rPr>
          <w:color w:val="000000"/>
        </w:rPr>
        <w:t>Agenției</w:t>
      </w:r>
      <w:r w:rsidRPr="003D39A6">
        <w:rPr>
          <w:color w:val="000000"/>
          <w:spacing w:val="1"/>
        </w:rPr>
        <w:t xml:space="preserve"> </w:t>
      </w:r>
      <w:r w:rsidRPr="003D39A6">
        <w:rPr>
          <w:color w:val="000000"/>
        </w:rPr>
        <w:t>Naționale</w:t>
      </w:r>
      <w:r w:rsidRPr="003D39A6">
        <w:rPr>
          <w:color w:val="000000"/>
          <w:spacing w:val="1"/>
        </w:rPr>
        <w:t xml:space="preserve"> </w:t>
      </w:r>
      <w:r w:rsidRPr="003D39A6">
        <w:rPr>
          <w:color w:val="000000"/>
        </w:rPr>
        <w:t>pentru</w:t>
      </w:r>
      <w:r w:rsidRPr="003D39A6">
        <w:rPr>
          <w:color w:val="000000"/>
          <w:spacing w:val="1"/>
        </w:rPr>
        <w:t xml:space="preserve"> </w:t>
      </w:r>
      <w:r w:rsidRPr="003D39A6">
        <w:rPr>
          <w:color w:val="000000"/>
        </w:rPr>
        <w:t>Arii</w:t>
      </w:r>
      <w:r w:rsidRPr="003D39A6">
        <w:rPr>
          <w:color w:val="000000"/>
          <w:spacing w:val="1"/>
        </w:rPr>
        <w:t xml:space="preserve"> </w:t>
      </w:r>
      <w:r w:rsidRPr="003D39A6">
        <w:rPr>
          <w:color w:val="000000"/>
        </w:rPr>
        <w:t>Naturale</w:t>
      </w:r>
      <w:r w:rsidRPr="003D39A6">
        <w:rPr>
          <w:color w:val="000000"/>
          <w:spacing w:val="1"/>
        </w:rPr>
        <w:t xml:space="preserve"> </w:t>
      </w:r>
      <w:r w:rsidRPr="003D39A6">
        <w:rPr>
          <w:color w:val="000000"/>
        </w:rPr>
        <w:t>Protejate</w:t>
      </w:r>
      <w:r w:rsidRPr="003D39A6">
        <w:rPr>
          <w:color w:val="000000"/>
          <w:spacing w:val="1"/>
        </w:rPr>
        <w:t xml:space="preserve"> </w:t>
      </w:r>
      <w:r w:rsidRPr="003D39A6">
        <w:rPr>
          <w:color w:val="000000"/>
        </w:rPr>
        <w:t>(ANANP)</w:t>
      </w:r>
      <w:r w:rsidRPr="003D39A6">
        <w:rPr>
          <w:color w:val="000000"/>
          <w:spacing w:val="1"/>
        </w:rPr>
        <w:t xml:space="preserve"> </w:t>
      </w:r>
      <w:r w:rsidRPr="003D39A6">
        <w:rPr>
          <w:color w:val="000000"/>
        </w:rPr>
        <w:t>nr.</w:t>
      </w:r>
      <w:r w:rsidRPr="003D39A6">
        <w:rPr>
          <w:color w:val="000000"/>
          <w:spacing w:val="1"/>
        </w:rPr>
        <w:t xml:space="preserve"> </w:t>
      </w:r>
      <w:r w:rsidR="00900DC8" w:rsidRPr="003D39A6">
        <w:rPr>
          <w:color w:val="000000"/>
          <w:lang w:val="ro-RO"/>
        </w:rPr>
        <w:t>143</w:t>
      </w:r>
      <w:r w:rsidRPr="003D39A6">
        <w:rPr>
          <w:color w:val="000000"/>
        </w:rPr>
        <w:t>/</w:t>
      </w:r>
      <w:r w:rsidR="00900DC8" w:rsidRPr="003D39A6">
        <w:rPr>
          <w:color w:val="000000"/>
          <w:lang w:val="ro-RO"/>
        </w:rPr>
        <w:t>08.04.2021, respectiv nr. 191/21.05.2021</w:t>
      </w:r>
      <w:r w:rsidRPr="003D39A6">
        <w:rPr>
          <w:color w:val="000000"/>
          <w:spacing w:val="-4"/>
        </w:rPr>
        <w:t xml:space="preserve"> </w:t>
      </w:r>
      <w:r w:rsidRPr="003D39A6">
        <w:rPr>
          <w:color w:val="000000"/>
        </w:rPr>
        <w:t>s-au</w:t>
      </w:r>
      <w:r w:rsidRPr="003D39A6">
        <w:rPr>
          <w:color w:val="000000"/>
          <w:spacing w:val="1"/>
        </w:rPr>
        <w:t xml:space="preserve"> </w:t>
      </w:r>
      <w:r w:rsidRPr="003D39A6">
        <w:rPr>
          <w:color w:val="000000"/>
        </w:rPr>
        <w:t>stabilit</w:t>
      </w:r>
      <w:r w:rsidRPr="003D39A6">
        <w:rPr>
          <w:color w:val="000000"/>
          <w:spacing w:val="7"/>
        </w:rPr>
        <w:t xml:space="preserve"> </w:t>
      </w:r>
      <w:r w:rsidRPr="003D39A6">
        <w:rPr>
          <w:color w:val="000000"/>
        </w:rPr>
        <w:t>obiective de</w:t>
      </w:r>
      <w:r w:rsidRPr="003D39A6">
        <w:rPr>
          <w:color w:val="000000"/>
          <w:spacing w:val="1"/>
        </w:rPr>
        <w:t xml:space="preserve"> </w:t>
      </w:r>
      <w:r w:rsidRPr="003D39A6">
        <w:rPr>
          <w:color w:val="000000"/>
        </w:rPr>
        <w:t>conservare specifice</w:t>
      </w:r>
      <w:r w:rsidRPr="003D39A6">
        <w:rPr>
          <w:color w:val="000000"/>
          <w:spacing w:val="1"/>
        </w:rPr>
        <w:t xml:space="preserve"> </w:t>
      </w:r>
      <w:r w:rsidRPr="003D39A6">
        <w:rPr>
          <w:color w:val="000000"/>
        </w:rPr>
        <w:t>sitului.</w:t>
      </w:r>
    </w:p>
    <w:bookmarkEnd w:id="12"/>
    <w:p w14:paraId="290BCE0D" w14:textId="4024C2A7" w:rsidR="00D522F6" w:rsidRPr="003D39A6" w:rsidRDefault="00E30D54" w:rsidP="002007FA">
      <w:pPr>
        <w:tabs>
          <w:tab w:val="left" w:pos="709"/>
        </w:tabs>
        <w:spacing w:line="360" w:lineRule="auto"/>
        <w:jc w:val="both"/>
        <w:rPr>
          <w:color w:val="000000"/>
        </w:rPr>
      </w:pPr>
      <w:r>
        <w:rPr>
          <w:color w:val="000000"/>
        </w:rPr>
        <w:tab/>
      </w:r>
      <w:proofErr w:type="spellStart"/>
      <w:r w:rsidR="000D3599">
        <w:rPr>
          <w:color w:val="000000"/>
        </w:rPr>
        <w:t>Î</w:t>
      </w:r>
      <w:r w:rsidR="000D3599" w:rsidRPr="000D3599">
        <w:rPr>
          <w:color w:val="000000"/>
        </w:rPr>
        <w:t>n</w:t>
      </w:r>
      <w:proofErr w:type="spellEnd"/>
      <w:r w:rsidR="000D3599" w:rsidRPr="000D3599">
        <w:rPr>
          <w:color w:val="000000"/>
        </w:rPr>
        <w:t xml:space="preserve"> </w:t>
      </w:r>
      <w:proofErr w:type="spellStart"/>
      <w:r w:rsidR="000D3599" w:rsidRPr="000D3599">
        <w:rPr>
          <w:color w:val="000000"/>
        </w:rPr>
        <w:t>vecinătatea</w:t>
      </w:r>
      <w:proofErr w:type="spellEnd"/>
      <w:r w:rsidR="000D3599">
        <w:rPr>
          <w:color w:val="000000"/>
        </w:rPr>
        <w:t xml:space="preserve"> </w:t>
      </w:r>
      <w:r w:rsidR="000D3599" w:rsidRPr="000D3599">
        <w:rPr>
          <w:color w:val="000000"/>
        </w:rPr>
        <w:t xml:space="preserve">UP V Coșuștea </w:t>
      </w:r>
      <w:r w:rsidR="00A774E0">
        <w:rPr>
          <w:color w:val="000000"/>
        </w:rPr>
        <w:t xml:space="preserve">se află </w:t>
      </w:r>
      <w:r w:rsidR="000D3599">
        <w:rPr>
          <w:bCs/>
          <w:color w:val="000000"/>
          <w:lang w:val="ro-RO"/>
        </w:rPr>
        <w:t xml:space="preserve">ANPIC </w:t>
      </w:r>
      <w:r w:rsidR="000D3599" w:rsidRPr="000D3599">
        <w:rPr>
          <w:bCs/>
          <w:color w:val="000000"/>
          <w:lang w:val="ro-RO"/>
        </w:rPr>
        <w:t>ROSCI (SAC) 0069 Domogled-Valea Cernei</w:t>
      </w:r>
      <w:r w:rsidR="000D3599">
        <w:rPr>
          <w:bCs/>
          <w:color w:val="000000"/>
          <w:lang w:val="ro-RO"/>
        </w:rPr>
        <w:t xml:space="preserve">, </w:t>
      </w:r>
      <w:r w:rsidR="000D3599" w:rsidRPr="000D3599">
        <w:rPr>
          <w:bCs/>
          <w:color w:val="000000"/>
          <w:lang w:val="ro-RO"/>
        </w:rPr>
        <w:t>aceasta are plan de management aprobat prin OMMAP nr. 1121/2016, iar prin Decizia Agenției Naționale pentru Arii Naturale Protejate (ANANP) nr. 143/08.04.2021, respectiv nr. 191/21.05.2021 s-au stabilit obiective de conservare specifice sitului.</w:t>
      </w:r>
      <w:r w:rsidR="008E33CA">
        <w:rPr>
          <w:bCs/>
          <w:color w:val="000000"/>
          <w:lang w:val="ro-RO"/>
        </w:rPr>
        <w:t xml:space="preserve">                                                                                                                                                                                                                                                                                                                                                                                                                                                                                                                                                                                                                                                                                                                                                                                                                                                                                                                                    </w:t>
      </w:r>
    </w:p>
    <w:p w14:paraId="438FF238" w14:textId="7A4856A5" w:rsidR="009D3079" w:rsidRPr="003D39A6" w:rsidRDefault="009D3079" w:rsidP="002007FA">
      <w:pPr>
        <w:pStyle w:val="Corptext"/>
        <w:spacing w:line="272" w:lineRule="exact"/>
        <w:ind w:firstLine="720"/>
        <w:jc w:val="both"/>
        <w:rPr>
          <w:color w:val="000000"/>
        </w:rPr>
      </w:pPr>
      <w:r w:rsidRPr="003D39A6">
        <w:rPr>
          <w:color w:val="000000"/>
        </w:rPr>
        <w:t>Prin</w:t>
      </w:r>
      <w:r w:rsidRPr="003D39A6">
        <w:rPr>
          <w:color w:val="000000"/>
          <w:spacing w:val="3"/>
        </w:rPr>
        <w:t xml:space="preserve"> </w:t>
      </w:r>
      <w:r w:rsidRPr="003D39A6">
        <w:rPr>
          <w:color w:val="000000"/>
        </w:rPr>
        <w:t>amenajamentul</w:t>
      </w:r>
      <w:r w:rsidRPr="003D39A6">
        <w:rPr>
          <w:color w:val="000000"/>
          <w:spacing w:val="51"/>
        </w:rPr>
        <w:t xml:space="preserve"> </w:t>
      </w:r>
      <w:r w:rsidR="0031095F" w:rsidRPr="003D39A6">
        <w:rPr>
          <w:color w:val="000000"/>
        </w:rPr>
        <w:t xml:space="preserve">UP </w:t>
      </w:r>
      <w:r w:rsidR="00142F66" w:rsidRPr="003D39A6">
        <w:rPr>
          <w:color w:val="000000"/>
        </w:rPr>
        <w:t>V Coșuștea</w:t>
      </w:r>
      <w:r w:rsidRPr="003D39A6">
        <w:rPr>
          <w:color w:val="000000"/>
        </w:rPr>
        <w:t>,</w:t>
      </w:r>
      <w:r w:rsidRPr="003D39A6">
        <w:rPr>
          <w:color w:val="000000"/>
          <w:spacing w:val="65"/>
        </w:rPr>
        <w:t xml:space="preserve"> </w:t>
      </w:r>
      <w:r w:rsidRPr="003D39A6">
        <w:rPr>
          <w:color w:val="000000"/>
        </w:rPr>
        <w:t>pe</w:t>
      </w:r>
      <w:r w:rsidRPr="003D39A6">
        <w:rPr>
          <w:color w:val="000000"/>
          <w:spacing w:val="61"/>
        </w:rPr>
        <w:t xml:space="preserve"> </w:t>
      </w:r>
      <w:r w:rsidRPr="003D39A6">
        <w:rPr>
          <w:color w:val="000000"/>
        </w:rPr>
        <w:t>perioada</w:t>
      </w:r>
      <w:r w:rsidRPr="003D39A6">
        <w:rPr>
          <w:color w:val="000000"/>
          <w:spacing w:val="62"/>
        </w:rPr>
        <w:t xml:space="preserve"> </w:t>
      </w:r>
      <w:r w:rsidRPr="003D39A6">
        <w:rPr>
          <w:color w:val="000000"/>
        </w:rPr>
        <w:t>de</w:t>
      </w:r>
      <w:r w:rsidRPr="003D39A6">
        <w:rPr>
          <w:color w:val="000000"/>
          <w:spacing w:val="65"/>
        </w:rPr>
        <w:t xml:space="preserve"> </w:t>
      </w:r>
      <w:r w:rsidRPr="003D39A6">
        <w:rPr>
          <w:color w:val="000000"/>
        </w:rPr>
        <w:t>valabilitate</w:t>
      </w:r>
      <w:r w:rsidRPr="003D39A6">
        <w:rPr>
          <w:color w:val="000000"/>
          <w:spacing w:val="62"/>
        </w:rPr>
        <w:t xml:space="preserve"> </w:t>
      </w:r>
      <w:r w:rsidRPr="003D39A6">
        <w:rPr>
          <w:color w:val="000000"/>
        </w:rPr>
        <w:t>a</w:t>
      </w:r>
      <w:r w:rsidRPr="003D39A6">
        <w:rPr>
          <w:color w:val="000000"/>
          <w:spacing w:val="62"/>
        </w:rPr>
        <w:t xml:space="preserve"> </w:t>
      </w:r>
      <w:r w:rsidRPr="003D39A6">
        <w:rPr>
          <w:color w:val="000000"/>
        </w:rPr>
        <w:t>acestuia,</w:t>
      </w:r>
      <w:r w:rsidRPr="003D39A6">
        <w:rPr>
          <w:color w:val="000000"/>
          <w:spacing w:val="64"/>
        </w:rPr>
        <w:t xml:space="preserve"> </w:t>
      </w:r>
      <w:r w:rsidRPr="003D39A6">
        <w:rPr>
          <w:color w:val="000000"/>
        </w:rPr>
        <w:t>s-au</w:t>
      </w:r>
      <w:r w:rsidRPr="003D39A6">
        <w:rPr>
          <w:color w:val="000000"/>
          <w:spacing w:val="62"/>
        </w:rPr>
        <w:t xml:space="preserve"> </w:t>
      </w:r>
      <w:r w:rsidRPr="003D39A6">
        <w:rPr>
          <w:color w:val="000000"/>
        </w:rPr>
        <w:t>propus</w:t>
      </w:r>
      <w:r w:rsidR="002007FA">
        <w:rPr>
          <w:color w:val="000000"/>
          <w:lang w:val="ro-RO"/>
        </w:rPr>
        <w:t xml:space="preserve"> </w:t>
      </w:r>
      <w:r w:rsidRPr="003D39A6">
        <w:rPr>
          <w:color w:val="000000"/>
        </w:rPr>
        <w:t>următoarele</w:t>
      </w:r>
      <w:r w:rsidRPr="003D39A6">
        <w:rPr>
          <w:color w:val="000000"/>
          <w:spacing w:val="-1"/>
        </w:rPr>
        <w:t xml:space="preserve"> </w:t>
      </w:r>
      <w:r w:rsidRPr="003D39A6">
        <w:rPr>
          <w:color w:val="000000"/>
        </w:rPr>
        <w:t>lucrări:</w:t>
      </w:r>
    </w:p>
    <w:p w14:paraId="044C2D5B" w14:textId="77777777" w:rsidR="009D3079" w:rsidRPr="003D39A6" w:rsidRDefault="009D3079" w:rsidP="00FB760B">
      <w:pPr>
        <w:pStyle w:val="Listparagraf"/>
        <w:widowControl w:val="0"/>
        <w:numPr>
          <w:ilvl w:val="0"/>
          <w:numId w:val="16"/>
        </w:numPr>
        <w:tabs>
          <w:tab w:val="left" w:pos="1139"/>
        </w:tabs>
        <w:overflowPunct/>
        <w:adjustRightInd/>
        <w:spacing w:before="134"/>
        <w:contextualSpacing w:val="0"/>
        <w:jc w:val="both"/>
        <w:textAlignment w:val="auto"/>
        <w:rPr>
          <w:color w:val="000000"/>
          <w:sz w:val="24"/>
        </w:rPr>
      </w:pPr>
      <w:r w:rsidRPr="003D39A6">
        <w:rPr>
          <w:color w:val="000000"/>
          <w:sz w:val="24"/>
        </w:rPr>
        <w:t>degajări:</w:t>
      </w:r>
      <w:r w:rsidRPr="003D39A6">
        <w:rPr>
          <w:color w:val="000000"/>
          <w:spacing w:val="-2"/>
          <w:sz w:val="24"/>
        </w:rPr>
        <w:t xml:space="preserve"> </w:t>
      </w:r>
      <w:r w:rsidR="001F2085" w:rsidRPr="003D39A6">
        <w:rPr>
          <w:color w:val="000000"/>
          <w:sz w:val="24"/>
        </w:rPr>
        <w:t>4,17</w:t>
      </w:r>
      <w:r w:rsidRPr="003D39A6">
        <w:rPr>
          <w:color w:val="000000"/>
          <w:spacing w:val="-2"/>
          <w:sz w:val="24"/>
        </w:rPr>
        <w:t xml:space="preserve"> </w:t>
      </w:r>
      <w:r w:rsidRPr="003D39A6">
        <w:rPr>
          <w:color w:val="000000"/>
          <w:sz w:val="24"/>
        </w:rPr>
        <w:t>ha/an</w:t>
      </w:r>
      <w:r w:rsidRPr="003D39A6">
        <w:rPr>
          <w:color w:val="000000"/>
          <w:spacing w:val="-6"/>
          <w:sz w:val="24"/>
        </w:rPr>
        <w:t xml:space="preserve"> </w:t>
      </w:r>
      <w:r w:rsidRPr="003D39A6">
        <w:rPr>
          <w:color w:val="000000"/>
          <w:sz w:val="24"/>
        </w:rPr>
        <w:t>(ceea</w:t>
      </w:r>
      <w:r w:rsidRPr="003D39A6">
        <w:rPr>
          <w:color w:val="000000"/>
          <w:spacing w:val="-2"/>
          <w:sz w:val="24"/>
        </w:rPr>
        <w:t xml:space="preserve"> </w:t>
      </w:r>
      <w:r w:rsidRPr="003D39A6">
        <w:rPr>
          <w:color w:val="000000"/>
          <w:sz w:val="24"/>
        </w:rPr>
        <w:t>ce</w:t>
      </w:r>
      <w:r w:rsidRPr="003D39A6">
        <w:rPr>
          <w:color w:val="000000"/>
          <w:spacing w:val="-3"/>
          <w:sz w:val="24"/>
        </w:rPr>
        <w:t xml:space="preserve"> </w:t>
      </w:r>
      <w:r w:rsidRPr="003D39A6">
        <w:rPr>
          <w:color w:val="000000"/>
          <w:sz w:val="24"/>
        </w:rPr>
        <w:t>reprezintă</w:t>
      </w:r>
      <w:r w:rsidRPr="003D39A6">
        <w:rPr>
          <w:color w:val="000000"/>
          <w:spacing w:val="-4"/>
          <w:sz w:val="24"/>
        </w:rPr>
        <w:t xml:space="preserve"> </w:t>
      </w:r>
      <w:r w:rsidRPr="003D39A6">
        <w:rPr>
          <w:color w:val="000000"/>
          <w:sz w:val="24"/>
        </w:rPr>
        <w:t>0,</w:t>
      </w:r>
      <w:r w:rsidR="001F2085" w:rsidRPr="003D39A6">
        <w:rPr>
          <w:color w:val="000000"/>
          <w:sz w:val="24"/>
        </w:rPr>
        <w:t xml:space="preserve">2 </w:t>
      </w:r>
      <w:r w:rsidRPr="003D39A6">
        <w:rPr>
          <w:color w:val="000000"/>
          <w:sz w:val="24"/>
        </w:rPr>
        <w:t>% din</w:t>
      </w:r>
      <w:r w:rsidRPr="003D39A6">
        <w:rPr>
          <w:color w:val="000000"/>
          <w:spacing w:val="-6"/>
          <w:sz w:val="24"/>
        </w:rPr>
        <w:t xml:space="preserve"> </w:t>
      </w:r>
      <w:r w:rsidRPr="003D39A6">
        <w:rPr>
          <w:color w:val="000000"/>
          <w:sz w:val="24"/>
        </w:rPr>
        <w:t>suprafața</w:t>
      </w:r>
      <w:r w:rsidRPr="003D39A6">
        <w:rPr>
          <w:color w:val="000000"/>
          <w:spacing w:val="-3"/>
          <w:sz w:val="24"/>
        </w:rPr>
        <w:t xml:space="preserve"> </w:t>
      </w:r>
      <w:r w:rsidR="0031095F" w:rsidRPr="003D39A6">
        <w:rPr>
          <w:color w:val="000000"/>
          <w:sz w:val="24"/>
        </w:rPr>
        <w:t xml:space="preserve">UP </w:t>
      </w:r>
      <w:r w:rsidR="00142F66" w:rsidRPr="003D39A6">
        <w:rPr>
          <w:color w:val="000000"/>
          <w:sz w:val="24"/>
        </w:rPr>
        <w:t>V Coșuștea</w:t>
      </w:r>
      <w:r w:rsidRPr="003D39A6">
        <w:rPr>
          <w:color w:val="000000"/>
          <w:sz w:val="24"/>
        </w:rPr>
        <w:t>);</w:t>
      </w:r>
    </w:p>
    <w:p w14:paraId="7974BBD2" w14:textId="77777777" w:rsidR="009D3079" w:rsidRPr="003D39A6" w:rsidRDefault="009D3079" w:rsidP="002007FA">
      <w:pPr>
        <w:pStyle w:val="Listparagraf"/>
        <w:widowControl w:val="0"/>
        <w:numPr>
          <w:ilvl w:val="0"/>
          <w:numId w:val="16"/>
        </w:numPr>
        <w:tabs>
          <w:tab w:val="left" w:pos="1139"/>
        </w:tabs>
        <w:overflowPunct/>
        <w:adjustRightInd/>
        <w:spacing w:before="138" w:line="350" w:lineRule="auto"/>
        <w:contextualSpacing w:val="0"/>
        <w:jc w:val="both"/>
        <w:textAlignment w:val="auto"/>
        <w:rPr>
          <w:color w:val="000000"/>
          <w:sz w:val="24"/>
        </w:rPr>
      </w:pPr>
      <w:r w:rsidRPr="003D39A6">
        <w:rPr>
          <w:color w:val="000000"/>
          <w:sz w:val="24"/>
        </w:rPr>
        <w:t>curăţiri:</w:t>
      </w:r>
      <w:r w:rsidRPr="003D39A6">
        <w:rPr>
          <w:color w:val="000000"/>
          <w:spacing w:val="9"/>
          <w:sz w:val="24"/>
        </w:rPr>
        <w:t xml:space="preserve"> </w:t>
      </w:r>
      <w:r w:rsidR="001F2085" w:rsidRPr="003D39A6">
        <w:rPr>
          <w:color w:val="000000"/>
          <w:sz w:val="24"/>
        </w:rPr>
        <w:t>4,98</w:t>
      </w:r>
      <w:r w:rsidRPr="003D39A6">
        <w:rPr>
          <w:color w:val="000000"/>
          <w:spacing w:val="10"/>
          <w:sz w:val="24"/>
        </w:rPr>
        <w:t xml:space="preserve"> </w:t>
      </w:r>
      <w:r w:rsidRPr="003D39A6">
        <w:rPr>
          <w:color w:val="000000"/>
          <w:sz w:val="24"/>
        </w:rPr>
        <w:t>ha/an</w:t>
      </w:r>
      <w:r w:rsidRPr="003D39A6">
        <w:rPr>
          <w:color w:val="000000"/>
          <w:spacing w:val="6"/>
          <w:sz w:val="24"/>
        </w:rPr>
        <w:t xml:space="preserve"> </w:t>
      </w:r>
      <w:r w:rsidRPr="003D39A6">
        <w:rPr>
          <w:color w:val="000000"/>
          <w:sz w:val="24"/>
        </w:rPr>
        <w:t>(ceea</w:t>
      </w:r>
      <w:r w:rsidRPr="003D39A6">
        <w:rPr>
          <w:color w:val="000000"/>
          <w:spacing w:val="9"/>
          <w:sz w:val="24"/>
        </w:rPr>
        <w:t xml:space="preserve"> </w:t>
      </w:r>
      <w:r w:rsidRPr="003D39A6">
        <w:rPr>
          <w:color w:val="000000"/>
          <w:sz w:val="24"/>
        </w:rPr>
        <w:t>ce</w:t>
      </w:r>
      <w:r w:rsidRPr="003D39A6">
        <w:rPr>
          <w:color w:val="000000"/>
          <w:spacing w:val="10"/>
          <w:sz w:val="24"/>
        </w:rPr>
        <w:t xml:space="preserve"> </w:t>
      </w:r>
      <w:r w:rsidRPr="003D39A6">
        <w:rPr>
          <w:color w:val="000000"/>
          <w:sz w:val="24"/>
        </w:rPr>
        <w:t>reprezintă</w:t>
      </w:r>
      <w:r w:rsidRPr="003D39A6">
        <w:rPr>
          <w:color w:val="000000"/>
          <w:spacing w:val="6"/>
          <w:sz w:val="24"/>
        </w:rPr>
        <w:t xml:space="preserve"> </w:t>
      </w:r>
      <w:r w:rsidR="00FB760B" w:rsidRPr="003D39A6">
        <w:rPr>
          <w:color w:val="000000"/>
          <w:sz w:val="24"/>
        </w:rPr>
        <w:t>0,3</w:t>
      </w:r>
      <w:r w:rsidR="001F2085" w:rsidRPr="003D39A6">
        <w:rPr>
          <w:color w:val="000000"/>
          <w:sz w:val="24"/>
        </w:rPr>
        <w:t xml:space="preserve"> </w:t>
      </w:r>
      <w:r w:rsidRPr="003D39A6">
        <w:rPr>
          <w:color w:val="000000"/>
          <w:sz w:val="24"/>
        </w:rPr>
        <w:t>%</w:t>
      </w:r>
      <w:r w:rsidRPr="003D39A6">
        <w:rPr>
          <w:color w:val="000000"/>
          <w:spacing w:val="11"/>
          <w:sz w:val="24"/>
        </w:rPr>
        <w:t xml:space="preserve"> </w:t>
      </w:r>
      <w:r w:rsidRPr="003D39A6">
        <w:rPr>
          <w:color w:val="000000"/>
          <w:sz w:val="24"/>
        </w:rPr>
        <w:t>din</w:t>
      </w:r>
      <w:r w:rsidRPr="003D39A6">
        <w:rPr>
          <w:color w:val="000000"/>
          <w:spacing w:val="11"/>
          <w:sz w:val="24"/>
        </w:rPr>
        <w:t xml:space="preserve"> </w:t>
      </w:r>
      <w:proofErr w:type="spellStart"/>
      <w:r w:rsidRPr="003D39A6">
        <w:rPr>
          <w:color w:val="000000"/>
          <w:sz w:val="24"/>
        </w:rPr>
        <w:t>suprafața</w:t>
      </w:r>
      <w:proofErr w:type="spellEnd"/>
      <w:r w:rsidRPr="003D39A6">
        <w:rPr>
          <w:color w:val="000000"/>
          <w:spacing w:val="9"/>
          <w:sz w:val="24"/>
        </w:rPr>
        <w:t xml:space="preserve"> </w:t>
      </w:r>
      <w:r w:rsidR="0031095F" w:rsidRPr="003D39A6">
        <w:rPr>
          <w:color w:val="000000"/>
          <w:sz w:val="24"/>
        </w:rPr>
        <w:t xml:space="preserve">UP </w:t>
      </w:r>
      <w:r w:rsidR="00142F66" w:rsidRPr="003D39A6">
        <w:rPr>
          <w:color w:val="000000"/>
          <w:sz w:val="24"/>
        </w:rPr>
        <w:t xml:space="preserve">V </w:t>
      </w:r>
      <w:proofErr w:type="spellStart"/>
      <w:r w:rsidR="00142F66" w:rsidRPr="003D39A6">
        <w:rPr>
          <w:color w:val="000000"/>
          <w:sz w:val="24"/>
        </w:rPr>
        <w:t>Coșuștea</w:t>
      </w:r>
      <w:proofErr w:type="spellEnd"/>
      <w:r w:rsidRPr="003D39A6">
        <w:rPr>
          <w:color w:val="000000"/>
          <w:sz w:val="24"/>
        </w:rPr>
        <w:t>),</w:t>
      </w:r>
      <w:r w:rsidRPr="003D39A6">
        <w:rPr>
          <w:color w:val="000000"/>
          <w:spacing w:val="12"/>
          <w:sz w:val="24"/>
        </w:rPr>
        <w:t xml:space="preserve"> </w:t>
      </w:r>
      <w:r w:rsidRPr="003D39A6">
        <w:rPr>
          <w:color w:val="000000"/>
          <w:sz w:val="24"/>
        </w:rPr>
        <w:t>cu</w:t>
      </w:r>
      <w:r w:rsidRPr="003D39A6">
        <w:rPr>
          <w:color w:val="000000"/>
          <w:spacing w:val="10"/>
          <w:sz w:val="24"/>
        </w:rPr>
        <w:t xml:space="preserve"> </w:t>
      </w:r>
      <w:r w:rsidRPr="003D39A6">
        <w:rPr>
          <w:color w:val="000000"/>
          <w:sz w:val="24"/>
        </w:rPr>
        <w:t>un</w:t>
      </w:r>
      <w:r w:rsidRPr="003D39A6">
        <w:rPr>
          <w:color w:val="000000"/>
          <w:spacing w:val="10"/>
          <w:sz w:val="24"/>
        </w:rPr>
        <w:t xml:space="preserve"> </w:t>
      </w:r>
      <w:proofErr w:type="spellStart"/>
      <w:r w:rsidRPr="003D39A6">
        <w:rPr>
          <w:color w:val="000000"/>
          <w:sz w:val="24"/>
        </w:rPr>
        <w:t>volum</w:t>
      </w:r>
      <w:proofErr w:type="spellEnd"/>
      <w:r w:rsidRPr="003D39A6">
        <w:rPr>
          <w:color w:val="000000"/>
          <w:spacing w:val="2"/>
          <w:sz w:val="24"/>
        </w:rPr>
        <w:t xml:space="preserve"> </w:t>
      </w:r>
      <w:r w:rsidRPr="003D39A6">
        <w:rPr>
          <w:color w:val="000000"/>
          <w:sz w:val="24"/>
        </w:rPr>
        <w:t>de</w:t>
      </w:r>
      <w:r w:rsidRPr="003D39A6">
        <w:rPr>
          <w:color w:val="000000"/>
          <w:spacing w:val="-57"/>
          <w:sz w:val="24"/>
        </w:rPr>
        <w:t xml:space="preserve"> </w:t>
      </w:r>
      <w:proofErr w:type="spellStart"/>
      <w:r w:rsidRPr="003D39A6">
        <w:rPr>
          <w:color w:val="000000"/>
          <w:sz w:val="24"/>
        </w:rPr>
        <w:t>recoltat</w:t>
      </w:r>
      <w:proofErr w:type="spellEnd"/>
      <w:r w:rsidRPr="003D39A6">
        <w:rPr>
          <w:color w:val="000000"/>
          <w:spacing w:val="1"/>
          <w:sz w:val="24"/>
        </w:rPr>
        <w:t xml:space="preserve"> </w:t>
      </w:r>
      <w:r w:rsidR="001F2085" w:rsidRPr="003D39A6">
        <w:rPr>
          <w:color w:val="000000"/>
          <w:sz w:val="24"/>
        </w:rPr>
        <w:t>23</w:t>
      </w:r>
      <w:r w:rsidRPr="003D39A6">
        <w:rPr>
          <w:color w:val="000000"/>
          <w:spacing w:val="2"/>
          <w:sz w:val="24"/>
        </w:rPr>
        <w:t xml:space="preserve"> </w:t>
      </w:r>
      <w:r w:rsidRPr="003D39A6">
        <w:rPr>
          <w:color w:val="000000"/>
          <w:sz w:val="24"/>
        </w:rPr>
        <w:t>de</w:t>
      </w:r>
      <w:r w:rsidRPr="003D39A6">
        <w:rPr>
          <w:color w:val="000000"/>
          <w:spacing w:val="1"/>
          <w:sz w:val="24"/>
        </w:rPr>
        <w:t xml:space="preserve"> </w:t>
      </w:r>
      <w:r w:rsidRPr="003D39A6">
        <w:rPr>
          <w:color w:val="000000"/>
          <w:sz w:val="24"/>
        </w:rPr>
        <w:t>m</w:t>
      </w:r>
      <w:r w:rsidRPr="003D39A6">
        <w:rPr>
          <w:color w:val="000000"/>
          <w:sz w:val="24"/>
          <w:vertAlign w:val="superscript"/>
        </w:rPr>
        <w:t>3</w:t>
      </w:r>
      <w:r w:rsidRPr="003D39A6">
        <w:rPr>
          <w:color w:val="000000"/>
          <w:sz w:val="24"/>
        </w:rPr>
        <w:t>/an;</w:t>
      </w:r>
    </w:p>
    <w:p w14:paraId="0E56573C" w14:textId="266FEC65" w:rsidR="009D3079" w:rsidRPr="003D39A6" w:rsidRDefault="009D3079" w:rsidP="002007FA">
      <w:pPr>
        <w:pStyle w:val="Listparagraf"/>
        <w:widowControl w:val="0"/>
        <w:numPr>
          <w:ilvl w:val="0"/>
          <w:numId w:val="16"/>
        </w:numPr>
        <w:tabs>
          <w:tab w:val="left" w:pos="1139"/>
        </w:tabs>
        <w:overflowPunct/>
        <w:adjustRightInd/>
        <w:spacing w:before="13" w:line="355" w:lineRule="auto"/>
        <w:contextualSpacing w:val="0"/>
        <w:jc w:val="both"/>
        <w:textAlignment w:val="auto"/>
        <w:rPr>
          <w:color w:val="000000"/>
          <w:sz w:val="24"/>
        </w:rPr>
      </w:pPr>
      <w:r w:rsidRPr="003D39A6">
        <w:rPr>
          <w:color w:val="000000"/>
          <w:sz w:val="24"/>
        </w:rPr>
        <w:t>rărituri:</w:t>
      </w:r>
      <w:r w:rsidRPr="003D39A6">
        <w:rPr>
          <w:color w:val="000000"/>
          <w:spacing w:val="34"/>
          <w:sz w:val="24"/>
        </w:rPr>
        <w:t xml:space="preserve"> </w:t>
      </w:r>
      <w:r w:rsidR="001F2085" w:rsidRPr="003D39A6">
        <w:rPr>
          <w:color w:val="000000"/>
          <w:sz w:val="24"/>
        </w:rPr>
        <w:t>21,50</w:t>
      </w:r>
      <w:r w:rsidRPr="003D39A6">
        <w:rPr>
          <w:color w:val="000000"/>
          <w:spacing w:val="36"/>
          <w:sz w:val="24"/>
        </w:rPr>
        <w:t xml:space="preserve"> </w:t>
      </w:r>
      <w:r w:rsidRPr="003D39A6">
        <w:rPr>
          <w:color w:val="000000"/>
          <w:sz w:val="24"/>
        </w:rPr>
        <w:t>ha/an</w:t>
      </w:r>
      <w:r w:rsidRPr="003D39A6">
        <w:rPr>
          <w:color w:val="000000"/>
          <w:spacing w:val="31"/>
          <w:sz w:val="24"/>
        </w:rPr>
        <w:t xml:space="preserve"> </w:t>
      </w:r>
      <w:r w:rsidRPr="003D39A6">
        <w:rPr>
          <w:color w:val="000000"/>
          <w:sz w:val="24"/>
        </w:rPr>
        <w:t>(</w:t>
      </w:r>
      <w:r w:rsidR="001F2085" w:rsidRPr="003D39A6">
        <w:rPr>
          <w:color w:val="000000"/>
          <w:sz w:val="24"/>
        </w:rPr>
        <w:t xml:space="preserve">1,2 </w:t>
      </w:r>
      <w:r w:rsidRPr="003D39A6">
        <w:rPr>
          <w:color w:val="000000"/>
          <w:sz w:val="24"/>
        </w:rPr>
        <w:t>%</w:t>
      </w:r>
      <w:r w:rsidRPr="003D39A6">
        <w:rPr>
          <w:color w:val="000000"/>
          <w:spacing w:val="37"/>
          <w:sz w:val="24"/>
        </w:rPr>
        <w:t xml:space="preserve"> </w:t>
      </w:r>
      <w:r w:rsidRPr="003D39A6">
        <w:rPr>
          <w:color w:val="000000"/>
          <w:sz w:val="24"/>
        </w:rPr>
        <w:t>din</w:t>
      </w:r>
      <w:r w:rsidRPr="003D39A6">
        <w:rPr>
          <w:color w:val="000000"/>
          <w:spacing w:val="30"/>
          <w:sz w:val="24"/>
        </w:rPr>
        <w:t xml:space="preserve"> </w:t>
      </w:r>
      <w:proofErr w:type="spellStart"/>
      <w:r w:rsidRPr="003D39A6">
        <w:rPr>
          <w:color w:val="000000"/>
          <w:sz w:val="24"/>
        </w:rPr>
        <w:t>suprafața</w:t>
      </w:r>
      <w:proofErr w:type="spellEnd"/>
      <w:r w:rsidRPr="003D39A6">
        <w:rPr>
          <w:color w:val="000000"/>
          <w:spacing w:val="35"/>
          <w:sz w:val="24"/>
        </w:rPr>
        <w:t xml:space="preserve"> </w:t>
      </w:r>
      <w:r w:rsidR="0031095F" w:rsidRPr="003D39A6">
        <w:rPr>
          <w:color w:val="000000"/>
          <w:sz w:val="24"/>
        </w:rPr>
        <w:t xml:space="preserve">UP </w:t>
      </w:r>
      <w:r w:rsidR="00142F66" w:rsidRPr="003D39A6">
        <w:rPr>
          <w:color w:val="000000"/>
          <w:sz w:val="24"/>
        </w:rPr>
        <w:t xml:space="preserve">V </w:t>
      </w:r>
      <w:proofErr w:type="spellStart"/>
      <w:r w:rsidR="00142F66" w:rsidRPr="003D39A6">
        <w:rPr>
          <w:color w:val="000000"/>
          <w:sz w:val="24"/>
        </w:rPr>
        <w:t>Coșuștea</w:t>
      </w:r>
      <w:proofErr w:type="spellEnd"/>
      <w:r w:rsidRPr="003D39A6">
        <w:rPr>
          <w:color w:val="000000"/>
          <w:sz w:val="24"/>
        </w:rPr>
        <w:t>),</w:t>
      </w:r>
      <w:r w:rsidRPr="003D39A6">
        <w:rPr>
          <w:color w:val="000000"/>
          <w:spacing w:val="37"/>
          <w:sz w:val="24"/>
        </w:rPr>
        <w:t xml:space="preserve"> </w:t>
      </w:r>
      <w:r w:rsidRPr="003D39A6">
        <w:rPr>
          <w:color w:val="000000"/>
          <w:sz w:val="24"/>
        </w:rPr>
        <w:t>cu</w:t>
      </w:r>
      <w:r w:rsidRPr="003D39A6">
        <w:rPr>
          <w:color w:val="000000"/>
          <w:spacing w:val="35"/>
          <w:sz w:val="24"/>
        </w:rPr>
        <w:t xml:space="preserve"> </w:t>
      </w:r>
      <w:r w:rsidRPr="003D39A6">
        <w:rPr>
          <w:color w:val="000000"/>
          <w:sz w:val="24"/>
        </w:rPr>
        <w:t>un</w:t>
      </w:r>
      <w:r w:rsidRPr="003D39A6">
        <w:rPr>
          <w:color w:val="000000"/>
          <w:spacing w:val="36"/>
          <w:sz w:val="24"/>
        </w:rPr>
        <w:t xml:space="preserve"> </w:t>
      </w:r>
      <w:proofErr w:type="spellStart"/>
      <w:r w:rsidRPr="003D39A6">
        <w:rPr>
          <w:color w:val="000000"/>
          <w:sz w:val="24"/>
        </w:rPr>
        <w:t>volum</w:t>
      </w:r>
      <w:proofErr w:type="spellEnd"/>
      <w:r w:rsidRPr="003D39A6">
        <w:rPr>
          <w:color w:val="000000"/>
          <w:spacing w:val="31"/>
          <w:sz w:val="24"/>
        </w:rPr>
        <w:t xml:space="preserve"> </w:t>
      </w:r>
      <w:r w:rsidRPr="003D39A6">
        <w:rPr>
          <w:color w:val="000000"/>
          <w:sz w:val="24"/>
        </w:rPr>
        <w:t>de</w:t>
      </w:r>
      <w:r w:rsidRPr="003D39A6">
        <w:rPr>
          <w:color w:val="000000"/>
          <w:spacing w:val="34"/>
          <w:sz w:val="24"/>
        </w:rPr>
        <w:t xml:space="preserve"> </w:t>
      </w:r>
      <w:proofErr w:type="spellStart"/>
      <w:r w:rsidRPr="003D39A6">
        <w:rPr>
          <w:color w:val="000000"/>
          <w:sz w:val="24"/>
        </w:rPr>
        <w:t>recoltat</w:t>
      </w:r>
      <w:proofErr w:type="spellEnd"/>
      <w:r w:rsidRPr="003D39A6">
        <w:rPr>
          <w:color w:val="000000"/>
          <w:spacing w:val="39"/>
          <w:sz w:val="24"/>
        </w:rPr>
        <w:t xml:space="preserve"> </w:t>
      </w:r>
      <w:r w:rsidR="001F2085" w:rsidRPr="003D39A6">
        <w:rPr>
          <w:color w:val="000000"/>
          <w:sz w:val="24"/>
        </w:rPr>
        <w:t>589</w:t>
      </w:r>
      <w:r w:rsidR="002007FA">
        <w:rPr>
          <w:color w:val="000000"/>
          <w:spacing w:val="36"/>
          <w:sz w:val="24"/>
        </w:rPr>
        <w:t xml:space="preserve"> </w:t>
      </w:r>
      <w:r w:rsidRPr="003D39A6">
        <w:rPr>
          <w:color w:val="000000"/>
          <w:sz w:val="24"/>
        </w:rPr>
        <w:t>de</w:t>
      </w:r>
      <w:r w:rsidRPr="003D39A6">
        <w:rPr>
          <w:color w:val="000000"/>
          <w:spacing w:val="-57"/>
          <w:sz w:val="24"/>
        </w:rPr>
        <w:t xml:space="preserve"> </w:t>
      </w:r>
      <w:r w:rsidR="00FB760B" w:rsidRPr="003D39A6">
        <w:rPr>
          <w:color w:val="000000"/>
          <w:spacing w:val="-57"/>
          <w:sz w:val="24"/>
        </w:rPr>
        <w:t xml:space="preserve">                   </w:t>
      </w:r>
      <w:r w:rsidRPr="003D39A6">
        <w:rPr>
          <w:color w:val="000000"/>
          <w:sz w:val="24"/>
        </w:rPr>
        <w:t>m</w:t>
      </w:r>
      <w:r w:rsidRPr="003D39A6">
        <w:rPr>
          <w:color w:val="000000"/>
          <w:sz w:val="24"/>
          <w:vertAlign w:val="superscript"/>
        </w:rPr>
        <w:t>3</w:t>
      </w:r>
      <w:r w:rsidRPr="003D39A6">
        <w:rPr>
          <w:color w:val="000000"/>
          <w:sz w:val="24"/>
        </w:rPr>
        <w:t>/an;</w:t>
      </w:r>
    </w:p>
    <w:p w14:paraId="215D5AA9" w14:textId="4A633B9F" w:rsidR="001F2085" w:rsidRPr="003D39A6" w:rsidRDefault="001F2085" w:rsidP="002007FA">
      <w:pPr>
        <w:pStyle w:val="Listparagraf"/>
        <w:widowControl w:val="0"/>
        <w:numPr>
          <w:ilvl w:val="0"/>
          <w:numId w:val="16"/>
        </w:numPr>
        <w:tabs>
          <w:tab w:val="left" w:pos="1134"/>
        </w:tabs>
        <w:spacing w:before="77" w:line="355" w:lineRule="auto"/>
        <w:jc w:val="both"/>
        <w:rPr>
          <w:color w:val="000000"/>
          <w:sz w:val="24"/>
        </w:rPr>
      </w:pPr>
      <w:r w:rsidRPr="003D39A6">
        <w:rPr>
          <w:color w:val="000000"/>
          <w:sz w:val="24"/>
        </w:rPr>
        <w:t xml:space="preserve">tăieri de regenerare: 17,39 ha/an (1,0 % din </w:t>
      </w:r>
      <w:proofErr w:type="spellStart"/>
      <w:r w:rsidRPr="003D39A6">
        <w:rPr>
          <w:color w:val="000000"/>
          <w:sz w:val="24"/>
        </w:rPr>
        <w:t>suprafața</w:t>
      </w:r>
      <w:proofErr w:type="spellEnd"/>
      <w:r w:rsidRPr="003D39A6">
        <w:rPr>
          <w:color w:val="000000"/>
          <w:sz w:val="24"/>
        </w:rPr>
        <w:t xml:space="preserve"> UP </w:t>
      </w:r>
      <w:r w:rsidR="000624C9">
        <w:rPr>
          <w:color w:val="000000"/>
          <w:sz w:val="24"/>
        </w:rPr>
        <w:t xml:space="preserve">V </w:t>
      </w:r>
      <w:proofErr w:type="spellStart"/>
      <w:r w:rsidR="000624C9">
        <w:rPr>
          <w:color w:val="000000"/>
          <w:sz w:val="24"/>
        </w:rPr>
        <w:t>Coșuștea</w:t>
      </w:r>
      <w:proofErr w:type="spellEnd"/>
      <w:r w:rsidRPr="003D39A6">
        <w:rPr>
          <w:color w:val="000000"/>
          <w:sz w:val="24"/>
        </w:rPr>
        <w:t xml:space="preserve">), cu un </w:t>
      </w:r>
      <w:proofErr w:type="spellStart"/>
      <w:r w:rsidRPr="003D39A6">
        <w:rPr>
          <w:color w:val="000000"/>
          <w:sz w:val="24"/>
        </w:rPr>
        <w:t>volum</w:t>
      </w:r>
      <w:proofErr w:type="spellEnd"/>
      <w:r w:rsidRPr="003D39A6">
        <w:rPr>
          <w:color w:val="000000"/>
          <w:sz w:val="24"/>
        </w:rPr>
        <w:t xml:space="preserve"> de </w:t>
      </w:r>
      <w:proofErr w:type="spellStart"/>
      <w:r w:rsidRPr="003D39A6">
        <w:rPr>
          <w:color w:val="000000"/>
          <w:sz w:val="24"/>
        </w:rPr>
        <w:t>recoltat</w:t>
      </w:r>
      <w:proofErr w:type="spellEnd"/>
      <w:r w:rsidRPr="003D39A6">
        <w:rPr>
          <w:color w:val="000000"/>
          <w:sz w:val="24"/>
        </w:rPr>
        <w:t xml:space="preserve"> 1810 de m3/an, din care:</w:t>
      </w:r>
    </w:p>
    <w:p w14:paraId="156BD246" w14:textId="77777777" w:rsidR="001F2085" w:rsidRPr="003D39A6" w:rsidRDefault="001F2085" w:rsidP="001F2085">
      <w:pPr>
        <w:pStyle w:val="Listparagraf"/>
        <w:widowControl w:val="0"/>
        <w:numPr>
          <w:ilvl w:val="1"/>
          <w:numId w:val="16"/>
        </w:numPr>
        <w:tabs>
          <w:tab w:val="left" w:pos="1134"/>
        </w:tabs>
        <w:spacing w:before="77" w:line="355" w:lineRule="auto"/>
        <w:ind w:right="234"/>
        <w:jc w:val="both"/>
        <w:rPr>
          <w:color w:val="000000"/>
          <w:sz w:val="24"/>
        </w:rPr>
      </w:pPr>
      <w:r w:rsidRPr="003D39A6">
        <w:rPr>
          <w:color w:val="000000"/>
          <w:sz w:val="24"/>
        </w:rPr>
        <w:t>tăieri progresive: 17,25 ha/an, 1798 m</w:t>
      </w:r>
      <w:r w:rsidRPr="003D39A6">
        <w:rPr>
          <w:color w:val="000000"/>
          <w:sz w:val="24"/>
          <w:vertAlign w:val="superscript"/>
        </w:rPr>
        <w:t>3</w:t>
      </w:r>
      <w:r w:rsidRPr="003D39A6">
        <w:rPr>
          <w:color w:val="000000"/>
          <w:sz w:val="24"/>
        </w:rPr>
        <w:t>/an;</w:t>
      </w:r>
    </w:p>
    <w:p w14:paraId="646E88D7" w14:textId="77777777" w:rsidR="001F2085" w:rsidRPr="003D39A6" w:rsidRDefault="001F2085" w:rsidP="001F2085">
      <w:pPr>
        <w:pStyle w:val="Listparagraf"/>
        <w:widowControl w:val="0"/>
        <w:numPr>
          <w:ilvl w:val="1"/>
          <w:numId w:val="16"/>
        </w:numPr>
        <w:tabs>
          <w:tab w:val="left" w:pos="1134"/>
        </w:tabs>
        <w:spacing w:before="77" w:line="355" w:lineRule="auto"/>
        <w:ind w:right="234"/>
        <w:jc w:val="both"/>
        <w:rPr>
          <w:color w:val="000000"/>
          <w:sz w:val="24"/>
        </w:rPr>
      </w:pPr>
      <w:r w:rsidRPr="003D39A6">
        <w:rPr>
          <w:color w:val="000000"/>
          <w:sz w:val="24"/>
        </w:rPr>
        <w:t>tăieri cvasigrădinărite: 0,14 ha/an, 12 m</w:t>
      </w:r>
      <w:r w:rsidRPr="003D39A6">
        <w:rPr>
          <w:color w:val="000000"/>
          <w:sz w:val="24"/>
          <w:vertAlign w:val="superscript"/>
        </w:rPr>
        <w:t>3</w:t>
      </w:r>
      <w:r w:rsidRPr="003D39A6">
        <w:rPr>
          <w:color w:val="000000"/>
          <w:sz w:val="24"/>
        </w:rPr>
        <w:t>/an;</w:t>
      </w:r>
    </w:p>
    <w:p w14:paraId="7F848FE5" w14:textId="1401235C" w:rsidR="009D3079" w:rsidRPr="003D39A6" w:rsidRDefault="009D3079" w:rsidP="002007FA">
      <w:pPr>
        <w:pStyle w:val="Listparagraf"/>
        <w:widowControl w:val="0"/>
        <w:numPr>
          <w:ilvl w:val="0"/>
          <w:numId w:val="16"/>
        </w:numPr>
        <w:tabs>
          <w:tab w:val="left" w:pos="1134"/>
        </w:tabs>
        <w:overflowPunct/>
        <w:adjustRightInd/>
        <w:spacing w:before="77" w:line="355" w:lineRule="auto"/>
        <w:contextualSpacing w:val="0"/>
        <w:jc w:val="both"/>
        <w:textAlignment w:val="auto"/>
        <w:rPr>
          <w:color w:val="000000"/>
          <w:sz w:val="24"/>
        </w:rPr>
      </w:pPr>
      <w:r w:rsidRPr="003D39A6">
        <w:rPr>
          <w:color w:val="000000"/>
          <w:sz w:val="24"/>
        </w:rPr>
        <w:t>tăieri</w:t>
      </w:r>
      <w:r w:rsidRPr="003D39A6">
        <w:rPr>
          <w:color w:val="000000"/>
          <w:spacing w:val="-3"/>
          <w:sz w:val="24"/>
        </w:rPr>
        <w:t xml:space="preserve"> </w:t>
      </w:r>
      <w:r w:rsidRPr="003D39A6">
        <w:rPr>
          <w:color w:val="000000"/>
          <w:sz w:val="24"/>
        </w:rPr>
        <w:t>de</w:t>
      </w:r>
      <w:r w:rsidRPr="003D39A6">
        <w:rPr>
          <w:color w:val="000000"/>
          <w:spacing w:val="4"/>
          <w:sz w:val="24"/>
        </w:rPr>
        <w:t xml:space="preserve"> </w:t>
      </w:r>
      <w:r w:rsidRPr="003D39A6">
        <w:rPr>
          <w:color w:val="000000"/>
          <w:sz w:val="24"/>
        </w:rPr>
        <w:t xml:space="preserve">igienă: </w:t>
      </w:r>
      <w:r w:rsidR="001F2085" w:rsidRPr="003D39A6">
        <w:rPr>
          <w:color w:val="000000"/>
          <w:sz w:val="24"/>
        </w:rPr>
        <w:t>474,45</w:t>
      </w:r>
      <w:r w:rsidRPr="003D39A6">
        <w:rPr>
          <w:color w:val="000000"/>
          <w:spacing w:val="1"/>
          <w:sz w:val="24"/>
        </w:rPr>
        <w:t xml:space="preserve"> </w:t>
      </w:r>
      <w:r w:rsidRPr="003D39A6">
        <w:rPr>
          <w:color w:val="000000"/>
          <w:sz w:val="24"/>
        </w:rPr>
        <w:t>ha/an</w:t>
      </w:r>
      <w:r w:rsidRPr="003D39A6">
        <w:rPr>
          <w:color w:val="000000"/>
          <w:spacing w:val="-4"/>
          <w:sz w:val="24"/>
        </w:rPr>
        <w:t xml:space="preserve"> </w:t>
      </w:r>
      <w:r w:rsidRPr="003D39A6">
        <w:rPr>
          <w:color w:val="000000"/>
          <w:sz w:val="24"/>
        </w:rPr>
        <w:t>(</w:t>
      </w:r>
      <w:r w:rsidR="001F2085" w:rsidRPr="003D39A6">
        <w:rPr>
          <w:color w:val="000000"/>
          <w:sz w:val="24"/>
        </w:rPr>
        <w:t>27,3</w:t>
      </w:r>
      <w:r w:rsidR="00FB760B" w:rsidRPr="003D39A6">
        <w:rPr>
          <w:color w:val="000000"/>
          <w:sz w:val="24"/>
        </w:rPr>
        <w:t xml:space="preserve"> </w:t>
      </w:r>
      <w:r w:rsidRPr="003D39A6">
        <w:rPr>
          <w:color w:val="000000"/>
          <w:sz w:val="24"/>
        </w:rPr>
        <w:t>%</w:t>
      </w:r>
      <w:r w:rsidRPr="003D39A6">
        <w:rPr>
          <w:color w:val="000000"/>
          <w:spacing w:val="3"/>
          <w:sz w:val="24"/>
        </w:rPr>
        <w:t xml:space="preserve"> </w:t>
      </w:r>
      <w:r w:rsidRPr="003D39A6">
        <w:rPr>
          <w:color w:val="000000"/>
          <w:sz w:val="24"/>
        </w:rPr>
        <w:t>din</w:t>
      </w:r>
      <w:r w:rsidRPr="003D39A6">
        <w:rPr>
          <w:color w:val="000000"/>
          <w:spacing w:val="1"/>
          <w:sz w:val="24"/>
        </w:rPr>
        <w:t xml:space="preserve"> </w:t>
      </w:r>
      <w:proofErr w:type="spellStart"/>
      <w:r w:rsidRPr="003D39A6">
        <w:rPr>
          <w:color w:val="000000"/>
          <w:sz w:val="24"/>
        </w:rPr>
        <w:t>suprafața</w:t>
      </w:r>
      <w:proofErr w:type="spellEnd"/>
      <w:r w:rsidRPr="003D39A6">
        <w:rPr>
          <w:color w:val="000000"/>
          <w:spacing w:val="5"/>
          <w:sz w:val="24"/>
        </w:rPr>
        <w:t xml:space="preserve"> </w:t>
      </w:r>
      <w:r w:rsidR="0031095F" w:rsidRPr="003D39A6">
        <w:rPr>
          <w:color w:val="000000"/>
          <w:sz w:val="24"/>
        </w:rPr>
        <w:t xml:space="preserve">UP </w:t>
      </w:r>
      <w:r w:rsidR="00142F66" w:rsidRPr="003D39A6">
        <w:rPr>
          <w:color w:val="000000"/>
          <w:sz w:val="24"/>
        </w:rPr>
        <w:t xml:space="preserve">V </w:t>
      </w:r>
      <w:proofErr w:type="spellStart"/>
      <w:r w:rsidR="00142F66" w:rsidRPr="003D39A6">
        <w:rPr>
          <w:color w:val="000000"/>
          <w:sz w:val="24"/>
        </w:rPr>
        <w:t>Coșuștea</w:t>
      </w:r>
      <w:proofErr w:type="spellEnd"/>
      <w:r w:rsidRPr="003D39A6">
        <w:rPr>
          <w:color w:val="000000"/>
          <w:sz w:val="24"/>
        </w:rPr>
        <w:t>),</w:t>
      </w:r>
      <w:r w:rsidRPr="003D39A6">
        <w:rPr>
          <w:color w:val="000000"/>
          <w:spacing w:val="3"/>
          <w:sz w:val="24"/>
        </w:rPr>
        <w:t xml:space="preserve"> </w:t>
      </w:r>
      <w:r w:rsidRPr="003D39A6">
        <w:rPr>
          <w:color w:val="000000"/>
          <w:sz w:val="24"/>
        </w:rPr>
        <w:t>cu</w:t>
      </w:r>
      <w:r w:rsidRPr="003D39A6">
        <w:rPr>
          <w:color w:val="000000"/>
          <w:spacing w:val="1"/>
          <w:sz w:val="24"/>
        </w:rPr>
        <w:t xml:space="preserve"> </w:t>
      </w:r>
      <w:r w:rsidRPr="003D39A6">
        <w:rPr>
          <w:color w:val="000000"/>
          <w:sz w:val="24"/>
        </w:rPr>
        <w:t>un</w:t>
      </w:r>
      <w:r w:rsidRPr="003D39A6">
        <w:rPr>
          <w:color w:val="000000"/>
          <w:spacing w:val="-4"/>
          <w:sz w:val="24"/>
        </w:rPr>
        <w:t xml:space="preserve"> </w:t>
      </w:r>
      <w:proofErr w:type="spellStart"/>
      <w:r w:rsidRPr="003D39A6">
        <w:rPr>
          <w:color w:val="000000"/>
          <w:sz w:val="24"/>
        </w:rPr>
        <w:t>volum</w:t>
      </w:r>
      <w:proofErr w:type="spellEnd"/>
      <w:r w:rsidRPr="003D39A6">
        <w:rPr>
          <w:color w:val="000000"/>
          <w:spacing w:val="-3"/>
          <w:sz w:val="24"/>
        </w:rPr>
        <w:t xml:space="preserve"> </w:t>
      </w:r>
      <w:r w:rsidRPr="003D39A6">
        <w:rPr>
          <w:color w:val="000000"/>
          <w:sz w:val="24"/>
        </w:rPr>
        <w:t xml:space="preserve">de </w:t>
      </w:r>
      <w:proofErr w:type="spellStart"/>
      <w:r w:rsidRPr="003D39A6">
        <w:rPr>
          <w:color w:val="000000"/>
          <w:sz w:val="24"/>
        </w:rPr>
        <w:t>recoltat</w:t>
      </w:r>
      <w:proofErr w:type="spellEnd"/>
      <w:r w:rsidRPr="003D39A6">
        <w:rPr>
          <w:color w:val="000000"/>
          <w:spacing w:val="5"/>
          <w:sz w:val="24"/>
        </w:rPr>
        <w:t xml:space="preserve"> </w:t>
      </w:r>
      <w:r w:rsidR="001F2085" w:rsidRPr="003D39A6">
        <w:rPr>
          <w:color w:val="000000"/>
          <w:sz w:val="24"/>
        </w:rPr>
        <w:t>417</w:t>
      </w:r>
      <w:r w:rsidRPr="003D39A6">
        <w:rPr>
          <w:color w:val="000000"/>
          <w:spacing w:val="1"/>
          <w:sz w:val="24"/>
        </w:rPr>
        <w:t xml:space="preserve"> </w:t>
      </w:r>
      <w:r w:rsidRPr="003D39A6">
        <w:rPr>
          <w:color w:val="000000"/>
          <w:sz w:val="24"/>
        </w:rPr>
        <w:t>de</w:t>
      </w:r>
      <w:r w:rsidRPr="003D39A6">
        <w:rPr>
          <w:color w:val="000000"/>
          <w:spacing w:val="-57"/>
          <w:sz w:val="24"/>
        </w:rPr>
        <w:t xml:space="preserve"> </w:t>
      </w:r>
      <w:r w:rsidR="00FB760B" w:rsidRPr="003D39A6">
        <w:rPr>
          <w:color w:val="000000"/>
          <w:spacing w:val="-57"/>
          <w:sz w:val="24"/>
        </w:rPr>
        <w:t xml:space="preserve">                    </w:t>
      </w:r>
      <w:r w:rsidRPr="003D39A6">
        <w:rPr>
          <w:color w:val="000000"/>
          <w:sz w:val="24"/>
        </w:rPr>
        <w:t>m</w:t>
      </w:r>
      <w:r w:rsidRPr="003D39A6">
        <w:rPr>
          <w:color w:val="000000"/>
          <w:sz w:val="24"/>
          <w:vertAlign w:val="superscript"/>
        </w:rPr>
        <w:t>3</w:t>
      </w:r>
      <w:r w:rsidRPr="003D39A6">
        <w:rPr>
          <w:color w:val="000000"/>
          <w:sz w:val="24"/>
        </w:rPr>
        <w:t>/an;</w:t>
      </w:r>
      <w:r w:rsidR="00A34E8F">
        <w:rPr>
          <w:color w:val="000000"/>
          <w:sz w:val="24"/>
        </w:rPr>
        <w:t xml:space="preserve"> </w:t>
      </w:r>
    </w:p>
    <w:p w14:paraId="1B9144B2" w14:textId="35E99A69" w:rsidR="009D3079" w:rsidRPr="003D39A6" w:rsidRDefault="009D3079" w:rsidP="00E06611">
      <w:pPr>
        <w:pStyle w:val="Listparagraf"/>
        <w:widowControl w:val="0"/>
        <w:numPr>
          <w:ilvl w:val="0"/>
          <w:numId w:val="16"/>
        </w:numPr>
        <w:tabs>
          <w:tab w:val="left" w:pos="1139"/>
        </w:tabs>
        <w:overflowPunct/>
        <w:adjustRightInd/>
        <w:spacing w:before="1" w:line="355" w:lineRule="auto"/>
        <w:contextualSpacing w:val="0"/>
        <w:jc w:val="both"/>
        <w:textAlignment w:val="auto"/>
        <w:rPr>
          <w:color w:val="000000"/>
          <w:sz w:val="24"/>
        </w:rPr>
      </w:pPr>
      <w:r w:rsidRPr="003D39A6">
        <w:rPr>
          <w:color w:val="000000"/>
          <w:sz w:val="24"/>
        </w:rPr>
        <w:t>lucrări</w:t>
      </w:r>
      <w:r w:rsidRPr="003D39A6">
        <w:rPr>
          <w:color w:val="000000"/>
          <w:spacing w:val="27"/>
          <w:sz w:val="24"/>
        </w:rPr>
        <w:t xml:space="preserve"> </w:t>
      </w:r>
      <w:r w:rsidRPr="003D39A6">
        <w:rPr>
          <w:color w:val="000000"/>
          <w:sz w:val="24"/>
        </w:rPr>
        <w:t>de</w:t>
      </w:r>
      <w:r w:rsidRPr="003D39A6">
        <w:rPr>
          <w:color w:val="000000"/>
          <w:spacing w:val="30"/>
          <w:sz w:val="24"/>
        </w:rPr>
        <w:t xml:space="preserve"> </w:t>
      </w:r>
      <w:r w:rsidRPr="003D39A6">
        <w:rPr>
          <w:color w:val="000000"/>
          <w:sz w:val="24"/>
        </w:rPr>
        <w:t>conservare:</w:t>
      </w:r>
      <w:r w:rsidRPr="003D39A6">
        <w:rPr>
          <w:color w:val="000000"/>
          <w:spacing w:val="29"/>
          <w:sz w:val="24"/>
        </w:rPr>
        <w:t xml:space="preserve"> </w:t>
      </w:r>
      <w:r w:rsidR="001F2085" w:rsidRPr="003D39A6">
        <w:rPr>
          <w:color w:val="000000"/>
          <w:sz w:val="24"/>
        </w:rPr>
        <w:t>3,57</w:t>
      </w:r>
      <w:r w:rsidRPr="003D39A6">
        <w:rPr>
          <w:color w:val="000000"/>
          <w:spacing w:val="31"/>
          <w:sz w:val="24"/>
        </w:rPr>
        <w:t xml:space="preserve"> </w:t>
      </w:r>
      <w:r w:rsidRPr="003D39A6">
        <w:rPr>
          <w:color w:val="000000"/>
          <w:sz w:val="24"/>
        </w:rPr>
        <w:t>ha/an</w:t>
      </w:r>
      <w:r w:rsidRPr="003D39A6">
        <w:rPr>
          <w:color w:val="000000"/>
          <w:spacing w:val="26"/>
          <w:sz w:val="24"/>
        </w:rPr>
        <w:t xml:space="preserve"> </w:t>
      </w:r>
      <w:r w:rsidRPr="003D39A6">
        <w:rPr>
          <w:color w:val="000000"/>
          <w:sz w:val="24"/>
        </w:rPr>
        <w:t>(0,</w:t>
      </w:r>
      <w:r w:rsidR="00FB760B" w:rsidRPr="003D39A6">
        <w:rPr>
          <w:color w:val="000000"/>
          <w:sz w:val="24"/>
        </w:rPr>
        <w:t>2</w:t>
      </w:r>
      <w:r w:rsidR="001F2085" w:rsidRPr="003D39A6">
        <w:rPr>
          <w:color w:val="000000"/>
          <w:sz w:val="24"/>
        </w:rPr>
        <w:t xml:space="preserve"> </w:t>
      </w:r>
      <w:r w:rsidRPr="003D39A6">
        <w:rPr>
          <w:color w:val="000000"/>
          <w:sz w:val="24"/>
        </w:rPr>
        <w:t>%</w:t>
      </w:r>
      <w:r w:rsidRPr="003D39A6">
        <w:rPr>
          <w:color w:val="000000"/>
          <w:spacing w:val="32"/>
          <w:sz w:val="24"/>
        </w:rPr>
        <w:t xml:space="preserve"> </w:t>
      </w:r>
      <w:r w:rsidRPr="003D39A6">
        <w:rPr>
          <w:color w:val="000000"/>
          <w:sz w:val="24"/>
        </w:rPr>
        <w:t>din</w:t>
      </w:r>
      <w:r w:rsidRPr="003D39A6">
        <w:rPr>
          <w:color w:val="000000"/>
          <w:spacing w:val="27"/>
          <w:sz w:val="24"/>
        </w:rPr>
        <w:t xml:space="preserve"> </w:t>
      </w:r>
      <w:proofErr w:type="spellStart"/>
      <w:r w:rsidRPr="003D39A6">
        <w:rPr>
          <w:color w:val="000000"/>
          <w:sz w:val="24"/>
        </w:rPr>
        <w:t>suprafața</w:t>
      </w:r>
      <w:proofErr w:type="spellEnd"/>
      <w:r w:rsidRPr="003D39A6">
        <w:rPr>
          <w:color w:val="000000"/>
          <w:spacing w:val="30"/>
          <w:sz w:val="24"/>
        </w:rPr>
        <w:t xml:space="preserve"> </w:t>
      </w:r>
      <w:r w:rsidR="0031095F" w:rsidRPr="003D39A6">
        <w:rPr>
          <w:color w:val="000000"/>
          <w:sz w:val="24"/>
        </w:rPr>
        <w:t xml:space="preserve">UP </w:t>
      </w:r>
      <w:r w:rsidR="00142F66" w:rsidRPr="003D39A6">
        <w:rPr>
          <w:color w:val="000000"/>
          <w:sz w:val="24"/>
        </w:rPr>
        <w:t xml:space="preserve">V </w:t>
      </w:r>
      <w:proofErr w:type="spellStart"/>
      <w:r w:rsidR="00142F66" w:rsidRPr="003D39A6">
        <w:rPr>
          <w:color w:val="000000"/>
          <w:sz w:val="24"/>
        </w:rPr>
        <w:t>Coșuștea</w:t>
      </w:r>
      <w:proofErr w:type="spellEnd"/>
      <w:r w:rsidRPr="003D39A6">
        <w:rPr>
          <w:color w:val="000000"/>
          <w:sz w:val="24"/>
        </w:rPr>
        <w:t>),</w:t>
      </w:r>
      <w:r w:rsidRPr="003D39A6">
        <w:rPr>
          <w:color w:val="000000"/>
          <w:spacing w:val="33"/>
          <w:sz w:val="24"/>
        </w:rPr>
        <w:t xml:space="preserve"> </w:t>
      </w:r>
      <w:r w:rsidRPr="003D39A6">
        <w:rPr>
          <w:color w:val="000000"/>
          <w:sz w:val="24"/>
        </w:rPr>
        <w:t>cu</w:t>
      </w:r>
      <w:r w:rsidRPr="003D39A6">
        <w:rPr>
          <w:color w:val="000000"/>
          <w:spacing w:val="31"/>
          <w:sz w:val="24"/>
        </w:rPr>
        <w:t xml:space="preserve"> </w:t>
      </w:r>
      <w:r w:rsidRPr="003D39A6">
        <w:rPr>
          <w:color w:val="000000"/>
          <w:sz w:val="24"/>
        </w:rPr>
        <w:t>un</w:t>
      </w:r>
      <w:r w:rsidRPr="003D39A6">
        <w:rPr>
          <w:color w:val="000000"/>
          <w:spacing w:val="31"/>
          <w:sz w:val="24"/>
        </w:rPr>
        <w:t xml:space="preserve"> </w:t>
      </w:r>
      <w:proofErr w:type="spellStart"/>
      <w:r w:rsidRPr="003D39A6">
        <w:rPr>
          <w:color w:val="000000"/>
          <w:sz w:val="24"/>
        </w:rPr>
        <w:t>volum</w:t>
      </w:r>
      <w:proofErr w:type="spellEnd"/>
      <w:r w:rsidRPr="003D39A6">
        <w:rPr>
          <w:color w:val="000000"/>
          <w:spacing w:val="31"/>
          <w:sz w:val="24"/>
        </w:rPr>
        <w:t xml:space="preserve"> </w:t>
      </w:r>
      <w:r w:rsidRPr="003D39A6">
        <w:rPr>
          <w:color w:val="000000"/>
          <w:sz w:val="24"/>
        </w:rPr>
        <w:t>maxim</w:t>
      </w:r>
      <w:r w:rsidRPr="003D39A6">
        <w:rPr>
          <w:color w:val="000000"/>
          <w:spacing w:val="28"/>
          <w:sz w:val="24"/>
        </w:rPr>
        <w:t xml:space="preserve"> </w:t>
      </w:r>
      <w:proofErr w:type="gramStart"/>
      <w:r w:rsidRPr="003D39A6">
        <w:rPr>
          <w:color w:val="000000"/>
          <w:sz w:val="24"/>
        </w:rPr>
        <w:t>de</w:t>
      </w:r>
      <w:r w:rsidR="00FB760B" w:rsidRPr="003D39A6">
        <w:rPr>
          <w:color w:val="000000"/>
          <w:sz w:val="24"/>
        </w:rPr>
        <w:t xml:space="preserve"> </w:t>
      </w:r>
      <w:r w:rsidRPr="003D39A6">
        <w:rPr>
          <w:color w:val="000000"/>
          <w:spacing w:val="-57"/>
          <w:sz w:val="24"/>
        </w:rPr>
        <w:t xml:space="preserve"> </w:t>
      </w:r>
      <w:proofErr w:type="spellStart"/>
      <w:r w:rsidRPr="003D39A6">
        <w:rPr>
          <w:color w:val="000000"/>
          <w:sz w:val="24"/>
        </w:rPr>
        <w:t>recoltat</w:t>
      </w:r>
      <w:proofErr w:type="spellEnd"/>
      <w:proofErr w:type="gramEnd"/>
      <w:r w:rsidRPr="003D39A6">
        <w:rPr>
          <w:color w:val="000000"/>
          <w:spacing w:val="1"/>
          <w:sz w:val="24"/>
        </w:rPr>
        <w:t xml:space="preserve"> </w:t>
      </w:r>
      <w:r w:rsidR="001F2085" w:rsidRPr="003D39A6">
        <w:rPr>
          <w:color w:val="000000"/>
          <w:sz w:val="24"/>
        </w:rPr>
        <w:t>75</w:t>
      </w:r>
      <w:r w:rsidRPr="003D39A6">
        <w:rPr>
          <w:color w:val="000000"/>
          <w:spacing w:val="1"/>
          <w:sz w:val="24"/>
        </w:rPr>
        <w:t xml:space="preserve"> </w:t>
      </w:r>
      <w:r w:rsidRPr="003D39A6">
        <w:rPr>
          <w:color w:val="000000"/>
          <w:sz w:val="24"/>
        </w:rPr>
        <w:t>de</w:t>
      </w:r>
      <w:r w:rsidRPr="003D39A6">
        <w:rPr>
          <w:color w:val="000000"/>
          <w:spacing w:val="1"/>
          <w:sz w:val="24"/>
        </w:rPr>
        <w:t xml:space="preserve"> </w:t>
      </w:r>
      <w:r w:rsidRPr="003D39A6">
        <w:rPr>
          <w:color w:val="000000"/>
          <w:sz w:val="24"/>
        </w:rPr>
        <w:t>m</w:t>
      </w:r>
      <w:r w:rsidRPr="003D39A6">
        <w:rPr>
          <w:color w:val="000000"/>
          <w:sz w:val="24"/>
          <w:vertAlign w:val="superscript"/>
        </w:rPr>
        <w:t>3</w:t>
      </w:r>
      <w:r w:rsidRPr="003D39A6">
        <w:rPr>
          <w:color w:val="000000"/>
          <w:sz w:val="24"/>
        </w:rPr>
        <w:t>/an;</w:t>
      </w:r>
    </w:p>
    <w:p w14:paraId="2F0527EC" w14:textId="77777777" w:rsidR="009D3079" w:rsidRPr="003D39A6" w:rsidRDefault="009D3079" w:rsidP="00FB760B">
      <w:pPr>
        <w:pStyle w:val="Listparagraf"/>
        <w:widowControl w:val="0"/>
        <w:numPr>
          <w:ilvl w:val="0"/>
          <w:numId w:val="16"/>
        </w:numPr>
        <w:tabs>
          <w:tab w:val="left" w:pos="1139"/>
        </w:tabs>
        <w:overflowPunct/>
        <w:adjustRightInd/>
        <w:spacing w:before="1"/>
        <w:contextualSpacing w:val="0"/>
        <w:jc w:val="both"/>
        <w:textAlignment w:val="auto"/>
        <w:rPr>
          <w:color w:val="000000"/>
          <w:sz w:val="24"/>
        </w:rPr>
      </w:pPr>
      <w:r w:rsidRPr="003D39A6">
        <w:rPr>
          <w:color w:val="000000"/>
          <w:sz w:val="24"/>
        </w:rPr>
        <w:t>împăduriri:</w:t>
      </w:r>
      <w:r w:rsidRPr="003D39A6">
        <w:rPr>
          <w:color w:val="000000"/>
          <w:spacing w:val="-1"/>
          <w:sz w:val="24"/>
        </w:rPr>
        <w:t xml:space="preserve"> </w:t>
      </w:r>
      <w:r w:rsidR="001F2085" w:rsidRPr="003D39A6">
        <w:rPr>
          <w:color w:val="000000"/>
          <w:sz w:val="24"/>
        </w:rPr>
        <w:t>13,32</w:t>
      </w:r>
      <w:r w:rsidRPr="003D39A6">
        <w:rPr>
          <w:color w:val="000000"/>
          <w:sz w:val="24"/>
        </w:rPr>
        <w:t xml:space="preserve"> ha/an</w:t>
      </w:r>
      <w:r w:rsidRPr="003D39A6">
        <w:rPr>
          <w:color w:val="000000"/>
          <w:spacing w:val="-5"/>
          <w:sz w:val="24"/>
        </w:rPr>
        <w:t xml:space="preserve"> </w:t>
      </w:r>
      <w:r w:rsidRPr="003D39A6">
        <w:rPr>
          <w:color w:val="000000"/>
          <w:sz w:val="24"/>
        </w:rPr>
        <w:t>(0,</w:t>
      </w:r>
      <w:r w:rsidR="001F2085" w:rsidRPr="003D39A6">
        <w:rPr>
          <w:color w:val="000000"/>
          <w:sz w:val="24"/>
        </w:rPr>
        <w:t xml:space="preserve">8 </w:t>
      </w:r>
      <w:r w:rsidRPr="003D39A6">
        <w:rPr>
          <w:color w:val="000000"/>
          <w:sz w:val="24"/>
        </w:rPr>
        <w:t>%</w:t>
      </w:r>
      <w:r w:rsidRPr="003D39A6">
        <w:rPr>
          <w:color w:val="000000"/>
          <w:spacing w:val="-4"/>
          <w:sz w:val="24"/>
        </w:rPr>
        <w:t xml:space="preserve"> </w:t>
      </w:r>
      <w:r w:rsidRPr="003D39A6">
        <w:rPr>
          <w:color w:val="000000"/>
          <w:sz w:val="24"/>
        </w:rPr>
        <w:t>din</w:t>
      </w:r>
      <w:r w:rsidRPr="003D39A6">
        <w:rPr>
          <w:color w:val="000000"/>
          <w:spacing w:val="-5"/>
          <w:sz w:val="24"/>
        </w:rPr>
        <w:t xml:space="preserve"> </w:t>
      </w:r>
      <w:r w:rsidRPr="003D39A6">
        <w:rPr>
          <w:color w:val="000000"/>
          <w:sz w:val="24"/>
        </w:rPr>
        <w:t>suprafața</w:t>
      </w:r>
      <w:r w:rsidRPr="003D39A6">
        <w:rPr>
          <w:color w:val="000000"/>
          <w:spacing w:val="-1"/>
          <w:sz w:val="24"/>
        </w:rPr>
        <w:t xml:space="preserve"> </w:t>
      </w:r>
      <w:r w:rsidR="0031095F" w:rsidRPr="003D39A6">
        <w:rPr>
          <w:color w:val="000000"/>
          <w:sz w:val="24"/>
        </w:rPr>
        <w:t xml:space="preserve">UP </w:t>
      </w:r>
      <w:r w:rsidR="00142F66" w:rsidRPr="003D39A6">
        <w:rPr>
          <w:color w:val="000000"/>
          <w:sz w:val="24"/>
        </w:rPr>
        <w:t>V Coșuștea</w:t>
      </w:r>
      <w:r w:rsidRPr="003D39A6">
        <w:rPr>
          <w:color w:val="000000"/>
          <w:sz w:val="24"/>
        </w:rPr>
        <w:t>),</w:t>
      </w:r>
      <w:r w:rsidRPr="003D39A6">
        <w:rPr>
          <w:color w:val="000000"/>
          <w:spacing w:val="1"/>
          <w:sz w:val="24"/>
        </w:rPr>
        <w:t xml:space="preserve"> </w:t>
      </w:r>
      <w:r w:rsidRPr="003D39A6">
        <w:rPr>
          <w:color w:val="000000"/>
          <w:sz w:val="24"/>
        </w:rPr>
        <w:t>din</w:t>
      </w:r>
      <w:r w:rsidRPr="003D39A6">
        <w:rPr>
          <w:color w:val="000000"/>
          <w:spacing w:val="-5"/>
          <w:sz w:val="24"/>
        </w:rPr>
        <w:t xml:space="preserve"> </w:t>
      </w:r>
      <w:r w:rsidRPr="003D39A6">
        <w:rPr>
          <w:color w:val="000000"/>
          <w:sz w:val="24"/>
        </w:rPr>
        <w:t>care:</w:t>
      </w:r>
    </w:p>
    <w:p w14:paraId="73D9589B" w14:textId="77777777" w:rsidR="009D3079" w:rsidRPr="003D39A6" w:rsidRDefault="009D3079" w:rsidP="00FB760B">
      <w:pPr>
        <w:pStyle w:val="Listparagraf"/>
        <w:widowControl w:val="0"/>
        <w:numPr>
          <w:ilvl w:val="0"/>
          <w:numId w:val="15"/>
        </w:numPr>
        <w:tabs>
          <w:tab w:val="left" w:pos="1820"/>
        </w:tabs>
        <w:overflowPunct/>
        <w:adjustRightInd/>
        <w:spacing w:before="141"/>
        <w:contextualSpacing w:val="0"/>
        <w:jc w:val="both"/>
        <w:textAlignment w:val="auto"/>
        <w:rPr>
          <w:color w:val="000000"/>
          <w:sz w:val="24"/>
        </w:rPr>
      </w:pPr>
      <w:r w:rsidRPr="003D39A6">
        <w:rPr>
          <w:color w:val="000000"/>
          <w:sz w:val="24"/>
        </w:rPr>
        <w:t>împăduriri</w:t>
      </w:r>
      <w:r w:rsidRPr="003D39A6">
        <w:rPr>
          <w:color w:val="000000"/>
          <w:spacing w:val="-3"/>
          <w:sz w:val="24"/>
        </w:rPr>
        <w:t xml:space="preserve"> </w:t>
      </w:r>
      <w:r w:rsidRPr="003D39A6">
        <w:rPr>
          <w:color w:val="000000"/>
          <w:sz w:val="24"/>
        </w:rPr>
        <w:t>integrale:</w:t>
      </w:r>
      <w:r w:rsidRPr="003D39A6">
        <w:rPr>
          <w:color w:val="000000"/>
          <w:spacing w:val="-4"/>
          <w:sz w:val="24"/>
        </w:rPr>
        <w:t xml:space="preserve"> </w:t>
      </w:r>
      <w:r w:rsidR="001F2085" w:rsidRPr="003D39A6">
        <w:rPr>
          <w:color w:val="000000"/>
          <w:sz w:val="24"/>
        </w:rPr>
        <w:t>9,45</w:t>
      </w:r>
      <w:r w:rsidRPr="003D39A6">
        <w:rPr>
          <w:color w:val="000000"/>
          <w:spacing w:val="-3"/>
          <w:sz w:val="24"/>
        </w:rPr>
        <w:t xml:space="preserve"> </w:t>
      </w:r>
      <w:r w:rsidRPr="003D39A6">
        <w:rPr>
          <w:color w:val="000000"/>
          <w:sz w:val="24"/>
        </w:rPr>
        <w:t>ha/an</w:t>
      </w:r>
    </w:p>
    <w:p w14:paraId="2F3E7B30" w14:textId="0F42E2BD" w:rsidR="00021E3B" w:rsidRPr="00021E3B" w:rsidRDefault="009D3079" w:rsidP="00021E3B">
      <w:pPr>
        <w:pStyle w:val="Listparagraf"/>
        <w:widowControl w:val="0"/>
        <w:numPr>
          <w:ilvl w:val="0"/>
          <w:numId w:val="15"/>
        </w:numPr>
        <w:tabs>
          <w:tab w:val="left" w:pos="1820"/>
        </w:tabs>
        <w:overflowPunct/>
        <w:adjustRightInd/>
        <w:spacing w:before="137"/>
        <w:contextualSpacing w:val="0"/>
        <w:jc w:val="both"/>
        <w:textAlignment w:val="auto"/>
        <w:rPr>
          <w:color w:val="000000"/>
          <w:sz w:val="24"/>
        </w:rPr>
      </w:pPr>
      <w:proofErr w:type="spellStart"/>
      <w:r w:rsidRPr="003D39A6">
        <w:rPr>
          <w:color w:val="000000"/>
          <w:sz w:val="24"/>
        </w:rPr>
        <w:t>completări</w:t>
      </w:r>
      <w:proofErr w:type="spellEnd"/>
      <w:r w:rsidRPr="003D39A6">
        <w:rPr>
          <w:color w:val="000000"/>
          <w:sz w:val="24"/>
        </w:rPr>
        <w:t>:</w:t>
      </w:r>
      <w:r w:rsidRPr="003D39A6">
        <w:rPr>
          <w:color w:val="000000"/>
          <w:spacing w:val="-4"/>
          <w:sz w:val="24"/>
        </w:rPr>
        <w:t xml:space="preserve"> </w:t>
      </w:r>
      <w:r w:rsidR="001F2085" w:rsidRPr="003D39A6">
        <w:rPr>
          <w:color w:val="000000"/>
          <w:sz w:val="24"/>
        </w:rPr>
        <w:t>3,87</w:t>
      </w:r>
      <w:r w:rsidRPr="003D39A6">
        <w:rPr>
          <w:color w:val="000000"/>
          <w:spacing w:val="-5"/>
          <w:sz w:val="24"/>
        </w:rPr>
        <w:t xml:space="preserve"> </w:t>
      </w:r>
      <w:r w:rsidRPr="003D39A6">
        <w:rPr>
          <w:color w:val="000000"/>
          <w:sz w:val="24"/>
        </w:rPr>
        <w:t>ha/an.</w:t>
      </w:r>
      <w:r w:rsidR="00A34E8F">
        <w:rPr>
          <w:color w:val="000000"/>
          <w:sz w:val="24"/>
        </w:rPr>
        <w:t xml:space="preserve"> </w:t>
      </w:r>
    </w:p>
    <w:p w14:paraId="65587012" w14:textId="77777777" w:rsidR="00021E3B" w:rsidRDefault="00021E3B" w:rsidP="00021E3B">
      <w:pPr>
        <w:widowControl w:val="0"/>
        <w:tabs>
          <w:tab w:val="left" w:pos="1820"/>
        </w:tabs>
        <w:spacing w:before="137"/>
        <w:jc w:val="both"/>
        <w:rPr>
          <w:color w:val="000000"/>
        </w:rPr>
      </w:pPr>
    </w:p>
    <w:p w14:paraId="0CD057F5" w14:textId="77777777" w:rsidR="00021E3B" w:rsidRPr="003D39A6" w:rsidRDefault="00021E3B" w:rsidP="00021E3B">
      <w:pPr>
        <w:pStyle w:val="Corptext"/>
        <w:spacing w:after="0" w:line="360" w:lineRule="auto"/>
        <w:ind w:firstLine="720"/>
        <w:rPr>
          <w:color w:val="000000"/>
        </w:rPr>
      </w:pPr>
      <w:r w:rsidRPr="003D39A6">
        <w:rPr>
          <w:color w:val="000000"/>
        </w:rPr>
        <w:t>Descrierea</w:t>
      </w:r>
      <w:r w:rsidRPr="003D39A6">
        <w:rPr>
          <w:color w:val="000000"/>
          <w:spacing w:val="12"/>
        </w:rPr>
        <w:t xml:space="preserve"> </w:t>
      </w:r>
      <w:r w:rsidRPr="003D39A6">
        <w:rPr>
          <w:color w:val="000000"/>
        </w:rPr>
        <w:t>lucrărilor</w:t>
      </w:r>
      <w:r w:rsidRPr="003D39A6">
        <w:rPr>
          <w:color w:val="000000"/>
          <w:spacing w:val="10"/>
        </w:rPr>
        <w:t xml:space="preserve"> </w:t>
      </w:r>
      <w:r w:rsidRPr="003D39A6">
        <w:rPr>
          <w:color w:val="000000"/>
        </w:rPr>
        <w:t>propuse</w:t>
      </w:r>
      <w:r w:rsidRPr="003D39A6">
        <w:rPr>
          <w:color w:val="000000"/>
          <w:spacing w:val="7"/>
        </w:rPr>
        <w:t xml:space="preserve"> </w:t>
      </w:r>
      <w:r w:rsidRPr="003D39A6">
        <w:rPr>
          <w:color w:val="000000"/>
        </w:rPr>
        <w:t>prin</w:t>
      </w:r>
      <w:r w:rsidRPr="003D39A6">
        <w:rPr>
          <w:color w:val="000000"/>
          <w:spacing w:val="4"/>
        </w:rPr>
        <w:t xml:space="preserve"> </w:t>
      </w:r>
      <w:r w:rsidRPr="003D39A6">
        <w:rPr>
          <w:color w:val="000000"/>
        </w:rPr>
        <w:t>amenajamentul UP V Coșuștea</w:t>
      </w:r>
      <w:r w:rsidRPr="003D39A6">
        <w:rPr>
          <w:color w:val="000000"/>
          <w:spacing w:val="3"/>
        </w:rPr>
        <w:t xml:space="preserve"> </w:t>
      </w:r>
      <w:r w:rsidRPr="003D39A6">
        <w:rPr>
          <w:color w:val="000000"/>
        </w:rPr>
        <w:t>și</w:t>
      </w:r>
      <w:r w:rsidRPr="003D39A6">
        <w:rPr>
          <w:color w:val="000000"/>
          <w:spacing w:val="9"/>
        </w:rPr>
        <w:t xml:space="preserve"> </w:t>
      </w:r>
      <w:r w:rsidRPr="003D39A6">
        <w:rPr>
          <w:color w:val="000000"/>
        </w:rPr>
        <w:t>localizarea</w:t>
      </w:r>
      <w:r w:rsidRPr="003D39A6">
        <w:rPr>
          <w:color w:val="000000"/>
          <w:spacing w:val="12"/>
        </w:rPr>
        <w:t xml:space="preserve"> </w:t>
      </w:r>
      <w:r w:rsidRPr="003D39A6">
        <w:rPr>
          <w:color w:val="000000"/>
        </w:rPr>
        <w:t>față</w:t>
      </w:r>
      <w:r w:rsidRPr="003D39A6">
        <w:rPr>
          <w:color w:val="000000"/>
          <w:spacing w:val="8"/>
        </w:rPr>
        <w:t xml:space="preserve"> </w:t>
      </w:r>
      <w:r w:rsidRPr="003D39A6">
        <w:rPr>
          <w:color w:val="000000"/>
        </w:rPr>
        <w:t>de</w:t>
      </w:r>
      <w:r w:rsidRPr="003D39A6">
        <w:rPr>
          <w:color w:val="000000"/>
          <w:spacing w:val="13"/>
        </w:rPr>
        <w:t xml:space="preserve"> </w:t>
      </w:r>
      <w:r w:rsidRPr="003D39A6">
        <w:rPr>
          <w:color w:val="000000"/>
        </w:rPr>
        <w:t>ANPIC</w:t>
      </w:r>
    </w:p>
    <w:p w14:paraId="2FCAF752" w14:textId="63E91981" w:rsidR="00021E3B" w:rsidRDefault="00021E3B" w:rsidP="00021E3B">
      <w:pPr>
        <w:pStyle w:val="Corptext"/>
        <w:spacing w:after="0" w:line="360" w:lineRule="auto"/>
        <w:rPr>
          <w:color w:val="000000"/>
          <w:spacing w:val="-3"/>
        </w:rPr>
      </w:pPr>
      <w:r w:rsidRPr="003D39A6">
        <w:rPr>
          <w:color w:val="000000"/>
          <w:spacing w:val="-4"/>
        </w:rPr>
        <w:t>ROSCI</w:t>
      </w:r>
      <w:r w:rsidRPr="003D39A6">
        <w:rPr>
          <w:color w:val="000000"/>
          <w:spacing w:val="-6"/>
        </w:rPr>
        <w:t xml:space="preserve"> </w:t>
      </w:r>
      <w:r w:rsidRPr="003D39A6">
        <w:rPr>
          <w:color w:val="000000"/>
          <w:spacing w:val="-4"/>
        </w:rPr>
        <w:t>(SAC)</w:t>
      </w:r>
      <w:r w:rsidRPr="003D39A6">
        <w:rPr>
          <w:color w:val="000000"/>
          <w:spacing w:val="-5"/>
        </w:rPr>
        <w:t xml:space="preserve"> </w:t>
      </w:r>
      <w:r w:rsidRPr="003D39A6">
        <w:rPr>
          <w:color w:val="000000"/>
          <w:spacing w:val="-4"/>
        </w:rPr>
        <w:t>0198</w:t>
      </w:r>
      <w:r w:rsidRPr="003D39A6">
        <w:rPr>
          <w:color w:val="000000"/>
          <w:spacing w:val="-7"/>
        </w:rPr>
        <w:t xml:space="preserve"> </w:t>
      </w:r>
      <w:r w:rsidRPr="003D39A6">
        <w:rPr>
          <w:color w:val="000000"/>
          <w:spacing w:val="-4"/>
        </w:rPr>
        <w:t>Platoul</w:t>
      </w:r>
      <w:r w:rsidRPr="003D39A6">
        <w:rPr>
          <w:color w:val="000000"/>
          <w:spacing w:val="-16"/>
        </w:rPr>
        <w:t xml:space="preserve"> </w:t>
      </w:r>
      <w:r w:rsidRPr="003D39A6">
        <w:rPr>
          <w:color w:val="000000"/>
          <w:spacing w:val="-4"/>
        </w:rPr>
        <w:t>Mehedinți, respectiv</w:t>
      </w:r>
      <w:r w:rsidRPr="003D39A6">
        <w:rPr>
          <w:color w:val="000000"/>
          <w:spacing w:val="-15"/>
        </w:rPr>
        <w:t xml:space="preserve"> </w:t>
      </w:r>
      <w:r w:rsidRPr="003D39A6">
        <w:rPr>
          <w:color w:val="000000"/>
        </w:rPr>
        <w:t>ROSCI (SAC) 0069 Domogled-Valea Cernei și ROSPA 0035 Domogled-Valea Cernei</w:t>
      </w:r>
      <w:r w:rsidRPr="003D39A6">
        <w:rPr>
          <w:color w:val="000000"/>
          <w:spacing w:val="-4"/>
        </w:rPr>
        <w:t xml:space="preserve"> sunt</w:t>
      </w:r>
      <w:r w:rsidRPr="003D39A6">
        <w:rPr>
          <w:color w:val="000000"/>
          <w:spacing w:val="-1"/>
        </w:rPr>
        <w:t xml:space="preserve"> </w:t>
      </w:r>
      <w:r w:rsidRPr="003D39A6">
        <w:rPr>
          <w:color w:val="000000"/>
          <w:spacing w:val="-4"/>
        </w:rPr>
        <w:t>prezentate</w:t>
      </w:r>
      <w:r w:rsidRPr="003D39A6">
        <w:rPr>
          <w:color w:val="000000"/>
          <w:spacing w:val="-3"/>
        </w:rPr>
        <w:t xml:space="preserve"> în</w:t>
      </w:r>
      <w:r w:rsidRPr="003D39A6">
        <w:rPr>
          <w:color w:val="000000"/>
          <w:spacing w:val="-12"/>
        </w:rPr>
        <w:t xml:space="preserve"> </w:t>
      </w:r>
      <w:r w:rsidRPr="003D39A6">
        <w:rPr>
          <w:color w:val="000000"/>
          <w:spacing w:val="-3"/>
        </w:rPr>
        <w:t>tabelul</w:t>
      </w:r>
      <w:r w:rsidRPr="003D39A6">
        <w:rPr>
          <w:color w:val="000000"/>
          <w:spacing w:val="-7"/>
        </w:rPr>
        <w:t xml:space="preserve"> </w:t>
      </w:r>
      <w:r w:rsidRPr="003D39A6">
        <w:rPr>
          <w:color w:val="000000"/>
          <w:spacing w:val="-3"/>
        </w:rPr>
        <w:t>A.2.</w:t>
      </w:r>
    </w:p>
    <w:p w14:paraId="390FB0F3" w14:textId="77777777" w:rsidR="00FD7686" w:rsidRDefault="00FD7686" w:rsidP="00021E3B">
      <w:pPr>
        <w:pStyle w:val="Corptext"/>
        <w:spacing w:after="0" w:line="360" w:lineRule="auto"/>
        <w:rPr>
          <w:color w:val="000000"/>
          <w:spacing w:val="-3"/>
        </w:rPr>
      </w:pPr>
    </w:p>
    <w:p w14:paraId="731258EC" w14:textId="77777777" w:rsidR="00021E3B" w:rsidRPr="003D39A6" w:rsidRDefault="00021E3B" w:rsidP="00021E3B">
      <w:pPr>
        <w:jc w:val="right"/>
        <w:rPr>
          <w:b/>
          <w:bCs/>
          <w:i/>
          <w:iCs/>
          <w:color w:val="000000"/>
          <w:sz w:val="20"/>
          <w:szCs w:val="20"/>
        </w:rPr>
      </w:pPr>
      <w:r w:rsidRPr="003D39A6">
        <w:rPr>
          <w:b/>
          <w:bCs/>
          <w:i/>
          <w:iCs/>
          <w:color w:val="000000"/>
          <w:sz w:val="20"/>
          <w:szCs w:val="20"/>
        </w:rPr>
        <w:lastRenderedPageBreak/>
        <w:t>Tabelul A.2.</w:t>
      </w:r>
    </w:p>
    <w:p w14:paraId="275B427C" w14:textId="21EA59AF" w:rsidR="00021E3B" w:rsidRDefault="00021E3B" w:rsidP="0039533B">
      <w:pPr>
        <w:pStyle w:val="Corptext"/>
        <w:spacing w:after="0" w:line="360" w:lineRule="auto"/>
        <w:jc w:val="center"/>
        <w:rPr>
          <w:b/>
          <w:bCs/>
          <w:i/>
          <w:iCs/>
          <w:color w:val="000000"/>
          <w:sz w:val="20"/>
          <w:szCs w:val="20"/>
        </w:rPr>
      </w:pPr>
      <w:r w:rsidRPr="003D39A6">
        <w:rPr>
          <w:b/>
          <w:bCs/>
          <w:i/>
          <w:iCs/>
          <w:color w:val="000000"/>
          <w:sz w:val="20"/>
          <w:szCs w:val="20"/>
        </w:rPr>
        <w:t>Lucrări silvotehnice propuse în amenajamentul UP V Coșuștea și distanța față de ANPIC</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3"/>
        <w:gridCol w:w="1367"/>
        <w:gridCol w:w="3629"/>
        <w:gridCol w:w="2224"/>
        <w:gridCol w:w="987"/>
        <w:gridCol w:w="1345"/>
      </w:tblGrid>
      <w:tr w:rsidR="00021E3B" w:rsidRPr="00142F66" w14:paraId="6709FE37" w14:textId="77777777" w:rsidTr="00025B8F">
        <w:trPr>
          <w:tblHeader/>
          <w:jc w:val="center"/>
        </w:trPr>
        <w:tc>
          <w:tcPr>
            <w:tcW w:w="241" w:type="pct"/>
            <w:tcBorders>
              <w:bottom w:val="single" w:sz="12" w:space="0" w:color="auto"/>
            </w:tcBorders>
            <w:shd w:val="clear" w:color="auto" w:fill="auto"/>
            <w:vAlign w:val="center"/>
          </w:tcPr>
          <w:p w14:paraId="07730B59" w14:textId="77777777" w:rsidR="00021E3B" w:rsidRPr="003D39A6" w:rsidRDefault="00021E3B" w:rsidP="0039533B">
            <w:pPr>
              <w:spacing w:line="200" w:lineRule="exact"/>
              <w:jc w:val="center"/>
              <w:rPr>
                <w:b/>
                <w:bCs/>
                <w:color w:val="000000"/>
                <w:sz w:val="18"/>
                <w:szCs w:val="18"/>
              </w:rPr>
            </w:pPr>
            <w:r w:rsidRPr="003D39A6">
              <w:rPr>
                <w:b/>
                <w:bCs/>
                <w:color w:val="000000"/>
                <w:sz w:val="18"/>
                <w:szCs w:val="18"/>
              </w:rPr>
              <w:t xml:space="preserve">Nr. </w:t>
            </w:r>
            <w:proofErr w:type="spellStart"/>
            <w:r w:rsidRPr="003D39A6">
              <w:rPr>
                <w:b/>
                <w:bCs/>
                <w:color w:val="000000"/>
                <w:sz w:val="18"/>
                <w:szCs w:val="18"/>
              </w:rPr>
              <w:t>crt</w:t>
            </w:r>
            <w:proofErr w:type="spellEnd"/>
          </w:p>
        </w:tc>
        <w:tc>
          <w:tcPr>
            <w:tcW w:w="681" w:type="pct"/>
            <w:tcBorders>
              <w:bottom w:val="single" w:sz="12" w:space="0" w:color="auto"/>
            </w:tcBorders>
            <w:shd w:val="clear" w:color="auto" w:fill="auto"/>
            <w:vAlign w:val="center"/>
          </w:tcPr>
          <w:p w14:paraId="6386FE04" w14:textId="77777777" w:rsidR="00021E3B" w:rsidRPr="003D39A6" w:rsidRDefault="00021E3B" w:rsidP="0039533B">
            <w:pPr>
              <w:spacing w:line="200" w:lineRule="exact"/>
              <w:jc w:val="center"/>
              <w:rPr>
                <w:b/>
                <w:bCs/>
                <w:color w:val="000000"/>
                <w:sz w:val="18"/>
                <w:szCs w:val="18"/>
              </w:rPr>
            </w:pPr>
            <w:r w:rsidRPr="003D39A6">
              <w:rPr>
                <w:b/>
                <w:bCs/>
                <w:color w:val="000000"/>
                <w:sz w:val="18"/>
                <w:szCs w:val="18"/>
              </w:rPr>
              <w:t>Tip de intervenție</w:t>
            </w:r>
          </w:p>
        </w:tc>
        <w:tc>
          <w:tcPr>
            <w:tcW w:w="1808" w:type="pct"/>
            <w:tcBorders>
              <w:bottom w:val="single" w:sz="12" w:space="0" w:color="auto"/>
            </w:tcBorders>
            <w:shd w:val="clear" w:color="auto" w:fill="auto"/>
            <w:vAlign w:val="center"/>
          </w:tcPr>
          <w:p w14:paraId="4CCBD17E" w14:textId="77777777" w:rsidR="00021E3B" w:rsidRPr="003D39A6" w:rsidRDefault="00021E3B" w:rsidP="0039533B">
            <w:pPr>
              <w:spacing w:line="200" w:lineRule="exact"/>
              <w:jc w:val="center"/>
              <w:rPr>
                <w:b/>
                <w:bCs/>
                <w:color w:val="000000"/>
                <w:sz w:val="18"/>
                <w:szCs w:val="18"/>
              </w:rPr>
            </w:pPr>
            <w:r w:rsidRPr="003D39A6">
              <w:rPr>
                <w:b/>
                <w:bCs/>
                <w:color w:val="000000"/>
                <w:sz w:val="18"/>
                <w:szCs w:val="18"/>
              </w:rPr>
              <w:t>Descrierea intervențiilor principale/secundare</w:t>
            </w:r>
          </w:p>
        </w:tc>
        <w:tc>
          <w:tcPr>
            <w:tcW w:w="1108" w:type="pct"/>
            <w:tcBorders>
              <w:bottom w:val="single" w:sz="12" w:space="0" w:color="auto"/>
            </w:tcBorders>
            <w:shd w:val="clear" w:color="auto" w:fill="auto"/>
            <w:vAlign w:val="center"/>
          </w:tcPr>
          <w:p w14:paraId="4230BA25" w14:textId="77777777" w:rsidR="00021E3B" w:rsidRPr="003D39A6" w:rsidRDefault="00021E3B" w:rsidP="0039533B">
            <w:pPr>
              <w:spacing w:line="200" w:lineRule="exact"/>
              <w:jc w:val="center"/>
              <w:rPr>
                <w:b/>
                <w:bCs/>
                <w:color w:val="000000"/>
                <w:sz w:val="18"/>
                <w:szCs w:val="18"/>
              </w:rPr>
            </w:pPr>
            <w:r w:rsidRPr="003D39A6">
              <w:rPr>
                <w:b/>
                <w:bCs/>
                <w:color w:val="000000"/>
                <w:sz w:val="18"/>
                <w:szCs w:val="18"/>
              </w:rPr>
              <w:t>u.a.</w:t>
            </w:r>
          </w:p>
        </w:tc>
        <w:tc>
          <w:tcPr>
            <w:tcW w:w="492" w:type="pct"/>
            <w:tcBorders>
              <w:bottom w:val="single" w:sz="12" w:space="0" w:color="auto"/>
            </w:tcBorders>
            <w:shd w:val="clear" w:color="auto" w:fill="auto"/>
            <w:vAlign w:val="center"/>
          </w:tcPr>
          <w:p w14:paraId="62620271" w14:textId="77777777" w:rsidR="00021E3B" w:rsidRPr="003D39A6" w:rsidRDefault="00021E3B" w:rsidP="0039533B">
            <w:pPr>
              <w:spacing w:line="200" w:lineRule="exact"/>
              <w:jc w:val="center"/>
              <w:rPr>
                <w:b/>
                <w:bCs/>
                <w:color w:val="000000"/>
                <w:sz w:val="18"/>
                <w:szCs w:val="18"/>
              </w:rPr>
            </w:pPr>
            <w:r w:rsidRPr="003D39A6">
              <w:rPr>
                <w:b/>
                <w:bCs/>
                <w:color w:val="000000"/>
                <w:sz w:val="18"/>
                <w:szCs w:val="18"/>
              </w:rPr>
              <w:t xml:space="preserve">Suprafață </w:t>
            </w:r>
          </w:p>
          <w:p w14:paraId="6504A38E" w14:textId="77777777" w:rsidR="00021E3B" w:rsidRPr="003D39A6" w:rsidRDefault="00021E3B" w:rsidP="0039533B">
            <w:pPr>
              <w:spacing w:line="200" w:lineRule="exact"/>
              <w:jc w:val="center"/>
              <w:rPr>
                <w:b/>
                <w:bCs/>
                <w:color w:val="000000"/>
                <w:sz w:val="18"/>
                <w:szCs w:val="18"/>
              </w:rPr>
            </w:pPr>
            <w:r w:rsidRPr="003D39A6">
              <w:rPr>
                <w:b/>
                <w:bCs/>
                <w:color w:val="000000"/>
                <w:sz w:val="18"/>
                <w:szCs w:val="18"/>
              </w:rPr>
              <w:t>(ha)</w:t>
            </w:r>
          </w:p>
        </w:tc>
        <w:tc>
          <w:tcPr>
            <w:tcW w:w="670" w:type="pct"/>
            <w:tcBorders>
              <w:bottom w:val="single" w:sz="12" w:space="0" w:color="auto"/>
            </w:tcBorders>
            <w:shd w:val="clear" w:color="auto" w:fill="auto"/>
            <w:vAlign w:val="center"/>
          </w:tcPr>
          <w:p w14:paraId="7E037E1C" w14:textId="77777777" w:rsidR="00021E3B" w:rsidRDefault="00021E3B" w:rsidP="0039533B">
            <w:pPr>
              <w:spacing w:line="200" w:lineRule="exact"/>
              <w:jc w:val="center"/>
              <w:rPr>
                <w:b/>
                <w:bCs/>
                <w:color w:val="000000"/>
                <w:sz w:val="18"/>
                <w:szCs w:val="18"/>
              </w:rPr>
            </w:pPr>
            <w:r>
              <w:rPr>
                <w:b/>
                <w:bCs/>
                <w:color w:val="000000"/>
                <w:sz w:val="18"/>
                <w:szCs w:val="18"/>
              </w:rPr>
              <w:t>Localizare față de ANPIC (distanța)</w:t>
            </w:r>
          </w:p>
        </w:tc>
      </w:tr>
      <w:tr w:rsidR="00021E3B" w:rsidRPr="00142F66" w14:paraId="790B4981" w14:textId="77777777" w:rsidTr="00025B8F">
        <w:trPr>
          <w:jc w:val="center"/>
        </w:trPr>
        <w:tc>
          <w:tcPr>
            <w:tcW w:w="241" w:type="pct"/>
            <w:tcBorders>
              <w:top w:val="single" w:sz="12" w:space="0" w:color="auto"/>
            </w:tcBorders>
            <w:shd w:val="clear" w:color="auto" w:fill="auto"/>
          </w:tcPr>
          <w:p w14:paraId="056A828A" w14:textId="77777777" w:rsidR="00021E3B" w:rsidRPr="003D39A6" w:rsidRDefault="00021E3B" w:rsidP="0039533B">
            <w:pPr>
              <w:pStyle w:val="TableParagraph"/>
              <w:spacing w:line="200" w:lineRule="exact"/>
              <w:rPr>
                <w:b/>
                <w:i/>
                <w:color w:val="000000"/>
                <w:sz w:val="20"/>
              </w:rPr>
            </w:pPr>
          </w:p>
          <w:p w14:paraId="621E9397" w14:textId="77777777" w:rsidR="00021E3B" w:rsidRPr="003D39A6" w:rsidRDefault="00021E3B" w:rsidP="0039533B">
            <w:pPr>
              <w:pStyle w:val="TableParagraph"/>
              <w:spacing w:line="200" w:lineRule="exact"/>
              <w:rPr>
                <w:b/>
                <w:i/>
                <w:color w:val="000000"/>
                <w:sz w:val="20"/>
              </w:rPr>
            </w:pPr>
          </w:p>
          <w:p w14:paraId="4A10EF2E" w14:textId="77777777" w:rsidR="00021E3B" w:rsidRPr="003D39A6" w:rsidRDefault="00021E3B" w:rsidP="0039533B">
            <w:pPr>
              <w:pStyle w:val="TableParagraph"/>
              <w:spacing w:line="200" w:lineRule="exact"/>
              <w:rPr>
                <w:b/>
                <w:i/>
                <w:color w:val="000000"/>
                <w:sz w:val="20"/>
              </w:rPr>
            </w:pPr>
          </w:p>
          <w:p w14:paraId="06B4A410" w14:textId="77777777" w:rsidR="00021E3B" w:rsidRPr="003D39A6" w:rsidRDefault="00021E3B" w:rsidP="0039533B">
            <w:pPr>
              <w:pStyle w:val="TableParagraph"/>
              <w:spacing w:line="200" w:lineRule="exact"/>
              <w:rPr>
                <w:b/>
                <w:i/>
                <w:color w:val="000000"/>
                <w:sz w:val="20"/>
              </w:rPr>
            </w:pPr>
          </w:p>
          <w:p w14:paraId="5B069FF3" w14:textId="77777777" w:rsidR="00021E3B" w:rsidRPr="003D39A6" w:rsidRDefault="00021E3B" w:rsidP="0039533B">
            <w:pPr>
              <w:pStyle w:val="TableParagraph"/>
              <w:spacing w:line="200" w:lineRule="exact"/>
              <w:rPr>
                <w:b/>
                <w:i/>
                <w:color w:val="000000"/>
                <w:sz w:val="20"/>
              </w:rPr>
            </w:pPr>
          </w:p>
          <w:p w14:paraId="28331894" w14:textId="77777777" w:rsidR="00021E3B" w:rsidRPr="003D39A6" w:rsidRDefault="00021E3B" w:rsidP="0039533B">
            <w:pPr>
              <w:pStyle w:val="TableParagraph"/>
              <w:spacing w:line="200" w:lineRule="exact"/>
              <w:rPr>
                <w:b/>
                <w:i/>
                <w:color w:val="000000"/>
                <w:sz w:val="20"/>
              </w:rPr>
            </w:pPr>
          </w:p>
          <w:p w14:paraId="4B429D70" w14:textId="77777777" w:rsidR="00021E3B" w:rsidRPr="003D39A6" w:rsidRDefault="00021E3B" w:rsidP="0039533B">
            <w:pPr>
              <w:pStyle w:val="TableParagraph"/>
              <w:spacing w:line="200" w:lineRule="exact"/>
              <w:rPr>
                <w:b/>
                <w:i/>
                <w:color w:val="000000"/>
                <w:sz w:val="20"/>
              </w:rPr>
            </w:pPr>
          </w:p>
          <w:p w14:paraId="559EA9F4" w14:textId="77777777" w:rsidR="00021E3B" w:rsidRPr="003D39A6" w:rsidRDefault="00021E3B" w:rsidP="0039533B">
            <w:pPr>
              <w:pStyle w:val="TableParagraph"/>
              <w:spacing w:line="200" w:lineRule="exact"/>
              <w:rPr>
                <w:b/>
                <w:i/>
                <w:color w:val="000000"/>
                <w:sz w:val="20"/>
              </w:rPr>
            </w:pPr>
          </w:p>
          <w:p w14:paraId="42EACE6E" w14:textId="77777777" w:rsidR="00021E3B" w:rsidRPr="003D39A6" w:rsidRDefault="00021E3B" w:rsidP="0039533B">
            <w:pPr>
              <w:pStyle w:val="TableParagraph"/>
              <w:spacing w:line="200" w:lineRule="exact"/>
              <w:rPr>
                <w:b/>
                <w:i/>
                <w:color w:val="000000"/>
                <w:sz w:val="20"/>
              </w:rPr>
            </w:pPr>
          </w:p>
          <w:p w14:paraId="44FE352B" w14:textId="77777777" w:rsidR="00021E3B" w:rsidRPr="003D39A6" w:rsidRDefault="00021E3B" w:rsidP="0039533B">
            <w:pPr>
              <w:pStyle w:val="TableParagraph"/>
              <w:spacing w:line="200" w:lineRule="exact"/>
              <w:rPr>
                <w:b/>
                <w:i/>
                <w:color w:val="000000"/>
                <w:sz w:val="20"/>
              </w:rPr>
            </w:pPr>
          </w:p>
          <w:p w14:paraId="674A78FA" w14:textId="77777777" w:rsidR="00021E3B" w:rsidRPr="003D39A6" w:rsidRDefault="00021E3B" w:rsidP="0039533B">
            <w:pPr>
              <w:pStyle w:val="TableParagraph"/>
              <w:spacing w:line="200" w:lineRule="exact"/>
              <w:rPr>
                <w:b/>
                <w:i/>
                <w:color w:val="000000"/>
                <w:sz w:val="20"/>
              </w:rPr>
            </w:pPr>
          </w:p>
          <w:p w14:paraId="2F0FFE2A" w14:textId="77777777" w:rsidR="00021E3B" w:rsidRPr="003D39A6" w:rsidRDefault="00021E3B" w:rsidP="0039533B">
            <w:pPr>
              <w:pStyle w:val="TableParagraph"/>
              <w:spacing w:line="200" w:lineRule="exact"/>
              <w:rPr>
                <w:b/>
                <w:i/>
                <w:color w:val="000000"/>
                <w:sz w:val="20"/>
              </w:rPr>
            </w:pPr>
          </w:p>
          <w:p w14:paraId="139667F4" w14:textId="77777777" w:rsidR="00021E3B" w:rsidRPr="003D39A6" w:rsidRDefault="00021E3B" w:rsidP="0039533B">
            <w:pPr>
              <w:pStyle w:val="TableParagraph"/>
              <w:spacing w:line="200" w:lineRule="exact"/>
              <w:rPr>
                <w:b/>
                <w:i/>
                <w:color w:val="000000"/>
                <w:sz w:val="20"/>
              </w:rPr>
            </w:pPr>
          </w:p>
          <w:p w14:paraId="0C1EB530" w14:textId="77777777" w:rsidR="00021E3B" w:rsidRPr="003D39A6" w:rsidRDefault="00021E3B" w:rsidP="0039533B">
            <w:pPr>
              <w:spacing w:line="200" w:lineRule="exact"/>
              <w:jc w:val="center"/>
              <w:rPr>
                <w:b/>
                <w:bCs/>
                <w:color w:val="000000"/>
                <w:sz w:val="18"/>
                <w:szCs w:val="18"/>
              </w:rPr>
            </w:pPr>
            <w:r w:rsidRPr="003D39A6">
              <w:rPr>
                <w:color w:val="000000"/>
                <w:sz w:val="18"/>
              </w:rPr>
              <w:t>1</w:t>
            </w:r>
          </w:p>
        </w:tc>
        <w:tc>
          <w:tcPr>
            <w:tcW w:w="681" w:type="pct"/>
            <w:tcBorders>
              <w:top w:val="single" w:sz="12" w:space="0" w:color="auto"/>
            </w:tcBorders>
            <w:shd w:val="clear" w:color="auto" w:fill="auto"/>
          </w:tcPr>
          <w:p w14:paraId="1119B919" w14:textId="77777777" w:rsidR="00021E3B" w:rsidRPr="003D39A6" w:rsidRDefault="00021E3B" w:rsidP="0039533B">
            <w:pPr>
              <w:pStyle w:val="TableParagraph"/>
              <w:spacing w:line="200" w:lineRule="exact"/>
              <w:rPr>
                <w:b/>
                <w:i/>
                <w:color w:val="000000"/>
                <w:sz w:val="20"/>
              </w:rPr>
            </w:pPr>
          </w:p>
          <w:p w14:paraId="22DEB293" w14:textId="77777777" w:rsidR="00021E3B" w:rsidRPr="003D39A6" w:rsidRDefault="00021E3B" w:rsidP="0039533B">
            <w:pPr>
              <w:pStyle w:val="TableParagraph"/>
              <w:spacing w:line="200" w:lineRule="exact"/>
              <w:rPr>
                <w:b/>
                <w:i/>
                <w:color w:val="000000"/>
                <w:sz w:val="20"/>
              </w:rPr>
            </w:pPr>
          </w:p>
          <w:p w14:paraId="5475779C" w14:textId="77777777" w:rsidR="00021E3B" w:rsidRPr="003D39A6" w:rsidRDefault="00021E3B" w:rsidP="0039533B">
            <w:pPr>
              <w:pStyle w:val="TableParagraph"/>
              <w:spacing w:line="200" w:lineRule="exact"/>
              <w:rPr>
                <w:b/>
                <w:i/>
                <w:color w:val="000000"/>
                <w:sz w:val="20"/>
              </w:rPr>
            </w:pPr>
          </w:p>
          <w:p w14:paraId="397A7D14" w14:textId="77777777" w:rsidR="00021E3B" w:rsidRPr="003D39A6" w:rsidRDefault="00021E3B" w:rsidP="0039533B">
            <w:pPr>
              <w:pStyle w:val="TableParagraph"/>
              <w:spacing w:line="200" w:lineRule="exact"/>
              <w:rPr>
                <w:b/>
                <w:i/>
                <w:color w:val="000000"/>
                <w:sz w:val="20"/>
              </w:rPr>
            </w:pPr>
          </w:p>
          <w:p w14:paraId="2B1D4734" w14:textId="77777777" w:rsidR="00021E3B" w:rsidRPr="003D39A6" w:rsidRDefault="00021E3B" w:rsidP="0039533B">
            <w:pPr>
              <w:pStyle w:val="TableParagraph"/>
              <w:spacing w:line="200" w:lineRule="exact"/>
              <w:rPr>
                <w:b/>
                <w:i/>
                <w:color w:val="000000"/>
                <w:sz w:val="20"/>
              </w:rPr>
            </w:pPr>
          </w:p>
          <w:p w14:paraId="1D414EB0" w14:textId="77777777" w:rsidR="00021E3B" w:rsidRPr="003D39A6" w:rsidRDefault="00021E3B" w:rsidP="0039533B">
            <w:pPr>
              <w:pStyle w:val="TableParagraph"/>
              <w:spacing w:line="200" w:lineRule="exact"/>
              <w:rPr>
                <w:b/>
                <w:i/>
                <w:color w:val="000000"/>
                <w:sz w:val="20"/>
              </w:rPr>
            </w:pPr>
          </w:p>
          <w:p w14:paraId="6D7483A3" w14:textId="77777777" w:rsidR="00021E3B" w:rsidRPr="003D39A6" w:rsidRDefault="00021E3B" w:rsidP="0039533B">
            <w:pPr>
              <w:pStyle w:val="TableParagraph"/>
              <w:spacing w:line="200" w:lineRule="exact"/>
              <w:rPr>
                <w:b/>
                <w:i/>
                <w:color w:val="000000"/>
                <w:sz w:val="20"/>
              </w:rPr>
            </w:pPr>
          </w:p>
          <w:p w14:paraId="29EAEBEB" w14:textId="77777777" w:rsidR="00021E3B" w:rsidRPr="003D39A6" w:rsidRDefault="00021E3B" w:rsidP="0039533B">
            <w:pPr>
              <w:pStyle w:val="TableParagraph"/>
              <w:spacing w:line="200" w:lineRule="exact"/>
              <w:rPr>
                <w:b/>
                <w:i/>
                <w:color w:val="000000"/>
                <w:sz w:val="20"/>
              </w:rPr>
            </w:pPr>
          </w:p>
          <w:p w14:paraId="346958D5" w14:textId="77777777" w:rsidR="00021E3B" w:rsidRPr="003D39A6" w:rsidRDefault="00021E3B" w:rsidP="0039533B">
            <w:pPr>
              <w:pStyle w:val="TableParagraph"/>
              <w:spacing w:line="200" w:lineRule="exact"/>
              <w:rPr>
                <w:b/>
                <w:i/>
                <w:color w:val="000000"/>
                <w:sz w:val="20"/>
              </w:rPr>
            </w:pPr>
          </w:p>
          <w:p w14:paraId="4881C1A3" w14:textId="77777777" w:rsidR="00021E3B" w:rsidRPr="003D39A6" w:rsidRDefault="00021E3B" w:rsidP="0039533B">
            <w:pPr>
              <w:pStyle w:val="TableParagraph"/>
              <w:spacing w:line="200" w:lineRule="exact"/>
              <w:rPr>
                <w:b/>
                <w:i/>
                <w:color w:val="000000"/>
                <w:sz w:val="20"/>
              </w:rPr>
            </w:pPr>
          </w:p>
          <w:p w14:paraId="34EE7763" w14:textId="77777777" w:rsidR="00021E3B" w:rsidRPr="003D39A6" w:rsidRDefault="00021E3B" w:rsidP="0039533B">
            <w:pPr>
              <w:pStyle w:val="TableParagraph"/>
              <w:spacing w:line="200" w:lineRule="exact"/>
              <w:rPr>
                <w:b/>
                <w:i/>
                <w:color w:val="000000"/>
                <w:sz w:val="20"/>
              </w:rPr>
            </w:pPr>
          </w:p>
          <w:p w14:paraId="3B66DD64" w14:textId="77777777" w:rsidR="00021E3B" w:rsidRPr="003D39A6" w:rsidRDefault="00021E3B" w:rsidP="0039533B">
            <w:pPr>
              <w:pStyle w:val="TableParagraph"/>
              <w:spacing w:line="200" w:lineRule="exact"/>
              <w:rPr>
                <w:b/>
                <w:i/>
                <w:color w:val="000000"/>
                <w:sz w:val="20"/>
              </w:rPr>
            </w:pPr>
          </w:p>
          <w:p w14:paraId="744829A7" w14:textId="77777777" w:rsidR="00021E3B" w:rsidRPr="003D39A6" w:rsidRDefault="00021E3B" w:rsidP="0039533B">
            <w:pPr>
              <w:pStyle w:val="TableParagraph"/>
              <w:spacing w:line="200" w:lineRule="exact"/>
              <w:rPr>
                <w:b/>
                <w:i/>
                <w:color w:val="000000"/>
                <w:sz w:val="20"/>
              </w:rPr>
            </w:pPr>
          </w:p>
          <w:p w14:paraId="0F72F431" w14:textId="77777777" w:rsidR="00021E3B" w:rsidRPr="003D39A6" w:rsidRDefault="00021E3B" w:rsidP="0039533B">
            <w:pPr>
              <w:spacing w:line="200" w:lineRule="exact"/>
              <w:jc w:val="center"/>
              <w:rPr>
                <w:b/>
                <w:bCs/>
                <w:color w:val="000000"/>
                <w:sz w:val="18"/>
                <w:szCs w:val="18"/>
              </w:rPr>
            </w:pPr>
            <w:r w:rsidRPr="003D39A6">
              <w:rPr>
                <w:color w:val="000000"/>
                <w:sz w:val="18"/>
              </w:rPr>
              <w:t>Degajări</w:t>
            </w:r>
          </w:p>
        </w:tc>
        <w:tc>
          <w:tcPr>
            <w:tcW w:w="1808" w:type="pct"/>
            <w:tcBorders>
              <w:top w:val="single" w:sz="12" w:space="0" w:color="auto"/>
            </w:tcBorders>
            <w:shd w:val="clear" w:color="auto" w:fill="auto"/>
          </w:tcPr>
          <w:p w14:paraId="480EAD7A" w14:textId="77777777" w:rsidR="00021E3B" w:rsidRPr="003D39A6" w:rsidRDefault="00021E3B" w:rsidP="0039533B">
            <w:pPr>
              <w:pStyle w:val="TableParagraph"/>
              <w:spacing w:line="200" w:lineRule="exact"/>
              <w:ind w:left="13" w:right="-29"/>
              <w:jc w:val="both"/>
              <w:rPr>
                <w:color w:val="000000"/>
                <w:sz w:val="18"/>
              </w:rPr>
            </w:pPr>
            <w:r w:rsidRPr="003D39A6">
              <w:rPr>
                <w:color w:val="000000"/>
                <w:sz w:val="18"/>
              </w:rPr>
              <w:t>Prin</w:t>
            </w:r>
            <w:r w:rsidRPr="003D39A6">
              <w:rPr>
                <w:color w:val="000000"/>
                <w:spacing w:val="1"/>
                <w:sz w:val="18"/>
              </w:rPr>
              <w:t xml:space="preserve"> </w:t>
            </w:r>
            <w:r w:rsidRPr="003D39A6">
              <w:rPr>
                <w:color w:val="000000"/>
                <w:sz w:val="18"/>
              </w:rPr>
              <w:t>degajare</w:t>
            </w:r>
            <w:r w:rsidRPr="003D39A6">
              <w:rPr>
                <w:color w:val="000000"/>
                <w:spacing w:val="1"/>
                <w:sz w:val="18"/>
              </w:rPr>
              <w:t xml:space="preserve"> </w:t>
            </w:r>
            <w:r w:rsidRPr="003D39A6">
              <w:rPr>
                <w:color w:val="000000"/>
                <w:sz w:val="18"/>
              </w:rPr>
              <w:t>se</w:t>
            </w:r>
            <w:r w:rsidRPr="003D39A6">
              <w:rPr>
                <w:color w:val="000000"/>
                <w:spacing w:val="1"/>
                <w:sz w:val="18"/>
              </w:rPr>
              <w:t xml:space="preserve"> </w:t>
            </w:r>
            <w:r w:rsidRPr="003D39A6">
              <w:rPr>
                <w:color w:val="000000"/>
                <w:sz w:val="18"/>
              </w:rPr>
              <w:t>înţelege</w:t>
            </w:r>
            <w:r w:rsidRPr="003D39A6">
              <w:rPr>
                <w:color w:val="000000"/>
                <w:spacing w:val="1"/>
                <w:sz w:val="18"/>
              </w:rPr>
              <w:t xml:space="preserve"> </w:t>
            </w:r>
            <w:r w:rsidRPr="003D39A6">
              <w:rPr>
                <w:color w:val="000000"/>
                <w:sz w:val="18"/>
              </w:rPr>
              <w:t>lucrarea</w:t>
            </w:r>
            <w:r w:rsidRPr="003D39A6">
              <w:rPr>
                <w:color w:val="000000"/>
                <w:spacing w:val="1"/>
                <w:sz w:val="18"/>
              </w:rPr>
              <w:t xml:space="preserve"> </w:t>
            </w:r>
            <w:r w:rsidRPr="003D39A6">
              <w:rPr>
                <w:color w:val="000000"/>
                <w:sz w:val="18"/>
              </w:rPr>
              <w:t>de</w:t>
            </w:r>
            <w:r w:rsidRPr="003D39A6">
              <w:rPr>
                <w:color w:val="000000"/>
                <w:spacing w:val="1"/>
                <w:sz w:val="18"/>
              </w:rPr>
              <w:t xml:space="preserve"> </w:t>
            </w:r>
            <w:r w:rsidRPr="003D39A6">
              <w:rPr>
                <w:color w:val="000000"/>
                <w:sz w:val="18"/>
              </w:rPr>
              <w:t>îngrijire</w:t>
            </w:r>
            <w:r w:rsidRPr="003D39A6">
              <w:rPr>
                <w:color w:val="000000"/>
                <w:spacing w:val="-42"/>
                <w:sz w:val="18"/>
              </w:rPr>
              <w:t xml:space="preserve"> </w:t>
            </w:r>
            <w:r w:rsidRPr="003D39A6">
              <w:rPr>
                <w:color w:val="000000"/>
                <w:sz w:val="18"/>
              </w:rPr>
              <w:t>efectuată în stadiul desiş, uneori şi în stadiul de</w:t>
            </w:r>
            <w:r w:rsidRPr="003D39A6">
              <w:rPr>
                <w:color w:val="000000"/>
                <w:spacing w:val="1"/>
                <w:sz w:val="18"/>
              </w:rPr>
              <w:t xml:space="preserve"> </w:t>
            </w:r>
            <w:r w:rsidRPr="003D39A6">
              <w:rPr>
                <w:color w:val="000000"/>
                <w:sz w:val="18"/>
              </w:rPr>
              <w:t>seminţiş,</w:t>
            </w:r>
            <w:r w:rsidRPr="003D39A6">
              <w:rPr>
                <w:color w:val="000000"/>
                <w:spacing w:val="1"/>
                <w:sz w:val="18"/>
              </w:rPr>
              <w:t xml:space="preserve"> </w:t>
            </w:r>
            <w:r w:rsidRPr="003D39A6">
              <w:rPr>
                <w:color w:val="000000"/>
                <w:sz w:val="18"/>
              </w:rPr>
              <w:t>prin</w:t>
            </w:r>
            <w:r w:rsidRPr="003D39A6">
              <w:rPr>
                <w:color w:val="000000"/>
                <w:spacing w:val="1"/>
                <w:sz w:val="18"/>
              </w:rPr>
              <w:t xml:space="preserve"> </w:t>
            </w:r>
            <w:r w:rsidRPr="003D39A6">
              <w:rPr>
                <w:color w:val="000000"/>
                <w:sz w:val="18"/>
              </w:rPr>
              <w:t>care</w:t>
            </w:r>
            <w:r w:rsidRPr="003D39A6">
              <w:rPr>
                <w:color w:val="000000"/>
                <w:spacing w:val="1"/>
                <w:sz w:val="18"/>
              </w:rPr>
              <w:t xml:space="preserve"> </w:t>
            </w:r>
            <w:r w:rsidRPr="003D39A6">
              <w:rPr>
                <w:color w:val="000000"/>
                <w:sz w:val="18"/>
              </w:rPr>
              <w:t>se</w:t>
            </w:r>
            <w:r w:rsidRPr="003D39A6">
              <w:rPr>
                <w:color w:val="000000"/>
                <w:spacing w:val="1"/>
                <w:sz w:val="18"/>
              </w:rPr>
              <w:t xml:space="preserve"> </w:t>
            </w:r>
            <w:r w:rsidRPr="003D39A6">
              <w:rPr>
                <w:color w:val="000000"/>
                <w:sz w:val="18"/>
              </w:rPr>
              <w:t>urmăreşte</w:t>
            </w:r>
            <w:r w:rsidRPr="003D39A6">
              <w:rPr>
                <w:color w:val="000000"/>
                <w:spacing w:val="1"/>
                <w:sz w:val="18"/>
              </w:rPr>
              <w:t xml:space="preserve"> </w:t>
            </w:r>
            <w:r w:rsidRPr="003D39A6">
              <w:rPr>
                <w:color w:val="000000"/>
                <w:sz w:val="18"/>
              </w:rPr>
              <w:t>apărarea</w:t>
            </w:r>
            <w:r w:rsidRPr="003D39A6">
              <w:rPr>
                <w:color w:val="000000"/>
                <w:spacing w:val="1"/>
                <w:sz w:val="18"/>
              </w:rPr>
              <w:t xml:space="preserve"> </w:t>
            </w:r>
            <w:r w:rsidRPr="003D39A6">
              <w:rPr>
                <w:color w:val="000000"/>
                <w:sz w:val="18"/>
              </w:rPr>
              <w:t>speciilor</w:t>
            </w:r>
            <w:r w:rsidRPr="003D39A6">
              <w:rPr>
                <w:color w:val="000000"/>
                <w:spacing w:val="1"/>
                <w:sz w:val="18"/>
              </w:rPr>
              <w:t xml:space="preserve"> </w:t>
            </w:r>
            <w:r w:rsidRPr="003D39A6">
              <w:rPr>
                <w:color w:val="000000"/>
                <w:sz w:val="18"/>
              </w:rPr>
              <w:t>principale</w:t>
            </w:r>
            <w:r w:rsidRPr="003D39A6">
              <w:rPr>
                <w:color w:val="000000"/>
                <w:spacing w:val="1"/>
                <w:sz w:val="18"/>
              </w:rPr>
              <w:t xml:space="preserve"> </w:t>
            </w:r>
            <w:r w:rsidRPr="003D39A6">
              <w:rPr>
                <w:color w:val="000000"/>
                <w:sz w:val="18"/>
              </w:rPr>
              <w:t>valoroase</w:t>
            </w:r>
            <w:r w:rsidRPr="003D39A6">
              <w:rPr>
                <w:color w:val="000000"/>
                <w:spacing w:val="46"/>
                <w:sz w:val="18"/>
              </w:rPr>
              <w:t xml:space="preserve"> </w:t>
            </w:r>
            <w:r w:rsidRPr="003D39A6">
              <w:rPr>
                <w:color w:val="000000"/>
                <w:sz w:val="18"/>
              </w:rPr>
              <w:t>împotriva</w:t>
            </w:r>
            <w:r w:rsidRPr="003D39A6">
              <w:rPr>
                <w:color w:val="000000"/>
                <w:spacing w:val="1"/>
                <w:sz w:val="18"/>
              </w:rPr>
              <w:t xml:space="preserve"> </w:t>
            </w:r>
            <w:r w:rsidRPr="003D39A6">
              <w:rPr>
                <w:color w:val="000000"/>
                <w:sz w:val="18"/>
              </w:rPr>
              <w:t>speciilor</w:t>
            </w:r>
            <w:r w:rsidRPr="003D39A6">
              <w:rPr>
                <w:color w:val="000000"/>
                <w:spacing w:val="1"/>
                <w:sz w:val="18"/>
              </w:rPr>
              <w:t xml:space="preserve"> </w:t>
            </w:r>
            <w:r w:rsidRPr="003D39A6">
              <w:rPr>
                <w:color w:val="000000"/>
                <w:sz w:val="18"/>
              </w:rPr>
              <w:t>secundare</w:t>
            </w:r>
            <w:r w:rsidRPr="003D39A6">
              <w:rPr>
                <w:color w:val="000000"/>
                <w:spacing w:val="1"/>
                <w:sz w:val="18"/>
              </w:rPr>
              <w:t xml:space="preserve"> </w:t>
            </w:r>
            <w:r w:rsidRPr="003D39A6">
              <w:rPr>
                <w:color w:val="000000"/>
                <w:sz w:val="18"/>
              </w:rPr>
              <w:t>copleşitoare sau de</w:t>
            </w:r>
            <w:r w:rsidRPr="003D39A6">
              <w:rPr>
                <w:color w:val="000000"/>
                <w:spacing w:val="1"/>
                <w:sz w:val="18"/>
              </w:rPr>
              <w:t xml:space="preserve"> </w:t>
            </w:r>
            <w:r w:rsidRPr="003D39A6">
              <w:rPr>
                <w:color w:val="000000"/>
                <w:sz w:val="18"/>
              </w:rPr>
              <w:t>o altă</w:t>
            </w:r>
            <w:r w:rsidRPr="003D39A6">
              <w:rPr>
                <w:color w:val="000000"/>
                <w:spacing w:val="1"/>
                <w:sz w:val="18"/>
              </w:rPr>
              <w:t xml:space="preserve"> </w:t>
            </w:r>
            <w:r w:rsidRPr="003D39A6">
              <w:rPr>
                <w:color w:val="000000"/>
                <w:sz w:val="18"/>
              </w:rPr>
              <w:t>provenienţă,</w:t>
            </w:r>
            <w:r w:rsidRPr="003D39A6">
              <w:rPr>
                <w:color w:val="000000"/>
                <w:spacing w:val="2"/>
                <w:sz w:val="18"/>
              </w:rPr>
              <w:t xml:space="preserve"> </w:t>
            </w:r>
            <w:r w:rsidRPr="003D39A6">
              <w:rPr>
                <w:color w:val="000000"/>
                <w:sz w:val="18"/>
              </w:rPr>
              <w:t>considerată</w:t>
            </w:r>
            <w:r w:rsidRPr="003D39A6">
              <w:rPr>
                <w:color w:val="000000"/>
                <w:spacing w:val="1"/>
                <w:sz w:val="18"/>
              </w:rPr>
              <w:t xml:space="preserve"> </w:t>
            </w:r>
            <w:r w:rsidRPr="003D39A6">
              <w:rPr>
                <w:color w:val="000000"/>
                <w:sz w:val="18"/>
              </w:rPr>
              <w:t>necorespunzătoare.</w:t>
            </w:r>
          </w:p>
          <w:p w14:paraId="76220B91" w14:textId="77777777" w:rsidR="00021E3B" w:rsidRPr="003D39A6" w:rsidRDefault="00021E3B" w:rsidP="0039533B">
            <w:pPr>
              <w:pStyle w:val="TableParagraph"/>
              <w:spacing w:line="200" w:lineRule="exact"/>
              <w:ind w:left="13" w:right="-29"/>
              <w:jc w:val="both"/>
              <w:rPr>
                <w:color w:val="000000"/>
                <w:sz w:val="18"/>
              </w:rPr>
            </w:pPr>
            <w:r w:rsidRPr="003D39A6">
              <w:rPr>
                <w:color w:val="000000"/>
                <w:sz w:val="18"/>
              </w:rPr>
              <w:t>Perioada</w:t>
            </w:r>
            <w:r w:rsidRPr="003D39A6">
              <w:rPr>
                <w:color w:val="000000"/>
                <w:spacing w:val="1"/>
                <w:sz w:val="18"/>
              </w:rPr>
              <w:t xml:space="preserve"> </w:t>
            </w:r>
            <w:r w:rsidRPr="003D39A6">
              <w:rPr>
                <w:color w:val="000000"/>
                <w:sz w:val="18"/>
              </w:rPr>
              <w:t>normală</w:t>
            </w:r>
            <w:r w:rsidRPr="003D39A6">
              <w:rPr>
                <w:color w:val="000000"/>
                <w:spacing w:val="1"/>
                <w:sz w:val="18"/>
              </w:rPr>
              <w:t xml:space="preserve"> </w:t>
            </w:r>
            <w:r w:rsidRPr="003D39A6">
              <w:rPr>
                <w:color w:val="000000"/>
                <w:sz w:val="18"/>
              </w:rPr>
              <w:t>de</w:t>
            </w:r>
            <w:r w:rsidRPr="003D39A6">
              <w:rPr>
                <w:color w:val="000000"/>
                <w:spacing w:val="1"/>
                <w:sz w:val="18"/>
              </w:rPr>
              <w:t xml:space="preserve"> </w:t>
            </w:r>
            <w:r w:rsidRPr="003D39A6">
              <w:rPr>
                <w:color w:val="000000"/>
                <w:sz w:val="18"/>
              </w:rPr>
              <w:t>executare</w:t>
            </w:r>
            <w:r w:rsidRPr="003D39A6">
              <w:rPr>
                <w:color w:val="000000"/>
                <w:spacing w:val="1"/>
                <w:sz w:val="18"/>
              </w:rPr>
              <w:t xml:space="preserve"> </w:t>
            </w:r>
            <w:r w:rsidRPr="003D39A6">
              <w:rPr>
                <w:color w:val="000000"/>
                <w:sz w:val="18"/>
              </w:rPr>
              <w:t>a</w:t>
            </w:r>
            <w:r w:rsidRPr="003D39A6">
              <w:rPr>
                <w:color w:val="000000"/>
                <w:spacing w:val="1"/>
                <w:sz w:val="18"/>
              </w:rPr>
              <w:t xml:space="preserve"> </w:t>
            </w:r>
            <w:r w:rsidRPr="003D39A6">
              <w:rPr>
                <w:color w:val="000000"/>
                <w:sz w:val="18"/>
              </w:rPr>
              <w:t>degajărilor</w:t>
            </w:r>
            <w:r w:rsidRPr="003D39A6">
              <w:rPr>
                <w:color w:val="000000"/>
                <w:spacing w:val="1"/>
                <w:sz w:val="18"/>
              </w:rPr>
              <w:t xml:space="preserve"> </w:t>
            </w:r>
            <w:r w:rsidRPr="003D39A6">
              <w:rPr>
                <w:color w:val="000000"/>
                <w:sz w:val="18"/>
              </w:rPr>
              <w:t>corespunde intervalului cuprins între momentul</w:t>
            </w:r>
            <w:r w:rsidRPr="003D39A6">
              <w:rPr>
                <w:color w:val="000000"/>
                <w:spacing w:val="1"/>
                <w:sz w:val="18"/>
              </w:rPr>
              <w:t xml:space="preserve"> </w:t>
            </w:r>
            <w:r w:rsidRPr="003D39A6">
              <w:rPr>
                <w:color w:val="000000"/>
                <w:sz w:val="18"/>
              </w:rPr>
              <w:t>închiderii</w:t>
            </w:r>
            <w:r w:rsidRPr="003D39A6">
              <w:rPr>
                <w:color w:val="000000"/>
                <w:spacing w:val="1"/>
                <w:sz w:val="18"/>
              </w:rPr>
              <w:t xml:space="preserve"> </w:t>
            </w:r>
            <w:r w:rsidRPr="003D39A6">
              <w:rPr>
                <w:color w:val="000000"/>
                <w:sz w:val="18"/>
              </w:rPr>
              <w:t>stării</w:t>
            </w:r>
            <w:r w:rsidRPr="003D39A6">
              <w:rPr>
                <w:color w:val="000000"/>
                <w:spacing w:val="1"/>
                <w:sz w:val="18"/>
              </w:rPr>
              <w:t xml:space="preserve"> </w:t>
            </w:r>
            <w:r w:rsidRPr="003D39A6">
              <w:rPr>
                <w:color w:val="000000"/>
                <w:sz w:val="18"/>
              </w:rPr>
              <w:t>de</w:t>
            </w:r>
            <w:r w:rsidRPr="003D39A6">
              <w:rPr>
                <w:color w:val="000000"/>
                <w:spacing w:val="1"/>
                <w:sz w:val="18"/>
              </w:rPr>
              <w:t xml:space="preserve"> </w:t>
            </w:r>
            <w:r w:rsidRPr="003D39A6">
              <w:rPr>
                <w:color w:val="000000"/>
                <w:sz w:val="18"/>
              </w:rPr>
              <w:t>masiv,</w:t>
            </w:r>
            <w:r w:rsidRPr="003D39A6">
              <w:rPr>
                <w:color w:val="000000"/>
                <w:spacing w:val="1"/>
                <w:sz w:val="18"/>
              </w:rPr>
              <w:t xml:space="preserve"> </w:t>
            </w:r>
            <w:r w:rsidRPr="003D39A6">
              <w:rPr>
                <w:color w:val="000000"/>
                <w:sz w:val="18"/>
              </w:rPr>
              <w:t>când</w:t>
            </w:r>
            <w:r w:rsidRPr="003D39A6">
              <w:rPr>
                <w:color w:val="000000"/>
                <w:spacing w:val="1"/>
                <w:sz w:val="18"/>
              </w:rPr>
              <w:t xml:space="preserve"> </w:t>
            </w:r>
            <w:r w:rsidRPr="003D39A6">
              <w:rPr>
                <w:color w:val="000000"/>
                <w:sz w:val="18"/>
              </w:rPr>
              <w:t>se</w:t>
            </w:r>
            <w:r w:rsidRPr="003D39A6">
              <w:rPr>
                <w:color w:val="000000"/>
                <w:spacing w:val="1"/>
                <w:sz w:val="18"/>
              </w:rPr>
              <w:t xml:space="preserve"> </w:t>
            </w:r>
            <w:r w:rsidRPr="003D39A6">
              <w:rPr>
                <w:color w:val="000000"/>
                <w:sz w:val="18"/>
              </w:rPr>
              <w:t>realizează</w:t>
            </w:r>
            <w:r w:rsidRPr="003D39A6">
              <w:rPr>
                <w:color w:val="000000"/>
                <w:spacing w:val="1"/>
                <w:sz w:val="18"/>
              </w:rPr>
              <w:t xml:space="preserve"> </w:t>
            </w:r>
            <w:r w:rsidRPr="003D39A6">
              <w:rPr>
                <w:color w:val="000000"/>
                <w:sz w:val="18"/>
              </w:rPr>
              <w:t>creşterea</w:t>
            </w:r>
            <w:r w:rsidRPr="003D39A6">
              <w:rPr>
                <w:color w:val="000000"/>
                <w:spacing w:val="1"/>
                <w:sz w:val="18"/>
              </w:rPr>
              <w:t xml:space="preserve"> </w:t>
            </w:r>
            <w:r w:rsidRPr="003D39A6">
              <w:rPr>
                <w:color w:val="000000"/>
                <w:sz w:val="18"/>
              </w:rPr>
              <w:t>maximă</w:t>
            </w:r>
            <w:r w:rsidRPr="003D39A6">
              <w:rPr>
                <w:color w:val="000000"/>
                <w:spacing w:val="1"/>
                <w:sz w:val="18"/>
              </w:rPr>
              <w:t xml:space="preserve"> </w:t>
            </w:r>
            <w:r w:rsidRPr="003D39A6">
              <w:rPr>
                <w:color w:val="000000"/>
                <w:sz w:val="18"/>
              </w:rPr>
              <w:t>în</w:t>
            </w:r>
            <w:r w:rsidRPr="003D39A6">
              <w:rPr>
                <w:color w:val="000000"/>
                <w:spacing w:val="1"/>
                <w:sz w:val="18"/>
              </w:rPr>
              <w:t xml:space="preserve"> </w:t>
            </w:r>
            <w:r w:rsidRPr="003D39A6">
              <w:rPr>
                <w:color w:val="000000"/>
                <w:sz w:val="18"/>
              </w:rPr>
              <w:t>înălţime</w:t>
            </w:r>
            <w:r w:rsidRPr="003D39A6">
              <w:rPr>
                <w:color w:val="000000"/>
                <w:spacing w:val="1"/>
                <w:sz w:val="18"/>
              </w:rPr>
              <w:t xml:space="preserve"> </w:t>
            </w:r>
            <w:r w:rsidRPr="003D39A6">
              <w:rPr>
                <w:color w:val="000000"/>
                <w:sz w:val="18"/>
              </w:rPr>
              <w:t>şi</w:t>
            </w:r>
            <w:r w:rsidRPr="003D39A6">
              <w:rPr>
                <w:color w:val="000000"/>
                <w:spacing w:val="1"/>
                <w:sz w:val="18"/>
              </w:rPr>
              <w:t xml:space="preserve"> </w:t>
            </w:r>
            <w:r w:rsidRPr="003D39A6">
              <w:rPr>
                <w:color w:val="000000"/>
                <w:sz w:val="18"/>
              </w:rPr>
              <w:t>momentul</w:t>
            </w:r>
            <w:r w:rsidRPr="003D39A6">
              <w:rPr>
                <w:color w:val="000000"/>
                <w:spacing w:val="1"/>
                <w:sz w:val="18"/>
              </w:rPr>
              <w:t xml:space="preserve"> </w:t>
            </w:r>
            <w:r w:rsidRPr="003D39A6">
              <w:rPr>
                <w:color w:val="000000"/>
                <w:sz w:val="18"/>
              </w:rPr>
              <w:t>apariţiei</w:t>
            </w:r>
            <w:r w:rsidRPr="003D39A6">
              <w:rPr>
                <w:color w:val="000000"/>
                <w:spacing w:val="1"/>
                <w:sz w:val="18"/>
              </w:rPr>
              <w:t xml:space="preserve"> </w:t>
            </w:r>
            <w:r w:rsidRPr="003D39A6">
              <w:rPr>
                <w:color w:val="000000"/>
                <w:sz w:val="18"/>
              </w:rPr>
              <w:t>elagajului</w:t>
            </w:r>
            <w:r w:rsidRPr="003D39A6">
              <w:rPr>
                <w:color w:val="000000"/>
                <w:spacing w:val="1"/>
                <w:sz w:val="18"/>
              </w:rPr>
              <w:t xml:space="preserve"> </w:t>
            </w:r>
            <w:r w:rsidRPr="003D39A6">
              <w:rPr>
                <w:color w:val="000000"/>
                <w:sz w:val="18"/>
              </w:rPr>
              <w:t>natural</w:t>
            </w:r>
            <w:r w:rsidRPr="003D39A6">
              <w:rPr>
                <w:color w:val="000000"/>
                <w:spacing w:val="1"/>
                <w:sz w:val="18"/>
              </w:rPr>
              <w:t xml:space="preserve"> </w:t>
            </w:r>
            <w:r w:rsidRPr="003D39A6">
              <w:rPr>
                <w:color w:val="000000"/>
                <w:sz w:val="18"/>
              </w:rPr>
              <w:t>la</w:t>
            </w:r>
            <w:r w:rsidRPr="003D39A6">
              <w:rPr>
                <w:color w:val="000000"/>
                <w:spacing w:val="1"/>
                <w:sz w:val="18"/>
              </w:rPr>
              <w:t xml:space="preserve"> </w:t>
            </w:r>
            <w:r w:rsidRPr="003D39A6">
              <w:rPr>
                <w:color w:val="000000"/>
                <w:sz w:val="18"/>
              </w:rPr>
              <w:t>majoritatea</w:t>
            </w:r>
            <w:r w:rsidRPr="003D39A6">
              <w:rPr>
                <w:color w:val="000000"/>
                <w:spacing w:val="1"/>
                <w:sz w:val="18"/>
              </w:rPr>
              <w:t xml:space="preserve"> </w:t>
            </w:r>
            <w:r w:rsidRPr="003D39A6">
              <w:rPr>
                <w:color w:val="000000"/>
                <w:sz w:val="18"/>
              </w:rPr>
              <w:t>exemplarelor</w:t>
            </w:r>
            <w:r w:rsidRPr="003D39A6">
              <w:rPr>
                <w:color w:val="000000"/>
                <w:spacing w:val="-2"/>
                <w:sz w:val="18"/>
              </w:rPr>
              <w:t xml:space="preserve"> </w:t>
            </w:r>
            <w:r w:rsidRPr="003D39A6">
              <w:rPr>
                <w:color w:val="000000"/>
                <w:sz w:val="18"/>
              </w:rPr>
              <w:t>din</w:t>
            </w:r>
            <w:r w:rsidRPr="003D39A6">
              <w:rPr>
                <w:color w:val="000000"/>
                <w:spacing w:val="-2"/>
                <w:sz w:val="18"/>
              </w:rPr>
              <w:t xml:space="preserve"> </w:t>
            </w:r>
            <w:r w:rsidRPr="003D39A6">
              <w:rPr>
                <w:color w:val="000000"/>
                <w:sz w:val="18"/>
              </w:rPr>
              <w:t>arboret.</w:t>
            </w:r>
          </w:p>
          <w:p w14:paraId="33C39B32" w14:textId="029DE9D6" w:rsidR="00021E3B" w:rsidRPr="003D39A6" w:rsidRDefault="00021E3B" w:rsidP="00D12A07">
            <w:pPr>
              <w:pStyle w:val="TableParagraph"/>
              <w:spacing w:line="200" w:lineRule="exact"/>
              <w:ind w:left="13" w:right="-29"/>
              <w:jc w:val="both"/>
              <w:rPr>
                <w:color w:val="000000"/>
                <w:sz w:val="18"/>
              </w:rPr>
            </w:pPr>
            <w:r w:rsidRPr="003D39A6">
              <w:rPr>
                <w:color w:val="000000"/>
                <w:sz w:val="18"/>
              </w:rPr>
              <w:t>Degajările</w:t>
            </w:r>
            <w:r w:rsidRPr="003D39A6">
              <w:rPr>
                <w:color w:val="000000"/>
                <w:spacing w:val="1"/>
                <w:sz w:val="18"/>
              </w:rPr>
              <w:t xml:space="preserve"> </w:t>
            </w:r>
            <w:r w:rsidRPr="003D39A6">
              <w:rPr>
                <w:color w:val="000000"/>
                <w:sz w:val="18"/>
              </w:rPr>
              <w:t>trebuie</w:t>
            </w:r>
            <w:r w:rsidRPr="003D39A6">
              <w:rPr>
                <w:color w:val="000000"/>
                <w:spacing w:val="1"/>
                <w:sz w:val="18"/>
              </w:rPr>
              <w:t xml:space="preserve"> </w:t>
            </w:r>
            <w:r w:rsidRPr="003D39A6">
              <w:rPr>
                <w:color w:val="000000"/>
                <w:sz w:val="18"/>
              </w:rPr>
              <w:t>executate</w:t>
            </w:r>
            <w:r w:rsidRPr="003D39A6">
              <w:rPr>
                <w:color w:val="000000"/>
                <w:spacing w:val="1"/>
                <w:sz w:val="18"/>
              </w:rPr>
              <w:t xml:space="preserve"> </w:t>
            </w:r>
            <w:r w:rsidRPr="003D39A6">
              <w:rPr>
                <w:color w:val="000000"/>
                <w:sz w:val="18"/>
              </w:rPr>
              <w:t>numai</w:t>
            </w:r>
            <w:r w:rsidRPr="003D39A6">
              <w:rPr>
                <w:color w:val="000000"/>
                <w:spacing w:val="1"/>
                <w:sz w:val="18"/>
              </w:rPr>
              <w:t xml:space="preserve"> </w:t>
            </w:r>
            <w:r w:rsidRPr="003D39A6">
              <w:rPr>
                <w:color w:val="000000"/>
                <w:sz w:val="18"/>
              </w:rPr>
              <w:t>în</w:t>
            </w:r>
            <w:r w:rsidRPr="003D39A6">
              <w:rPr>
                <w:color w:val="000000"/>
                <w:spacing w:val="1"/>
                <w:sz w:val="18"/>
              </w:rPr>
              <w:t xml:space="preserve"> </w:t>
            </w:r>
            <w:r w:rsidRPr="003D39A6">
              <w:rPr>
                <w:color w:val="000000"/>
                <w:sz w:val="18"/>
              </w:rPr>
              <w:t>timpul</w:t>
            </w:r>
            <w:r w:rsidRPr="003D39A6">
              <w:rPr>
                <w:color w:val="000000"/>
                <w:spacing w:val="1"/>
                <w:sz w:val="18"/>
              </w:rPr>
              <w:t xml:space="preserve"> </w:t>
            </w:r>
            <w:r w:rsidRPr="003D39A6">
              <w:rPr>
                <w:color w:val="000000"/>
                <w:sz w:val="18"/>
              </w:rPr>
              <w:t>când</w:t>
            </w:r>
            <w:r w:rsidRPr="003D39A6">
              <w:rPr>
                <w:color w:val="000000"/>
                <w:spacing w:val="1"/>
                <w:sz w:val="18"/>
              </w:rPr>
              <w:t xml:space="preserve"> </w:t>
            </w:r>
            <w:r w:rsidRPr="003D39A6">
              <w:rPr>
                <w:color w:val="000000"/>
                <w:sz w:val="18"/>
              </w:rPr>
              <w:t>arboretul</w:t>
            </w:r>
            <w:r w:rsidRPr="003D39A6">
              <w:rPr>
                <w:color w:val="000000"/>
                <w:spacing w:val="1"/>
                <w:sz w:val="18"/>
              </w:rPr>
              <w:t xml:space="preserve"> </w:t>
            </w:r>
            <w:r w:rsidRPr="003D39A6">
              <w:rPr>
                <w:color w:val="000000"/>
                <w:sz w:val="18"/>
              </w:rPr>
              <w:t>este</w:t>
            </w:r>
            <w:r w:rsidRPr="003D39A6">
              <w:rPr>
                <w:color w:val="000000"/>
                <w:spacing w:val="1"/>
                <w:sz w:val="18"/>
              </w:rPr>
              <w:t xml:space="preserve"> </w:t>
            </w:r>
            <w:r w:rsidRPr="003D39A6">
              <w:rPr>
                <w:color w:val="000000"/>
                <w:sz w:val="18"/>
              </w:rPr>
              <w:t>înfrunzit.</w:t>
            </w:r>
            <w:r w:rsidRPr="003D39A6">
              <w:rPr>
                <w:color w:val="000000"/>
                <w:spacing w:val="1"/>
                <w:sz w:val="18"/>
              </w:rPr>
              <w:t xml:space="preserve"> </w:t>
            </w:r>
            <w:r w:rsidRPr="003D39A6">
              <w:rPr>
                <w:color w:val="000000"/>
                <w:sz w:val="18"/>
              </w:rPr>
              <w:t>Epoca</w:t>
            </w:r>
            <w:r w:rsidRPr="003D39A6">
              <w:rPr>
                <w:color w:val="000000"/>
                <w:spacing w:val="1"/>
                <w:sz w:val="18"/>
              </w:rPr>
              <w:t xml:space="preserve"> </w:t>
            </w:r>
            <w:r w:rsidRPr="003D39A6">
              <w:rPr>
                <w:color w:val="000000"/>
                <w:sz w:val="18"/>
              </w:rPr>
              <w:t>optimă</w:t>
            </w:r>
            <w:r w:rsidRPr="003D39A6">
              <w:rPr>
                <w:color w:val="000000"/>
                <w:spacing w:val="1"/>
                <w:sz w:val="18"/>
              </w:rPr>
              <w:t xml:space="preserve"> </w:t>
            </w:r>
            <w:r w:rsidRPr="003D39A6">
              <w:rPr>
                <w:color w:val="000000"/>
                <w:sz w:val="18"/>
              </w:rPr>
              <w:t>pentru</w:t>
            </w:r>
            <w:r w:rsidRPr="003D39A6">
              <w:rPr>
                <w:color w:val="000000"/>
                <w:spacing w:val="1"/>
                <w:sz w:val="18"/>
              </w:rPr>
              <w:t xml:space="preserve"> </w:t>
            </w:r>
            <w:r w:rsidRPr="003D39A6">
              <w:rPr>
                <w:color w:val="000000"/>
                <w:sz w:val="18"/>
              </w:rPr>
              <w:t>executarea</w:t>
            </w:r>
            <w:r w:rsidRPr="003D39A6">
              <w:rPr>
                <w:color w:val="000000"/>
                <w:spacing w:val="1"/>
                <w:sz w:val="18"/>
              </w:rPr>
              <w:t xml:space="preserve"> </w:t>
            </w:r>
            <w:r w:rsidRPr="003D39A6">
              <w:rPr>
                <w:color w:val="000000"/>
                <w:sz w:val="18"/>
              </w:rPr>
              <w:t>degajărilor</w:t>
            </w:r>
            <w:r w:rsidRPr="003D39A6">
              <w:rPr>
                <w:color w:val="000000"/>
                <w:spacing w:val="1"/>
                <w:sz w:val="18"/>
              </w:rPr>
              <w:t xml:space="preserve"> </w:t>
            </w:r>
            <w:r w:rsidRPr="003D39A6">
              <w:rPr>
                <w:color w:val="000000"/>
                <w:sz w:val="18"/>
              </w:rPr>
              <w:t>este</w:t>
            </w:r>
            <w:r w:rsidRPr="003D39A6">
              <w:rPr>
                <w:color w:val="000000"/>
                <w:spacing w:val="1"/>
                <w:sz w:val="18"/>
              </w:rPr>
              <w:t xml:space="preserve"> </w:t>
            </w:r>
            <w:r w:rsidRPr="003D39A6">
              <w:rPr>
                <w:color w:val="000000"/>
                <w:sz w:val="18"/>
              </w:rPr>
              <w:t>între</w:t>
            </w:r>
            <w:r w:rsidRPr="003D39A6">
              <w:rPr>
                <w:color w:val="000000"/>
                <w:spacing w:val="46"/>
                <w:sz w:val="18"/>
              </w:rPr>
              <w:t xml:space="preserve"> </w:t>
            </w:r>
            <w:r w:rsidRPr="003D39A6">
              <w:rPr>
                <w:color w:val="000000"/>
                <w:sz w:val="18"/>
              </w:rPr>
              <w:t>15</w:t>
            </w:r>
            <w:r w:rsidRPr="003D39A6">
              <w:rPr>
                <w:color w:val="000000"/>
                <w:spacing w:val="1"/>
                <w:sz w:val="18"/>
              </w:rPr>
              <w:t xml:space="preserve"> </w:t>
            </w:r>
            <w:r w:rsidRPr="003D39A6">
              <w:rPr>
                <w:color w:val="000000"/>
                <w:sz w:val="18"/>
              </w:rPr>
              <w:t>august şi 30 septembrie, în timpul zilelor mai</w:t>
            </w:r>
            <w:r w:rsidRPr="003D39A6">
              <w:rPr>
                <w:color w:val="000000"/>
                <w:spacing w:val="1"/>
                <w:sz w:val="18"/>
              </w:rPr>
              <w:t xml:space="preserve"> </w:t>
            </w:r>
            <w:r w:rsidRPr="003D39A6">
              <w:rPr>
                <w:color w:val="000000"/>
                <w:sz w:val="18"/>
              </w:rPr>
              <w:t>puţin</w:t>
            </w:r>
            <w:r w:rsidRPr="003D39A6">
              <w:rPr>
                <w:color w:val="000000"/>
                <w:spacing w:val="1"/>
                <w:sz w:val="18"/>
              </w:rPr>
              <w:t xml:space="preserve"> </w:t>
            </w:r>
            <w:r w:rsidRPr="003D39A6">
              <w:rPr>
                <w:color w:val="000000"/>
                <w:sz w:val="18"/>
              </w:rPr>
              <w:t>călduroase,</w:t>
            </w:r>
            <w:r w:rsidRPr="003D39A6">
              <w:rPr>
                <w:color w:val="000000"/>
                <w:spacing w:val="1"/>
                <w:sz w:val="18"/>
              </w:rPr>
              <w:t xml:space="preserve"> </w:t>
            </w:r>
            <w:r w:rsidRPr="003D39A6">
              <w:rPr>
                <w:color w:val="000000"/>
                <w:sz w:val="18"/>
              </w:rPr>
              <w:t>în</w:t>
            </w:r>
            <w:r w:rsidRPr="003D39A6">
              <w:rPr>
                <w:color w:val="000000"/>
                <w:spacing w:val="1"/>
                <w:sz w:val="18"/>
              </w:rPr>
              <w:t xml:space="preserve"> </w:t>
            </w:r>
            <w:r w:rsidRPr="003D39A6">
              <w:rPr>
                <w:color w:val="000000"/>
                <w:sz w:val="18"/>
              </w:rPr>
              <w:t>luna</w:t>
            </w:r>
            <w:r w:rsidRPr="003D39A6">
              <w:rPr>
                <w:color w:val="000000"/>
                <w:spacing w:val="1"/>
                <w:sz w:val="18"/>
              </w:rPr>
              <w:t xml:space="preserve"> </w:t>
            </w:r>
            <w:r w:rsidRPr="003D39A6">
              <w:rPr>
                <w:color w:val="000000"/>
                <w:sz w:val="18"/>
              </w:rPr>
              <w:t>octombrie</w:t>
            </w:r>
            <w:r w:rsidRPr="003D39A6">
              <w:rPr>
                <w:color w:val="000000"/>
                <w:spacing w:val="1"/>
                <w:sz w:val="18"/>
              </w:rPr>
              <w:t xml:space="preserve"> </w:t>
            </w:r>
            <w:r w:rsidRPr="003D39A6">
              <w:rPr>
                <w:color w:val="000000"/>
                <w:sz w:val="18"/>
              </w:rPr>
              <w:t>nefiind</w:t>
            </w:r>
            <w:r w:rsidRPr="003D39A6">
              <w:rPr>
                <w:color w:val="000000"/>
                <w:spacing w:val="1"/>
                <w:sz w:val="18"/>
              </w:rPr>
              <w:t xml:space="preserve"> </w:t>
            </w:r>
            <w:r w:rsidRPr="003D39A6">
              <w:rPr>
                <w:color w:val="000000"/>
                <w:sz w:val="18"/>
              </w:rPr>
              <w:t>indicate, întrucât lujeri insuficient lignificaţi ai</w:t>
            </w:r>
            <w:r w:rsidRPr="003D39A6">
              <w:rPr>
                <w:color w:val="000000"/>
                <w:spacing w:val="1"/>
                <w:sz w:val="18"/>
              </w:rPr>
              <w:t xml:space="preserve"> </w:t>
            </w:r>
            <w:r w:rsidRPr="003D39A6">
              <w:rPr>
                <w:color w:val="000000"/>
                <w:sz w:val="18"/>
              </w:rPr>
              <w:t>exemplarelor</w:t>
            </w:r>
            <w:r w:rsidRPr="003D39A6">
              <w:rPr>
                <w:color w:val="000000"/>
                <w:spacing w:val="1"/>
                <w:sz w:val="18"/>
              </w:rPr>
              <w:t xml:space="preserve"> </w:t>
            </w:r>
            <w:r w:rsidRPr="003D39A6">
              <w:rPr>
                <w:color w:val="000000"/>
                <w:sz w:val="18"/>
              </w:rPr>
              <w:t>degajate</w:t>
            </w:r>
            <w:r w:rsidRPr="003D39A6">
              <w:rPr>
                <w:color w:val="000000"/>
                <w:spacing w:val="1"/>
                <w:sz w:val="18"/>
              </w:rPr>
              <w:t xml:space="preserve"> </w:t>
            </w:r>
            <w:r w:rsidRPr="003D39A6">
              <w:rPr>
                <w:color w:val="000000"/>
                <w:sz w:val="18"/>
              </w:rPr>
              <w:t>sunt</w:t>
            </w:r>
            <w:r w:rsidRPr="003D39A6">
              <w:rPr>
                <w:color w:val="000000"/>
                <w:spacing w:val="1"/>
                <w:sz w:val="18"/>
              </w:rPr>
              <w:t xml:space="preserve"> </w:t>
            </w:r>
            <w:r w:rsidRPr="003D39A6">
              <w:rPr>
                <w:color w:val="000000"/>
                <w:sz w:val="18"/>
              </w:rPr>
              <w:t>afectaţi</w:t>
            </w:r>
            <w:r w:rsidRPr="003D39A6">
              <w:rPr>
                <w:color w:val="000000"/>
                <w:spacing w:val="1"/>
                <w:sz w:val="18"/>
              </w:rPr>
              <w:t xml:space="preserve"> </w:t>
            </w:r>
            <w:r w:rsidRPr="003D39A6">
              <w:rPr>
                <w:color w:val="000000"/>
                <w:sz w:val="18"/>
              </w:rPr>
              <w:t>de</w:t>
            </w:r>
            <w:r w:rsidRPr="003D39A6">
              <w:rPr>
                <w:color w:val="000000"/>
                <w:spacing w:val="1"/>
                <w:sz w:val="18"/>
              </w:rPr>
              <w:t xml:space="preserve"> </w:t>
            </w:r>
            <w:r w:rsidRPr="003D39A6">
              <w:rPr>
                <w:color w:val="000000"/>
                <w:sz w:val="18"/>
              </w:rPr>
              <w:t>ger</w:t>
            </w:r>
            <w:r w:rsidRPr="003D39A6">
              <w:rPr>
                <w:color w:val="000000"/>
                <w:spacing w:val="45"/>
                <w:sz w:val="18"/>
              </w:rPr>
              <w:t xml:space="preserve"> </w:t>
            </w:r>
            <w:r w:rsidRPr="003D39A6">
              <w:rPr>
                <w:color w:val="000000"/>
                <w:sz w:val="18"/>
              </w:rPr>
              <w:t>cu</w:t>
            </w:r>
            <w:r w:rsidRPr="003D39A6">
              <w:rPr>
                <w:color w:val="000000"/>
                <w:spacing w:val="-42"/>
                <w:sz w:val="18"/>
              </w:rPr>
              <w:t xml:space="preserve"> </w:t>
            </w:r>
            <w:r w:rsidRPr="003D39A6">
              <w:rPr>
                <w:color w:val="000000"/>
                <w:sz w:val="18"/>
              </w:rPr>
              <w:t>mai</w:t>
            </w:r>
            <w:r w:rsidRPr="003D39A6">
              <w:rPr>
                <w:color w:val="000000"/>
                <w:spacing w:val="1"/>
                <w:sz w:val="18"/>
              </w:rPr>
              <w:t xml:space="preserve"> </w:t>
            </w:r>
            <w:r w:rsidRPr="003D39A6">
              <w:rPr>
                <w:color w:val="000000"/>
                <w:sz w:val="18"/>
              </w:rPr>
              <w:t>mare</w:t>
            </w:r>
            <w:r w:rsidRPr="003D39A6">
              <w:rPr>
                <w:color w:val="000000"/>
                <w:spacing w:val="1"/>
                <w:sz w:val="18"/>
              </w:rPr>
              <w:t xml:space="preserve"> </w:t>
            </w:r>
            <w:r w:rsidRPr="003D39A6">
              <w:rPr>
                <w:color w:val="000000"/>
                <w:sz w:val="18"/>
              </w:rPr>
              <w:t>uşurinţă,</w:t>
            </w:r>
            <w:r w:rsidRPr="003D39A6">
              <w:rPr>
                <w:color w:val="000000"/>
                <w:spacing w:val="1"/>
                <w:sz w:val="18"/>
              </w:rPr>
              <w:t xml:space="preserve"> </w:t>
            </w:r>
            <w:r w:rsidRPr="003D39A6">
              <w:rPr>
                <w:color w:val="000000"/>
                <w:sz w:val="18"/>
              </w:rPr>
              <w:t>dacă</w:t>
            </w:r>
            <w:r w:rsidRPr="003D39A6">
              <w:rPr>
                <w:color w:val="000000"/>
                <w:spacing w:val="1"/>
                <w:sz w:val="18"/>
              </w:rPr>
              <w:t xml:space="preserve"> </w:t>
            </w:r>
            <w:r w:rsidRPr="003D39A6">
              <w:rPr>
                <w:color w:val="000000"/>
                <w:sz w:val="18"/>
              </w:rPr>
              <w:t>sunt</w:t>
            </w:r>
            <w:r w:rsidRPr="003D39A6">
              <w:rPr>
                <w:color w:val="000000"/>
                <w:spacing w:val="1"/>
                <w:sz w:val="18"/>
              </w:rPr>
              <w:t xml:space="preserve"> </w:t>
            </w:r>
            <w:r w:rsidRPr="003D39A6">
              <w:rPr>
                <w:color w:val="000000"/>
                <w:sz w:val="18"/>
              </w:rPr>
              <w:t>complet</w:t>
            </w:r>
            <w:r w:rsidRPr="003D39A6">
              <w:rPr>
                <w:color w:val="000000"/>
                <w:spacing w:val="1"/>
                <w:sz w:val="18"/>
              </w:rPr>
              <w:t xml:space="preserve"> </w:t>
            </w:r>
            <w:proofErr w:type="spellStart"/>
            <w:r w:rsidRPr="003D39A6">
              <w:rPr>
                <w:color w:val="000000"/>
                <w:sz w:val="18"/>
              </w:rPr>
              <w:t>descoperiţi</w:t>
            </w:r>
            <w:proofErr w:type="spellEnd"/>
            <w:r w:rsidRPr="003D39A6">
              <w:rPr>
                <w:color w:val="000000"/>
                <w:sz w:val="18"/>
              </w:rPr>
              <w:t>.</w:t>
            </w:r>
            <w:r w:rsidR="00D12A07">
              <w:rPr>
                <w:color w:val="000000"/>
                <w:sz w:val="18"/>
              </w:rPr>
              <w:t xml:space="preserve"> </w:t>
            </w:r>
            <w:r w:rsidRPr="003D39A6">
              <w:rPr>
                <w:color w:val="000000"/>
                <w:sz w:val="18"/>
              </w:rPr>
              <w:t xml:space="preserve">Stabilirea </w:t>
            </w:r>
            <w:proofErr w:type="spellStart"/>
            <w:r w:rsidRPr="003D39A6">
              <w:rPr>
                <w:color w:val="000000"/>
                <w:sz w:val="18"/>
              </w:rPr>
              <w:t>modalităţii</w:t>
            </w:r>
            <w:proofErr w:type="spellEnd"/>
            <w:r w:rsidRPr="003D39A6">
              <w:rPr>
                <w:color w:val="000000"/>
                <w:spacing w:val="45"/>
                <w:sz w:val="18"/>
              </w:rPr>
              <w:t xml:space="preserve"> </w:t>
            </w:r>
            <w:r w:rsidRPr="003D39A6">
              <w:rPr>
                <w:color w:val="000000"/>
                <w:sz w:val="18"/>
              </w:rPr>
              <w:t xml:space="preserve">de </w:t>
            </w:r>
            <w:proofErr w:type="spellStart"/>
            <w:r w:rsidRPr="003D39A6">
              <w:rPr>
                <w:color w:val="000000"/>
                <w:sz w:val="18"/>
              </w:rPr>
              <w:t>intervenţie</w:t>
            </w:r>
            <w:proofErr w:type="spellEnd"/>
            <w:r w:rsidRPr="003D39A6">
              <w:rPr>
                <w:color w:val="000000"/>
                <w:sz w:val="18"/>
              </w:rPr>
              <w:t xml:space="preserve"> la degajări</w:t>
            </w:r>
            <w:r w:rsidRPr="003D39A6">
              <w:rPr>
                <w:color w:val="000000"/>
                <w:spacing w:val="1"/>
                <w:sz w:val="18"/>
              </w:rPr>
              <w:t xml:space="preserve"> </w:t>
            </w:r>
            <w:r w:rsidRPr="003D39A6">
              <w:rPr>
                <w:color w:val="000000"/>
                <w:sz w:val="18"/>
              </w:rPr>
              <w:t>se</w:t>
            </w:r>
            <w:r w:rsidRPr="003D39A6">
              <w:rPr>
                <w:color w:val="000000"/>
                <w:spacing w:val="1"/>
                <w:sz w:val="18"/>
              </w:rPr>
              <w:t xml:space="preserve"> </w:t>
            </w:r>
            <w:r w:rsidRPr="003D39A6">
              <w:rPr>
                <w:color w:val="000000"/>
                <w:sz w:val="18"/>
              </w:rPr>
              <w:t>realizează</w:t>
            </w:r>
            <w:r w:rsidRPr="003D39A6">
              <w:rPr>
                <w:color w:val="000000"/>
                <w:spacing w:val="1"/>
                <w:sz w:val="18"/>
              </w:rPr>
              <w:t xml:space="preserve"> </w:t>
            </w:r>
            <w:r w:rsidRPr="003D39A6">
              <w:rPr>
                <w:color w:val="000000"/>
                <w:sz w:val="18"/>
              </w:rPr>
              <w:t>într-o</w:t>
            </w:r>
            <w:r w:rsidRPr="003D39A6">
              <w:rPr>
                <w:color w:val="000000"/>
                <w:spacing w:val="1"/>
                <w:sz w:val="18"/>
              </w:rPr>
              <w:t xml:space="preserve"> </w:t>
            </w:r>
            <w:r w:rsidRPr="003D39A6">
              <w:rPr>
                <w:color w:val="000000"/>
                <w:sz w:val="18"/>
              </w:rPr>
              <w:t>zonă</w:t>
            </w:r>
            <w:r w:rsidRPr="003D39A6">
              <w:rPr>
                <w:color w:val="000000"/>
                <w:spacing w:val="1"/>
                <w:sz w:val="18"/>
              </w:rPr>
              <w:t xml:space="preserve"> </w:t>
            </w:r>
            <w:r w:rsidRPr="003D39A6">
              <w:rPr>
                <w:color w:val="000000"/>
                <w:sz w:val="18"/>
              </w:rPr>
              <w:t>reprezentativă</w:t>
            </w:r>
            <w:r w:rsidRPr="003D39A6">
              <w:rPr>
                <w:color w:val="000000"/>
                <w:spacing w:val="1"/>
                <w:sz w:val="18"/>
              </w:rPr>
              <w:t xml:space="preserve"> </w:t>
            </w:r>
            <w:r w:rsidRPr="003D39A6">
              <w:rPr>
                <w:color w:val="000000"/>
                <w:sz w:val="18"/>
              </w:rPr>
              <w:t>a</w:t>
            </w:r>
            <w:r w:rsidRPr="003D39A6">
              <w:rPr>
                <w:color w:val="000000"/>
                <w:spacing w:val="1"/>
                <w:sz w:val="18"/>
              </w:rPr>
              <w:t xml:space="preserve"> </w:t>
            </w:r>
            <w:r w:rsidRPr="003D39A6">
              <w:rPr>
                <w:color w:val="000000"/>
                <w:sz w:val="18"/>
              </w:rPr>
              <w:t>arboretului,</w:t>
            </w:r>
            <w:r w:rsidRPr="003D39A6">
              <w:rPr>
                <w:color w:val="000000"/>
                <w:spacing w:val="1"/>
                <w:sz w:val="18"/>
              </w:rPr>
              <w:t xml:space="preserve"> </w:t>
            </w:r>
            <w:r w:rsidRPr="003D39A6">
              <w:rPr>
                <w:color w:val="000000"/>
                <w:sz w:val="18"/>
              </w:rPr>
              <w:t>prin amplasarea unei</w:t>
            </w:r>
            <w:r w:rsidRPr="003D39A6">
              <w:rPr>
                <w:color w:val="000000"/>
                <w:spacing w:val="1"/>
                <w:sz w:val="18"/>
              </w:rPr>
              <w:t xml:space="preserve"> </w:t>
            </w:r>
            <w:r w:rsidRPr="003D39A6">
              <w:rPr>
                <w:color w:val="000000"/>
                <w:sz w:val="18"/>
              </w:rPr>
              <w:t>suprafeţe de</w:t>
            </w:r>
            <w:r w:rsidRPr="003D39A6">
              <w:rPr>
                <w:color w:val="000000"/>
                <w:spacing w:val="1"/>
                <w:sz w:val="18"/>
              </w:rPr>
              <w:t xml:space="preserve"> </w:t>
            </w:r>
            <w:r w:rsidRPr="003D39A6">
              <w:rPr>
                <w:color w:val="000000"/>
                <w:sz w:val="18"/>
              </w:rPr>
              <w:t>probă</w:t>
            </w:r>
            <w:r w:rsidRPr="003D39A6">
              <w:rPr>
                <w:color w:val="000000"/>
                <w:spacing w:val="1"/>
                <w:sz w:val="18"/>
              </w:rPr>
              <w:t xml:space="preserve"> </w:t>
            </w:r>
            <w:r w:rsidRPr="003D39A6">
              <w:rPr>
                <w:color w:val="000000"/>
                <w:sz w:val="18"/>
              </w:rPr>
              <w:t>de</w:t>
            </w:r>
            <w:r w:rsidRPr="003D39A6">
              <w:rPr>
                <w:color w:val="000000"/>
                <w:spacing w:val="1"/>
                <w:sz w:val="18"/>
              </w:rPr>
              <w:t xml:space="preserve"> </w:t>
            </w:r>
            <w:r w:rsidRPr="003D39A6">
              <w:rPr>
                <w:color w:val="000000"/>
                <w:sz w:val="18"/>
              </w:rPr>
              <w:t>1000</w:t>
            </w:r>
            <w:r w:rsidRPr="003D39A6">
              <w:rPr>
                <w:color w:val="000000"/>
                <w:spacing w:val="1"/>
                <w:sz w:val="18"/>
              </w:rPr>
              <w:t xml:space="preserve"> </w:t>
            </w:r>
            <w:r w:rsidRPr="003D39A6">
              <w:rPr>
                <w:color w:val="000000"/>
                <w:sz w:val="18"/>
              </w:rPr>
              <w:t>mp,</w:t>
            </w:r>
            <w:r w:rsidRPr="003D39A6">
              <w:rPr>
                <w:color w:val="000000"/>
                <w:spacing w:val="1"/>
                <w:sz w:val="18"/>
              </w:rPr>
              <w:t xml:space="preserve"> </w:t>
            </w:r>
            <w:r w:rsidRPr="003D39A6">
              <w:rPr>
                <w:color w:val="000000"/>
                <w:sz w:val="18"/>
              </w:rPr>
              <w:t>în</w:t>
            </w:r>
            <w:r w:rsidRPr="003D39A6">
              <w:rPr>
                <w:color w:val="000000"/>
                <w:spacing w:val="1"/>
                <w:sz w:val="18"/>
              </w:rPr>
              <w:t xml:space="preserve"> </w:t>
            </w:r>
            <w:r w:rsidRPr="003D39A6">
              <w:rPr>
                <w:color w:val="000000"/>
                <w:sz w:val="18"/>
              </w:rPr>
              <w:t>care</w:t>
            </w:r>
            <w:r w:rsidRPr="003D39A6">
              <w:rPr>
                <w:color w:val="000000"/>
                <w:spacing w:val="1"/>
                <w:sz w:val="18"/>
              </w:rPr>
              <w:t xml:space="preserve"> </w:t>
            </w:r>
            <w:r w:rsidRPr="003D39A6">
              <w:rPr>
                <w:color w:val="000000"/>
                <w:sz w:val="18"/>
              </w:rPr>
              <w:t>se</w:t>
            </w:r>
            <w:r w:rsidRPr="003D39A6">
              <w:rPr>
                <w:color w:val="000000"/>
                <w:spacing w:val="1"/>
                <w:sz w:val="18"/>
              </w:rPr>
              <w:t xml:space="preserve"> </w:t>
            </w:r>
            <w:r w:rsidRPr="003D39A6">
              <w:rPr>
                <w:color w:val="000000"/>
                <w:sz w:val="18"/>
              </w:rPr>
              <w:t>prezintă</w:t>
            </w:r>
            <w:r w:rsidRPr="003D39A6">
              <w:rPr>
                <w:color w:val="000000"/>
                <w:spacing w:val="1"/>
                <w:sz w:val="18"/>
              </w:rPr>
              <w:t xml:space="preserve"> </w:t>
            </w:r>
            <w:r w:rsidRPr="003D39A6">
              <w:rPr>
                <w:color w:val="000000"/>
                <w:sz w:val="18"/>
              </w:rPr>
              <w:t>personalului</w:t>
            </w:r>
            <w:r w:rsidRPr="003D39A6">
              <w:rPr>
                <w:color w:val="000000"/>
                <w:spacing w:val="-1"/>
                <w:sz w:val="18"/>
              </w:rPr>
              <w:t xml:space="preserve"> </w:t>
            </w:r>
            <w:r w:rsidRPr="003D39A6">
              <w:rPr>
                <w:color w:val="000000"/>
                <w:sz w:val="18"/>
              </w:rPr>
              <w:t>silvic</w:t>
            </w:r>
            <w:r w:rsidRPr="003D39A6">
              <w:rPr>
                <w:color w:val="000000"/>
                <w:spacing w:val="-2"/>
                <w:sz w:val="18"/>
              </w:rPr>
              <w:t xml:space="preserve"> </w:t>
            </w:r>
            <w:r w:rsidRPr="003D39A6">
              <w:rPr>
                <w:color w:val="000000"/>
                <w:sz w:val="18"/>
              </w:rPr>
              <w:t>modul de</w:t>
            </w:r>
            <w:r w:rsidRPr="003D39A6">
              <w:rPr>
                <w:color w:val="000000"/>
                <w:spacing w:val="-2"/>
                <w:sz w:val="18"/>
              </w:rPr>
              <w:t xml:space="preserve"> </w:t>
            </w:r>
            <w:r w:rsidRPr="003D39A6">
              <w:rPr>
                <w:color w:val="000000"/>
                <w:sz w:val="18"/>
              </w:rPr>
              <w:t>lucru.</w:t>
            </w:r>
          </w:p>
          <w:p w14:paraId="7225A7AD" w14:textId="77777777" w:rsidR="00021E3B" w:rsidRPr="003D39A6" w:rsidRDefault="00021E3B" w:rsidP="0039533B">
            <w:pPr>
              <w:spacing w:line="200" w:lineRule="exact"/>
              <w:jc w:val="both"/>
              <w:rPr>
                <w:b/>
                <w:bCs/>
                <w:color w:val="000000"/>
                <w:sz w:val="18"/>
                <w:szCs w:val="18"/>
              </w:rPr>
            </w:pPr>
            <w:r w:rsidRPr="003D39A6">
              <w:rPr>
                <w:color w:val="000000"/>
                <w:sz w:val="18"/>
              </w:rPr>
              <w:t>Periodicitatea</w:t>
            </w:r>
            <w:r w:rsidRPr="003D39A6">
              <w:rPr>
                <w:color w:val="000000"/>
                <w:spacing w:val="1"/>
                <w:sz w:val="18"/>
              </w:rPr>
              <w:t xml:space="preserve"> </w:t>
            </w:r>
            <w:r w:rsidRPr="003D39A6">
              <w:rPr>
                <w:color w:val="000000"/>
                <w:sz w:val="18"/>
              </w:rPr>
              <w:t>este</w:t>
            </w:r>
            <w:r w:rsidRPr="003D39A6">
              <w:rPr>
                <w:color w:val="000000"/>
                <w:spacing w:val="1"/>
                <w:sz w:val="18"/>
              </w:rPr>
              <w:t xml:space="preserve"> </w:t>
            </w:r>
            <w:r w:rsidRPr="003D39A6">
              <w:rPr>
                <w:color w:val="000000"/>
                <w:sz w:val="18"/>
              </w:rPr>
              <w:t>determinată</w:t>
            </w:r>
            <w:r w:rsidRPr="003D39A6">
              <w:rPr>
                <w:color w:val="000000"/>
                <w:spacing w:val="1"/>
                <w:sz w:val="18"/>
              </w:rPr>
              <w:t xml:space="preserve"> </w:t>
            </w:r>
            <w:r w:rsidRPr="003D39A6">
              <w:rPr>
                <w:color w:val="000000"/>
                <w:sz w:val="18"/>
              </w:rPr>
              <w:t>atât</w:t>
            </w:r>
            <w:r w:rsidRPr="003D39A6">
              <w:rPr>
                <w:color w:val="000000"/>
                <w:spacing w:val="1"/>
                <w:sz w:val="18"/>
              </w:rPr>
              <w:t xml:space="preserve"> </w:t>
            </w:r>
            <w:r w:rsidRPr="003D39A6">
              <w:rPr>
                <w:color w:val="000000"/>
                <w:sz w:val="18"/>
              </w:rPr>
              <w:t>de</w:t>
            </w:r>
            <w:r w:rsidRPr="003D39A6">
              <w:rPr>
                <w:color w:val="000000"/>
                <w:spacing w:val="1"/>
                <w:sz w:val="18"/>
              </w:rPr>
              <w:t xml:space="preserve"> </w:t>
            </w:r>
            <w:r w:rsidRPr="003D39A6">
              <w:rPr>
                <w:color w:val="000000"/>
                <w:sz w:val="18"/>
              </w:rPr>
              <w:t>caracteristicile biologice ale speciilor principale</w:t>
            </w:r>
            <w:r w:rsidRPr="003D39A6">
              <w:rPr>
                <w:color w:val="000000"/>
                <w:spacing w:val="1"/>
                <w:sz w:val="18"/>
              </w:rPr>
              <w:t xml:space="preserve"> </w:t>
            </w:r>
            <w:r w:rsidRPr="003D39A6">
              <w:rPr>
                <w:color w:val="000000"/>
                <w:sz w:val="18"/>
              </w:rPr>
              <w:t>şi copleşitoare, care compun arboretul, cât şi de</w:t>
            </w:r>
            <w:r w:rsidRPr="003D39A6">
              <w:rPr>
                <w:color w:val="000000"/>
                <w:spacing w:val="1"/>
                <w:sz w:val="18"/>
              </w:rPr>
              <w:t xml:space="preserve"> </w:t>
            </w:r>
            <w:r w:rsidRPr="003D39A6">
              <w:rPr>
                <w:color w:val="000000"/>
                <w:sz w:val="18"/>
              </w:rPr>
              <w:t>condiţiile</w:t>
            </w:r>
            <w:r w:rsidRPr="003D39A6">
              <w:rPr>
                <w:color w:val="000000"/>
                <w:spacing w:val="-3"/>
                <w:sz w:val="18"/>
              </w:rPr>
              <w:t xml:space="preserve"> </w:t>
            </w:r>
            <w:r w:rsidRPr="003D39A6">
              <w:rPr>
                <w:color w:val="000000"/>
                <w:sz w:val="18"/>
              </w:rPr>
              <w:t>staţionale</w:t>
            </w:r>
            <w:r w:rsidRPr="003D39A6">
              <w:rPr>
                <w:color w:val="000000"/>
                <w:spacing w:val="-2"/>
                <w:sz w:val="18"/>
              </w:rPr>
              <w:t xml:space="preserve"> </w:t>
            </w:r>
            <w:r w:rsidRPr="003D39A6">
              <w:rPr>
                <w:color w:val="000000"/>
                <w:sz w:val="18"/>
              </w:rPr>
              <w:t>(de</w:t>
            </w:r>
            <w:r w:rsidRPr="003D39A6">
              <w:rPr>
                <w:color w:val="000000"/>
                <w:spacing w:val="-2"/>
                <w:sz w:val="18"/>
              </w:rPr>
              <w:t xml:space="preserve"> </w:t>
            </w:r>
            <w:r w:rsidRPr="003D39A6">
              <w:rPr>
                <w:color w:val="000000"/>
                <w:sz w:val="18"/>
              </w:rPr>
              <w:t>regulă, 1</w:t>
            </w:r>
            <w:r w:rsidRPr="003D39A6">
              <w:rPr>
                <w:color w:val="000000"/>
                <w:spacing w:val="2"/>
                <w:sz w:val="18"/>
              </w:rPr>
              <w:t xml:space="preserve"> </w:t>
            </w:r>
            <w:r w:rsidRPr="003D39A6">
              <w:rPr>
                <w:color w:val="000000"/>
                <w:sz w:val="18"/>
              </w:rPr>
              <w:t>-</w:t>
            </w:r>
            <w:r w:rsidRPr="003D39A6">
              <w:rPr>
                <w:color w:val="000000"/>
                <w:spacing w:val="-5"/>
                <w:sz w:val="18"/>
              </w:rPr>
              <w:t xml:space="preserve"> </w:t>
            </w:r>
            <w:r w:rsidRPr="003D39A6">
              <w:rPr>
                <w:color w:val="000000"/>
                <w:sz w:val="18"/>
              </w:rPr>
              <w:t>3</w:t>
            </w:r>
            <w:r w:rsidRPr="003D39A6">
              <w:rPr>
                <w:color w:val="000000"/>
                <w:spacing w:val="-2"/>
                <w:sz w:val="18"/>
              </w:rPr>
              <w:t xml:space="preserve"> </w:t>
            </w:r>
            <w:r w:rsidRPr="003D39A6">
              <w:rPr>
                <w:color w:val="000000"/>
                <w:sz w:val="18"/>
              </w:rPr>
              <w:t>ani).</w:t>
            </w:r>
          </w:p>
        </w:tc>
        <w:tc>
          <w:tcPr>
            <w:tcW w:w="1108" w:type="pct"/>
            <w:tcBorders>
              <w:top w:val="single" w:sz="12" w:space="0" w:color="auto"/>
            </w:tcBorders>
            <w:shd w:val="clear" w:color="auto" w:fill="auto"/>
          </w:tcPr>
          <w:p w14:paraId="299E81DF" w14:textId="77777777" w:rsidR="00021E3B" w:rsidRPr="003D39A6" w:rsidRDefault="00021E3B" w:rsidP="0039533B">
            <w:pPr>
              <w:pStyle w:val="TableParagraph"/>
              <w:spacing w:line="200" w:lineRule="exact"/>
              <w:rPr>
                <w:b/>
                <w:i/>
                <w:color w:val="000000"/>
                <w:sz w:val="20"/>
              </w:rPr>
            </w:pPr>
          </w:p>
          <w:p w14:paraId="40E922C0" w14:textId="77777777" w:rsidR="00021E3B" w:rsidRPr="003D39A6" w:rsidRDefault="00021E3B" w:rsidP="0039533B">
            <w:pPr>
              <w:pStyle w:val="TableParagraph"/>
              <w:spacing w:line="200" w:lineRule="exact"/>
              <w:rPr>
                <w:b/>
                <w:i/>
                <w:color w:val="000000"/>
                <w:sz w:val="20"/>
              </w:rPr>
            </w:pPr>
          </w:p>
          <w:p w14:paraId="4AE6F851" w14:textId="77777777" w:rsidR="00021E3B" w:rsidRPr="003D39A6" w:rsidRDefault="00021E3B" w:rsidP="0039533B">
            <w:pPr>
              <w:pStyle w:val="TableParagraph"/>
              <w:spacing w:line="200" w:lineRule="exact"/>
              <w:rPr>
                <w:b/>
                <w:i/>
                <w:color w:val="000000"/>
                <w:sz w:val="20"/>
              </w:rPr>
            </w:pPr>
          </w:p>
          <w:p w14:paraId="19D109BA" w14:textId="77777777" w:rsidR="00021E3B" w:rsidRPr="003D39A6" w:rsidRDefault="00021E3B" w:rsidP="0039533B">
            <w:pPr>
              <w:pStyle w:val="TableParagraph"/>
              <w:spacing w:line="200" w:lineRule="exact"/>
              <w:rPr>
                <w:b/>
                <w:i/>
                <w:color w:val="000000"/>
                <w:sz w:val="20"/>
              </w:rPr>
            </w:pPr>
          </w:p>
          <w:p w14:paraId="036EF74C" w14:textId="77777777" w:rsidR="00021E3B" w:rsidRPr="003D39A6" w:rsidRDefault="00021E3B" w:rsidP="0039533B">
            <w:pPr>
              <w:pStyle w:val="TableParagraph"/>
              <w:spacing w:line="200" w:lineRule="exact"/>
              <w:rPr>
                <w:b/>
                <w:i/>
                <w:color w:val="000000"/>
                <w:sz w:val="20"/>
              </w:rPr>
            </w:pPr>
          </w:p>
          <w:p w14:paraId="5311C01A" w14:textId="77777777" w:rsidR="00021E3B" w:rsidRPr="003D39A6" w:rsidRDefault="00021E3B" w:rsidP="0039533B">
            <w:pPr>
              <w:pStyle w:val="TableParagraph"/>
              <w:spacing w:line="200" w:lineRule="exact"/>
              <w:rPr>
                <w:b/>
                <w:i/>
                <w:color w:val="000000"/>
                <w:sz w:val="20"/>
              </w:rPr>
            </w:pPr>
          </w:p>
          <w:p w14:paraId="6B0386B3" w14:textId="77777777" w:rsidR="00021E3B" w:rsidRPr="003D39A6" w:rsidRDefault="00021E3B" w:rsidP="0039533B">
            <w:pPr>
              <w:pStyle w:val="TableParagraph"/>
              <w:spacing w:line="200" w:lineRule="exact"/>
              <w:rPr>
                <w:b/>
                <w:i/>
                <w:color w:val="000000"/>
                <w:sz w:val="20"/>
              </w:rPr>
            </w:pPr>
          </w:p>
          <w:p w14:paraId="01537864" w14:textId="77777777" w:rsidR="00021E3B" w:rsidRPr="003D39A6" w:rsidRDefault="00021E3B" w:rsidP="0039533B">
            <w:pPr>
              <w:pStyle w:val="TableParagraph"/>
              <w:spacing w:line="200" w:lineRule="exact"/>
              <w:rPr>
                <w:b/>
                <w:i/>
                <w:color w:val="000000"/>
                <w:sz w:val="20"/>
              </w:rPr>
            </w:pPr>
          </w:p>
          <w:p w14:paraId="7A3E5570" w14:textId="77777777" w:rsidR="00021E3B" w:rsidRPr="003D39A6" w:rsidRDefault="00021E3B" w:rsidP="0039533B">
            <w:pPr>
              <w:pStyle w:val="TableParagraph"/>
              <w:spacing w:line="200" w:lineRule="exact"/>
              <w:rPr>
                <w:b/>
                <w:i/>
                <w:color w:val="000000"/>
                <w:sz w:val="20"/>
              </w:rPr>
            </w:pPr>
          </w:p>
          <w:p w14:paraId="4460A3F9" w14:textId="77777777" w:rsidR="00021E3B" w:rsidRPr="003D39A6" w:rsidRDefault="00021E3B" w:rsidP="0039533B">
            <w:pPr>
              <w:pStyle w:val="TableParagraph"/>
              <w:spacing w:line="200" w:lineRule="exact"/>
              <w:rPr>
                <w:b/>
                <w:i/>
                <w:color w:val="000000"/>
                <w:sz w:val="20"/>
              </w:rPr>
            </w:pPr>
          </w:p>
          <w:p w14:paraId="4A7F5741" w14:textId="77777777" w:rsidR="00021E3B" w:rsidRPr="003D39A6" w:rsidRDefault="00021E3B" w:rsidP="0039533B">
            <w:pPr>
              <w:pStyle w:val="TableParagraph"/>
              <w:spacing w:line="200" w:lineRule="exact"/>
              <w:rPr>
                <w:b/>
                <w:i/>
                <w:color w:val="000000"/>
                <w:sz w:val="20"/>
              </w:rPr>
            </w:pPr>
          </w:p>
          <w:p w14:paraId="1243439D" w14:textId="77777777" w:rsidR="00021E3B" w:rsidRPr="003D39A6" w:rsidRDefault="00021E3B" w:rsidP="0039533B">
            <w:pPr>
              <w:pStyle w:val="TableParagraph"/>
              <w:spacing w:line="200" w:lineRule="exact"/>
              <w:rPr>
                <w:b/>
                <w:i/>
                <w:color w:val="000000"/>
              </w:rPr>
            </w:pPr>
          </w:p>
          <w:p w14:paraId="3985A033" w14:textId="3D03DB1E" w:rsidR="00FC4857" w:rsidRPr="00FC4857" w:rsidRDefault="00C14A4A" w:rsidP="00FC4857">
            <w:pPr>
              <w:spacing w:line="200" w:lineRule="exact"/>
              <w:jc w:val="center"/>
              <w:rPr>
                <w:color w:val="000000"/>
                <w:sz w:val="18"/>
              </w:rPr>
            </w:pPr>
            <w:proofErr w:type="spellStart"/>
            <w:r>
              <w:rPr>
                <w:color w:val="000000"/>
                <w:sz w:val="18"/>
              </w:rPr>
              <w:t>u.a.</w:t>
            </w:r>
            <w:proofErr w:type="spellEnd"/>
            <w:r>
              <w:rPr>
                <w:color w:val="000000"/>
                <w:sz w:val="18"/>
              </w:rPr>
              <w:t xml:space="preserve"> </w:t>
            </w:r>
            <w:r w:rsidR="00021E3B" w:rsidRPr="003D39A6">
              <w:rPr>
                <w:color w:val="000000"/>
                <w:sz w:val="18"/>
              </w:rPr>
              <w:t>17A, 17B, 17D, 23A, 23F, 23H, 25A, 75C, 79A, 110C, 129A, 129C</w:t>
            </w:r>
          </w:p>
        </w:tc>
        <w:tc>
          <w:tcPr>
            <w:tcW w:w="492" w:type="pct"/>
            <w:tcBorders>
              <w:top w:val="single" w:sz="12" w:space="0" w:color="auto"/>
            </w:tcBorders>
            <w:shd w:val="clear" w:color="auto" w:fill="auto"/>
          </w:tcPr>
          <w:p w14:paraId="565F86EA" w14:textId="77777777" w:rsidR="00021E3B" w:rsidRPr="003D39A6" w:rsidRDefault="00021E3B" w:rsidP="0039533B">
            <w:pPr>
              <w:pStyle w:val="TableParagraph"/>
              <w:spacing w:line="200" w:lineRule="exact"/>
              <w:rPr>
                <w:b/>
                <w:i/>
                <w:color w:val="000000"/>
                <w:sz w:val="20"/>
              </w:rPr>
            </w:pPr>
          </w:p>
          <w:p w14:paraId="29C7964D" w14:textId="77777777" w:rsidR="00021E3B" w:rsidRPr="003D39A6" w:rsidRDefault="00021E3B" w:rsidP="0039533B">
            <w:pPr>
              <w:pStyle w:val="TableParagraph"/>
              <w:spacing w:line="200" w:lineRule="exact"/>
              <w:rPr>
                <w:b/>
                <w:i/>
                <w:color w:val="000000"/>
                <w:sz w:val="20"/>
              </w:rPr>
            </w:pPr>
          </w:p>
          <w:p w14:paraId="68DDD2E6" w14:textId="77777777" w:rsidR="00021E3B" w:rsidRPr="003D39A6" w:rsidRDefault="00021E3B" w:rsidP="0039533B">
            <w:pPr>
              <w:pStyle w:val="TableParagraph"/>
              <w:spacing w:line="200" w:lineRule="exact"/>
              <w:rPr>
                <w:b/>
                <w:i/>
                <w:color w:val="000000"/>
                <w:sz w:val="20"/>
              </w:rPr>
            </w:pPr>
          </w:p>
          <w:p w14:paraId="20F0B3F9" w14:textId="77777777" w:rsidR="00021E3B" w:rsidRPr="003D39A6" w:rsidRDefault="00021E3B" w:rsidP="0039533B">
            <w:pPr>
              <w:pStyle w:val="TableParagraph"/>
              <w:spacing w:line="200" w:lineRule="exact"/>
              <w:rPr>
                <w:b/>
                <w:i/>
                <w:color w:val="000000"/>
                <w:sz w:val="20"/>
              </w:rPr>
            </w:pPr>
          </w:p>
          <w:p w14:paraId="4D3518F2" w14:textId="77777777" w:rsidR="00021E3B" w:rsidRPr="003D39A6" w:rsidRDefault="00021E3B" w:rsidP="0039533B">
            <w:pPr>
              <w:pStyle w:val="TableParagraph"/>
              <w:spacing w:line="200" w:lineRule="exact"/>
              <w:rPr>
                <w:b/>
                <w:i/>
                <w:color w:val="000000"/>
                <w:sz w:val="20"/>
              </w:rPr>
            </w:pPr>
          </w:p>
          <w:p w14:paraId="090ACC51" w14:textId="77777777" w:rsidR="00021E3B" w:rsidRPr="003D39A6" w:rsidRDefault="00021E3B" w:rsidP="0039533B">
            <w:pPr>
              <w:pStyle w:val="TableParagraph"/>
              <w:spacing w:line="200" w:lineRule="exact"/>
              <w:rPr>
                <w:b/>
                <w:i/>
                <w:color w:val="000000"/>
                <w:sz w:val="20"/>
              </w:rPr>
            </w:pPr>
          </w:p>
          <w:p w14:paraId="7E4CEF14" w14:textId="77777777" w:rsidR="00021E3B" w:rsidRPr="003D39A6" w:rsidRDefault="00021E3B" w:rsidP="0039533B">
            <w:pPr>
              <w:pStyle w:val="TableParagraph"/>
              <w:spacing w:line="200" w:lineRule="exact"/>
              <w:rPr>
                <w:b/>
                <w:i/>
                <w:color w:val="000000"/>
                <w:sz w:val="20"/>
              </w:rPr>
            </w:pPr>
          </w:p>
          <w:p w14:paraId="687CC02F" w14:textId="77777777" w:rsidR="00021E3B" w:rsidRPr="003D39A6" w:rsidRDefault="00021E3B" w:rsidP="0039533B">
            <w:pPr>
              <w:pStyle w:val="TableParagraph"/>
              <w:spacing w:line="200" w:lineRule="exact"/>
              <w:rPr>
                <w:b/>
                <w:i/>
                <w:color w:val="000000"/>
                <w:sz w:val="20"/>
              </w:rPr>
            </w:pPr>
          </w:p>
          <w:p w14:paraId="14E5B6E6" w14:textId="77777777" w:rsidR="00021E3B" w:rsidRPr="003D39A6" w:rsidRDefault="00021E3B" w:rsidP="0039533B">
            <w:pPr>
              <w:pStyle w:val="TableParagraph"/>
              <w:spacing w:line="200" w:lineRule="exact"/>
              <w:rPr>
                <w:b/>
                <w:i/>
                <w:color w:val="000000"/>
                <w:sz w:val="20"/>
              </w:rPr>
            </w:pPr>
          </w:p>
          <w:p w14:paraId="4BA657A4" w14:textId="77777777" w:rsidR="00021E3B" w:rsidRPr="003D39A6" w:rsidRDefault="00021E3B" w:rsidP="0039533B">
            <w:pPr>
              <w:pStyle w:val="TableParagraph"/>
              <w:spacing w:line="200" w:lineRule="exact"/>
              <w:rPr>
                <w:b/>
                <w:i/>
                <w:color w:val="000000"/>
                <w:sz w:val="20"/>
              </w:rPr>
            </w:pPr>
          </w:p>
          <w:p w14:paraId="477D105C" w14:textId="77777777" w:rsidR="00021E3B" w:rsidRPr="003D39A6" w:rsidRDefault="00021E3B" w:rsidP="0039533B">
            <w:pPr>
              <w:pStyle w:val="TableParagraph"/>
              <w:spacing w:line="200" w:lineRule="exact"/>
              <w:rPr>
                <w:b/>
                <w:i/>
                <w:color w:val="000000"/>
                <w:sz w:val="20"/>
              </w:rPr>
            </w:pPr>
          </w:p>
          <w:p w14:paraId="23E974D6" w14:textId="77777777" w:rsidR="00021E3B" w:rsidRPr="003D39A6" w:rsidRDefault="00021E3B" w:rsidP="0039533B">
            <w:pPr>
              <w:pStyle w:val="TableParagraph"/>
              <w:spacing w:line="200" w:lineRule="exact"/>
              <w:rPr>
                <w:b/>
                <w:i/>
                <w:color w:val="000000"/>
                <w:sz w:val="20"/>
              </w:rPr>
            </w:pPr>
          </w:p>
          <w:p w14:paraId="4E34004C" w14:textId="77777777" w:rsidR="00021E3B" w:rsidRPr="003D39A6" w:rsidRDefault="00021E3B" w:rsidP="0039533B">
            <w:pPr>
              <w:pStyle w:val="TableParagraph"/>
              <w:spacing w:line="200" w:lineRule="exact"/>
              <w:rPr>
                <w:b/>
                <w:i/>
                <w:color w:val="000000"/>
                <w:sz w:val="20"/>
              </w:rPr>
            </w:pPr>
          </w:p>
          <w:p w14:paraId="3BFC332F" w14:textId="77777777" w:rsidR="00021E3B" w:rsidRPr="003D39A6" w:rsidRDefault="00021E3B" w:rsidP="0039533B">
            <w:pPr>
              <w:spacing w:line="200" w:lineRule="exact"/>
              <w:jc w:val="center"/>
              <w:rPr>
                <w:b/>
                <w:bCs/>
                <w:color w:val="000000"/>
                <w:sz w:val="18"/>
                <w:szCs w:val="18"/>
              </w:rPr>
            </w:pPr>
            <w:r w:rsidRPr="003D39A6">
              <w:rPr>
                <w:color w:val="000000"/>
                <w:sz w:val="18"/>
              </w:rPr>
              <w:t>41,74</w:t>
            </w:r>
          </w:p>
        </w:tc>
        <w:tc>
          <w:tcPr>
            <w:tcW w:w="670" w:type="pct"/>
            <w:tcBorders>
              <w:top w:val="single" w:sz="12" w:space="0" w:color="auto"/>
            </w:tcBorders>
            <w:shd w:val="clear" w:color="auto" w:fill="auto"/>
          </w:tcPr>
          <w:p w14:paraId="5544682A" w14:textId="77777777" w:rsidR="00021E3B" w:rsidRDefault="00021E3B" w:rsidP="0039533B">
            <w:pPr>
              <w:pStyle w:val="TableParagraph"/>
              <w:spacing w:line="200" w:lineRule="exact"/>
              <w:rPr>
                <w:b/>
                <w:i/>
                <w:color w:val="000000"/>
                <w:sz w:val="20"/>
              </w:rPr>
            </w:pPr>
          </w:p>
          <w:p w14:paraId="3C5D0826" w14:textId="77777777" w:rsidR="00021E3B" w:rsidRDefault="00021E3B" w:rsidP="0039533B">
            <w:pPr>
              <w:pStyle w:val="TableParagraph"/>
              <w:spacing w:line="200" w:lineRule="exact"/>
              <w:ind w:left="31"/>
              <w:jc w:val="center"/>
              <w:rPr>
                <w:color w:val="000000"/>
                <w:kern w:val="2"/>
                <w:sz w:val="18"/>
              </w:rPr>
            </w:pPr>
            <w:r>
              <w:rPr>
                <w:color w:val="000000"/>
                <w:kern w:val="2"/>
                <w:sz w:val="18"/>
              </w:rPr>
              <w:t>Lucrările se vor desfășura în interiorul ANPIC ROSAC0198</w:t>
            </w:r>
          </w:p>
          <w:p w14:paraId="580E5B11" w14:textId="77777777" w:rsidR="00021E3B" w:rsidRDefault="00021E3B" w:rsidP="0039533B">
            <w:pPr>
              <w:pStyle w:val="TableParagraph"/>
              <w:widowControl/>
              <w:autoSpaceDE/>
              <w:autoSpaceDN/>
              <w:spacing w:line="200" w:lineRule="exact"/>
              <w:ind w:left="31"/>
              <w:jc w:val="center"/>
              <w:rPr>
                <w:color w:val="000000"/>
                <w:kern w:val="2"/>
                <w:sz w:val="18"/>
              </w:rPr>
            </w:pPr>
          </w:p>
          <w:p w14:paraId="39C87D08" w14:textId="6EB66F31" w:rsidR="00021E3B" w:rsidRDefault="00021E3B" w:rsidP="0039533B">
            <w:pPr>
              <w:pStyle w:val="TableParagraph"/>
              <w:spacing w:line="200" w:lineRule="exact"/>
              <w:ind w:left="31"/>
              <w:jc w:val="center"/>
              <w:rPr>
                <w:color w:val="000000"/>
                <w:kern w:val="2"/>
                <w:sz w:val="18"/>
              </w:rPr>
            </w:pPr>
            <w:r>
              <w:rPr>
                <w:color w:val="000000"/>
                <w:kern w:val="2"/>
                <w:sz w:val="18"/>
              </w:rPr>
              <w:t>Lucrările se vor desfășura atât în interior (</w:t>
            </w:r>
            <w:proofErr w:type="spellStart"/>
            <w:r w:rsidR="00C14A4A">
              <w:rPr>
                <w:color w:val="000000"/>
                <w:sz w:val="18"/>
              </w:rPr>
              <w:t>u.a</w:t>
            </w:r>
            <w:proofErr w:type="spellEnd"/>
            <w:r w:rsidR="00C14A4A">
              <w:rPr>
                <w:color w:val="000000"/>
                <w:sz w:val="18"/>
              </w:rPr>
              <w:t xml:space="preserve">. </w:t>
            </w:r>
            <w:r>
              <w:rPr>
                <w:color w:val="000000"/>
                <w:kern w:val="2"/>
                <w:sz w:val="18"/>
              </w:rPr>
              <w:t>25A) cât și în afara   ANPIC ROSPA0035</w:t>
            </w:r>
          </w:p>
          <w:p w14:paraId="5B717E49" w14:textId="67D499FE" w:rsidR="00021E3B" w:rsidRDefault="00021E3B" w:rsidP="0039533B">
            <w:pPr>
              <w:spacing w:line="200" w:lineRule="exact"/>
              <w:jc w:val="center"/>
              <w:rPr>
                <w:color w:val="000000"/>
                <w:kern w:val="2"/>
                <w:sz w:val="18"/>
                <w:szCs w:val="18"/>
              </w:rPr>
            </w:pPr>
            <w:r>
              <w:rPr>
                <w:color w:val="000000"/>
                <w:kern w:val="2"/>
                <w:sz w:val="18"/>
              </w:rPr>
              <w:t xml:space="preserve">la circa </w:t>
            </w:r>
            <w:r>
              <w:rPr>
                <w:color w:val="000000"/>
                <w:kern w:val="2"/>
                <w:sz w:val="18"/>
                <w:szCs w:val="18"/>
              </w:rPr>
              <w:t>4438 m (</w:t>
            </w:r>
            <w:proofErr w:type="spellStart"/>
            <w:r w:rsidR="00C14A4A">
              <w:rPr>
                <w:color w:val="000000"/>
                <w:sz w:val="18"/>
              </w:rPr>
              <w:t>u.a.</w:t>
            </w:r>
            <w:proofErr w:type="spellEnd"/>
            <w:r w:rsidR="00C14A4A">
              <w:rPr>
                <w:color w:val="000000"/>
                <w:sz w:val="18"/>
              </w:rPr>
              <w:t xml:space="preserve"> </w:t>
            </w:r>
            <w:r>
              <w:rPr>
                <w:color w:val="000000"/>
                <w:kern w:val="2"/>
                <w:sz w:val="18"/>
                <w:szCs w:val="18"/>
              </w:rPr>
              <w:t>129A) dist. max.</w:t>
            </w:r>
          </w:p>
          <w:p w14:paraId="2C06A351" w14:textId="77777777" w:rsidR="00021E3B" w:rsidRDefault="00021E3B" w:rsidP="0039533B">
            <w:pPr>
              <w:pStyle w:val="TableParagraph"/>
              <w:widowControl/>
              <w:autoSpaceDE/>
              <w:autoSpaceDN/>
              <w:spacing w:line="200" w:lineRule="exact"/>
              <w:rPr>
                <w:color w:val="000000"/>
                <w:kern w:val="2"/>
                <w:sz w:val="18"/>
              </w:rPr>
            </w:pPr>
          </w:p>
          <w:p w14:paraId="15B42A61" w14:textId="77777777" w:rsidR="00021E3B" w:rsidRDefault="00021E3B" w:rsidP="0039533B">
            <w:pPr>
              <w:pStyle w:val="TableParagraph"/>
              <w:widowControl/>
              <w:autoSpaceDE/>
              <w:autoSpaceDN/>
              <w:spacing w:line="200" w:lineRule="exact"/>
              <w:ind w:left="31"/>
              <w:jc w:val="center"/>
              <w:rPr>
                <w:color w:val="000000"/>
                <w:kern w:val="2"/>
                <w:sz w:val="18"/>
              </w:rPr>
            </w:pPr>
            <w:r>
              <w:rPr>
                <w:color w:val="000000"/>
                <w:kern w:val="2"/>
                <w:sz w:val="18"/>
              </w:rPr>
              <w:t>Lucrările se vor desfășura în afara ANPIC ROSAC0069</w:t>
            </w:r>
          </w:p>
          <w:p w14:paraId="3BCA7772" w14:textId="77777777" w:rsidR="00021E3B" w:rsidRDefault="00021E3B" w:rsidP="0039533B">
            <w:pPr>
              <w:pStyle w:val="TableParagraph"/>
              <w:widowControl/>
              <w:autoSpaceDE/>
              <w:autoSpaceDN/>
              <w:spacing w:line="200" w:lineRule="exact"/>
              <w:ind w:left="31"/>
              <w:jc w:val="center"/>
              <w:rPr>
                <w:color w:val="000000"/>
                <w:kern w:val="2"/>
                <w:sz w:val="18"/>
              </w:rPr>
            </w:pPr>
            <w:r>
              <w:rPr>
                <w:color w:val="000000"/>
                <w:kern w:val="2"/>
                <w:sz w:val="18"/>
              </w:rPr>
              <w:t xml:space="preserve">la circa: </w:t>
            </w:r>
          </w:p>
          <w:p w14:paraId="615530B2" w14:textId="62249464" w:rsidR="00021E3B" w:rsidRDefault="00021E3B" w:rsidP="0039533B">
            <w:pPr>
              <w:pStyle w:val="TableParagraph"/>
              <w:widowControl/>
              <w:autoSpaceDE/>
              <w:autoSpaceDN/>
              <w:spacing w:line="200" w:lineRule="exact"/>
              <w:ind w:left="31"/>
              <w:jc w:val="center"/>
              <w:rPr>
                <w:color w:val="000000"/>
                <w:kern w:val="2"/>
                <w:sz w:val="18"/>
              </w:rPr>
            </w:pPr>
            <w:r>
              <w:rPr>
                <w:color w:val="000000"/>
                <w:kern w:val="2"/>
                <w:sz w:val="18"/>
              </w:rPr>
              <w:t>- 1776 m (</w:t>
            </w:r>
            <w:proofErr w:type="spellStart"/>
            <w:r w:rsidR="00C14A4A">
              <w:rPr>
                <w:color w:val="000000"/>
                <w:sz w:val="18"/>
              </w:rPr>
              <w:t>u.a</w:t>
            </w:r>
            <w:proofErr w:type="spellEnd"/>
            <w:r w:rsidR="00C14A4A">
              <w:rPr>
                <w:color w:val="000000"/>
                <w:sz w:val="18"/>
              </w:rPr>
              <w:t xml:space="preserve">. </w:t>
            </w:r>
            <w:r>
              <w:rPr>
                <w:color w:val="000000"/>
                <w:kern w:val="2"/>
                <w:sz w:val="18"/>
              </w:rPr>
              <w:t xml:space="preserve">25A) </w:t>
            </w:r>
            <w:proofErr w:type="spellStart"/>
            <w:r>
              <w:rPr>
                <w:color w:val="000000"/>
                <w:kern w:val="2"/>
                <w:sz w:val="18"/>
              </w:rPr>
              <w:t>dist</w:t>
            </w:r>
            <w:proofErr w:type="spellEnd"/>
            <w:r>
              <w:rPr>
                <w:color w:val="000000"/>
                <w:kern w:val="2"/>
                <w:sz w:val="18"/>
              </w:rPr>
              <w:t>. min.</w:t>
            </w:r>
          </w:p>
          <w:p w14:paraId="1C3A062A" w14:textId="305DA87B" w:rsidR="00021E3B" w:rsidRDefault="00021E3B" w:rsidP="0039533B">
            <w:pPr>
              <w:spacing w:line="200" w:lineRule="exact"/>
              <w:jc w:val="center"/>
              <w:rPr>
                <w:b/>
                <w:bCs/>
                <w:color w:val="000000"/>
                <w:sz w:val="18"/>
                <w:szCs w:val="18"/>
              </w:rPr>
            </w:pPr>
            <w:r>
              <w:rPr>
                <w:color w:val="000000"/>
                <w:kern w:val="2"/>
                <w:sz w:val="18"/>
              </w:rPr>
              <w:t>- 6968 m (</w:t>
            </w:r>
            <w:proofErr w:type="spellStart"/>
            <w:r w:rsidR="00C14A4A">
              <w:rPr>
                <w:color w:val="000000"/>
                <w:sz w:val="18"/>
              </w:rPr>
              <w:t>u.a.</w:t>
            </w:r>
            <w:proofErr w:type="spellEnd"/>
            <w:r w:rsidR="00C14A4A">
              <w:rPr>
                <w:color w:val="000000"/>
                <w:sz w:val="18"/>
              </w:rPr>
              <w:t xml:space="preserve"> </w:t>
            </w:r>
            <w:r>
              <w:rPr>
                <w:color w:val="000000"/>
                <w:kern w:val="2"/>
                <w:sz w:val="18"/>
              </w:rPr>
              <w:t>129A) dist. max.</w:t>
            </w:r>
          </w:p>
        </w:tc>
      </w:tr>
      <w:tr w:rsidR="0039533B" w:rsidRPr="00142F66" w14:paraId="758D17A5" w14:textId="77777777" w:rsidTr="00025B8F">
        <w:trPr>
          <w:jc w:val="center"/>
        </w:trPr>
        <w:tc>
          <w:tcPr>
            <w:tcW w:w="241" w:type="pct"/>
            <w:shd w:val="clear" w:color="auto" w:fill="auto"/>
            <w:vAlign w:val="center"/>
          </w:tcPr>
          <w:p w14:paraId="7DFB3D34" w14:textId="6064B295" w:rsidR="0039533B" w:rsidRPr="003D39A6" w:rsidRDefault="0039533B" w:rsidP="0039533B">
            <w:pPr>
              <w:pStyle w:val="TableParagraph"/>
              <w:spacing w:line="200" w:lineRule="exact"/>
              <w:rPr>
                <w:b/>
                <w:i/>
                <w:color w:val="000000"/>
                <w:sz w:val="20"/>
              </w:rPr>
            </w:pPr>
            <w:r w:rsidRPr="003D39A6">
              <w:rPr>
                <w:color w:val="000000"/>
                <w:sz w:val="18"/>
                <w:szCs w:val="18"/>
              </w:rPr>
              <w:t>2</w:t>
            </w:r>
          </w:p>
        </w:tc>
        <w:tc>
          <w:tcPr>
            <w:tcW w:w="681" w:type="pct"/>
            <w:shd w:val="clear" w:color="auto" w:fill="auto"/>
            <w:vAlign w:val="center"/>
          </w:tcPr>
          <w:p w14:paraId="2A67F332" w14:textId="1223EC6D" w:rsidR="0039533B" w:rsidRPr="003D39A6" w:rsidRDefault="0039533B" w:rsidP="0039533B">
            <w:pPr>
              <w:pStyle w:val="TableParagraph"/>
              <w:spacing w:line="200" w:lineRule="exact"/>
              <w:rPr>
                <w:b/>
                <w:i/>
                <w:color w:val="000000"/>
                <w:sz w:val="20"/>
              </w:rPr>
            </w:pPr>
            <w:r w:rsidRPr="003D39A6">
              <w:rPr>
                <w:color w:val="000000"/>
                <w:sz w:val="18"/>
                <w:szCs w:val="18"/>
              </w:rPr>
              <w:t>Curățiri</w:t>
            </w:r>
          </w:p>
        </w:tc>
        <w:tc>
          <w:tcPr>
            <w:tcW w:w="1808" w:type="pct"/>
            <w:shd w:val="clear" w:color="auto" w:fill="auto"/>
            <w:vAlign w:val="center"/>
          </w:tcPr>
          <w:p w14:paraId="0731D377" w14:textId="77777777" w:rsidR="0039533B" w:rsidRPr="003D39A6" w:rsidRDefault="0039533B" w:rsidP="0039533B">
            <w:pPr>
              <w:spacing w:line="200" w:lineRule="exact"/>
              <w:jc w:val="both"/>
              <w:rPr>
                <w:color w:val="000000"/>
                <w:sz w:val="18"/>
                <w:szCs w:val="18"/>
              </w:rPr>
            </w:pPr>
            <w:r w:rsidRPr="003D39A6">
              <w:rPr>
                <w:color w:val="000000"/>
                <w:sz w:val="18"/>
                <w:szCs w:val="18"/>
              </w:rPr>
              <w:t xml:space="preserve">Prin </w:t>
            </w:r>
            <w:proofErr w:type="spellStart"/>
            <w:r w:rsidRPr="003D39A6">
              <w:rPr>
                <w:color w:val="000000"/>
                <w:sz w:val="18"/>
                <w:szCs w:val="18"/>
              </w:rPr>
              <w:t>curăţire</w:t>
            </w:r>
            <w:proofErr w:type="spellEnd"/>
            <w:r w:rsidRPr="003D39A6">
              <w:rPr>
                <w:color w:val="000000"/>
                <w:sz w:val="18"/>
                <w:szCs w:val="18"/>
              </w:rPr>
              <w:t xml:space="preserve"> se </w:t>
            </w:r>
            <w:proofErr w:type="spellStart"/>
            <w:r w:rsidRPr="003D39A6">
              <w:rPr>
                <w:color w:val="000000"/>
                <w:sz w:val="18"/>
                <w:szCs w:val="18"/>
              </w:rPr>
              <w:t>înţelege</w:t>
            </w:r>
            <w:proofErr w:type="spellEnd"/>
            <w:r w:rsidRPr="003D39A6">
              <w:rPr>
                <w:color w:val="000000"/>
                <w:sz w:val="18"/>
                <w:szCs w:val="18"/>
              </w:rPr>
              <w:t xml:space="preserve"> </w:t>
            </w:r>
            <w:proofErr w:type="spellStart"/>
            <w:r w:rsidRPr="003D39A6">
              <w:rPr>
                <w:color w:val="000000"/>
                <w:sz w:val="18"/>
                <w:szCs w:val="18"/>
              </w:rPr>
              <w:t>lucrarea</w:t>
            </w:r>
            <w:proofErr w:type="spellEnd"/>
            <w:r w:rsidRPr="003D39A6">
              <w:rPr>
                <w:color w:val="000000"/>
                <w:sz w:val="18"/>
                <w:szCs w:val="18"/>
              </w:rPr>
              <w:t xml:space="preserve"> de </w:t>
            </w:r>
            <w:proofErr w:type="spellStart"/>
            <w:r w:rsidRPr="003D39A6">
              <w:rPr>
                <w:color w:val="000000"/>
                <w:sz w:val="18"/>
                <w:szCs w:val="18"/>
              </w:rPr>
              <w:t>îngrijire</w:t>
            </w:r>
            <w:proofErr w:type="spellEnd"/>
            <w:r w:rsidRPr="003D39A6">
              <w:rPr>
                <w:color w:val="000000"/>
                <w:sz w:val="18"/>
                <w:szCs w:val="18"/>
              </w:rPr>
              <w:t xml:space="preserve"> cu </w:t>
            </w:r>
            <w:proofErr w:type="spellStart"/>
            <w:r w:rsidRPr="003D39A6">
              <w:rPr>
                <w:color w:val="000000"/>
                <w:sz w:val="18"/>
                <w:szCs w:val="18"/>
              </w:rPr>
              <w:t>caracter</w:t>
            </w:r>
            <w:proofErr w:type="spellEnd"/>
            <w:r w:rsidRPr="003D39A6">
              <w:rPr>
                <w:color w:val="000000"/>
                <w:sz w:val="18"/>
                <w:szCs w:val="18"/>
              </w:rPr>
              <w:t xml:space="preserve"> de </w:t>
            </w:r>
            <w:proofErr w:type="spellStart"/>
            <w:r w:rsidRPr="003D39A6">
              <w:rPr>
                <w:color w:val="000000"/>
                <w:sz w:val="18"/>
                <w:szCs w:val="18"/>
              </w:rPr>
              <w:t>selecţie</w:t>
            </w:r>
            <w:proofErr w:type="spellEnd"/>
            <w:r w:rsidRPr="003D39A6">
              <w:rPr>
                <w:color w:val="000000"/>
                <w:sz w:val="18"/>
                <w:szCs w:val="18"/>
              </w:rPr>
              <w:t xml:space="preserve"> </w:t>
            </w:r>
            <w:proofErr w:type="spellStart"/>
            <w:r w:rsidRPr="003D39A6">
              <w:rPr>
                <w:color w:val="000000"/>
                <w:sz w:val="18"/>
                <w:szCs w:val="18"/>
              </w:rPr>
              <w:t>preponderent</w:t>
            </w:r>
            <w:proofErr w:type="spellEnd"/>
            <w:r w:rsidRPr="003D39A6">
              <w:rPr>
                <w:color w:val="000000"/>
                <w:sz w:val="18"/>
                <w:szCs w:val="18"/>
              </w:rPr>
              <w:t xml:space="preserve"> </w:t>
            </w:r>
            <w:proofErr w:type="spellStart"/>
            <w:r w:rsidRPr="003D39A6">
              <w:rPr>
                <w:color w:val="000000"/>
                <w:sz w:val="18"/>
                <w:szCs w:val="18"/>
              </w:rPr>
              <w:t>negativă</w:t>
            </w:r>
            <w:proofErr w:type="spellEnd"/>
            <w:r w:rsidRPr="003D39A6">
              <w:rPr>
                <w:color w:val="000000"/>
                <w:sz w:val="18"/>
                <w:szCs w:val="18"/>
              </w:rPr>
              <w:t xml:space="preserve">, </w:t>
            </w:r>
            <w:proofErr w:type="spellStart"/>
            <w:r w:rsidRPr="003D39A6">
              <w:rPr>
                <w:color w:val="000000"/>
                <w:sz w:val="18"/>
                <w:szCs w:val="18"/>
              </w:rPr>
              <w:t>ce</w:t>
            </w:r>
            <w:proofErr w:type="spellEnd"/>
            <w:r w:rsidRPr="003D39A6">
              <w:rPr>
                <w:color w:val="000000"/>
                <w:sz w:val="18"/>
                <w:szCs w:val="18"/>
              </w:rPr>
              <w:t xml:space="preserve"> se </w:t>
            </w:r>
            <w:proofErr w:type="spellStart"/>
            <w:r w:rsidRPr="003D39A6">
              <w:rPr>
                <w:color w:val="000000"/>
                <w:sz w:val="18"/>
                <w:szCs w:val="18"/>
              </w:rPr>
              <w:t>aplică</w:t>
            </w:r>
            <w:proofErr w:type="spellEnd"/>
            <w:r w:rsidRPr="003D39A6">
              <w:rPr>
                <w:color w:val="000000"/>
                <w:sz w:val="18"/>
                <w:szCs w:val="18"/>
              </w:rPr>
              <w:t xml:space="preserve"> </w:t>
            </w:r>
            <w:proofErr w:type="spellStart"/>
            <w:r w:rsidRPr="003D39A6">
              <w:rPr>
                <w:color w:val="000000"/>
                <w:sz w:val="18"/>
                <w:szCs w:val="18"/>
              </w:rPr>
              <w:t>arboretelor</w:t>
            </w:r>
            <w:proofErr w:type="spellEnd"/>
            <w:r w:rsidRPr="003D39A6">
              <w:rPr>
                <w:color w:val="000000"/>
                <w:sz w:val="18"/>
                <w:szCs w:val="18"/>
              </w:rPr>
              <w:t xml:space="preserve"> </w:t>
            </w:r>
            <w:proofErr w:type="spellStart"/>
            <w:r w:rsidRPr="003D39A6">
              <w:rPr>
                <w:color w:val="000000"/>
                <w:sz w:val="18"/>
                <w:szCs w:val="18"/>
              </w:rPr>
              <w:t>aflate</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stadiile</w:t>
            </w:r>
            <w:proofErr w:type="spellEnd"/>
            <w:r w:rsidRPr="003D39A6">
              <w:rPr>
                <w:color w:val="000000"/>
                <w:sz w:val="18"/>
                <w:szCs w:val="18"/>
              </w:rPr>
              <w:t xml:space="preserve"> de </w:t>
            </w:r>
            <w:proofErr w:type="spellStart"/>
            <w:r w:rsidRPr="003D39A6">
              <w:rPr>
                <w:color w:val="000000"/>
                <w:sz w:val="18"/>
                <w:szCs w:val="18"/>
              </w:rPr>
              <w:t>nuieliş</w:t>
            </w:r>
            <w:proofErr w:type="spellEnd"/>
            <w:r>
              <w:rPr>
                <w:color w:val="000000"/>
                <w:sz w:val="18"/>
                <w:szCs w:val="18"/>
              </w:rPr>
              <w:t xml:space="preserve">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prăjiniş</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scopul</w:t>
            </w:r>
            <w:proofErr w:type="spellEnd"/>
            <w:r w:rsidRPr="003D39A6">
              <w:rPr>
                <w:color w:val="000000"/>
                <w:sz w:val="18"/>
                <w:szCs w:val="18"/>
              </w:rPr>
              <w:t xml:space="preserve"> </w:t>
            </w:r>
            <w:proofErr w:type="spellStart"/>
            <w:r w:rsidRPr="003D39A6">
              <w:rPr>
                <w:color w:val="000000"/>
                <w:sz w:val="18"/>
                <w:szCs w:val="18"/>
              </w:rPr>
              <w:t>îmbunătăţirii</w:t>
            </w:r>
            <w:proofErr w:type="spellEnd"/>
            <w:r>
              <w:rPr>
                <w:color w:val="000000"/>
                <w:sz w:val="18"/>
                <w:szCs w:val="18"/>
              </w:rPr>
              <w:t xml:space="preserve"> </w:t>
            </w:r>
            <w:proofErr w:type="spellStart"/>
            <w:r w:rsidRPr="003D39A6">
              <w:rPr>
                <w:color w:val="000000"/>
                <w:sz w:val="18"/>
                <w:szCs w:val="18"/>
              </w:rPr>
              <w:t>calităţii</w:t>
            </w:r>
            <w:proofErr w:type="spellEnd"/>
            <w:r w:rsidRPr="003D39A6">
              <w:rPr>
                <w:color w:val="000000"/>
                <w:sz w:val="18"/>
                <w:szCs w:val="18"/>
              </w:rPr>
              <w:t xml:space="preserve">, </w:t>
            </w:r>
            <w:proofErr w:type="spellStart"/>
            <w:r w:rsidRPr="003D39A6">
              <w:rPr>
                <w:color w:val="000000"/>
                <w:sz w:val="18"/>
                <w:szCs w:val="18"/>
              </w:rPr>
              <w:t>creşterii</w:t>
            </w:r>
            <w:proofErr w:type="spellEnd"/>
            <w:r>
              <w:rPr>
                <w:color w:val="000000"/>
                <w:sz w:val="18"/>
                <w:szCs w:val="18"/>
              </w:rPr>
              <w:t xml:space="preserve">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compoziţiei</w:t>
            </w:r>
            <w:proofErr w:type="spellEnd"/>
            <w:r w:rsidRPr="003D39A6">
              <w:rPr>
                <w:color w:val="000000"/>
                <w:sz w:val="18"/>
                <w:szCs w:val="18"/>
              </w:rPr>
              <w:t xml:space="preserve"> </w:t>
            </w:r>
            <w:proofErr w:type="spellStart"/>
            <w:r w:rsidRPr="003D39A6">
              <w:rPr>
                <w:color w:val="000000"/>
                <w:sz w:val="18"/>
                <w:szCs w:val="18"/>
              </w:rPr>
              <w:t>arboretului</w:t>
            </w:r>
            <w:proofErr w:type="spellEnd"/>
            <w:r w:rsidRPr="003D39A6">
              <w:rPr>
                <w:color w:val="000000"/>
                <w:sz w:val="18"/>
                <w:szCs w:val="18"/>
              </w:rPr>
              <w:t xml:space="preserve">, </w:t>
            </w:r>
            <w:proofErr w:type="spellStart"/>
            <w:r w:rsidRPr="003D39A6">
              <w:rPr>
                <w:color w:val="000000"/>
                <w:sz w:val="18"/>
                <w:szCs w:val="18"/>
              </w:rPr>
              <w:t>prin</w:t>
            </w:r>
            <w:proofErr w:type="spellEnd"/>
            <w:r w:rsidRPr="003D39A6">
              <w:rPr>
                <w:color w:val="000000"/>
                <w:sz w:val="18"/>
                <w:szCs w:val="18"/>
              </w:rPr>
              <w:t xml:space="preserve"> </w:t>
            </w:r>
            <w:proofErr w:type="spellStart"/>
            <w:r w:rsidRPr="003D39A6">
              <w:rPr>
                <w:color w:val="000000"/>
                <w:sz w:val="18"/>
                <w:szCs w:val="18"/>
              </w:rPr>
              <w:t>extragerea</w:t>
            </w:r>
            <w:proofErr w:type="spellEnd"/>
            <w:r w:rsidRPr="003D39A6">
              <w:rPr>
                <w:color w:val="000000"/>
                <w:sz w:val="18"/>
                <w:szCs w:val="18"/>
              </w:rPr>
              <w:t xml:space="preserve"> </w:t>
            </w:r>
            <w:proofErr w:type="spellStart"/>
            <w:r w:rsidRPr="003D39A6">
              <w:rPr>
                <w:color w:val="000000"/>
                <w:sz w:val="18"/>
                <w:szCs w:val="18"/>
              </w:rPr>
              <w:t>arborilor</w:t>
            </w:r>
            <w:proofErr w:type="spellEnd"/>
            <w:r w:rsidRPr="003D39A6">
              <w:rPr>
                <w:color w:val="000000"/>
                <w:sz w:val="18"/>
                <w:szCs w:val="18"/>
              </w:rPr>
              <w:t xml:space="preserve"> </w:t>
            </w:r>
            <w:proofErr w:type="spellStart"/>
            <w:r w:rsidRPr="003D39A6">
              <w:rPr>
                <w:color w:val="000000"/>
                <w:sz w:val="18"/>
                <w:szCs w:val="18"/>
              </w:rPr>
              <w:t>rău</w:t>
            </w:r>
            <w:proofErr w:type="spellEnd"/>
            <w:r w:rsidRPr="003D39A6">
              <w:rPr>
                <w:color w:val="000000"/>
                <w:sz w:val="18"/>
                <w:szCs w:val="18"/>
              </w:rPr>
              <w:t xml:space="preserve"> </w:t>
            </w:r>
            <w:proofErr w:type="spellStart"/>
            <w:r w:rsidRPr="003D39A6">
              <w:rPr>
                <w:color w:val="000000"/>
                <w:sz w:val="18"/>
                <w:szCs w:val="18"/>
              </w:rPr>
              <w:t>conformaţi</w:t>
            </w:r>
            <w:proofErr w:type="spellEnd"/>
            <w:r w:rsidRPr="003D39A6">
              <w:rPr>
                <w:color w:val="000000"/>
                <w:sz w:val="18"/>
                <w:szCs w:val="18"/>
              </w:rPr>
              <w:t xml:space="preserve">, </w:t>
            </w:r>
            <w:proofErr w:type="spellStart"/>
            <w:r w:rsidRPr="003D39A6">
              <w:rPr>
                <w:color w:val="000000"/>
                <w:sz w:val="18"/>
                <w:szCs w:val="18"/>
              </w:rPr>
              <w:t>accidentaţi</w:t>
            </w:r>
            <w:proofErr w:type="spellEnd"/>
            <w:r w:rsidRPr="003D39A6">
              <w:rPr>
                <w:color w:val="000000"/>
                <w:sz w:val="18"/>
                <w:szCs w:val="18"/>
              </w:rPr>
              <w:t xml:space="preserve">, </w:t>
            </w:r>
            <w:proofErr w:type="spellStart"/>
            <w:r w:rsidRPr="003D39A6">
              <w:rPr>
                <w:color w:val="000000"/>
                <w:sz w:val="18"/>
                <w:szCs w:val="18"/>
              </w:rPr>
              <w:t>bolnavi</w:t>
            </w:r>
            <w:proofErr w:type="spellEnd"/>
            <w:r w:rsidRPr="003D39A6">
              <w:rPr>
                <w:color w:val="000000"/>
                <w:sz w:val="18"/>
                <w:szCs w:val="18"/>
              </w:rPr>
              <w:t xml:space="preserve">, </w:t>
            </w:r>
            <w:proofErr w:type="spellStart"/>
            <w:r w:rsidRPr="003D39A6">
              <w:rPr>
                <w:color w:val="000000"/>
                <w:sz w:val="18"/>
                <w:szCs w:val="18"/>
              </w:rPr>
              <w:t>deperisanţi</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w:t>
            </w:r>
            <w:proofErr w:type="spellStart"/>
            <w:r w:rsidRPr="003D39A6">
              <w:rPr>
                <w:color w:val="000000"/>
                <w:sz w:val="18"/>
                <w:szCs w:val="18"/>
              </w:rPr>
              <w:t>uscaţi</w:t>
            </w:r>
            <w:proofErr w:type="spellEnd"/>
            <w:r w:rsidRPr="003D39A6">
              <w:rPr>
                <w:color w:val="000000"/>
                <w:sz w:val="18"/>
                <w:szCs w:val="18"/>
              </w:rPr>
              <w:t xml:space="preserve">, </w:t>
            </w:r>
            <w:proofErr w:type="spellStart"/>
            <w:r w:rsidRPr="003D39A6">
              <w:rPr>
                <w:color w:val="000000"/>
                <w:sz w:val="18"/>
                <w:szCs w:val="18"/>
              </w:rPr>
              <w:t>înghesuiţi</w:t>
            </w:r>
            <w:proofErr w:type="spellEnd"/>
            <w:r>
              <w:rPr>
                <w:color w:val="000000"/>
                <w:sz w:val="18"/>
                <w:szCs w:val="18"/>
              </w:rPr>
              <w:t xml:space="preserve">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copleşiţi</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w:t>
            </w:r>
            <w:proofErr w:type="spellStart"/>
            <w:r w:rsidRPr="003D39A6">
              <w:rPr>
                <w:color w:val="000000"/>
                <w:sz w:val="18"/>
                <w:szCs w:val="18"/>
              </w:rPr>
              <w:t>aparţinând</w:t>
            </w:r>
            <w:proofErr w:type="spellEnd"/>
            <w:r w:rsidRPr="003D39A6">
              <w:rPr>
                <w:color w:val="000000"/>
                <w:sz w:val="18"/>
                <w:szCs w:val="18"/>
              </w:rPr>
              <w:t xml:space="preserve"> </w:t>
            </w:r>
            <w:proofErr w:type="spellStart"/>
            <w:r w:rsidRPr="003D39A6">
              <w:rPr>
                <w:color w:val="000000"/>
                <w:sz w:val="18"/>
                <w:szCs w:val="18"/>
              </w:rPr>
              <w:t>unor</w:t>
            </w:r>
            <w:proofErr w:type="spellEnd"/>
            <w:r w:rsidRPr="003D39A6">
              <w:rPr>
                <w:color w:val="000000"/>
                <w:sz w:val="18"/>
                <w:szCs w:val="18"/>
              </w:rPr>
              <w:t xml:space="preserve"> </w:t>
            </w:r>
            <w:proofErr w:type="spellStart"/>
            <w:r w:rsidRPr="003D39A6">
              <w:rPr>
                <w:color w:val="000000"/>
                <w:sz w:val="18"/>
                <w:szCs w:val="18"/>
              </w:rPr>
              <w:t>specii</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w:t>
            </w:r>
            <w:proofErr w:type="spellStart"/>
            <w:r w:rsidRPr="003D39A6">
              <w:rPr>
                <w:color w:val="000000"/>
                <w:sz w:val="18"/>
                <w:szCs w:val="18"/>
              </w:rPr>
              <w:t>forme</w:t>
            </w:r>
            <w:proofErr w:type="spellEnd"/>
            <w:r w:rsidRPr="003D39A6">
              <w:rPr>
                <w:color w:val="000000"/>
                <w:sz w:val="18"/>
                <w:szCs w:val="18"/>
              </w:rPr>
              <w:t xml:space="preserve"> </w:t>
            </w:r>
            <w:proofErr w:type="spellStart"/>
            <w:r w:rsidRPr="003D39A6">
              <w:rPr>
                <w:color w:val="000000"/>
                <w:sz w:val="18"/>
                <w:szCs w:val="18"/>
              </w:rPr>
              <w:t>genetice</w:t>
            </w:r>
            <w:proofErr w:type="spellEnd"/>
            <w:r w:rsidRPr="003D39A6">
              <w:rPr>
                <w:color w:val="000000"/>
                <w:sz w:val="18"/>
                <w:szCs w:val="18"/>
              </w:rPr>
              <w:t xml:space="preserve"> </w:t>
            </w:r>
            <w:proofErr w:type="spellStart"/>
            <w:r w:rsidRPr="003D39A6">
              <w:rPr>
                <w:color w:val="000000"/>
                <w:sz w:val="18"/>
                <w:szCs w:val="18"/>
              </w:rPr>
              <w:t>mai</w:t>
            </w:r>
            <w:proofErr w:type="spellEnd"/>
            <w:r w:rsidRPr="003D39A6">
              <w:rPr>
                <w:color w:val="000000"/>
                <w:sz w:val="18"/>
                <w:szCs w:val="18"/>
              </w:rPr>
              <w:t xml:space="preserve"> </w:t>
            </w:r>
            <w:proofErr w:type="spellStart"/>
            <w:r w:rsidRPr="003D39A6">
              <w:rPr>
                <w:color w:val="000000"/>
                <w:sz w:val="18"/>
                <w:szCs w:val="18"/>
              </w:rPr>
              <w:t>puţin</w:t>
            </w:r>
            <w:proofErr w:type="spellEnd"/>
            <w:r w:rsidRPr="003D39A6">
              <w:rPr>
                <w:color w:val="000000"/>
                <w:sz w:val="18"/>
                <w:szCs w:val="18"/>
              </w:rPr>
              <w:t xml:space="preserve"> </w:t>
            </w:r>
            <w:proofErr w:type="spellStart"/>
            <w:r w:rsidRPr="003D39A6">
              <w:rPr>
                <w:color w:val="000000"/>
                <w:sz w:val="18"/>
                <w:szCs w:val="18"/>
              </w:rPr>
              <w:t>valoroase</w:t>
            </w:r>
            <w:proofErr w:type="spellEnd"/>
            <w:r w:rsidRPr="003D39A6">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care nu </w:t>
            </w:r>
            <w:proofErr w:type="spellStart"/>
            <w:r w:rsidRPr="003D39A6">
              <w:rPr>
                <w:color w:val="000000"/>
                <w:sz w:val="18"/>
                <w:szCs w:val="18"/>
              </w:rPr>
              <w:t>corespund</w:t>
            </w:r>
            <w:proofErr w:type="spellEnd"/>
            <w:r w:rsidRPr="003D39A6">
              <w:rPr>
                <w:color w:val="000000"/>
                <w:sz w:val="18"/>
                <w:szCs w:val="18"/>
              </w:rPr>
              <w:t xml:space="preserve"> </w:t>
            </w:r>
            <w:proofErr w:type="spellStart"/>
            <w:r w:rsidRPr="003D39A6">
              <w:rPr>
                <w:color w:val="000000"/>
                <w:sz w:val="18"/>
                <w:szCs w:val="18"/>
              </w:rPr>
              <w:t>ţelului</w:t>
            </w:r>
            <w:proofErr w:type="spellEnd"/>
            <w:r w:rsidRPr="003D39A6">
              <w:rPr>
                <w:color w:val="000000"/>
                <w:sz w:val="18"/>
                <w:szCs w:val="18"/>
              </w:rPr>
              <w:t xml:space="preserve"> de </w:t>
            </w:r>
            <w:proofErr w:type="spellStart"/>
            <w:r w:rsidRPr="003D39A6">
              <w:rPr>
                <w:color w:val="000000"/>
                <w:sz w:val="18"/>
                <w:szCs w:val="18"/>
              </w:rPr>
              <w:t>gospodărire</w:t>
            </w:r>
            <w:proofErr w:type="spellEnd"/>
            <w:r w:rsidRPr="003D39A6">
              <w:rPr>
                <w:color w:val="000000"/>
                <w:sz w:val="18"/>
                <w:szCs w:val="18"/>
              </w:rPr>
              <w:t xml:space="preserve">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exigenţelor</w:t>
            </w:r>
            <w:proofErr w:type="spellEnd"/>
            <w:r w:rsidRPr="003D39A6">
              <w:rPr>
                <w:color w:val="000000"/>
                <w:sz w:val="18"/>
                <w:szCs w:val="18"/>
              </w:rPr>
              <w:t xml:space="preserve"> </w:t>
            </w:r>
            <w:proofErr w:type="spellStart"/>
            <w:r w:rsidRPr="003D39A6">
              <w:rPr>
                <w:color w:val="000000"/>
                <w:sz w:val="18"/>
                <w:szCs w:val="18"/>
              </w:rPr>
              <w:t>ecologice</w:t>
            </w:r>
            <w:proofErr w:type="spellEnd"/>
            <w:r w:rsidRPr="003D39A6">
              <w:rPr>
                <w:color w:val="000000"/>
                <w:sz w:val="18"/>
                <w:szCs w:val="18"/>
              </w:rPr>
              <w:t>.</w:t>
            </w:r>
          </w:p>
          <w:p w14:paraId="5763BACC" w14:textId="793DA499" w:rsidR="0039533B" w:rsidRPr="003D39A6" w:rsidRDefault="0039533B" w:rsidP="0039533B">
            <w:pPr>
              <w:spacing w:line="200" w:lineRule="exact"/>
              <w:jc w:val="both"/>
              <w:rPr>
                <w:color w:val="000000"/>
                <w:sz w:val="18"/>
                <w:szCs w:val="18"/>
              </w:rPr>
            </w:pPr>
            <w:proofErr w:type="spellStart"/>
            <w:r w:rsidRPr="003D39A6">
              <w:rPr>
                <w:color w:val="000000"/>
                <w:sz w:val="18"/>
                <w:szCs w:val="18"/>
              </w:rPr>
              <w:t>Curăţirile</w:t>
            </w:r>
            <w:proofErr w:type="spellEnd"/>
            <w:r w:rsidRPr="003D39A6">
              <w:rPr>
                <w:color w:val="000000"/>
                <w:sz w:val="18"/>
                <w:szCs w:val="18"/>
              </w:rPr>
              <w:t xml:space="preserve"> se </w:t>
            </w:r>
            <w:proofErr w:type="spellStart"/>
            <w:r w:rsidRPr="003D39A6">
              <w:rPr>
                <w:color w:val="000000"/>
                <w:sz w:val="18"/>
                <w:szCs w:val="18"/>
              </w:rPr>
              <w:t>execută</w:t>
            </w:r>
            <w:proofErr w:type="spellEnd"/>
            <w:r w:rsidRPr="003D39A6">
              <w:rPr>
                <w:color w:val="000000"/>
                <w:sz w:val="18"/>
                <w:szCs w:val="18"/>
              </w:rPr>
              <w:t xml:space="preserve"> la 2 - 4 ani de la ultima </w:t>
            </w:r>
            <w:proofErr w:type="spellStart"/>
            <w:r w:rsidRPr="003D39A6">
              <w:rPr>
                <w:color w:val="000000"/>
                <w:sz w:val="18"/>
                <w:szCs w:val="18"/>
              </w:rPr>
              <w:t>degajare</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arboretele</w:t>
            </w:r>
            <w:proofErr w:type="spellEnd"/>
            <w:r w:rsidRPr="003D39A6">
              <w:rPr>
                <w:color w:val="000000"/>
                <w:sz w:val="18"/>
                <w:szCs w:val="18"/>
              </w:rPr>
              <w:t xml:space="preserve"> </w:t>
            </w:r>
            <w:proofErr w:type="spellStart"/>
            <w:r w:rsidRPr="003D39A6">
              <w:rPr>
                <w:color w:val="000000"/>
                <w:sz w:val="18"/>
                <w:szCs w:val="18"/>
              </w:rPr>
              <w:t>neparcurse</w:t>
            </w:r>
            <w:proofErr w:type="spellEnd"/>
            <w:r w:rsidRPr="003D39A6">
              <w:rPr>
                <w:color w:val="000000"/>
                <w:sz w:val="18"/>
                <w:szCs w:val="18"/>
              </w:rPr>
              <w:t xml:space="preserve"> cu </w:t>
            </w:r>
            <w:proofErr w:type="spellStart"/>
            <w:r w:rsidRPr="003D39A6">
              <w:rPr>
                <w:color w:val="000000"/>
                <w:sz w:val="18"/>
                <w:szCs w:val="18"/>
              </w:rPr>
              <w:t>degajări</w:t>
            </w:r>
            <w:proofErr w:type="spellEnd"/>
            <w:r w:rsidRPr="003D39A6">
              <w:rPr>
                <w:color w:val="000000"/>
                <w:sz w:val="18"/>
                <w:szCs w:val="18"/>
              </w:rPr>
              <w:t xml:space="preserve"> prima </w:t>
            </w:r>
            <w:proofErr w:type="spellStart"/>
            <w:r w:rsidRPr="003D39A6">
              <w:rPr>
                <w:color w:val="000000"/>
                <w:sz w:val="18"/>
                <w:szCs w:val="18"/>
              </w:rPr>
              <w:t>curăţire</w:t>
            </w:r>
            <w:proofErr w:type="spellEnd"/>
            <w:r w:rsidRPr="003D39A6">
              <w:rPr>
                <w:color w:val="000000"/>
                <w:sz w:val="18"/>
                <w:szCs w:val="18"/>
              </w:rPr>
              <w:t xml:space="preserve"> are </w:t>
            </w:r>
            <w:proofErr w:type="spellStart"/>
            <w:r w:rsidRPr="003D39A6">
              <w:rPr>
                <w:color w:val="000000"/>
                <w:sz w:val="18"/>
                <w:szCs w:val="18"/>
              </w:rPr>
              <w:t>caracterul</w:t>
            </w:r>
            <w:proofErr w:type="spellEnd"/>
            <w:r w:rsidRPr="003D39A6">
              <w:rPr>
                <w:color w:val="000000"/>
                <w:sz w:val="18"/>
                <w:szCs w:val="18"/>
              </w:rPr>
              <w:t xml:space="preserve"> de </w:t>
            </w:r>
            <w:proofErr w:type="spellStart"/>
            <w:r w:rsidRPr="003D39A6">
              <w:rPr>
                <w:color w:val="000000"/>
                <w:sz w:val="18"/>
                <w:szCs w:val="18"/>
              </w:rPr>
              <w:t>degajare</w:t>
            </w:r>
            <w:proofErr w:type="spellEnd"/>
            <w:r w:rsidRPr="003D39A6">
              <w:rPr>
                <w:color w:val="000000"/>
                <w:sz w:val="18"/>
                <w:szCs w:val="18"/>
              </w:rPr>
              <w:t xml:space="preserve"> </w:t>
            </w:r>
            <w:proofErr w:type="spellStart"/>
            <w:r w:rsidRPr="003D39A6">
              <w:rPr>
                <w:color w:val="000000"/>
                <w:sz w:val="18"/>
                <w:szCs w:val="18"/>
              </w:rPr>
              <w:t>întârziată</w:t>
            </w:r>
            <w:proofErr w:type="spellEnd"/>
            <w:r w:rsidRPr="003D39A6">
              <w:rPr>
                <w:color w:val="000000"/>
                <w:sz w:val="18"/>
                <w:szCs w:val="18"/>
              </w:rPr>
              <w:t xml:space="preserve">. </w:t>
            </w:r>
            <w:proofErr w:type="spellStart"/>
            <w:r w:rsidRPr="003D39A6">
              <w:rPr>
                <w:color w:val="000000"/>
                <w:sz w:val="18"/>
                <w:szCs w:val="18"/>
              </w:rPr>
              <w:t>Sezonul</w:t>
            </w:r>
            <w:proofErr w:type="spellEnd"/>
            <w:r w:rsidRPr="003D39A6">
              <w:rPr>
                <w:color w:val="000000"/>
                <w:sz w:val="18"/>
                <w:szCs w:val="18"/>
              </w:rPr>
              <w:t xml:space="preserve"> de </w:t>
            </w:r>
            <w:proofErr w:type="spellStart"/>
            <w:r w:rsidRPr="003D39A6">
              <w:rPr>
                <w:color w:val="000000"/>
                <w:sz w:val="18"/>
                <w:szCs w:val="18"/>
              </w:rPr>
              <w:t>executare</w:t>
            </w:r>
            <w:proofErr w:type="spellEnd"/>
            <w:r w:rsidRPr="003D39A6">
              <w:rPr>
                <w:color w:val="000000"/>
                <w:sz w:val="18"/>
                <w:szCs w:val="18"/>
              </w:rPr>
              <w:t xml:space="preserve"> </w:t>
            </w:r>
            <w:proofErr w:type="spellStart"/>
            <w:r w:rsidRPr="003D39A6">
              <w:rPr>
                <w:color w:val="000000"/>
                <w:sz w:val="18"/>
                <w:szCs w:val="18"/>
              </w:rPr>
              <w:t>este</w:t>
            </w:r>
            <w:proofErr w:type="spellEnd"/>
            <w:r w:rsidRPr="003D39A6">
              <w:rPr>
                <w:color w:val="000000"/>
                <w:sz w:val="18"/>
                <w:szCs w:val="18"/>
              </w:rPr>
              <w:t xml:space="preserve"> </w:t>
            </w:r>
            <w:proofErr w:type="spellStart"/>
            <w:r w:rsidRPr="003D39A6">
              <w:rPr>
                <w:color w:val="000000"/>
                <w:sz w:val="18"/>
                <w:szCs w:val="18"/>
              </w:rPr>
              <w:t>relativ</w:t>
            </w:r>
            <w:proofErr w:type="spellEnd"/>
            <w:r w:rsidRPr="003D39A6">
              <w:rPr>
                <w:color w:val="000000"/>
                <w:sz w:val="18"/>
                <w:szCs w:val="18"/>
              </w:rPr>
              <w:t xml:space="preserve"> </w:t>
            </w:r>
            <w:proofErr w:type="spellStart"/>
            <w:r w:rsidRPr="003D39A6">
              <w:rPr>
                <w:color w:val="000000"/>
                <w:sz w:val="18"/>
                <w:szCs w:val="18"/>
              </w:rPr>
              <w:t>larg</w:t>
            </w:r>
            <w:proofErr w:type="spellEnd"/>
            <w:r w:rsidRPr="003D39A6">
              <w:rPr>
                <w:color w:val="000000"/>
                <w:sz w:val="18"/>
                <w:szCs w:val="18"/>
              </w:rPr>
              <w:t xml:space="preserve">, la </w:t>
            </w:r>
            <w:proofErr w:type="spellStart"/>
            <w:r w:rsidRPr="003D39A6">
              <w:rPr>
                <w:color w:val="000000"/>
                <w:sz w:val="18"/>
                <w:szCs w:val="18"/>
              </w:rPr>
              <w:t>răşinoase</w:t>
            </w:r>
            <w:proofErr w:type="spellEnd"/>
            <w:r w:rsidRPr="003D39A6">
              <w:rPr>
                <w:color w:val="000000"/>
                <w:sz w:val="18"/>
                <w:szCs w:val="18"/>
              </w:rPr>
              <w:t xml:space="preserve"> se </w:t>
            </w:r>
            <w:proofErr w:type="spellStart"/>
            <w:r w:rsidRPr="003D39A6">
              <w:rPr>
                <w:color w:val="000000"/>
                <w:sz w:val="18"/>
                <w:szCs w:val="18"/>
              </w:rPr>
              <w:t>va</w:t>
            </w:r>
            <w:proofErr w:type="spellEnd"/>
            <w:r w:rsidRPr="003D39A6">
              <w:rPr>
                <w:color w:val="000000"/>
                <w:sz w:val="18"/>
                <w:szCs w:val="18"/>
              </w:rPr>
              <w:t xml:space="preserve"> </w:t>
            </w:r>
            <w:proofErr w:type="spellStart"/>
            <w:r w:rsidRPr="003D39A6">
              <w:rPr>
                <w:color w:val="000000"/>
                <w:sz w:val="18"/>
                <w:szCs w:val="18"/>
              </w:rPr>
              <w:t>evita</w:t>
            </w:r>
            <w:proofErr w:type="spellEnd"/>
            <w:r w:rsidRPr="003D39A6">
              <w:rPr>
                <w:color w:val="000000"/>
                <w:sz w:val="18"/>
                <w:szCs w:val="18"/>
              </w:rPr>
              <w:t xml:space="preserve"> </w:t>
            </w:r>
            <w:proofErr w:type="spellStart"/>
            <w:r w:rsidRPr="003D39A6">
              <w:rPr>
                <w:color w:val="000000"/>
                <w:sz w:val="18"/>
                <w:szCs w:val="18"/>
              </w:rPr>
              <w:t>perioada</w:t>
            </w:r>
            <w:proofErr w:type="spellEnd"/>
            <w:r w:rsidRPr="003D39A6">
              <w:rPr>
                <w:color w:val="000000"/>
                <w:sz w:val="18"/>
                <w:szCs w:val="18"/>
              </w:rPr>
              <w:t xml:space="preserve"> de </w:t>
            </w:r>
            <w:proofErr w:type="spellStart"/>
            <w:r w:rsidRPr="003D39A6">
              <w:rPr>
                <w:color w:val="000000"/>
                <w:sz w:val="18"/>
                <w:szCs w:val="18"/>
              </w:rPr>
              <w:t>formare</w:t>
            </w:r>
            <w:proofErr w:type="spellEnd"/>
            <w:r w:rsidRPr="003D39A6">
              <w:rPr>
                <w:color w:val="000000"/>
                <w:sz w:val="18"/>
                <w:szCs w:val="18"/>
              </w:rPr>
              <w:t xml:space="preserve"> a </w:t>
            </w:r>
            <w:proofErr w:type="spellStart"/>
            <w:r w:rsidRPr="003D39A6">
              <w:rPr>
                <w:color w:val="000000"/>
                <w:sz w:val="18"/>
                <w:szCs w:val="18"/>
              </w:rPr>
              <w:t>lujerilor</w:t>
            </w:r>
            <w:proofErr w:type="spellEnd"/>
            <w:r w:rsidRPr="003D39A6">
              <w:rPr>
                <w:color w:val="000000"/>
                <w:sz w:val="18"/>
                <w:szCs w:val="18"/>
              </w:rPr>
              <w:t xml:space="preserve"> (1 </w:t>
            </w:r>
            <w:proofErr w:type="spellStart"/>
            <w:r w:rsidRPr="003D39A6">
              <w:rPr>
                <w:color w:val="000000"/>
                <w:sz w:val="18"/>
                <w:szCs w:val="18"/>
              </w:rPr>
              <w:t>mai</w:t>
            </w:r>
            <w:proofErr w:type="spellEnd"/>
            <w:r w:rsidRPr="003D39A6">
              <w:rPr>
                <w:color w:val="000000"/>
                <w:sz w:val="18"/>
                <w:szCs w:val="18"/>
              </w:rPr>
              <w:t xml:space="preserve"> - 31 </w:t>
            </w:r>
            <w:proofErr w:type="spellStart"/>
            <w:r w:rsidRPr="003D39A6">
              <w:rPr>
                <w:color w:val="000000"/>
                <w:sz w:val="18"/>
                <w:szCs w:val="18"/>
              </w:rPr>
              <w:t>iulie</w:t>
            </w:r>
            <w:proofErr w:type="spellEnd"/>
            <w:proofErr w:type="gramStart"/>
            <w:r w:rsidRPr="003D39A6">
              <w:rPr>
                <w:color w:val="000000"/>
                <w:sz w:val="18"/>
                <w:szCs w:val="18"/>
              </w:rPr>
              <w:t>).La</w:t>
            </w:r>
            <w:proofErr w:type="gramEnd"/>
            <w:r w:rsidRPr="003D39A6">
              <w:rPr>
                <w:color w:val="000000"/>
                <w:sz w:val="18"/>
                <w:szCs w:val="18"/>
              </w:rPr>
              <w:t xml:space="preserve"> </w:t>
            </w:r>
            <w:proofErr w:type="spellStart"/>
            <w:r w:rsidRPr="003D39A6">
              <w:rPr>
                <w:color w:val="000000"/>
                <w:sz w:val="18"/>
                <w:szCs w:val="18"/>
              </w:rPr>
              <w:t>foioase</w:t>
            </w:r>
            <w:proofErr w:type="spellEnd"/>
            <w:r w:rsidRPr="003D39A6">
              <w:rPr>
                <w:color w:val="000000"/>
                <w:sz w:val="18"/>
                <w:szCs w:val="18"/>
              </w:rPr>
              <w:t xml:space="preserve">, </w:t>
            </w:r>
            <w:proofErr w:type="spellStart"/>
            <w:r w:rsidRPr="003D39A6">
              <w:rPr>
                <w:color w:val="000000"/>
                <w:sz w:val="18"/>
                <w:szCs w:val="18"/>
              </w:rPr>
              <w:t>curăţirile</w:t>
            </w:r>
            <w:proofErr w:type="spellEnd"/>
            <w:r w:rsidRPr="003D39A6">
              <w:rPr>
                <w:color w:val="000000"/>
                <w:sz w:val="18"/>
                <w:szCs w:val="18"/>
              </w:rPr>
              <w:t xml:space="preserve"> se pot </w:t>
            </w:r>
            <w:proofErr w:type="spellStart"/>
            <w:r w:rsidRPr="003D39A6">
              <w:rPr>
                <w:color w:val="000000"/>
                <w:sz w:val="18"/>
                <w:szCs w:val="18"/>
              </w:rPr>
              <w:t>executa</w:t>
            </w:r>
            <w:proofErr w:type="spellEnd"/>
            <w:r w:rsidRPr="003D39A6">
              <w:rPr>
                <w:color w:val="000000"/>
                <w:sz w:val="18"/>
                <w:szCs w:val="18"/>
              </w:rPr>
              <w:t xml:space="preserve"> tot </w:t>
            </w:r>
            <w:proofErr w:type="spellStart"/>
            <w:r w:rsidRPr="003D39A6">
              <w:rPr>
                <w:color w:val="000000"/>
                <w:sz w:val="18"/>
                <w:szCs w:val="18"/>
              </w:rPr>
              <w:t>timpul</w:t>
            </w:r>
            <w:proofErr w:type="spellEnd"/>
            <w:r w:rsidRPr="003D39A6">
              <w:rPr>
                <w:color w:val="000000"/>
                <w:sz w:val="18"/>
                <w:szCs w:val="18"/>
              </w:rPr>
              <w:t xml:space="preserve"> </w:t>
            </w:r>
            <w:proofErr w:type="spellStart"/>
            <w:r w:rsidRPr="003D39A6">
              <w:rPr>
                <w:color w:val="000000"/>
                <w:sz w:val="18"/>
                <w:szCs w:val="18"/>
              </w:rPr>
              <w:t>anului</w:t>
            </w:r>
            <w:proofErr w:type="spellEnd"/>
            <w:r w:rsidRPr="003D39A6">
              <w:rPr>
                <w:color w:val="000000"/>
                <w:sz w:val="18"/>
                <w:szCs w:val="18"/>
              </w:rPr>
              <w:t>.</w:t>
            </w:r>
          </w:p>
          <w:p w14:paraId="280213E7" w14:textId="77777777" w:rsidR="0039533B" w:rsidRPr="003D39A6" w:rsidRDefault="0039533B" w:rsidP="0039533B">
            <w:pPr>
              <w:spacing w:line="200" w:lineRule="exact"/>
              <w:jc w:val="both"/>
              <w:rPr>
                <w:color w:val="000000"/>
                <w:sz w:val="18"/>
                <w:szCs w:val="18"/>
              </w:rPr>
            </w:pPr>
            <w:proofErr w:type="spellStart"/>
            <w:r w:rsidRPr="003D39A6">
              <w:rPr>
                <w:color w:val="000000"/>
                <w:sz w:val="18"/>
                <w:szCs w:val="18"/>
              </w:rPr>
              <w:t>Intensitatea</w:t>
            </w:r>
            <w:proofErr w:type="spellEnd"/>
            <w:r w:rsidRPr="003D39A6">
              <w:rPr>
                <w:color w:val="000000"/>
                <w:sz w:val="18"/>
                <w:szCs w:val="18"/>
              </w:rPr>
              <w:t xml:space="preserve"> </w:t>
            </w:r>
            <w:proofErr w:type="spellStart"/>
            <w:r w:rsidRPr="003D39A6">
              <w:rPr>
                <w:color w:val="000000"/>
                <w:sz w:val="18"/>
                <w:szCs w:val="18"/>
              </w:rPr>
              <w:t>curăţirilor</w:t>
            </w:r>
            <w:proofErr w:type="spellEnd"/>
            <w:r w:rsidRPr="003D39A6">
              <w:rPr>
                <w:color w:val="000000"/>
                <w:sz w:val="18"/>
                <w:szCs w:val="18"/>
              </w:rPr>
              <w:t xml:space="preserve"> </w:t>
            </w:r>
            <w:proofErr w:type="spellStart"/>
            <w:r w:rsidRPr="003D39A6">
              <w:rPr>
                <w:color w:val="000000"/>
                <w:sz w:val="18"/>
                <w:szCs w:val="18"/>
              </w:rPr>
              <w:t>va</w:t>
            </w:r>
            <w:proofErr w:type="spellEnd"/>
            <w:r w:rsidRPr="003D39A6">
              <w:rPr>
                <w:color w:val="000000"/>
                <w:sz w:val="18"/>
                <w:szCs w:val="18"/>
              </w:rPr>
              <w:t xml:space="preserve"> fi, </w:t>
            </w:r>
            <w:proofErr w:type="spellStart"/>
            <w:r w:rsidRPr="003D39A6">
              <w:rPr>
                <w:color w:val="000000"/>
                <w:sz w:val="18"/>
                <w:szCs w:val="18"/>
              </w:rPr>
              <w:t>după</w:t>
            </w:r>
            <w:proofErr w:type="spellEnd"/>
            <w:r w:rsidRPr="003D39A6">
              <w:rPr>
                <w:color w:val="000000"/>
                <w:sz w:val="18"/>
                <w:szCs w:val="18"/>
              </w:rPr>
              <w:t xml:space="preserve"> </w:t>
            </w:r>
            <w:proofErr w:type="spellStart"/>
            <w:r w:rsidRPr="003D39A6">
              <w:rPr>
                <w:color w:val="000000"/>
                <w:sz w:val="18"/>
                <w:szCs w:val="18"/>
              </w:rPr>
              <w:t>caz</w:t>
            </w:r>
            <w:proofErr w:type="spellEnd"/>
            <w:r w:rsidRPr="003D39A6">
              <w:rPr>
                <w:color w:val="000000"/>
                <w:sz w:val="18"/>
                <w:szCs w:val="18"/>
              </w:rPr>
              <w:t xml:space="preserve">, </w:t>
            </w:r>
            <w:proofErr w:type="spellStart"/>
            <w:r w:rsidRPr="003D39A6">
              <w:rPr>
                <w:color w:val="000000"/>
                <w:sz w:val="18"/>
                <w:szCs w:val="18"/>
              </w:rPr>
              <w:t>moderată</w:t>
            </w:r>
            <w:proofErr w:type="spellEnd"/>
            <w:r w:rsidRPr="003D39A6">
              <w:rPr>
                <w:color w:val="000000"/>
                <w:sz w:val="18"/>
                <w:szCs w:val="18"/>
              </w:rPr>
              <w:t xml:space="preserve">, </w:t>
            </w:r>
            <w:proofErr w:type="spellStart"/>
            <w:r w:rsidRPr="003D39A6">
              <w:rPr>
                <w:color w:val="000000"/>
                <w:sz w:val="18"/>
                <w:szCs w:val="18"/>
              </w:rPr>
              <w:t>foarte</w:t>
            </w:r>
            <w:proofErr w:type="spellEnd"/>
            <w:r w:rsidRPr="003D39A6">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foarte</w:t>
            </w:r>
            <w:proofErr w:type="spellEnd"/>
            <w:r w:rsidRPr="003D39A6">
              <w:rPr>
                <w:color w:val="000000"/>
                <w:sz w:val="18"/>
                <w:szCs w:val="18"/>
              </w:rPr>
              <w:t xml:space="preserve"> </w:t>
            </w:r>
            <w:proofErr w:type="spellStart"/>
            <w:r w:rsidRPr="003D39A6">
              <w:rPr>
                <w:color w:val="000000"/>
                <w:sz w:val="18"/>
                <w:szCs w:val="18"/>
              </w:rPr>
              <w:t>puternică</w:t>
            </w:r>
            <w:proofErr w:type="spellEnd"/>
            <w:r w:rsidRPr="003D39A6">
              <w:rPr>
                <w:color w:val="000000"/>
                <w:sz w:val="18"/>
                <w:szCs w:val="18"/>
              </w:rPr>
              <w:t xml:space="preserve">, </w:t>
            </w:r>
            <w:proofErr w:type="spellStart"/>
            <w:r w:rsidRPr="003D39A6">
              <w:rPr>
                <w:color w:val="000000"/>
                <w:sz w:val="18"/>
                <w:szCs w:val="18"/>
              </w:rPr>
              <w:t>fără</w:t>
            </w:r>
            <w:proofErr w:type="spellEnd"/>
            <w:r w:rsidRPr="003D39A6">
              <w:rPr>
                <w:color w:val="000000"/>
                <w:sz w:val="18"/>
                <w:szCs w:val="18"/>
              </w:rPr>
              <w:t xml:space="preserve"> a se </w:t>
            </w:r>
            <w:proofErr w:type="spellStart"/>
            <w:r w:rsidRPr="003D39A6">
              <w:rPr>
                <w:color w:val="000000"/>
                <w:sz w:val="18"/>
                <w:szCs w:val="18"/>
              </w:rPr>
              <w:t>întrerupe</w:t>
            </w:r>
            <w:proofErr w:type="spellEnd"/>
            <w:r w:rsidRPr="003D39A6">
              <w:rPr>
                <w:color w:val="000000"/>
                <w:sz w:val="18"/>
                <w:szCs w:val="18"/>
              </w:rPr>
              <w:t xml:space="preserve"> </w:t>
            </w:r>
            <w:proofErr w:type="spellStart"/>
            <w:r w:rsidRPr="003D39A6">
              <w:rPr>
                <w:color w:val="000000"/>
                <w:sz w:val="18"/>
                <w:szCs w:val="18"/>
              </w:rPr>
              <w:t>însă</w:t>
            </w:r>
            <w:proofErr w:type="spellEnd"/>
            <w:r w:rsidRPr="003D39A6">
              <w:rPr>
                <w:color w:val="000000"/>
                <w:sz w:val="18"/>
                <w:szCs w:val="18"/>
              </w:rPr>
              <w:t xml:space="preserve"> </w:t>
            </w:r>
            <w:proofErr w:type="spellStart"/>
            <w:r w:rsidRPr="003D39A6">
              <w:rPr>
                <w:color w:val="000000"/>
                <w:sz w:val="18"/>
                <w:szCs w:val="18"/>
              </w:rPr>
              <w:t>starea</w:t>
            </w:r>
            <w:proofErr w:type="spellEnd"/>
            <w:r w:rsidRPr="003D39A6">
              <w:rPr>
                <w:color w:val="000000"/>
                <w:sz w:val="18"/>
                <w:szCs w:val="18"/>
              </w:rPr>
              <w:t xml:space="preserve"> de </w:t>
            </w:r>
            <w:proofErr w:type="spellStart"/>
            <w:r w:rsidRPr="003D39A6">
              <w:rPr>
                <w:color w:val="000000"/>
                <w:sz w:val="18"/>
                <w:szCs w:val="18"/>
              </w:rPr>
              <w:t>masiv</w:t>
            </w:r>
            <w:proofErr w:type="spellEnd"/>
            <w:r w:rsidRPr="003D39A6">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fără</w:t>
            </w:r>
            <w:proofErr w:type="spellEnd"/>
            <w:r w:rsidRPr="003D39A6">
              <w:rPr>
                <w:color w:val="000000"/>
                <w:sz w:val="18"/>
                <w:szCs w:val="18"/>
              </w:rPr>
              <w:t xml:space="preserve"> a se reduce </w:t>
            </w:r>
            <w:proofErr w:type="spellStart"/>
            <w:proofErr w:type="gramStart"/>
            <w:r w:rsidRPr="003D39A6">
              <w:rPr>
                <w:color w:val="000000"/>
                <w:sz w:val="18"/>
                <w:szCs w:val="18"/>
              </w:rPr>
              <w:t>consistenţa</w:t>
            </w:r>
            <w:proofErr w:type="spellEnd"/>
            <w:r w:rsidRPr="003D39A6">
              <w:rPr>
                <w:color w:val="000000"/>
                <w:sz w:val="18"/>
                <w:szCs w:val="18"/>
              </w:rPr>
              <w:t xml:space="preserve">  sub</w:t>
            </w:r>
            <w:proofErr w:type="gramEnd"/>
            <w:r w:rsidRPr="003D39A6">
              <w:rPr>
                <w:color w:val="000000"/>
                <w:sz w:val="18"/>
                <w:szCs w:val="18"/>
              </w:rPr>
              <w:t xml:space="preserve"> 0,75.</w:t>
            </w:r>
          </w:p>
          <w:p w14:paraId="70E99004" w14:textId="72C25F0E" w:rsidR="0039533B" w:rsidRPr="003D39A6" w:rsidRDefault="0039533B" w:rsidP="0039533B">
            <w:pPr>
              <w:pStyle w:val="TableParagraph"/>
              <w:spacing w:line="200" w:lineRule="exact"/>
              <w:ind w:left="13" w:right="-29"/>
              <w:jc w:val="both"/>
              <w:rPr>
                <w:color w:val="000000"/>
                <w:sz w:val="18"/>
              </w:rPr>
            </w:pPr>
            <w:r w:rsidRPr="003D39A6">
              <w:rPr>
                <w:color w:val="000000"/>
                <w:sz w:val="18"/>
                <w:szCs w:val="18"/>
              </w:rPr>
              <w:t xml:space="preserve">Periodicitatea:3-5 ani, în </w:t>
            </w:r>
            <w:proofErr w:type="spellStart"/>
            <w:r w:rsidRPr="003D39A6">
              <w:rPr>
                <w:color w:val="000000"/>
                <w:sz w:val="18"/>
                <w:szCs w:val="18"/>
              </w:rPr>
              <w:t>funcţie</w:t>
            </w:r>
            <w:proofErr w:type="spellEnd"/>
            <w:r w:rsidRPr="003D39A6">
              <w:rPr>
                <w:color w:val="000000"/>
                <w:sz w:val="18"/>
                <w:szCs w:val="18"/>
              </w:rPr>
              <w:t xml:space="preserve"> de specie, starea arboretului, </w:t>
            </w:r>
            <w:proofErr w:type="spellStart"/>
            <w:r w:rsidRPr="003D39A6">
              <w:rPr>
                <w:color w:val="000000"/>
                <w:sz w:val="18"/>
                <w:szCs w:val="18"/>
              </w:rPr>
              <w:t>condiţiile</w:t>
            </w:r>
            <w:proofErr w:type="spellEnd"/>
            <w:r>
              <w:rPr>
                <w:color w:val="000000"/>
                <w:sz w:val="18"/>
                <w:szCs w:val="18"/>
              </w:rPr>
              <w:t xml:space="preserve"> </w:t>
            </w:r>
            <w:proofErr w:type="spellStart"/>
            <w:r w:rsidRPr="003D39A6">
              <w:rPr>
                <w:color w:val="000000"/>
                <w:sz w:val="18"/>
                <w:szCs w:val="18"/>
              </w:rPr>
              <w:t>staţionale</w:t>
            </w:r>
            <w:proofErr w:type="spellEnd"/>
            <w:r>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lucrările executate anterior.</w:t>
            </w:r>
          </w:p>
        </w:tc>
        <w:tc>
          <w:tcPr>
            <w:tcW w:w="1108" w:type="pct"/>
            <w:shd w:val="clear" w:color="auto" w:fill="auto"/>
            <w:vAlign w:val="center"/>
          </w:tcPr>
          <w:p w14:paraId="4B46D4E6" w14:textId="25C589A2" w:rsidR="0039533B" w:rsidRPr="003D39A6" w:rsidRDefault="0039533B" w:rsidP="00FC4857">
            <w:pPr>
              <w:pStyle w:val="TableParagraph"/>
              <w:spacing w:line="200" w:lineRule="exact"/>
              <w:jc w:val="center"/>
              <w:rPr>
                <w:b/>
                <w:i/>
                <w:color w:val="000000"/>
                <w:sz w:val="20"/>
              </w:rPr>
            </w:pPr>
            <w:proofErr w:type="spellStart"/>
            <w:r>
              <w:rPr>
                <w:color w:val="000000"/>
                <w:sz w:val="18"/>
              </w:rPr>
              <w:t>u.a</w:t>
            </w:r>
            <w:proofErr w:type="spellEnd"/>
            <w:r>
              <w:rPr>
                <w:color w:val="000000"/>
                <w:sz w:val="18"/>
              </w:rPr>
              <w:t xml:space="preserve">. </w:t>
            </w:r>
            <w:r w:rsidRPr="003D39A6">
              <w:rPr>
                <w:color w:val="000000"/>
                <w:sz w:val="18"/>
              </w:rPr>
              <w:t>17C, 25C, 79C, 87E, 123B, 125A</w:t>
            </w:r>
          </w:p>
        </w:tc>
        <w:tc>
          <w:tcPr>
            <w:tcW w:w="492" w:type="pct"/>
            <w:shd w:val="clear" w:color="auto" w:fill="auto"/>
            <w:vAlign w:val="center"/>
          </w:tcPr>
          <w:p w14:paraId="776267AC" w14:textId="263DD4E9" w:rsidR="0039533B" w:rsidRPr="003D39A6" w:rsidRDefault="0039533B" w:rsidP="00FC4857">
            <w:pPr>
              <w:pStyle w:val="TableParagraph"/>
              <w:spacing w:line="200" w:lineRule="exact"/>
              <w:jc w:val="center"/>
              <w:rPr>
                <w:b/>
                <w:i/>
                <w:color w:val="000000"/>
                <w:sz w:val="20"/>
              </w:rPr>
            </w:pPr>
            <w:r w:rsidRPr="003D39A6">
              <w:rPr>
                <w:color w:val="000000"/>
                <w:sz w:val="18"/>
                <w:szCs w:val="18"/>
              </w:rPr>
              <w:t>49,76</w:t>
            </w:r>
          </w:p>
        </w:tc>
        <w:tc>
          <w:tcPr>
            <w:tcW w:w="670" w:type="pct"/>
            <w:shd w:val="clear" w:color="auto" w:fill="auto"/>
          </w:tcPr>
          <w:p w14:paraId="2D1DA5F1" w14:textId="77777777" w:rsidR="0039533B" w:rsidRDefault="0039533B" w:rsidP="0039533B">
            <w:pPr>
              <w:pStyle w:val="TableParagraph"/>
              <w:spacing w:line="200" w:lineRule="exact"/>
              <w:jc w:val="center"/>
              <w:rPr>
                <w:color w:val="000000"/>
                <w:kern w:val="2"/>
                <w:sz w:val="18"/>
              </w:rPr>
            </w:pPr>
            <w:r>
              <w:rPr>
                <w:color w:val="000000"/>
                <w:kern w:val="2"/>
                <w:sz w:val="18"/>
              </w:rPr>
              <w:t>Lucrările se vor desfășura în interiorul ANPIC ROSAC0198</w:t>
            </w:r>
          </w:p>
          <w:p w14:paraId="6573EA56" w14:textId="77777777" w:rsidR="0039533B" w:rsidRDefault="0039533B" w:rsidP="0039533B">
            <w:pPr>
              <w:pStyle w:val="TableParagraph"/>
              <w:widowControl/>
              <w:autoSpaceDE/>
              <w:autoSpaceDN/>
              <w:spacing w:line="200" w:lineRule="exact"/>
              <w:ind w:left="31"/>
              <w:jc w:val="center"/>
              <w:rPr>
                <w:color w:val="000000"/>
                <w:kern w:val="2"/>
                <w:sz w:val="18"/>
              </w:rPr>
            </w:pPr>
          </w:p>
          <w:p w14:paraId="2AF1D2A4" w14:textId="77777777" w:rsidR="0039533B" w:rsidRDefault="0039533B" w:rsidP="0039533B">
            <w:pPr>
              <w:pStyle w:val="TableParagraph"/>
              <w:spacing w:line="200" w:lineRule="exact"/>
              <w:jc w:val="center"/>
              <w:rPr>
                <w:color w:val="000000"/>
                <w:kern w:val="2"/>
                <w:sz w:val="18"/>
              </w:rPr>
            </w:pPr>
            <w:r>
              <w:rPr>
                <w:color w:val="000000"/>
                <w:kern w:val="2"/>
                <w:sz w:val="18"/>
              </w:rPr>
              <w:t>Lucrările se vor desfășura atât în interior (</w:t>
            </w:r>
            <w:proofErr w:type="spellStart"/>
            <w:r>
              <w:rPr>
                <w:color w:val="000000"/>
                <w:sz w:val="18"/>
              </w:rPr>
              <w:t>u.a</w:t>
            </w:r>
            <w:proofErr w:type="spellEnd"/>
            <w:r>
              <w:rPr>
                <w:color w:val="000000"/>
                <w:sz w:val="18"/>
              </w:rPr>
              <w:t xml:space="preserve">. </w:t>
            </w:r>
            <w:r>
              <w:rPr>
                <w:color w:val="000000"/>
                <w:kern w:val="2"/>
                <w:sz w:val="18"/>
              </w:rPr>
              <w:t>25C) cât și în afara   ANPIC ROSPA0035</w:t>
            </w:r>
          </w:p>
          <w:p w14:paraId="1A2A988D" w14:textId="77777777" w:rsidR="0039533B" w:rsidRDefault="0039533B" w:rsidP="0039533B">
            <w:pPr>
              <w:spacing w:line="200" w:lineRule="exact"/>
              <w:jc w:val="center"/>
              <w:rPr>
                <w:color w:val="000000"/>
                <w:kern w:val="2"/>
                <w:sz w:val="18"/>
                <w:szCs w:val="18"/>
              </w:rPr>
            </w:pPr>
            <w:r>
              <w:rPr>
                <w:color w:val="000000"/>
                <w:kern w:val="2"/>
                <w:sz w:val="18"/>
              </w:rPr>
              <w:t xml:space="preserve">la circa </w:t>
            </w:r>
            <w:r>
              <w:rPr>
                <w:color w:val="000000"/>
                <w:kern w:val="2"/>
                <w:sz w:val="18"/>
                <w:szCs w:val="18"/>
              </w:rPr>
              <w:t>3482 m (</w:t>
            </w:r>
            <w:proofErr w:type="spellStart"/>
            <w:r>
              <w:rPr>
                <w:color w:val="000000"/>
                <w:sz w:val="18"/>
              </w:rPr>
              <w:t>u.a.</w:t>
            </w:r>
            <w:proofErr w:type="spellEnd"/>
            <w:r>
              <w:rPr>
                <w:color w:val="000000"/>
                <w:sz w:val="18"/>
              </w:rPr>
              <w:t xml:space="preserve"> </w:t>
            </w:r>
            <w:r>
              <w:rPr>
                <w:color w:val="000000"/>
                <w:kern w:val="2"/>
                <w:sz w:val="18"/>
                <w:szCs w:val="18"/>
              </w:rPr>
              <w:t>125A) dist. max.</w:t>
            </w:r>
          </w:p>
          <w:p w14:paraId="6F2B0AD3" w14:textId="77777777" w:rsidR="0039533B" w:rsidRDefault="0039533B" w:rsidP="0039533B">
            <w:pPr>
              <w:pStyle w:val="TableParagraph"/>
              <w:widowControl/>
              <w:autoSpaceDE/>
              <w:autoSpaceDN/>
              <w:spacing w:line="200" w:lineRule="exact"/>
              <w:jc w:val="center"/>
              <w:rPr>
                <w:color w:val="000000"/>
                <w:kern w:val="2"/>
                <w:sz w:val="18"/>
              </w:rPr>
            </w:pPr>
          </w:p>
          <w:p w14:paraId="614B23EE" w14:textId="77777777" w:rsidR="0039533B" w:rsidRDefault="0039533B" w:rsidP="0039533B">
            <w:pPr>
              <w:pStyle w:val="TableParagraph"/>
              <w:widowControl/>
              <w:autoSpaceDE/>
              <w:autoSpaceDN/>
              <w:spacing w:line="200" w:lineRule="exact"/>
              <w:jc w:val="center"/>
              <w:rPr>
                <w:color w:val="000000"/>
                <w:kern w:val="2"/>
                <w:sz w:val="18"/>
              </w:rPr>
            </w:pPr>
            <w:r>
              <w:rPr>
                <w:color w:val="000000"/>
                <w:kern w:val="2"/>
                <w:sz w:val="18"/>
              </w:rPr>
              <w:t>Lucrările se vor desfășura în afara ANPIC ROSAC0069</w:t>
            </w:r>
          </w:p>
          <w:p w14:paraId="1AAE553A" w14:textId="77777777" w:rsidR="0039533B" w:rsidRDefault="0039533B" w:rsidP="0039533B">
            <w:pPr>
              <w:pStyle w:val="TableParagraph"/>
              <w:widowControl/>
              <w:autoSpaceDE/>
              <w:autoSpaceDN/>
              <w:spacing w:line="200" w:lineRule="exact"/>
              <w:ind w:left="31"/>
              <w:jc w:val="center"/>
              <w:rPr>
                <w:color w:val="000000"/>
                <w:kern w:val="2"/>
                <w:sz w:val="18"/>
              </w:rPr>
            </w:pPr>
            <w:r>
              <w:rPr>
                <w:color w:val="000000"/>
                <w:kern w:val="2"/>
                <w:sz w:val="18"/>
              </w:rPr>
              <w:t>la circa:</w:t>
            </w:r>
          </w:p>
          <w:p w14:paraId="2D085DE6" w14:textId="77777777" w:rsidR="0039533B" w:rsidRDefault="0039533B" w:rsidP="0039533B">
            <w:pPr>
              <w:pStyle w:val="TableParagraph"/>
              <w:widowControl/>
              <w:autoSpaceDE/>
              <w:autoSpaceDN/>
              <w:spacing w:line="200" w:lineRule="exact"/>
              <w:ind w:left="31"/>
              <w:jc w:val="center"/>
              <w:rPr>
                <w:color w:val="000000"/>
                <w:kern w:val="2"/>
                <w:sz w:val="18"/>
              </w:rPr>
            </w:pPr>
            <w:r>
              <w:rPr>
                <w:color w:val="000000"/>
                <w:kern w:val="2"/>
                <w:sz w:val="18"/>
              </w:rPr>
              <w:t>- 1584 m (</w:t>
            </w:r>
            <w:proofErr w:type="spellStart"/>
            <w:r>
              <w:rPr>
                <w:color w:val="000000"/>
                <w:sz w:val="18"/>
              </w:rPr>
              <w:t>u.a</w:t>
            </w:r>
            <w:proofErr w:type="spellEnd"/>
            <w:r>
              <w:rPr>
                <w:color w:val="000000"/>
                <w:sz w:val="18"/>
              </w:rPr>
              <w:t xml:space="preserve">. </w:t>
            </w:r>
            <w:r>
              <w:rPr>
                <w:color w:val="000000"/>
                <w:kern w:val="2"/>
                <w:sz w:val="18"/>
              </w:rPr>
              <w:t xml:space="preserve">25C) </w:t>
            </w:r>
            <w:proofErr w:type="spellStart"/>
            <w:r>
              <w:rPr>
                <w:color w:val="000000"/>
                <w:kern w:val="2"/>
                <w:sz w:val="18"/>
              </w:rPr>
              <w:t>dist</w:t>
            </w:r>
            <w:proofErr w:type="spellEnd"/>
            <w:r>
              <w:rPr>
                <w:color w:val="000000"/>
                <w:kern w:val="2"/>
                <w:sz w:val="18"/>
              </w:rPr>
              <w:t>. min.</w:t>
            </w:r>
          </w:p>
          <w:p w14:paraId="153035D0" w14:textId="35071380" w:rsidR="0039533B" w:rsidRDefault="0039533B" w:rsidP="0039533B">
            <w:pPr>
              <w:pStyle w:val="TableParagraph"/>
              <w:spacing w:line="200" w:lineRule="exact"/>
              <w:jc w:val="center"/>
              <w:rPr>
                <w:b/>
                <w:i/>
                <w:color w:val="000000"/>
                <w:sz w:val="20"/>
              </w:rPr>
            </w:pPr>
            <w:r>
              <w:rPr>
                <w:color w:val="000000"/>
                <w:kern w:val="2"/>
                <w:sz w:val="18"/>
              </w:rPr>
              <w:t>- 5791 m (</w:t>
            </w:r>
            <w:proofErr w:type="spellStart"/>
            <w:r>
              <w:rPr>
                <w:color w:val="000000"/>
                <w:sz w:val="18"/>
              </w:rPr>
              <w:t>u.a</w:t>
            </w:r>
            <w:proofErr w:type="spellEnd"/>
            <w:r>
              <w:rPr>
                <w:color w:val="000000"/>
                <w:sz w:val="18"/>
              </w:rPr>
              <w:t xml:space="preserve">. </w:t>
            </w:r>
            <w:r>
              <w:rPr>
                <w:color w:val="000000"/>
                <w:kern w:val="2"/>
                <w:sz w:val="18"/>
              </w:rPr>
              <w:t xml:space="preserve">125A) </w:t>
            </w:r>
            <w:proofErr w:type="spellStart"/>
            <w:r>
              <w:rPr>
                <w:color w:val="000000"/>
                <w:kern w:val="2"/>
                <w:sz w:val="18"/>
              </w:rPr>
              <w:t>dist</w:t>
            </w:r>
            <w:proofErr w:type="spellEnd"/>
            <w:r>
              <w:rPr>
                <w:color w:val="000000"/>
                <w:kern w:val="2"/>
                <w:sz w:val="18"/>
              </w:rPr>
              <w:t>. max.</w:t>
            </w:r>
          </w:p>
        </w:tc>
      </w:tr>
      <w:tr w:rsidR="00025B8F" w:rsidRPr="00142F66" w14:paraId="5EC69C29" w14:textId="77777777" w:rsidTr="00025B8F">
        <w:trPr>
          <w:jc w:val="center"/>
        </w:trPr>
        <w:tc>
          <w:tcPr>
            <w:tcW w:w="241" w:type="pct"/>
            <w:shd w:val="clear" w:color="auto" w:fill="auto"/>
            <w:vAlign w:val="center"/>
          </w:tcPr>
          <w:p w14:paraId="0FB124CB" w14:textId="6E65840B" w:rsidR="00025B8F" w:rsidRPr="003D39A6" w:rsidRDefault="00025B8F" w:rsidP="00025B8F">
            <w:pPr>
              <w:pStyle w:val="TableParagraph"/>
              <w:spacing w:line="200" w:lineRule="exact"/>
              <w:rPr>
                <w:color w:val="000000"/>
                <w:sz w:val="18"/>
                <w:szCs w:val="18"/>
              </w:rPr>
            </w:pPr>
            <w:r w:rsidRPr="003D39A6">
              <w:rPr>
                <w:color w:val="000000"/>
                <w:sz w:val="18"/>
                <w:szCs w:val="18"/>
              </w:rPr>
              <w:t>3</w:t>
            </w:r>
          </w:p>
        </w:tc>
        <w:tc>
          <w:tcPr>
            <w:tcW w:w="681" w:type="pct"/>
            <w:shd w:val="clear" w:color="auto" w:fill="auto"/>
            <w:vAlign w:val="center"/>
          </w:tcPr>
          <w:p w14:paraId="19DD4488" w14:textId="47877E1A" w:rsidR="00025B8F" w:rsidRPr="003D39A6" w:rsidRDefault="00025B8F" w:rsidP="00025B8F">
            <w:pPr>
              <w:pStyle w:val="TableParagraph"/>
              <w:spacing w:line="200" w:lineRule="exact"/>
              <w:rPr>
                <w:color w:val="000000"/>
                <w:sz w:val="18"/>
                <w:szCs w:val="18"/>
              </w:rPr>
            </w:pPr>
            <w:r w:rsidRPr="003D39A6">
              <w:rPr>
                <w:color w:val="000000"/>
                <w:sz w:val="18"/>
                <w:szCs w:val="18"/>
              </w:rPr>
              <w:t>Rărituri</w:t>
            </w:r>
          </w:p>
        </w:tc>
        <w:tc>
          <w:tcPr>
            <w:tcW w:w="1808" w:type="pct"/>
            <w:shd w:val="clear" w:color="auto" w:fill="auto"/>
            <w:vAlign w:val="center"/>
          </w:tcPr>
          <w:p w14:paraId="33FD78B3" w14:textId="77777777" w:rsidR="00025B8F" w:rsidRPr="003D39A6" w:rsidRDefault="00025B8F" w:rsidP="00025B8F">
            <w:pPr>
              <w:spacing w:line="200" w:lineRule="exact"/>
              <w:jc w:val="both"/>
              <w:rPr>
                <w:color w:val="000000"/>
                <w:sz w:val="18"/>
                <w:szCs w:val="18"/>
              </w:rPr>
            </w:pPr>
            <w:proofErr w:type="spellStart"/>
            <w:r w:rsidRPr="003D39A6">
              <w:rPr>
                <w:color w:val="000000"/>
                <w:sz w:val="18"/>
                <w:szCs w:val="18"/>
              </w:rPr>
              <w:t>Răriturile</w:t>
            </w:r>
            <w:proofErr w:type="spellEnd"/>
            <w:r w:rsidRPr="003D39A6">
              <w:rPr>
                <w:color w:val="000000"/>
                <w:sz w:val="18"/>
                <w:szCs w:val="18"/>
              </w:rPr>
              <w:t xml:space="preserve"> </w:t>
            </w:r>
            <w:proofErr w:type="spellStart"/>
            <w:r w:rsidRPr="003D39A6">
              <w:rPr>
                <w:color w:val="000000"/>
                <w:sz w:val="18"/>
                <w:szCs w:val="18"/>
              </w:rPr>
              <w:t>reprezintă</w:t>
            </w:r>
            <w:proofErr w:type="spellEnd"/>
            <w:r w:rsidRPr="003D39A6">
              <w:rPr>
                <w:color w:val="000000"/>
                <w:sz w:val="18"/>
                <w:szCs w:val="18"/>
              </w:rPr>
              <w:t xml:space="preserve"> </w:t>
            </w:r>
            <w:proofErr w:type="spellStart"/>
            <w:r w:rsidRPr="003D39A6">
              <w:rPr>
                <w:color w:val="000000"/>
                <w:sz w:val="18"/>
                <w:szCs w:val="18"/>
              </w:rPr>
              <w:t>lucrările</w:t>
            </w:r>
            <w:proofErr w:type="spellEnd"/>
            <w:r w:rsidRPr="003D39A6">
              <w:rPr>
                <w:color w:val="000000"/>
                <w:sz w:val="18"/>
                <w:szCs w:val="18"/>
              </w:rPr>
              <w:t xml:space="preserve"> de </w:t>
            </w:r>
            <w:proofErr w:type="spellStart"/>
            <w:r w:rsidRPr="003D39A6">
              <w:rPr>
                <w:color w:val="000000"/>
                <w:sz w:val="18"/>
                <w:szCs w:val="18"/>
              </w:rPr>
              <w:t>îngrijire</w:t>
            </w:r>
            <w:proofErr w:type="spellEnd"/>
            <w:r w:rsidRPr="003D39A6">
              <w:rPr>
                <w:color w:val="000000"/>
                <w:sz w:val="18"/>
                <w:szCs w:val="18"/>
              </w:rPr>
              <w:t xml:space="preserve"> care se </w:t>
            </w:r>
            <w:proofErr w:type="spellStart"/>
            <w:r w:rsidRPr="003D39A6">
              <w:rPr>
                <w:color w:val="000000"/>
                <w:sz w:val="18"/>
                <w:szCs w:val="18"/>
              </w:rPr>
              <w:t>efectuează</w:t>
            </w:r>
            <w:proofErr w:type="spellEnd"/>
            <w:r w:rsidRPr="003D39A6">
              <w:rPr>
                <w:color w:val="000000"/>
                <w:sz w:val="18"/>
                <w:szCs w:val="18"/>
              </w:rPr>
              <w:t xml:space="preserve"> periodic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arborete</w:t>
            </w:r>
            <w:proofErr w:type="spellEnd"/>
            <w:r w:rsidRPr="003D39A6">
              <w:rPr>
                <w:color w:val="000000"/>
                <w:sz w:val="18"/>
                <w:szCs w:val="18"/>
              </w:rPr>
              <w:t xml:space="preserve">, </w:t>
            </w:r>
            <w:proofErr w:type="spellStart"/>
            <w:r w:rsidRPr="003D39A6">
              <w:rPr>
                <w:color w:val="000000"/>
                <w:sz w:val="18"/>
                <w:szCs w:val="18"/>
              </w:rPr>
              <w:t>după</w:t>
            </w:r>
            <w:proofErr w:type="spellEnd"/>
            <w:r w:rsidRPr="003D39A6">
              <w:rPr>
                <w:color w:val="000000"/>
                <w:sz w:val="18"/>
                <w:szCs w:val="18"/>
              </w:rPr>
              <w:t xml:space="preserve"> </w:t>
            </w:r>
            <w:proofErr w:type="spellStart"/>
            <w:r w:rsidRPr="003D39A6">
              <w:rPr>
                <w:color w:val="000000"/>
                <w:sz w:val="18"/>
                <w:szCs w:val="18"/>
              </w:rPr>
              <w:t>ce</w:t>
            </w:r>
            <w:proofErr w:type="spellEnd"/>
            <w:r w:rsidRPr="003D39A6">
              <w:rPr>
                <w:color w:val="000000"/>
                <w:sz w:val="18"/>
                <w:szCs w:val="18"/>
              </w:rPr>
              <w:t xml:space="preserve"> </w:t>
            </w:r>
            <w:proofErr w:type="spellStart"/>
            <w:r w:rsidRPr="003D39A6">
              <w:rPr>
                <w:color w:val="000000"/>
                <w:sz w:val="18"/>
                <w:szCs w:val="18"/>
              </w:rPr>
              <w:t>acestea</w:t>
            </w:r>
            <w:proofErr w:type="spellEnd"/>
            <w:r w:rsidRPr="003D39A6">
              <w:rPr>
                <w:color w:val="000000"/>
                <w:sz w:val="18"/>
                <w:szCs w:val="18"/>
              </w:rPr>
              <w:t xml:space="preserve"> au </w:t>
            </w:r>
            <w:proofErr w:type="spellStart"/>
            <w:r w:rsidRPr="003D39A6">
              <w:rPr>
                <w:color w:val="000000"/>
                <w:sz w:val="18"/>
                <w:szCs w:val="18"/>
              </w:rPr>
              <w:t>realizat</w:t>
            </w:r>
            <w:proofErr w:type="spellEnd"/>
            <w:r w:rsidRPr="003D39A6">
              <w:rPr>
                <w:color w:val="000000"/>
                <w:sz w:val="18"/>
                <w:szCs w:val="18"/>
              </w:rPr>
              <w:t xml:space="preserve"> </w:t>
            </w:r>
            <w:proofErr w:type="spellStart"/>
            <w:r w:rsidRPr="003D39A6">
              <w:rPr>
                <w:color w:val="000000"/>
                <w:sz w:val="18"/>
                <w:szCs w:val="18"/>
              </w:rPr>
              <w:t>stadiul</w:t>
            </w:r>
            <w:proofErr w:type="spellEnd"/>
            <w:r w:rsidRPr="003D39A6">
              <w:rPr>
                <w:color w:val="000000"/>
                <w:sz w:val="18"/>
                <w:szCs w:val="18"/>
              </w:rPr>
              <w:t xml:space="preserve"> de </w:t>
            </w:r>
            <w:proofErr w:type="spellStart"/>
            <w:r w:rsidRPr="003D39A6">
              <w:rPr>
                <w:color w:val="000000"/>
                <w:sz w:val="18"/>
                <w:szCs w:val="18"/>
              </w:rPr>
              <w:t>păriş</w:t>
            </w:r>
            <w:proofErr w:type="spellEnd"/>
            <w:r>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apoi</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stadiile</w:t>
            </w:r>
            <w:proofErr w:type="spellEnd"/>
            <w:r w:rsidRPr="003D39A6">
              <w:rPr>
                <w:color w:val="000000"/>
                <w:sz w:val="18"/>
                <w:szCs w:val="18"/>
              </w:rPr>
              <w:t xml:space="preserve"> de </w:t>
            </w:r>
            <w:proofErr w:type="spellStart"/>
            <w:r w:rsidRPr="003D39A6">
              <w:rPr>
                <w:color w:val="000000"/>
                <w:sz w:val="18"/>
                <w:szCs w:val="18"/>
              </w:rPr>
              <w:t>codrişorşi</w:t>
            </w:r>
            <w:proofErr w:type="spellEnd"/>
            <w:r w:rsidRPr="003D39A6">
              <w:rPr>
                <w:color w:val="000000"/>
                <w:sz w:val="18"/>
                <w:szCs w:val="18"/>
              </w:rPr>
              <w:t xml:space="preserve"> </w:t>
            </w:r>
            <w:proofErr w:type="spellStart"/>
            <w:r w:rsidRPr="003D39A6">
              <w:rPr>
                <w:color w:val="000000"/>
                <w:sz w:val="18"/>
                <w:szCs w:val="18"/>
              </w:rPr>
              <w:t>codru</w:t>
            </w:r>
            <w:proofErr w:type="spellEnd"/>
            <w:r w:rsidRPr="003D39A6">
              <w:rPr>
                <w:color w:val="000000"/>
                <w:sz w:val="18"/>
                <w:szCs w:val="18"/>
              </w:rPr>
              <w:t xml:space="preserve"> </w:t>
            </w:r>
            <w:proofErr w:type="spellStart"/>
            <w:r w:rsidRPr="003D39A6">
              <w:rPr>
                <w:color w:val="000000"/>
                <w:sz w:val="18"/>
                <w:szCs w:val="18"/>
              </w:rPr>
              <w:t>mijlociu</w:t>
            </w:r>
            <w:proofErr w:type="spellEnd"/>
            <w:r w:rsidRPr="003D39A6">
              <w:rPr>
                <w:color w:val="000000"/>
                <w:sz w:val="18"/>
                <w:szCs w:val="18"/>
              </w:rPr>
              <w:t xml:space="preserve">, </w:t>
            </w:r>
            <w:proofErr w:type="spellStart"/>
            <w:r w:rsidRPr="003D39A6">
              <w:rPr>
                <w:color w:val="000000"/>
                <w:sz w:val="18"/>
                <w:szCs w:val="18"/>
              </w:rPr>
              <w:t>prin</w:t>
            </w:r>
            <w:proofErr w:type="spellEnd"/>
            <w:r w:rsidRPr="003D39A6">
              <w:rPr>
                <w:color w:val="000000"/>
                <w:sz w:val="18"/>
                <w:szCs w:val="18"/>
              </w:rPr>
              <w:t xml:space="preserve"> care se reduce, </w:t>
            </w:r>
            <w:proofErr w:type="spellStart"/>
            <w:r w:rsidRPr="003D39A6">
              <w:rPr>
                <w:color w:val="000000"/>
                <w:sz w:val="18"/>
                <w:szCs w:val="18"/>
              </w:rPr>
              <w:t>prin</w:t>
            </w:r>
            <w:proofErr w:type="spellEnd"/>
            <w:r w:rsidRPr="003D39A6">
              <w:rPr>
                <w:color w:val="000000"/>
                <w:sz w:val="18"/>
                <w:szCs w:val="18"/>
              </w:rPr>
              <w:t xml:space="preserve"> </w:t>
            </w:r>
            <w:proofErr w:type="spellStart"/>
            <w:r w:rsidRPr="003D39A6">
              <w:rPr>
                <w:color w:val="000000"/>
                <w:sz w:val="18"/>
                <w:szCs w:val="18"/>
              </w:rPr>
              <w:t>selecţie</w:t>
            </w:r>
            <w:proofErr w:type="spellEnd"/>
            <w:r w:rsidRPr="003D39A6">
              <w:rPr>
                <w:color w:val="000000"/>
                <w:sz w:val="18"/>
                <w:szCs w:val="18"/>
              </w:rPr>
              <w:t xml:space="preserve"> </w:t>
            </w:r>
            <w:proofErr w:type="spellStart"/>
            <w:r w:rsidRPr="003D39A6">
              <w:rPr>
                <w:color w:val="000000"/>
                <w:sz w:val="18"/>
                <w:szCs w:val="18"/>
              </w:rPr>
              <w:t>pozitivă</w:t>
            </w:r>
            <w:proofErr w:type="spellEnd"/>
            <w:r w:rsidRPr="003D39A6">
              <w:rPr>
                <w:color w:val="000000"/>
                <w:sz w:val="18"/>
                <w:szCs w:val="18"/>
              </w:rPr>
              <w:t xml:space="preserve">, </w:t>
            </w:r>
            <w:proofErr w:type="spellStart"/>
            <w:r w:rsidRPr="003D39A6">
              <w:rPr>
                <w:color w:val="000000"/>
                <w:sz w:val="18"/>
                <w:szCs w:val="18"/>
              </w:rPr>
              <w:t>numărul</w:t>
            </w:r>
            <w:proofErr w:type="spellEnd"/>
            <w:r w:rsidRPr="003D39A6">
              <w:rPr>
                <w:color w:val="000000"/>
                <w:sz w:val="18"/>
                <w:szCs w:val="18"/>
              </w:rPr>
              <w:t xml:space="preserve"> de </w:t>
            </w:r>
            <w:proofErr w:type="spellStart"/>
            <w:r w:rsidRPr="003D39A6">
              <w:rPr>
                <w:color w:val="000000"/>
                <w:sz w:val="18"/>
                <w:szCs w:val="18"/>
              </w:rPr>
              <w:t>exemplare</w:t>
            </w:r>
            <w:proofErr w:type="spellEnd"/>
            <w:r w:rsidRPr="003D39A6">
              <w:rPr>
                <w:color w:val="000000"/>
                <w:sz w:val="18"/>
                <w:szCs w:val="18"/>
              </w:rPr>
              <w:t xml:space="preserve"> la </w:t>
            </w:r>
            <w:proofErr w:type="spellStart"/>
            <w:r w:rsidRPr="003D39A6">
              <w:rPr>
                <w:color w:val="000000"/>
                <w:sz w:val="18"/>
                <w:szCs w:val="18"/>
              </w:rPr>
              <w:t>unitatea</w:t>
            </w:r>
            <w:proofErr w:type="spellEnd"/>
            <w:r w:rsidRPr="003D39A6">
              <w:rPr>
                <w:color w:val="000000"/>
                <w:sz w:val="18"/>
                <w:szCs w:val="18"/>
              </w:rPr>
              <w:t xml:space="preserve"> de </w:t>
            </w:r>
            <w:proofErr w:type="spellStart"/>
            <w:r w:rsidRPr="003D39A6">
              <w:rPr>
                <w:color w:val="000000"/>
                <w:sz w:val="18"/>
                <w:szCs w:val="18"/>
              </w:rPr>
              <w:t>suprafaţă</w:t>
            </w:r>
            <w:proofErr w:type="spellEnd"/>
            <w:r w:rsidRPr="003D39A6">
              <w:rPr>
                <w:color w:val="000000"/>
                <w:sz w:val="18"/>
                <w:szCs w:val="18"/>
              </w:rPr>
              <w:t xml:space="preserve">, </w:t>
            </w:r>
            <w:proofErr w:type="spellStart"/>
            <w:r w:rsidRPr="003D39A6">
              <w:rPr>
                <w:color w:val="000000"/>
                <w:sz w:val="18"/>
                <w:szCs w:val="18"/>
              </w:rPr>
              <w:t>micşorându</w:t>
            </w:r>
            <w:proofErr w:type="spellEnd"/>
            <w:r w:rsidRPr="003D39A6">
              <w:rPr>
                <w:color w:val="000000"/>
                <w:sz w:val="18"/>
                <w:szCs w:val="18"/>
              </w:rPr>
              <w:t xml:space="preserve">-se </w:t>
            </w:r>
            <w:proofErr w:type="spellStart"/>
            <w:r w:rsidRPr="003D39A6">
              <w:rPr>
                <w:color w:val="000000"/>
                <w:sz w:val="18"/>
                <w:szCs w:val="18"/>
              </w:rPr>
              <w:t>temporar</w:t>
            </w:r>
            <w:proofErr w:type="spellEnd"/>
            <w:r w:rsidRPr="003D39A6">
              <w:rPr>
                <w:color w:val="000000"/>
                <w:sz w:val="18"/>
                <w:szCs w:val="18"/>
              </w:rPr>
              <w:t xml:space="preserve"> </w:t>
            </w:r>
            <w:proofErr w:type="spellStart"/>
            <w:r w:rsidRPr="003D39A6">
              <w:rPr>
                <w:color w:val="000000"/>
                <w:sz w:val="18"/>
                <w:szCs w:val="18"/>
              </w:rPr>
              <w:t>consistenţa</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scopul</w:t>
            </w:r>
            <w:proofErr w:type="spellEnd"/>
            <w:r w:rsidRPr="003D39A6">
              <w:rPr>
                <w:color w:val="000000"/>
                <w:sz w:val="18"/>
                <w:szCs w:val="18"/>
              </w:rPr>
              <w:t xml:space="preserve"> </w:t>
            </w:r>
            <w:proofErr w:type="spellStart"/>
            <w:r w:rsidRPr="003D39A6">
              <w:rPr>
                <w:color w:val="000000"/>
                <w:sz w:val="18"/>
                <w:szCs w:val="18"/>
              </w:rPr>
              <w:t>ameliorării</w:t>
            </w:r>
            <w:proofErr w:type="spellEnd"/>
            <w:r w:rsidRPr="003D39A6">
              <w:rPr>
                <w:color w:val="000000"/>
                <w:sz w:val="18"/>
                <w:szCs w:val="18"/>
              </w:rPr>
              <w:t xml:space="preserve"> </w:t>
            </w:r>
            <w:proofErr w:type="spellStart"/>
            <w:r w:rsidRPr="003D39A6">
              <w:rPr>
                <w:color w:val="000000"/>
                <w:sz w:val="18"/>
                <w:szCs w:val="18"/>
              </w:rPr>
              <w:t>structurii</w:t>
            </w:r>
            <w:proofErr w:type="spellEnd"/>
            <w:r w:rsidRPr="003D39A6">
              <w:rPr>
                <w:color w:val="000000"/>
                <w:sz w:val="18"/>
                <w:szCs w:val="18"/>
              </w:rPr>
              <w:t xml:space="preserve">, </w:t>
            </w:r>
            <w:proofErr w:type="spellStart"/>
            <w:r w:rsidRPr="003D39A6">
              <w:rPr>
                <w:color w:val="000000"/>
                <w:sz w:val="18"/>
                <w:szCs w:val="18"/>
              </w:rPr>
              <w:t>creşterii</w:t>
            </w:r>
            <w:proofErr w:type="spellEnd"/>
            <w:r>
              <w:rPr>
                <w:color w:val="000000"/>
                <w:sz w:val="18"/>
                <w:szCs w:val="18"/>
              </w:rPr>
              <w:t xml:space="preserve">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calităţii</w:t>
            </w:r>
            <w:proofErr w:type="spellEnd"/>
            <w:r>
              <w:rPr>
                <w:color w:val="000000"/>
                <w:sz w:val="18"/>
                <w:szCs w:val="18"/>
              </w:rPr>
              <w:t xml:space="preserve"> </w:t>
            </w:r>
            <w:proofErr w:type="spellStart"/>
            <w:r w:rsidRPr="003D39A6">
              <w:rPr>
                <w:color w:val="000000"/>
                <w:sz w:val="18"/>
                <w:szCs w:val="18"/>
              </w:rPr>
              <w:t>arboretelor</w:t>
            </w:r>
            <w:proofErr w:type="spellEnd"/>
            <w:r>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final a </w:t>
            </w:r>
            <w:proofErr w:type="spellStart"/>
            <w:r w:rsidRPr="003D39A6">
              <w:rPr>
                <w:color w:val="000000"/>
                <w:sz w:val="18"/>
                <w:szCs w:val="18"/>
              </w:rPr>
              <w:t>creşterii</w:t>
            </w:r>
            <w:proofErr w:type="spellEnd"/>
            <w:r>
              <w:rPr>
                <w:color w:val="000000"/>
                <w:sz w:val="18"/>
                <w:szCs w:val="18"/>
              </w:rPr>
              <w:t xml:space="preserve"> </w:t>
            </w:r>
            <w:proofErr w:type="spellStart"/>
            <w:r w:rsidRPr="003D39A6">
              <w:rPr>
                <w:color w:val="000000"/>
                <w:sz w:val="18"/>
                <w:szCs w:val="18"/>
              </w:rPr>
              <w:t>eficacităţii</w:t>
            </w:r>
            <w:proofErr w:type="spellEnd"/>
            <w:r>
              <w:rPr>
                <w:color w:val="000000"/>
                <w:sz w:val="18"/>
                <w:szCs w:val="18"/>
              </w:rPr>
              <w:t xml:space="preserve"> </w:t>
            </w:r>
            <w:proofErr w:type="spellStart"/>
            <w:r w:rsidRPr="003D39A6">
              <w:rPr>
                <w:color w:val="000000"/>
                <w:sz w:val="18"/>
                <w:szCs w:val="18"/>
              </w:rPr>
              <w:t>funcţionale</w:t>
            </w:r>
            <w:proofErr w:type="spellEnd"/>
            <w:r w:rsidRPr="003D39A6">
              <w:rPr>
                <w:color w:val="000000"/>
                <w:sz w:val="18"/>
                <w:szCs w:val="18"/>
              </w:rPr>
              <w:t xml:space="preserve"> </w:t>
            </w:r>
            <w:proofErr w:type="gramStart"/>
            <w:r w:rsidRPr="003D39A6">
              <w:rPr>
                <w:color w:val="000000"/>
                <w:sz w:val="18"/>
                <w:szCs w:val="18"/>
              </w:rPr>
              <w:t>a</w:t>
            </w:r>
            <w:proofErr w:type="gramEnd"/>
            <w:r w:rsidRPr="003D39A6">
              <w:rPr>
                <w:color w:val="000000"/>
                <w:sz w:val="18"/>
                <w:szCs w:val="18"/>
              </w:rPr>
              <w:t xml:space="preserve"> </w:t>
            </w:r>
            <w:proofErr w:type="spellStart"/>
            <w:r w:rsidRPr="003D39A6">
              <w:rPr>
                <w:color w:val="000000"/>
                <w:sz w:val="18"/>
                <w:szCs w:val="18"/>
              </w:rPr>
              <w:t>acestora</w:t>
            </w:r>
            <w:proofErr w:type="spellEnd"/>
            <w:r w:rsidRPr="003D39A6">
              <w:rPr>
                <w:color w:val="000000"/>
                <w:sz w:val="18"/>
                <w:szCs w:val="18"/>
              </w:rPr>
              <w:t xml:space="preserve">. </w:t>
            </w:r>
            <w:proofErr w:type="spellStart"/>
            <w:r w:rsidRPr="003D39A6">
              <w:rPr>
                <w:color w:val="000000"/>
                <w:sz w:val="18"/>
                <w:szCs w:val="18"/>
              </w:rPr>
              <w:t>Intervalul</w:t>
            </w:r>
            <w:proofErr w:type="spellEnd"/>
            <w:r w:rsidRPr="003D39A6">
              <w:rPr>
                <w:color w:val="000000"/>
                <w:sz w:val="18"/>
                <w:szCs w:val="18"/>
              </w:rPr>
              <w:t xml:space="preserve"> normal de </w:t>
            </w:r>
            <w:proofErr w:type="spellStart"/>
            <w:r w:rsidRPr="003D39A6">
              <w:rPr>
                <w:color w:val="000000"/>
                <w:sz w:val="18"/>
                <w:szCs w:val="18"/>
              </w:rPr>
              <w:t>executare</w:t>
            </w:r>
            <w:proofErr w:type="spellEnd"/>
            <w:r w:rsidRPr="003D39A6">
              <w:rPr>
                <w:color w:val="000000"/>
                <w:sz w:val="18"/>
                <w:szCs w:val="18"/>
              </w:rPr>
              <w:t xml:space="preserve"> a </w:t>
            </w:r>
            <w:proofErr w:type="spellStart"/>
            <w:r w:rsidRPr="003D39A6">
              <w:rPr>
                <w:color w:val="000000"/>
                <w:sz w:val="18"/>
                <w:szCs w:val="18"/>
              </w:rPr>
              <w:t>răriturilor</w:t>
            </w:r>
            <w:proofErr w:type="spellEnd"/>
            <w:r w:rsidRPr="003D39A6">
              <w:rPr>
                <w:color w:val="000000"/>
                <w:sz w:val="18"/>
                <w:szCs w:val="18"/>
              </w:rPr>
              <w:t xml:space="preserve"> se </w:t>
            </w:r>
            <w:proofErr w:type="spellStart"/>
            <w:r w:rsidRPr="003D39A6">
              <w:rPr>
                <w:color w:val="000000"/>
                <w:sz w:val="18"/>
                <w:szCs w:val="18"/>
              </w:rPr>
              <w:t>suprapune</w:t>
            </w:r>
            <w:proofErr w:type="spellEnd"/>
            <w:r w:rsidRPr="003D39A6">
              <w:rPr>
                <w:color w:val="000000"/>
                <w:sz w:val="18"/>
                <w:szCs w:val="18"/>
              </w:rPr>
              <w:t xml:space="preserve"> </w:t>
            </w:r>
            <w:proofErr w:type="spellStart"/>
            <w:r w:rsidRPr="003D39A6">
              <w:rPr>
                <w:color w:val="000000"/>
                <w:sz w:val="18"/>
                <w:szCs w:val="18"/>
              </w:rPr>
              <w:t>peste</w:t>
            </w:r>
            <w:proofErr w:type="spellEnd"/>
            <w:r w:rsidRPr="003D39A6">
              <w:rPr>
                <w:color w:val="000000"/>
                <w:sz w:val="18"/>
                <w:szCs w:val="18"/>
              </w:rPr>
              <w:t xml:space="preserve"> </w:t>
            </w:r>
            <w:proofErr w:type="spellStart"/>
            <w:r w:rsidRPr="003D39A6">
              <w:rPr>
                <w:color w:val="000000"/>
                <w:sz w:val="18"/>
                <w:szCs w:val="18"/>
              </w:rPr>
              <w:t>marea</w:t>
            </w:r>
            <w:proofErr w:type="spellEnd"/>
            <w:r w:rsidRPr="003D39A6">
              <w:rPr>
                <w:color w:val="000000"/>
                <w:sz w:val="18"/>
                <w:szCs w:val="18"/>
              </w:rPr>
              <w:t xml:space="preserve"> </w:t>
            </w:r>
            <w:proofErr w:type="spellStart"/>
            <w:r w:rsidRPr="003D39A6">
              <w:rPr>
                <w:color w:val="000000"/>
                <w:sz w:val="18"/>
                <w:szCs w:val="18"/>
              </w:rPr>
              <w:t>perioadă</w:t>
            </w:r>
            <w:proofErr w:type="spellEnd"/>
            <w:r w:rsidRPr="003D39A6">
              <w:rPr>
                <w:color w:val="000000"/>
                <w:sz w:val="18"/>
                <w:szCs w:val="18"/>
              </w:rPr>
              <w:t xml:space="preserve"> de </w:t>
            </w:r>
            <w:proofErr w:type="spellStart"/>
            <w:r w:rsidRPr="003D39A6">
              <w:rPr>
                <w:color w:val="000000"/>
                <w:sz w:val="18"/>
                <w:szCs w:val="18"/>
              </w:rPr>
              <w:t>creştere</w:t>
            </w:r>
            <w:proofErr w:type="spellEnd"/>
            <w:r w:rsidRPr="003D39A6">
              <w:rPr>
                <w:color w:val="000000"/>
                <w:sz w:val="18"/>
                <w:szCs w:val="18"/>
              </w:rPr>
              <w:t xml:space="preserve"> </w:t>
            </w:r>
            <w:proofErr w:type="spellStart"/>
            <w:r w:rsidRPr="003D39A6">
              <w:rPr>
                <w:color w:val="000000"/>
                <w:sz w:val="18"/>
                <w:szCs w:val="18"/>
              </w:rPr>
              <w:t>curentă</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volum</w:t>
            </w:r>
            <w:proofErr w:type="spellEnd"/>
            <w:r w:rsidRPr="003D39A6">
              <w:rPr>
                <w:color w:val="000000"/>
                <w:sz w:val="18"/>
                <w:szCs w:val="18"/>
              </w:rPr>
              <w:t xml:space="preserve">, </w:t>
            </w:r>
            <w:proofErr w:type="spellStart"/>
            <w:r w:rsidRPr="003D39A6">
              <w:rPr>
                <w:color w:val="000000"/>
                <w:sz w:val="18"/>
                <w:szCs w:val="18"/>
              </w:rPr>
              <w:t>respectiv</w:t>
            </w:r>
            <w:proofErr w:type="spellEnd"/>
            <w:r w:rsidRPr="003D39A6">
              <w:rPr>
                <w:color w:val="000000"/>
                <w:sz w:val="18"/>
                <w:szCs w:val="18"/>
              </w:rPr>
              <w:t xml:space="preserve"> </w:t>
            </w:r>
            <w:proofErr w:type="spellStart"/>
            <w:r w:rsidRPr="003D39A6">
              <w:rPr>
                <w:color w:val="000000"/>
                <w:sz w:val="18"/>
                <w:szCs w:val="18"/>
              </w:rPr>
              <w:t>peste</w:t>
            </w:r>
            <w:proofErr w:type="spellEnd"/>
            <w:r w:rsidRPr="003D39A6">
              <w:rPr>
                <w:color w:val="000000"/>
                <w:sz w:val="18"/>
                <w:szCs w:val="18"/>
              </w:rPr>
              <w:t xml:space="preserve"> </w:t>
            </w:r>
            <w:proofErr w:type="spellStart"/>
            <w:r w:rsidRPr="003D39A6">
              <w:rPr>
                <w:color w:val="000000"/>
                <w:sz w:val="18"/>
                <w:szCs w:val="18"/>
              </w:rPr>
              <w:t>stadiile</w:t>
            </w:r>
            <w:proofErr w:type="spellEnd"/>
            <w:r w:rsidRPr="003D39A6">
              <w:rPr>
                <w:color w:val="000000"/>
                <w:sz w:val="18"/>
                <w:szCs w:val="18"/>
              </w:rPr>
              <w:t xml:space="preserve"> de </w:t>
            </w:r>
            <w:proofErr w:type="spellStart"/>
            <w:r w:rsidRPr="003D39A6">
              <w:rPr>
                <w:color w:val="000000"/>
                <w:sz w:val="18"/>
                <w:szCs w:val="18"/>
              </w:rPr>
              <w:t>păriş</w:t>
            </w:r>
            <w:proofErr w:type="spellEnd"/>
            <w:r>
              <w:rPr>
                <w:color w:val="000000"/>
                <w:sz w:val="18"/>
                <w:szCs w:val="18"/>
              </w:rPr>
              <w:t xml:space="preserve">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codrişor</w:t>
            </w:r>
            <w:proofErr w:type="spellEnd"/>
            <w:r>
              <w:rPr>
                <w:color w:val="000000"/>
                <w:sz w:val="18"/>
                <w:szCs w:val="18"/>
              </w:rPr>
              <w:t xml:space="preserve">. </w:t>
            </w:r>
            <w:proofErr w:type="spellStart"/>
            <w:r w:rsidRPr="003D39A6">
              <w:rPr>
                <w:color w:val="000000"/>
                <w:sz w:val="18"/>
                <w:szCs w:val="18"/>
              </w:rPr>
              <w:t>Convenţional</w:t>
            </w:r>
            <w:proofErr w:type="spellEnd"/>
            <w:r w:rsidRPr="003D39A6">
              <w:rPr>
                <w:color w:val="000000"/>
                <w:sz w:val="18"/>
                <w:szCs w:val="18"/>
              </w:rPr>
              <w:t xml:space="preserve">, se </w:t>
            </w:r>
            <w:proofErr w:type="spellStart"/>
            <w:r w:rsidRPr="003D39A6">
              <w:rPr>
                <w:color w:val="000000"/>
                <w:sz w:val="18"/>
                <w:szCs w:val="18"/>
              </w:rPr>
              <w:t>stabileşte</w:t>
            </w:r>
            <w:proofErr w:type="spellEnd"/>
            <w:r w:rsidRPr="003D39A6">
              <w:rPr>
                <w:color w:val="000000"/>
                <w:sz w:val="18"/>
                <w:szCs w:val="18"/>
              </w:rPr>
              <w:t xml:space="preserve"> </w:t>
            </w:r>
            <w:proofErr w:type="spellStart"/>
            <w:r w:rsidRPr="003D39A6">
              <w:rPr>
                <w:color w:val="000000"/>
                <w:sz w:val="18"/>
                <w:szCs w:val="18"/>
              </w:rPr>
              <w:t>că</w:t>
            </w:r>
            <w:proofErr w:type="spellEnd"/>
            <w:r w:rsidRPr="003D39A6">
              <w:rPr>
                <w:color w:val="000000"/>
                <w:sz w:val="18"/>
                <w:szCs w:val="18"/>
              </w:rPr>
              <w:t xml:space="preserve"> prima </w:t>
            </w:r>
            <w:proofErr w:type="spellStart"/>
            <w:r w:rsidRPr="003D39A6">
              <w:rPr>
                <w:color w:val="000000"/>
                <w:sz w:val="18"/>
                <w:szCs w:val="18"/>
              </w:rPr>
              <w:t>răritură</w:t>
            </w:r>
            <w:proofErr w:type="spellEnd"/>
            <w:r w:rsidRPr="003D39A6">
              <w:rPr>
                <w:color w:val="000000"/>
                <w:sz w:val="18"/>
                <w:szCs w:val="18"/>
              </w:rPr>
              <w:t xml:space="preserve"> se </w:t>
            </w:r>
            <w:proofErr w:type="spellStart"/>
            <w:r w:rsidRPr="003D39A6">
              <w:rPr>
                <w:color w:val="000000"/>
                <w:sz w:val="18"/>
                <w:szCs w:val="18"/>
              </w:rPr>
              <w:t>va</w:t>
            </w:r>
            <w:proofErr w:type="spellEnd"/>
            <w:r w:rsidRPr="003D39A6">
              <w:rPr>
                <w:color w:val="000000"/>
                <w:sz w:val="18"/>
                <w:szCs w:val="18"/>
              </w:rPr>
              <w:t xml:space="preserve"> </w:t>
            </w:r>
            <w:proofErr w:type="spellStart"/>
            <w:r w:rsidRPr="003D39A6">
              <w:rPr>
                <w:color w:val="000000"/>
                <w:sz w:val="18"/>
                <w:szCs w:val="18"/>
              </w:rPr>
              <w:t>executa</w:t>
            </w:r>
            <w:proofErr w:type="spellEnd"/>
            <w:r w:rsidRPr="003D39A6">
              <w:rPr>
                <w:color w:val="000000"/>
                <w:sz w:val="18"/>
                <w:szCs w:val="18"/>
              </w:rPr>
              <w:t xml:space="preserve"> </w:t>
            </w:r>
            <w:proofErr w:type="spellStart"/>
            <w:r w:rsidRPr="003D39A6">
              <w:rPr>
                <w:color w:val="000000"/>
                <w:sz w:val="18"/>
                <w:szCs w:val="18"/>
              </w:rPr>
              <w:t>atunci</w:t>
            </w:r>
            <w:proofErr w:type="spellEnd"/>
            <w:r w:rsidRPr="003D39A6">
              <w:rPr>
                <w:color w:val="000000"/>
                <w:sz w:val="18"/>
                <w:szCs w:val="18"/>
              </w:rPr>
              <w:t xml:space="preserve"> </w:t>
            </w:r>
            <w:proofErr w:type="spellStart"/>
            <w:r w:rsidRPr="003D39A6">
              <w:rPr>
                <w:color w:val="000000"/>
                <w:sz w:val="18"/>
                <w:szCs w:val="18"/>
              </w:rPr>
              <w:t>când</w:t>
            </w:r>
            <w:proofErr w:type="spellEnd"/>
            <w:r w:rsidRPr="003D39A6">
              <w:rPr>
                <w:color w:val="000000"/>
                <w:sz w:val="18"/>
                <w:szCs w:val="18"/>
              </w:rPr>
              <w:t xml:space="preserve"> </w:t>
            </w:r>
            <w:proofErr w:type="spellStart"/>
            <w:r w:rsidRPr="003D39A6">
              <w:rPr>
                <w:color w:val="000000"/>
                <w:sz w:val="18"/>
                <w:szCs w:val="18"/>
              </w:rPr>
              <w:lastRenderedPageBreak/>
              <w:t>arboretul</w:t>
            </w:r>
            <w:proofErr w:type="spellEnd"/>
            <w:r w:rsidRPr="003D39A6">
              <w:rPr>
                <w:color w:val="000000"/>
                <w:sz w:val="18"/>
                <w:szCs w:val="18"/>
              </w:rPr>
              <w:t xml:space="preserve"> </w:t>
            </w:r>
            <w:proofErr w:type="spellStart"/>
            <w:r w:rsidRPr="003D39A6">
              <w:rPr>
                <w:color w:val="000000"/>
                <w:sz w:val="18"/>
                <w:szCs w:val="18"/>
              </w:rPr>
              <w:t>realizează</w:t>
            </w:r>
            <w:proofErr w:type="spellEnd"/>
            <w:r w:rsidRPr="003D39A6">
              <w:rPr>
                <w:color w:val="000000"/>
                <w:sz w:val="18"/>
                <w:szCs w:val="18"/>
              </w:rPr>
              <w:t xml:space="preserve"> </w:t>
            </w:r>
            <w:proofErr w:type="spellStart"/>
            <w:r w:rsidRPr="003D39A6">
              <w:rPr>
                <w:color w:val="000000"/>
                <w:sz w:val="18"/>
                <w:szCs w:val="18"/>
              </w:rPr>
              <w:t>diametrul</w:t>
            </w:r>
            <w:proofErr w:type="spellEnd"/>
            <w:r w:rsidRPr="003D39A6">
              <w:rPr>
                <w:color w:val="000000"/>
                <w:sz w:val="18"/>
                <w:szCs w:val="18"/>
              </w:rPr>
              <w:t xml:space="preserve"> </w:t>
            </w:r>
            <w:proofErr w:type="spellStart"/>
            <w:r w:rsidRPr="003D39A6">
              <w:rPr>
                <w:color w:val="000000"/>
                <w:sz w:val="18"/>
                <w:szCs w:val="18"/>
              </w:rPr>
              <w:t>mediu</w:t>
            </w:r>
            <w:proofErr w:type="spellEnd"/>
            <w:r w:rsidRPr="003D39A6">
              <w:rPr>
                <w:color w:val="000000"/>
                <w:sz w:val="18"/>
                <w:szCs w:val="18"/>
              </w:rPr>
              <w:t xml:space="preserve"> de 10 - 12 cm </w:t>
            </w:r>
            <w:proofErr w:type="spellStart"/>
            <w:r w:rsidRPr="003D39A6">
              <w:rPr>
                <w:color w:val="000000"/>
                <w:sz w:val="18"/>
                <w:szCs w:val="18"/>
              </w:rPr>
              <w:t>şi</w:t>
            </w:r>
            <w:proofErr w:type="spellEnd"/>
            <w:r>
              <w:rPr>
                <w:color w:val="000000"/>
                <w:sz w:val="18"/>
                <w:szCs w:val="18"/>
              </w:rPr>
              <w:t xml:space="preserve"> </w:t>
            </w:r>
            <w:proofErr w:type="spellStart"/>
            <w:r w:rsidRPr="003D39A6">
              <w:rPr>
                <w:color w:val="000000"/>
                <w:sz w:val="18"/>
                <w:szCs w:val="18"/>
              </w:rPr>
              <w:t>înălţimea</w:t>
            </w:r>
            <w:proofErr w:type="spellEnd"/>
            <w:r w:rsidRPr="003D39A6">
              <w:rPr>
                <w:color w:val="000000"/>
                <w:sz w:val="18"/>
                <w:szCs w:val="18"/>
              </w:rPr>
              <w:t xml:space="preserve"> </w:t>
            </w:r>
            <w:proofErr w:type="spellStart"/>
            <w:r w:rsidRPr="003D39A6">
              <w:rPr>
                <w:color w:val="000000"/>
                <w:sz w:val="18"/>
                <w:szCs w:val="18"/>
              </w:rPr>
              <w:t>superioară</w:t>
            </w:r>
            <w:proofErr w:type="spellEnd"/>
            <w:r w:rsidRPr="003D39A6">
              <w:rPr>
                <w:color w:val="000000"/>
                <w:sz w:val="18"/>
                <w:szCs w:val="18"/>
              </w:rPr>
              <w:t xml:space="preserve"> de 10 - 12 m.</w:t>
            </w:r>
          </w:p>
          <w:p w14:paraId="589AE581" w14:textId="1E0C28EC" w:rsidR="00025B8F" w:rsidRPr="003D39A6" w:rsidRDefault="00025B8F" w:rsidP="00025B8F">
            <w:pPr>
              <w:spacing w:line="200" w:lineRule="exact"/>
              <w:jc w:val="both"/>
              <w:rPr>
                <w:color w:val="000000"/>
                <w:sz w:val="18"/>
                <w:szCs w:val="18"/>
              </w:rPr>
            </w:pPr>
            <w:proofErr w:type="spellStart"/>
            <w:r w:rsidRPr="003D39A6">
              <w:rPr>
                <w:color w:val="000000"/>
                <w:sz w:val="18"/>
                <w:szCs w:val="18"/>
              </w:rPr>
              <w:t>Periodicitatea</w:t>
            </w:r>
            <w:proofErr w:type="spellEnd"/>
            <w:r w:rsidRPr="003D39A6">
              <w:rPr>
                <w:color w:val="000000"/>
                <w:sz w:val="18"/>
                <w:szCs w:val="18"/>
              </w:rPr>
              <w:t xml:space="preserve"> </w:t>
            </w:r>
            <w:proofErr w:type="spellStart"/>
            <w:r w:rsidRPr="003D39A6">
              <w:rPr>
                <w:color w:val="000000"/>
                <w:sz w:val="18"/>
                <w:szCs w:val="18"/>
              </w:rPr>
              <w:t>răriturilor</w:t>
            </w:r>
            <w:proofErr w:type="spellEnd"/>
            <w:r w:rsidRPr="003D39A6">
              <w:rPr>
                <w:color w:val="000000"/>
                <w:sz w:val="18"/>
                <w:szCs w:val="18"/>
              </w:rPr>
              <w:t xml:space="preserve"> </w:t>
            </w:r>
            <w:proofErr w:type="spellStart"/>
            <w:r w:rsidRPr="003D39A6">
              <w:rPr>
                <w:color w:val="000000"/>
                <w:sz w:val="18"/>
                <w:szCs w:val="18"/>
              </w:rPr>
              <w:t>este</w:t>
            </w:r>
            <w:proofErr w:type="spellEnd"/>
            <w:r w:rsidRPr="003D39A6">
              <w:rPr>
                <w:color w:val="000000"/>
                <w:sz w:val="18"/>
                <w:szCs w:val="18"/>
              </w:rPr>
              <w:t xml:space="preserve"> </w:t>
            </w:r>
            <w:proofErr w:type="spellStart"/>
            <w:r w:rsidRPr="003D39A6">
              <w:rPr>
                <w:color w:val="000000"/>
                <w:sz w:val="18"/>
                <w:szCs w:val="18"/>
              </w:rPr>
              <w:t>determinată</w:t>
            </w:r>
            <w:proofErr w:type="spellEnd"/>
            <w:r w:rsidRPr="003D39A6">
              <w:rPr>
                <w:color w:val="000000"/>
                <w:sz w:val="18"/>
                <w:szCs w:val="18"/>
              </w:rPr>
              <w:t xml:space="preserve"> de </w:t>
            </w:r>
            <w:proofErr w:type="spellStart"/>
            <w:r w:rsidRPr="003D39A6">
              <w:rPr>
                <w:color w:val="000000"/>
                <w:sz w:val="18"/>
                <w:szCs w:val="18"/>
              </w:rPr>
              <w:t>temperamentul</w:t>
            </w:r>
            <w:proofErr w:type="spellEnd"/>
            <w:r w:rsidRPr="003D39A6">
              <w:rPr>
                <w:color w:val="000000"/>
                <w:sz w:val="18"/>
                <w:szCs w:val="18"/>
              </w:rPr>
              <w:t xml:space="preserve"> </w:t>
            </w:r>
            <w:proofErr w:type="spellStart"/>
            <w:r w:rsidRPr="003D39A6">
              <w:rPr>
                <w:color w:val="000000"/>
                <w:sz w:val="18"/>
                <w:szCs w:val="18"/>
              </w:rPr>
              <w:t>speciilor</w:t>
            </w:r>
            <w:proofErr w:type="spellEnd"/>
            <w:r w:rsidRPr="003D39A6">
              <w:rPr>
                <w:color w:val="000000"/>
                <w:sz w:val="18"/>
                <w:szCs w:val="18"/>
              </w:rPr>
              <w:t xml:space="preserve"> </w:t>
            </w:r>
            <w:proofErr w:type="spellStart"/>
            <w:r w:rsidRPr="003D39A6">
              <w:rPr>
                <w:color w:val="000000"/>
                <w:sz w:val="18"/>
                <w:szCs w:val="18"/>
              </w:rPr>
              <w:t>ce</w:t>
            </w:r>
            <w:proofErr w:type="spellEnd"/>
            <w:r w:rsidRPr="003D39A6">
              <w:rPr>
                <w:color w:val="000000"/>
                <w:sz w:val="18"/>
                <w:szCs w:val="18"/>
              </w:rPr>
              <w:t xml:space="preserve"> </w:t>
            </w:r>
            <w:proofErr w:type="spellStart"/>
            <w:r w:rsidRPr="003D39A6">
              <w:rPr>
                <w:color w:val="000000"/>
                <w:sz w:val="18"/>
                <w:szCs w:val="18"/>
              </w:rPr>
              <w:t>compun</w:t>
            </w:r>
            <w:proofErr w:type="spellEnd"/>
            <w:r w:rsidRPr="003D39A6">
              <w:rPr>
                <w:color w:val="000000"/>
                <w:sz w:val="18"/>
                <w:szCs w:val="18"/>
              </w:rPr>
              <w:t xml:space="preserve"> </w:t>
            </w:r>
            <w:proofErr w:type="spellStart"/>
            <w:r w:rsidRPr="003D39A6">
              <w:rPr>
                <w:color w:val="000000"/>
                <w:sz w:val="18"/>
                <w:szCs w:val="18"/>
              </w:rPr>
              <w:t>arboretul</w:t>
            </w:r>
            <w:proofErr w:type="spellEnd"/>
            <w:r w:rsidRPr="003D39A6">
              <w:rPr>
                <w:color w:val="000000"/>
                <w:sz w:val="18"/>
                <w:szCs w:val="18"/>
              </w:rPr>
              <w:t xml:space="preserve">, de </w:t>
            </w:r>
            <w:proofErr w:type="spellStart"/>
            <w:r w:rsidRPr="003D39A6">
              <w:rPr>
                <w:color w:val="000000"/>
                <w:sz w:val="18"/>
                <w:szCs w:val="18"/>
              </w:rPr>
              <w:t>vârsta</w:t>
            </w:r>
            <w:proofErr w:type="spellEnd"/>
            <w:r w:rsidRPr="003D39A6">
              <w:rPr>
                <w:color w:val="000000"/>
                <w:sz w:val="18"/>
                <w:szCs w:val="18"/>
              </w:rPr>
              <w:t xml:space="preserve"> </w:t>
            </w:r>
            <w:proofErr w:type="spellStart"/>
            <w:r w:rsidRPr="003D39A6">
              <w:rPr>
                <w:color w:val="000000"/>
                <w:sz w:val="18"/>
                <w:szCs w:val="18"/>
              </w:rPr>
              <w:t>arboretului</w:t>
            </w:r>
            <w:proofErr w:type="spellEnd"/>
            <w:r w:rsidRPr="003D39A6">
              <w:rPr>
                <w:color w:val="000000"/>
                <w:sz w:val="18"/>
                <w:szCs w:val="18"/>
              </w:rPr>
              <w:t xml:space="preserve">, de </w:t>
            </w:r>
            <w:proofErr w:type="spellStart"/>
            <w:r w:rsidRPr="003D39A6">
              <w:rPr>
                <w:color w:val="000000"/>
                <w:sz w:val="18"/>
                <w:szCs w:val="18"/>
              </w:rPr>
              <w:t>bonitatea</w:t>
            </w:r>
            <w:proofErr w:type="spellEnd"/>
            <w:r w:rsidRPr="003D39A6">
              <w:rPr>
                <w:color w:val="000000"/>
                <w:sz w:val="18"/>
                <w:szCs w:val="18"/>
              </w:rPr>
              <w:t xml:space="preserve"> </w:t>
            </w:r>
            <w:proofErr w:type="spellStart"/>
            <w:r w:rsidRPr="003D39A6">
              <w:rPr>
                <w:color w:val="000000"/>
                <w:sz w:val="18"/>
                <w:szCs w:val="18"/>
              </w:rPr>
              <w:t>staţiunii</w:t>
            </w:r>
            <w:proofErr w:type="spellEnd"/>
            <w:r w:rsidRPr="003D39A6">
              <w:rPr>
                <w:color w:val="000000"/>
                <w:sz w:val="18"/>
                <w:szCs w:val="18"/>
              </w:rPr>
              <w:t xml:space="preserve">, de </w:t>
            </w:r>
            <w:proofErr w:type="spellStart"/>
            <w:r w:rsidRPr="003D39A6">
              <w:rPr>
                <w:color w:val="000000"/>
                <w:sz w:val="18"/>
                <w:szCs w:val="18"/>
              </w:rPr>
              <w:t>intensitatea</w:t>
            </w:r>
            <w:proofErr w:type="spellEnd"/>
            <w:r w:rsidRPr="003D39A6">
              <w:rPr>
                <w:color w:val="000000"/>
                <w:sz w:val="18"/>
                <w:szCs w:val="18"/>
              </w:rPr>
              <w:t xml:space="preserve"> </w:t>
            </w:r>
            <w:proofErr w:type="spellStart"/>
            <w:r w:rsidRPr="003D39A6">
              <w:rPr>
                <w:color w:val="000000"/>
                <w:sz w:val="18"/>
                <w:szCs w:val="18"/>
              </w:rPr>
              <w:t>lucrării</w:t>
            </w:r>
            <w:proofErr w:type="spellEnd"/>
            <w:r w:rsidRPr="003D39A6">
              <w:rPr>
                <w:color w:val="000000"/>
                <w:sz w:val="18"/>
                <w:szCs w:val="18"/>
              </w:rPr>
              <w:t xml:space="preserve"> </w:t>
            </w:r>
            <w:proofErr w:type="spellStart"/>
            <w:r w:rsidRPr="003D39A6">
              <w:rPr>
                <w:color w:val="000000"/>
                <w:sz w:val="18"/>
                <w:szCs w:val="18"/>
              </w:rPr>
              <w:t>executate</w:t>
            </w:r>
            <w:proofErr w:type="spellEnd"/>
            <w:r w:rsidRPr="003D39A6">
              <w:rPr>
                <w:color w:val="000000"/>
                <w:sz w:val="18"/>
                <w:szCs w:val="18"/>
              </w:rPr>
              <w:t xml:space="preserve"> anterior </w:t>
            </w:r>
            <w:proofErr w:type="spellStart"/>
            <w:r w:rsidRPr="003D39A6">
              <w:rPr>
                <w:color w:val="000000"/>
                <w:sz w:val="18"/>
                <w:szCs w:val="18"/>
              </w:rPr>
              <w:t>şi</w:t>
            </w:r>
            <w:proofErr w:type="spellEnd"/>
            <w:r w:rsidRPr="003D39A6">
              <w:rPr>
                <w:color w:val="000000"/>
                <w:sz w:val="18"/>
                <w:szCs w:val="18"/>
              </w:rPr>
              <w:t xml:space="preserve"> de </w:t>
            </w:r>
            <w:proofErr w:type="spellStart"/>
            <w:r w:rsidRPr="003D39A6">
              <w:rPr>
                <w:color w:val="000000"/>
                <w:sz w:val="18"/>
                <w:szCs w:val="18"/>
              </w:rPr>
              <w:t>consistenţa</w:t>
            </w:r>
            <w:proofErr w:type="spellEnd"/>
            <w:r w:rsidRPr="003D39A6">
              <w:rPr>
                <w:color w:val="000000"/>
                <w:sz w:val="18"/>
                <w:szCs w:val="18"/>
              </w:rPr>
              <w:t xml:space="preserve"> </w:t>
            </w:r>
            <w:proofErr w:type="spellStart"/>
            <w:r w:rsidRPr="003D39A6">
              <w:rPr>
                <w:color w:val="000000"/>
                <w:sz w:val="18"/>
                <w:szCs w:val="18"/>
              </w:rPr>
              <w:t>arboretului</w:t>
            </w:r>
            <w:proofErr w:type="spellEnd"/>
            <w:r w:rsidRPr="003D39A6">
              <w:rPr>
                <w:color w:val="000000"/>
                <w:sz w:val="18"/>
                <w:szCs w:val="18"/>
              </w:rPr>
              <w:t xml:space="preserve">. </w:t>
            </w:r>
            <w:proofErr w:type="spellStart"/>
            <w:r w:rsidRPr="003D39A6">
              <w:rPr>
                <w:color w:val="000000"/>
                <w:sz w:val="18"/>
                <w:szCs w:val="18"/>
              </w:rPr>
              <w:t>Răriturile</w:t>
            </w:r>
            <w:proofErr w:type="spellEnd"/>
            <w:r w:rsidRPr="003D39A6">
              <w:rPr>
                <w:color w:val="000000"/>
                <w:sz w:val="18"/>
                <w:szCs w:val="18"/>
              </w:rPr>
              <w:t xml:space="preserve"> se </w:t>
            </w:r>
            <w:proofErr w:type="spellStart"/>
            <w:r w:rsidRPr="003D39A6">
              <w:rPr>
                <w:color w:val="000000"/>
                <w:sz w:val="18"/>
                <w:szCs w:val="18"/>
              </w:rPr>
              <w:t>execută</w:t>
            </w:r>
            <w:proofErr w:type="spellEnd"/>
            <w:r w:rsidRPr="003D39A6">
              <w:rPr>
                <w:color w:val="000000"/>
                <w:sz w:val="18"/>
                <w:szCs w:val="18"/>
              </w:rPr>
              <w:t xml:space="preserve"> </w:t>
            </w:r>
            <w:proofErr w:type="spellStart"/>
            <w:r w:rsidRPr="003D39A6">
              <w:rPr>
                <w:color w:val="000000"/>
                <w:sz w:val="18"/>
                <w:szCs w:val="18"/>
              </w:rPr>
              <w:t>până</w:t>
            </w:r>
            <w:proofErr w:type="spellEnd"/>
            <w:r w:rsidRPr="003D39A6">
              <w:rPr>
                <w:color w:val="000000"/>
                <w:sz w:val="18"/>
                <w:szCs w:val="18"/>
              </w:rPr>
              <w:t xml:space="preserve"> la o </w:t>
            </w:r>
            <w:proofErr w:type="spellStart"/>
            <w:r w:rsidRPr="003D39A6">
              <w:rPr>
                <w:color w:val="000000"/>
                <w:sz w:val="18"/>
                <w:szCs w:val="18"/>
              </w:rPr>
              <w:t>vârstă</w:t>
            </w:r>
            <w:proofErr w:type="spellEnd"/>
            <w:r w:rsidRPr="003D39A6">
              <w:rPr>
                <w:color w:val="000000"/>
                <w:sz w:val="18"/>
                <w:szCs w:val="18"/>
              </w:rPr>
              <w:t xml:space="preserve"> </w:t>
            </w:r>
            <w:proofErr w:type="spellStart"/>
            <w:r w:rsidRPr="003D39A6">
              <w:rPr>
                <w:color w:val="000000"/>
                <w:sz w:val="18"/>
                <w:szCs w:val="18"/>
              </w:rPr>
              <w:t>egală</w:t>
            </w:r>
            <w:proofErr w:type="spellEnd"/>
            <w:r w:rsidRPr="003D39A6">
              <w:rPr>
                <w:color w:val="000000"/>
                <w:sz w:val="18"/>
                <w:szCs w:val="18"/>
              </w:rPr>
              <w:t xml:space="preserve"> cu 3/4 din </w:t>
            </w:r>
            <w:proofErr w:type="spellStart"/>
            <w:r w:rsidRPr="003D39A6">
              <w:rPr>
                <w:color w:val="000000"/>
                <w:sz w:val="18"/>
                <w:szCs w:val="18"/>
              </w:rPr>
              <w:t>vârsta</w:t>
            </w:r>
            <w:proofErr w:type="spellEnd"/>
            <w:r w:rsidRPr="003D39A6">
              <w:rPr>
                <w:color w:val="000000"/>
                <w:sz w:val="18"/>
                <w:szCs w:val="18"/>
              </w:rPr>
              <w:t xml:space="preserve"> </w:t>
            </w:r>
            <w:proofErr w:type="spellStart"/>
            <w:r w:rsidRPr="003D39A6">
              <w:rPr>
                <w:color w:val="000000"/>
                <w:sz w:val="18"/>
                <w:szCs w:val="18"/>
              </w:rPr>
              <w:t>exploatabilităţii</w:t>
            </w:r>
            <w:proofErr w:type="spellEnd"/>
            <w:r w:rsidRPr="003D39A6">
              <w:rPr>
                <w:color w:val="000000"/>
                <w:sz w:val="18"/>
                <w:szCs w:val="18"/>
              </w:rPr>
              <w:t xml:space="preserve"> </w:t>
            </w:r>
            <w:proofErr w:type="spellStart"/>
            <w:r w:rsidRPr="003D39A6">
              <w:rPr>
                <w:color w:val="000000"/>
                <w:sz w:val="18"/>
                <w:szCs w:val="18"/>
              </w:rPr>
              <w:t>tehnice</w:t>
            </w:r>
            <w:proofErr w:type="spellEnd"/>
            <w:r w:rsidRPr="003D39A6">
              <w:rPr>
                <w:color w:val="000000"/>
                <w:sz w:val="18"/>
                <w:szCs w:val="18"/>
              </w:rPr>
              <w:t xml:space="preserve">. </w:t>
            </w:r>
            <w:proofErr w:type="spellStart"/>
            <w:r w:rsidRPr="003D39A6">
              <w:rPr>
                <w:color w:val="000000"/>
                <w:sz w:val="18"/>
                <w:szCs w:val="18"/>
              </w:rPr>
              <w:t>Pentru</w:t>
            </w:r>
            <w:proofErr w:type="spellEnd"/>
            <w:r w:rsidRPr="003D39A6">
              <w:rPr>
                <w:color w:val="000000"/>
                <w:sz w:val="18"/>
                <w:szCs w:val="18"/>
              </w:rPr>
              <w:t xml:space="preserve"> </w:t>
            </w:r>
            <w:proofErr w:type="spellStart"/>
            <w:r w:rsidRPr="003D39A6">
              <w:rPr>
                <w:color w:val="000000"/>
                <w:sz w:val="18"/>
                <w:szCs w:val="18"/>
              </w:rPr>
              <w:t>arboretele</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care nu se </w:t>
            </w:r>
            <w:proofErr w:type="spellStart"/>
            <w:r w:rsidRPr="003D39A6">
              <w:rPr>
                <w:color w:val="000000"/>
                <w:sz w:val="18"/>
                <w:szCs w:val="18"/>
              </w:rPr>
              <w:t>reglementează</w:t>
            </w:r>
            <w:proofErr w:type="spellEnd"/>
            <w:r w:rsidRPr="003D39A6">
              <w:rPr>
                <w:color w:val="000000"/>
                <w:sz w:val="18"/>
                <w:szCs w:val="18"/>
              </w:rPr>
              <w:t xml:space="preserve"> </w:t>
            </w:r>
            <w:proofErr w:type="spellStart"/>
            <w:r w:rsidRPr="003D39A6">
              <w:rPr>
                <w:color w:val="000000"/>
                <w:sz w:val="18"/>
                <w:szCs w:val="18"/>
              </w:rPr>
              <w:t>procesul</w:t>
            </w:r>
            <w:proofErr w:type="spellEnd"/>
            <w:r w:rsidRPr="003D39A6">
              <w:rPr>
                <w:color w:val="000000"/>
                <w:sz w:val="18"/>
                <w:szCs w:val="18"/>
              </w:rPr>
              <w:t xml:space="preserve"> de </w:t>
            </w:r>
            <w:proofErr w:type="spellStart"/>
            <w:r w:rsidRPr="003D39A6">
              <w:rPr>
                <w:color w:val="000000"/>
                <w:sz w:val="18"/>
                <w:szCs w:val="18"/>
              </w:rPr>
              <w:t>producţie</w:t>
            </w:r>
            <w:proofErr w:type="spellEnd"/>
            <w:r w:rsidRPr="003D39A6">
              <w:rPr>
                <w:color w:val="000000"/>
                <w:sz w:val="18"/>
                <w:szCs w:val="18"/>
              </w:rPr>
              <w:t xml:space="preserve"> </w:t>
            </w:r>
            <w:proofErr w:type="spellStart"/>
            <w:r w:rsidRPr="003D39A6">
              <w:rPr>
                <w:color w:val="000000"/>
                <w:sz w:val="18"/>
                <w:szCs w:val="18"/>
              </w:rPr>
              <w:t>aceasta</w:t>
            </w:r>
            <w:proofErr w:type="spellEnd"/>
            <w:r w:rsidRPr="003D39A6">
              <w:rPr>
                <w:color w:val="000000"/>
                <w:sz w:val="18"/>
                <w:szCs w:val="18"/>
              </w:rPr>
              <w:t xml:space="preserve"> se </w:t>
            </w:r>
            <w:proofErr w:type="spellStart"/>
            <w:r w:rsidRPr="003D39A6">
              <w:rPr>
                <w:color w:val="000000"/>
                <w:sz w:val="18"/>
                <w:szCs w:val="18"/>
              </w:rPr>
              <w:t>asimilizeză</w:t>
            </w:r>
            <w:proofErr w:type="spellEnd"/>
            <w:r w:rsidRPr="003D39A6">
              <w:rPr>
                <w:color w:val="000000"/>
                <w:sz w:val="18"/>
                <w:szCs w:val="18"/>
              </w:rPr>
              <w:t xml:space="preserve"> cu </w:t>
            </w:r>
            <w:proofErr w:type="spellStart"/>
            <w:r w:rsidRPr="003D39A6">
              <w:rPr>
                <w:color w:val="000000"/>
                <w:sz w:val="18"/>
                <w:szCs w:val="18"/>
              </w:rPr>
              <w:t>cea</w:t>
            </w:r>
            <w:proofErr w:type="spellEnd"/>
            <w:r w:rsidRPr="003D39A6">
              <w:rPr>
                <w:color w:val="000000"/>
                <w:sz w:val="18"/>
                <w:szCs w:val="18"/>
              </w:rPr>
              <w:t xml:space="preserve"> </w:t>
            </w:r>
            <w:proofErr w:type="spellStart"/>
            <w:r w:rsidRPr="003D39A6">
              <w:rPr>
                <w:color w:val="000000"/>
                <w:sz w:val="18"/>
                <w:szCs w:val="18"/>
              </w:rPr>
              <w:t>tehnică</w:t>
            </w:r>
            <w:proofErr w:type="spellEnd"/>
            <w:r w:rsidRPr="003D39A6">
              <w:rPr>
                <w:color w:val="000000"/>
                <w:sz w:val="18"/>
                <w:szCs w:val="18"/>
              </w:rPr>
              <w:t>.</w:t>
            </w:r>
          </w:p>
        </w:tc>
        <w:tc>
          <w:tcPr>
            <w:tcW w:w="1108" w:type="pct"/>
            <w:shd w:val="clear" w:color="auto" w:fill="auto"/>
            <w:vAlign w:val="center"/>
          </w:tcPr>
          <w:p w14:paraId="4963665F" w14:textId="538A9A8F" w:rsidR="00025B8F" w:rsidRDefault="00025B8F" w:rsidP="00025B8F">
            <w:pPr>
              <w:pStyle w:val="TableParagraph"/>
              <w:spacing w:line="200" w:lineRule="exact"/>
              <w:jc w:val="center"/>
              <w:rPr>
                <w:color w:val="000000"/>
                <w:sz w:val="18"/>
              </w:rPr>
            </w:pPr>
            <w:proofErr w:type="spellStart"/>
            <w:r>
              <w:rPr>
                <w:color w:val="000000"/>
                <w:sz w:val="18"/>
              </w:rPr>
              <w:lastRenderedPageBreak/>
              <w:t>u.a</w:t>
            </w:r>
            <w:proofErr w:type="spellEnd"/>
            <w:r>
              <w:rPr>
                <w:color w:val="000000"/>
                <w:sz w:val="18"/>
              </w:rPr>
              <w:t xml:space="preserve">. </w:t>
            </w:r>
            <w:r w:rsidRPr="003D39A6">
              <w:rPr>
                <w:color w:val="000000"/>
                <w:sz w:val="18"/>
              </w:rPr>
              <w:t>2A, 2B, 3A, 4, 5A, 5C, 6, 7, 9, 10, 11A, 18, 19, 20, 21A,</w:t>
            </w:r>
            <w:r>
              <w:rPr>
                <w:color w:val="000000"/>
                <w:sz w:val="18"/>
              </w:rPr>
              <w:t xml:space="preserve"> </w:t>
            </w:r>
            <w:r w:rsidRPr="003D39A6">
              <w:rPr>
                <w:color w:val="000000"/>
                <w:sz w:val="18"/>
              </w:rPr>
              <w:t>21B, 22, 23B, 24B, 24C, 35C, 57D, 59D, 75A, 76A, 86A, 86B, 87A, 87C, 118,</w:t>
            </w:r>
            <w:r>
              <w:rPr>
                <w:color w:val="000000"/>
                <w:sz w:val="18"/>
              </w:rPr>
              <w:t xml:space="preserve"> </w:t>
            </w:r>
            <w:r w:rsidRPr="003D39A6">
              <w:rPr>
                <w:color w:val="000000"/>
                <w:sz w:val="18"/>
              </w:rPr>
              <w:t>120A, 121A, 122A, 126B, 129B, 129D, 134, 136, 145B</w:t>
            </w:r>
          </w:p>
        </w:tc>
        <w:tc>
          <w:tcPr>
            <w:tcW w:w="492" w:type="pct"/>
            <w:shd w:val="clear" w:color="auto" w:fill="auto"/>
            <w:vAlign w:val="center"/>
          </w:tcPr>
          <w:p w14:paraId="055B228E" w14:textId="07583BF7" w:rsidR="00025B8F" w:rsidRPr="003D39A6" w:rsidRDefault="00025B8F" w:rsidP="00025B8F">
            <w:pPr>
              <w:pStyle w:val="TableParagraph"/>
              <w:spacing w:line="200" w:lineRule="exact"/>
              <w:jc w:val="center"/>
              <w:rPr>
                <w:color w:val="000000"/>
                <w:sz w:val="18"/>
                <w:szCs w:val="18"/>
              </w:rPr>
            </w:pPr>
            <w:r w:rsidRPr="003D39A6">
              <w:rPr>
                <w:color w:val="000000"/>
                <w:sz w:val="18"/>
                <w:szCs w:val="18"/>
              </w:rPr>
              <w:t>214,96</w:t>
            </w:r>
          </w:p>
        </w:tc>
        <w:tc>
          <w:tcPr>
            <w:tcW w:w="670" w:type="pct"/>
            <w:shd w:val="clear" w:color="auto" w:fill="auto"/>
          </w:tcPr>
          <w:p w14:paraId="5F01284D"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în interiorul ANPIC ROSAC0198</w:t>
            </w:r>
          </w:p>
          <w:p w14:paraId="4A740D4E" w14:textId="77777777" w:rsidR="00025B8F" w:rsidRDefault="00025B8F" w:rsidP="00025B8F">
            <w:pPr>
              <w:pStyle w:val="TableParagraph"/>
              <w:widowControl/>
              <w:autoSpaceDE/>
              <w:autoSpaceDN/>
              <w:spacing w:line="200" w:lineRule="exact"/>
              <w:ind w:left="31"/>
              <w:jc w:val="center"/>
              <w:rPr>
                <w:color w:val="000000"/>
                <w:kern w:val="2"/>
                <w:sz w:val="18"/>
              </w:rPr>
            </w:pPr>
          </w:p>
          <w:p w14:paraId="612F426D"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atât în interior (</w:t>
            </w:r>
            <w:proofErr w:type="spellStart"/>
            <w:r>
              <w:rPr>
                <w:color w:val="000000"/>
                <w:sz w:val="18"/>
              </w:rPr>
              <w:t>u.a</w:t>
            </w:r>
            <w:proofErr w:type="spellEnd"/>
            <w:r>
              <w:rPr>
                <w:color w:val="000000"/>
                <w:sz w:val="18"/>
              </w:rPr>
              <w:t xml:space="preserve">. </w:t>
            </w:r>
            <w:r>
              <w:rPr>
                <w:color w:val="000000"/>
                <w:kern w:val="2"/>
                <w:sz w:val="18"/>
              </w:rPr>
              <w:t>35C) cât și în afara   ANPIC ROSPA0035</w:t>
            </w:r>
          </w:p>
          <w:p w14:paraId="6D14284F" w14:textId="77777777" w:rsidR="00025B8F" w:rsidRDefault="00025B8F" w:rsidP="00025B8F">
            <w:pPr>
              <w:spacing w:line="200" w:lineRule="exact"/>
              <w:jc w:val="center"/>
              <w:rPr>
                <w:color w:val="000000"/>
                <w:kern w:val="2"/>
                <w:sz w:val="18"/>
                <w:szCs w:val="18"/>
              </w:rPr>
            </w:pPr>
            <w:r>
              <w:rPr>
                <w:color w:val="000000"/>
                <w:kern w:val="2"/>
                <w:sz w:val="18"/>
              </w:rPr>
              <w:lastRenderedPageBreak/>
              <w:t xml:space="preserve">la circa </w:t>
            </w:r>
            <w:r>
              <w:rPr>
                <w:color w:val="000000"/>
                <w:kern w:val="2"/>
                <w:sz w:val="18"/>
                <w:szCs w:val="18"/>
              </w:rPr>
              <w:t>6116 m (</w:t>
            </w:r>
            <w:proofErr w:type="spellStart"/>
            <w:r>
              <w:rPr>
                <w:color w:val="000000"/>
                <w:sz w:val="18"/>
              </w:rPr>
              <w:t>u.a.</w:t>
            </w:r>
            <w:proofErr w:type="spellEnd"/>
            <w:r>
              <w:rPr>
                <w:color w:val="000000"/>
                <w:sz w:val="18"/>
              </w:rPr>
              <w:t xml:space="preserve"> </w:t>
            </w:r>
            <w:r>
              <w:rPr>
                <w:color w:val="000000"/>
                <w:kern w:val="2"/>
                <w:sz w:val="18"/>
                <w:szCs w:val="18"/>
              </w:rPr>
              <w:t>136) dist. max.</w:t>
            </w:r>
          </w:p>
          <w:p w14:paraId="395B614D" w14:textId="77777777" w:rsidR="00025B8F" w:rsidRDefault="00025B8F" w:rsidP="00025B8F">
            <w:pPr>
              <w:spacing w:line="200" w:lineRule="exact"/>
              <w:jc w:val="center"/>
              <w:rPr>
                <w:color w:val="000000"/>
                <w:kern w:val="2"/>
                <w:sz w:val="18"/>
                <w:szCs w:val="18"/>
              </w:rPr>
            </w:pPr>
          </w:p>
          <w:p w14:paraId="01B09188" w14:textId="77777777" w:rsidR="00025B8F" w:rsidRDefault="00025B8F" w:rsidP="00025B8F">
            <w:pPr>
              <w:pStyle w:val="TableParagraph"/>
              <w:widowControl/>
              <w:autoSpaceDE/>
              <w:autoSpaceDN/>
              <w:spacing w:line="200" w:lineRule="exact"/>
              <w:jc w:val="center"/>
              <w:rPr>
                <w:color w:val="000000"/>
                <w:kern w:val="2"/>
                <w:sz w:val="18"/>
              </w:rPr>
            </w:pPr>
            <w:r>
              <w:rPr>
                <w:color w:val="000000"/>
                <w:kern w:val="2"/>
                <w:sz w:val="18"/>
              </w:rPr>
              <w:t>Lucrările se vor desfășura în afara ANPIC ROSAC0069</w:t>
            </w:r>
          </w:p>
          <w:p w14:paraId="6DCBB79D"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la circa:</w:t>
            </w:r>
          </w:p>
          <w:p w14:paraId="3B4FFE7E"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- 321 m (</w:t>
            </w:r>
            <w:proofErr w:type="spellStart"/>
            <w:r>
              <w:rPr>
                <w:color w:val="000000"/>
                <w:sz w:val="18"/>
              </w:rPr>
              <w:t>u.a</w:t>
            </w:r>
            <w:proofErr w:type="spellEnd"/>
            <w:r>
              <w:rPr>
                <w:color w:val="000000"/>
                <w:sz w:val="18"/>
              </w:rPr>
              <w:t xml:space="preserve">. </w:t>
            </w:r>
            <w:r>
              <w:rPr>
                <w:color w:val="000000"/>
                <w:kern w:val="2"/>
                <w:sz w:val="18"/>
              </w:rPr>
              <w:t xml:space="preserve">57D) </w:t>
            </w:r>
            <w:proofErr w:type="spellStart"/>
            <w:r>
              <w:rPr>
                <w:color w:val="000000"/>
                <w:kern w:val="2"/>
                <w:sz w:val="18"/>
              </w:rPr>
              <w:t>dist</w:t>
            </w:r>
            <w:proofErr w:type="spellEnd"/>
            <w:r>
              <w:rPr>
                <w:color w:val="000000"/>
                <w:kern w:val="2"/>
                <w:sz w:val="18"/>
              </w:rPr>
              <w:t>. min.</w:t>
            </w:r>
          </w:p>
          <w:p w14:paraId="14496579" w14:textId="06E30D4E" w:rsidR="00025B8F" w:rsidRDefault="00025B8F" w:rsidP="00025B8F">
            <w:pPr>
              <w:pStyle w:val="TableParagraph"/>
              <w:spacing w:line="200" w:lineRule="exact"/>
              <w:jc w:val="center"/>
              <w:rPr>
                <w:color w:val="000000"/>
                <w:kern w:val="2"/>
                <w:sz w:val="18"/>
              </w:rPr>
            </w:pPr>
            <w:r>
              <w:rPr>
                <w:color w:val="000000"/>
                <w:kern w:val="2"/>
                <w:sz w:val="18"/>
              </w:rPr>
              <w:t>- 8930 m (</w:t>
            </w:r>
            <w:proofErr w:type="spellStart"/>
            <w:r>
              <w:rPr>
                <w:color w:val="000000"/>
                <w:sz w:val="18"/>
              </w:rPr>
              <w:t>u.a</w:t>
            </w:r>
            <w:proofErr w:type="spellEnd"/>
            <w:r>
              <w:rPr>
                <w:color w:val="000000"/>
                <w:sz w:val="18"/>
              </w:rPr>
              <w:t xml:space="preserve">. </w:t>
            </w:r>
            <w:r>
              <w:rPr>
                <w:color w:val="000000"/>
                <w:kern w:val="2"/>
                <w:sz w:val="18"/>
              </w:rPr>
              <w:t xml:space="preserve">136) </w:t>
            </w:r>
            <w:proofErr w:type="spellStart"/>
            <w:r>
              <w:rPr>
                <w:color w:val="000000"/>
                <w:kern w:val="2"/>
                <w:sz w:val="18"/>
              </w:rPr>
              <w:t>dist</w:t>
            </w:r>
            <w:proofErr w:type="spellEnd"/>
            <w:r>
              <w:rPr>
                <w:color w:val="000000"/>
                <w:kern w:val="2"/>
                <w:sz w:val="18"/>
              </w:rPr>
              <w:t>. max.</w:t>
            </w:r>
          </w:p>
        </w:tc>
      </w:tr>
      <w:tr w:rsidR="00025B8F" w:rsidRPr="00142F66" w14:paraId="51E81683" w14:textId="77777777" w:rsidTr="00025B8F">
        <w:trPr>
          <w:jc w:val="center"/>
        </w:trPr>
        <w:tc>
          <w:tcPr>
            <w:tcW w:w="241" w:type="pct"/>
            <w:shd w:val="clear" w:color="auto" w:fill="auto"/>
            <w:vAlign w:val="center"/>
          </w:tcPr>
          <w:p w14:paraId="4C337F77" w14:textId="77777777" w:rsidR="00025B8F" w:rsidRPr="003D39A6" w:rsidRDefault="00025B8F" w:rsidP="00025B8F">
            <w:pPr>
              <w:spacing w:line="200" w:lineRule="exact"/>
              <w:jc w:val="center"/>
              <w:rPr>
                <w:color w:val="000000"/>
                <w:sz w:val="18"/>
                <w:szCs w:val="18"/>
              </w:rPr>
            </w:pPr>
            <w:r w:rsidRPr="003D39A6">
              <w:rPr>
                <w:color w:val="000000"/>
                <w:sz w:val="18"/>
                <w:szCs w:val="18"/>
              </w:rPr>
              <w:lastRenderedPageBreak/>
              <w:t>4</w:t>
            </w:r>
          </w:p>
        </w:tc>
        <w:tc>
          <w:tcPr>
            <w:tcW w:w="681" w:type="pct"/>
            <w:shd w:val="clear" w:color="auto" w:fill="auto"/>
            <w:vAlign w:val="center"/>
          </w:tcPr>
          <w:p w14:paraId="6EADCD32" w14:textId="77777777" w:rsidR="00025B8F" w:rsidRPr="003D39A6" w:rsidRDefault="00025B8F" w:rsidP="00025B8F">
            <w:pPr>
              <w:spacing w:line="200" w:lineRule="exact"/>
              <w:jc w:val="center"/>
              <w:rPr>
                <w:color w:val="000000"/>
                <w:sz w:val="18"/>
                <w:szCs w:val="18"/>
              </w:rPr>
            </w:pPr>
            <w:r w:rsidRPr="003D39A6">
              <w:rPr>
                <w:color w:val="000000"/>
                <w:sz w:val="18"/>
                <w:szCs w:val="18"/>
              </w:rPr>
              <w:t>Tăieri de igienă</w:t>
            </w:r>
          </w:p>
        </w:tc>
        <w:tc>
          <w:tcPr>
            <w:tcW w:w="1808" w:type="pct"/>
            <w:shd w:val="clear" w:color="auto" w:fill="auto"/>
            <w:vAlign w:val="center"/>
          </w:tcPr>
          <w:p w14:paraId="1CA5F69F" w14:textId="77777777" w:rsidR="00025B8F" w:rsidRPr="003D39A6" w:rsidRDefault="00025B8F" w:rsidP="00025B8F">
            <w:pPr>
              <w:spacing w:line="200" w:lineRule="exact"/>
              <w:jc w:val="both"/>
              <w:rPr>
                <w:color w:val="000000"/>
                <w:sz w:val="18"/>
                <w:szCs w:val="18"/>
              </w:rPr>
            </w:pPr>
            <w:r w:rsidRPr="003D39A6">
              <w:rPr>
                <w:color w:val="000000"/>
                <w:sz w:val="18"/>
                <w:szCs w:val="18"/>
              </w:rPr>
              <w:t xml:space="preserve">Prin tăieri de igienă se urmăreşte extragerea arborilor uscaţi sau în curs de uscare, vătămaţi, rupţi sau doborâţi de vânt şi zăpadă şi care - prin păstrarea lor în arboret - ar putea deveni focare de infestare sau de izbucnire a unor incendii, </w:t>
            </w:r>
            <w:r w:rsidRPr="003D39A6">
              <w:rPr>
                <w:b/>
                <w:bCs/>
                <w:i/>
                <w:iCs/>
                <w:color w:val="000000"/>
                <w:sz w:val="18"/>
                <w:szCs w:val="18"/>
              </w:rPr>
              <w:t>fără ca prin aceste lucrări să se restrângă biodiversitatea pădurilor</w:t>
            </w:r>
            <w:r w:rsidRPr="003D39A6">
              <w:rPr>
                <w:color w:val="000000"/>
                <w:sz w:val="18"/>
                <w:szCs w:val="18"/>
              </w:rPr>
              <w:t>.</w:t>
            </w:r>
          </w:p>
          <w:p w14:paraId="25F2E431" w14:textId="77777777" w:rsidR="00025B8F" w:rsidRPr="003D39A6" w:rsidRDefault="00025B8F" w:rsidP="00025B8F">
            <w:pPr>
              <w:spacing w:line="200" w:lineRule="exact"/>
              <w:jc w:val="both"/>
              <w:rPr>
                <w:color w:val="000000"/>
                <w:sz w:val="18"/>
                <w:szCs w:val="18"/>
              </w:rPr>
            </w:pPr>
            <w:r w:rsidRPr="003D39A6">
              <w:rPr>
                <w:color w:val="000000"/>
                <w:sz w:val="18"/>
                <w:szCs w:val="18"/>
              </w:rPr>
              <w:t>Volumul de extras (intensitatea) prin tăieri de igienă nu depăşeşte 1,0 mc/an/ha, calculat la nivel de unitate amenajistică (arboret) şiintervenţie.</w:t>
            </w:r>
          </w:p>
          <w:p w14:paraId="7228E8A4" w14:textId="77777777" w:rsidR="00025B8F" w:rsidRPr="003D39A6" w:rsidRDefault="00025B8F" w:rsidP="00025B8F">
            <w:pPr>
              <w:spacing w:line="200" w:lineRule="exact"/>
              <w:jc w:val="both"/>
              <w:rPr>
                <w:color w:val="000000"/>
                <w:sz w:val="18"/>
                <w:szCs w:val="18"/>
              </w:rPr>
            </w:pPr>
            <w:r w:rsidRPr="003D39A6">
              <w:rPr>
                <w:color w:val="000000"/>
                <w:sz w:val="18"/>
                <w:szCs w:val="18"/>
              </w:rPr>
              <w:t>Este interzisă executarea tăierilor de igienă în arboretele din ANPIC, dacă prin aceasta sunt vizate obiectivele de conservare care au stat la baza desemnării ariei naturale protejate.</w:t>
            </w:r>
          </w:p>
        </w:tc>
        <w:tc>
          <w:tcPr>
            <w:tcW w:w="1108" w:type="pct"/>
            <w:shd w:val="clear" w:color="auto" w:fill="auto"/>
            <w:vAlign w:val="center"/>
          </w:tcPr>
          <w:p w14:paraId="2671C84D" w14:textId="292F887A" w:rsidR="00025B8F" w:rsidRPr="003D39A6" w:rsidRDefault="00025B8F" w:rsidP="00025B8F">
            <w:pPr>
              <w:spacing w:line="200" w:lineRule="exact"/>
              <w:jc w:val="center"/>
              <w:rPr>
                <w:color w:val="000000"/>
                <w:kern w:val="2"/>
                <w:sz w:val="18"/>
                <w:szCs w:val="18"/>
              </w:rPr>
            </w:pPr>
            <w:proofErr w:type="spellStart"/>
            <w:r>
              <w:rPr>
                <w:color w:val="000000"/>
                <w:sz w:val="18"/>
              </w:rPr>
              <w:t>u.a.</w:t>
            </w:r>
            <w:proofErr w:type="spellEnd"/>
            <w:r>
              <w:rPr>
                <w:color w:val="000000"/>
                <w:sz w:val="18"/>
              </w:rPr>
              <w:t xml:space="preserve"> </w:t>
            </w:r>
            <w:r w:rsidRPr="003D39A6">
              <w:rPr>
                <w:color w:val="000000"/>
                <w:kern w:val="2"/>
                <w:sz w:val="18"/>
                <w:szCs w:val="18"/>
              </w:rPr>
              <w:t>3B, 5B, 5D, 8, 25B, 25F, 26A, 26B, 26D, 27A, 27B, 27C, 27D, 27E, 27F,</w:t>
            </w:r>
          </w:p>
          <w:p w14:paraId="761DFB06" w14:textId="77777777" w:rsidR="00025B8F" w:rsidRPr="003D39A6" w:rsidRDefault="00025B8F" w:rsidP="00025B8F">
            <w:pPr>
              <w:spacing w:line="200" w:lineRule="exact"/>
              <w:jc w:val="center"/>
              <w:rPr>
                <w:color w:val="000000"/>
                <w:kern w:val="2"/>
                <w:sz w:val="18"/>
                <w:szCs w:val="18"/>
              </w:rPr>
            </w:pPr>
            <w:r w:rsidRPr="003D39A6">
              <w:rPr>
                <w:color w:val="000000"/>
                <w:kern w:val="2"/>
                <w:sz w:val="18"/>
                <w:szCs w:val="18"/>
              </w:rPr>
              <w:t>30C, 32A, 32B, 32C, 33C, 33D, 34A, 34B, 35B, 35D, 36A, 36B, 36C, 37A, 37B,</w:t>
            </w:r>
          </w:p>
          <w:p w14:paraId="77341933" w14:textId="77777777" w:rsidR="00025B8F" w:rsidRPr="003D39A6" w:rsidRDefault="00025B8F" w:rsidP="00025B8F">
            <w:pPr>
              <w:spacing w:line="200" w:lineRule="exact"/>
              <w:jc w:val="center"/>
              <w:rPr>
                <w:color w:val="000000"/>
                <w:kern w:val="2"/>
                <w:sz w:val="18"/>
                <w:szCs w:val="18"/>
              </w:rPr>
            </w:pPr>
            <w:r w:rsidRPr="003D39A6">
              <w:rPr>
                <w:color w:val="000000"/>
                <w:kern w:val="2"/>
                <w:sz w:val="18"/>
                <w:szCs w:val="18"/>
              </w:rPr>
              <w:t>37C, 38A, 38B, 39A, 39B, 39C, 57B, 58B, 59A, 60A, 61A, 62A, 62B, 70A, 70C,</w:t>
            </w:r>
          </w:p>
          <w:p w14:paraId="24B7BBD4" w14:textId="77777777" w:rsidR="00025B8F" w:rsidRPr="003D39A6" w:rsidRDefault="00025B8F" w:rsidP="00025B8F">
            <w:pPr>
              <w:spacing w:line="200" w:lineRule="exact"/>
              <w:jc w:val="center"/>
              <w:rPr>
                <w:color w:val="000000"/>
                <w:sz w:val="18"/>
                <w:szCs w:val="18"/>
              </w:rPr>
            </w:pPr>
            <w:r w:rsidRPr="003D39A6">
              <w:rPr>
                <w:color w:val="000000"/>
                <w:kern w:val="2"/>
                <w:sz w:val="18"/>
                <w:szCs w:val="18"/>
              </w:rPr>
              <w:t>70D, 70E, 70F, 75E, 76B, 78A, 79B, 86C, 86D, 110A, 112B, 117A, 126A, 127C, 127D, 127E, 129E, 129G, 130, 135A, 145A, 146</w:t>
            </w:r>
          </w:p>
        </w:tc>
        <w:tc>
          <w:tcPr>
            <w:tcW w:w="492" w:type="pct"/>
            <w:shd w:val="clear" w:color="auto" w:fill="auto"/>
            <w:vAlign w:val="center"/>
          </w:tcPr>
          <w:p w14:paraId="37AD890F" w14:textId="77777777" w:rsidR="00025B8F" w:rsidRDefault="00025B8F" w:rsidP="00025B8F">
            <w:pPr>
              <w:spacing w:line="200" w:lineRule="exact"/>
              <w:jc w:val="center"/>
              <w:rPr>
                <w:color w:val="000000"/>
                <w:sz w:val="18"/>
                <w:szCs w:val="18"/>
              </w:rPr>
            </w:pPr>
            <w:r>
              <w:rPr>
                <w:color w:val="000000"/>
                <w:sz w:val="18"/>
                <w:szCs w:val="18"/>
              </w:rPr>
              <w:t>474,45</w:t>
            </w:r>
          </w:p>
        </w:tc>
        <w:tc>
          <w:tcPr>
            <w:tcW w:w="670" w:type="pct"/>
            <w:shd w:val="clear" w:color="auto" w:fill="auto"/>
          </w:tcPr>
          <w:p w14:paraId="3A9E23D2"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în interiorul ANPIC ROSAC0198</w:t>
            </w:r>
          </w:p>
          <w:p w14:paraId="5FD10BE6" w14:textId="77777777" w:rsidR="00025B8F" w:rsidRDefault="00025B8F" w:rsidP="00025B8F">
            <w:pPr>
              <w:pStyle w:val="TableParagraph"/>
              <w:widowControl/>
              <w:autoSpaceDE/>
              <w:autoSpaceDN/>
              <w:spacing w:line="200" w:lineRule="exact"/>
              <w:ind w:left="31"/>
              <w:jc w:val="center"/>
              <w:rPr>
                <w:color w:val="000000"/>
                <w:kern w:val="2"/>
                <w:sz w:val="18"/>
              </w:rPr>
            </w:pPr>
          </w:p>
          <w:p w14:paraId="71C263DF" w14:textId="1F936FAD" w:rsidR="00025B8F" w:rsidRDefault="00025B8F" w:rsidP="00025B8F">
            <w:pPr>
              <w:pStyle w:val="TableParagraph"/>
              <w:spacing w:line="200" w:lineRule="exact"/>
              <w:jc w:val="center"/>
              <w:rPr>
                <w:color w:val="000000"/>
                <w:kern w:val="2"/>
                <w:sz w:val="18"/>
              </w:rPr>
            </w:pPr>
            <w:r>
              <w:rPr>
                <w:color w:val="000000"/>
                <w:kern w:val="2"/>
                <w:sz w:val="18"/>
              </w:rPr>
              <w:t>Lucrările se vor desfășura atât în interior (</w:t>
            </w:r>
            <w:proofErr w:type="spellStart"/>
            <w:r>
              <w:rPr>
                <w:color w:val="000000"/>
                <w:sz w:val="18"/>
              </w:rPr>
              <w:t>u.a</w:t>
            </w:r>
            <w:proofErr w:type="spellEnd"/>
            <w:r>
              <w:rPr>
                <w:color w:val="000000"/>
                <w:sz w:val="18"/>
              </w:rPr>
              <w:t xml:space="preserve">. </w:t>
            </w:r>
            <w:r>
              <w:rPr>
                <w:color w:val="000000"/>
                <w:kern w:val="2"/>
                <w:sz w:val="18"/>
              </w:rPr>
              <w:t>37A) cât și în afara   ANPIC ROSPA0035</w:t>
            </w:r>
          </w:p>
          <w:p w14:paraId="497E62BD" w14:textId="762FF648" w:rsidR="00025B8F" w:rsidRDefault="00025B8F" w:rsidP="00025B8F">
            <w:pPr>
              <w:spacing w:line="200" w:lineRule="exact"/>
              <w:jc w:val="center"/>
              <w:rPr>
                <w:color w:val="000000"/>
                <w:kern w:val="2"/>
                <w:sz w:val="18"/>
                <w:szCs w:val="18"/>
              </w:rPr>
            </w:pPr>
            <w:r>
              <w:rPr>
                <w:color w:val="000000"/>
                <w:kern w:val="2"/>
                <w:sz w:val="18"/>
              </w:rPr>
              <w:t xml:space="preserve">la circa </w:t>
            </w:r>
            <w:r>
              <w:rPr>
                <w:color w:val="000000"/>
                <w:kern w:val="2"/>
                <w:sz w:val="18"/>
                <w:szCs w:val="18"/>
              </w:rPr>
              <w:t>3984 m (</w:t>
            </w:r>
            <w:proofErr w:type="spellStart"/>
            <w:r>
              <w:rPr>
                <w:color w:val="000000"/>
                <w:sz w:val="18"/>
              </w:rPr>
              <w:t>u.a.</w:t>
            </w:r>
            <w:proofErr w:type="spellEnd"/>
            <w:r>
              <w:rPr>
                <w:color w:val="000000"/>
                <w:sz w:val="18"/>
              </w:rPr>
              <w:t xml:space="preserve"> </w:t>
            </w:r>
            <w:r>
              <w:rPr>
                <w:color w:val="000000"/>
                <w:kern w:val="2"/>
                <w:sz w:val="18"/>
                <w:szCs w:val="18"/>
              </w:rPr>
              <w:t>112B) dist. max.</w:t>
            </w:r>
          </w:p>
          <w:p w14:paraId="109EC8E6" w14:textId="77777777" w:rsidR="00025B8F" w:rsidRDefault="00025B8F" w:rsidP="00025B8F">
            <w:pPr>
              <w:pStyle w:val="TableParagraph"/>
              <w:widowControl/>
              <w:autoSpaceDE/>
              <w:autoSpaceDN/>
              <w:spacing w:line="200" w:lineRule="exact"/>
              <w:rPr>
                <w:color w:val="000000"/>
                <w:kern w:val="2"/>
                <w:sz w:val="18"/>
              </w:rPr>
            </w:pPr>
          </w:p>
          <w:p w14:paraId="368DEA09"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Lucrările se vor desfășura în afara ANPIC ROSAC0069</w:t>
            </w:r>
          </w:p>
          <w:p w14:paraId="7D5823DF"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 xml:space="preserve">la circa: </w:t>
            </w:r>
          </w:p>
          <w:p w14:paraId="39652297" w14:textId="290813B8"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- 461 m (</w:t>
            </w:r>
            <w:proofErr w:type="spellStart"/>
            <w:r>
              <w:rPr>
                <w:color w:val="000000"/>
                <w:sz w:val="18"/>
              </w:rPr>
              <w:t>u.a</w:t>
            </w:r>
            <w:proofErr w:type="spellEnd"/>
            <w:r>
              <w:rPr>
                <w:color w:val="000000"/>
                <w:sz w:val="18"/>
              </w:rPr>
              <w:t xml:space="preserve">. </w:t>
            </w:r>
            <w:r>
              <w:rPr>
                <w:color w:val="000000"/>
                <w:kern w:val="2"/>
                <w:sz w:val="18"/>
              </w:rPr>
              <w:t xml:space="preserve">57B) </w:t>
            </w:r>
            <w:proofErr w:type="spellStart"/>
            <w:r>
              <w:rPr>
                <w:color w:val="000000"/>
                <w:kern w:val="2"/>
                <w:sz w:val="18"/>
              </w:rPr>
              <w:t>dist</w:t>
            </w:r>
            <w:proofErr w:type="spellEnd"/>
            <w:r>
              <w:rPr>
                <w:color w:val="000000"/>
                <w:kern w:val="2"/>
                <w:sz w:val="18"/>
              </w:rPr>
              <w:t>. min.</w:t>
            </w:r>
          </w:p>
          <w:p w14:paraId="77ECC901" w14:textId="39C1D4FE" w:rsidR="00025B8F" w:rsidRDefault="00025B8F" w:rsidP="00025B8F">
            <w:pPr>
              <w:spacing w:line="200" w:lineRule="exact"/>
              <w:jc w:val="center"/>
              <w:rPr>
                <w:color w:val="000000"/>
                <w:sz w:val="18"/>
                <w:szCs w:val="18"/>
              </w:rPr>
            </w:pPr>
            <w:r>
              <w:rPr>
                <w:color w:val="000000"/>
                <w:kern w:val="2"/>
                <w:sz w:val="18"/>
              </w:rPr>
              <w:t>- 6125 m (</w:t>
            </w:r>
            <w:proofErr w:type="spellStart"/>
            <w:r>
              <w:rPr>
                <w:color w:val="000000"/>
                <w:sz w:val="18"/>
              </w:rPr>
              <w:t>u.a.</w:t>
            </w:r>
            <w:proofErr w:type="spellEnd"/>
            <w:r>
              <w:rPr>
                <w:color w:val="000000"/>
                <w:sz w:val="18"/>
              </w:rPr>
              <w:t xml:space="preserve"> </w:t>
            </w:r>
            <w:r>
              <w:rPr>
                <w:color w:val="000000"/>
                <w:kern w:val="2"/>
                <w:sz w:val="18"/>
              </w:rPr>
              <w:t xml:space="preserve">112B) </w:t>
            </w:r>
            <w:proofErr w:type="spellStart"/>
            <w:r>
              <w:rPr>
                <w:color w:val="000000"/>
                <w:kern w:val="2"/>
                <w:sz w:val="18"/>
              </w:rPr>
              <w:t>dist.max</w:t>
            </w:r>
            <w:proofErr w:type="spellEnd"/>
            <w:r>
              <w:rPr>
                <w:color w:val="000000"/>
                <w:kern w:val="2"/>
                <w:sz w:val="18"/>
              </w:rPr>
              <w:t>.</w:t>
            </w:r>
          </w:p>
        </w:tc>
      </w:tr>
      <w:tr w:rsidR="00025B8F" w:rsidRPr="00142F66" w14:paraId="07AFCF9D" w14:textId="77777777" w:rsidTr="00025B8F">
        <w:trPr>
          <w:jc w:val="center"/>
        </w:trPr>
        <w:tc>
          <w:tcPr>
            <w:tcW w:w="241" w:type="pct"/>
            <w:shd w:val="clear" w:color="auto" w:fill="auto"/>
            <w:vAlign w:val="center"/>
          </w:tcPr>
          <w:p w14:paraId="6E2EAD9E" w14:textId="40F50E2D" w:rsidR="00025B8F" w:rsidRPr="003D39A6" w:rsidRDefault="00025B8F" w:rsidP="00025B8F">
            <w:pPr>
              <w:spacing w:line="200" w:lineRule="exact"/>
              <w:jc w:val="center"/>
              <w:rPr>
                <w:color w:val="000000"/>
                <w:sz w:val="18"/>
                <w:szCs w:val="18"/>
              </w:rPr>
            </w:pPr>
            <w:r w:rsidRPr="003D39A6">
              <w:rPr>
                <w:color w:val="000000"/>
                <w:sz w:val="18"/>
                <w:szCs w:val="18"/>
              </w:rPr>
              <w:t>5</w:t>
            </w:r>
          </w:p>
        </w:tc>
        <w:tc>
          <w:tcPr>
            <w:tcW w:w="681" w:type="pct"/>
            <w:shd w:val="clear" w:color="auto" w:fill="auto"/>
            <w:vAlign w:val="center"/>
          </w:tcPr>
          <w:p w14:paraId="0FC77F90" w14:textId="142DB36F" w:rsidR="00025B8F" w:rsidRPr="003D39A6" w:rsidRDefault="00025B8F" w:rsidP="00025B8F">
            <w:pPr>
              <w:spacing w:line="200" w:lineRule="exact"/>
              <w:jc w:val="center"/>
              <w:rPr>
                <w:color w:val="000000"/>
                <w:sz w:val="18"/>
                <w:szCs w:val="18"/>
              </w:rPr>
            </w:pPr>
            <w:proofErr w:type="spellStart"/>
            <w:r w:rsidRPr="003D39A6">
              <w:rPr>
                <w:color w:val="000000"/>
                <w:sz w:val="18"/>
                <w:szCs w:val="18"/>
              </w:rPr>
              <w:t>Tăieri</w:t>
            </w:r>
            <w:proofErr w:type="spellEnd"/>
            <w:r w:rsidRPr="003D39A6">
              <w:rPr>
                <w:color w:val="000000"/>
                <w:sz w:val="18"/>
                <w:szCs w:val="18"/>
              </w:rPr>
              <w:t xml:space="preserve"> </w:t>
            </w:r>
            <w:proofErr w:type="spellStart"/>
            <w:r w:rsidRPr="003D39A6">
              <w:rPr>
                <w:color w:val="000000"/>
                <w:sz w:val="18"/>
                <w:szCs w:val="18"/>
              </w:rPr>
              <w:t>progresive</w:t>
            </w:r>
            <w:proofErr w:type="spellEnd"/>
          </w:p>
        </w:tc>
        <w:tc>
          <w:tcPr>
            <w:tcW w:w="1808" w:type="pct"/>
            <w:shd w:val="clear" w:color="auto" w:fill="auto"/>
            <w:vAlign w:val="center"/>
          </w:tcPr>
          <w:p w14:paraId="3849700F" w14:textId="77777777" w:rsidR="00025B8F" w:rsidRPr="003D39A6" w:rsidRDefault="00025B8F" w:rsidP="00025B8F">
            <w:pPr>
              <w:spacing w:line="200" w:lineRule="exact"/>
              <w:jc w:val="both"/>
              <w:rPr>
                <w:color w:val="000000"/>
                <w:sz w:val="18"/>
                <w:szCs w:val="18"/>
              </w:rPr>
            </w:pPr>
            <w:proofErr w:type="spellStart"/>
            <w:r w:rsidRPr="003D39A6">
              <w:rPr>
                <w:color w:val="000000"/>
                <w:sz w:val="18"/>
                <w:szCs w:val="18"/>
              </w:rPr>
              <w:t>Acest</w:t>
            </w:r>
            <w:proofErr w:type="spellEnd"/>
            <w:r w:rsidRPr="003D39A6">
              <w:rPr>
                <w:color w:val="000000"/>
                <w:sz w:val="18"/>
                <w:szCs w:val="18"/>
              </w:rPr>
              <w:t xml:space="preserve"> tip de </w:t>
            </w:r>
            <w:proofErr w:type="spellStart"/>
            <w:r w:rsidRPr="003D39A6">
              <w:rPr>
                <w:color w:val="000000"/>
                <w:sz w:val="18"/>
                <w:szCs w:val="18"/>
              </w:rPr>
              <w:t>tratament</w:t>
            </w:r>
            <w:proofErr w:type="spellEnd"/>
            <w:r w:rsidRPr="003D39A6">
              <w:rPr>
                <w:color w:val="000000"/>
                <w:sz w:val="18"/>
                <w:szCs w:val="18"/>
              </w:rPr>
              <w:t xml:space="preserve"> </w:t>
            </w:r>
            <w:proofErr w:type="spellStart"/>
            <w:r w:rsidRPr="003D39A6">
              <w:rPr>
                <w:color w:val="000000"/>
                <w:sz w:val="18"/>
                <w:szCs w:val="18"/>
              </w:rPr>
              <w:t>constă</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aplicarea</w:t>
            </w:r>
            <w:proofErr w:type="spellEnd"/>
            <w:r w:rsidRPr="003D39A6">
              <w:rPr>
                <w:color w:val="000000"/>
                <w:sz w:val="18"/>
                <w:szCs w:val="18"/>
              </w:rPr>
              <w:t xml:space="preserve"> de </w:t>
            </w:r>
            <w:proofErr w:type="spellStart"/>
            <w:r w:rsidRPr="003D39A6">
              <w:rPr>
                <w:color w:val="000000"/>
                <w:sz w:val="18"/>
                <w:szCs w:val="18"/>
              </w:rPr>
              <w:t>tăieri</w:t>
            </w:r>
            <w:proofErr w:type="spellEnd"/>
            <w:r w:rsidRPr="003D39A6">
              <w:rPr>
                <w:color w:val="000000"/>
                <w:sz w:val="18"/>
                <w:szCs w:val="18"/>
              </w:rPr>
              <w:t xml:space="preserve"> </w:t>
            </w:r>
            <w:proofErr w:type="spellStart"/>
            <w:r w:rsidRPr="003D39A6">
              <w:rPr>
                <w:color w:val="000000"/>
                <w:sz w:val="18"/>
                <w:szCs w:val="18"/>
              </w:rPr>
              <w:t>repetate</w:t>
            </w:r>
            <w:proofErr w:type="spellEnd"/>
            <w:r w:rsidRPr="003D39A6">
              <w:rPr>
                <w:color w:val="000000"/>
                <w:sz w:val="18"/>
                <w:szCs w:val="18"/>
              </w:rPr>
              <w:t xml:space="preserve"> </w:t>
            </w:r>
            <w:proofErr w:type="spellStart"/>
            <w:r w:rsidRPr="003D39A6">
              <w:rPr>
                <w:color w:val="000000"/>
                <w:sz w:val="18"/>
                <w:szCs w:val="18"/>
              </w:rPr>
              <w:t>neuniforme</w:t>
            </w:r>
            <w:proofErr w:type="spellEnd"/>
            <w:r w:rsidRPr="003D39A6">
              <w:rPr>
                <w:color w:val="000000"/>
                <w:sz w:val="18"/>
                <w:szCs w:val="18"/>
              </w:rPr>
              <w:t xml:space="preserve">, concentrate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anumite</w:t>
            </w:r>
            <w:proofErr w:type="spellEnd"/>
            <w:r w:rsidRPr="003D39A6">
              <w:rPr>
                <w:color w:val="000000"/>
                <w:sz w:val="18"/>
                <w:szCs w:val="18"/>
              </w:rPr>
              <w:t xml:space="preserve"> </w:t>
            </w:r>
            <w:proofErr w:type="spellStart"/>
            <w:r w:rsidRPr="003D39A6">
              <w:rPr>
                <w:color w:val="000000"/>
                <w:sz w:val="18"/>
                <w:szCs w:val="18"/>
              </w:rPr>
              <w:t>ochiuri</w:t>
            </w:r>
            <w:proofErr w:type="spellEnd"/>
            <w:r w:rsidRPr="003D39A6">
              <w:rPr>
                <w:color w:val="000000"/>
                <w:sz w:val="18"/>
                <w:szCs w:val="18"/>
              </w:rPr>
              <w:t xml:space="preserve">, </w:t>
            </w:r>
            <w:proofErr w:type="spellStart"/>
            <w:r w:rsidRPr="003D39A6">
              <w:rPr>
                <w:color w:val="000000"/>
                <w:sz w:val="18"/>
                <w:szCs w:val="18"/>
              </w:rPr>
              <w:t>împrăştiate</w:t>
            </w:r>
            <w:proofErr w:type="spellEnd"/>
            <w:r w:rsidRPr="003D39A6">
              <w:rPr>
                <w:color w:val="000000"/>
                <w:sz w:val="18"/>
                <w:szCs w:val="18"/>
              </w:rPr>
              <w:t xml:space="preserve"> </w:t>
            </w:r>
            <w:proofErr w:type="spellStart"/>
            <w:r w:rsidRPr="003D39A6">
              <w:rPr>
                <w:color w:val="000000"/>
                <w:sz w:val="18"/>
                <w:szCs w:val="18"/>
              </w:rPr>
              <w:t>neregulat</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cuprinsul</w:t>
            </w:r>
            <w:proofErr w:type="spellEnd"/>
            <w:r w:rsidRPr="003D39A6">
              <w:rPr>
                <w:color w:val="000000"/>
                <w:sz w:val="18"/>
                <w:szCs w:val="18"/>
              </w:rPr>
              <w:t xml:space="preserve"> </w:t>
            </w:r>
            <w:proofErr w:type="spellStart"/>
            <w:r w:rsidRPr="003D39A6">
              <w:rPr>
                <w:color w:val="000000"/>
                <w:sz w:val="18"/>
                <w:szCs w:val="18"/>
              </w:rPr>
              <w:t>arboretelor</w:t>
            </w:r>
            <w:proofErr w:type="spellEnd"/>
            <w:r w:rsidRPr="003D39A6">
              <w:rPr>
                <w:color w:val="000000"/>
                <w:sz w:val="18"/>
                <w:szCs w:val="18"/>
              </w:rPr>
              <w:t xml:space="preserve"> </w:t>
            </w:r>
            <w:proofErr w:type="spellStart"/>
            <w:r w:rsidRPr="003D39A6">
              <w:rPr>
                <w:color w:val="000000"/>
                <w:sz w:val="18"/>
                <w:szCs w:val="18"/>
              </w:rPr>
              <w:t>exploatabile</w:t>
            </w:r>
            <w:proofErr w:type="spellEnd"/>
            <w:r w:rsidRPr="003D39A6">
              <w:rPr>
                <w:color w:val="000000"/>
                <w:sz w:val="18"/>
                <w:szCs w:val="18"/>
              </w:rPr>
              <w:t xml:space="preserve">, </w:t>
            </w:r>
            <w:proofErr w:type="spellStart"/>
            <w:r w:rsidRPr="003D39A6">
              <w:rPr>
                <w:color w:val="000000"/>
                <w:sz w:val="18"/>
                <w:szCs w:val="18"/>
              </w:rPr>
              <w:t>urmărindu</w:t>
            </w:r>
            <w:proofErr w:type="spellEnd"/>
            <w:r w:rsidRPr="003D39A6">
              <w:rPr>
                <w:color w:val="000000"/>
                <w:sz w:val="18"/>
                <w:szCs w:val="18"/>
              </w:rPr>
              <w:t xml:space="preserve">-se </w:t>
            </w:r>
            <w:proofErr w:type="spellStart"/>
            <w:r w:rsidRPr="003D39A6">
              <w:rPr>
                <w:color w:val="000000"/>
                <w:sz w:val="18"/>
                <w:szCs w:val="18"/>
              </w:rPr>
              <w:t>instalarea</w:t>
            </w:r>
            <w:proofErr w:type="spellEnd"/>
            <w:r w:rsidRPr="003D39A6">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dezvoltarea</w:t>
            </w:r>
            <w:proofErr w:type="spellEnd"/>
            <w:r w:rsidRPr="003D39A6">
              <w:rPr>
                <w:color w:val="000000"/>
                <w:sz w:val="18"/>
                <w:szCs w:val="18"/>
              </w:rPr>
              <w:t xml:space="preserve"> </w:t>
            </w:r>
            <w:proofErr w:type="spellStart"/>
            <w:r w:rsidRPr="003D39A6">
              <w:rPr>
                <w:color w:val="000000"/>
                <w:sz w:val="18"/>
                <w:szCs w:val="18"/>
              </w:rPr>
              <w:t>seminţişului</w:t>
            </w:r>
            <w:proofErr w:type="spellEnd"/>
            <w:r w:rsidRPr="003D39A6">
              <w:rPr>
                <w:color w:val="000000"/>
                <w:sz w:val="18"/>
                <w:szCs w:val="18"/>
              </w:rPr>
              <w:t xml:space="preserve"> natural sub </w:t>
            </w:r>
            <w:proofErr w:type="spellStart"/>
            <w:r w:rsidRPr="003D39A6">
              <w:rPr>
                <w:color w:val="000000"/>
                <w:sz w:val="18"/>
                <w:szCs w:val="18"/>
              </w:rPr>
              <w:t>masiv</w:t>
            </w:r>
            <w:proofErr w:type="spellEnd"/>
            <w:r w:rsidRPr="003D39A6">
              <w:rPr>
                <w:color w:val="000000"/>
                <w:sz w:val="18"/>
                <w:szCs w:val="18"/>
              </w:rPr>
              <w:t xml:space="preserve">, </w:t>
            </w:r>
            <w:proofErr w:type="spellStart"/>
            <w:r w:rsidRPr="003D39A6">
              <w:rPr>
                <w:color w:val="000000"/>
                <w:sz w:val="18"/>
                <w:szCs w:val="18"/>
              </w:rPr>
              <w:t>până</w:t>
            </w:r>
            <w:proofErr w:type="spellEnd"/>
            <w:r w:rsidRPr="003D39A6">
              <w:rPr>
                <w:color w:val="000000"/>
                <w:sz w:val="18"/>
                <w:szCs w:val="18"/>
              </w:rPr>
              <w:t xml:space="preserve"> </w:t>
            </w:r>
            <w:proofErr w:type="spellStart"/>
            <w:r w:rsidRPr="003D39A6">
              <w:rPr>
                <w:color w:val="000000"/>
                <w:sz w:val="18"/>
                <w:szCs w:val="18"/>
              </w:rPr>
              <w:t>ce</w:t>
            </w:r>
            <w:proofErr w:type="spellEnd"/>
            <w:r w:rsidRPr="003D39A6">
              <w:rPr>
                <w:color w:val="000000"/>
                <w:sz w:val="18"/>
                <w:szCs w:val="18"/>
              </w:rPr>
              <w:t xml:space="preserve"> se </w:t>
            </w:r>
            <w:proofErr w:type="spellStart"/>
            <w:r w:rsidRPr="003D39A6">
              <w:rPr>
                <w:color w:val="000000"/>
                <w:sz w:val="18"/>
                <w:szCs w:val="18"/>
              </w:rPr>
              <w:t>va</w:t>
            </w:r>
            <w:proofErr w:type="spellEnd"/>
            <w:r w:rsidRPr="003D39A6">
              <w:rPr>
                <w:color w:val="000000"/>
                <w:sz w:val="18"/>
                <w:szCs w:val="18"/>
              </w:rPr>
              <w:t xml:space="preserve"> </w:t>
            </w:r>
            <w:proofErr w:type="spellStart"/>
            <w:r w:rsidRPr="003D39A6">
              <w:rPr>
                <w:color w:val="000000"/>
                <w:sz w:val="18"/>
                <w:szCs w:val="18"/>
              </w:rPr>
              <w:t>constitui</w:t>
            </w:r>
            <w:proofErr w:type="spellEnd"/>
            <w:r w:rsidRPr="003D39A6">
              <w:rPr>
                <w:color w:val="000000"/>
                <w:sz w:val="18"/>
                <w:szCs w:val="18"/>
              </w:rPr>
              <w:t xml:space="preserve"> </w:t>
            </w:r>
            <w:proofErr w:type="spellStart"/>
            <w:r w:rsidRPr="003D39A6">
              <w:rPr>
                <w:color w:val="000000"/>
                <w:sz w:val="18"/>
                <w:szCs w:val="18"/>
              </w:rPr>
              <w:t>noul</w:t>
            </w:r>
            <w:proofErr w:type="spellEnd"/>
            <w:r w:rsidRPr="003D39A6">
              <w:rPr>
                <w:color w:val="000000"/>
                <w:sz w:val="18"/>
                <w:szCs w:val="18"/>
              </w:rPr>
              <w:t xml:space="preserve"> arboret. </w:t>
            </w:r>
          </w:p>
          <w:p w14:paraId="745CB4E8" w14:textId="77777777" w:rsidR="00025B8F" w:rsidRPr="003D39A6" w:rsidRDefault="00025B8F" w:rsidP="00025B8F">
            <w:pPr>
              <w:spacing w:line="200" w:lineRule="exact"/>
              <w:jc w:val="both"/>
              <w:rPr>
                <w:color w:val="000000"/>
                <w:sz w:val="18"/>
                <w:szCs w:val="18"/>
              </w:rPr>
            </w:pP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principiu</w:t>
            </w:r>
            <w:proofErr w:type="spellEnd"/>
            <w:r w:rsidRPr="003D39A6">
              <w:rPr>
                <w:color w:val="000000"/>
                <w:sz w:val="18"/>
                <w:szCs w:val="18"/>
              </w:rPr>
              <w:t xml:space="preserve">, </w:t>
            </w:r>
            <w:proofErr w:type="spellStart"/>
            <w:r w:rsidRPr="003D39A6">
              <w:rPr>
                <w:color w:val="000000"/>
                <w:sz w:val="18"/>
                <w:szCs w:val="18"/>
              </w:rPr>
              <w:t>tăierile</w:t>
            </w:r>
            <w:proofErr w:type="spellEnd"/>
            <w:r w:rsidRPr="003D39A6">
              <w:rPr>
                <w:color w:val="000000"/>
                <w:sz w:val="18"/>
                <w:szCs w:val="18"/>
              </w:rPr>
              <w:t xml:space="preserve"> </w:t>
            </w:r>
            <w:proofErr w:type="spellStart"/>
            <w:r w:rsidRPr="003D39A6">
              <w:rPr>
                <w:color w:val="000000"/>
                <w:sz w:val="18"/>
                <w:szCs w:val="18"/>
              </w:rPr>
              <w:t>progresive</w:t>
            </w:r>
            <w:proofErr w:type="spellEnd"/>
            <w:r w:rsidRPr="003D39A6">
              <w:rPr>
                <w:color w:val="000000"/>
                <w:sz w:val="18"/>
                <w:szCs w:val="18"/>
              </w:rPr>
              <w:t xml:space="preserve"> </w:t>
            </w:r>
            <w:proofErr w:type="spellStart"/>
            <w:r w:rsidRPr="003D39A6">
              <w:rPr>
                <w:color w:val="000000"/>
                <w:sz w:val="18"/>
                <w:szCs w:val="18"/>
              </w:rPr>
              <w:t>urmăresc</w:t>
            </w:r>
            <w:proofErr w:type="spellEnd"/>
            <w:r w:rsidRPr="003D39A6">
              <w:rPr>
                <w:color w:val="000000"/>
                <w:sz w:val="18"/>
                <w:szCs w:val="18"/>
              </w:rPr>
              <w:t xml:space="preserve"> </w:t>
            </w:r>
            <w:proofErr w:type="spellStart"/>
            <w:r w:rsidRPr="003D39A6">
              <w:rPr>
                <w:color w:val="000000"/>
                <w:sz w:val="18"/>
                <w:szCs w:val="18"/>
              </w:rPr>
              <w:t>realizarea</w:t>
            </w:r>
            <w:proofErr w:type="spellEnd"/>
            <w:r w:rsidRPr="003D39A6">
              <w:rPr>
                <w:color w:val="000000"/>
                <w:sz w:val="18"/>
                <w:szCs w:val="18"/>
              </w:rPr>
              <w:t xml:space="preserve"> </w:t>
            </w:r>
            <w:proofErr w:type="spellStart"/>
            <w:r w:rsidRPr="003D39A6">
              <w:rPr>
                <w:color w:val="000000"/>
                <w:sz w:val="18"/>
                <w:szCs w:val="18"/>
              </w:rPr>
              <w:t>obiectivului</w:t>
            </w:r>
            <w:proofErr w:type="spellEnd"/>
            <w:r w:rsidRPr="003D39A6">
              <w:rPr>
                <w:color w:val="000000"/>
                <w:sz w:val="18"/>
                <w:szCs w:val="18"/>
              </w:rPr>
              <w:t xml:space="preserve"> </w:t>
            </w:r>
            <w:proofErr w:type="spellStart"/>
            <w:r w:rsidRPr="003D39A6">
              <w:rPr>
                <w:color w:val="000000"/>
                <w:sz w:val="18"/>
                <w:szCs w:val="18"/>
              </w:rPr>
              <w:t>regenerării</w:t>
            </w:r>
            <w:proofErr w:type="spellEnd"/>
            <w:r w:rsidRPr="003D39A6">
              <w:rPr>
                <w:color w:val="000000"/>
                <w:sz w:val="18"/>
                <w:szCs w:val="18"/>
              </w:rPr>
              <w:t xml:space="preserve"> </w:t>
            </w:r>
            <w:proofErr w:type="spellStart"/>
            <w:r w:rsidRPr="003D39A6">
              <w:rPr>
                <w:color w:val="000000"/>
                <w:sz w:val="18"/>
                <w:szCs w:val="18"/>
              </w:rPr>
              <w:t>naturale</w:t>
            </w:r>
            <w:proofErr w:type="spellEnd"/>
            <w:r w:rsidRPr="003D39A6">
              <w:rPr>
                <w:color w:val="000000"/>
                <w:sz w:val="18"/>
                <w:szCs w:val="18"/>
              </w:rPr>
              <w:t xml:space="preserve"> sub </w:t>
            </w:r>
            <w:proofErr w:type="spellStart"/>
            <w:r w:rsidRPr="003D39A6">
              <w:rPr>
                <w:color w:val="000000"/>
                <w:sz w:val="18"/>
                <w:szCs w:val="18"/>
              </w:rPr>
              <w:t>masiv</w:t>
            </w:r>
            <w:proofErr w:type="spellEnd"/>
            <w:r w:rsidRPr="003D39A6">
              <w:rPr>
                <w:color w:val="000000"/>
                <w:sz w:val="18"/>
                <w:szCs w:val="18"/>
              </w:rPr>
              <w:t xml:space="preserve"> </w:t>
            </w:r>
            <w:proofErr w:type="spellStart"/>
            <w:r w:rsidRPr="003D39A6">
              <w:rPr>
                <w:color w:val="000000"/>
                <w:sz w:val="18"/>
                <w:szCs w:val="18"/>
              </w:rPr>
              <w:t>prin</w:t>
            </w:r>
            <w:proofErr w:type="spellEnd"/>
            <w:r w:rsidRPr="003D39A6">
              <w:rPr>
                <w:color w:val="000000"/>
                <w:sz w:val="18"/>
                <w:szCs w:val="18"/>
              </w:rPr>
              <w:t xml:space="preserve"> </w:t>
            </w:r>
            <w:proofErr w:type="spellStart"/>
            <w:r w:rsidRPr="003D39A6">
              <w:rPr>
                <w:color w:val="000000"/>
                <w:sz w:val="18"/>
                <w:szCs w:val="18"/>
              </w:rPr>
              <w:t>doua</w:t>
            </w:r>
            <w:proofErr w:type="spellEnd"/>
            <w:r w:rsidRPr="003D39A6">
              <w:rPr>
                <w:color w:val="000000"/>
                <w:sz w:val="18"/>
                <w:szCs w:val="18"/>
              </w:rPr>
              <w:t xml:space="preserve"> </w:t>
            </w:r>
            <w:proofErr w:type="spellStart"/>
            <w:r w:rsidRPr="003D39A6">
              <w:rPr>
                <w:color w:val="000000"/>
                <w:sz w:val="18"/>
                <w:szCs w:val="18"/>
              </w:rPr>
              <w:t>modalităţi</w:t>
            </w:r>
            <w:proofErr w:type="spellEnd"/>
            <w:r w:rsidRPr="003D39A6">
              <w:rPr>
                <w:color w:val="000000"/>
                <w:sz w:val="18"/>
                <w:szCs w:val="18"/>
              </w:rPr>
              <w:t>:</w:t>
            </w:r>
          </w:p>
          <w:p w14:paraId="239510BC" w14:textId="77777777" w:rsidR="00025B8F" w:rsidRPr="003D39A6" w:rsidRDefault="00025B8F" w:rsidP="00025B8F">
            <w:pPr>
              <w:spacing w:line="200" w:lineRule="exact"/>
              <w:jc w:val="both"/>
              <w:rPr>
                <w:color w:val="000000"/>
                <w:sz w:val="18"/>
                <w:szCs w:val="18"/>
              </w:rPr>
            </w:pPr>
            <w:r w:rsidRPr="003D39A6">
              <w:rPr>
                <w:color w:val="000000"/>
                <w:sz w:val="18"/>
                <w:szCs w:val="18"/>
              </w:rPr>
              <w:t xml:space="preserve">- </w:t>
            </w:r>
            <w:proofErr w:type="spellStart"/>
            <w:r w:rsidRPr="003D39A6">
              <w:rPr>
                <w:color w:val="000000"/>
                <w:sz w:val="18"/>
                <w:szCs w:val="18"/>
              </w:rPr>
              <w:t>punerea</w:t>
            </w:r>
            <w:proofErr w:type="spellEnd"/>
            <w:r w:rsidRPr="003D39A6">
              <w:rPr>
                <w:color w:val="000000"/>
                <w:sz w:val="18"/>
                <w:szCs w:val="18"/>
              </w:rPr>
              <w:t xml:space="preserve"> </w:t>
            </w:r>
            <w:proofErr w:type="spellStart"/>
            <w:r w:rsidRPr="003D39A6">
              <w:rPr>
                <w:color w:val="000000"/>
                <w:sz w:val="18"/>
                <w:szCs w:val="18"/>
              </w:rPr>
              <w:t>treptată</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lumină</w:t>
            </w:r>
            <w:proofErr w:type="spellEnd"/>
            <w:r w:rsidRPr="003D39A6">
              <w:rPr>
                <w:color w:val="000000"/>
                <w:sz w:val="18"/>
                <w:szCs w:val="18"/>
              </w:rPr>
              <w:t xml:space="preserve"> a </w:t>
            </w:r>
            <w:proofErr w:type="spellStart"/>
            <w:r w:rsidRPr="003D39A6">
              <w:rPr>
                <w:color w:val="000000"/>
                <w:sz w:val="18"/>
                <w:szCs w:val="18"/>
              </w:rPr>
              <w:t>seminţişurilor</w:t>
            </w:r>
            <w:proofErr w:type="spellEnd"/>
            <w:r w:rsidRPr="003D39A6">
              <w:rPr>
                <w:color w:val="000000"/>
                <w:sz w:val="18"/>
                <w:szCs w:val="18"/>
              </w:rPr>
              <w:t xml:space="preserve"> </w:t>
            </w:r>
            <w:proofErr w:type="spellStart"/>
            <w:r w:rsidRPr="003D39A6">
              <w:rPr>
                <w:color w:val="000000"/>
                <w:sz w:val="18"/>
                <w:szCs w:val="18"/>
              </w:rPr>
              <w:t>utilizabile</w:t>
            </w:r>
            <w:proofErr w:type="spellEnd"/>
            <w:r w:rsidRPr="003D39A6">
              <w:rPr>
                <w:color w:val="000000"/>
                <w:sz w:val="18"/>
                <w:szCs w:val="18"/>
              </w:rPr>
              <w:t xml:space="preserve"> </w:t>
            </w:r>
            <w:proofErr w:type="spellStart"/>
            <w:r w:rsidRPr="003D39A6">
              <w:rPr>
                <w:color w:val="000000"/>
                <w:sz w:val="18"/>
                <w:szCs w:val="18"/>
              </w:rPr>
              <w:t>existente</w:t>
            </w:r>
            <w:proofErr w:type="spellEnd"/>
            <w:r w:rsidRPr="003D39A6">
              <w:rPr>
                <w:color w:val="000000"/>
                <w:sz w:val="18"/>
                <w:szCs w:val="18"/>
              </w:rPr>
              <w:t xml:space="preserve"> precum </w:t>
            </w:r>
            <w:proofErr w:type="spellStart"/>
            <w:r w:rsidRPr="003D39A6">
              <w:rPr>
                <w:color w:val="000000"/>
                <w:sz w:val="18"/>
                <w:szCs w:val="18"/>
              </w:rPr>
              <w:t>şi</w:t>
            </w:r>
            <w:proofErr w:type="spellEnd"/>
            <w:r w:rsidRPr="003D39A6">
              <w:rPr>
                <w:color w:val="000000"/>
                <w:sz w:val="18"/>
                <w:szCs w:val="18"/>
              </w:rPr>
              <w:t xml:space="preserve"> a </w:t>
            </w:r>
            <w:proofErr w:type="spellStart"/>
            <w:r w:rsidRPr="003D39A6">
              <w:rPr>
                <w:color w:val="000000"/>
                <w:sz w:val="18"/>
                <w:szCs w:val="18"/>
              </w:rPr>
              <w:t>celor</w:t>
            </w:r>
            <w:proofErr w:type="spellEnd"/>
            <w:r w:rsidRPr="003D39A6">
              <w:rPr>
                <w:color w:val="000000"/>
                <w:sz w:val="18"/>
                <w:szCs w:val="18"/>
              </w:rPr>
              <w:t xml:space="preserve"> </w:t>
            </w:r>
            <w:proofErr w:type="spellStart"/>
            <w:r w:rsidRPr="003D39A6">
              <w:rPr>
                <w:color w:val="000000"/>
                <w:sz w:val="18"/>
                <w:szCs w:val="18"/>
              </w:rPr>
              <w:t>instalate</w:t>
            </w:r>
            <w:proofErr w:type="spellEnd"/>
            <w:r w:rsidRPr="003D39A6">
              <w:rPr>
                <w:color w:val="000000"/>
                <w:sz w:val="18"/>
                <w:szCs w:val="18"/>
              </w:rPr>
              <w:t xml:space="preserve"> artificial </w:t>
            </w:r>
            <w:proofErr w:type="spellStart"/>
            <w:r w:rsidRPr="003D39A6">
              <w:rPr>
                <w:color w:val="000000"/>
                <w:sz w:val="18"/>
                <w:szCs w:val="18"/>
              </w:rPr>
              <w:t>prin</w:t>
            </w:r>
            <w:proofErr w:type="spellEnd"/>
            <w:r w:rsidRPr="003D39A6">
              <w:rPr>
                <w:color w:val="000000"/>
                <w:sz w:val="18"/>
                <w:szCs w:val="18"/>
              </w:rPr>
              <w:t xml:space="preserve"> </w:t>
            </w:r>
            <w:proofErr w:type="spellStart"/>
            <w:r w:rsidRPr="003D39A6">
              <w:rPr>
                <w:color w:val="000000"/>
                <w:sz w:val="18"/>
                <w:szCs w:val="18"/>
              </w:rPr>
              <w:t>semănături</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w:t>
            </w:r>
            <w:proofErr w:type="spellStart"/>
            <w:r w:rsidRPr="003D39A6">
              <w:rPr>
                <w:color w:val="000000"/>
                <w:sz w:val="18"/>
                <w:szCs w:val="18"/>
              </w:rPr>
              <w:t>plantaţii</w:t>
            </w:r>
            <w:proofErr w:type="spellEnd"/>
            <w:r w:rsidRPr="003D39A6">
              <w:rPr>
                <w:color w:val="000000"/>
                <w:sz w:val="18"/>
                <w:szCs w:val="18"/>
              </w:rPr>
              <w:t xml:space="preserve"> sub </w:t>
            </w:r>
            <w:proofErr w:type="spellStart"/>
            <w:r w:rsidRPr="003D39A6">
              <w:rPr>
                <w:color w:val="000000"/>
                <w:sz w:val="18"/>
                <w:szCs w:val="18"/>
              </w:rPr>
              <w:t>masiv</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margine</w:t>
            </w:r>
            <w:proofErr w:type="spellEnd"/>
            <w:r w:rsidRPr="003D39A6">
              <w:rPr>
                <w:color w:val="000000"/>
                <w:sz w:val="18"/>
                <w:szCs w:val="18"/>
              </w:rPr>
              <w:t xml:space="preserve"> de </w:t>
            </w:r>
            <w:proofErr w:type="spellStart"/>
            <w:r w:rsidRPr="003D39A6">
              <w:rPr>
                <w:color w:val="000000"/>
                <w:sz w:val="18"/>
                <w:szCs w:val="18"/>
              </w:rPr>
              <w:t>masiv</w:t>
            </w:r>
            <w:proofErr w:type="spellEnd"/>
            <w:r w:rsidRPr="003D39A6">
              <w:rPr>
                <w:color w:val="000000"/>
                <w:sz w:val="18"/>
                <w:szCs w:val="18"/>
              </w:rPr>
              <w:t>;</w:t>
            </w:r>
          </w:p>
          <w:p w14:paraId="28AFB7DE" w14:textId="77777777" w:rsidR="00025B8F" w:rsidRPr="003D39A6" w:rsidRDefault="00025B8F" w:rsidP="00025B8F">
            <w:pPr>
              <w:spacing w:line="200" w:lineRule="exact"/>
              <w:jc w:val="both"/>
              <w:rPr>
                <w:color w:val="000000"/>
                <w:sz w:val="18"/>
                <w:szCs w:val="18"/>
              </w:rPr>
            </w:pPr>
            <w:r w:rsidRPr="003D39A6">
              <w:rPr>
                <w:color w:val="000000"/>
                <w:sz w:val="18"/>
                <w:szCs w:val="18"/>
              </w:rPr>
              <w:t xml:space="preserve">- </w:t>
            </w:r>
            <w:proofErr w:type="spellStart"/>
            <w:r w:rsidRPr="003D39A6">
              <w:rPr>
                <w:color w:val="000000"/>
                <w:sz w:val="18"/>
                <w:szCs w:val="18"/>
              </w:rPr>
              <w:t>provocarea</w:t>
            </w:r>
            <w:proofErr w:type="spellEnd"/>
            <w:r w:rsidRPr="003D39A6">
              <w:rPr>
                <w:color w:val="000000"/>
                <w:sz w:val="18"/>
                <w:szCs w:val="18"/>
              </w:rPr>
              <w:t xml:space="preserve"> </w:t>
            </w:r>
            <w:proofErr w:type="spellStart"/>
            <w:r w:rsidRPr="003D39A6">
              <w:rPr>
                <w:color w:val="000000"/>
                <w:sz w:val="18"/>
                <w:szCs w:val="18"/>
              </w:rPr>
              <w:t>însămânţării</w:t>
            </w:r>
            <w:proofErr w:type="spellEnd"/>
            <w:r w:rsidRPr="003D39A6">
              <w:rPr>
                <w:color w:val="000000"/>
                <w:sz w:val="18"/>
                <w:szCs w:val="18"/>
              </w:rPr>
              <w:t xml:space="preserve"> </w:t>
            </w:r>
            <w:proofErr w:type="spellStart"/>
            <w:r w:rsidRPr="003D39A6">
              <w:rPr>
                <w:color w:val="000000"/>
                <w:sz w:val="18"/>
                <w:szCs w:val="18"/>
              </w:rPr>
              <w:t>naturale</w:t>
            </w:r>
            <w:proofErr w:type="spellEnd"/>
            <w:r w:rsidRPr="003D39A6">
              <w:rPr>
                <w:color w:val="000000"/>
                <w:sz w:val="18"/>
                <w:szCs w:val="18"/>
              </w:rPr>
              <w:t xml:space="preserve"> </w:t>
            </w:r>
            <w:proofErr w:type="spellStart"/>
            <w:r w:rsidRPr="003D39A6">
              <w:rPr>
                <w:color w:val="000000"/>
                <w:sz w:val="18"/>
                <w:szCs w:val="18"/>
              </w:rPr>
              <w:t>prin</w:t>
            </w:r>
            <w:proofErr w:type="spellEnd"/>
            <w:r w:rsidRPr="003D39A6">
              <w:rPr>
                <w:color w:val="000000"/>
                <w:sz w:val="18"/>
                <w:szCs w:val="18"/>
              </w:rPr>
              <w:t xml:space="preserve"> </w:t>
            </w:r>
            <w:proofErr w:type="spellStart"/>
            <w:r w:rsidRPr="003D39A6">
              <w:rPr>
                <w:color w:val="000000"/>
                <w:sz w:val="18"/>
                <w:szCs w:val="18"/>
              </w:rPr>
              <w:t>rărirea</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w:t>
            </w:r>
            <w:proofErr w:type="spellStart"/>
            <w:r w:rsidRPr="003D39A6">
              <w:rPr>
                <w:color w:val="000000"/>
                <w:sz w:val="18"/>
                <w:szCs w:val="18"/>
              </w:rPr>
              <w:t>deschiderea</w:t>
            </w:r>
            <w:proofErr w:type="spellEnd"/>
            <w:r w:rsidRPr="003D39A6">
              <w:rPr>
                <w:color w:val="000000"/>
                <w:sz w:val="18"/>
                <w:szCs w:val="18"/>
              </w:rPr>
              <w:t xml:space="preserve"> </w:t>
            </w:r>
            <w:proofErr w:type="spellStart"/>
            <w:r w:rsidRPr="003D39A6">
              <w:rPr>
                <w:color w:val="000000"/>
                <w:sz w:val="18"/>
                <w:szCs w:val="18"/>
              </w:rPr>
              <w:t>arboretului</w:t>
            </w:r>
            <w:proofErr w:type="spellEnd"/>
            <w:r w:rsidRPr="003D39A6">
              <w:rPr>
                <w:color w:val="000000"/>
                <w:sz w:val="18"/>
                <w:szCs w:val="18"/>
              </w:rPr>
              <w:t xml:space="preserve"> </w:t>
            </w:r>
            <w:proofErr w:type="spellStart"/>
            <w:r w:rsidRPr="003D39A6">
              <w:rPr>
                <w:color w:val="000000"/>
                <w:sz w:val="18"/>
                <w:szCs w:val="18"/>
              </w:rPr>
              <w:t>acolo</w:t>
            </w:r>
            <w:proofErr w:type="spellEnd"/>
            <w:r w:rsidRPr="003D39A6">
              <w:rPr>
                <w:color w:val="000000"/>
                <w:sz w:val="18"/>
                <w:szCs w:val="18"/>
              </w:rPr>
              <w:t xml:space="preserve"> </w:t>
            </w:r>
            <w:proofErr w:type="spellStart"/>
            <w:r w:rsidRPr="003D39A6">
              <w:rPr>
                <w:color w:val="000000"/>
                <w:sz w:val="18"/>
                <w:szCs w:val="18"/>
              </w:rPr>
              <w:t>unde</w:t>
            </w:r>
            <w:proofErr w:type="spellEnd"/>
            <w:r w:rsidRPr="003D39A6">
              <w:rPr>
                <w:color w:val="000000"/>
                <w:sz w:val="18"/>
                <w:szCs w:val="18"/>
              </w:rPr>
              <w:t xml:space="preserve"> nu s-a </w:t>
            </w:r>
            <w:proofErr w:type="spellStart"/>
            <w:r w:rsidRPr="003D39A6">
              <w:rPr>
                <w:color w:val="000000"/>
                <w:sz w:val="18"/>
                <w:szCs w:val="18"/>
              </w:rPr>
              <w:t>declanşat</w:t>
            </w:r>
            <w:proofErr w:type="spellEnd"/>
            <w:r w:rsidRPr="003D39A6">
              <w:rPr>
                <w:color w:val="000000"/>
                <w:sz w:val="18"/>
                <w:szCs w:val="18"/>
              </w:rPr>
              <w:t xml:space="preserve"> </w:t>
            </w:r>
            <w:proofErr w:type="spellStart"/>
            <w:r w:rsidRPr="003D39A6">
              <w:rPr>
                <w:color w:val="000000"/>
                <w:sz w:val="18"/>
                <w:szCs w:val="18"/>
              </w:rPr>
              <w:t>încă</w:t>
            </w:r>
            <w:proofErr w:type="spellEnd"/>
            <w:r w:rsidRPr="003D39A6">
              <w:rPr>
                <w:color w:val="000000"/>
                <w:sz w:val="18"/>
                <w:szCs w:val="18"/>
              </w:rPr>
              <w:t xml:space="preserve"> </w:t>
            </w:r>
            <w:proofErr w:type="spellStart"/>
            <w:r w:rsidRPr="003D39A6">
              <w:rPr>
                <w:color w:val="000000"/>
                <w:sz w:val="18"/>
                <w:szCs w:val="18"/>
              </w:rPr>
              <w:t>instalarea</w:t>
            </w:r>
            <w:proofErr w:type="spellEnd"/>
            <w:r w:rsidRPr="003D39A6">
              <w:rPr>
                <w:color w:val="000000"/>
                <w:sz w:val="18"/>
                <w:szCs w:val="18"/>
              </w:rPr>
              <w:t xml:space="preserve"> </w:t>
            </w:r>
            <w:proofErr w:type="spellStart"/>
            <w:r w:rsidRPr="003D39A6">
              <w:rPr>
                <w:color w:val="000000"/>
                <w:sz w:val="18"/>
                <w:szCs w:val="18"/>
              </w:rPr>
              <w:t>regenerării</w:t>
            </w:r>
            <w:proofErr w:type="spellEnd"/>
            <w:r w:rsidRPr="003D39A6">
              <w:rPr>
                <w:color w:val="000000"/>
                <w:sz w:val="18"/>
                <w:szCs w:val="18"/>
              </w:rPr>
              <w:t xml:space="preserve"> </w:t>
            </w:r>
            <w:proofErr w:type="spellStart"/>
            <w:r w:rsidRPr="003D39A6">
              <w:rPr>
                <w:color w:val="000000"/>
                <w:sz w:val="18"/>
                <w:szCs w:val="18"/>
              </w:rPr>
              <w:t>naturale</w:t>
            </w:r>
            <w:proofErr w:type="spellEnd"/>
            <w:r w:rsidRPr="003D39A6">
              <w:rPr>
                <w:color w:val="000000"/>
                <w:sz w:val="18"/>
                <w:szCs w:val="18"/>
              </w:rPr>
              <w:t>;</w:t>
            </w:r>
          </w:p>
          <w:p w14:paraId="73755FD9" w14:textId="782D82A2" w:rsidR="00025B8F" w:rsidRPr="003D39A6" w:rsidRDefault="00025B8F" w:rsidP="00025B8F">
            <w:pPr>
              <w:spacing w:line="200" w:lineRule="exact"/>
              <w:jc w:val="both"/>
              <w:rPr>
                <w:color w:val="000000"/>
                <w:sz w:val="18"/>
                <w:szCs w:val="18"/>
              </w:rPr>
            </w:pPr>
            <w:proofErr w:type="spellStart"/>
            <w:r w:rsidRPr="003D39A6">
              <w:rPr>
                <w:color w:val="000000"/>
                <w:sz w:val="18"/>
                <w:szCs w:val="18"/>
              </w:rPr>
              <w:t>Pentru</w:t>
            </w:r>
            <w:proofErr w:type="spellEnd"/>
            <w:r w:rsidRPr="003D39A6">
              <w:rPr>
                <w:color w:val="000000"/>
                <w:sz w:val="18"/>
                <w:szCs w:val="18"/>
              </w:rPr>
              <w:t xml:space="preserve"> </w:t>
            </w:r>
            <w:proofErr w:type="spellStart"/>
            <w:r w:rsidRPr="003D39A6">
              <w:rPr>
                <w:color w:val="000000"/>
                <w:sz w:val="18"/>
                <w:szCs w:val="18"/>
              </w:rPr>
              <w:t>realizarea</w:t>
            </w:r>
            <w:proofErr w:type="spellEnd"/>
            <w:r w:rsidRPr="003D39A6">
              <w:rPr>
                <w:color w:val="000000"/>
                <w:sz w:val="18"/>
                <w:szCs w:val="18"/>
              </w:rPr>
              <w:t xml:space="preserve"> </w:t>
            </w:r>
            <w:proofErr w:type="spellStart"/>
            <w:r w:rsidRPr="003D39A6">
              <w:rPr>
                <w:color w:val="000000"/>
                <w:sz w:val="18"/>
                <w:szCs w:val="18"/>
              </w:rPr>
              <w:t>acestor</w:t>
            </w:r>
            <w:proofErr w:type="spellEnd"/>
            <w:r w:rsidRPr="003D39A6">
              <w:rPr>
                <w:color w:val="000000"/>
                <w:sz w:val="18"/>
                <w:szCs w:val="18"/>
              </w:rPr>
              <w:t xml:space="preserve"> </w:t>
            </w:r>
            <w:proofErr w:type="spellStart"/>
            <w:r w:rsidRPr="003D39A6">
              <w:rPr>
                <w:color w:val="000000"/>
                <w:sz w:val="18"/>
                <w:szCs w:val="18"/>
              </w:rPr>
              <w:t>obiective</w:t>
            </w:r>
            <w:proofErr w:type="spellEnd"/>
            <w:r w:rsidRPr="003D39A6">
              <w:rPr>
                <w:color w:val="000000"/>
                <w:sz w:val="18"/>
                <w:szCs w:val="18"/>
              </w:rPr>
              <w:t xml:space="preserve"> se </w:t>
            </w:r>
            <w:proofErr w:type="spellStart"/>
            <w:r w:rsidRPr="003D39A6">
              <w:rPr>
                <w:color w:val="000000"/>
                <w:sz w:val="18"/>
                <w:szCs w:val="18"/>
              </w:rPr>
              <w:t>disting</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cadrul</w:t>
            </w:r>
            <w:proofErr w:type="spellEnd"/>
            <w:r w:rsidRPr="003D39A6">
              <w:rPr>
                <w:color w:val="000000"/>
                <w:sz w:val="18"/>
                <w:szCs w:val="18"/>
              </w:rPr>
              <w:t xml:space="preserve"> </w:t>
            </w:r>
            <w:proofErr w:type="spellStart"/>
            <w:r w:rsidRPr="003D39A6">
              <w:rPr>
                <w:color w:val="000000"/>
                <w:sz w:val="18"/>
                <w:szCs w:val="18"/>
              </w:rPr>
              <w:t>tratamentului</w:t>
            </w:r>
            <w:proofErr w:type="spellEnd"/>
            <w:r w:rsidRPr="003D39A6">
              <w:rPr>
                <w:color w:val="000000"/>
                <w:sz w:val="18"/>
                <w:szCs w:val="18"/>
              </w:rPr>
              <w:t xml:space="preserve"> </w:t>
            </w:r>
            <w:proofErr w:type="spellStart"/>
            <w:r w:rsidRPr="003D39A6">
              <w:rPr>
                <w:color w:val="000000"/>
                <w:sz w:val="18"/>
                <w:szCs w:val="18"/>
              </w:rPr>
              <w:t>menţionat</w:t>
            </w:r>
            <w:proofErr w:type="spellEnd"/>
            <w:r w:rsidRPr="003D39A6">
              <w:rPr>
                <w:color w:val="000000"/>
                <w:sz w:val="18"/>
                <w:szCs w:val="18"/>
              </w:rPr>
              <w:t xml:space="preserve"> </w:t>
            </w:r>
            <w:proofErr w:type="spellStart"/>
            <w:r w:rsidRPr="003D39A6">
              <w:rPr>
                <w:color w:val="000000"/>
                <w:sz w:val="18"/>
                <w:szCs w:val="18"/>
              </w:rPr>
              <w:t>trei</w:t>
            </w:r>
            <w:proofErr w:type="spellEnd"/>
            <w:r w:rsidRPr="003D39A6">
              <w:rPr>
                <w:color w:val="000000"/>
                <w:sz w:val="18"/>
                <w:szCs w:val="18"/>
              </w:rPr>
              <w:t xml:space="preserve"> </w:t>
            </w:r>
            <w:proofErr w:type="spellStart"/>
            <w:r w:rsidRPr="003D39A6">
              <w:rPr>
                <w:color w:val="000000"/>
                <w:sz w:val="18"/>
                <w:szCs w:val="18"/>
              </w:rPr>
              <w:t>genuri</w:t>
            </w:r>
            <w:proofErr w:type="spellEnd"/>
            <w:r w:rsidRPr="003D39A6">
              <w:rPr>
                <w:color w:val="000000"/>
                <w:sz w:val="18"/>
                <w:szCs w:val="18"/>
              </w:rPr>
              <w:t xml:space="preserve"> de </w:t>
            </w:r>
            <w:proofErr w:type="spellStart"/>
            <w:r w:rsidRPr="003D39A6">
              <w:rPr>
                <w:color w:val="000000"/>
                <w:sz w:val="18"/>
                <w:szCs w:val="18"/>
              </w:rPr>
              <w:t>tăieri</w:t>
            </w:r>
            <w:proofErr w:type="spellEnd"/>
            <w:r w:rsidRPr="003D39A6">
              <w:rPr>
                <w:color w:val="000000"/>
                <w:sz w:val="18"/>
                <w:szCs w:val="18"/>
              </w:rPr>
              <w:t xml:space="preserve">: </w:t>
            </w:r>
            <w:proofErr w:type="spellStart"/>
            <w:r w:rsidRPr="003D39A6">
              <w:rPr>
                <w:color w:val="000000"/>
                <w:sz w:val="18"/>
                <w:szCs w:val="18"/>
              </w:rPr>
              <w:t>tăieri</w:t>
            </w:r>
            <w:proofErr w:type="spellEnd"/>
            <w:r w:rsidRPr="003D39A6">
              <w:rPr>
                <w:color w:val="000000"/>
                <w:sz w:val="18"/>
                <w:szCs w:val="18"/>
              </w:rPr>
              <w:t xml:space="preserve"> de </w:t>
            </w:r>
            <w:proofErr w:type="spellStart"/>
            <w:r w:rsidRPr="003D39A6">
              <w:rPr>
                <w:color w:val="000000"/>
                <w:sz w:val="18"/>
                <w:szCs w:val="18"/>
              </w:rPr>
              <w:t>deschidere</w:t>
            </w:r>
            <w:proofErr w:type="spellEnd"/>
            <w:r w:rsidRPr="003D39A6">
              <w:rPr>
                <w:color w:val="000000"/>
                <w:sz w:val="18"/>
                <w:szCs w:val="18"/>
              </w:rPr>
              <w:t xml:space="preserve"> de </w:t>
            </w:r>
            <w:proofErr w:type="spellStart"/>
            <w:r w:rsidRPr="003D39A6">
              <w:rPr>
                <w:color w:val="000000"/>
                <w:sz w:val="18"/>
                <w:szCs w:val="18"/>
              </w:rPr>
              <w:t>ochiuri</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de </w:t>
            </w:r>
            <w:proofErr w:type="spellStart"/>
            <w:r w:rsidRPr="003D39A6">
              <w:rPr>
                <w:color w:val="000000"/>
                <w:sz w:val="18"/>
                <w:szCs w:val="18"/>
              </w:rPr>
              <w:t>însămânţare</w:t>
            </w:r>
            <w:proofErr w:type="spellEnd"/>
            <w:r w:rsidRPr="003D39A6">
              <w:rPr>
                <w:color w:val="000000"/>
                <w:sz w:val="18"/>
                <w:szCs w:val="18"/>
              </w:rPr>
              <w:t xml:space="preserve">, </w:t>
            </w:r>
            <w:proofErr w:type="spellStart"/>
            <w:r w:rsidRPr="003D39A6">
              <w:rPr>
                <w:color w:val="000000"/>
                <w:sz w:val="18"/>
                <w:szCs w:val="18"/>
              </w:rPr>
              <w:t>tăieri</w:t>
            </w:r>
            <w:proofErr w:type="spellEnd"/>
            <w:r w:rsidRPr="003D39A6">
              <w:rPr>
                <w:color w:val="000000"/>
                <w:sz w:val="18"/>
                <w:szCs w:val="18"/>
              </w:rPr>
              <w:t xml:space="preserve"> de </w:t>
            </w:r>
            <w:proofErr w:type="spellStart"/>
            <w:r w:rsidRPr="003D39A6">
              <w:rPr>
                <w:color w:val="000000"/>
                <w:sz w:val="18"/>
                <w:szCs w:val="18"/>
              </w:rPr>
              <w:t>lărgire</w:t>
            </w:r>
            <w:proofErr w:type="spellEnd"/>
            <w:r w:rsidRPr="003D39A6">
              <w:rPr>
                <w:color w:val="000000"/>
                <w:sz w:val="18"/>
                <w:szCs w:val="18"/>
              </w:rPr>
              <w:t xml:space="preserve"> </w:t>
            </w:r>
            <w:proofErr w:type="gramStart"/>
            <w:r w:rsidRPr="003D39A6">
              <w:rPr>
                <w:color w:val="000000"/>
                <w:sz w:val="18"/>
                <w:szCs w:val="18"/>
              </w:rPr>
              <w:t>a</w:t>
            </w:r>
            <w:proofErr w:type="gramEnd"/>
            <w:r w:rsidRPr="003D39A6">
              <w:rPr>
                <w:color w:val="000000"/>
                <w:sz w:val="18"/>
                <w:szCs w:val="18"/>
              </w:rPr>
              <w:t xml:space="preserve"> </w:t>
            </w:r>
            <w:proofErr w:type="spellStart"/>
            <w:r w:rsidRPr="003D39A6">
              <w:rPr>
                <w:color w:val="000000"/>
                <w:sz w:val="18"/>
                <w:szCs w:val="18"/>
              </w:rPr>
              <w:t>ochiurilor</w:t>
            </w:r>
            <w:proofErr w:type="spellEnd"/>
            <w:r w:rsidRPr="003D39A6">
              <w:rPr>
                <w:color w:val="000000"/>
                <w:sz w:val="18"/>
                <w:szCs w:val="18"/>
              </w:rPr>
              <w:t xml:space="preserve"> </w:t>
            </w:r>
            <w:proofErr w:type="spellStart"/>
            <w:r w:rsidRPr="003D39A6">
              <w:rPr>
                <w:color w:val="000000"/>
                <w:sz w:val="18"/>
                <w:szCs w:val="18"/>
              </w:rPr>
              <w:t>sau</w:t>
            </w:r>
            <w:proofErr w:type="spellEnd"/>
            <w:r w:rsidRPr="003D39A6">
              <w:rPr>
                <w:color w:val="000000"/>
                <w:sz w:val="18"/>
                <w:szCs w:val="18"/>
              </w:rPr>
              <w:t xml:space="preserve"> de </w:t>
            </w:r>
            <w:proofErr w:type="spellStart"/>
            <w:r w:rsidRPr="003D39A6">
              <w:rPr>
                <w:color w:val="000000"/>
                <w:sz w:val="18"/>
                <w:szCs w:val="18"/>
              </w:rPr>
              <w:t>punere</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lumină</w:t>
            </w:r>
            <w:proofErr w:type="spellEnd"/>
            <w:r w:rsidRPr="003D39A6">
              <w:rPr>
                <w:color w:val="000000"/>
                <w:sz w:val="18"/>
                <w:szCs w:val="18"/>
              </w:rPr>
              <w:t xml:space="preserve"> precum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tăieri</w:t>
            </w:r>
            <w:proofErr w:type="spellEnd"/>
            <w:r w:rsidRPr="003D39A6">
              <w:rPr>
                <w:color w:val="000000"/>
                <w:sz w:val="18"/>
                <w:szCs w:val="18"/>
              </w:rPr>
              <w:t xml:space="preserve"> de </w:t>
            </w:r>
            <w:proofErr w:type="spellStart"/>
            <w:r w:rsidRPr="003D39A6">
              <w:rPr>
                <w:color w:val="000000"/>
                <w:sz w:val="18"/>
                <w:szCs w:val="18"/>
              </w:rPr>
              <w:t>racordare</w:t>
            </w:r>
            <w:proofErr w:type="spellEnd"/>
            <w:r w:rsidRPr="003D39A6">
              <w:rPr>
                <w:color w:val="000000"/>
                <w:sz w:val="18"/>
                <w:szCs w:val="18"/>
              </w:rPr>
              <w:t>.</w:t>
            </w:r>
          </w:p>
        </w:tc>
        <w:tc>
          <w:tcPr>
            <w:tcW w:w="1108" w:type="pct"/>
            <w:shd w:val="clear" w:color="auto" w:fill="auto"/>
            <w:vAlign w:val="center"/>
          </w:tcPr>
          <w:p w14:paraId="78EAEBEF" w14:textId="04F96988" w:rsidR="00025B8F" w:rsidRDefault="00025B8F" w:rsidP="00025B8F">
            <w:pPr>
              <w:spacing w:line="200" w:lineRule="exact"/>
              <w:jc w:val="center"/>
              <w:rPr>
                <w:color w:val="000000"/>
                <w:sz w:val="18"/>
              </w:rPr>
            </w:pPr>
            <w:proofErr w:type="spellStart"/>
            <w:r>
              <w:rPr>
                <w:color w:val="000000"/>
                <w:sz w:val="18"/>
              </w:rPr>
              <w:t>u.a.</w:t>
            </w:r>
            <w:proofErr w:type="spellEnd"/>
            <w:r>
              <w:rPr>
                <w:color w:val="000000"/>
                <w:sz w:val="18"/>
              </w:rPr>
              <w:t xml:space="preserve"> </w:t>
            </w:r>
            <w:r w:rsidRPr="003D39A6">
              <w:rPr>
                <w:color w:val="000000"/>
                <w:sz w:val="18"/>
                <w:szCs w:val="18"/>
              </w:rPr>
              <w:t>3C, 15, 16A, 16B, 16D, 23C, 24A, 25D, 25E, 35A, 58C, 59C, 60B, 63B, 68B, 69C, 35E, 70B, 75B, 77,</w:t>
            </w:r>
            <w:r w:rsidRPr="003D39A6">
              <w:rPr>
                <w:color w:val="000000"/>
              </w:rPr>
              <w:t xml:space="preserve"> </w:t>
            </w:r>
            <w:r w:rsidRPr="003D39A6">
              <w:rPr>
                <w:color w:val="000000"/>
                <w:sz w:val="18"/>
                <w:szCs w:val="18"/>
              </w:rPr>
              <w:t>78B, 87B, 87F, 88, 91, 96, 97, 98, 110B, 112A, 112C, 113, 114A, 114B, 121B, 123A, 127A, 127B, 129F, 131, 139, 141, 142, 143</w:t>
            </w:r>
          </w:p>
        </w:tc>
        <w:tc>
          <w:tcPr>
            <w:tcW w:w="492" w:type="pct"/>
            <w:shd w:val="clear" w:color="auto" w:fill="auto"/>
            <w:vAlign w:val="center"/>
          </w:tcPr>
          <w:p w14:paraId="676A2370" w14:textId="6F523070" w:rsidR="00025B8F" w:rsidRDefault="00025B8F" w:rsidP="00025B8F">
            <w:pPr>
              <w:spacing w:line="200" w:lineRule="exact"/>
              <w:jc w:val="center"/>
              <w:rPr>
                <w:color w:val="000000"/>
                <w:sz w:val="18"/>
                <w:szCs w:val="18"/>
              </w:rPr>
            </w:pPr>
            <w:r w:rsidRPr="003D39A6">
              <w:rPr>
                <w:color w:val="000000"/>
                <w:sz w:val="18"/>
                <w:szCs w:val="18"/>
              </w:rPr>
              <w:t>172,44</w:t>
            </w:r>
          </w:p>
        </w:tc>
        <w:tc>
          <w:tcPr>
            <w:tcW w:w="670" w:type="pct"/>
            <w:shd w:val="clear" w:color="auto" w:fill="auto"/>
          </w:tcPr>
          <w:p w14:paraId="3F193512"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în interiorul ANPIC ROSAC0198</w:t>
            </w:r>
          </w:p>
          <w:p w14:paraId="4515BB18" w14:textId="77777777" w:rsidR="00025B8F" w:rsidRDefault="00025B8F" w:rsidP="00025B8F">
            <w:pPr>
              <w:pStyle w:val="TableParagraph"/>
              <w:widowControl/>
              <w:autoSpaceDE/>
              <w:autoSpaceDN/>
              <w:spacing w:line="200" w:lineRule="exact"/>
              <w:ind w:left="31"/>
              <w:jc w:val="center"/>
              <w:rPr>
                <w:color w:val="000000"/>
                <w:kern w:val="2"/>
                <w:sz w:val="18"/>
              </w:rPr>
            </w:pPr>
          </w:p>
          <w:p w14:paraId="6DB77377"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atât în interior (</w:t>
            </w:r>
            <w:proofErr w:type="spellStart"/>
            <w:r>
              <w:rPr>
                <w:color w:val="000000"/>
                <w:sz w:val="18"/>
              </w:rPr>
              <w:t>u.a</w:t>
            </w:r>
            <w:proofErr w:type="spellEnd"/>
            <w:r>
              <w:rPr>
                <w:color w:val="000000"/>
                <w:sz w:val="18"/>
              </w:rPr>
              <w:t xml:space="preserve">. </w:t>
            </w:r>
            <w:r>
              <w:rPr>
                <w:color w:val="000000"/>
                <w:kern w:val="2"/>
                <w:sz w:val="18"/>
              </w:rPr>
              <w:t>58C) cât și în afara   ANPIC ROSPA0035</w:t>
            </w:r>
          </w:p>
          <w:p w14:paraId="31D57DB7" w14:textId="77777777" w:rsidR="00025B8F" w:rsidRDefault="00025B8F" w:rsidP="00025B8F">
            <w:pPr>
              <w:spacing w:line="200" w:lineRule="exact"/>
              <w:jc w:val="center"/>
              <w:rPr>
                <w:color w:val="000000"/>
                <w:kern w:val="2"/>
                <w:sz w:val="18"/>
                <w:szCs w:val="18"/>
              </w:rPr>
            </w:pPr>
            <w:r>
              <w:rPr>
                <w:color w:val="000000"/>
                <w:kern w:val="2"/>
                <w:sz w:val="18"/>
              </w:rPr>
              <w:t xml:space="preserve">la circa </w:t>
            </w:r>
            <w:r>
              <w:rPr>
                <w:color w:val="000000"/>
                <w:kern w:val="2"/>
                <w:sz w:val="18"/>
                <w:szCs w:val="18"/>
              </w:rPr>
              <w:t>3675 m (</w:t>
            </w:r>
            <w:proofErr w:type="spellStart"/>
            <w:r>
              <w:rPr>
                <w:color w:val="000000"/>
                <w:sz w:val="18"/>
              </w:rPr>
              <w:t>u.a.</w:t>
            </w:r>
            <w:proofErr w:type="spellEnd"/>
            <w:r>
              <w:rPr>
                <w:color w:val="000000"/>
                <w:sz w:val="18"/>
              </w:rPr>
              <w:t xml:space="preserve"> </w:t>
            </w:r>
            <w:r>
              <w:rPr>
                <w:color w:val="000000"/>
                <w:kern w:val="2"/>
                <w:sz w:val="18"/>
                <w:szCs w:val="18"/>
              </w:rPr>
              <w:t>112C) dist. max.</w:t>
            </w:r>
          </w:p>
          <w:p w14:paraId="66449518" w14:textId="77777777" w:rsidR="00025B8F" w:rsidRDefault="00025B8F" w:rsidP="00025B8F">
            <w:pPr>
              <w:pStyle w:val="TableParagraph"/>
              <w:widowControl/>
              <w:autoSpaceDE/>
              <w:autoSpaceDN/>
              <w:spacing w:line="200" w:lineRule="exact"/>
              <w:jc w:val="center"/>
              <w:rPr>
                <w:color w:val="000000"/>
                <w:kern w:val="2"/>
                <w:sz w:val="18"/>
              </w:rPr>
            </w:pPr>
          </w:p>
          <w:p w14:paraId="70189BB9" w14:textId="77777777" w:rsidR="00025B8F" w:rsidRDefault="00025B8F" w:rsidP="00025B8F">
            <w:pPr>
              <w:pStyle w:val="TableParagraph"/>
              <w:widowControl/>
              <w:autoSpaceDE/>
              <w:autoSpaceDN/>
              <w:spacing w:line="200" w:lineRule="exact"/>
              <w:jc w:val="center"/>
              <w:rPr>
                <w:color w:val="000000"/>
                <w:kern w:val="2"/>
                <w:sz w:val="18"/>
              </w:rPr>
            </w:pPr>
            <w:r>
              <w:rPr>
                <w:color w:val="000000"/>
                <w:kern w:val="2"/>
                <w:sz w:val="18"/>
              </w:rPr>
              <w:t>Lucrările se vor desfășura în afara ANPIC ROSAC0069</w:t>
            </w:r>
          </w:p>
          <w:p w14:paraId="7B1AF885"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la circa:</w:t>
            </w:r>
          </w:p>
          <w:p w14:paraId="54BD114F"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- 535 m (</w:t>
            </w:r>
            <w:proofErr w:type="spellStart"/>
            <w:r>
              <w:rPr>
                <w:color w:val="000000"/>
                <w:sz w:val="18"/>
              </w:rPr>
              <w:t>u.a</w:t>
            </w:r>
            <w:proofErr w:type="spellEnd"/>
            <w:r>
              <w:rPr>
                <w:color w:val="000000"/>
                <w:sz w:val="18"/>
              </w:rPr>
              <w:t xml:space="preserve">. </w:t>
            </w:r>
            <w:r>
              <w:rPr>
                <w:color w:val="000000"/>
                <w:kern w:val="2"/>
                <w:sz w:val="18"/>
              </w:rPr>
              <w:t xml:space="preserve">58C) </w:t>
            </w:r>
            <w:proofErr w:type="spellStart"/>
            <w:r>
              <w:rPr>
                <w:color w:val="000000"/>
                <w:kern w:val="2"/>
                <w:sz w:val="18"/>
              </w:rPr>
              <w:t>dist</w:t>
            </w:r>
            <w:proofErr w:type="spellEnd"/>
            <w:r>
              <w:rPr>
                <w:color w:val="000000"/>
                <w:kern w:val="2"/>
                <w:sz w:val="18"/>
              </w:rPr>
              <w:t>. min.</w:t>
            </w:r>
          </w:p>
          <w:p w14:paraId="6DDE6404" w14:textId="744DDB70" w:rsidR="00025B8F" w:rsidRDefault="00025B8F" w:rsidP="00025B8F">
            <w:pPr>
              <w:pStyle w:val="TableParagraph"/>
              <w:spacing w:line="200" w:lineRule="exact"/>
              <w:jc w:val="center"/>
              <w:rPr>
                <w:color w:val="000000"/>
                <w:kern w:val="2"/>
                <w:sz w:val="18"/>
              </w:rPr>
            </w:pPr>
            <w:r>
              <w:rPr>
                <w:color w:val="000000"/>
                <w:kern w:val="2"/>
                <w:sz w:val="18"/>
              </w:rPr>
              <w:t>- 5994 m (</w:t>
            </w:r>
            <w:proofErr w:type="spellStart"/>
            <w:r>
              <w:rPr>
                <w:color w:val="000000"/>
                <w:sz w:val="18"/>
              </w:rPr>
              <w:t>u.a</w:t>
            </w:r>
            <w:proofErr w:type="spellEnd"/>
            <w:r>
              <w:rPr>
                <w:color w:val="000000"/>
                <w:sz w:val="18"/>
              </w:rPr>
              <w:t xml:space="preserve">. </w:t>
            </w:r>
            <w:r>
              <w:rPr>
                <w:color w:val="000000"/>
                <w:kern w:val="2"/>
                <w:sz w:val="18"/>
              </w:rPr>
              <w:t xml:space="preserve">112C) </w:t>
            </w:r>
            <w:proofErr w:type="spellStart"/>
            <w:r>
              <w:rPr>
                <w:color w:val="000000"/>
                <w:kern w:val="2"/>
                <w:sz w:val="18"/>
              </w:rPr>
              <w:t>dist.max</w:t>
            </w:r>
            <w:proofErr w:type="spellEnd"/>
            <w:r>
              <w:rPr>
                <w:color w:val="000000"/>
                <w:kern w:val="2"/>
                <w:sz w:val="18"/>
              </w:rPr>
              <w:t>.</w:t>
            </w:r>
          </w:p>
        </w:tc>
      </w:tr>
      <w:tr w:rsidR="00025B8F" w:rsidRPr="00142F66" w14:paraId="2711B023" w14:textId="77777777" w:rsidTr="00025B8F">
        <w:trPr>
          <w:jc w:val="center"/>
        </w:trPr>
        <w:tc>
          <w:tcPr>
            <w:tcW w:w="241" w:type="pct"/>
            <w:shd w:val="clear" w:color="auto" w:fill="auto"/>
            <w:vAlign w:val="center"/>
          </w:tcPr>
          <w:p w14:paraId="0BF01922" w14:textId="77777777" w:rsidR="00025B8F" w:rsidRPr="003D39A6" w:rsidRDefault="00025B8F" w:rsidP="00025B8F">
            <w:pPr>
              <w:spacing w:line="200" w:lineRule="exact"/>
              <w:jc w:val="center"/>
              <w:rPr>
                <w:color w:val="000000"/>
                <w:sz w:val="18"/>
                <w:szCs w:val="18"/>
              </w:rPr>
            </w:pPr>
            <w:r w:rsidRPr="003D39A6">
              <w:rPr>
                <w:color w:val="000000"/>
                <w:sz w:val="18"/>
                <w:szCs w:val="18"/>
              </w:rPr>
              <w:t>6</w:t>
            </w:r>
          </w:p>
        </w:tc>
        <w:tc>
          <w:tcPr>
            <w:tcW w:w="681" w:type="pct"/>
            <w:shd w:val="clear" w:color="auto" w:fill="auto"/>
            <w:vAlign w:val="center"/>
          </w:tcPr>
          <w:p w14:paraId="1500E0C1" w14:textId="77777777" w:rsidR="00025B8F" w:rsidRPr="003D39A6" w:rsidRDefault="00025B8F" w:rsidP="00025B8F">
            <w:pPr>
              <w:spacing w:line="200" w:lineRule="exact"/>
              <w:jc w:val="center"/>
              <w:rPr>
                <w:color w:val="000000"/>
                <w:sz w:val="18"/>
                <w:szCs w:val="18"/>
              </w:rPr>
            </w:pPr>
            <w:r w:rsidRPr="003D39A6">
              <w:rPr>
                <w:color w:val="000000"/>
                <w:sz w:val="18"/>
                <w:szCs w:val="18"/>
              </w:rPr>
              <w:t>Tăieri cvasigrădinărite</w:t>
            </w:r>
          </w:p>
        </w:tc>
        <w:tc>
          <w:tcPr>
            <w:tcW w:w="1808" w:type="pct"/>
            <w:shd w:val="clear" w:color="auto" w:fill="auto"/>
            <w:vAlign w:val="center"/>
          </w:tcPr>
          <w:p w14:paraId="2A46EF8A" w14:textId="5C4CD1C7" w:rsidR="00025B8F" w:rsidRPr="003D39A6" w:rsidRDefault="00025B8F" w:rsidP="00025B8F">
            <w:pPr>
              <w:spacing w:line="200" w:lineRule="exact"/>
              <w:jc w:val="both"/>
              <w:rPr>
                <w:color w:val="000000"/>
                <w:sz w:val="18"/>
                <w:szCs w:val="18"/>
              </w:rPr>
            </w:pPr>
            <w:r w:rsidRPr="003D39A6">
              <w:rPr>
                <w:color w:val="000000"/>
                <w:sz w:val="18"/>
                <w:szCs w:val="18"/>
              </w:rPr>
              <w:t xml:space="preserve">Acest tratament face parte din grupa tratamentelor cu tăieri repetate, aplicate într-o perioadă de regenerare mai lungă, cuprinsă între 40 şi 60 de ani, la care regenerarea se obţine sub masiv. El ocupă o poziţie intermediară, între </w:t>
            </w:r>
            <w:r w:rsidRPr="003D39A6">
              <w:rPr>
                <w:color w:val="000000"/>
                <w:sz w:val="18"/>
                <w:szCs w:val="18"/>
              </w:rPr>
              <w:lastRenderedPageBreak/>
              <w:t xml:space="preserve">tratamentul codrului grădinărit şi tratamentul tăierilor progresive. Prin </w:t>
            </w:r>
            <w:proofErr w:type="spellStart"/>
            <w:r w:rsidRPr="003D39A6">
              <w:rPr>
                <w:color w:val="000000"/>
                <w:sz w:val="18"/>
                <w:szCs w:val="18"/>
              </w:rPr>
              <w:t>aplicarea</w:t>
            </w:r>
            <w:proofErr w:type="spellEnd"/>
            <w:r w:rsidRPr="003D39A6">
              <w:rPr>
                <w:color w:val="000000"/>
                <w:sz w:val="18"/>
                <w:szCs w:val="18"/>
              </w:rPr>
              <w:t xml:space="preserve"> </w:t>
            </w:r>
            <w:proofErr w:type="spellStart"/>
            <w:r w:rsidRPr="003D39A6">
              <w:rPr>
                <w:color w:val="000000"/>
                <w:sz w:val="18"/>
                <w:szCs w:val="18"/>
              </w:rPr>
              <w:t>lui</w:t>
            </w:r>
            <w:proofErr w:type="spellEnd"/>
            <w:r w:rsidRPr="003D39A6">
              <w:rPr>
                <w:color w:val="000000"/>
                <w:sz w:val="18"/>
                <w:szCs w:val="18"/>
              </w:rPr>
              <w:t xml:space="preserve"> se </w:t>
            </w:r>
            <w:proofErr w:type="spellStart"/>
            <w:r w:rsidRPr="003D39A6">
              <w:rPr>
                <w:color w:val="000000"/>
                <w:sz w:val="18"/>
                <w:szCs w:val="18"/>
              </w:rPr>
              <w:t>urmăreşte</w:t>
            </w:r>
            <w:proofErr w:type="spellEnd"/>
            <w:r>
              <w:rPr>
                <w:color w:val="000000"/>
                <w:sz w:val="18"/>
                <w:szCs w:val="18"/>
              </w:rPr>
              <w:t xml:space="preserve"> </w:t>
            </w:r>
            <w:proofErr w:type="spellStart"/>
            <w:r w:rsidRPr="003D39A6">
              <w:rPr>
                <w:color w:val="000000"/>
                <w:sz w:val="18"/>
                <w:szCs w:val="18"/>
              </w:rPr>
              <w:t>menţinerea</w:t>
            </w:r>
            <w:proofErr w:type="spellEnd"/>
            <w:r w:rsidRPr="003D39A6">
              <w:rPr>
                <w:color w:val="000000"/>
                <w:sz w:val="18"/>
                <w:szCs w:val="18"/>
              </w:rPr>
              <w:t xml:space="preserve"> </w:t>
            </w:r>
            <w:proofErr w:type="spellStart"/>
            <w:r w:rsidRPr="003D39A6">
              <w:rPr>
                <w:color w:val="000000"/>
                <w:sz w:val="18"/>
                <w:szCs w:val="18"/>
              </w:rPr>
              <w:t>permanentă</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bune</w:t>
            </w:r>
            <w:proofErr w:type="spellEnd"/>
            <w:r w:rsidRPr="003D39A6">
              <w:rPr>
                <w:color w:val="000000"/>
                <w:sz w:val="18"/>
                <w:szCs w:val="18"/>
              </w:rPr>
              <w:t xml:space="preserve"> condiţii </w:t>
            </w:r>
            <w:proofErr w:type="gramStart"/>
            <w:r w:rsidRPr="003D39A6">
              <w:rPr>
                <w:color w:val="000000"/>
                <w:sz w:val="18"/>
                <w:szCs w:val="18"/>
              </w:rPr>
              <w:t>a</w:t>
            </w:r>
            <w:proofErr w:type="gramEnd"/>
            <w:r w:rsidRPr="003D39A6">
              <w:rPr>
                <w:color w:val="000000"/>
                <w:sz w:val="18"/>
                <w:szCs w:val="18"/>
              </w:rPr>
              <w:t xml:space="preserve"> acoperirii solului cu vegetaţie forestieră; exercitarea continuă în mod corespunzător a funcţiilor de protecţie şi producţie atribuite arboretelor respective. </w:t>
            </w:r>
            <w:proofErr w:type="spellStart"/>
            <w:r w:rsidRPr="003D39A6">
              <w:rPr>
                <w:color w:val="000000"/>
                <w:sz w:val="18"/>
                <w:szCs w:val="18"/>
              </w:rPr>
              <w:t>Intervenţiile</w:t>
            </w:r>
            <w:proofErr w:type="spellEnd"/>
            <w:r w:rsidRPr="003D39A6">
              <w:rPr>
                <w:color w:val="000000"/>
                <w:sz w:val="18"/>
                <w:szCs w:val="18"/>
              </w:rPr>
              <w:t xml:space="preserve"> </w:t>
            </w:r>
            <w:proofErr w:type="spellStart"/>
            <w:r w:rsidRPr="003D39A6">
              <w:rPr>
                <w:color w:val="000000"/>
                <w:sz w:val="18"/>
                <w:szCs w:val="18"/>
              </w:rPr>
              <w:t>vizează</w:t>
            </w:r>
            <w:proofErr w:type="spellEnd"/>
            <w:r w:rsidRPr="003D39A6">
              <w:rPr>
                <w:color w:val="000000"/>
                <w:sz w:val="18"/>
                <w:szCs w:val="18"/>
              </w:rPr>
              <w:t xml:space="preserve"> </w:t>
            </w:r>
            <w:proofErr w:type="spellStart"/>
            <w:r w:rsidRPr="003D39A6">
              <w:rPr>
                <w:color w:val="000000"/>
                <w:sz w:val="18"/>
                <w:szCs w:val="18"/>
              </w:rPr>
              <w:t>atât</w:t>
            </w:r>
            <w:proofErr w:type="spellEnd"/>
            <w:r>
              <w:rPr>
                <w:color w:val="000000"/>
                <w:sz w:val="18"/>
                <w:szCs w:val="18"/>
              </w:rPr>
              <w:t xml:space="preserve"> </w:t>
            </w:r>
            <w:proofErr w:type="spellStart"/>
            <w:r w:rsidRPr="003D39A6">
              <w:rPr>
                <w:color w:val="000000"/>
                <w:sz w:val="18"/>
                <w:szCs w:val="18"/>
              </w:rPr>
              <w:t>punerea</w:t>
            </w:r>
            <w:proofErr w:type="spellEnd"/>
            <w:r w:rsidRPr="003D39A6">
              <w:rPr>
                <w:color w:val="000000"/>
                <w:sz w:val="18"/>
                <w:szCs w:val="18"/>
              </w:rPr>
              <w:t xml:space="preserve"> </w:t>
            </w:r>
            <w:proofErr w:type="spellStart"/>
            <w:r w:rsidRPr="003D39A6">
              <w:rPr>
                <w:color w:val="000000"/>
                <w:sz w:val="18"/>
                <w:szCs w:val="18"/>
              </w:rPr>
              <w:t>în</w:t>
            </w:r>
            <w:proofErr w:type="spellEnd"/>
            <w:r w:rsidRPr="003D39A6">
              <w:rPr>
                <w:color w:val="000000"/>
                <w:sz w:val="18"/>
                <w:szCs w:val="18"/>
              </w:rPr>
              <w:t xml:space="preserve"> </w:t>
            </w:r>
            <w:proofErr w:type="spellStart"/>
            <w:r w:rsidRPr="003D39A6">
              <w:rPr>
                <w:color w:val="000000"/>
                <w:sz w:val="18"/>
                <w:szCs w:val="18"/>
              </w:rPr>
              <w:t>lumină</w:t>
            </w:r>
            <w:proofErr w:type="spellEnd"/>
            <w:r w:rsidRPr="003D39A6">
              <w:rPr>
                <w:color w:val="000000"/>
                <w:sz w:val="18"/>
                <w:szCs w:val="18"/>
              </w:rPr>
              <w:t xml:space="preserve"> a </w:t>
            </w:r>
            <w:proofErr w:type="spellStart"/>
            <w:r w:rsidRPr="003D39A6">
              <w:rPr>
                <w:color w:val="000000"/>
                <w:sz w:val="18"/>
                <w:szCs w:val="18"/>
              </w:rPr>
              <w:t>seminţişurilor</w:t>
            </w:r>
            <w:proofErr w:type="spellEnd"/>
            <w:r w:rsidRPr="003D39A6">
              <w:rPr>
                <w:color w:val="000000"/>
                <w:sz w:val="18"/>
                <w:szCs w:val="18"/>
              </w:rPr>
              <w:t xml:space="preserve"> valoroase existente, cât şi declanşarea procesului de regenerare în locuri noi. Concomitent cu tăierile de regenerare, de-a lungul întregii perioade, în locurile de regenerare se aplică lucrările de îngrijire necesare, potrivit stadiilor de dezvoltare ale seminţişurilor şi tinereturilor instalate.</w:t>
            </w:r>
          </w:p>
        </w:tc>
        <w:tc>
          <w:tcPr>
            <w:tcW w:w="1108" w:type="pct"/>
            <w:shd w:val="clear" w:color="auto" w:fill="auto"/>
            <w:vAlign w:val="center"/>
          </w:tcPr>
          <w:p w14:paraId="7E60507A" w14:textId="5DF374ED" w:rsidR="00025B8F" w:rsidRPr="003D39A6" w:rsidRDefault="00025B8F" w:rsidP="00025B8F">
            <w:pPr>
              <w:spacing w:line="200" w:lineRule="exact"/>
              <w:jc w:val="center"/>
              <w:rPr>
                <w:color w:val="000000"/>
                <w:sz w:val="18"/>
                <w:szCs w:val="18"/>
              </w:rPr>
            </w:pPr>
            <w:proofErr w:type="spellStart"/>
            <w:r>
              <w:rPr>
                <w:color w:val="000000"/>
                <w:sz w:val="18"/>
              </w:rPr>
              <w:lastRenderedPageBreak/>
              <w:t>u.a.</w:t>
            </w:r>
            <w:proofErr w:type="spellEnd"/>
            <w:r>
              <w:rPr>
                <w:color w:val="000000"/>
                <w:sz w:val="18"/>
              </w:rPr>
              <w:t xml:space="preserve"> </w:t>
            </w:r>
            <w:r w:rsidRPr="003D39A6">
              <w:rPr>
                <w:color w:val="000000"/>
                <w:sz w:val="18"/>
                <w:szCs w:val="18"/>
              </w:rPr>
              <w:t>69D</w:t>
            </w:r>
          </w:p>
        </w:tc>
        <w:tc>
          <w:tcPr>
            <w:tcW w:w="492" w:type="pct"/>
            <w:shd w:val="clear" w:color="auto" w:fill="auto"/>
            <w:vAlign w:val="center"/>
          </w:tcPr>
          <w:p w14:paraId="4FFC663C" w14:textId="77777777" w:rsidR="00025B8F" w:rsidRPr="003D39A6" w:rsidRDefault="00025B8F" w:rsidP="00025B8F">
            <w:pPr>
              <w:spacing w:line="200" w:lineRule="exact"/>
              <w:jc w:val="center"/>
              <w:rPr>
                <w:color w:val="000000"/>
                <w:sz w:val="18"/>
                <w:szCs w:val="18"/>
              </w:rPr>
            </w:pPr>
            <w:r w:rsidRPr="003D39A6">
              <w:rPr>
                <w:color w:val="000000"/>
                <w:sz w:val="18"/>
                <w:szCs w:val="18"/>
              </w:rPr>
              <w:t>1,43</w:t>
            </w:r>
          </w:p>
        </w:tc>
        <w:tc>
          <w:tcPr>
            <w:tcW w:w="670" w:type="pct"/>
            <w:shd w:val="clear" w:color="auto" w:fill="auto"/>
          </w:tcPr>
          <w:p w14:paraId="20EAE6D6" w14:textId="77777777" w:rsidR="00025B8F" w:rsidRDefault="00025B8F" w:rsidP="00025B8F">
            <w:pPr>
              <w:pStyle w:val="TableParagraph"/>
              <w:spacing w:line="200" w:lineRule="exact"/>
              <w:rPr>
                <w:b/>
                <w:i/>
                <w:color w:val="000000"/>
                <w:sz w:val="20"/>
              </w:rPr>
            </w:pPr>
          </w:p>
          <w:p w14:paraId="6EA66DD1" w14:textId="77777777" w:rsidR="00025B8F" w:rsidRDefault="00025B8F" w:rsidP="00025B8F">
            <w:pPr>
              <w:pStyle w:val="TableParagraph"/>
              <w:spacing w:line="200" w:lineRule="exact"/>
              <w:ind w:left="31"/>
              <w:jc w:val="center"/>
              <w:rPr>
                <w:color w:val="000000"/>
                <w:kern w:val="2"/>
                <w:sz w:val="18"/>
              </w:rPr>
            </w:pPr>
            <w:r>
              <w:rPr>
                <w:color w:val="000000"/>
                <w:kern w:val="2"/>
                <w:sz w:val="18"/>
              </w:rPr>
              <w:t xml:space="preserve">Lucrările se vor desfășura în interiorul ANPIC </w:t>
            </w:r>
            <w:r>
              <w:rPr>
                <w:color w:val="000000"/>
                <w:kern w:val="2"/>
                <w:sz w:val="18"/>
              </w:rPr>
              <w:lastRenderedPageBreak/>
              <w:t>ROSAC0198 și ROSPA0035</w:t>
            </w:r>
          </w:p>
          <w:p w14:paraId="01CFCF1C" w14:textId="77777777" w:rsidR="00025B8F" w:rsidRDefault="00025B8F" w:rsidP="00025B8F">
            <w:pPr>
              <w:pStyle w:val="TableParagraph"/>
              <w:widowControl/>
              <w:autoSpaceDE/>
              <w:autoSpaceDN/>
              <w:spacing w:line="200" w:lineRule="exact"/>
              <w:rPr>
                <w:color w:val="000000"/>
                <w:kern w:val="2"/>
                <w:sz w:val="18"/>
              </w:rPr>
            </w:pPr>
          </w:p>
          <w:p w14:paraId="1C49131B"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Lucrările se vor desfășura în afara ANPIC ROSAC0069</w:t>
            </w:r>
          </w:p>
          <w:p w14:paraId="3A6EB38D" w14:textId="77777777"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la circa 753 m</w:t>
            </w:r>
          </w:p>
          <w:p w14:paraId="43EAF04E" w14:textId="77777777" w:rsidR="00025B8F" w:rsidRDefault="00025B8F" w:rsidP="00025B8F">
            <w:pPr>
              <w:spacing w:line="200" w:lineRule="exact"/>
              <w:jc w:val="center"/>
              <w:rPr>
                <w:color w:val="000000"/>
                <w:kern w:val="2"/>
                <w:sz w:val="18"/>
                <w:szCs w:val="18"/>
              </w:rPr>
            </w:pPr>
          </w:p>
        </w:tc>
      </w:tr>
      <w:tr w:rsidR="00025B8F" w:rsidRPr="00142F66" w14:paraId="616629D1" w14:textId="77777777" w:rsidTr="00025B8F">
        <w:trPr>
          <w:jc w:val="center"/>
        </w:trPr>
        <w:tc>
          <w:tcPr>
            <w:tcW w:w="241" w:type="pct"/>
            <w:shd w:val="clear" w:color="auto" w:fill="auto"/>
            <w:vAlign w:val="center"/>
          </w:tcPr>
          <w:p w14:paraId="6C9EF359" w14:textId="77777777" w:rsidR="00025B8F" w:rsidRPr="003D39A6" w:rsidRDefault="00025B8F" w:rsidP="00025B8F">
            <w:pPr>
              <w:spacing w:line="200" w:lineRule="exact"/>
              <w:jc w:val="center"/>
              <w:rPr>
                <w:color w:val="000000"/>
                <w:sz w:val="18"/>
                <w:szCs w:val="18"/>
              </w:rPr>
            </w:pPr>
            <w:r w:rsidRPr="003D39A6">
              <w:rPr>
                <w:color w:val="000000"/>
                <w:sz w:val="18"/>
                <w:szCs w:val="18"/>
              </w:rPr>
              <w:lastRenderedPageBreak/>
              <w:t>7</w:t>
            </w:r>
          </w:p>
        </w:tc>
        <w:tc>
          <w:tcPr>
            <w:tcW w:w="681" w:type="pct"/>
            <w:shd w:val="clear" w:color="auto" w:fill="auto"/>
            <w:vAlign w:val="center"/>
          </w:tcPr>
          <w:p w14:paraId="28EA85DC" w14:textId="77777777" w:rsidR="00025B8F" w:rsidRPr="003D39A6" w:rsidRDefault="00025B8F" w:rsidP="00025B8F">
            <w:pPr>
              <w:spacing w:line="200" w:lineRule="exact"/>
              <w:jc w:val="center"/>
              <w:rPr>
                <w:color w:val="000000"/>
                <w:sz w:val="18"/>
                <w:szCs w:val="18"/>
              </w:rPr>
            </w:pPr>
            <w:r w:rsidRPr="003D39A6">
              <w:rPr>
                <w:color w:val="000000"/>
                <w:sz w:val="18"/>
                <w:szCs w:val="18"/>
              </w:rPr>
              <w:t xml:space="preserve">Lucrări de conservare </w:t>
            </w:r>
          </w:p>
        </w:tc>
        <w:tc>
          <w:tcPr>
            <w:tcW w:w="1808" w:type="pct"/>
            <w:shd w:val="clear" w:color="auto" w:fill="auto"/>
            <w:vAlign w:val="center"/>
          </w:tcPr>
          <w:p w14:paraId="481E0B62" w14:textId="77777777" w:rsidR="00025B8F" w:rsidRPr="003D39A6" w:rsidRDefault="00025B8F" w:rsidP="00025B8F">
            <w:pPr>
              <w:spacing w:line="200" w:lineRule="exact"/>
              <w:jc w:val="both"/>
              <w:rPr>
                <w:color w:val="000000"/>
                <w:sz w:val="18"/>
                <w:szCs w:val="18"/>
              </w:rPr>
            </w:pPr>
            <w:r w:rsidRPr="003D39A6">
              <w:rPr>
                <w:color w:val="000000"/>
                <w:sz w:val="18"/>
                <w:szCs w:val="18"/>
              </w:rPr>
              <w:t>Lucrările speciale de conservare reprezintă un ansamblu de lucrări prin care se urmăreşte</w:t>
            </w:r>
            <w:r>
              <w:rPr>
                <w:color w:val="000000"/>
                <w:sz w:val="18"/>
                <w:szCs w:val="18"/>
              </w:rPr>
              <w:t xml:space="preserve"> </w:t>
            </w:r>
            <w:r w:rsidRPr="003D39A6">
              <w:rPr>
                <w:color w:val="000000"/>
                <w:sz w:val="18"/>
                <w:szCs w:val="18"/>
              </w:rPr>
              <w:t>menţinerea</w:t>
            </w:r>
            <w:r>
              <w:rPr>
                <w:color w:val="000000"/>
                <w:sz w:val="18"/>
                <w:szCs w:val="18"/>
              </w:rPr>
              <w:t xml:space="preserve"> </w:t>
            </w:r>
            <w:r w:rsidRPr="003D39A6">
              <w:rPr>
                <w:color w:val="000000"/>
                <w:sz w:val="18"/>
                <w:szCs w:val="18"/>
              </w:rPr>
              <w:t>şi</w:t>
            </w:r>
            <w:r>
              <w:rPr>
                <w:color w:val="000000"/>
                <w:sz w:val="18"/>
                <w:szCs w:val="18"/>
              </w:rPr>
              <w:t xml:space="preserve"> </w:t>
            </w:r>
            <w:r w:rsidRPr="003D39A6">
              <w:rPr>
                <w:color w:val="000000"/>
                <w:sz w:val="18"/>
                <w:szCs w:val="18"/>
              </w:rPr>
              <w:t>îmbunătăţirea stării fitosanitare a arboretelor, asigurarea permanenţei pădurii şi</w:t>
            </w:r>
            <w:r>
              <w:rPr>
                <w:color w:val="000000"/>
                <w:sz w:val="18"/>
                <w:szCs w:val="18"/>
              </w:rPr>
              <w:t xml:space="preserve"> </w:t>
            </w:r>
            <w:r w:rsidRPr="003D39A6">
              <w:rPr>
                <w:color w:val="000000"/>
                <w:sz w:val="18"/>
                <w:szCs w:val="18"/>
              </w:rPr>
              <w:t xml:space="preserve">îmbunătăţirea continuă a exercitării de către acestea </w:t>
            </w:r>
            <w:proofErr w:type="gramStart"/>
            <w:r w:rsidRPr="003D39A6">
              <w:rPr>
                <w:color w:val="000000"/>
                <w:sz w:val="18"/>
                <w:szCs w:val="18"/>
              </w:rPr>
              <w:t>a  funcţiilor</w:t>
            </w:r>
            <w:proofErr w:type="gramEnd"/>
            <w:r w:rsidRPr="003D39A6">
              <w:rPr>
                <w:color w:val="000000"/>
                <w:sz w:val="18"/>
                <w:szCs w:val="18"/>
              </w:rPr>
              <w:t xml:space="preserve"> de protecţie ce le-au fost atribuite, prin:</w:t>
            </w:r>
          </w:p>
          <w:p w14:paraId="43A78CDD" w14:textId="77777777" w:rsidR="00025B8F" w:rsidRPr="003D39A6" w:rsidRDefault="00025B8F" w:rsidP="00025B8F">
            <w:pPr>
              <w:spacing w:line="200" w:lineRule="exact"/>
              <w:jc w:val="both"/>
              <w:rPr>
                <w:color w:val="000000"/>
                <w:sz w:val="18"/>
                <w:szCs w:val="18"/>
              </w:rPr>
            </w:pPr>
            <w:r w:rsidRPr="003D39A6">
              <w:rPr>
                <w:color w:val="000000"/>
                <w:sz w:val="18"/>
                <w:szCs w:val="18"/>
              </w:rPr>
              <w:t>- efectuarea lucrărilor de igienizare;</w:t>
            </w:r>
          </w:p>
          <w:p w14:paraId="0DD3C119" w14:textId="77777777" w:rsidR="00025B8F" w:rsidRPr="003D39A6" w:rsidRDefault="00025B8F" w:rsidP="00025B8F">
            <w:pPr>
              <w:spacing w:line="200" w:lineRule="exact"/>
              <w:jc w:val="both"/>
              <w:rPr>
                <w:color w:val="000000"/>
                <w:sz w:val="18"/>
                <w:szCs w:val="18"/>
              </w:rPr>
            </w:pPr>
            <w:r w:rsidRPr="003D39A6">
              <w:rPr>
                <w:color w:val="000000"/>
                <w:sz w:val="18"/>
                <w:szCs w:val="18"/>
              </w:rPr>
              <w:t>- extragerea arborilor de calitate scăzută;</w:t>
            </w:r>
          </w:p>
          <w:p w14:paraId="0FA38226" w14:textId="1AACACF8" w:rsidR="00025B8F" w:rsidRPr="003D39A6" w:rsidRDefault="00025B8F" w:rsidP="00025B8F">
            <w:pPr>
              <w:spacing w:line="200" w:lineRule="exact"/>
              <w:jc w:val="both"/>
              <w:rPr>
                <w:color w:val="000000"/>
                <w:sz w:val="18"/>
                <w:szCs w:val="18"/>
              </w:rPr>
            </w:pPr>
            <w:r w:rsidRPr="003D39A6">
              <w:rPr>
                <w:color w:val="000000"/>
                <w:sz w:val="18"/>
                <w:szCs w:val="18"/>
              </w:rPr>
              <w:t xml:space="preserve">- </w:t>
            </w:r>
            <w:proofErr w:type="spellStart"/>
            <w:r w:rsidRPr="003D39A6">
              <w:rPr>
                <w:color w:val="000000"/>
                <w:sz w:val="18"/>
                <w:szCs w:val="18"/>
              </w:rPr>
              <w:t>promovarea</w:t>
            </w:r>
            <w:proofErr w:type="spellEnd"/>
            <w:r w:rsidRPr="003D39A6">
              <w:rPr>
                <w:color w:val="000000"/>
                <w:sz w:val="18"/>
                <w:szCs w:val="18"/>
              </w:rPr>
              <w:t xml:space="preserve"> </w:t>
            </w:r>
            <w:proofErr w:type="spellStart"/>
            <w:r w:rsidRPr="003D39A6">
              <w:rPr>
                <w:color w:val="000000"/>
                <w:sz w:val="18"/>
                <w:szCs w:val="18"/>
              </w:rPr>
              <w:t>nucleelor</w:t>
            </w:r>
            <w:proofErr w:type="spellEnd"/>
            <w:r w:rsidRPr="003D39A6">
              <w:rPr>
                <w:color w:val="000000"/>
                <w:sz w:val="18"/>
                <w:szCs w:val="18"/>
              </w:rPr>
              <w:t xml:space="preserve"> de </w:t>
            </w:r>
            <w:proofErr w:type="spellStart"/>
            <w:r w:rsidRPr="003D39A6">
              <w:rPr>
                <w:color w:val="000000"/>
                <w:sz w:val="18"/>
                <w:szCs w:val="18"/>
              </w:rPr>
              <w:t>regenerare</w:t>
            </w:r>
            <w:proofErr w:type="spellEnd"/>
            <w:r w:rsidRPr="003D39A6">
              <w:rPr>
                <w:color w:val="000000"/>
                <w:sz w:val="18"/>
                <w:szCs w:val="18"/>
              </w:rPr>
              <w:t xml:space="preserve"> </w:t>
            </w:r>
            <w:proofErr w:type="spellStart"/>
            <w:r w:rsidRPr="003D39A6">
              <w:rPr>
                <w:color w:val="000000"/>
                <w:sz w:val="18"/>
                <w:szCs w:val="18"/>
              </w:rPr>
              <w:t>naturală</w:t>
            </w:r>
            <w:proofErr w:type="spellEnd"/>
            <w:r w:rsidRPr="003D39A6">
              <w:rPr>
                <w:color w:val="000000"/>
                <w:sz w:val="18"/>
                <w:szCs w:val="18"/>
              </w:rPr>
              <w:t xml:space="preserve"> din </w:t>
            </w:r>
            <w:proofErr w:type="spellStart"/>
            <w:r w:rsidRPr="003D39A6">
              <w:rPr>
                <w:color w:val="000000"/>
                <w:sz w:val="18"/>
                <w:szCs w:val="18"/>
              </w:rPr>
              <w:t>speciile</w:t>
            </w:r>
            <w:proofErr w:type="spellEnd"/>
            <w:r w:rsidRPr="003D39A6">
              <w:rPr>
                <w:color w:val="000000"/>
                <w:sz w:val="18"/>
                <w:szCs w:val="18"/>
              </w:rPr>
              <w:t xml:space="preserve"> </w:t>
            </w:r>
            <w:proofErr w:type="spellStart"/>
            <w:r w:rsidRPr="003D39A6">
              <w:rPr>
                <w:color w:val="000000"/>
                <w:sz w:val="18"/>
                <w:szCs w:val="18"/>
              </w:rPr>
              <w:t>valoroase</w:t>
            </w:r>
            <w:proofErr w:type="spellEnd"/>
            <w:r w:rsidRPr="003D39A6">
              <w:rPr>
                <w:color w:val="000000"/>
                <w:sz w:val="18"/>
                <w:szCs w:val="18"/>
              </w:rPr>
              <w:t xml:space="preserve"> </w:t>
            </w:r>
            <w:proofErr w:type="spellStart"/>
            <w:r w:rsidRPr="003D39A6">
              <w:rPr>
                <w:color w:val="000000"/>
                <w:sz w:val="18"/>
                <w:szCs w:val="18"/>
              </w:rPr>
              <w:t>existente</w:t>
            </w:r>
            <w:proofErr w:type="spellEnd"/>
            <w:r w:rsidRPr="003D39A6">
              <w:rPr>
                <w:color w:val="000000"/>
                <w:sz w:val="18"/>
                <w:szCs w:val="18"/>
              </w:rPr>
              <w:t xml:space="preserve">, </w:t>
            </w:r>
            <w:proofErr w:type="spellStart"/>
            <w:r w:rsidRPr="003D39A6">
              <w:rPr>
                <w:color w:val="000000"/>
                <w:sz w:val="18"/>
                <w:szCs w:val="18"/>
              </w:rPr>
              <w:t>prin</w:t>
            </w:r>
            <w:proofErr w:type="spellEnd"/>
            <w:r w:rsidRPr="003D39A6">
              <w:rPr>
                <w:color w:val="000000"/>
                <w:sz w:val="18"/>
                <w:szCs w:val="18"/>
              </w:rPr>
              <w:t xml:space="preserve"> </w:t>
            </w:r>
            <w:proofErr w:type="spellStart"/>
            <w:r w:rsidRPr="003D39A6">
              <w:rPr>
                <w:color w:val="000000"/>
                <w:sz w:val="18"/>
                <w:szCs w:val="18"/>
              </w:rPr>
              <w:t>efectuarea</w:t>
            </w:r>
            <w:proofErr w:type="spellEnd"/>
            <w:r w:rsidRPr="003D39A6">
              <w:rPr>
                <w:color w:val="000000"/>
                <w:sz w:val="18"/>
                <w:szCs w:val="18"/>
              </w:rPr>
              <w:t xml:space="preserve"> de </w:t>
            </w:r>
            <w:proofErr w:type="spellStart"/>
            <w:r w:rsidRPr="003D39A6">
              <w:rPr>
                <w:color w:val="000000"/>
                <w:sz w:val="18"/>
                <w:szCs w:val="18"/>
              </w:rPr>
              <w:t>extracţii</w:t>
            </w:r>
            <w:proofErr w:type="spellEnd"/>
            <w:r w:rsidRPr="003D39A6">
              <w:rPr>
                <w:color w:val="000000"/>
                <w:sz w:val="18"/>
                <w:szCs w:val="18"/>
              </w:rPr>
              <w:t xml:space="preserve"> de </w:t>
            </w:r>
            <w:proofErr w:type="spellStart"/>
            <w:r w:rsidRPr="003D39A6">
              <w:rPr>
                <w:color w:val="000000"/>
                <w:sz w:val="18"/>
                <w:szCs w:val="18"/>
              </w:rPr>
              <w:t>intensitate</w:t>
            </w:r>
            <w:proofErr w:type="spellEnd"/>
            <w:r w:rsidRPr="003D39A6">
              <w:rPr>
                <w:color w:val="000000"/>
                <w:sz w:val="18"/>
                <w:szCs w:val="18"/>
              </w:rPr>
              <w:t xml:space="preserve"> </w:t>
            </w:r>
            <w:proofErr w:type="spellStart"/>
            <w:r w:rsidRPr="003D39A6">
              <w:rPr>
                <w:color w:val="000000"/>
                <w:sz w:val="18"/>
                <w:szCs w:val="18"/>
              </w:rPr>
              <w:t>redusă</w:t>
            </w:r>
            <w:proofErr w:type="spellEnd"/>
            <w:r w:rsidRPr="003D39A6">
              <w:rPr>
                <w:color w:val="000000"/>
                <w:sz w:val="18"/>
                <w:szCs w:val="18"/>
              </w:rPr>
              <w:t xml:space="preserve">, strict </w:t>
            </w:r>
            <w:proofErr w:type="spellStart"/>
            <w:r w:rsidRPr="003D39A6">
              <w:rPr>
                <w:color w:val="000000"/>
                <w:sz w:val="18"/>
                <w:szCs w:val="18"/>
              </w:rPr>
              <w:t>necesare</w:t>
            </w:r>
            <w:proofErr w:type="spellEnd"/>
            <w:r w:rsidRPr="003D39A6">
              <w:rPr>
                <w:color w:val="000000"/>
                <w:sz w:val="18"/>
                <w:szCs w:val="18"/>
              </w:rPr>
              <w:t xml:space="preserve"> </w:t>
            </w:r>
            <w:proofErr w:type="spellStart"/>
            <w:r w:rsidRPr="003D39A6">
              <w:rPr>
                <w:color w:val="000000"/>
                <w:sz w:val="18"/>
                <w:szCs w:val="18"/>
              </w:rPr>
              <w:t>menţinerii</w:t>
            </w:r>
            <w:proofErr w:type="spellEnd"/>
            <w:r>
              <w:rPr>
                <w:color w:val="000000"/>
                <w:sz w:val="18"/>
                <w:szCs w:val="18"/>
              </w:rPr>
              <w:t xml:space="preserve"> </w:t>
            </w:r>
            <w:proofErr w:type="spellStart"/>
            <w:r w:rsidRPr="003D39A6">
              <w:rPr>
                <w:color w:val="000000"/>
                <w:sz w:val="18"/>
                <w:szCs w:val="18"/>
              </w:rPr>
              <w:t>şi</w:t>
            </w:r>
            <w:proofErr w:type="spellEnd"/>
            <w:r w:rsidRPr="003D39A6">
              <w:rPr>
                <w:color w:val="000000"/>
                <w:sz w:val="18"/>
                <w:szCs w:val="18"/>
              </w:rPr>
              <w:t xml:space="preserve"> </w:t>
            </w:r>
            <w:proofErr w:type="spellStart"/>
            <w:r w:rsidRPr="003D39A6">
              <w:rPr>
                <w:color w:val="000000"/>
                <w:sz w:val="18"/>
                <w:szCs w:val="18"/>
              </w:rPr>
              <w:t>dezvoltării</w:t>
            </w:r>
            <w:proofErr w:type="spellEnd"/>
            <w:r w:rsidRPr="003D39A6">
              <w:rPr>
                <w:color w:val="000000"/>
                <w:sz w:val="18"/>
                <w:szCs w:val="18"/>
              </w:rPr>
              <w:t xml:space="preserve"> </w:t>
            </w:r>
            <w:proofErr w:type="spellStart"/>
            <w:r w:rsidRPr="003D39A6">
              <w:rPr>
                <w:color w:val="000000"/>
                <w:sz w:val="18"/>
                <w:szCs w:val="18"/>
              </w:rPr>
              <w:t>seminţişurilor</w:t>
            </w:r>
            <w:proofErr w:type="spellEnd"/>
            <w:r>
              <w:rPr>
                <w:color w:val="000000"/>
                <w:sz w:val="18"/>
                <w:szCs w:val="18"/>
              </w:rPr>
              <w:t xml:space="preserve"> </w:t>
            </w:r>
            <w:r w:rsidRPr="003D39A6">
              <w:rPr>
                <w:color w:val="000000"/>
                <w:sz w:val="18"/>
                <w:szCs w:val="18"/>
              </w:rPr>
              <w:t>respective;</w:t>
            </w:r>
          </w:p>
          <w:p w14:paraId="0EC4A9C6" w14:textId="77777777" w:rsidR="00025B8F" w:rsidRPr="003D39A6" w:rsidRDefault="00025B8F" w:rsidP="00025B8F">
            <w:pPr>
              <w:spacing w:line="200" w:lineRule="exact"/>
              <w:jc w:val="both"/>
              <w:rPr>
                <w:color w:val="000000"/>
                <w:sz w:val="18"/>
                <w:szCs w:val="18"/>
              </w:rPr>
            </w:pPr>
            <w:r w:rsidRPr="003D39A6">
              <w:rPr>
                <w:color w:val="000000"/>
                <w:sz w:val="18"/>
                <w:szCs w:val="18"/>
              </w:rPr>
              <w:t>- provocarea drajonării în arboretele de salcâm prin tăierea rădăcinilor în jurul cioatelor;</w:t>
            </w:r>
          </w:p>
          <w:p w14:paraId="29B1CCB9" w14:textId="77777777" w:rsidR="00025B8F" w:rsidRPr="003D39A6" w:rsidRDefault="00025B8F" w:rsidP="00025B8F">
            <w:pPr>
              <w:spacing w:line="200" w:lineRule="exact"/>
              <w:jc w:val="both"/>
              <w:rPr>
                <w:color w:val="000000"/>
                <w:sz w:val="18"/>
                <w:szCs w:val="18"/>
              </w:rPr>
            </w:pPr>
            <w:r w:rsidRPr="003D39A6">
              <w:rPr>
                <w:color w:val="000000"/>
                <w:sz w:val="18"/>
                <w:szCs w:val="18"/>
              </w:rPr>
              <w:t>- înlăturarea lăstarilor ce copleşesc drajonii în arboretele de salcâm;</w:t>
            </w:r>
          </w:p>
          <w:p w14:paraId="2507AD1A" w14:textId="77777777" w:rsidR="00025B8F" w:rsidRPr="003D39A6" w:rsidRDefault="00025B8F" w:rsidP="00025B8F">
            <w:pPr>
              <w:spacing w:line="200" w:lineRule="exact"/>
              <w:jc w:val="both"/>
              <w:rPr>
                <w:color w:val="000000"/>
                <w:sz w:val="18"/>
                <w:szCs w:val="18"/>
              </w:rPr>
            </w:pPr>
            <w:r w:rsidRPr="003D39A6">
              <w:rPr>
                <w:color w:val="000000"/>
                <w:sz w:val="18"/>
                <w:szCs w:val="18"/>
              </w:rPr>
              <w:t>- împădurirea golurilor existente, folosind specii şi tehnologii corespunzătoare staţiunii</w:t>
            </w:r>
            <w:r>
              <w:rPr>
                <w:color w:val="000000"/>
                <w:sz w:val="18"/>
                <w:szCs w:val="18"/>
              </w:rPr>
              <w:t xml:space="preserve"> </w:t>
            </w:r>
            <w:r w:rsidRPr="003D39A6">
              <w:rPr>
                <w:color w:val="000000"/>
                <w:sz w:val="18"/>
                <w:szCs w:val="18"/>
              </w:rPr>
              <w:t>şi</w:t>
            </w:r>
            <w:r>
              <w:rPr>
                <w:color w:val="000000"/>
                <w:sz w:val="18"/>
                <w:szCs w:val="18"/>
              </w:rPr>
              <w:t xml:space="preserve"> </w:t>
            </w:r>
            <w:r w:rsidRPr="003D39A6">
              <w:rPr>
                <w:color w:val="000000"/>
                <w:sz w:val="18"/>
                <w:szCs w:val="18"/>
              </w:rPr>
              <w:t>ţelurilor de gospodărire urmărite;</w:t>
            </w:r>
          </w:p>
          <w:p w14:paraId="32887465" w14:textId="77777777" w:rsidR="00025B8F" w:rsidRPr="003D39A6" w:rsidRDefault="00025B8F" w:rsidP="00025B8F">
            <w:pPr>
              <w:spacing w:line="200" w:lineRule="exact"/>
              <w:jc w:val="both"/>
              <w:rPr>
                <w:color w:val="000000"/>
                <w:sz w:val="18"/>
                <w:szCs w:val="18"/>
              </w:rPr>
            </w:pPr>
            <w:r w:rsidRPr="003D39A6">
              <w:rPr>
                <w:color w:val="000000"/>
                <w:sz w:val="18"/>
                <w:szCs w:val="18"/>
              </w:rPr>
              <w:t>- introducerea speciilor de ajutor şi amestec corespunzătoare tipului natural fundamental de pădure;</w:t>
            </w:r>
          </w:p>
        </w:tc>
        <w:tc>
          <w:tcPr>
            <w:tcW w:w="1108" w:type="pct"/>
            <w:shd w:val="clear" w:color="auto" w:fill="auto"/>
            <w:vAlign w:val="center"/>
          </w:tcPr>
          <w:p w14:paraId="37E61824" w14:textId="5FD998B7" w:rsidR="00025B8F" w:rsidRPr="003D39A6" w:rsidRDefault="00025B8F" w:rsidP="00025B8F">
            <w:pPr>
              <w:spacing w:line="200" w:lineRule="exact"/>
              <w:jc w:val="center"/>
              <w:rPr>
                <w:color w:val="000000"/>
                <w:sz w:val="18"/>
                <w:szCs w:val="18"/>
              </w:rPr>
            </w:pPr>
            <w:proofErr w:type="spellStart"/>
            <w:r>
              <w:rPr>
                <w:color w:val="000000"/>
                <w:sz w:val="18"/>
              </w:rPr>
              <w:t>u.a.</w:t>
            </w:r>
            <w:proofErr w:type="spellEnd"/>
            <w:r>
              <w:rPr>
                <w:color w:val="000000"/>
                <w:sz w:val="18"/>
              </w:rPr>
              <w:t xml:space="preserve"> </w:t>
            </w:r>
            <w:r w:rsidRPr="003D39A6">
              <w:rPr>
                <w:color w:val="000000"/>
                <w:sz w:val="18"/>
                <w:szCs w:val="18"/>
              </w:rPr>
              <w:t>16C, 23D, 23E, 23G, 24D, 26C, 30A, 30B, 30D, 79D 79E</w:t>
            </w:r>
          </w:p>
        </w:tc>
        <w:tc>
          <w:tcPr>
            <w:tcW w:w="492" w:type="pct"/>
            <w:shd w:val="clear" w:color="auto" w:fill="auto"/>
            <w:vAlign w:val="center"/>
          </w:tcPr>
          <w:p w14:paraId="1138E191" w14:textId="77777777" w:rsidR="00025B8F" w:rsidRPr="003D39A6" w:rsidRDefault="00025B8F" w:rsidP="00025B8F">
            <w:pPr>
              <w:spacing w:line="200" w:lineRule="exact"/>
              <w:jc w:val="center"/>
              <w:rPr>
                <w:color w:val="000000"/>
                <w:sz w:val="18"/>
                <w:szCs w:val="18"/>
              </w:rPr>
            </w:pPr>
            <w:r w:rsidRPr="003D39A6">
              <w:rPr>
                <w:color w:val="000000"/>
                <w:sz w:val="18"/>
                <w:szCs w:val="18"/>
              </w:rPr>
              <w:t>35,69</w:t>
            </w:r>
          </w:p>
        </w:tc>
        <w:tc>
          <w:tcPr>
            <w:tcW w:w="670" w:type="pct"/>
            <w:shd w:val="clear" w:color="auto" w:fill="auto"/>
          </w:tcPr>
          <w:p w14:paraId="75CB078B"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în interiorul ANPIC ROSAC0198</w:t>
            </w:r>
          </w:p>
          <w:p w14:paraId="08ED5C68" w14:textId="77777777" w:rsidR="00025B8F" w:rsidRDefault="00025B8F" w:rsidP="00025B8F">
            <w:pPr>
              <w:pStyle w:val="TableParagraph"/>
              <w:widowControl/>
              <w:autoSpaceDE/>
              <w:autoSpaceDN/>
              <w:spacing w:line="200" w:lineRule="exact"/>
              <w:ind w:left="31"/>
              <w:jc w:val="center"/>
              <w:rPr>
                <w:color w:val="000000"/>
                <w:kern w:val="2"/>
                <w:sz w:val="18"/>
              </w:rPr>
            </w:pPr>
          </w:p>
          <w:p w14:paraId="14FEAD78" w14:textId="39C47E8C" w:rsidR="00025B8F" w:rsidRDefault="00025B8F" w:rsidP="00025B8F">
            <w:pPr>
              <w:pStyle w:val="TableParagraph"/>
              <w:spacing w:line="200" w:lineRule="exact"/>
              <w:jc w:val="center"/>
              <w:rPr>
                <w:color w:val="000000"/>
                <w:kern w:val="2"/>
                <w:sz w:val="18"/>
              </w:rPr>
            </w:pPr>
            <w:r>
              <w:rPr>
                <w:color w:val="000000"/>
                <w:kern w:val="2"/>
                <w:sz w:val="18"/>
              </w:rPr>
              <w:t>Lucrările se vor desfășura atât în interior (</w:t>
            </w:r>
            <w:proofErr w:type="spellStart"/>
            <w:r>
              <w:rPr>
                <w:color w:val="000000"/>
                <w:sz w:val="18"/>
              </w:rPr>
              <w:t>u.a</w:t>
            </w:r>
            <w:proofErr w:type="spellEnd"/>
            <w:r>
              <w:rPr>
                <w:color w:val="000000"/>
                <w:sz w:val="18"/>
              </w:rPr>
              <w:t xml:space="preserve">. </w:t>
            </w:r>
            <w:r>
              <w:rPr>
                <w:color w:val="000000"/>
                <w:kern w:val="2"/>
                <w:sz w:val="18"/>
              </w:rPr>
              <w:t>16) cât și în afara   ANPIC ROSPA0035</w:t>
            </w:r>
          </w:p>
          <w:p w14:paraId="0951841A" w14:textId="42378113" w:rsidR="00025B8F" w:rsidRDefault="00025B8F" w:rsidP="00025B8F">
            <w:pPr>
              <w:spacing w:line="200" w:lineRule="exact"/>
              <w:jc w:val="center"/>
              <w:rPr>
                <w:color w:val="000000"/>
                <w:kern w:val="2"/>
                <w:sz w:val="18"/>
                <w:szCs w:val="18"/>
              </w:rPr>
            </w:pPr>
            <w:r>
              <w:rPr>
                <w:color w:val="000000"/>
                <w:kern w:val="2"/>
                <w:sz w:val="18"/>
              </w:rPr>
              <w:t xml:space="preserve">la circa </w:t>
            </w:r>
            <w:r>
              <w:rPr>
                <w:color w:val="000000"/>
                <w:kern w:val="2"/>
                <w:sz w:val="18"/>
                <w:szCs w:val="18"/>
              </w:rPr>
              <w:t>620 m (</w:t>
            </w:r>
            <w:proofErr w:type="spellStart"/>
            <w:r>
              <w:rPr>
                <w:color w:val="000000"/>
                <w:sz w:val="18"/>
              </w:rPr>
              <w:t>u.a.</w:t>
            </w:r>
            <w:proofErr w:type="spellEnd"/>
            <w:r>
              <w:rPr>
                <w:color w:val="000000"/>
                <w:sz w:val="18"/>
              </w:rPr>
              <w:t xml:space="preserve"> </w:t>
            </w:r>
            <w:r>
              <w:rPr>
                <w:color w:val="000000"/>
                <w:kern w:val="2"/>
                <w:sz w:val="18"/>
                <w:szCs w:val="18"/>
              </w:rPr>
              <w:t>23G) dist. max.</w:t>
            </w:r>
          </w:p>
          <w:p w14:paraId="17459311" w14:textId="77777777" w:rsidR="00025B8F" w:rsidRDefault="00025B8F" w:rsidP="00025B8F">
            <w:pPr>
              <w:pStyle w:val="TableParagraph"/>
              <w:widowControl/>
              <w:autoSpaceDE/>
              <w:autoSpaceDN/>
              <w:spacing w:line="200" w:lineRule="exact"/>
              <w:jc w:val="center"/>
              <w:rPr>
                <w:color w:val="000000"/>
                <w:kern w:val="2"/>
                <w:sz w:val="18"/>
              </w:rPr>
            </w:pPr>
          </w:p>
          <w:p w14:paraId="6327C0CD" w14:textId="77777777" w:rsidR="00025B8F" w:rsidRDefault="00025B8F" w:rsidP="00025B8F">
            <w:pPr>
              <w:pStyle w:val="TableParagraph"/>
              <w:widowControl/>
              <w:autoSpaceDE/>
              <w:autoSpaceDN/>
              <w:spacing w:line="200" w:lineRule="exact"/>
              <w:jc w:val="center"/>
              <w:rPr>
                <w:color w:val="000000"/>
                <w:kern w:val="2"/>
                <w:sz w:val="18"/>
              </w:rPr>
            </w:pPr>
            <w:r>
              <w:rPr>
                <w:color w:val="000000"/>
                <w:kern w:val="2"/>
                <w:sz w:val="18"/>
              </w:rPr>
              <w:t>Lucrările se vor desfășura în afara ANPIC ROSAC0069</w:t>
            </w:r>
          </w:p>
          <w:p w14:paraId="071C5935" w14:textId="1FD1775B"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la circa:</w:t>
            </w:r>
          </w:p>
          <w:p w14:paraId="65970CD6" w14:textId="665F82ED"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- 527 m (</w:t>
            </w:r>
            <w:proofErr w:type="spellStart"/>
            <w:r>
              <w:rPr>
                <w:color w:val="000000"/>
                <w:sz w:val="18"/>
              </w:rPr>
              <w:t>u.a</w:t>
            </w:r>
            <w:proofErr w:type="spellEnd"/>
            <w:r>
              <w:rPr>
                <w:color w:val="000000"/>
                <w:sz w:val="18"/>
              </w:rPr>
              <w:t xml:space="preserve">. </w:t>
            </w:r>
            <w:r>
              <w:rPr>
                <w:color w:val="000000"/>
                <w:kern w:val="2"/>
                <w:sz w:val="18"/>
              </w:rPr>
              <w:t xml:space="preserve">79D) </w:t>
            </w:r>
            <w:proofErr w:type="spellStart"/>
            <w:r>
              <w:rPr>
                <w:color w:val="000000"/>
                <w:kern w:val="2"/>
                <w:sz w:val="18"/>
              </w:rPr>
              <w:t>dist</w:t>
            </w:r>
            <w:proofErr w:type="spellEnd"/>
            <w:r>
              <w:rPr>
                <w:color w:val="000000"/>
                <w:kern w:val="2"/>
                <w:sz w:val="18"/>
              </w:rPr>
              <w:t>. min.</w:t>
            </w:r>
          </w:p>
          <w:p w14:paraId="6ED44BA0" w14:textId="792EB3CF" w:rsidR="00025B8F" w:rsidRDefault="00025B8F" w:rsidP="00025B8F">
            <w:pPr>
              <w:spacing w:line="200" w:lineRule="exact"/>
              <w:jc w:val="center"/>
              <w:rPr>
                <w:color w:val="000000"/>
                <w:sz w:val="18"/>
                <w:szCs w:val="18"/>
              </w:rPr>
            </w:pPr>
            <w:r>
              <w:rPr>
                <w:color w:val="000000"/>
                <w:kern w:val="2"/>
                <w:sz w:val="18"/>
              </w:rPr>
              <w:t>- 3132 m (</w:t>
            </w:r>
            <w:proofErr w:type="spellStart"/>
            <w:r>
              <w:rPr>
                <w:color w:val="000000"/>
                <w:sz w:val="18"/>
              </w:rPr>
              <w:t>u.a.</w:t>
            </w:r>
            <w:proofErr w:type="spellEnd"/>
            <w:r>
              <w:rPr>
                <w:color w:val="000000"/>
                <w:sz w:val="18"/>
              </w:rPr>
              <w:t xml:space="preserve"> </w:t>
            </w:r>
            <w:r>
              <w:rPr>
                <w:color w:val="000000"/>
                <w:kern w:val="2"/>
                <w:sz w:val="18"/>
              </w:rPr>
              <w:t>23G) dist. max.</w:t>
            </w:r>
          </w:p>
        </w:tc>
      </w:tr>
      <w:tr w:rsidR="00025B8F" w:rsidRPr="00142F66" w14:paraId="2EBBCEBF" w14:textId="77777777" w:rsidTr="00025B8F">
        <w:trPr>
          <w:jc w:val="center"/>
        </w:trPr>
        <w:tc>
          <w:tcPr>
            <w:tcW w:w="241" w:type="pct"/>
            <w:shd w:val="clear" w:color="auto" w:fill="auto"/>
            <w:vAlign w:val="center"/>
          </w:tcPr>
          <w:p w14:paraId="275F17F6" w14:textId="77777777" w:rsidR="00025B8F" w:rsidRPr="003D39A6" w:rsidRDefault="00025B8F" w:rsidP="00025B8F">
            <w:pPr>
              <w:spacing w:line="200" w:lineRule="exact"/>
              <w:jc w:val="center"/>
              <w:rPr>
                <w:color w:val="000000"/>
                <w:sz w:val="18"/>
                <w:szCs w:val="18"/>
              </w:rPr>
            </w:pPr>
            <w:r w:rsidRPr="003D39A6">
              <w:rPr>
                <w:color w:val="000000"/>
                <w:sz w:val="18"/>
                <w:szCs w:val="18"/>
              </w:rPr>
              <w:t>8</w:t>
            </w:r>
          </w:p>
        </w:tc>
        <w:tc>
          <w:tcPr>
            <w:tcW w:w="681" w:type="pct"/>
            <w:shd w:val="clear" w:color="auto" w:fill="auto"/>
            <w:vAlign w:val="center"/>
          </w:tcPr>
          <w:p w14:paraId="0626F477" w14:textId="77777777" w:rsidR="00025B8F" w:rsidRPr="003D39A6" w:rsidRDefault="00025B8F" w:rsidP="00025B8F">
            <w:pPr>
              <w:spacing w:line="200" w:lineRule="exact"/>
              <w:jc w:val="center"/>
              <w:rPr>
                <w:color w:val="000000"/>
                <w:sz w:val="18"/>
                <w:szCs w:val="18"/>
              </w:rPr>
            </w:pPr>
            <w:r w:rsidRPr="003D39A6">
              <w:rPr>
                <w:color w:val="000000"/>
                <w:sz w:val="18"/>
                <w:szCs w:val="18"/>
              </w:rPr>
              <w:t>Împăduriri</w:t>
            </w:r>
          </w:p>
        </w:tc>
        <w:tc>
          <w:tcPr>
            <w:tcW w:w="1808" w:type="pct"/>
            <w:shd w:val="clear" w:color="auto" w:fill="auto"/>
            <w:vAlign w:val="center"/>
          </w:tcPr>
          <w:p w14:paraId="1F7D2045" w14:textId="77777777" w:rsidR="00025B8F" w:rsidRPr="003D39A6" w:rsidRDefault="00025B8F" w:rsidP="00025B8F">
            <w:pPr>
              <w:spacing w:line="200" w:lineRule="exact"/>
              <w:jc w:val="both"/>
              <w:rPr>
                <w:color w:val="000000"/>
                <w:sz w:val="18"/>
                <w:szCs w:val="18"/>
              </w:rPr>
            </w:pPr>
            <w:r w:rsidRPr="003D39A6">
              <w:rPr>
                <w:color w:val="000000"/>
                <w:sz w:val="18"/>
                <w:szCs w:val="18"/>
              </w:rPr>
              <w:t>Regenerarea arboretelor, ca proces de asigurare a continuităţii</w:t>
            </w:r>
            <w:r>
              <w:rPr>
                <w:color w:val="000000"/>
                <w:sz w:val="18"/>
                <w:szCs w:val="18"/>
              </w:rPr>
              <w:t xml:space="preserve"> </w:t>
            </w:r>
            <w:r w:rsidRPr="003D39A6">
              <w:rPr>
                <w:color w:val="000000"/>
                <w:sz w:val="18"/>
                <w:szCs w:val="18"/>
              </w:rPr>
              <w:t>arboretelor, a perenităţii pădurilor, se poate realiza prin două metode: regenerarea naturală şi regenerarea artificială.</w:t>
            </w:r>
          </w:p>
          <w:p w14:paraId="1E4BC2E5" w14:textId="77777777" w:rsidR="00025B8F" w:rsidRPr="003D39A6" w:rsidRDefault="00025B8F" w:rsidP="00025B8F">
            <w:pPr>
              <w:spacing w:line="200" w:lineRule="exact"/>
              <w:jc w:val="both"/>
              <w:rPr>
                <w:color w:val="000000"/>
                <w:sz w:val="18"/>
                <w:szCs w:val="18"/>
              </w:rPr>
            </w:pPr>
            <w:r w:rsidRPr="003D39A6">
              <w:rPr>
                <w:color w:val="000000"/>
                <w:sz w:val="18"/>
                <w:szCs w:val="18"/>
              </w:rPr>
              <w:t>Regenerarea naturală asigură constituirea unor arborete foarte valoroase, cu o productivitate ridicată şi un înalt grad de stabilitate, ce îşi exercită cu maximă eficienţă</w:t>
            </w:r>
            <w:r>
              <w:rPr>
                <w:color w:val="000000"/>
                <w:sz w:val="18"/>
                <w:szCs w:val="18"/>
              </w:rPr>
              <w:t xml:space="preserve"> </w:t>
            </w:r>
            <w:r w:rsidRPr="003D39A6">
              <w:rPr>
                <w:color w:val="000000"/>
                <w:sz w:val="18"/>
                <w:szCs w:val="18"/>
              </w:rPr>
              <w:t>funcţiile atribuite. În baza acestei concepţii, principiile de gospodărire raţională a pădurilor recomandă, în mod justificat, aplicarea tăierilor bazate pe regenerarea naturală în toate cazurile în care acest lucru este posibil.</w:t>
            </w:r>
          </w:p>
          <w:p w14:paraId="5B809E23" w14:textId="5564FA85" w:rsidR="00025B8F" w:rsidRPr="003D39A6" w:rsidRDefault="00025B8F" w:rsidP="00025B8F">
            <w:pPr>
              <w:spacing w:line="200" w:lineRule="exact"/>
              <w:jc w:val="both"/>
              <w:rPr>
                <w:color w:val="000000"/>
                <w:sz w:val="18"/>
                <w:szCs w:val="18"/>
              </w:rPr>
            </w:pPr>
            <w:r w:rsidRPr="003D39A6">
              <w:rPr>
                <w:color w:val="000000"/>
                <w:sz w:val="18"/>
                <w:szCs w:val="18"/>
              </w:rPr>
              <w:t xml:space="preserve">În vederea creşterii productivităţii arboretelor se acţionează pe foarte multe căi. Una din </w:t>
            </w:r>
            <w:proofErr w:type="spellStart"/>
            <w:r w:rsidRPr="003D39A6">
              <w:rPr>
                <w:color w:val="000000"/>
                <w:sz w:val="18"/>
                <w:szCs w:val="18"/>
              </w:rPr>
              <w:t>primele</w:t>
            </w:r>
            <w:proofErr w:type="spellEnd"/>
            <w:r w:rsidRPr="003D39A6">
              <w:rPr>
                <w:color w:val="000000"/>
                <w:sz w:val="18"/>
                <w:szCs w:val="18"/>
              </w:rPr>
              <w:t xml:space="preserve"> </w:t>
            </w:r>
            <w:proofErr w:type="spellStart"/>
            <w:r w:rsidRPr="003D39A6">
              <w:rPr>
                <w:color w:val="000000"/>
                <w:sz w:val="18"/>
                <w:szCs w:val="18"/>
              </w:rPr>
              <w:t>astfel</w:t>
            </w:r>
            <w:proofErr w:type="spellEnd"/>
            <w:r w:rsidRPr="003D39A6">
              <w:rPr>
                <w:color w:val="000000"/>
                <w:sz w:val="18"/>
                <w:szCs w:val="18"/>
              </w:rPr>
              <w:t xml:space="preserve"> de </w:t>
            </w:r>
            <w:proofErr w:type="spellStart"/>
            <w:r w:rsidRPr="003D39A6">
              <w:rPr>
                <w:color w:val="000000"/>
                <w:sz w:val="18"/>
                <w:szCs w:val="18"/>
              </w:rPr>
              <w:t>modalităţi</w:t>
            </w:r>
            <w:proofErr w:type="spellEnd"/>
            <w:r>
              <w:rPr>
                <w:color w:val="000000"/>
                <w:sz w:val="18"/>
                <w:szCs w:val="18"/>
              </w:rPr>
              <w:t xml:space="preserve"> </w:t>
            </w:r>
            <w:proofErr w:type="spellStart"/>
            <w:r w:rsidRPr="003D39A6">
              <w:rPr>
                <w:color w:val="000000"/>
                <w:sz w:val="18"/>
                <w:szCs w:val="18"/>
              </w:rPr>
              <w:t>priveşte</w:t>
            </w:r>
            <w:proofErr w:type="spellEnd"/>
            <w:r w:rsidRPr="003D39A6">
              <w:rPr>
                <w:color w:val="000000"/>
                <w:sz w:val="18"/>
                <w:szCs w:val="18"/>
              </w:rPr>
              <w:t xml:space="preserve"> </w:t>
            </w:r>
            <w:proofErr w:type="spellStart"/>
            <w:r w:rsidRPr="003D39A6">
              <w:rPr>
                <w:color w:val="000000"/>
                <w:sz w:val="18"/>
                <w:szCs w:val="18"/>
              </w:rPr>
              <w:t>principiul</w:t>
            </w:r>
            <w:proofErr w:type="spellEnd"/>
            <w:r w:rsidRPr="003D39A6">
              <w:rPr>
                <w:color w:val="000000"/>
                <w:sz w:val="18"/>
                <w:szCs w:val="18"/>
              </w:rPr>
              <w:t xml:space="preserve"> </w:t>
            </w:r>
            <w:proofErr w:type="spellStart"/>
            <w:r w:rsidRPr="003D39A6">
              <w:rPr>
                <w:color w:val="000000"/>
                <w:sz w:val="18"/>
                <w:szCs w:val="18"/>
              </w:rPr>
              <w:t>potrivit</w:t>
            </w:r>
            <w:proofErr w:type="spellEnd"/>
            <w:r w:rsidRPr="003D39A6">
              <w:rPr>
                <w:color w:val="000000"/>
                <w:sz w:val="18"/>
                <w:szCs w:val="18"/>
              </w:rPr>
              <w:t xml:space="preserve"> </w:t>
            </w:r>
            <w:proofErr w:type="spellStart"/>
            <w:r w:rsidRPr="003D39A6">
              <w:rPr>
                <w:color w:val="000000"/>
                <w:sz w:val="18"/>
                <w:szCs w:val="18"/>
              </w:rPr>
              <w:t>căruia</w:t>
            </w:r>
            <w:proofErr w:type="spellEnd"/>
            <w:r w:rsidRPr="003D39A6">
              <w:rPr>
                <w:color w:val="000000"/>
                <w:sz w:val="18"/>
                <w:szCs w:val="18"/>
              </w:rPr>
              <w:t xml:space="preserve"> un arboret, prin asortimentul de specii, trebuie să valorifice complet potenţialul productiv al staţiunii. În baza acestui fapt, o mare importanţă se acordă regenerărilor artificiale ce vizează arboretele de plopi euramericani, pe cele degradate, brăcuite, care nu corespund din punctul de vedere al cantităţii şi calităţii producţiei lor.</w:t>
            </w:r>
          </w:p>
          <w:p w14:paraId="703F8179" w14:textId="77777777" w:rsidR="00025B8F" w:rsidRPr="003D39A6" w:rsidRDefault="00025B8F" w:rsidP="00025B8F">
            <w:pPr>
              <w:spacing w:line="200" w:lineRule="exact"/>
              <w:jc w:val="both"/>
              <w:rPr>
                <w:color w:val="000000"/>
                <w:sz w:val="18"/>
                <w:szCs w:val="18"/>
              </w:rPr>
            </w:pPr>
            <w:r w:rsidRPr="003D39A6">
              <w:rPr>
                <w:color w:val="000000"/>
                <w:sz w:val="18"/>
                <w:szCs w:val="18"/>
              </w:rPr>
              <w:t>Intervenţia artificială poate uneori să aibă un caracter parţial, regenerarea în ansamblu având, în acest caz, un caracter mixt.</w:t>
            </w:r>
          </w:p>
        </w:tc>
        <w:tc>
          <w:tcPr>
            <w:tcW w:w="1108" w:type="pct"/>
            <w:shd w:val="clear" w:color="auto" w:fill="auto"/>
            <w:vAlign w:val="center"/>
          </w:tcPr>
          <w:p w14:paraId="4F56FA37" w14:textId="0FB4F3C1" w:rsidR="00025B8F" w:rsidRPr="003D39A6" w:rsidRDefault="00025B8F" w:rsidP="00025B8F">
            <w:pPr>
              <w:spacing w:line="200" w:lineRule="exact"/>
              <w:jc w:val="center"/>
              <w:rPr>
                <w:color w:val="000000"/>
                <w:sz w:val="18"/>
                <w:szCs w:val="18"/>
              </w:rPr>
            </w:pPr>
            <w:proofErr w:type="spellStart"/>
            <w:r>
              <w:rPr>
                <w:color w:val="000000"/>
                <w:sz w:val="18"/>
              </w:rPr>
              <w:t>u.a.</w:t>
            </w:r>
            <w:proofErr w:type="spellEnd"/>
            <w:r>
              <w:rPr>
                <w:color w:val="000000"/>
                <w:sz w:val="18"/>
              </w:rPr>
              <w:t xml:space="preserve"> </w:t>
            </w:r>
            <w:r w:rsidRPr="003D39A6">
              <w:rPr>
                <w:color w:val="000000"/>
                <w:sz w:val="18"/>
                <w:szCs w:val="18"/>
              </w:rPr>
              <w:t>3C, 23G, 30A, 30B, 30D, 35A, 78B, 75F, 87B, 87D, 87F, 114A, 124, 127B, 129H</w:t>
            </w:r>
          </w:p>
        </w:tc>
        <w:tc>
          <w:tcPr>
            <w:tcW w:w="492" w:type="pct"/>
            <w:shd w:val="clear" w:color="auto" w:fill="auto"/>
            <w:vAlign w:val="center"/>
          </w:tcPr>
          <w:p w14:paraId="56C9E22D" w14:textId="77777777" w:rsidR="00025B8F" w:rsidRPr="003D39A6" w:rsidRDefault="00025B8F" w:rsidP="00025B8F">
            <w:pPr>
              <w:spacing w:line="200" w:lineRule="exact"/>
              <w:jc w:val="center"/>
              <w:rPr>
                <w:color w:val="000000"/>
                <w:sz w:val="18"/>
                <w:szCs w:val="18"/>
              </w:rPr>
            </w:pPr>
            <w:r w:rsidRPr="003D39A6">
              <w:rPr>
                <w:color w:val="000000"/>
                <w:sz w:val="18"/>
                <w:szCs w:val="18"/>
              </w:rPr>
              <w:t>9,45</w:t>
            </w:r>
          </w:p>
        </w:tc>
        <w:tc>
          <w:tcPr>
            <w:tcW w:w="670" w:type="pct"/>
            <w:shd w:val="clear" w:color="auto" w:fill="auto"/>
          </w:tcPr>
          <w:p w14:paraId="299CFBE9" w14:textId="77777777" w:rsidR="00025B8F" w:rsidRDefault="00025B8F" w:rsidP="00025B8F">
            <w:pPr>
              <w:pStyle w:val="TableParagraph"/>
              <w:spacing w:line="200" w:lineRule="exact"/>
              <w:jc w:val="center"/>
              <w:rPr>
                <w:color w:val="000000"/>
                <w:kern w:val="2"/>
                <w:sz w:val="18"/>
              </w:rPr>
            </w:pPr>
            <w:r>
              <w:rPr>
                <w:color w:val="000000"/>
                <w:kern w:val="2"/>
                <w:sz w:val="18"/>
              </w:rPr>
              <w:t>Lucrările se vor desfășura în interiorul ANPIC ROSAC0198</w:t>
            </w:r>
          </w:p>
          <w:p w14:paraId="0678E806" w14:textId="77777777" w:rsidR="00025B8F" w:rsidRDefault="00025B8F" w:rsidP="00025B8F">
            <w:pPr>
              <w:pStyle w:val="TableParagraph"/>
              <w:widowControl/>
              <w:autoSpaceDE/>
              <w:autoSpaceDN/>
              <w:spacing w:line="200" w:lineRule="exact"/>
              <w:ind w:left="31"/>
              <w:jc w:val="center"/>
              <w:rPr>
                <w:color w:val="000000"/>
                <w:kern w:val="2"/>
                <w:sz w:val="18"/>
              </w:rPr>
            </w:pPr>
          </w:p>
          <w:p w14:paraId="6769E181" w14:textId="2BF7E7CA" w:rsidR="00025B8F" w:rsidRDefault="00025B8F" w:rsidP="00025B8F">
            <w:pPr>
              <w:pStyle w:val="TableParagraph"/>
              <w:spacing w:line="200" w:lineRule="exact"/>
              <w:jc w:val="center"/>
              <w:rPr>
                <w:color w:val="000000"/>
                <w:kern w:val="2"/>
                <w:sz w:val="18"/>
              </w:rPr>
            </w:pPr>
            <w:r>
              <w:rPr>
                <w:color w:val="000000"/>
                <w:kern w:val="2"/>
                <w:sz w:val="18"/>
              </w:rPr>
              <w:t>Lucrările se vor desfășura atât în interior (</w:t>
            </w:r>
            <w:proofErr w:type="spellStart"/>
            <w:r>
              <w:rPr>
                <w:color w:val="000000"/>
                <w:sz w:val="18"/>
              </w:rPr>
              <w:t>u.a</w:t>
            </w:r>
            <w:proofErr w:type="spellEnd"/>
            <w:r>
              <w:rPr>
                <w:color w:val="000000"/>
                <w:sz w:val="18"/>
              </w:rPr>
              <w:t xml:space="preserve">. </w:t>
            </w:r>
            <w:r>
              <w:rPr>
                <w:color w:val="000000"/>
                <w:kern w:val="2"/>
                <w:sz w:val="18"/>
              </w:rPr>
              <w:t>78B) cât și în afara   ANPIC ROSPA0035</w:t>
            </w:r>
          </w:p>
          <w:p w14:paraId="63FCFBF6" w14:textId="6083FE75" w:rsidR="00025B8F" w:rsidRDefault="00025B8F" w:rsidP="00025B8F">
            <w:pPr>
              <w:spacing w:line="200" w:lineRule="exact"/>
              <w:jc w:val="center"/>
              <w:rPr>
                <w:color w:val="000000"/>
                <w:kern w:val="2"/>
                <w:sz w:val="18"/>
                <w:szCs w:val="18"/>
              </w:rPr>
            </w:pPr>
            <w:r>
              <w:rPr>
                <w:color w:val="000000"/>
                <w:kern w:val="2"/>
                <w:sz w:val="18"/>
              </w:rPr>
              <w:t xml:space="preserve">la circa </w:t>
            </w:r>
            <w:r>
              <w:rPr>
                <w:color w:val="000000"/>
                <w:kern w:val="2"/>
                <w:sz w:val="18"/>
                <w:szCs w:val="18"/>
              </w:rPr>
              <w:t>4194 m (</w:t>
            </w:r>
            <w:proofErr w:type="spellStart"/>
            <w:r>
              <w:rPr>
                <w:color w:val="000000"/>
                <w:sz w:val="18"/>
              </w:rPr>
              <w:t>u.a.</w:t>
            </w:r>
            <w:proofErr w:type="spellEnd"/>
            <w:r>
              <w:rPr>
                <w:color w:val="000000"/>
                <w:sz w:val="18"/>
              </w:rPr>
              <w:t xml:space="preserve"> </w:t>
            </w:r>
            <w:r>
              <w:rPr>
                <w:color w:val="000000"/>
                <w:kern w:val="2"/>
                <w:sz w:val="18"/>
                <w:szCs w:val="18"/>
              </w:rPr>
              <w:t>127B) dist. max.</w:t>
            </w:r>
          </w:p>
          <w:p w14:paraId="47CD6F2A" w14:textId="77777777" w:rsidR="00025B8F" w:rsidRDefault="00025B8F" w:rsidP="00025B8F">
            <w:pPr>
              <w:spacing w:line="200" w:lineRule="exact"/>
              <w:jc w:val="center"/>
              <w:rPr>
                <w:color w:val="000000"/>
                <w:kern w:val="2"/>
                <w:sz w:val="18"/>
                <w:szCs w:val="18"/>
              </w:rPr>
            </w:pPr>
          </w:p>
          <w:p w14:paraId="6A694379" w14:textId="77777777" w:rsidR="00025B8F" w:rsidRDefault="00025B8F" w:rsidP="00025B8F">
            <w:pPr>
              <w:pStyle w:val="TableParagraph"/>
              <w:widowControl/>
              <w:autoSpaceDE/>
              <w:autoSpaceDN/>
              <w:spacing w:line="200" w:lineRule="exact"/>
              <w:jc w:val="center"/>
              <w:rPr>
                <w:color w:val="000000"/>
                <w:kern w:val="2"/>
                <w:sz w:val="18"/>
              </w:rPr>
            </w:pPr>
            <w:r>
              <w:rPr>
                <w:color w:val="000000"/>
                <w:kern w:val="2"/>
                <w:sz w:val="18"/>
              </w:rPr>
              <w:t>Lucrările se vor desfășura în afara ANPIC ROSAC0069</w:t>
            </w:r>
          </w:p>
          <w:p w14:paraId="634E7244" w14:textId="2F2E6AC3"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la circa:</w:t>
            </w:r>
          </w:p>
          <w:p w14:paraId="53827777" w14:textId="42C5B2AF" w:rsidR="00025B8F" w:rsidRDefault="00025B8F" w:rsidP="00025B8F">
            <w:pPr>
              <w:pStyle w:val="TableParagraph"/>
              <w:widowControl/>
              <w:autoSpaceDE/>
              <w:autoSpaceDN/>
              <w:spacing w:line="200" w:lineRule="exact"/>
              <w:ind w:left="31"/>
              <w:jc w:val="center"/>
              <w:rPr>
                <w:color w:val="000000"/>
                <w:kern w:val="2"/>
                <w:sz w:val="18"/>
              </w:rPr>
            </w:pPr>
            <w:r>
              <w:rPr>
                <w:color w:val="000000"/>
                <w:kern w:val="2"/>
                <w:sz w:val="18"/>
              </w:rPr>
              <w:t>- 1212 m (</w:t>
            </w:r>
            <w:proofErr w:type="spellStart"/>
            <w:r>
              <w:rPr>
                <w:color w:val="000000"/>
                <w:sz w:val="18"/>
              </w:rPr>
              <w:t>u.a</w:t>
            </w:r>
            <w:proofErr w:type="spellEnd"/>
            <w:r>
              <w:rPr>
                <w:color w:val="000000"/>
                <w:sz w:val="18"/>
              </w:rPr>
              <w:t xml:space="preserve">. </w:t>
            </w:r>
            <w:r>
              <w:rPr>
                <w:color w:val="000000"/>
                <w:kern w:val="2"/>
                <w:sz w:val="18"/>
              </w:rPr>
              <w:t xml:space="preserve">78B) </w:t>
            </w:r>
            <w:proofErr w:type="spellStart"/>
            <w:r>
              <w:rPr>
                <w:color w:val="000000"/>
                <w:kern w:val="2"/>
                <w:sz w:val="18"/>
              </w:rPr>
              <w:t>dist</w:t>
            </w:r>
            <w:proofErr w:type="spellEnd"/>
            <w:r>
              <w:rPr>
                <w:color w:val="000000"/>
                <w:kern w:val="2"/>
                <w:sz w:val="18"/>
              </w:rPr>
              <w:t>. min.</w:t>
            </w:r>
          </w:p>
          <w:p w14:paraId="4F2DE520" w14:textId="3564B7CB" w:rsidR="00025B8F" w:rsidRDefault="00025B8F" w:rsidP="00025B8F">
            <w:pPr>
              <w:spacing w:line="200" w:lineRule="exact"/>
              <w:ind w:right="15" w:hanging="250"/>
              <w:jc w:val="center"/>
              <w:rPr>
                <w:color w:val="000000"/>
                <w:sz w:val="18"/>
                <w:szCs w:val="18"/>
              </w:rPr>
            </w:pPr>
            <w:r>
              <w:rPr>
                <w:color w:val="000000"/>
                <w:kern w:val="2"/>
                <w:sz w:val="18"/>
              </w:rPr>
              <w:t>- 6921 m (</w:t>
            </w:r>
            <w:proofErr w:type="spellStart"/>
            <w:r>
              <w:rPr>
                <w:color w:val="000000"/>
                <w:sz w:val="18"/>
              </w:rPr>
              <w:t>u.a.</w:t>
            </w:r>
            <w:proofErr w:type="spellEnd"/>
            <w:r>
              <w:rPr>
                <w:color w:val="000000"/>
                <w:sz w:val="18"/>
              </w:rPr>
              <w:t xml:space="preserve"> </w:t>
            </w:r>
            <w:r>
              <w:rPr>
                <w:color w:val="000000"/>
                <w:kern w:val="2"/>
                <w:sz w:val="18"/>
              </w:rPr>
              <w:t>127B) dist. max.</w:t>
            </w:r>
          </w:p>
        </w:tc>
      </w:tr>
    </w:tbl>
    <w:p w14:paraId="1B7DFA5E" w14:textId="77777777" w:rsidR="00021E3B" w:rsidRDefault="00021E3B" w:rsidP="00021E3B">
      <w:pPr>
        <w:overflowPunct w:val="0"/>
        <w:autoSpaceDE w:val="0"/>
        <w:autoSpaceDN w:val="0"/>
        <w:adjustRightInd w:val="0"/>
        <w:spacing w:line="360" w:lineRule="auto"/>
        <w:ind w:firstLine="709"/>
        <w:jc w:val="both"/>
        <w:textAlignment w:val="baseline"/>
        <w:rPr>
          <w:color w:val="000000"/>
          <w:lang w:val="ro-RO"/>
        </w:rPr>
      </w:pPr>
      <w:bookmarkStart w:id="13" w:name="_Hlk144728435"/>
    </w:p>
    <w:p w14:paraId="198656FE" w14:textId="371DD942" w:rsidR="00021E3B" w:rsidRPr="00570EB1" w:rsidRDefault="000624C9" w:rsidP="00570EB1">
      <w:pPr>
        <w:overflowPunct w:val="0"/>
        <w:autoSpaceDE w:val="0"/>
        <w:autoSpaceDN w:val="0"/>
        <w:adjustRightInd w:val="0"/>
        <w:spacing w:line="360" w:lineRule="auto"/>
        <w:ind w:firstLine="709"/>
        <w:jc w:val="both"/>
        <w:textAlignment w:val="baseline"/>
        <w:rPr>
          <w:color w:val="000000"/>
          <w:lang w:val="ro-RO"/>
        </w:rPr>
      </w:pPr>
      <w:bookmarkStart w:id="14" w:name="_Hlk146805788"/>
      <w:bookmarkEnd w:id="13"/>
      <w:r w:rsidRPr="00660143">
        <w:rPr>
          <w:color w:val="000000"/>
          <w:lang w:val="ro-RO"/>
        </w:rPr>
        <w:lastRenderedPageBreak/>
        <w:t xml:space="preserve">Coordonatele fondului forestier proprietate publică a statului din UP </w:t>
      </w:r>
      <w:r>
        <w:rPr>
          <w:color w:val="000000"/>
          <w:lang w:val="ro-RO"/>
        </w:rPr>
        <w:t>V Coșuștea</w:t>
      </w:r>
      <w:r w:rsidRPr="00660143">
        <w:rPr>
          <w:color w:val="000000"/>
          <w:lang w:val="ro-RO"/>
        </w:rPr>
        <w:t xml:space="preserve"> sunt prezentate în format </w:t>
      </w:r>
      <w:proofErr w:type="spellStart"/>
      <w:r w:rsidRPr="00660143">
        <w:rPr>
          <w:color w:val="000000"/>
          <w:lang w:val="ro-RO"/>
        </w:rPr>
        <w:t>shapefile</w:t>
      </w:r>
      <w:proofErr w:type="spellEnd"/>
      <w:r w:rsidRPr="00660143">
        <w:rPr>
          <w:color w:val="000000"/>
          <w:lang w:val="ro-RO"/>
        </w:rPr>
        <w:t xml:space="preserve">, în sistemul </w:t>
      </w:r>
      <w:proofErr w:type="spellStart"/>
      <w:r w:rsidRPr="00660143">
        <w:rPr>
          <w:color w:val="000000"/>
          <w:lang w:val="ro-RO"/>
        </w:rPr>
        <w:t>naţional</w:t>
      </w:r>
      <w:proofErr w:type="spellEnd"/>
      <w:r w:rsidRPr="00660143">
        <w:rPr>
          <w:color w:val="000000"/>
          <w:lang w:val="ro-RO"/>
        </w:rPr>
        <w:t xml:space="preserve"> de </w:t>
      </w:r>
      <w:proofErr w:type="spellStart"/>
      <w:r w:rsidRPr="00660143">
        <w:rPr>
          <w:color w:val="000000"/>
          <w:lang w:val="ro-RO"/>
        </w:rPr>
        <w:t>proiecţie</w:t>
      </w:r>
      <w:proofErr w:type="spellEnd"/>
      <w:r w:rsidRPr="00660143">
        <w:rPr>
          <w:color w:val="000000"/>
          <w:lang w:val="ro-RO"/>
        </w:rPr>
        <w:t xml:space="preserve"> Stereo 1970, în Anexa 1.</w:t>
      </w:r>
      <w:bookmarkEnd w:id="14"/>
    </w:p>
    <w:p w14:paraId="12AFFE0F" w14:textId="77777777" w:rsidR="00100472" w:rsidRDefault="00100472" w:rsidP="002F5B88">
      <w:pPr>
        <w:pStyle w:val="Titlu2"/>
      </w:pPr>
      <w:bookmarkStart w:id="15" w:name="_Toc146620605"/>
      <w:bookmarkStart w:id="16" w:name="_Hlk146806187"/>
      <w:bookmarkStart w:id="17" w:name="_Toc148430900"/>
      <w:r w:rsidRPr="00660143">
        <w:t xml:space="preserve">A.1. Prezența pădurilor virgine sau </w:t>
      </w:r>
      <w:proofErr w:type="spellStart"/>
      <w:r w:rsidRPr="00660143">
        <w:t>cvasivirgine</w:t>
      </w:r>
      <w:bookmarkEnd w:id="15"/>
      <w:bookmarkEnd w:id="17"/>
      <w:proofErr w:type="spellEnd"/>
    </w:p>
    <w:p w14:paraId="7B8ADD9C" w14:textId="77777777" w:rsidR="00100472" w:rsidRPr="00100472" w:rsidRDefault="00100472" w:rsidP="00100472">
      <w:pPr>
        <w:rPr>
          <w:lang w:val="x-none" w:eastAsia="x-none"/>
        </w:rPr>
      </w:pPr>
    </w:p>
    <w:p w14:paraId="52B1A830" w14:textId="4D201289" w:rsidR="00100472" w:rsidRPr="00100472" w:rsidRDefault="00100472" w:rsidP="00135B15">
      <w:pPr>
        <w:spacing w:line="360" w:lineRule="auto"/>
        <w:ind w:firstLine="720"/>
        <w:jc w:val="both"/>
      </w:pPr>
      <w:proofErr w:type="spellStart"/>
      <w:r w:rsidRPr="00100472">
        <w:t>În</w:t>
      </w:r>
      <w:proofErr w:type="spellEnd"/>
      <w:r w:rsidRPr="00100472">
        <w:t xml:space="preserve"> </w:t>
      </w:r>
      <w:proofErr w:type="spellStart"/>
      <w:r w:rsidRPr="00100472">
        <w:t>cuprinsul</w:t>
      </w:r>
      <w:proofErr w:type="spellEnd"/>
      <w:r w:rsidRPr="00100472">
        <w:t xml:space="preserve"> U.P. </w:t>
      </w:r>
      <w:r w:rsidR="00135B15">
        <w:t xml:space="preserve">V </w:t>
      </w:r>
      <w:proofErr w:type="spellStart"/>
      <w:r w:rsidR="00135B15">
        <w:t>Coșuștea</w:t>
      </w:r>
      <w:proofErr w:type="spellEnd"/>
      <w:r w:rsidRPr="00100472">
        <w:t xml:space="preserve"> au </w:t>
      </w:r>
      <w:proofErr w:type="spellStart"/>
      <w:r w:rsidRPr="00100472">
        <w:t>fost</w:t>
      </w:r>
      <w:proofErr w:type="spellEnd"/>
      <w:r w:rsidRPr="00100472">
        <w:t xml:space="preserve"> </w:t>
      </w:r>
      <w:proofErr w:type="spellStart"/>
      <w:r w:rsidRPr="00100472">
        <w:t>identificate</w:t>
      </w:r>
      <w:proofErr w:type="spellEnd"/>
      <w:r w:rsidRPr="00100472">
        <w:t xml:space="preserve"> </w:t>
      </w:r>
      <w:r w:rsidR="00135B15" w:rsidRPr="00135B15">
        <w:t>319,16</w:t>
      </w:r>
      <w:r w:rsidRPr="00100472">
        <w:rPr>
          <w:sz w:val="32"/>
        </w:rPr>
        <w:t xml:space="preserve"> </w:t>
      </w:r>
      <w:r w:rsidRPr="00100472">
        <w:t xml:space="preserve">ha de </w:t>
      </w:r>
      <w:proofErr w:type="spellStart"/>
      <w:r w:rsidRPr="00100472">
        <w:t>arborete</w:t>
      </w:r>
      <w:proofErr w:type="spellEnd"/>
      <w:r w:rsidRPr="00100472">
        <w:t xml:space="preserve"> </w:t>
      </w:r>
      <w:proofErr w:type="spellStart"/>
      <w:r w:rsidRPr="00100472">
        <w:t>virgine</w:t>
      </w:r>
      <w:proofErr w:type="spellEnd"/>
      <w:r w:rsidRPr="00100472">
        <w:t xml:space="preserve"> </w:t>
      </w:r>
      <w:proofErr w:type="spellStart"/>
      <w:r w:rsidRPr="00100472">
        <w:t>şi</w:t>
      </w:r>
      <w:proofErr w:type="spellEnd"/>
      <w:r w:rsidRPr="00100472">
        <w:t xml:space="preserve"> </w:t>
      </w:r>
      <w:r w:rsidR="00135B15" w:rsidRPr="00135B15">
        <w:t>265,04</w:t>
      </w:r>
      <w:r w:rsidRPr="00100472">
        <w:t xml:space="preserve"> ha de arboreta </w:t>
      </w:r>
      <w:proofErr w:type="spellStart"/>
      <w:r w:rsidRPr="00100472">
        <w:t>cvasivirgine</w:t>
      </w:r>
      <w:proofErr w:type="spellEnd"/>
      <w:r w:rsidRPr="00100472">
        <w:t xml:space="preserve">. </w:t>
      </w:r>
      <w:proofErr w:type="spellStart"/>
      <w:r w:rsidRPr="00100472">
        <w:t>Acestea</w:t>
      </w:r>
      <w:proofErr w:type="spellEnd"/>
      <w:r w:rsidRPr="00100472">
        <w:t xml:space="preserve"> au </w:t>
      </w:r>
      <w:proofErr w:type="spellStart"/>
      <w:r w:rsidRPr="00100472">
        <w:t>fost</w:t>
      </w:r>
      <w:proofErr w:type="spellEnd"/>
      <w:r w:rsidRPr="00100472">
        <w:t xml:space="preserve"> </w:t>
      </w:r>
      <w:proofErr w:type="spellStart"/>
      <w:r w:rsidRPr="00100472">
        <w:t>încadrate</w:t>
      </w:r>
      <w:proofErr w:type="spellEnd"/>
      <w:r w:rsidRPr="00100472">
        <w:t xml:space="preserve"> functional </w:t>
      </w:r>
      <w:proofErr w:type="spellStart"/>
      <w:r w:rsidRPr="00100472">
        <w:t>corespunzător</w:t>
      </w:r>
      <w:proofErr w:type="spellEnd"/>
      <w:r w:rsidRPr="00100472">
        <w:t xml:space="preserve"> la </w:t>
      </w:r>
      <w:proofErr w:type="spellStart"/>
      <w:r w:rsidRPr="00100472">
        <w:t>categoriile</w:t>
      </w:r>
      <w:proofErr w:type="spellEnd"/>
      <w:r w:rsidRPr="00100472">
        <w:t xml:space="preserve"> 1.5J - “</w:t>
      </w:r>
      <w:proofErr w:type="spellStart"/>
      <w:r w:rsidRPr="00100472">
        <w:t>Arboretele</w:t>
      </w:r>
      <w:proofErr w:type="spellEnd"/>
      <w:r w:rsidRPr="00100472">
        <w:t xml:space="preserve"> din </w:t>
      </w:r>
      <w:proofErr w:type="spellStart"/>
      <w:r w:rsidRPr="00100472">
        <w:t>păduri</w:t>
      </w:r>
      <w:proofErr w:type="spellEnd"/>
      <w:r w:rsidRPr="00100472">
        <w:t xml:space="preserve"> </w:t>
      </w:r>
      <w:proofErr w:type="spellStart"/>
      <w:r w:rsidRPr="00100472">
        <w:t>virgine</w:t>
      </w:r>
      <w:proofErr w:type="spellEnd"/>
      <w:r w:rsidRPr="00100472">
        <w:t>”, respective 1.5O - “</w:t>
      </w:r>
      <w:proofErr w:type="spellStart"/>
      <w:r w:rsidRPr="00100472">
        <w:t>Arboretele</w:t>
      </w:r>
      <w:proofErr w:type="spellEnd"/>
      <w:r w:rsidRPr="00100472">
        <w:t xml:space="preserve"> din </w:t>
      </w:r>
      <w:proofErr w:type="spellStart"/>
      <w:r w:rsidRPr="00100472">
        <w:t>păduri</w:t>
      </w:r>
      <w:proofErr w:type="spellEnd"/>
      <w:r w:rsidRPr="00100472">
        <w:t xml:space="preserve"> </w:t>
      </w:r>
      <w:proofErr w:type="spellStart"/>
      <w:r w:rsidRPr="00100472">
        <w:t>cvasivirgine</w:t>
      </w:r>
      <w:proofErr w:type="spellEnd"/>
      <w:r w:rsidRPr="00100472">
        <w:t xml:space="preserve">”, </w:t>
      </w:r>
      <w:proofErr w:type="spellStart"/>
      <w:r w:rsidRPr="00100472">
        <w:t>în</w:t>
      </w:r>
      <w:proofErr w:type="spellEnd"/>
      <w:r w:rsidRPr="00100472">
        <w:t xml:space="preserve"> </w:t>
      </w:r>
      <w:proofErr w:type="spellStart"/>
      <w:r w:rsidRPr="00100472">
        <w:t>tipul</w:t>
      </w:r>
      <w:proofErr w:type="spellEnd"/>
      <w:r w:rsidRPr="00100472">
        <w:t xml:space="preserve"> I functional, </w:t>
      </w:r>
      <w:proofErr w:type="spellStart"/>
      <w:r w:rsidRPr="00100472">
        <w:t>fiind</w:t>
      </w:r>
      <w:proofErr w:type="spellEnd"/>
      <w:r w:rsidRPr="00100472">
        <w:t xml:space="preserve"> </w:t>
      </w:r>
      <w:proofErr w:type="spellStart"/>
      <w:r w:rsidRPr="00100472">
        <w:t>excluse</w:t>
      </w:r>
      <w:proofErr w:type="spellEnd"/>
      <w:r w:rsidRPr="00100472">
        <w:t xml:space="preserve"> de la </w:t>
      </w:r>
      <w:proofErr w:type="spellStart"/>
      <w:r w:rsidRPr="00100472">
        <w:t>orice</w:t>
      </w:r>
      <w:proofErr w:type="spellEnd"/>
      <w:r w:rsidRPr="00100472">
        <w:t xml:space="preserve"> </w:t>
      </w:r>
      <w:proofErr w:type="spellStart"/>
      <w:r w:rsidRPr="00100472">
        <w:t>fel</w:t>
      </w:r>
      <w:proofErr w:type="spellEnd"/>
      <w:r w:rsidRPr="00100472">
        <w:t xml:space="preserve"> de </w:t>
      </w:r>
      <w:proofErr w:type="spellStart"/>
      <w:r w:rsidRPr="00100472">
        <w:t>intervenţii</w:t>
      </w:r>
      <w:proofErr w:type="spellEnd"/>
      <w:r w:rsidRPr="00100472">
        <w:t xml:space="preserve"> </w:t>
      </w:r>
      <w:proofErr w:type="spellStart"/>
      <w:r w:rsidRPr="00100472">
        <w:t>silviculturale</w:t>
      </w:r>
      <w:proofErr w:type="spellEnd"/>
      <w:r w:rsidRPr="00100472">
        <w:t>.</w:t>
      </w:r>
    </w:p>
    <w:p w14:paraId="048E1C7F" w14:textId="77777777" w:rsidR="00100472" w:rsidRDefault="00100472" w:rsidP="00100472">
      <w:pPr>
        <w:spacing w:line="360" w:lineRule="auto"/>
        <w:ind w:firstLine="720"/>
        <w:jc w:val="both"/>
      </w:pPr>
      <w:r w:rsidRPr="00100472">
        <w:t xml:space="preserve">La </w:t>
      </w:r>
      <w:proofErr w:type="spellStart"/>
      <w:r w:rsidRPr="00100472">
        <w:t>identificarea</w:t>
      </w:r>
      <w:proofErr w:type="spellEnd"/>
      <w:r w:rsidRPr="00100472">
        <w:t xml:space="preserve"> </w:t>
      </w:r>
      <w:proofErr w:type="spellStart"/>
      <w:r w:rsidRPr="00100472">
        <w:t>acestora</w:t>
      </w:r>
      <w:proofErr w:type="spellEnd"/>
      <w:r w:rsidRPr="00100472">
        <w:t xml:space="preserve"> au </w:t>
      </w:r>
      <w:proofErr w:type="spellStart"/>
      <w:r w:rsidRPr="00100472">
        <w:t>fost</w:t>
      </w:r>
      <w:proofErr w:type="spellEnd"/>
      <w:r w:rsidRPr="00100472">
        <w:t xml:space="preserve"> </w:t>
      </w:r>
      <w:proofErr w:type="spellStart"/>
      <w:r w:rsidRPr="00100472">
        <w:t>avute</w:t>
      </w:r>
      <w:proofErr w:type="spellEnd"/>
      <w:r w:rsidRPr="00100472">
        <w:t xml:space="preserve"> </w:t>
      </w:r>
      <w:proofErr w:type="spellStart"/>
      <w:r w:rsidRPr="00100472">
        <w:t>în</w:t>
      </w:r>
      <w:proofErr w:type="spellEnd"/>
      <w:r w:rsidRPr="00100472">
        <w:t xml:space="preserve"> </w:t>
      </w:r>
      <w:proofErr w:type="spellStart"/>
      <w:r w:rsidRPr="00100472">
        <w:t>vedere</w:t>
      </w:r>
      <w:proofErr w:type="spellEnd"/>
      <w:r w:rsidRPr="00100472">
        <w:t xml:space="preserve"> </w:t>
      </w:r>
      <w:proofErr w:type="spellStart"/>
      <w:r w:rsidRPr="00100472">
        <w:t>prevederile</w:t>
      </w:r>
      <w:proofErr w:type="spellEnd"/>
      <w:r w:rsidRPr="00100472">
        <w:t xml:space="preserve"> </w:t>
      </w:r>
      <w:proofErr w:type="spellStart"/>
      <w:r w:rsidRPr="00100472">
        <w:t>Ordinului</w:t>
      </w:r>
      <w:proofErr w:type="spellEnd"/>
      <w:r w:rsidRPr="00100472">
        <w:t xml:space="preserve"> 3397/2012 </w:t>
      </w:r>
      <w:proofErr w:type="spellStart"/>
      <w:r w:rsidRPr="00100472">
        <w:t>privind</w:t>
      </w:r>
      <w:proofErr w:type="spellEnd"/>
      <w:r w:rsidRPr="00100472">
        <w:t xml:space="preserve"> </w:t>
      </w:r>
      <w:proofErr w:type="spellStart"/>
      <w:r w:rsidRPr="00100472">
        <w:t>stabilirea</w:t>
      </w:r>
      <w:proofErr w:type="spellEnd"/>
      <w:r w:rsidRPr="00100472">
        <w:t xml:space="preserve"> </w:t>
      </w:r>
      <w:proofErr w:type="spellStart"/>
      <w:r w:rsidRPr="00100472">
        <w:t>criteriilor</w:t>
      </w:r>
      <w:proofErr w:type="spellEnd"/>
      <w:r w:rsidRPr="00100472">
        <w:t xml:space="preserve"> </w:t>
      </w:r>
      <w:proofErr w:type="spellStart"/>
      <w:r w:rsidRPr="00100472">
        <w:t>şi</w:t>
      </w:r>
      <w:proofErr w:type="spellEnd"/>
      <w:r w:rsidRPr="00100472">
        <w:t xml:space="preserve"> </w:t>
      </w:r>
      <w:proofErr w:type="spellStart"/>
      <w:r w:rsidRPr="00100472">
        <w:t>indicatorilor</w:t>
      </w:r>
      <w:proofErr w:type="spellEnd"/>
      <w:r w:rsidRPr="00100472">
        <w:t xml:space="preserve"> de </w:t>
      </w:r>
      <w:proofErr w:type="spellStart"/>
      <w:r w:rsidRPr="00100472">
        <w:t>identificare</w:t>
      </w:r>
      <w:proofErr w:type="spellEnd"/>
      <w:r w:rsidRPr="00100472">
        <w:t xml:space="preserve"> a </w:t>
      </w:r>
      <w:proofErr w:type="spellStart"/>
      <w:r w:rsidRPr="00100472">
        <w:t>pădurilor</w:t>
      </w:r>
      <w:proofErr w:type="spellEnd"/>
      <w:r w:rsidRPr="00100472">
        <w:t xml:space="preserve"> </w:t>
      </w:r>
      <w:proofErr w:type="spellStart"/>
      <w:r w:rsidRPr="00100472">
        <w:t>virgine</w:t>
      </w:r>
      <w:proofErr w:type="spellEnd"/>
      <w:r w:rsidRPr="00100472">
        <w:t xml:space="preserve"> </w:t>
      </w:r>
      <w:proofErr w:type="spellStart"/>
      <w:r w:rsidRPr="00100472">
        <w:t>şi</w:t>
      </w:r>
      <w:proofErr w:type="spellEnd"/>
      <w:r w:rsidRPr="00100472">
        <w:t xml:space="preserve"> </w:t>
      </w:r>
      <w:proofErr w:type="spellStart"/>
      <w:r w:rsidRPr="00100472">
        <w:t>cvasivirgine</w:t>
      </w:r>
      <w:proofErr w:type="spellEnd"/>
      <w:r w:rsidRPr="00100472">
        <w:t xml:space="preserve"> </w:t>
      </w:r>
      <w:proofErr w:type="spellStart"/>
      <w:r w:rsidRPr="00100472">
        <w:t>în</w:t>
      </w:r>
      <w:proofErr w:type="spellEnd"/>
      <w:r w:rsidRPr="00100472">
        <w:t xml:space="preserve"> </w:t>
      </w:r>
      <w:proofErr w:type="spellStart"/>
      <w:r w:rsidRPr="00100472">
        <w:t>România</w:t>
      </w:r>
      <w:proofErr w:type="spellEnd"/>
      <w:r w:rsidRPr="00100472">
        <w:t xml:space="preserve">, </w:t>
      </w:r>
      <w:proofErr w:type="spellStart"/>
      <w:r w:rsidRPr="00100472">
        <w:t>Catalogul</w:t>
      </w:r>
      <w:proofErr w:type="spellEnd"/>
      <w:r w:rsidRPr="00100472">
        <w:t xml:space="preserve"> </w:t>
      </w:r>
      <w:proofErr w:type="spellStart"/>
      <w:r w:rsidRPr="00100472">
        <w:t>Naţional</w:t>
      </w:r>
      <w:proofErr w:type="spellEnd"/>
      <w:r w:rsidRPr="00100472">
        <w:t xml:space="preserve"> al </w:t>
      </w:r>
      <w:proofErr w:type="spellStart"/>
      <w:r w:rsidRPr="00100472">
        <w:t>pădurilor</w:t>
      </w:r>
      <w:proofErr w:type="spellEnd"/>
      <w:r w:rsidRPr="00100472">
        <w:t xml:space="preserve"> </w:t>
      </w:r>
      <w:proofErr w:type="spellStart"/>
      <w:r w:rsidRPr="00100472">
        <w:t>virgine</w:t>
      </w:r>
      <w:proofErr w:type="spellEnd"/>
      <w:r w:rsidRPr="00100472">
        <w:t xml:space="preserve"> </w:t>
      </w:r>
      <w:proofErr w:type="spellStart"/>
      <w:r w:rsidRPr="00100472">
        <w:t>şi</w:t>
      </w:r>
      <w:proofErr w:type="spellEnd"/>
      <w:r w:rsidRPr="00100472">
        <w:t xml:space="preserve"> </w:t>
      </w:r>
      <w:proofErr w:type="spellStart"/>
      <w:r w:rsidRPr="00100472">
        <w:t>cvasivirgine</w:t>
      </w:r>
      <w:proofErr w:type="spellEnd"/>
      <w:r w:rsidRPr="00100472">
        <w:t xml:space="preserve"> din </w:t>
      </w:r>
      <w:proofErr w:type="spellStart"/>
      <w:r w:rsidRPr="00100472">
        <w:t>România</w:t>
      </w:r>
      <w:proofErr w:type="spellEnd"/>
      <w:r w:rsidRPr="00100472">
        <w:t xml:space="preserve"> precum </w:t>
      </w:r>
      <w:proofErr w:type="spellStart"/>
      <w:r w:rsidRPr="00100472">
        <w:t>şi</w:t>
      </w:r>
      <w:proofErr w:type="spellEnd"/>
      <w:r w:rsidRPr="00100472">
        <w:t xml:space="preserve"> </w:t>
      </w:r>
      <w:proofErr w:type="spellStart"/>
      <w:r w:rsidRPr="00100472">
        <w:t>studiile</w:t>
      </w:r>
      <w:proofErr w:type="spellEnd"/>
      <w:r w:rsidRPr="00100472">
        <w:t xml:space="preserve"> de </w:t>
      </w:r>
      <w:proofErr w:type="spellStart"/>
      <w:r w:rsidRPr="00100472">
        <w:t>specialitate</w:t>
      </w:r>
      <w:proofErr w:type="spellEnd"/>
      <w:r w:rsidRPr="00100472">
        <w:t xml:space="preserve"> </w:t>
      </w:r>
      <w:proofErr w:type="spellStart"/>
      <w:r w:rsidRPr="00100472">
        <w:t>aprobate</w:t>
      </w:r>
      <w:proofErr w:type="spellEnd"/>
      <w:r w:rsidRPr="00100472">
        <w:t xml:space="preserve">.  </w:t>
      </w:r>
    </w:p>
    <w:p w14:paraId="4CA1BB26" w14:textId="61788F16" w:rsidR="00100472" w:rsidRDefault="00135B15" w:rsidP="00135B15">
      <w:pPr>
        <w:spacing w:line="240" w:lineRule="exact"/>
        <w:ind w:firstLine="720"/>
        <w:jc w:val="right"/>
        <w:rPr>
          <w:b/>
          <w:bCs/>
          <w:i/>
          <w:iCs/>
          <w:sz w:val="22"/>
          <w:szCs w:val="22"/>
        </w:rPr>
      </w:pPr>
      <w:r w:rsidRPr="00135B15">
        <w:rPr>
          <w:b/>
          <w:bCs/>
          <w:i/>
          <w:iCs/>
          <w:sz w:val="22"/>
          <w:szCs w:val="22"/>
        </w:rPr>
        <w:t>Tabel A.1.1</w:t>
      </w:r>
    </w:p>
    <w:p w14:paraId="12B4932C" w14:textId="3BA5ECD0" w:rsidR="00135B15" w:rsidRPr="00135B15" w:rsidRDefault="00135B15" w:rsidP="00135B15">
      <w:pPr>
        <w:spacing w:line="360" w:lineRule="auto"/>
        <w:ind w:firstLine="720"/>
        <w:jc w:val="center"/>
        <w:rPr>
          <w:b/>
          <w:bCs/>
          <w:i/>
          <w:iCs/>
          <w:sz w:val="22"/>
          <w:szCs w:val="22"/>
        </w:rPr>
      </w:pPr>
      <w:proofErr w:type="spellStart"/>
      <w:r w:rsidRPr="00135B15">
        <w:t>Situaţia</w:t>
      </w:r>
      <w:proofErr w:type="spellEnd"/>
      <w:r w:rsidRPr="00135B15">
        <w:t xml:space="preserve"> </w:t>
      </w:r>
      <w:proofErr w:type="spellStart"/>
      <w:r w:rsidRPr="00135B15">
        <w:t>arboretelor</w:t>
      </w:r>
      <w:proofErr w:type="spellEnd"/>
      <w:r w:rsidRPr="00135B15">
        <w:t xml:space="preserve"> </w:t>
      </w:r>
      <w:r>
        <w:t xml:space="preserve">pe </w:t>
      </w:r>
      <w:proofErr w:type="spellStart"/>
      <w:r>
        <w:t>u.a.</w:t>
      </w:r>
      <w:proofErr w:type="spellEnd"/>
      <w:r>
        <w:t xml:space="preserve"> </w:t>
      </w:r>
      <w:r w:rsidRPr="00135B15">
        <w:t xml:space="preserve">din </w:t>
      </w:r>
      <w:proofErr w:type="spellStart"/>
      <w:r w:rsidRPr="00135B15">
        <w:t>pădurile</w:t>
      </w:r>
      <w:proofErr w:type="spellEnd"/>
      <w:r w:rsidRPr="00135B15">
        <w:t xml:space="preserve"> </w:t>
      </w:r>
      <w:proofErr w:type="spellStart"/>
      <w:r w:rsidRPr="00135B15">
        <w:t>virgine</w:t>
      </w:r>
      <w:proofErr w:type="spellEnd"/>
      <w:r w:rsidRPr="00135B15">
        <w:t xml:space="preserve"> </w:t>
      </w:r>
      <w:proofErr w:type="spellStart"/>
      <w:r w:rsidRPr="00135B15">
        <w:t>și</w:t>
      </w:r>
      <w:proofErr w:type="spellEnd"/>
      <w:r w:rsidRPr="00135B15">
        <w:t xml:space="preserve"> </w:t>
      </w:r>
      <w:proofErr w:type="spellStart"/>
      <w:r w:rsidRPr="00135B15">
        <w:t>cvasivirgine</w:t>
      </w:r>
      <w:proofErr w:type="spellEnd"/>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87"/>
        <w:gridCol w:w="4325"/>
        <w:gridCol w:w="4323"/>
      </w:tblGrid>
      <w:tr w:rsidR="00100472" w:rsidRPr="00100472" w14:paraId="080BFC94" w14:textId="77777777" w:rsidTr="003C347E">
        <w:trPr>
          <w:trHeight w:val="288"/>
        </w:trPr>
        <w:tc>
          <w:tcPr>
            <w:tcW w:w="691" w:type="pct"/>
            <w:vMerge w:val="restart"/>
            <w:tcBorders>
              <w:top w:val="single" w:sz="12" w:space="0" w:color="auto"/>
              <w:left w:val="single" w:sz="12" w:space="0" w:color="auto"/>
              <w:right w:val="single" w:sz="4" w:space="0" w:color="000000"/>
            </w:tcBorders>
            <w:vAlign w:val="center"/>
            <w:hideMark/>
          </w:tcPr>
          <w:p w14:paraId="02783F59" w14:textId="77777777" w:rsidR="00100472" w:rsidRPr="00100472" w:rsidRDefault="00100472" w:rsidP="00100472">
            <w:pPr>
              <w:overflowPunct w:val="0"/>
              <w:autoSpaceDE w:val="0"/>
              <w:autoSpaceDN w:val="0"/>
              <w:adjustRightInd w:val="0"/>
              <w:spacing w:line="210" w:lineRule="exact"/>
              <w:jc w:val="center"/>
              <w:textAlignment w:val="baseline"/>
              <w:rPr>
                <w:sz w:val="20"/>
                <w:szCs w:val="20"/>
                <w:lang w:val="en-GB"/>
              </w:rPr>
            </w:pPr>
            <w:r w:rsidRPr="00100472">
              <w:rPr>
                <w:sz w:val="20"/>
                <w:szCs w:val="20"/>
                <w:lang w:val="en-GB"/>
              </w:rPr>
              <w:t>U.P.</w:t>
            </w:r>
          </w:p>
        </w:tc>
        <w:tc>
          <w:tcPr>
            <w:tcW w:w="4309" w:type="pct"/>
            <w:gridSpan w:val="2"/>
            <w:tcBorders>
              <w:top w:val="single" w:sz="12" w:space="0" w:color="auto"/>
              <w:left w:val="single" w:sz="4" w:space="0" w:color="auto"/>
              <w:bottom w:val="single" w:sz="2" w:space="0" w:color="auto"/>
              <w:right w:val="single" w:sz="12" w:space="0" w:color="auto"/>
            </w:tcBorders>
            <w:vAlign w:val="center"/>
            <w:hideMark/>
          </w:tcPr>
          <w:p w14:paraId="5A22E730" w14:textId="77777777" w:rsidR="00100472" w:rsidRPr="00100472" w:rsidRDefault="00100472" w:rsidP="00100472">
            <w:pPr>
              <w:overflowPunct w:val="0"/>
              <w:autoSpaceDE w:val="0"/>
              <w:autoSpaceDN w:val="0"/>
              <w:adjustRightInd w:val="0"/>
              <w:spacing w:line="210" w:lineRule="exact"/>
              <w:jc w:val="center"/>
              <w:textAlignment w:val="baseline"/>
              <w:rPr>
                <w:sz w:val="20"/>
                <w:szCs w:val="20"/>
                <w:lang w:val="en-GB"/>
              </w:rPr>
            </w:pPr>
            <w:proofErr w:type="spellStart"/>
            <w:r w:rsidRPr="00100472">
              <w:rPr>
                <w:sz w:val="20"/>
                <w:szCs w:val="20"/>
                <w:lang w:val="en-GB"/>
              </w:rPr>
              <w:t>Arborete</w:t>
            </w:r>
            <w:proofErr w:type="spellEnd"/>
            <w:r w:rsidRPr="00100472">
              <w:rPr>
                <w:sz w:val="20"/>
                <w:szCs w:val="20"/>
                <w:lang w:val="en-GB"/>
              </w:rPr>
              <w:t xml:space="preserve"> (</w:t>
            </w:r>
            <w:proofErr w:type="spellStart"/>
            <w:r w:rsidRPr="00100472">
              <w:rPr>
                <w:sz w:val="20"/>
                <w:szCs w:val="20"/>
                <w:lang w:val="en-GB"/>
              </w:rPr>
              <w:t>u.a.</w:t>
            </w:r>
            <w:proofErr w:type="spellEnd"/>
            <w:r w:rsidRPr="00100472">
              <w:rPr>
                <w:sz w:val="20"/>
                <w:szCs w:val="20"/>
                <w:lang w:val="en-GB"/>
              </w:rPr>
              <w:t xml:space="preserve">) </w:t>
            </w:r>
            <w:proofErr w:type="spellStart"/>
            <w:r w:rsidRPr="00100472">
              <w:rPr>
                <w:sz w:val="20"/>
                <w:szCs w:val="20"/>
                <w:lang w:val="en-GB"/>
              </w:rPr>
              <w:t>încadrate</w:t>
            </w:r>
            <w:proofErr w:type="spellEnd"/>
            <w:r w:rsidRPr="00100472">
              <w:rPr>
                <w:sz w:val="20"/>
                <w:szCs w:val="20"/>
                <w:lang w:val="en-GB"/>
              </w:rPr>
              <w:t xml:space="preserve"> ca </w:t>
            </w:r>
            <w:proofErr w:type="spellStart"/>
            <w:proofErr w:type="gramStart"/>
            <w:r w:rsidRPr="00100472">
              <w:rPr>
                <w:sz w:val="20"/>
                <w:szCs w:val="20"/>
                <w:lang w:val="en-GB"/>
              </w:rPr>
              <w:t>păduri</w:t>
            </w:r>
            <w:proofErr w:type="spellEnd"/>
            <w:r w:rsidRPr="00100472">
              <w:rPr>
                <w:sz w:val="20"/>
                <w:szCs w:val="20"/>
                <w:lang w:val="en-GB"/>
              </w:rPr>
              <w:t xml:space="preserve"> :</w:t>
            </w:r>
            <w:proofErr w:type="gramEnd"/>
            <w:r w:rsidRPr="00100472">
              <w:rPr>
                <w:sz w:val="20"/>
                <w:szCs w:val="20"/>
                <w:lang w:val="en-GB"/>
              </w:rPr>
              <w:t xml:space="preserve"> ….</w:t>
            </w:r>
          </w:p>
        </w:tc>
      </w:tr>
      <w:tr w:rsidR="00100472" w:rsidRPr="00100472" w14:paraId="37D9C8E9" w14:textId="77777777" w:rsidTr="003C347E">
        <w:trPr>
          <w:trHeight w:val="225"/>
        </w:trPr>
        <w:tc>
          <w:tcPr>
            <w:tcW w:w="691" w:type="pct"/>
            <w:vMerge/>
            <w:tcBorders>
              <w:left w:val="single" w:sz="12" w:space="0" w:color="auto"/>
              <w:bottom w:val="single" w:sz="12" w:space="0" w:color="auto"/>
              <w:right w:val="single" w:sz="4" w:space="0" w:color="000000"/>
            </w:tcBorders>
            <w:vAlign w:val="center"/>
          </w:tcPr>
          <w:p w14:paraId="4EE55F9B" w14:textId="77777777" w:rsidR="00100472" w:rsidRPr="00100472" w:rsidRDefault="00100472" w:rsidP="00100472">
            <w:pPr>
              <w:overflowPunct w:val="0"/>
              <w:autoSpaceDE w:val="0"/>
              <w:autoSpaceDN w:val="0"/>
              <w:adjustRightInd w:val="0"/>
              <w:spacing w:line="210" w:lineRule="exact"/>
              <w:jc w:val="center"/>
              <w:textAlignment w:val="baseline"/>
              <w:rPr>
                <w:sz w:val="20"/>
                <w:szCs w:val="20"/>
                <w:lang w:val="en-GB"/>
              </w:rPr>
            </w:pPr>
          </w:p>
        </w:tc>
        <w:tc>
          <w:tcPr>
            <w:tcW w:w="2155" w:type="pct"/>
            <w:tcBorders>
              <w:top w:val="single" w:sz="2" w:space="0" w:color="auto"/>
              <w:left w:val="single" w:sz="4" w:space="0" w:color="auto"/>
              <w:bottom w:val="single" w:sz="12" w:space="0" w:color="auto"/>
              <w:right w:val="single" w:sz="4" w:space="0" w:color="000000"/>
            </w:tcBorders>
            <w:vAlign w:val="center"/>
          </w:tcPr>
          <w:p w14:paraId="50918CBB" w14:textId="77777777" w:rsidR="00100472" w:rsidRPr="00100472" w:rsidRDefault="00100472" w:rsidP="00100472">
            <w:pPr>
              <w:overflowPunct w:val="0"/>
              <w:autoSpaceDE w:val="0"/>
              <w:autoSpaceDN w:val="0"/>
              <w:adjustRightInd w:val="0"/>
              <w:spacing w:line="210" w:lineRule="exact"/>
              <w:jc w:val="center"/>
              <w:textAlignment w:val="baseline"/>
              <w:rPr>
                <w:sz w:val="20"/>
                <w:szCs w:val="20"/>
                <w:lang w:val="en-GB"/>
              </w:rPr>
            </w:pPr>
            <w:proofErr w:type="spellStart"/>
            <w:r w:rsidRPr="00100472">
              <w:rPr>
                <w:sz w:val="20"/>
                <w:szCs w:val="20"/>
                <w:lang w:val="en-GB"/>
              </w:rPr>
              <w:t>virgine</w:t>
            </w:r>
            <w:proofErr w:type="spellEnd"/>
          </w:p>
        </w:tc>
        <w:tc>
          <w:tcPr>
            <w:tcW w:w="2155" w:type="pct"/>
            <w:tcBorders>
              <w:top w:val="single" w:sz="2" w:space="0" w:color="auto"/>
              <w:left w:val="single" w:sz="4" w:space="0" w:color="auto"/>
              <w:bottom w:val="single" w:sz="12" w:space="0" w:color="auto"/>
              <w:right w:val="single" w:sz="12" w:space="0" w:color="auto"/>
            </w:tcBorders>
            <w:vAlign w:val="center"/>
          </w:tcPr>
          <w:p w14:paraId="7AD0D073" w14:textId="77777777" w:rsidR="00100472" w:rsidRPr="00100472" w:rsidRDefault="00100472" w:rsidP="00100472">
            <w:pPr>
              <w:overflowPunct w:val="0"/>
              <w:autoSpaceDE w:val="0"/>
              <w:autoSpaceDN w:val="0"/>
              <w:adjustRightInd w:val="0"/>
              <w:spacing w:line="210" w:lineRule="exact"/>
              <w:jc w:val="center"/>
              <w:textAlignment w:val="baseline"/>
              <w:rPr>
                <w:sz w:val="20"/>
                <w:szCs w:val="20"/>
                <w:lang w:val="en-GB"/>
              </w:rPr>
            </w:pPr>
            <w:proofErr w:type="spellStart"/>
            <w:r w:rsidRPr="00100472">
              <w:rPr>
                <w:sz w:val="20"/>
                <w:szCs w:val="20"/>
                <w:lang w:val="en-GB"/>
              </w:rPr>
              <w:t>cvasivirgine</w:t>
            </w:r>
            <w:proofErr w:type="spellEnd"/>
          </w:p>
        </w:tc>
      </w:tr>
      <w:tr w:rsidR="00100472" w:rsidRPr="00100472" w14:paraId="55EBF5E4" w14:textId="77777777" w:rsidTr="00135B15">
        <w:trPr>
          <w:trHeight w:val="429"/>
        </w:trPr>
        <w:tc>
          <w:tcPr>
            <w:tcW w:w="691" w:type="pct"/>
            <w:tcBorders>
              <w:top w:val="single" w:sz="12" w:space="0" w:color="auto"/>
              <w:left w:val="single" w:sz="12" w:space="0" w:color="auto"/>
              <w:bottom w:val="single" w:sz="12" w:space="0" w:color="auto"/>
              <w:right w:val="single" w:sz="4" w:space="0" w:color="auto"/>
            </w:tcBorders>
            <w:vAlign w:val="center"/>
            <w:hideMark/>
          </w:tcPr>
          <w:p w14:paraId="38FD534F" w14:textId="36CEC62A" w:rsidR="00100472" w:rsidRPr="00100472" w:rsidRDefault="00135B15" w:rsidP="00100472">
            <w:pPr>
              <w:overflowPunct w:val="0"/>
              <w:autoSpaceDE w:val="0"/>
              <w:autoSpaceDN w:val="0"/>
              <w:adjustRightInd w:val="0"/>
              <w:spacing w:line="210" w:lineRule="exact"/>
              <w:jc w:val="center"/>
              <w:textAlignment w:val="baseline"/>
              <w:rPr>
                <w:sz w:val="20"/>
                <w:szCs w:val="20"/>
                <w:lang w:val="en-GB"/>
              </w:rPr>
            </w:pPr>
            <w:r>
              <w:rPr>
                <w:sz w:val="20"/>
                <w:szCs w:val="20"/>
                <w:lang w:val="en-GB"/>
              </w:rPr>
              <w:t xml:space="preserve">V </w:t>
            </w:r>
            <w:proofErr w:type="spellStart"/>
            <w:r>
              <w:rPr>
                <w:sz w:val="20"/>
                <w:szCs w:val="20"/>
                <w:lang w:val="en-GB"/>
              </w:rPr>
              <w:t>Coșuștea</w:t>
            </w:r>
            <w:proofErr w:type="spellEnd"/>
          </w:p>
        </w:tc>
        <w:tc>
          <w:tcPr>
            <w:tcW w:w="2155" w:type="pct"/>
            <w:tcBorders>
              <w:top w:val="single" w:sz="12" w:space="0" w:color="auto"/>
              <w:left w:val="single" w:sz="4" w:space="0" w:color="auto"/>
              <w:bottom w:val="single" w:sz="12" w:space="0" w:color="auto"/>
              <w:right w:val="single" w:sz="4" w:space="0" w:color="000000"/>
            </w:tcBorders>
            <w:vAlign w:val="center"/>
          </w:tcPr>
          <w:p w14:paraId="6971CE2C" w14:textId="2BE9BD89" w:rsidR="00100472" w:rsidRPr="00100472" w:rsidRDefault="00135B15" w:rsidP="00100472">
            <w:pPr>
              <w:overflowPunct w:val="0"/>
              <w:autoSpaceDE w:val="0"/>
              <w:autoSpaceDN w:val="0"/>
              <w:adjustRightInd w:val="0"/>
              <w:spacing w:line="210" w:lineRule="exact"/>
              <w:jc w:val="center"/>
              <w:textAlignment w:val="baseline"/>
              <w:rPr>
                <w:sz w:val="20"/>
                <w:szCs w:val="20"/>
                <w:lang w:val="en-GB"/>
              </w:rPr>
            </w:pPr>
            <w:r>
              <w:rPr>
                <w:sz w:val="20"/>
                <w:szCs w:val="20"/>
                <w:lang w:val="en-GB"/>
              </w:rPr>
              <w:t>40, 41A, 42A-C, 43, 44</w:t>
            </w:r>
            <w:proofErr w:type="gramStart"/>
            <w:r>
              <w:rPr>
                <w:sz w:val="20"/>
                <w:szCs w:val="20"/>
                <w:lang w:val="en-GB"/>
              </w:rPr>
              <w:t>A,B</w:t>
            </w:r>
            <w:proofErr w:type="gramEnd"/>
            <w:r>
              <w:rPr>
                <w:sz w:val="20"/>
                <w:szCs w:val="20"/>
                <w:lang w:val="en-GB"/>
              </w:rPr>
              <w:t xml:space="preserve">, 45A, 46, 47, 48, 49A,B, 50A,B, 51A,B, 52A-C </w:t>
            </w:r>
          </w:p>
        </w:tc>
        <w:tc>
          <w:tcPr>
            <w:tcW w:w="2155" w:type="pct"/>
            <w:tcBorders>
              <w:top w:val="single" w:sz="12" w:space="0" w:color="auto"/>
              <w:left w:val="single" w:sz="4" w:space="0" w:color="auto"/>
              <w:bottom w:val="single" w:sz="12" w:space="0" w:color="auto"/>
              <w:right w:val="single" w:sz="12" w:space="0" w:color="auto"/>
            </w:tcBorders>
            <w:vAlign w:val="center"/>
          </w:tcPr>
          <w:p w14:paraId="4DFF4AF8" w14:textId="0B89E2C7" w:rsidR="00100472" w:rsidRPr="00100472" w:rsidRDefault="00135B15" w:rsidP="00100472">
            <w:pPr>
              <w:overflowPunct w:val="0"/>
              <w:autoSpaceDE w:val="0"/>
              <w:autoSpaceDN w:val="0"/>
              <w:adjustRightInd w:val="0"/>
              <w:spacing w:line="210" w:lineRule="exact"/>
              <w:jc w:val="center"/>
              <w:textAlignment w:val="baseline"/>
              <w:rPr>
                <w:sz w:val="20"/>
                <w:szCs w:val="20"/>
                <w:lang w:val="en-GB"/>
              </w:rPr>
            </w:pPr>
            <w:r>
              <w:rPr>
                <w:sz w:val="20"/>
                <w:szCs w:val="20"/>
                <w:lang w:val="en-GB"/>
              </w:rPr>
              <w:t>33</w:t>
            </w:r>
            <w:proofErr w:type="gramStart"/>
            <w:r>
              <w:rPr>
                <w:sz w:val="20"/>
                <w:szCs w:val="20"/>
                <w:lang w:val="en-GB"/>
              </w:rPr>
              <w:t>A,B</w:t>
            </w:r>
            <w:proofErr w:type="gramEnd"/>
            <w:r>
              <w:rPr>
                <w:sz w:val="20"/>
                <w:szCs w:val="20"/>
                <w:lang w:val="en-GB"/>
              </w:rPr>
              <w:t xml:space="preserve">, 39D, 54A-D, 55B,A, 56A,B, 57A, 58B, 59B, 61B, 63A, 68A, 69A,B,  </w:t>
            </w:r>
          </w:p>
        </w:tc>
      </w:tr>
      <w:tr w:rsidR="00100472" w:rsidRPr="00100472" w14:paraId="50A1617D" w14:textId="77777777" w:rsidTr="003C347E">
        <w:trPr>
          <w:trHeight w:val="84"/>
        </w:trPr>
        <w:tc>
          <w:tcPr>
            <w:tcW w:w="691" w:type="pct"/>
            <w:tcBorders>
              <w:top w:val="single" w:sz="12" w:space="0" w:color="auto"/>
              <w:left w:val="single" w:sz="12" w:space="0" w:color="auto"/>
              <w:bottom w:val="single" w:sz="12" w:space="0" w:color="auto"/>
              <w:right w:val="single" w:sz="4" w:space="0" w:color="auto"/>
            </w:tcBorders>
            <w:vAlign w:val="center"/>
          </w:tcPr>
          <w:p w14:paraId="584517F3" w14:textId="77777777" w:rsidR="00100472" w:rsidRPr="00100472" w:rsidRDefault="00100472" w:rsidP="00100472">
            <w:pPr>
              <w:overflowPunct w:val="0"/>
              <w:autoSpaceDE w:val="0"/>
              <w:autoSpaceDN w:val="0"/>
              <w:adjustRightInd w:val="0"/>
              <w:spacing w:line="210" w:lineRule="exact"/>
              <w:jc w:val="center"/>
              <w:textAlignment w:val="baseline"/>
              <w:rPr>
                <w:b/>
                <w:sz w:val="20"/>
                <w:szCs w:val="20"/>
                <w:lang w:val="en-GB"/>
              </w:rPr>
            </w:pPr>
            <w:r w:rsidRPr="00100472">
              <w:rPr>
                <w:b/>
                <w:sz w:val="20"/>
                <w:szCs w:val="20"/>
                <w:lang w:val="en-GB"/>
              </w:rPr>
              <w:t>Total (ha)</w:t>
            </w:r>
          </w:p>
        </w:tc>
        <w:tc>
          <w:tcPr>
            <w:tcW w:w="2155" w:type="pct"/>
            <w:tcBorders>
              <w:top w:val="single" w:sz="12" w:space="0" w:color="auto"/>
              <w:left w:val="single" w:sz="4" w:space="0" w:color="auto"/>
              <w:bottom w:val="single" w:sz="12" w:space="0" w:color="auto"/>
              <w:right w:val="single" w:sz="4" w:space="0" w:color="000000"/>
            </w:tcBorders>
            <w:vAlign w:val="center"/>
          </w:tcPr>
          <w:p w14:paraId="6DB4A33C" w14:textId="4D8C5FB8" w:rsidR="00100472" w:rsidRPr="00100472" w:rsidRDefault="00135B15" w:rsidP="00100472">
            <w:pPr>
              <w:overflowPunct w:val="0"/>
              <w:autoSpaceDE w:val="0"/>
              <w:autoSpaceDN w:val="0"/>
              <w:adjustRightInd w:val="0"/>
              <w:spacing w:line="210" w:lineRule="exact"/>
              <w:jc w:val="center"/>
              <w:textAlignment w:val="baseline"/>
              <w:rPr>
                <w:b/>
                <w:sz w:val="20"/>
                <w:szCs w:val="20"/>
                <w:lang w:val="en-GB"/>
              </w:rPr>
            </w:pPr>
            <w:r>
              <w:rPr>
                <w:b/>
                <w:sz w:val="20"/>
                <w:szCs w:val="20"/>
                <w:lang w:val="en-GB"/>
              </w:rPr>
              <w:t>319,16</w:t>
            </w:r>
          </w:p>
        </w:tc>
        <w:tc>
          <w:tcPr>
            <w:tcW w:w="2155" w:type="pct"/>
            <w:tcBorders>
              <w:top w:val="single" w:sz="12" w:space="0" w:color="auto"/>
              <w:left w:val="single" w:sz="4" w:space="0" w:color="auto"/>
              <w:bottom w:val="single" w:sz="12" w:space="0" w:color="auto"/>
              <w:right w:val="single" w:sz="12" w:space="0" w:color="auto"/>
            </w:tcBorders>
            <w:vAlign w:val="center"/>
          </w:tcPr>
          <w:p w14:paraId="45E72C75" w14:textId="3EB0FC51" w:rsidR="00100472" w:rsidRPr="00100472" w:rsidRDefault="00135B15" w:rsidP="00100472">
            <w:pPr>
              <w:overflowPunct w:val="0"/>
              <w:autoSpaceDE w:val="0"/>
              <w:autoSpaceDN w:val="0"/>
              <w:adjustRightInd w:val="0"/>
              <w:spacing w:line="210" w:lineRule="exact"/>
              <w:jc w:val="center"/>
              <w:textAlignment w:val="baseline"/>
              <w:rPr>
                <w:b/>
                <w:sz w:val="20"/>
                <w:szCs w:val="20"/>
                <w:lang w:val="en-GB"/>
              </w:rPr>
            </w:pPr>
            <w:r>
              <w:rPr>
                <w:b/>
                <w:sz w:val="20"/>
                <w:szCs w:val="20"/>
                <w:lang w:val="en-GB"/>
              </w:rPr>
              <w:t>265,04</w:t>
            </w:r>
          </w:p>
        </w:tc>
      </w:tr>
    </w:tbl>
    <w:p w14:paraId="0FCFA986" w14:textId="77777777" w:rsidR="002F5B88" w:rsidRDefault="002F5B88" w:rsidP="00135B15">
      <w:pPr>
        <w:spacing w:line="400" w:lineRule="exact"/>
        <w:jc w:val="both"/>
        <w:rPr>
          <w:color w:val="FF0000"/>
          <w:highlight w:val="green"/>
          <w:lang w:val="en-GB"/>
        </w:rPr>
      </w:pPr>
    </w:p>
    <w:p w14:paraId="27D1F906" w14:textId="46B89EF4" w:rsidR="00135B15" w:rsidRDefault="00135B15" w:rsidP="00E633B8">
      <w:pPr>
        <w:pStyle w:val="Titlu2"/>
      </w:pPr>
      <w:bookmarkStart w:id="18" w:name="_Toc146620606"/>
      <w:bookmarkStart w:id="19" w:name="_Toc148430901"/>
      <w:r w:rsidRPr="00660143">
        <w:rPr>
          <w:lang w:val="en-GB"/>
        </w:rPr>
        <w:t xml:space="preserve">A.2. </w:t>
      </w:r>
      <w:r w:rsidRPr="00660143">
        <w:t>Prezența unor zone de pădure cu regim special de protecție/conservare</w:t>
      </w:r>
      <w:bookmarkEnd w:id="18"/>
      <w:bookmarkEnd w:id="19"/>
    </w:p>
    <w:p w14:paraId="059CE50D" w14:textId="77777777" w:rsidR="00E633B8" w:rsidRPr="00E633B8" w:rsidRDefault="00E633B8" w:rsidP="00E633B8">
      <w:pPr>
        <w:rPr>
          <w:lang w:val="x-none" w:eastAsia="x-none"/>
        </w:rPr>
      </w:pPr>
    </w:p>
    <w:p w14:paraId="6A8A7736" w14:textId="745F0211" w:rsidR="0057731B" w:rsidRDefault="002F5B88" w:rsidP="002F5B88">
      <w:pPr>
        <w:pStyle w:val="Titlu3"/>
        <w:rPr>
          <w:color w:val="FF0000"/>
          <w:lang w:val="en-GB"/>
        </w:rPr>
      </w:pPr>
      <w:bookmarkStart w:id="20" w:name="_Toc148430902"/>
      <w:r w:rsidRPr="002F5B88">
        <w:t xml:space="preserve">A.2.1. </w:t>
      </w:r>
      <w:proofErr w:type="spellStart"/>
      <w:r w:rsidR="0057731B" w:rsidRPr="002F5B88">
        <w:t>Rezervaţia</w:t>
      </w:r>
      <w:proofErr w:type="spellEnd"/>
      <w:r w:rsidR="0057731B" w:rsidRPr="002F5B88">
        <w:t xml:space="preserve"> Naturală "Pereții calcaroși de la izvoarele Coșuștei"</w:t>
      </w:r>
      <w:bookmarkEnd w:id="20"/>
      <w:r w:rsidR="0057731B" w:rsidRPr="002F5B88">
        <w:rPr>
          <w:color w:val="FF0000"/>
          <w:lang w:val="en-GB"/>
        </w:rPr>
        <w:tab/>
      </w:r>
    </w:p>
    <w:p w14:paraId="0D213EE5" w14:textId="77777777" w:rsidR="002F5B88" w:rsidRPr="002F5B88" w:rsidRDefault="002F5B88" w:rsidP="002F5B88">
      <w:pPr>
        <w:rPr>
          <w:lang w:val="en-GB" w:eastAsia="x-none"/>
        </w:rPr>
      </w:pPr>
    </w:p>
    <w:p w14:paraId="5D0C440F" w14:textId="77777777" w:rsidR="0057731B" w:rsidRPr="002F5B88" w:rsidRDefault="0057731B" w:rsidP="00593754">
      <w:pPr>
        <w:spacing w:line="360" w:lineRule="auto"/>
        <w:ind w:firstLine="709"/>
        <w:jc w:val="both"/>
      </w:pPr>
      <w:r w:rsidRPr="002F5B88">
        <w:t xml:space="preserve">A </w:t>
      </w:r>
      <w:proofErr w:type="spellStart"/>
      <w:r w:rsidRPr="002F5B88">
        <w:t>fost</w:t>
      </w:r>
      <w:proofErr w:type="spellEnd"/>
      <w:r w:rsidRPr="002F5B88">
        <w:t xml:space="preserve"> </w:t>
      </w:r>
      <w:proofErr w:type="spellStart"/>
      <w:r w:rsidRPr="002F5B88">
        <w:t>declarată</w:t>
      </w:r>
      <w:proofErr w:type="spellEnd"/>
      <w:r w:rsidRPr="002F5B88">
        <w:t xml:space="preserve"> </w:t>
      </w:r>
      <w:proofErr w:type="spellStart"/>
      <w:r w:rsidRPr="002F5B88">
        <w:t>arie</w:t>
      </w:r>
      <w:proofErr w:type="spellEnd"/>
      <w:r w:rsidRPr="002F5B88">
        <w:t xml:space="preserve"> </w:t>
      </w:r>
      <w:proofErr w:type="spellStart"/>
      <w:r w:rsidRPr="002F5B88">
        <w:t>protejată</w:t>
      </w:r>
      <w:proofErr w:type="spellEnd"/>
      <w:r w:rsidRPr="002F5B88">
        <w:t xml:space="preserve"> </w:t>
      </w:r>
      <w:proofErr w:type="spellStart"/>
      <w:r w:rsidRPr="002F5B88">
        <w:t>prin</w:t>
      </w:r>
      <w:proofErr w:type="spellEnd"/>
      <w:r w:rsidRPr="002F5B88">
        <w:t xml:space="preserve"> </w:t>
      </w:r>
      <w:proofErr w:type="spellStart"/>
      <w:r w:rsidRPr="002F5B88">
        <w:t>Legea</w:t>
      </w:r>
      <w:proofErr w:type="spellEnd"/>
      <w:r w:rsidRPr="002F5B88">
        <w:t xml:space="preserve"> nr. 5 din 6 </w:t>
      </w:r>
      <w:proofErr w:type="spellStart"/>
      <w:r w:rsidRPr="002F5B88">
        <w:t>martie</w:t>
      </w:r>
      <w:proofErr w:type="spellEnd"/>
      <w:r w:rsidRPr="002F5B88">
        <w:t xml:space="preserve"> 2000 (</w:t>
      </w:r>
      <w:proofErr w:type="spellStart"/>
      <w:r w:rsidRPr="002F5B88">
        <w:t>privind</w:t>
      </w:r>
      <w:proofErr w:type="spellEnd"/>
      <w:r w:rsidRPr="002F5B88">
        <w:t xml:space="preserve"> </w:t>
      </w:r>
      <w:proofErr w:type="spellStart"/>
      <w:r w:rsidRPr="002F5B88">
        <w:t>aprobarea</w:t>
      </w:r>
      <w:proofErr w:type="spellEnd"/>
      <w:r w:rsidRPr="002F5B88">
        <w:t xml:space="preserve"> </w:t>
      </w:r>
      <w:proofErr w:type="spellStart"/>
      <w:r w:rsidRPr="002F5B88">
        <w:t>Planului</w:t>
      </w:r>
      <w:proofErr w:type="spellEnd"/>
      <w:r w:rsidRPr="002F5B88">
        <w:t xml:space="preserve"> </w:t>
      </w:r>
      <w:r w:rsidRPr="002F5B88">
        <w:rPr>
          <w:iCs/>
        </w:rPr>
        <w:t xml:space="preserve">de </w:t>
      </w:r>
      <w:proofErr w:type="spellStart"/>
      <w:r w:rsidRPr="002F5B88">
        <w:rPr>
          <w:iCs/>
        </w:rPr>
        <w:t>amenajare</w:t>
      </w:r>
      <w:proofErr w:type="spellEnd"/>
      <w:r w:rsidRPr="002F5B88">
        <w:rPr>
          <w:iCs/>
        </w:rPr>
        <w:t xml:space="preserve"> a </w:t>
      </w:r>
      <w:proofErr w:type="spellStart"/>
      <w:r w:rsidRPr="002F5B88">
        <w:rPr>
          <w:iCs/>
        </w:rPr>
        <w:t>teritoriului</w:t>
      </w:r>
      <w:proofErr w:type="spellEnd"/>
      <w:r w:rsidRPr="002F5B88">
        <w:rPr>
          <w:iCs/>
        </w:rPr>
        <w:t xml:space="preserve"> </w:t>
      </w:r>
      <w:proofErr w:type="spellStart"/>
      <w:r w:rsidRPr="002F5B88">
        <w:rPr>
          <w:iCs/>
        </w:rPr>
        <w:t>naţional</w:t>
      </w:r>
      <w:proofErr w:type="spellEnd"/>
      <w:r w:rsidRPr="002F5B88">
        <w:rPr>
          <w:iCs/>
        </w:rPr>
        <w:t xml:space="preserve"> - </w:t>
      </w:r>
      <w:proofErr w:type="spellStart"/>
      <w:r w:rsidRPr="002F5B88">
        <w:rPr>
          <w:iCs/>
        </w:rPr>
        <w:t>Secţiunea</w:t>
      </w:r>
      <w:proofErr w:type="spellEnd"/>
      <w:r w:rsidRPr="002F5B88">
        <w:rPr>
          <w:iCs/>
        </w:rPr>
        <w:t xml:space="preserve"> a III-a - zone </w:t>
      </w:r>
      <w:proofErr w:type="spellStart"/>
      <w:r w:rsidRPr="002F5B88">
        <w:rPr>
          <w:iCs/>
        </w:rPr>
        <w:t>protejate</w:t>
      </w:r>
      <w:proofErr w:type="spellEnd"/>
      <w:r w:rsidRPr="002F5B88">
        <w:t xml:space="preserve">), </w:t>
      </w:r>
      <w:proofErr w:type="spellStart"/>
      <w:r w:rsidRPr="002F5B88">
        <w:t>fiind</w:t>
      </w:r>
      <w:proofErr w:type="spellEnd"/>
      <w:r w:rsidRPr="002F5B88">
        <w:t xml:space="preserve"> </w:t>
      </w:r>
      <w:proofErr w:type="spellStart"/>
      <w:r w:rsidRPr="002F5B88">
        <w:t>inclusă</w:t>
      </w:r>
      <w:proofErr w:type="spellEnd"/>
      <w:r w:rsidRPr="002F5B88">
        <w:t xml:space="preserve"> </w:t>
      </w:r>
      <w:proofErr w:type="spellStart"/>
      <w:r w:rsidRPr="002F5B88">
        <w:t>în</w:t>
      </w:r>
      <w:proofErr w:type="spellEnd"/>
      <w:r w:rsidRPr="002F5B88">
        <w:t xml:space="preserve"> </w:t>
      </w:r>
      <w:proofErr w:type="spellStart"/>
      <w:r w:rsidRPr="002F5B88">
        <w:t>Geoparcul</w:t>
      </w:r>
      <w:proofErr w:type="spellEnd"/>
      <w:r w:rsidRPr="002F5B88">
        <w:t xml:space="preserve"> "</w:t>
      </w:r>
      <w:proofErr w:type="spellStart"/>
      <w:r w:rsidRPr="002F5B88">
        <w:t>Platoul</w:t>
      </w:r>
      <w:proofErr w:type="spellEnd"/>
      <w:r w:rsidRPr="002F5B88">
        <w:t xml:space="preserve"> </w:t>
      </w:r>
      <w:proofErr w:type="spellStart"/>
      <w:r w:rsidRPr="002F5B88">
        <w:t>Mehedinţi</w:t>
      </w:r>
      <w:proofErr w:type="spellEnd"/>
      <w:r w:rsidRPr="002F5B88">
        <w:t xml:space="preserve">". Este o </w:t>
      </w:r>
      <w:proofErr w:type="spellStart"/>
      <w:r w:rsidRPr="002F5B88">
        <w:rPr>
          <w:shd w:val="clear" w:color="auto" w:fill="FFFFFF"/>
        </w:rPr>
        <w:t>arie</w:t>
      </w:r>
      <w:proofErr w:type="spellEnd"/>
      <w:r w:rsidRPr="002F5B88">
        <w:rPr>
          <w:shd w:val="clear" w:color="auto" w:fill="FFFFFF"/>
        </w:rPr>
        <w:t xml:space="preserve"> </w:t>
      </w:r>
      <w:proofErr w:type="spellStart"/>
      <w:r w:rsidRPr="002F5B88">
        <w:rPr>
          <w:shd w:val="clear" w:color="auto" w:fill="FFFFFF"/>
        </w:rPr>
        <w:t>protejată</w:t>
      </w:r>
      <w:proofErr w:type="spellEnd"/>
      <w:r w:rsidRPr="002F5B88">
        <w:rPr>
          <w:shd w:val="clear" w:color="auto" w:fill="FFFFFF"/>
        </w:rPr>
        <w:t xml:space="preserve"> de </w:t>
      </w:r>
      <w:proofErr w:type="spellStart"/>
      <w:r w:rsidRPr="002F5B88">
        <w:rPr>
          <w:shd w:val="clear" w:color="auto" w:fill="FFFFFF"/>
        </w:rPr>
        <w:t>interes</w:t>
      </w:r>
      <w:proofErr w:type="spellEnd"/>
      <w:r w:rsidRPr="002F5B88">
        <w:rPr>
          <w:shd w:val="clear" w:color="auto" w:fill="FFFFFF"/>
        </w:rPr>
        <w:t xml:space="preserve"> </w:t>
      </w:r>
      <w:proofErr w:type="spellStart"/>
      <w:r w:rsidRPr="002F5B88">
        <w:rPr>
          <w:shd w:val="clear" w:color="auto" w:fill="FFFFFF"/>
        </w:rPr>
        <w:t>naţional</w:t>
      </w:r>
      <w:proofErr w:type="spellEnd"/>
      <w:r w:rsidRPr="002F5B88">
        <w:rPr>
          <w:shd w:val="clear" w:color="auto" w:fill="FFFFFF"/>
        </w:rPr>
        <w:t xml:space="preserve"> </w:t>
      </w:r>
      <w:proofErr w:type="spellStart"/>
      <w:r w:rsidRPr="002F5B88">
        <w:rPr>
          <w:shd w:val="clear" w:color="auto" w:fill="FFFFFF"/>
        </w:rPr>
        <w:t>ce</w:t>
      </w:r>
      <w:proofErr w:type="spellEnd"/>
      <w:r w:rsidRPr="002F5B88">
        <w:rPr>
          <w:shd w:val="clear" w:color="auto" w:fill="FFFFFF"/>
        </w:rPr>
        <w:t xml:space="preserve"> </w:t>
      </w:r>
      <w:proofErr w:type="spellStart"/>
      <w:r w:rsidRPr="002F5B88">
        <w:rPr>
          <w:shd w:val="clear" w:color="auto" w:fill="FFFFFF"/>
        </w:rPr>
        <w:t>corespunde</w:t>
      </w:r>
      <w:proofErr w:type="spellEnd"/>
      <w:r w:rsidRPr="002F5B88">
        <w:rPr>
          <w:shd w:val="clear" w:color="auto" w:fill="FFFFFF"/>
        </w:rPr>
        <w:t xml:space="preserve"> </w:t>
      </w:r>
      <w:proofErr w:type="spellStart"/>
      <w:r w:rsidRPr="002F5B88">
        <w:rPr>
          <w:shd w:val="clear" w:color="auto" w:fill="FFFFFF"/>
        </w:rPr>
        <w:t>categoriei</w:t>
      </w:r>
      <w:proofErr w:type="spellEnd"/>
      <w:r w:rsidRPr="002F5B88">
        <w:rPr>
          <w:shd w:val="clear" w:color="auto" w:fill="FFFFFF"/>
        </w:rPr>
        <w:t xml:space="preserve"> a IV-a </w:t>
      </w:r>
      <w:hyperlink r:id="rId9" w:tooltip="Arie protejată" w:history="1">
        <w:r w:rsidRPr="002F5B88">
          <w:t>IUCN</w:t>
        </w:r>
      </w:hyperlink>
      <w:r w:rsidRPr="002F5B88">
        <w:rPr>
          <w:shd w:val="clear" w:color="auto" w:fill="FFFFFF"/>
        </w:rPr>
        <w:t> (</w:t>
      </w:r>
      <w:proofErr w:type="spellStart"/>
      <w:r w:rsidRPr="002F5B88">
        <w:fldChar w:fldCharType="begin"/>
      </w:r>
      <w:r w:rsidRPr="002F5B88">
        <w:instrText>HYPERLINK "https://ro.wikipedia.org/wiki/Rezerva%C8%9Bie_natural%C4%83" \o "Rezervație naturală"</w:instrText>
      </w:r>
      <w:r w:rsidRPr="002F5B88">
        <w:fldChar w:fldCharType="separate"/>
      </w:r>
      <w:r w:rsidRPr="002F5B88">
        <w:t>rezervaţie</w:t>
      </w:r>
      <w:proofErr w:type="spellEnd"/>
      <w:r w:rsidRPr="002F5B88">
        <w:t xml:space="preserve"> </w:t>
      </w:r>
      <w:proofErr w:type="spellStart"/>
      <w:r w:rsidRPr="002F5B88">
        <w:t>naturală</w:t>
      </w:r>
      <w:proofErr w:type="spellEnd"/>
      <w:r w:rsidRPr="002F5B88">
        <w:t xml:space="preserve"> de tip </w:t>
      </w:r>
      <w:r w:rsidRPr="002F5B88">
        <w:fldChar w:fldCharType="end"/>
      </w:r>
      <w:hyperlink r:id="rId10" w:tooltip="Geologie" w:history="1">
        <w:r w:rsidRPr="002F5B88">
          <w:t>geologic</w:t>
        </w:r>
      </w:hyperlink>
      <w:r w:rsidRPr="002F5B88">
        <w:rPr>
          <w:shd w:val="clear" w:color="auto" w:fill="FFFFFF"/>
        </w:rPr>
        <w:t> </w:t>
      </w:r>
      <w:proofErr w:type="spellStart"/>
      <w:r w:rsidRPr="002F5B88">
        <w:rPr>
          <w:shd w:val="clear" w:color="auto" w:fill="FFFFFF"/>
        </w:rPr>
        <w:t>şi</w:t>
      </w:r>
      <w:proofErr w:type="spellEnd"/>
      <w:r w:rsidRPr="002F5B88">
        <w:rPr>
          <w:shd w:val="clear" w:color="auto" w:fill="FFFFFF"/>
        </w:rPr>
        <w:t> </w:t>
      </w:r>
      <w:proofErr w:type="spellStart"/>
      <w:r w:rsidRPr="002F5B88">
        <w:fldChar w:fldCharType="begin"/>
      </w:r>
      <w:r w:rsidRPr="002F5B88">
        <w:instrText>HYPERLINK "https://ro.wikipedia.org/wiki/Peisaj" \o "Peisaj"</w:instrText>
      </w:r>
      <w:r w:rsidRPr="002F5B88">
        <w:fldChar w:fldCharType="separate"/>
      </w:r>
      <w:r w:rsidRPr="002F5B88">
        <w:t>peisagistic</w:t>
      </w:r>
      <w:proofErr w:type="spellEnd"/>
      <w:r w:rsidRPr="002F5B88">
        <w:fldChar w:fldCharType="end"/>
      </w:r>
      <w:r w:rsidRPr="002F5B88">
        <w:rPr>
          <w:shd w:val="clear" w:color="auto" w:fill="FFFFFF"/>
        </w:rPr>
        <w:t xml:space="preserve">) </w:t>
      </w:r>
      <w:proofErr w:type="spellStart"/>
      <w:r w:rsidRPr="002F5B88">
        <w:rPr>
          <w:shd w:val="clear" w:color="auto" w:fill="FFFFFF"/>
        </w:rPr>
        <w:t>situată</w:t>
      </w:r>
      <w:proofErr w:type="spellEnd"/>
      <w:r w:rsidRPr="002F5B88">
        <w:rPr>
          <w:shd w:val="clear" w:color="auto" w:fill="FFFFFF"/>
        </w:rPr>
        <w:t xml:space="preserve"> </w:t>
      </w:r>
      <w:proofErr w:type="spellStart"/>
      <w:r w:rsidRPr="002F5B88">
        <w:rPr>
          <w:shd w:val="clear" w:color="auto" w:fill="FFFFFF"/>
        </w:rPr>
        <w:t>în</w:t>
      </w:r>
      <w:proofErr w:type="spellEnd"/>
      <w:r w:rsidRPr="002F5B88">
        <w:rPr>
          <w:shd w:val="clear" w:color="auto" w:fill="FFFFFF"/>
        </w:rPr>
        <w:t> </w:t>
      </w:r>
      <w:proofErr w:type="spellStart"/>
      <w:r w:rsidRPr="002F5B88">
        <w:fldChar w:fldCharType="begin"/>
      </w:r>
      <w:r w:rsidRPr="002F5B88">
        <w:instrText>HYPERLINK "https://ro.wikipedia.org/wiki/Jude%C8%9Bul_Mehedin%C8%9Bi"</w:instrText>
      </w:r>
      <w:r w:rsidRPr="002F5B88">
        <w:fldChar w:fldCharType="separate"/>
      </w:r>
      <w:r w:rsidRPr="002F5B88">
        <w:t>judeţul</w:t>
      </w:r>
      <w:proofErr w:type="spellEnd"/>
      <w:r w:rsidRPr="002F5B88">
        <w:t xml:space="preserve"> </w:t>
      </w:r>
      <w:proofErr w:type="spellStart"/>
      <w:r w:rsidRPr="002F5B88">
        <w:t>Mehedinţi</w:t>
      </w:r>
      <w:proofErr w:type="spellEnd"/>
      <w:r w:rsidRPr="002F5B88">
        <w:fldChar w:fldCharType="end"/>
      </w:r>
      <w:r w:rsidRPr="002F5B88">
        <w:rPr>
          <w:shd w:val="clear" w:color="auto" w:fill="FFFFFF"/>
        </w:rPr>
        <w:t xml:space="preserve">, pe </w:t>
      </w:r>
      <w:proofErr w:type="spellStart"/>
      <w:r w:rsidRPr="002F5B88">
        <w:rPr>
          <w:shd w:val="clear" w:color="auto" w:fill="FFFFFF"/>
        </w:rPr>
        <w:t>teritoriul</w:t>
      </w:r>
      <w:proofErr w:type="spellEnd"/>
      <w:r w:rsidRPr="002F5B88">
        <w:rPr>
          <w:shd w:val="clear" w:color="auto" w:fill="FFFFFF"/>
        </w:rPr>
        <w:t xml:space="preserve"> </w:t>
      </w:r>
      <w:proofErr w:type="spellStart"/>
      <w:r w:rsidRPr="002F5B88">
        <w:rPr>
          <w:shd w:val="clear" w:color="auto" w:fill="FFFFFF"/>
        </w:rPr>
        <w:t>administrativ</w:t>
      </w:r>
      <w:proofErr w:type="spellEnd"/>
      <w:r w:rsidRPr="002F5B88">
        <w:rPr>
          <w:shd w:val="clear" w:color="auto" w:fill="FFFFFF"/>
        </w:rPr>
        <w:t xml:space="preserve"> al </w:t>
      </w:r>
      <w:proofErr w:type="spellStart"/>
      <w:r w:rsidRPr="002F5B88">
        <w:fldChar w:fldCharType="begin"/>
      </w:r>
      <w:r w:rsidRPr="002F5B88">
        <w:instrText>HYPERLINK "https://ro.wikipedia.org/wiki/Comuna_Cire%C8%99u,_Mehedin%C8%9Bi" \o "Comuna Cireșu, Mehedinți"</w:instrText>
      </w:r>
      <w:r w:rsidRPr="002F5B88">
        <w:fldChar w:fldCharType="separate"/>
      </w:r>
      <w:r w:rsidRPr="002F5B88">
        <w:t>comunei</w:t>
      </w:r>
      <w:proofErr w:type="spellEnd"/>
      <w:r w:rsidRPr="002F5B88">
        <w:t xml:space="preserve"> Balta</w:t>
      </w:r>
      <w:r w:rsidRPr="002F5B88">
        <w:fldChar w:fldCharType="end"/>
      </w:r>
      <w:r w:rsidRPr="002F5B88">
        <w:rPr>
          <w:shd w:val="clear" w:color="auto" w:fill="FFFFFF"/>
        </w:rPr>
        <w:t>.</w:t>
      </w:r>
    </w:p>
    <w:p w14:paraId="35ECFC57" w14:textId="4EA1B6CB" w:rsidR="00021E3B" w:rsidRPr="002F5B88" w:rsidRDefault="0057731B" w:rsidP="00593754">
      <w:pPr>
        <w:spacing w:line="360" w:lineRule="auto"/>
        <w:ind w:firstLine="709"/>
        <w:jc w:val="both"/>
        <w:rPr>
          <w:shd w:val="clear" w:color="auto" w:fill="FFFFFF"/>
        </w:rPr>
      </w:pPr>
      <w:proofErr w:type="spellStart"/>
      <w:r w:rsidRPr="002F5B88">
        <w:rPr>
          <w:shd w:val="clear" w:color="auto" w:fill="FFFFFF"/>
        </w:rPr>
        <w:t>Rezervaţia</w:t>
      </w:r>
      <w:proofErr w:type="spellEnd"/>
      <w:r w:rsidRPr="002F5B88">
        <w:rPr>
          <w:shd w:val="clear" w:color="auto" w:fill="FFFFFF"/>
        </w:rPr>
        <w:t xml:space="preserve"> </w:t>
      </w:r>
      <w:proofErr w:type="spellStart"/>
      <w:r w:rsidRPr="002F5B88">
        <w:rPr>
          <w:shd w:val="clear" w:color="auto" w:fill="FFFFFF"/>
        </w:rPr>
        <w:t>naturală</w:t>
      </w:r>
      <w:proofErr w:type="spellEnd"/>
      <w:r w:rsidRPr="002F5B88">
        <w:rPr>
          <w:shd w:val="clear" w:color="auto" w:fill="FFFFFF"/>
        </w:rPr>
        <w:t xml:space="preserve"> are </w:t>
      </w:r>
      <w:proofErr w:type="spellStart"/>
      <w:r w:rsidRPr="002F5B88">
        <w:rPr>
          <w:shd w:val="clear" w:color="auto" w:fill="FFFFFF"/>
        </w:rPr>
        <w:t>suprafaţa</w:t>
      </w:r>
      <w:proofErr w:type="spellEnd"/>
      <w:r w:rsidRPr="002F5B88">
        <w:rPr>
          <w:shd w:val="clear" w:color="auto" w:fill="FFFFFF"/>
        </w:rPr>
        <w:t xml:space="preserve"> de 45,30 ha (</w:t>
      </w:r>
      <w:proofErr w:type="spellStart"/>
      <w:r w:rsidRPr="002F5B88">
        <w:rPr>
          <w:shd w:val="clear" w:color="auto" w:fill="FFFFFF"/>
        </w:rPr>
        <w:t>este</w:t>
      </w:r>
      <w:proofErr w:type="spellEnd"/>
      <w:r w:rsidRPr="002F5B88">
        <w:rPr>
          <w:shd w:val="clear" w:color="auto" w:fill="FFFFFF"/>
        </w:rPr>
        <w:t xml:space="preserve"> </w:t>
      </w:r>
      <w:proofErr w:type="spellStart"/>
      <w:r w:rsidRPr="002F5B88">
        <w:rPr>
          <w:shd w:val="clear" w:color="auto" w:fill="FFFFFF"/>
        </w:rPr>
        <w:t>constituită</w:t>
      </w:r>
      <w:proofErr w:type="spellEnd"/>
      <w:r w:rsidRPr="002F5B88">
        <w:rPr>
          <w:shd w:val="clear" w:color="auto" w:fill="FFFFFF"/>
        </w:rPr>
        <w:t xml:space="preserve"> din </w:t>
      </w:r>
      <w:proofErr w:type="spellStart"/>
      <w:r w:rsidRPr="002F5B88">
        <w:rPr>
          <w:shd w:val="clear" w:color="auto" w:fill="FFFFFF"/>
        </w:rPr>
        <w:t>parcelele</w:t>
      </w:r>
      <w:proofErr w:type="spellEnd"/>
      <w:r w:rsidRPr="002F5B88">
        <w:rPr>
          <w:shd w:val="clear" w:color="auto" w:fill="FFFFFF"/>
        </w:rPr>
        <w:t xml:space="preserve"> 28, 29 </w:t>
      </w:r>
      <w:proofErr w:type="spellStart"/>
      <w:r w:rsidRPr="002F5B88">
        <w:rPr>
          <w:shd w:val="clear" w:color="auto" w:fill="FFFFFF"/>
        </w:rPr>
        <w:t>și</w:t>
      </w:r>
      <w:proofErr w:type="spellEnd"/>
      <w:r w:rsidRPr="002F5B88">
        <w:rPr>
          <w:shd w:val="clear" w:color="auto" w:fill="FFFFFF"/>
        </w:rPr>
        <w:t xml:space="preserve"> 31)</w:t>
      </w:r>
      <w:r w:rsidRPr="002F5B88">
        <w:t xml:space="preserve">, </w:t>
      </w:r>
      <w:proofErr w:type="spellStart"/>
      <w:r w:rsidRPr="002F5B88">
        <w:rPr>
          <w:shd w:val="clear" w:color="auto" w:fill="FFFFFF"/>
        </w:rPr>
        <w:t>reprezintă</w:t>
      </w:r>
      <w:proofErr w:type="spellEnd"/>
      <w:r w:rsidRPr="002F5B88">
        <w:rPr>
          <w:shd w:val="clear" w:color="auto" w:fill="FFFFFF"/>
        </w:rPr>
        <w:t xml:space="preserve"> o </w:t>
      </w:r>
      <w:proofErr w:type="spellStart"/>
      <w:r w:rsidRPr="002F5B88">
        <w:rPr>
          <w:shd w:val="clear" w:color="auto" w:fill="FFFFFF"/>
        </w:rPr>
        <w:t>zonă</w:t>
      </w:r>
      <w:proofErr w:type="spellEnd"/>
      <w:r w:rsidRPr="002F5B88">
        <w:rPr>
          <w:shd w:val="clear" w:color="auto" w:fill="FFFFFF"/>
        </w:rPr>
        <w:t xml:space="preserve"> </w:t>
      </w:r>
      <w:proofErr w:type="spellStart"/>
      <w:r w:rsidRPr="002F5B88">
        <w:rPr>
          <w:shd w:val="clear" w:color="auto" w:fill="FFFFFF"/>
        </w:rPr>
        <w:t>naturală</w:t>
      </w:r>
      <w:proofErr w:type="spellEnd"/>
      <w:r w:rsidRPr="002F5B88">
        <w:rPr>
          <w:shd w:val="clear" w:color="auto" w:fill="FFFFFF"/>
        </w:rPr>
        <w:t xml:space="preserve"> </w:t>
      </w:r>
      <w:proofErr w:type="spellStart"/>
      <w:r w:rsidRPr="002F5B88">
        <w:rPr>
          <w:shd w:val="clear" w:color="auto" w:fill="FFFFFF"/>
        </w:rPr>
        <w:t>în</w:t>
      </w:r>
      <w:proofErr w:type="spellEnd"/>
      <w:r w:rsidRPr="002F5B88">
        <w:rPr>
          <w:shd w:val="clear" w:color="auto" w:fill="FFFFFF"/>
        </w:rPr>
        <w:t xml:space="preserve"> </w:t>
      </w:r>
      <w:proofErr w:type="spellStart"/>
      <w:r w:rsidRPr="002F5B88">
        <w:rPr>
          <w:shd w:val="clear" w:color="auto" w:fill="FFFFFF"/>
        </w:rPr>
        <w:t>Munții</w:t>
      </w:r>
      <w:proofErr w:type="spellEnd"/>
      <w:r w:rsidRPr="002F5B88">
        <w:rPr>
          <w:shd w:val="clear" w:color="auto" w:fill="FFFFFF"/>
        </w:rPr>
        <w:t xml:space="preserve"> </w:t>
      </w:r>
      <w:proofErr w:type="spellStart"/>
      <w:r w:rsidRPr="002F5B88">
        <w:rPr>
          <w:shd w:val="clear" w:color="auto" w:fill="FFFFFF"/>
        </w:rPr>
        <w:t>Mehedinți</w:t>
      </w:r>
      <w:proofErr w:type="spellEnd"/>
      <w:r w:rsidRPr="002F5B88">
        <w:rPr>
          <w:shd w:val="clear" w:color="auto" w:fill="FFFFFF"/>
        </w:rPr>
        <w:t xml:space="preserve"> (</w:t>
      </w:r>
      <w:proofErr w:type="spellStart"/>
      <w:r w:rsidRPr="002F5B88">
        <w:rPr>
          <w:shd w:val="clear" w:color="auto" w:fill="FFFFFF"/>
        </w:rPr>
        <w:t>grupă</w:t>
      </w:r>
      <w:proofErr w:type="spellEnd"/>
      <w:r w:rsidRPr="002F5B88">
        <w:rPr>
          <w:shd w:val="clear" w:color="auto" w:fill="FFFFFF"/>
        </w:rPr>
        <w:t xml:space="preserve"> </w:t>
      </w:r>
      <w:proofErr w:type="spellStart"/>
      <w:r w:rsidRPr="002F5B88">
        <w:rPr>
          <w:shd w:val="clear" w:color="auto" w:fill="FFFFFF"/>
        </w:rPr>
        <w:t>muntoasă</w:t>
      </w:r>
      <w:proofErr w:type="spellEnd"/>
      <w:r w:rsidRPr="002F5B88">
        <w:rPr>
          <w:shd w:val="clear" w:color="auto" w:fill="FFFFFF"/>
        </w:rPr>
        <w:t xml:space="preserve"> a </w:t>
      </w:r>
      <w:proofErr w:type="spellStart"/>
      <w:r w:rsidRPr="002F5B88">
        <w:rPr>
          <w:shd w:val="clear" w:color="auto" w:fill="FFFFFF"/>
        </w:rPr>
        <w:t>Munților</w:t>
      </w:r>
      <w:proofErr w:type="spellEnd"/>
      <w:r w:rsidRPr="002F5B88">
        <w:rPr>
          <w:shd w:val="clear" w:color="auto" w:fill="FFFFFF"/>
        </w:rPr>
        <w:t xml:space="preserve"> </w:t>
      </w:r>
      <w:proofErr w:type="spellStart"/>
      <w:r w:rsidRPr="002F5B88">
        <w:rPr>
          <w:shd w:val="clear" w:color="auto" w:fill="FFFFFF"/>
        </w:rPr>
        <w:t>Retezat-Godeanu</w:t>
      </w:r>
      <w:proofErr w:type="spellEnd"/>
      <w:r w:rsidRPr="002F5B88">
        <w:rPr>
          <w:shd w:val="clear" w:color="auto" w:fill="FFFFFF"/>
        </w:rPr>
        <w:t xml:space="preserve"> </w:t>
      </w:r>
      <w:proofErr w:type="spellStart"/>
      <w:r w:rsidRPr="002F5B88">
        <w:rPr>
          <w:shd w:val="clear" w:color="auto" w:fill="FFFFFF"/>
        </w:rPr>
        <w:t>aparținând</w:t>
      </w:r>
      <w:proofErr w:type="spellEnd"/>
      <w:r w:rsidRPr="002F5B88">
        <w:rPr>
          <w:shd w:val="clear" w:color="auto" w:fill="FFFFFF"/>
        </w:rPr>
        <w:t xml:space="preserve"> de </w:t>
      </w:r>
      <w:proofErr w:type="spellStart"/>
      <w:r w:rsidRPr="002F5B88">
        <w:rPr>
          <w:shd w:val="clear" w:color="auto" w:fill="FFFFFF"/>
        </w:rPr>
        <w:t>lanțul</w:t>
      </w:r>
      <w:proofErr w:type="spellEnd"/>
      <w:r w:rsidRPr="002F5B88">
        <w:rPr>
          <w:shd w:val="clear" w:color="auto" w:fill="FFFFFF"/>
        </w:rPr>
        <w:t xml:space="preserve"> </w:t>
      </w:r>
      <w:proofErr w:type="spellStart"/>
      <w:r w:rsidRPr="002F5B88">
        <w:rPr>
          <w:shd w:val="clear" w:color="auto" w:fill="FFFFFF"/>
        </w:rPr>
        <w:t>muntos</w:t>
      </w:r>
      <w:proofErr w:type="spellEnd"/>
      <w:r w:rsidRPr="002F5B88">
        <w:rPr>
          <w:shd w:val="clear" w:color="auto" w:fill="FFFFFF"/>
        </w:rPr>
        <w:t xml:space="preserve"> al </w:t>
      </w:r>
      <w:proofErr w:type="spellStart"/>
      <w:r w:rsidRPr="002F5B88">
        <w:fldChar w:fldCharType="begin"/>
      </w:r>
      <w:r w:rsidRPr="002F5B88">
        <w:instrText>HYPERLINK "https://ro.wikipedia.org/wiki/Carpa%C8%9Bii_Meridionali" \o "Carpații Meridionali"</w:instrText>
      </w:r>
      <w:r w:rsidRPr="002F5B88">
        <w:fldChar w:fldCharType="separate"/>
      </w:r>
      <w:r w:rsidRPr="002F5B88">
        <w:rPr>
          <w:shd w:val="clear" w:color="auto" w:fill="FFFFFF"/>
        </w:rPr>
        <w:t>Carpaților</w:t>
      </w:r>
      <w:proofErr w:type="spellEnd"/>
      <w:r w:rsidRPr="002F5B88">
        <w:rPr>
          <w:shd w:val="clear" w:color="auto" w:fill="FFFFFF"/>
        </w:rPr>
        <w:t xml:space="preserve"> </w:t>
      </w:r>
      <w:proofErr w:type="spellStart"/>
      <w:r w:rsidRPr="002F5B88">
        <w:rPr>
          <w:shd w:val="clear" w:color="auto" w:fill="FFFFFF"/>
        </w:rPr>
        <w:t>Meridionali</w:t>
      </w:r>
      <w:proofErr w:type="spellEnd"/>
      <w:r w:rsidRPr="002F5B88">
        <w:rPr>
          <w:shd w:val="clear" w:color="auto" w:fill="FFFFFF"/>
        </w:rPr>
        <w:fldChar w:fldCharType="end"/>
      </w:r>
      <w:r w:rsidRPr="002F5B88">
        <w:rPr>
          <w:shd w:val="clear" w:color="auto" w:fill="FFFFFF"/>
        </w:rPr>
        <w:t xml:space="preserve">), </w:t>
      </w:r>
      <w:proofErr w:type="spellStart"/>
      <w:r w:rsidRPr="002F5B88">
        <w:rPr>
          <w:shd w:val="clear" w:color="auto" w:fill="FFFFFF"/>
        </w:rPr>
        <w:t>aflată</w:t>
      </w:r>
      <w:proofErr w:type="spellEnd"/>
      <w:r w:rsidRPr="002F5B88">
        <w:rPr>
          <w:shd w:val="clear" w:color="auto" w:fill="FFFFFF"/>
        </w:rPr>
        <w:t xml:space="preserve"> </w:t>
      </w:r>
      <w:proofErr w:type="spellStart"/>
      <w:r w:rsidRPr="002F5B88">
        <w:rPr>
          <w:shd w:val="clear" w:color="auto" w:fill="FFFFFF"/>
        </w:rPr>
        <w:t>între</w:t>
      </w:r>
      <w:proofErr w:type="spellEnd"/>
      <w:r w:rsidRPr="002F5B88">
        <w:rPr>
          <w:shd w:val="clear" w:color="auto" w:fill="FFFFFF"/>
        </w:rPr>
        <w:t xml:space="preserve"> </w:t>
      </w:r>
      <w:proofErr w:type="spellStart"/>
      <w:r w:rsidRPr="002F5B88">
        <w:rPr>
          <w:shd w:val="clear" w:color="auto" w:fill="FFFFFF"/>
        </w:rPr>
        <w:t>masivele</w:t>
      </w:r>
      <w:proofErr w:type="spellEnd"/>
      <w:r w:rsidRPr="002F5B88">
        <w:rPr>
          <w:shd w:val="clear" w:color="auto" w:fill="FFFFFF"/>
        </w:rPr>
        <w:t xml:space="preserve"> </w:t>
      </w:r>
      <w:proofErr w:type="spellStart"/>
      <w:r w:rsidRPr="002F5B88">
        <w:rPr>
          <w:shd w:val="clear" w:color="auto" w:fill="FFFFFF"/>
        </w:rPr>
        <w:t>Ciolanu</w:t>
      </w:r>
      <w:proofErr w:type="spellEnd"/>
      <w:r w:rsidRPr="002F5B88">
        <w:rPr>
          <w:shd w:val="clear" w:color="auto" w:fill="FFFFFF"/>
        </w:rPr>
        <w:t xml:space="preserve"> </w:t>
      </w:r>
      <w:proofErr w:type="spellStart"/>
      <w:r w:rsidRPr="002F5B88">
        <w:rPr>
          <w:shd w:val="clear" w:color="auto" w:fill="FFFFFF"/>
        </w:rPr>
        <w:t>și</w:t>
      </w:r>
      <w:proofErr w:type="spellEnd"/>
      <w:r w:rsidRPr="002F5B88">
        <w:rPr>
          <w:shd w:val="clear" w:color="auto" w:fill="FFFFFF"/>
        </w:rPr>
        <w:t xml:space="preserve"> </w:t>
      </w:r>
      <w:proofErr w:type="spellStart"/>
      <w:r w:rsidRPr="002F5B88">
        <w:rPr>
          <w:shd w:val="clear" w:color="auto" w:fill="FFFFFF"/>
        </w:rPr>
        <w:t>Pietrele</w:t>
      </w:r>
      <w:proofErr w:type="spellEnd"/>
      <w:r w:rsidRPr="002F5B88">
        <w:rPr>
          <w:shd w:val="clear" w:color="auto" w:fill="FFFFFF"/>
        </w:rPr>
        <w:t xml:space="preserve"> </w:t>
      </w:r>
      <w:proofErr w:type="spellStart"/>
      <w:r w:rsidRPr="002F5B88">
        <w:rPr>
          <w:shd w:val="clear" w:color="auto" w:fill="FFFFFF"/>
        </w:rPr>
        <w:t>Albe</w:t>
      </w:r>
      <w:proofErr w:type="spellEnd"/>
      <w:r w:rsidRPr="002F5B88">
        <w:rPr>
          <w:shd w:val="clear" w:color="auto" w:fill="FFFFFF"/>
        </w:rPr>
        <w:t xml:space="preserve">, </w:t>
      </w:r>
      <w:proofErr w:type="spellStart"/>
      <w:r w:rsidRPr="002F5B88">
        <w:rPr>
          <w:shd w:val="clear" w:color="auto" w:fill="FFFFFF"/>
        </w:rPr>
        <w:t>în</w:t>
      </w:r>
      <w:proofErr w:type="spellEnd"/>
      <w:r w:rsidRPr="002F5B88">
        <w:rPr>
          <w:shd w:val="clear" w:color="auto" w:fill="FFFFFF"/>
        </w:rPr>
        <w:t xml:space="preserve"> a </w:t>
      </w:r>
      <w:proofErr w:type="spellStart"/>
      <w:r w:rsidRPr="002F5B88">
        <w:rPr>
          <w:shd w:val="clear" w:color="auto" w:fill="FFFFFF"/>
        </w:rPr>
        <w:t>cărei</w:t>
      </w:r>
      <w:proofErr w:type="spellEnd"/>
      <w:r w:rsidRPr="002F5B88">
        <w:rPr>
          <w:shd w:val="clear" w:color="auto" w:fill="FFFFFF"/>
        </w:rPr>
        <w:t xml:space="preserve"> areal </w:t>
      </w:r>
      <w:proofErr w:type="spellStart"/>
      <w:r w:rsidRPr="002F5B88">
        <w:rPr>
          <w:shd w:val="clear" w:color="auto" w:fill="FFFFFF"/>
        </w:rPr>
        <w:t>își</w:t>
      </w:r>
      <w:proofErr w:type="spellEnd"/>
      <w:r w:rsidRPr="002F5B88">
        <w:rPr>
          <w:shd w:val="clear" w:color="auto" w:fill="FFFFFF"/>
        </w:rPr>
        <w:t xml:space="preserve"> au </w:t>
      </w:r>
      <w:proofErr w:type="spellStart"/>
      <w:r w:rsidRPr="002F5B88">
        <w:rPr>
          <w:shd w:val="clear" w:color="auto" w:fill="FFFFFF"/>
        </w:rPr>
        <w:t>obârșia</w:t>
      </w:r>
      <w:proofErr w:type="spellEnd"/>
      <w:r w:rsidRPr="002F5B88">
        <w:rPr>
          <w:shd w:val="clear" w:color="auto" w:fill="FFFFFF"/>
        </w:rPr>
        <w:t xml:space="preserve"> </w:t>
      </w:r>
      <w:proofErr w:type="spellStart"/>
      <w:r w:rsidRPr="002F5B88">
        <w:rPr>
          <w:shd w:val="clear" w:color="auto" w:fill="FFFFFF"/>
        </w:rPr>
        <w:t>izvoarele</w:t>
      </w:r>
      <w:proofErr w:type="spellEnd"/>
      <w:r w:rsidRPr="002F5B88">
        <w:rPr>
          <w:shd w:val="clear" w:color="auto" w:fill="FFFFFF"/>
        </w:rPr>
        <w:t xml:space="preserve"> </w:t>
      </w:r>
      <w:proofErr w:type="spellStart"/>
      <w:r w:rsidRPr="002F5B88">
        <w:rPr>
          <w:shd w:val="clear" w:color="auto" w:fill="FFFFFF"/>
        </w:rPr>
        <w:t>Coșuștei</w:t>
      </w:r>
      <w:proofErr w:type="spellEnd"/>
      <w:r w:rsidRPr="002F5B88">
        <w:rPr>
          <w:shd w:val="clear" w:color="auto" w:fill="FFFFFF"/>
        </w:rPr>
        <w:t xml:space="preserve">). </w:t>
      </w:r>
      <w:proofErr w:type="spellStart"/>
      <w:r w:rsidRPr="002F5B88">
        <w:rPr>
          <w:shd w:val="clear" w:color="auto" w:fill="FFFFFF"/>
        </w:rPr>
        <w:t>Rezervația</w:t>
      </w:r>
      <w:proofErr w:type="spellEnd"/>
      <w:r w:rsidRPr="002F5B88">
        <w:rPr>
          <w:shd w:val="clear" w:color="auto" w:fill="FFFFFF"/>
        </w:rPr>
        <w:t xml:space="preserve"> </w:t>
      </w:r>
      <w:proofErr w:type="spellStart"/>
      <w:r w:rsidRPr="002F5B88">
        <w:rPr>
          <w:shd w:val="clear" w:color="auto" w:fill="FFFFFF"/>
        </w:rPr>
        <w:t>naturală</w:t>
      </w:r>
      <w:proofErr w:type="spellEnd"/>
      <w:r w:rsidRPr="002F5B88">
        <w:rPr>
          <w:shd w:val="clear" w:color="auto" w:fill="FFFFFF"/>
        </w:rPr>
        <w:t xml:space="preserve"> de </w:t>
      </w:r>
      <w:proofErr w:type="spellStart"/>
      <w:r w:rsidRPr="002F5B88">
        <w:rPr>
          <w:shd w:val="clear" w:color="auto" w:fill="FFFFFF"/>
        </w:rPr>
        <w:t>interes</w:t>
      </w:r>
      <w:proofErr w:type="spellEnd"/>
      <w:r w:rsidRPr="002F5B88">
        <w:rPr>
          <w:shd w:val="clear" w:color="auto" w:fill="FFFFFF"/>
        </w:rPr>
        <w:t xml:space="preserve"> geologic, floristic </w:t>
      </w:r>
      <w:proofErr w:type="spellStart"/>
      <w:r w:rsidRPr="002F5B88">
        <w:rPr>
          <w:shd w:val="clear" w:color="auto" w:fill="FFFFFF"/>
        </w:rPr>
        <w:t>și</w:t>
      </w:r>
      <w:proofErr w:type="spellEnd"/>
      <w:r w:rsidRPr="002F5B88">
        <w:rPr>
          <w:shd w:val="clear" w:color="auto" w:fill="FFFFFF"/>
        </w:rPr>
        <w:t xml:space="preserve"> faunistic, </w:t>
      </w:r>
      <w:proofErr w:type="spellStart"/>
      <w:r w:rsidRPr="002F5B88">
        <w:rPr>
          <w:shd w:val="clear" w:color="auto" w:fill="FFFFFF"/>
        </w:rPr>
        <w:t>prezintă</w:t>
      </w:r>
      <w:proofErr w:type="spellEnd"/>
      <w:r w:rsidRPr="002F5B88">
        <w:rPr>
          <w:shd w:val="clear" w:color="auto" w:fill="FFFFFF"/>
        </w:rPr>
        <w:t xml:space="preserve"> un relief cu </w:t>
      </w:r>
      <w:proofErr w:type="spellStart"/>
      <w:r w:rsidRPr="002F5B88">
        <w:rPr>
          <w:shd w:val="clear" w:color="auto" w:fill="FFFFFF"/>
        </w:rPr>
        <w:t>abrupturi</w:t>
      </w:r>
      <w:proofErr w:type="spellEnd"/>
      <w:r w:rsidRPr="002F5B88">
        <w:rPr>
          <w:shd w:val="clear" w:color="auto" w:fill="FFFFFF"/>
        </w:rPr>
        <w:t> </w:t>
      </w:r>
      <w:proofErr w:type="spellStart"/>
      <w:r w:rsidRPr="002F5B88">
        <w:fldChar w:fldCharType="begin"/>
      </w:r>
      <w:r w:rsidRPr="002F5B88">
        <w:instrText>HYPERLINK "https://ro.wikipedia.org/wiki/Calcar" \o "Calcar"</w:instrText>
      </w:r>
      <w:r w:rsidRPr="002F5B88">
        <w:fldChar w:fldCharType="separate"/>
      </w:r>
      <w:r w:rsidRPr="002F5B88">
        <w:rPr>
          <w:shd w:val="clear" w:color="auto" w:fill="FFFFFF"/>
        </w:rPr>
        <w:t>calcaroase</w:t>
      </w:r>
      <w:proofErr w:type="spellEnd"/>
      <w:r w:rsidRPr="002F5B88">
        <w:rPr>
          <w:shd w:val="clear" w:color="auto" w:fill="FFFFFF"/>
        </w:rPr>
        <w:fldChar w:fldCharType="end"/>
      </w:r>
      <w:r w:rsidRPr="002F5B88">
        <w:rPr>
          <w:shd w:val="clear" w:color="auto" w:fill="FFFFFF"/>
        </w:rPr>
        <w:t xml:space="preserve">, </w:t>
      </w:r>
      <w:proofErr w:type="spellStart"/>
      <w:r w:rsidRPr="002F5B88">
        <w:rPr>
          <w:shd w:val="clear" w:color="auto" w:fill="FFFFFF"/>
        </w:rPr>
        <w:t>văii</w:t>
      </w:r>
      <w:proofErr w:type="spellEnd"/>
      <w:r w:rsidRPr="002F5B88">
        <w:rPr>
          <w:shd w:val="clear" w:color="auto" w:fill="FFFFFF"/>
        </w:rPr>
        <w:t>, </w:t>
      </w:r>
      <w:proofErr w:type="spellStart"/>
      <w:r w:rsidRPr="002F5B88">
        <w:fldChar w:fldCharType="begin"/>
      </w:r>
      <w:r w:rsidRPr="002F5B88">
        <w:instrText>HYPERLINK "https://ro.wikipedia.org/wiki/Chei" \o "Chei"</w:instrText>
      </w:r>
      <w:r w:rsidRPr="002F5B88">
        <w:fldChar w:fldCharType="separate"/>
      </w:r>
      <w:r w:rsidRPr="002F5B88">
        <w:rPr>
          <w:shd w:val="clear" w:color="auto" w:fill="FFFFFF"/>
        </w:rPr>
        <w:t>cheiuri</w:t>
      </w:r>
      <w:proofErr w:type="spellEnd"/>
      <w:r w:rsidRPr="002F5B88">
        <w:rPr>
          <w:shd w:val="clear" w:color="auto" w:fill="FFFFFF"/>
        </w:rPr>
        <w:fldChar w:fldCharType="end"/>
      </w:r>
      <w:r w:rsidRPr="002F5B88">
        <w:rPr>
          <w:shd w:val="clear" w:color="auto" w:fill="FFFFFF"/>
        </w:rPr>
        <w:t xml:space="preserve">, doline, </w:t>
      </w:r>
      <w:proofErr w:type="spellStart"/>
      <w:r w:rsidRPr="002F5B88">
        <w:rPr>
          <w:shd w:val="clear" w:color="auto" w:fill="FFFFFF"/>
        </w:rPr>
        <w:t>păduri</w:t>
      </w:r>
      <w:proofErr w:type="spellEnd"/>
      <w:r w:rsidRPr="002F5B88">
        <w:rPr>
          <w:shd w:val="clear" w:color="auto" w:fill="FFFFFF"/>
        </w:rPr>
        <w:t xml:space="preserve"> </w:t>
      </w:r>
      <w:proofErr w:type="spellStart"/>
      <w:r w:rsidRPr="002F5B88">
        <w:rPr>
          <w:shd w:val="clear" w:color="auto" w:fill="FFFFFF"/>
        </w:rPr>
        <w:t>și</w:t>
      </w:r>
      <w:proofErr w:type="spellEnd"/>
      <w:r w:rsidRPr="002F5B88">
        <w:rPr>
          <w:shd w:val="clear" w:color="auto" w:fill="FFFFFF"/>
        </w:rPr>
        <w:t xml:space="preserve"> </w:t>
      </w:r>
      <w:proofErr w:type="spellStart"/>
      <w:r w:rsidRPr="002F5B88">
        <w:rPr>
          <w:shd w:val="clear" w:color="auto" w:fill="FFFFFF"/>
        </w:rPr>
        <w:t>pajiști</w:t>
      </w:r>
      <w:proofErr w:type="spellEnd"/>
      <w:r w:rsidRPr="002F5B88">
        <w:rPr>
          <w:shd w:val="clear" w:color="auto" w:fill="FFFFFF"/>
        </w:rPr>
        <w:t>.</w:t>
      </w:r>
    </w:p>
    <w:p w14:paraId="3314CF78" w14:textId="77777777" w:rsidR="002F5B88" w:rsidRPr="002F5B88" w:rsidRDefault="002F5B88" w:rsidP="002F5B88">
      <w:pPr>
        <w:spacing w:line="360" w:lineRule="auto"/>
        <w:ind w:firstLine="709"/>
        <w:jc w:val="both"/>
      </w:pPr>
      <w:r w:rsidRPr="002F5B88">
        <w:t xml:space="preserve">Prin </w:t>
      </w:r>
      <w:proofErr w:type="spellStart"/>
      <w:r w:rsidRPr="002F5B88">
        <w:t>amenajament</w:t>
      </w:r>
      <w:proofErr w:type="spellEnd"/>
      <w:r w:rsidRPr="002F5B88">
        <w:t xml:space="preserve">, </w:t>
      </w:r>
      <w:proofErr w:type="spellStart"/>
      <w:r w:rsidRPr="002F5B88">
        <w:t>în</w:t>
      </w:r>
      <w:proofErr w:type="spellEnd"/>
      <w:r w:rsidRPr="002F5B88">
        <w:t xml:space="preserve"> </w:t>
      </w:r>
      <w:proofErr w:type="spellStart"/>
      <w:r w:rsidRPr="002F5B88">
        <w:t>arboretele</w:t>
      </w:r>
      <w:proofErr w:type="spellEnd"/>
      <w:r w:rsidRPr="002F5B88">
        <w:t xml:space="preserve"> </w:t>
      </w:r>
      <w:proofErr w:type="spellStart"/>
      <w:r w:rsidRPr="002F5B88">
        <w:t>incluse</w:t>
      </w:r>
      <w:proofErr w:type="spellEnd"/>
      <w:r w:rsidRPr="002F5B88">
        <w:t xml:space="preserve"> </w:t>
      </w:r>
      <w:proofErr w:type="spellStart"/>
      <w:r w:rsidRPr="002F5B88">
        <w:t>în</w:t>
      </w:r>
      <w:proofErr w:type="spellEnd"/>
      <w:r w:rsidRPr="002F5B88">
        <w:t xml:space="preserve"> </w:t>
      </w:r>
      <w:proofErr w:type="spellStart"/>
      <w:r w:rsidRPr="002F5B88">
        <w:t>rezervaţia</w:t>
      </w:r>
      <w:proofErr w:type="spellEnd"/>
      <w:r w:rsidRPr="002F5B88">
        <w:t xml:space="preserve"> </w:t>
      </w:r>
      <w:proofErr w:type="spellStart"/>
      <w:r w:rsidRPr="002F5B88">
        <w:t>naturală</w:t>
      </w:r>
      <w:proofErr w:type="spellEnd"/>
      <w:r w:rsidRPr="002F5B88">
        <w:t xml:space="preserve"> </w:t>
      </w:r>
      <w:r w:rsidRPr="002F5B88">
        <w:rPr>
          <w:b/>
          <w:i/>
        </w:rPr>
        <w:t xml:space="preserve">nu s-au </w:t>
      </w:r>
      <w:proofErr w:type="spellStart"/>
      <w:r w:rsidRPr="002F5B88">
        <w:rPr>
          <w:b/>
          <w:i/>
        </w:rPr>
        <w:t>propus</w:t>
      </w:r>
      <w:proofErr w:type="spellEnd"/>
      <w:r w:rsidRPr="002F5B88">
        <w:rPr>
          <w:b/>
          <w:i/>
        </w:rPr>
        <w:t xml:space="preserve"> </w:t>
      </w:r>
      <w:proofErr w:type="spellStart"/>
      <w:r w:rsidRPr="002F5B88">
        <w:rPr>
          <w:b/>
          <w:i/>
        </w:rPr>
        <w:t>lucrări</w:t>
      </w:r>
      <w:proofErr w:type="spellEnd"/>
      <w:r w:rsidRPr="002F5B88">
        <w:rPr>
          <w:b/>
          <w:i/>
        </w:rPr>
        <w:t xml:space="preserve"> </w:t>
      </w:r>
      <w:proofErr w:type="spellStart"/>
      <w:r w:rsidRPr="002F5B88">
        <w:rPr>
          <w:b/>
          <w:i/>
        </w:rPr>
        <w:t>silvotehnice</w:t>
      </w:r>
      <w:proofErr w:type="spellEnd"/>
      <w:r w:rsidRPr="002F5B88">
        <w:t xml:space="preserve">, </w:t>
      </w:r>
      <w:proofErr w:type="spellStart"/>
      <w:r w:rsidRPr="002F5B88">
        <w:t>acestea</w:t>
      </w:r>
      <w:proofErr w:type="spellEnd"/>
      <w:r w:rsidRPr="002F5B88">
        <w:t xml:space="preserve"> </w:t>
      </w:r>
      <w:proofErr w:type="spellStart"/>
      <w:r w:rsidRPr="002F5B88">
        <w:t>fiind</w:t>
      </w:r>
      <w:proofErr w:type="spellEnd"/>
      <w:r w:rsidRPr="002F5B88">
        <w:t xml:space="preserve"> </w:t>
      </w:r>
      <w:proofErr w:type="spellStart"/>
      <w:r w:rsidRPr="002F5B88">
        <w:t>încadrate</w:t>
      </w:r>
      <w:proofErr w:type="spellEnd"/>
      <w:r w:rsidRPr="002F5B88">
        <w:t xml:space="preserve"> </w:t>
      </w:r>
      <w:proofErr w:type="spellStart"/>
      <w:r w:rsidRPr="002F5B88">
        <w:t>în</w:t>
      </w:r>
      <w:proofErr w:type="spellEnd"/>
      <w:r w:rsidRPr="002F5B88">
        <w:t xml:space="preserve"> </w:t>
      </w:r>
      <w:proofErr w:type="spellStart"/>
      <w:r w:rsidRPr="002F5B88">
        <w:t>tipul</w:t>
      </w:r>
      <w:proofErr w:type="spellEnd"/>
      <w:r w:rsidRPr="002F5B88">
        <w:t xml:space="preserve"> I </w:t>
      </w:r>
      <w:proofErr w:type="spellStart"/>
      <w:r w:rsidRPr="002F5B88">
        <w:t>funcţional</w:t>
      </w:r>
      <w:proofErr w:type="spellEnd"/>
      <w:r w:rsidRPr="002F5B88">
        <w:t xml:space="preserve"> (S.U.P. "E").</w:t>
      </w:r>
    </w:p>
    <w:p w14:paraId="2687D0DD" w14:textId="77777777" w:rsidR="0057731B" w:rsidRPr="002F5B88" w:rsidRDefault="0057731B" w:rsidP="00593754">
      <w:pPr>
        <w:widowControl w:val="0"/>
        <w:tabs>
          <w:tab w:val="left" w:pos="1820"/>
        </w:tabs>
        <w:spacing w:line="360" w:lineRule="auto"/>
        <w:jc w:val="both"/>
        <w:rPr>
          <w:color w:val="000000"/>
        </w:rPr>
      </w:pPr>
    </w:p>
    <w:p w14:paraId="43647A90" w14:textId="6E493340" w:rsidR="0057731B" w:rsidRPr="002F5B88" w:rsidRDefault="002F5B88" w:rsidP="002F5B88">
      <w:pPr>
        <w:pStyle w:val="Titlu3"/>
      </w:pPr>
      <w:bookmarkStart w:id="21" w:name="_Toc148430903"/>
      <w:r w:rsidRPr="002F5B88">
        <w:t xml:space="preserve">A.2.2. </w:t>
      </w:r>
      <w:proofErr w:type="spellStart"/>
      <w:r w:rsidR="0057731B" w:rsidRPr="002F5B88">
        <w:t>Rezervaţia</w:t>
      </w:r>
      <w:proofErr w:type="spellEnd"/>
      <w:r w:rsidR="0057731B" w:rsidRPr="002F5B88">
        <w:t xml:space="preserve"> Naturală "Tufărișurile mediteraneene de la Isverna"</w:t>
      </w:r>
      <w:bookmarkEnd w:id="21"/>
    </w:p>
    <w:p w14:paraId="06C11E93" w14:textId="77777777" w:rsidR="002F5B88" w:rsidRPr="002F5B88" w:rsidRDefault="002F5B88" w:rsidP="002F5B88">
      <w:pPr>
        <w:rPr>
          <w:rFonts w:eastAsia="Calibri"/>
          <w:lang w:val="x-none" w:eastAsia="x-none"/>
        </w:rPr>
      </w:pPr>
    </w:p>
    <w:p w14:paraId="00BEBCB6" w14:textId="77777777" w:rsidR="0057731B" w:rsidRPr="002F5B88" w:rsidRDefault="0057731B" w:rsidP="00593754">
      <w:pPr>
        <w:overflowPunct w:val="0"/>
        <w:autoSpaceDE w:val="0"/>
        <w:autoSpaceDN w:val="0"/>
        <w:adjustRightInd w:val="0"/>
        <w:spacing w:line="360" w:lineRule="auto"/>
        <w:ind w:firstLine="709"/>
        <w:jc w:val="both"/>
        <w:textAlignment w:val="baseline"/>
        <w:rPr>
          <w:rFonts w:eastAsia="Calibri"/>
        </w:rPr>
      </w:pPr>
      <w:r w:rsidRPr="002F5B88">
        <w:rPr>
          <w:rFonts w:eastAsia="Calibri"/>
        </w:rPr>
        <w:t xml:space="preserve">A </w:t>
      </w:r>
      <w:proofErr w:type="spellStart"/>
      <w:r w:rsidRPr="002F5B88">
        <w:rPr>
          <w:rFonts w:eastAsia="Calibri"/>
        </w:rPr>
        <w:t>fost</w:t>
      </w:r>
      <w:proofErr w:type="spellEnd"/>
      <w:r w:rsidRPr="002F5B88">
        <w:rPr>
          <w:rFonts w:eastAsia="Calibri"/>
        </w:rPr>
        <w:t xml:space="preserve"> </w:t>
      </w:r>
      <w:proofErr w:type="spellStart"/>
      <w:r w:rsidRPr="002F5B88">
        <w:rPr>
          <w:rFonts w:eastAsia="Calibri"/>
        </w:rPr>
        <w:t>declarată</w:t>
      </w:r>
      <w:proofErr w:type="spellEnd"/>
      <w:r w:rsidRPr="002F5B88">
        <w:rPr>
          <w:rFonts w:eastAsia="Calibri"/>
        </w:rPr>
        <w:t xml:space="preserve"> </w:t>
      </w:r>
      <w:proofErr w:type="spellStart"/>
      <w:r w:rsidRPr="002F5B88">
        <w:rPr>
          <w:rFonts w:eastAsia="Calibri"/>
        </w:rPr>
        <w:t>arie</w:t>
      </w:r>
      <w:proofErr w:type="spellEnd"/>
      <w:r w:rsidRPr="002F5B88">
        <w:rPr>
          <w:rFonts w:eastAsia="Calibri"/>
        </w:rPr>
        <w:t xml:space="preserve"> </w:t>
      </w:r>
      <w:proofErr w:type="spellStart"/>
      <w:r w:rsidRPr="002F5B88">
        <w:rPr>
          <w:rFonts w:eastAsia="Calibri"/>
        </w:rPr>
        <w:t>protejată</w:t>
      </w:r>
      <w:proofErr w:type="spellEnd"/>
      <w:r w:rsidRPr="002F5B88">
        <w:rPr>
          <w:rFonts w:eastAsia="Calibri"/>
        </w:rPr>
        <w:t xml:space="preserve"> </w:t>
      </w:r>
      <w:proofErr w:type="spellStart"/>
      <w:r w:rsidRPr="002F5B88">
        <w:rPr>
          <w:rFonts w:eastAsia="Calibri"/>
        </w:rPr>
        <w:t>prin</w:t>
      </w:r>
      <w:proofErr w:type="spellEnd"/>
      <w:r w:rsidRPr="002F5B88">
        <w:rPr>
          <w:rFonts w:eastAsia="Calibri"/>
        </w:rPr>
        <w:t xml:space="preserve"> </w:t>
      </w:r>
      <w:proofErr w:type="spellStart"/>
      <w:r w:rsidRPr="002F5B88">
        <w:rPr>
          <w:rFonts w:eastAsia="Calibri"/>
        </w:rPr>
        <w:t>Legea</w:t>
      </w:r>
      <w:proofErr w:type="spellEnd"/>
      <w:r w:rsidRPr="002F5B88">
        <w:rPr>
          <w:rFonts w:eastAsia="Calibri"/>
        </w:rPr>
        <w:t xml:space="preserve"> Nr. 5 din 6 </w:t>
      </w:r>
      <w:proofErr w:type="spellStart"/>
      <w:r w:rsidRPr="002F5B88">
        <w:rPr>
          <w:rFonts w:eastAsia="Calibri"/>
        </w:rPr>
        <w:t>martie</w:t>
      </w:r>
      <w:proofErr w:type="spellEnd"/>
      <w:r w:rsidRPr="002F5B88">
        <w:rPr>
          <w:rFonts w:eastAsia="Calibri"/>
        </w:rPr>
        <w:t xml:space="preserve"> 2000, </w:t>
      </w:r>
      <w:proofErr w:type="spellStart"/>
      <w:r w:rsidRPr="002F5B88">
        <w:rPr>
          <w:rFonts w:eastAsia="Calibri"/>
        </w:rPr>
        <w:t>publicată</w:t>
      </w:r>
      <w:proofErr w:type="spellEnd"/>
      <w:r w:rsidRPr="002F5B88">
        <w:rPr>
          <w:rFonts w:eastAsia="Calibri"/>
        </w:rPr>
        <w:t xml:space="preserve"> </w:t>
      </w:r>
      <w:proofErr w:type="spellStart"/>
      <w:r w:rsidRPr="002F5B88">
        <w:rPr>
          <w:rFonts w:eastAsia="Calibri"/>
        </w:rPr>
        <w:t>în</w:t>
      </w:r>
      <w:proofErr w:type="spellEnd"/>
      <w:r w:rsidRPr="002F5B88">
        <w:rPr>
          <w:rFonts w:eastAsia="Calibri"/>
        </w:rPr>
        <w:t xml:space="preserve"> </w:t>
      </w:r>
      <w:proofErr w:type="spellStart"/>
      <w:r w:rsidRPr="002F5B88">
        <w:rPr>
          <w:rFonts w:eastAsia="Calibri"/>
        </w:rPr>
        <w:t>Monitorul</w:t>
      </w:r>
      <w:proofErr w:type="spellEnd"/>
      <w:r w:rsidRPr="002F5B88">
        <w:rPr>
          <w:rFonts w:eastAsia="Calibri"/>
        </w:rPr>
        <w:t xml:space="preserve"> </w:t>
      </w:r>
      <w:proofErr w:type="spellStart"/>
      <w:r w:rsidRPr="002F5B88">
        <w:rPr>
          <w:rFonts w:eastAsia="Calibri"/>
        </w:rPr>
        <w:t>Oficial</w:t>
      </w:r>
      <w:proofErr w:type="spellEnd"/>
      <w:r w:rsidRPr="002F5B88">
        <w:rPr>
          <w:rFonts w:eastAsia="Calibri"/>
        </w:rPr>
        <w:t xml:space="preserve"> al </w:t>
      </w:r>
      <w:proofErr w:type="spellStart"/>
      <w:r w:rsidRPr="002F5B88">
        <w:rPr>
          <w:rFonts w:eastAsia="Calibri"/>
        </w:rPr>
        <w:t>României</w:t>
      </w:r>
      <w:proofErr w:type="spellEnd"/>
      <w:r w:rsidRPr="002F5B88">
        <w:rPr>
          <w:rFonts w:eastAsia="Calibri"/>
        </w:rPr>
        <w:t xml:space="preserve">, Nr.152 din 12 </w:t>
      </w:r>
      <w:proofErr w:type="spellStart"/>
      <w:r w:rsidRPr="002F5B88">
        <w:rPr>
          <w:rFonts w:eastAsia="Calibri"/>
        </w:rPr>
        <w:t>aprilie</w:t>
      </w:r>
      <w:proofErr w:type="spellEnd"/>
      <w:r w:rsidRPr="002F5B88">
        <w:rPr>
          <w:rFonts w:eastAsia="Calibri"/>
        </w:rPr>
        <w:t xml:space="preserve"> 2000 (</w:t>
      </w:r>
      <w:proofErr w:type="spellStart"/>
      <w:r w:rsidRPr="002F5B88">
        <w:rPr>
          <w:rFonts w:eastAsia="Calibri"/>
        </w:rPr>
        <w:t>privind</w:t>
      </w:r>
      <w:proofErr w:type="spellEnd"/>
      <w:r w:rsidRPr="002F5B88">
        <w:rPr>
          <w:rFonts w:eastAsia="Calibri"/>
        </w:rPr>
        <w:t xml:space="preserve"> </w:t>
      </w:r>
      <w:proofErr w:type="spellStart"/>
      <w:r w:rsidRPr="002F5B88">
        <w:rPr>
          <w:rFonts w:eastAsia="Calibri"/>
        </w:rPr>
        <w:t>aprobarea</w:t>
      </w:r>
      <w:proofErr w:type="spellEnd"/>
      <w:r w:rsidRPr="002F5B88">
        <w:rPr>
          <w:rFonts w:eastAsia="Calibri"/>
        </w:rPr>
        <w:t xml:space="preserve"> </w:t>
      </w:r>
      <w:proofErr w:type="spellStart"/>
      <w:r w:rsidRPr="002F5B88">
        <w:rPr>
          <w:rFonts w:eastAsia="Calibri"/>
        </w:rPr>
        <w:t>Planului</w:t>
      </w:r>
      <w:proofErr w:type="spellEnd"/>
      <w:r w:rsidRPr="002F5B88">
        <w:rPr>
          <w:rFonts w:eastAsia="Calibri"/>
        </w:rPr>
        <w:t xml:space="preserve"> de </w:t>
      </w:r>
      <w:proofErr w:type="spellStart"/>
      <w:r w:rsidRPr="002F5B88">
        <w:rPr>
          <w:rFonts w:eastAsia="Calibri"/>
        </w:rPr>
        <w:t>amenajare</w:t>
      </w:r>
      <w:proofErr w:type="spellEnd"/>
      <w:r w:rsidRPr="002F5B88">
        <w:rPr>
          <w:rFonts w:eastAsia="Calibri"/>
        </w:rPr>
        <w:t xml:space="preserve"> a </w:t>
      </w:r>
      <w:proofErr w:type="spellStart"/>
      <w:r w:rsidRPr="002F5B88">
        <w:rPr>
          <w:rFonts w:eastAsia="Calibri"/>
        </w:rPr>
        <w:t>teritoriului</w:t>
      </w:r>
      <w:proofErr w:type="spellEnd"/>
      <w:r w:rsidRPr="002F5B88">
        <w:rPr>
          <w:rFonts w:eastAsia="Calibri"/>
        </w:rPr>
        <w:t xml:space="preserve"> </w:t>
      </w:r>
      <w:proofErr w:type="spellStart"/>
      <w:r w:rsidRPr="002F5B88">
        <w:rPr>
          <w:rFonts w:eastAsia="Calibri"/>
        </w:rPr>
        <w:t>naţional</w:t>
      </w:r>
      <w:proofErr w:type="spellEnd"/>
      <w:r w:rsidRPr="002F5B88">
        <w:rPr>
          <w:rFonts w:eastAsia="Calibri"/>
        </w:rPr>
        <w:t xml:space="preserve"> - </w:t>
      </w:r>
      <w:proofErr w:type="spellStart"/>
      <w:r w:rsidRPr="002F5B88">
        <w:rPr>
          <w:rFonts w:eastAsia="Calibri"/>
        </w:rPr>
        <w:t>Secţiunea</w:t>
      </w:r>
      <w:proofErr w:type="spellEnd"/>
      <w:r w:rsidRPr="002F5B88">
        <w:rPr>
          <w:rFonts w:eastAsia="Calibri"/>
        </w:rPr>
        <w:t xml:space="preserve"> a III-a - zone </w:t>
      </w:r>
      <w:proofErr w:type="spellStart"/>
      <w:r w:rsidRPr="002F5B88">
        <w:rPr>
          <w:rFonts w:eastAsia="Calibri"/>
        </w:rPr>
        <w:t>protejate</w:t>
      </w:r>
      <w:proofErr w:type="spellEnd"/>
      <w:r w:rsidRPr="002F5B88">
        <w:rPr>
          <w:rFonts w:eastAsia="Calibri"/>
        </w:rPr>
        <w:t xml:space="preserve">), </w:t>
      </w:r>
      <w:proofErr w:type="spellStart"/>
      <w:r w:rsidRPr="002F5B88">
        <w:rPr>
          <w:rFonts w:eastAsia="Calibri"/>
        </w:rPr>
        <w:t>fiind</w:t>
      </w:r>
      <w:proofErr w:type="spellEnd"/>
      <w:r w:rsidRPr="002F5B88">
        <w:rPr>
          <w:rFonts w:eastAsia="Calibri"/>
        </w:rPr>
        <w:t xml:space="preserve"> o </w:t>
      </w:r>
      <w:proofErr w:type="spellStart"/>
      <w:r w:rsidRPr="002F5B88">
        <w:rPr>
          <w:rFonts w:eastAsia="Calibri"/>
        </w:rPr>
        <w:t>arie</w:t>
      </w:r>
      <w:proofErr w:type="spellEnd"/>
      <w:r w:rsidRPr="002F5B88">
        <w:rPr>
          <w:rFonts w:eastAsia="Calibri"/>
        </w:rPr>
        <w:t xml:space="preserve"> </w:t>
      </w:r>
      <w:proofErr w:type="spellStart"/>
      <w:r w:rsidRPr="002F5B88">
        <w:rPr>
          <w:rFonts w:eastAsia="Calibri"/>
        </w:rPr>
        <w:t>protejată</w:t>
      </w:r>
      <w:proofErr w:type="spellEnd"/>
      <w:r w:rsidRPr="002F5B88">
        <w:rPr>
          <w:rFonts w:eastAsia="Calibri"/>
        </w:rPr>
        <w:t xml:space="preserve"> de </w:t>
      </w:r>
      <w:proofErr w:type="spellStart"/>
      <w:r w:rsidRPr="002F5B88">
        <w:rPr>
          <w:rFonts w:eastAsia="Calibri"/>
        </w:rPr>
        <w:t>interes</w:t>
      </w:r>
      <w:proofErr w:type="spellEnd"/>
      <w:r w:rsidRPr="002F5B88">
        <w:rPr>
          <w:rFonts w:eastAsia="Calibri"/>
        </w:rPr>
        <w:t xml:space="preserve"> </w:t>
      </w:r>
      <w:proofErr w:type="spellStart"/>
      <w:r w:rsidRPr="002F5B88">
        <w:rPr>
          <w:rFonts w:eastAsia="Calibri"/>
        </w:rPr>
        <w:t>naţional</w:t>
      </w:r>
      <w:proofErr w:type="spellEnd"/>
      <w:r w:rsidRPr="002F5B88">
        <w:rPr>
          <w:rFonts w:eastAsia="Calibri"/>
        </w:rPr>
        <w:t xml:space="preserve"> </w:t>
      </w:r>
      <w:proofErr w:type="spellStart"/>
      <w:r w:rsidRPr="002F5B88">
        <w:rPr>
          <w:rFonts w:eastAsia="Calibri"/>
        </w:rPr>
        <w:t>ce</w:t>
      </w:r>
      <w:proofErr w:type="spellEnd"/>
      <w:r w:rsidRPr="002F5B88">
        <w:rPr>
          <w:rFonts w:eastAsia="Calibri"/>
        </w:rPr>
        <w:t xml:space="preserve"> </w:t>
      </w:r>
      <w:proofErr w:type="spellStart"/>
      <w:r w:rsidRPr="002F5B88">
        <w:rPr>
          <w:rFonts w:eastAsia="Calibri"/>
        </w:rPr>
        <w:t>corespunde</w:t>
      </w:r>
      <w:proofErr w:type="spellEnd"/>
      <w:r w:rsidRPr="002F5B88">
        <w:rPr>
          <w:rFonts w:eastAsia="Calibri"/>
        </w:rPr>
        <w:t xml:space="preserve"> </w:t>
      </w:r>
      <w:proofErr w:type="spellStart"/>
      <w:r w:rsidRPr="002F5B88">
        <w:rPr>
          <w:rFonts w:eastAsia="Calibri"/>
        </w:rPr>
        <w:t>categoriei</w:t>
      </w:r>
      <w:proofErr w:type="spellEnd"/>
      <w:r w:rsidRPr="002F5B88">
        <w:rPr>
          <w:rFonts w:eastAsia="Calibri"/>
        </w:rPr>
        <w:t xml:space="preserve"> </w:t>
      </w:r>
      <w:proofErr w:type="gramStart"/>
      <w:r w:rsidRPr="002F5B88">
        <w:rPr>
          <w:rFonts w:eastAsia="Calibri"/>
        </w:rPr>
        <w:t>a</w:t>
      </w:r>
      <w:proofErr w:type="gramEnd"/>
      <w:r w:rsidRPr="002F5B88">
        <w:rPr>
          <w:rFonts w:eastAsia="Calibri"/>
        </w:rPr>
        <w:t xml:space="preserve"> IV-</w:t>
      </w:r>
      <w:r w:rsidRPr="002F5B88">
        <w:rPr>
          <w:rFonts w:eastAsia="Calibri"/>
        </w:rPr>
        <w:lastRenderedPageBreak/>
        <w:t>a IUCN (</w:t>
      </w:r>
      <w:proofErr w:type="spellStart"/>
      <w:r w:rsidRPr="002F5B88">
        <w:rPr>
          <w:rFonts w:eastAsia="Calibri"/>
        </w:rPr>
        <w:t>rezervaţie</w:t>
      </w:r>
      <w:proofErr w:type="spellEnd"/>
      <w:r w:rsidRPr="002F5B88">
        <w:rPr>
          <w:rFonts w:eastAsia="Calibri"/>
        </w:rPr>
        <w:t xml:space="preserve"> </w:t>
      </w:r>
      <w:proofErr w:type="spellStart"/>
      <w:r w:rsidRPr="002F5B88">
        <w:rPr>
          <w:rFonts w:eastAsia="Calibri"/>
        </w:rPr>
        <w:t>naturală</w:t>
      </w:r>
      <w:proofErr w:type="spellEnd"/>
      <w:r w:rsidRPr="002F5B88">
        <w:rPr>
          <w:rFonts w:eastAsia="Calibri"/>
        </w:rPr>
        <w:t xml:space="preserve"> de tip botanic), </w:t>
      </w:r>
      <w:proofErr w:type="spellStart"/>
      <w:r w:rsidRPr="002F5B88">
        <w:rPr>
          <w:rFonts w:eastAsia="Calibri"/>
        </w:rPr>
        <w:t>situată</w:t>
      </w:r>
      <w:proofErr w:type="spellEnd"/>
      <w:r w:rsidRPr="002F5B88">
        <w:rPr>
          <w:rFonts w:eastAsia="Calibri"/>
        </w:rPr>
        <w:t xml:space="preserve"> </w:t>
      </w:r>
      <w:proofErr w:type="spellStart"/>
      <w:r w:rsidRPr="002F5B88">
        <w:rPr>
          <w:rFonts w:eastAsia="Calibri"/>
        </w:rPr>
        <w:t>în</w:t>
      </w:r>
      <w:proofErr w:type="spellEnd"/>
      <w:r w:rsidRPr="002F5B88">
        <w:rPr>
          <w:rFonts w:eastAsia="Calibri"/>
        </w:rPr>
        <w:t xml:space="preserve"> </w:t>
      </w:r>
      <w:proofErr w:type="spellStart"/>
      <w:r w:rsidRPr="002F5B88">
        <w:rPr>
          <w:rFonts w:eastAsia="Calibri"/>
        </w:rPr>
        <w:t>judeţul</w:t>
      </w:r>
      <w:proofErr w:type="spellEnd"/>
      <w:r w:rsidRPr="002F5B88">
        <w:rPr>
          <w:rFonts w:eastAsia="Calibri"/>
        </w:rPr>
        <w:t xml:space="preserve"> </w:t>
      </w:r>
      <w:proofErr w:type="spellStart"/>
      <w:r w:rsidRPr="002F5B88">
        <w:rPr>
          <w:rFonts w:eastAsia="Calibri"/>
        </w:rPr>
        <w:t>Mehedinţi</w:t>
      </w:r>
      <w:proofErr w:type="spellEnd"/>
      <w:r w:rsidRPr="002F5B88">
        <w:rPr>
          <w:rFonts w:eastAsia="Calibri"/>
        </w:rPr>
        <w:t xml:space="preserve">, pe </w:t>
      </w:r>
      <w:proofErr w:type="spellStart"/>
      <w:r w:rsidRPr="002F5B88">
        <w:rPr>
          <w:rFonts w:eastAsia="Calibri"/>
        </w:rPr>
        <w:t>teritoriul</w:t>
      </w:r>
      <w:proofErr w:type="spellEnd"/>
      <w:r w:rsidRPr="002F5B88">
        <w:rPr>
          <w:rFonts w:eastAsia="Calibri"/>
        </w:rPr>
        <w:t xml:space="preserve"> </w:t>
      </w:r>
      <w:proofErr w:type="spellStart"/>
      <w:r w:rsidRPr="002F5B88">
        <w:rPr>
          <w:rFonts w:eastAsia="Calibri"/>
        </w:rPr>
        <w:t>administrativ</w:t>
      </w:r>
      <w:proofErr w:type="spellEnd"/>
      <w:r w:rsidRPr="002F5B88">
        <w:rPr>
          <w:rFonts w:eastAsia="Calibri"/>
        </w:rPr>
        <w:t xml:space="preserve"> al </w:t>
      </w:r>
      <w:proofErr w:type="spellStart"/>
      <w:r w:rsidRPr="002F5B88">
        <w:rPr>
          <w:rFonts w:eastAsia="Calibri"/>
        </w:rPr>
        <w:t>comunei</w:t>
      </w:r>
      <w:proofErr w:type="spellEnd"/>
      <w:r w:rsidRPr="002F5B88">
        <w:rPr>
          <w:rFonts w:eastAsia="Calibri"/>
        </w:rPr>
        <w:t xml:space="preserve"> </w:t>
      </w:r>
      <w:proofErr w:type="spellStart"/>
      <w:r w:rsidRPr="002F5B88">
        <w:rPr>
          <w:rFonts w:eastAsia="Calibri"/>
        </w:rPr>
        <w:t>Isverna</w:t>
      </w:r>
      <w:proofErr w:type="spellEnd"/>
      <w:r w:rsidRPr="002F5B88">
        <w:rPr>
          <w:rFonts w:eastAsia="Calibri"/>
        </w:rPr>
        <w:t>.</w:t>
      </w:r>
    </w:p>
    <w:p w14:paraId="305A2FCA" w14:textId="77777777" w:rsidR="0057731B" w:rsidRPr="002F5B88" w:rsidRDefault="0057731B" w:rsidP="00593754">
      <w:pPr>
        <w:overflowPunct w:val="0"/>
        <w:autoSpaceDE w:val="0"/>
        <w:autoSpaceDN w:val="0"/>
        <w:adjustRightInd w:val="0"/>
        <w:spacing w:line="360" w:lineRule="auto"/>
        <w:ind w:firstLine="709"/>
        <w:jc w:val="both"/>
        <w:textAlignment w:val="baseline"/>
        <w:rPr>
          <w:color w:val="000000" w:themeColor="text1"/>
          <w:shd w:val="clear" w:color="auto" w:fill="FFFFFF"/>
        </w:rPr>
      </w:pPr>
      <w:proofErr w:type="spellStart"/>
      <w:r w:rsidRPr="002F5B88">
        <w:rPr>
          <w:rFonts w:eastAsia="Calibri"/>
        </w:rPr>
        <w:t>Rezervaţia</w:t>
      </w:r>
      <w:proofErr w:type="spellEnd"/>
      <w:r w:rsidRPr="002F5B88">
        <w:rPr>
          <w:rFonts w:eastAsia="Calibri"/>
        </w:rPr>
        <w:t xml:space="preserve"> </w:t>
      </w:r>
      <w:proofErr w:type="spellStart"/>
      <w:r w:rsidRPr="002F5B88">
        <w:rPr>
          <w:rFonts w:eastAsia="Calibri"/>
        </w:rPr>
        <w:t>naturală</w:t>
      </w:r>
      <w:proofErr w:type="spellEnd"/>
      <w:r w:rsidRPr="002F5B88">
        <w:rPr>
          <w:rFonts w:eastAsia="Calibri"/>
        </w:rPr>
        <w:t xml:space="preserve"> are </w:t>
      </w:r>
      <w:proofErr w:type="spellStart"/>
      <w:r w:rsidRPr="002F5B88">
        <w:rPr>
          <w:rFonts w:eastAsia="Calibri"/>
        </w:rPr>
        <w:t>suprafaţa</w:t>
      </w:r>
      <w:proofErr w:type="spellEnd"/>
      <w:r w:rsidRPr="002F5B88">
        <w:rPr>
          <w:rFonts w:eastAsia="Calibri"/>
        </w:rPr>
        <w:t xml:space="preserve"> de 30,77 ha (</w:t>
      </w:r>
      <w:proofErr w:type="spellStart"/>
      <w:r w:rsidRPr="002F5B88">
        <w:rPr>
          <w:rFonts w:eastAsia="Calibri"/>
        </w:rPr>
        <w:t>este</w:t>
      </w:r>
      <w:proofErr w:type="spellEnd"/>
      <w:r w:rsidRPr="002F5B88">
        <w:rPr>
          <w:rFonts w:eastAsia="Calibri"/>
        </w:rPr>
        <w:t xml:space="preserve"> </w:t>
      </w:r>
      <w:proofErr w:type="spellStart"/>
      <w:r w:rsidRPr="002F5B88">
        <w:rPr>
          <w:rFonts w:eastAsia="Calibri"/>
        </w:rPr>
        <w:t>constituită</w:t>
      </w:r>
      <w:proofErr w:type="spellEnd"/>
      <w:r w:rsidRPr="002F5B88">
        <w:rPr>
          <w:rFonts w:eastAsia="Calibri"/>
        </w:rPr>
        <w:t xml:space="preserve"> din </w:t>
      </w:r>
      <w:proofErr w:type="spellStart"/>
      <w:r w:rsidRPr="002F5B88">
        <w:rPr>
          <w:rFonts w:eastAsia="Calibri"/>
        </w:rPr>
        <w:t>parcelele</w:t>
      </w:r>
      <w:proofErr w:type="spellEnd"/>
      <w:r w:rsidRPr="002F5B88">
        <w:rPr>
          <w:rFonts w:eastAsia="Calibri"/>
        </w:rPr>
        <w:t>/</w:t>
      </w:r>
      <w:proofErr w:type="spellStart"/>
      <w:r w:rsidRPr="002F5B88">
        <w:rPr>
          <w:rFonts w:eastAsia="Calibri"/>
        </w:rPr>
        <w:t>subparcele</w:t>
      </w:r>
      <w:proofErr w:type="spellEnd"/>
      <w:r w:rsidRPr="002F5B88">
        <w:rPr>
          <w:rFonts w:eastAsia="Calibri"/>
        </w:rPr>
        <w:t xml:space="preserve"> 44B, 53 </w:t>
      </w:r>
      <w:proofErr w:type="spellStart"/>
      <w:r w:rsidRPr="002F5B88">
        <w:rPr>
          <w:rFonts w:eastAsia="Calibri"/>
        </w:rPr>
        <w:t>și</w:t>
      </w:r>
      <w:proofErr w:type="spellEnd"/>
      <w:r w:rsidRPr="002F5B88">
        <w:rPr>
          <w:rFonts w:eastAsia="Calibri"/>
        </w:rPr>
        <w:t xml:space="preserve"> 106), </w:t>
      </w:r>
      <w:proofErr w:type="spellStart"/>
      <w:r w:rsidRPr="002F5B88">
        <w:rPr>
          <w:shd w:val="clear" w:color="auto" w:fill="FFFFFF"/>
        </w:rPr>
        <w:t>reprezintă</w:t>
      </w:r>
      <w:proofErr w:type="spellEnd"/>
      <w:r w:rsidRPr="002F5B88">
        <w:rPr>
          <w:shd w:val="clear" w:color="auto" w:fill="FFFFFF"/>
        </w:rPr>
        <w:t xml:space="preserve"> o </w:t>
      </w:r>
      <w:proofErr w:type="spellStart"/>
      <w:r w:rsidRPr="002F5B88">
        <w:rPr>
          <w:shd w:val="clear" w:color="auto" w:fill="FFFFFF"/>
        </w:rPr>
        <w:t>zonă</w:t>
      </w:r>
      <w:proofErr w:type="spellEnd"/>
      <w:r w:rsidRPr="002F5B88">
        <w:rPr>
          <w:shd w:val="clear" w:color="auto" w:fill="FFFFFF"/>
        </w:rPr>
        <w:t xml:space="preserve"> </w:t>
      </w:r>
      <w:proofErr w:type="spellStart"/>
      <w:r w:rsidRPr="002F5B88">
        <w:rPr>
          <w:shd w:val="clear" w:color="auto" w:fill="FFFFFF"/>
        </w:rPr>
        <w:t>montană</w:t>
      </w:r>
      <w:proofErr w:type="spellEnd"/>
      <w:r w:rsidRPr="002F5B88">
        <w:rPr>
          <w:shd w:val="clear" w:color="auto" w:fill="FFFFFF"/>
        </w:rPr>
        <w:t xml:space="preserve"> </w:t>
      </w:r>
      <w:proofErr w:type="spellStart"/>
      <w:r w:rsidRPr="002F5B88">
        <w:rPr>
          <w:shd w:val="clear" w:color="auto" w:fill="FFFFFF"/>
        </w:rPr>
        <w:t>acoperită</w:t>
      </w:r>
      <w:proofErr w:type="spellEnd"/>
      <w:r w:rsidRPr="002F5B88">
        <w:rPr>
          <w:shd w:val="clear" w:color="auto" w:fill="FFFFFF"/>
        </w:rPr>
        <w:t xml:space="preserve"> cu </w:t>
      </w:r>
      <w:proofErr w:type="spellStart"/>
      <w:r w:rsidRPr="002F5B88">
        <w:rPr>
          <w:shd w:val="clear" w:color="auto" w:fill="FFFFFF"/>
        </w:rPr>
        <w:t>specii</w:t>
      </w:r>
      <w:proofErr w:type="spellEnd"/>
      <w:r w:rsidRPr="002F5B88">
        <w:rPr>
          <w:shd w:val="clear" w:color="auto" w:fill="FFFFFF"/>
        </w:rPr>
        <w:t xml:space="preserve"> de </w:t>
      </w:r>
      <w:proofErr w:type="spellStart"/>
      <w:r w:rsidRPr="002F5B88">
        <w:rPr>
          <w:color w:val="000000" w:themeColor="text1"/>
          <w:shd w:val="clear" w:color="auto" w:fill="FFFFFF"/>
        </w:rPr>
        <w:t>arbori</w:t>
      </w:r>
      <w:proofErr w:type="spellEnd"/>
      <w:r w:rsidRPr="002F5B88">
        <w:rPr>
          <w:color w:val="000000" w:themeColor="text1"/>
          <w:shd w:val="clear" w:color="auto" w:fill="FFFFFF"/>
        </w:rPr>
        <w:t>, </w:t>
      </w:r>
      <w:proofErr w:type="spellStart"/>
      <w:r w:rsidRPr="002F5B88">
        <w:fldChar w:fldCharType="begin"/>
      </w:r>
      <w:r w:rsidRPr="002F5B88">
        <w:rPr>
          <w:color w:val="000000" w:themeColor="text1"/>
        </w:rPr>
        <w:instrText>HYPERLINK "https://ro.wikipedia.org/wiki/Arbust" \o "Arbust"</w:instrText>
      </w:r>
      <w:r w:rsidRPr="002F5B88">
        <w:fldChar w:fldCharType="separate"/>
      </w:r>
      <w:r w:rsidRPr="002F5B88">
        <w:rPr>
          <w:rStyle w:val="Hyperlink"/>
          <w:color w:val="000000" w:themeColor="text1"/>
          <w:u w:val="none"/>
          <w:shd w:val="clear" w:color="auto" w:fill="FFFFFF"/>
        </w:rPr>
        <w:t>arbusti</w:t>
      </w:r>
      <w:proofErr w:type="spellEnd"/>
      <w:r w:rsidRPr="002F5B88">
        <w:rPr>
          <w:rStyle w:val="Hyperlink"/>
          <w:color w:val="000000" w:themeColor="text1"/>
          <w:u w:val="none"/>
          <w:shd w:val="clear" w:color="auto" w:fill="FFFFFF"/>
        </w:rPr>
        <w:fldChar w:fldCharType="end"/>
      </w:r>
      <w:r w:rsidRPr="002F5B88">
        <w:rPr>
          <w:color w:val="000000" w:themeColor="text1"/>
          <w:shd w:val="clear" w:color="auto" w:fill="FFFFFF"/>
        </w:rPr>
        <w:t> </w:t>
      </w:r>
      <w:proofErr w:type="spellStart"/>
      <w:r w:rsidRPr="002F5B88">
        <w:rPr>
          <w:color w:val="000000" w:themeColor="text1"/>
          <w:shd w:val="clear" w:color="auto" w:fill="FFFFFF"/>
        </w:rPr>
        <w:t>și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ierburi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în</w:t>
      </w:r>
      <w:proofErr w:type="spellEnd"/>
      <w:r w:rsidRPr="002F5B88">
        <w:rPr>
          <w:color w:val="000000" w:themeColor="text1"/>
          <w:shd w:val="clear" w:color="auto" w:fill="FFFFFF"/>
        </w:rPr>
        <w:t xml:space="preserve"> a </w:t>
      </w:r>
      <w:proofErr w:type="spellStart"/>
      <w:r w:rsidRPr="002F5B88">
        <w:rPr>
          <w:color w:val="000000" w:themeColor="text1"/>
          <w:shd w:val="clear" w:color="auto" w:fill="FFFFFF"/>
        </w:rPr>
        <w:t>cărei</w:t>
      </w:r>
      <w:proofErr w:type="spellEnd"/>
      <w:r w:rsidRPr="002F5B88">
        <w:rPr>
          <w:color w:val="000000" w:themeColor="text1"/>
          <w:shd w:val="clear" w:color="auto" w:fill="FFFFFF"/>
        </w:rPr>
        <w:t xml:space="preserve"> areal </w:t>
      </w:r>
      <w:proofErr w:type="spellStart"/>
      <w:r w:rsidRPr="002F5B88">
        <w:rPr>
          <w:color w:val="000000" w:themeColor="text1"/>
          <w:shd w:val="clear" w:color="auto" w:fill="FFFFFF"/>
        </w:rPr>
        <w:t>vegetează</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mai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multe</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specii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floristice</w:t>
      </w:r>
      <w:proofErr w:type="spellEnd"/>
      <w:r w:rsidRPr="002F5B88">
        <w:rPr>
          <w:color w:val="000000" w:themeColor="text1"/>
          <w:shd w:val="clear" w:color="auto" w:fill="FFFFFF"/>
        </w:rPr>
        <w:t xml:space="preserve"> rare, </w:t>
      </w:r>
      <w:proofErr w:type="spellStart"/>
      <w:r w:rsidRPr="002F5B88">
        <w:rPr>
          <w:color w:val="000000" w:themeColor="text1"/>
          <w:shd w:val="clear" w:color="auto" w:fill="FFFFFF"/>
        </w:rPr>
        <w:t>printre</w:t>
      </w:r>
      <w:proofErr w:type="spellEnd"/>
      <w:r w:rsidRPr="002F5B88">
        <w:rPr>
          <w:color w:val="000000" w:themeColor="text1"/>
          <w:shd w:val="clear" w:color="auto" w:fill="FFFFFF"/>
        </w:rPr>
        <w:t xml:space="preserve"> care: </w:t>
      </w:r>
      <w:proofErr w:type="spellStart"/>
      <w:r w:rsidRPr="002F5B88">
        <w:rPr>
          <w:color w:val="000000" w:themeColor="text1"/>
          <w:shd w:val="clear" w:color="auto" w:fill="FFFFFF"/>
        </w:rPr>
        <w:t>unghia-ciutei</w:t>
      </w:r>
      <w:proofErr w:type="spellEnd"/>
      <w:r w:rsidRPr="002F5B88">
        <w:rPr>
          <w:color w:val="000000" w:themeColor="text1"/>
          <w:shd w:val="clear" w:color="auto" w:fill="FFFFFF"/>
        </w:rPr>
        <w:t xml:space="preserve"> (</w:t>
      </w:r>
      <w:r w:rsidRPr="002F5B88">
        <w:rPr>
          <w:i/>
          <w:iCs/>
          <w:color w:val="000000" w:themeColor="text1"/>
          <w:shd w:val="clear" w:color="auto" w:fill="FFFFFF"/>
        </w:rPr>
        <w:t xml:space="preserve">Asplenium </w:t>
      </w:r>
      <w:proofErr w:type="spellStart"/>
      <w:r w:rsidRPr="002F5B88">
        <w:rPr>
          <w:i/>
          <w:iCs/>
          <w:color w:val="000000" w:themeColor="text1"/>
          <w:shd w:val="clear" w:color="auto" w:fill="FFFFFF"/>
        </w:rPr>
        <w:t>ceterach</w:t>
      </w:r>
      <w:proofErr w:type="spellEnd"/>
      <w:r w:rsidRPr="002F5B88">
        <w:rPr>
          <w:i/>
          <w:iCs/>
          <w:color w:val="000000" w:themeColor="text1"/>
          <w:shd w:val="clear" w:color="auto" w:fill="FFFFFF"/>
        </w:rPr>
        <w:t> </w:t>
      </w:r>
      <w:r w:rsidRPr="002F5B88">
        <w:rPr>
          <w:color w:val="000000" w:themeColor="text1"/>
          <w:shd w:val="clear" w:color="auto" w:fill="FFFFFF"/>
        </w:rPr>
        <w:t xml:space="preserve">), </w:t>
      </w:r>
      <w:proofErr w:type="spellStart"/>
      <w:r w:rsidRPr="002F5B88">
        <w:rPr>
          <w:color w:val="000000" w:themeColor="text1"/>
          <w:shd w:val="clear" w:color="auto" w:fill="FFFFFF"/>
        </w:rPr>
        <w:t>ruginiță</w:t>
      </w:r>
      <w:proofErr w:type="spellEnd"/>
      <w:r w:rsidRPr="002F5B88">
        <w:rPr>
          <w:color w:val="000000" w:themeColor="text1"/>
          <w:shd w:val="clear" w:color="auto" w:fill="FFFFFF"/>
        </w:rPr>
        <w:t xml:space="preserve"> (</w:t>
      </w:r>
      <w:r w:rsidRPr="002F5B88">
        <w:rPr>
          <w:i/>
          <w:iCs/>
          <w:color w:val="000000" w:themeColor="text1"/>
          <w:shd w:val="clear" w:color="auto" w:fill="FFFFFF"/>
        </w:rPr>
        <w:t xml:space="preserve">Asplenium </w:t>
      </w:r>
      <w:proofErr w:type="spellStart"/>
      <w:r w:rsidRPr="002F5B88">
        <w:rPr>
          <w:i/>
          <w:iCs/>
          <w:color w:val="000000" w:themeColor="text1"/>
          <w:shd w:val="clear" w:color="auto" w:fill="FFFFFF"/>
        </w:rPr>
        <w:t>lepidum</w:t>
      </w:r>
      <w:proofErr w:type="spellEnd"/>
      <w:r w:rsidRPr="002F5B88">
        <w:rPr>
          <w:color w:val="000000" w:themeColor="text1"/>
          <w:shd w:val="clear" w:color="auto" w:fill="FFFFFF"/>
        </w:rPr>
        <w:t>), </w:t>
      </w:r>
      <w:proofErr w:type="spellStart"/>
      <w:r w:rsidRPr="002F5B88">
        <w:fldChar w:fldCharType="begin"/>
      </w:r>
      <w:r w:rsidRPr="002F5B88">
        <w:rPr>
          <w:color w:val="000000" w:themeColor="text1"/>
        </w:rPr>
        <w:instrText>HYPERLINK "https://ro.wikipedia.org/wiki/Gen%C8%9Bian%C4%83" \o "Gențiană"</w:instrText>
      </w:r>
      <w:r w:rsidRPr="002F5B88">
        <w:fldChar w:fldCharType="separate"/>
      </w:r>
      <w:r w:rsidRPr="002F5B88">
        <w:rPr>
          <w:rStyle w:val="Hyperlink"/>
          <w:color w:val="000000" w:themeColor="text1"/>
          <w:u w:val="none"/>
          <w:shd w:val="clear" w:color="auto" w:fill="FFFFFF"/>
        </w:rPr>
        <w:t>gențiană</w:t>
      </w:r>
      <w:proofErr w:type="spellEnd"/>
      <w:r w:rsidRPr="002F5B88">
        <w:rPr>
          <w:rStyle w:val="Hyperlink"/>
          <w:color w:val="000000" w:themeColor="text1"/>
          <w:u w:val="none"/>
          <w:shd w:val="clear" w:color="auto" w:fill="FFFFFF"/>
        </w:rPr>
        <w:fldChar w:fldCharType="end"/>
      </w:r>
      <w:r w:rsidRPr="002F5B88">
        <w:rPr>
          <w:color w:val="000000" w:themeColor="text1"/>
          <w:shd w:val="clear" w:color="auto" w:fill="FFFFFF"/>
        </w:rPr>
        <w:t> (</w:t>
      </w:r>
      <w:r w:rsidRPr="002F5B88">
        <w:rPr>
          <w:i/>
          <w:iCs/>
          <w:color w:val="000000" w:themeColor="text1"/>
          <w:shd w:val="clear" w:color="auto" w:fill="FFFFFF"/>
        </w:rPr>
        <w:t xml:space="preserve">Gentiana </w:t>
      </w:r>
      <w:proofErr w:type="spellStart"/>
      <w:r w:rsidRPr="002F5B88">
        <w:rPr>
          <w:i/>
          <w:iCs/>
          <w:color w:val="000000" w:themeColor="text1"/>
          <w:shd w:val="clear" w:color="auto" w:fill="FFFFFF"/>
        </w:rPr>
        <w:t>cruciata</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sânziană</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roșie</w:t>
      </w:r>
      <w:proofErr w:type="spellEnd"/>
      <w:r w:rsidRPr="002F5B88">
        <w:rPr>
          <w:color w:val="000000" w:themeColor="text1"/>
          <w:shd w:val="clear" w:color="auto" w:fill="FFFFFF"/>
        </w:rPr>
        <w:t xml:space="preserve"> (</w:t>
      </w:r>
      <w:proofErr w:type="spellStart"/>
      <w:r w:rsidRPr="002F5B88">
        <w:rPr>
          <w:i/>
          <w:iCs/>
          <w:color w:val="000000" w:themeColor="text1"/>
          <w:shd w:val="clear" w:color="auto" w:fill="FFFFFF"/>
        </w:rPr>
        <w:t>Galium</w:t>
      </w:r>
      <w:proofErr w:type="spellEnd"/>
      <w:r w:rsidRPr="002F5B88">
        <w:rPr>
          <w:i/>
          <w:iCs/>
          <w:color w:val="000000" w:themeColor="text1"/>
          <w:shd w:val="clear" w:color="auto" w:fill="FFFFFF"/>
        </w:rPr>
        <w:t xml:space="preserve"> purpureum</w:t>
      </w:r>
      <w:r w:rsidRPr="002F5B88">
        <w:rPr>
          <w:color w:val="000000" w:themeColor="text1"/>
          <w:shd w:val="clear" w:color="auto" w:fill="FFFFFF"/>
        </w:rPr>
        <w:t xml:space="preserve">) </w:t>
      </w:r>
      <w:proofErr w:type="spellStart"/>
      <w:r w:rsidRPr="002F5B88">
        <w:rPr>
          <w:color w:val="000000" w:themeColor="text1"/>
          <w:shd w:val="clear" w:color="auto" w:fill="FFFFFF"/>
        </w:rPr>
        <w:t>sau</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moșmon</w:t>
      </w:r>
      <w:proofErr w:type="spellEnd"/>
      <w:r w:rsidRPr="002F5B88">
        <w:rPr>
          <w:color w:val="000000" w:themeColor="text1"/>
          <w:shd w:val="clear" w:color="auto" w:fill="FFFFFF"/>
        </w:rPr>
        <w:t xml:space="preserve"> (</w:t>
      </w:r>
      <w:proofErr w:type="spellStart"/>
      <w:r w:rsidRPr="002F5B88">
        <w:rPr>
          <w:i/>
          <w:iCs/>
          <w:color w:val="000000" w:themeColor="text1"/>
          <w:shd w:val="clear" w:color="auto" w:fill="FFFFFF"/>
        </w:rPr>
        <w:t>Micromeria</w:t>
      </w:r>
      <w:proofErr w:type="spellEnd"/>
      <w:r w:rsidRPr="002F5B88">
        <w:rPr>
          <w:i/>
          <w:iCs/>
          <w:color w:val="000000" w:themeColor="text1"/>
          <w:shd w:val="clear" w:color="auto" w:fill="FFFFFF"/>
        </w:rPr>
        <w:t xml:space="preserve"> </w:t>
      </w:r>
      <w:proofErr w:type="spellStart"/>
      <w:r w:rsidRPr="002F5B88">
        <w:rPr>
          <w:i/>
          <w:iCs/>
          <w:color w:val="000000" w:themeColor="text1"/>
          <w:shd w:val="clear" w:color="auto" w:fill="FFFFFF"/>
        </w:rPr>
        <w:t>pulegium</w:t>
      </w:r>
      <w:proofErr w:type="spellEnd"/>
      <w:r w:rsidRPr="002F5B88">
        <w:rPr>
          <w:color w:val="000000" w:themeColor="text1"/>
          <w:shd w:val="clear" w:color="auto" w:fill="FFFFFF"/>
        </w:rPr>
        <w:t>).</w:t>
      </w:r>
    </w:p>
    <w:p w14:paraId="181E3817" w14:textId="7CD065FD" w:rsidR="0057731B" w:rsidRPr="002F5B88" w:rsidRDefault="0057731B" w:rsidP="00593754">
      <w:pPr>
        <w:overflowPunct w:val="0"/>
        <w:autoSpaceDE w:val="0"/>
        <w:autoSpaceDN w:val="0"/>
        <w:adjustRightInd w:val="0"/>
        <w:spacing w:line="360" w:lineRule="auto"/>
        <w:ind w:firstLine="709"/>
        <w:jc w:val="both"/>
        <w:textAlignment w:val="baseline"/>
        <w:rPr>
          <w:color w:val="000000" w:themeColor="text1"/>
          <w:shd w:val="clear" w:color="auto" w:fill="FFFFFF"/>
        </w:rPr>
      </w:pPr>
      <w:r w:rsidRPr="002F5B88">
        <w:rPr>
          <w:color w:val="000000" w:themeColor="text1"/>
          <w:shd w:val="clear" w:color="auto" w:fill="FFFFFF"/>
        </w:rPr>
        <w:t xml:space="preserve">Aria </w:t>
      </w:r>
      <w:proofErr w:type="spellStart"/>
      <w:r w:rsidRPr="002F5B88">
        <w:rPr>
          <w:color w:val="000000" w:themeColor="text1"/>
          <w:shd w:val="clear" w:color="auto" w:fill="FFFFFF"/>
        </w:rPr>
        <w:t>naturală</w:t>
      </w:r>
      <w:proofErr w:type="spellEnd"/>
      <w:r w:rsidRPr="002F5B88">
        <w:rPr>
          <w:color w:val="000000" w:themeColor="text1"/>
          <w:shd w:val="clear" w:color="auto" w:fill="FFFFFF"/>
        </w:rPr>
        <w:t xml:space="preserve"> se </w:t>
      </w:r>
      <w:proofErr w:type="spellStart"/>
      <w:r w:rsidRPr="002F5B88">
        <w:rPr>
          <w:color w:val="000000" w:themeColor="text1"/>
          <w:shd w:val="clear" w:color="auto" w:fill="FFFFFF"/>
        </w:rPr>
        <w:t>află</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în</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extremitatea</w:t>
      </w:r>
      <w:proofErr w:type="spellEnd"/>
      <w:r w:rsidRPr="002F5B88">
        <w:rPr>
          <w:color w:val="000000" w:themeColor="text1"/>
          <w:shd w:val="clear" w:color="auto" w:fill="FFFFFF"/>
        </w:rPr>
        <w:t xml:space="preserve"> central-</w:t>
      </w:r>
      <w:proofErr w:type="spellStart"/>
      <w:r w:rsidRPr="002F5B88">
        <w:rPr>
          <w:color w:val="000000" w:themeColor="text1"/>
          <w:shd w:val="clear" w:color="auto" w:fill="FFFFFF"/>
        </w:rPr>
        <w:t>nordică</w:t>
      </w:r>
      <w:proofErr w:type="spellEnd"/>
      <w:r w:rsidRPr="002F5B88">
        <w:rPr>
          <w:color w:val="000000" w:themeColor="text1"/>
          <w:shd w:val="clear" w:color="auto" w:fill="FFFFFF"/>
        </w:rPr>
        <w:t xml:space="preserve"> a </w:t>
      </w:r>
      <w:proofErr w:type="spellStart"/>
      <w:r w:rsidRPr="002F5B88">
        <w:rPr>
          <w:color w:val="000000" w:themeColor="text1"/>
          <w:shd w:val="clear" w:color="auto" w:fill="FFFFFF"/>
        </w:rPr>
        <w:t>județului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Mehedinți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în</w:t>
      </w:r>
      <w:proofErr w:type="spellEnd"/>
      <w:r w:rsidRPr="002F5B88">
        <w:rPr>
          <w:color w:val="000000" w:themeColor="text1"/>
          <w:shd w:val="clear" w:color="auto" w:fill="FFFFFF"/>
        </w:rPr>
        <w:t> </w:t>
      </w:r>
      <w:proofErr w:type="spellStart"/>
      <w:r>
        <w:fldChar w:fldCharType="begin"/>
      </w:r>
      <w:r>
        <w:instrText>HYPERLINK "https://ro.wikipedia.org/wiki/Podi%C8%99ul_Mehedin%C8%9Bi" \o "Podișul Mehedinți"</w:instrText>
      </w:r>
      <w:r>
        <w:fldChar w:fldCharType="separate"/>
      </w:r>
      <w:r w:rsidRPr="002F5B88">
        <w:rPr>
          <w:rStyle w:val="Hyperlink"/>
          <w:color w:val="000000" w:themeColor="text1"/>
          <w:u w:val="none"/>
          <w:shd w:val="clear" w:color="auto" w:fill="FFFFFF"/>
        </w:rPr>
        <w:t>Podișul</w:t>
      </w:r>
      <w:proofErr w:type="spellEnd"/>
      <w:r w:rsidRPr="002F5B88">
        <w:rPr>
          <w:rStyle w:val="Hyperlink"/>
          <w:color w:val="000000" w:themeColor="text1"/>
          <w:u w:val="none"/>
          <w:shd w:val="clear" w:color="auto" w:fill="FFFFFF"/>
        </w:rPr>
        <w:t xml:space="preserve"> </w:t>
      </w:r>
      <w:proofErr w:type="spellStart"/>
      <w:r w:rsidRPr="002F5B88">
        <w:rPr>
          <w:rStyle w:val="Hyperlink"/>
          <w:color w:val="000000" w:themeColor="text1"/>
          <w:u w:val="none"/>
          <w:shd w:val="clear" w:color="auto" w:fill="FFFFFF"/>
        </w:rPr>
        <w:t>Mehedinți</w:t>
      </w:r>
      <w:proofErr w:type="spellEnd"/>
      <w:r>
        <w:rPr>
          <w:rStyle w:val="Hyperlink"/>
          <w:color w:val="000000" w:themeColor="text1"/>
          <w:u w:val="none"/>
          <w:shd w:val="clear" w:color="auto" w:fill="FFFFFF"/>
        </w:rPr>
        <w:fldChar w:fldCharType="end"/>
      </w:r>
      <w:r w:rsidRPr="002F5B88">
        <w:rPr>
          <w:color w:val="000000" w:themeColor="text1"/>
          <w:shd w:val="clear" w:color="auto" w:fill="FFFFFF"/>
        </w:rPr>
        <w:t xml:space="preserve">, </w:t>
      </w:r>
      <w:proofErr w:type="spellStart"/>
      <w:r w:rsidRPr="002F5B88">
        <w:rPr>
          <w:color w:val="000000" w:themeColor="text1"/>
          <w:shd w:val="clear" w:color="auto" w:fill="FFFFFF"/>
        </w:rPr>
        <w:t>între</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Munții</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Mehedinți</w:t>
      </w:r>
      <w:proofErr w:type="spellEnd"/>
      <w:r w:rsidRPr="002F5B88">
        <w:rPr>
          <w:color w:val="000000" w:themeColor="text1"/>
          <w:shd w:val="clear" w:color="auto" w:fill="FFFFFF"/>
        </w:rPr>
        <w:t> </w:t>
      </w:r>
      <w:proofErr w:type="spellStart"/>
      <w:r w:rsidRPr="002F5B88">
        <w:rPr>
          <w:color w:val="000000" w:themeColor="text1"/>
          <w:shd w:val="clear" w:color="auto" w:fill="FFFFFF"/>
        </w:rPr>
        <w:t>și</w:t>
      </w:r>
      <w:proofErr w:type="spellEnd"/>
      <w:r w:rsidRPr="002F5B88">
        <w:rPr>
          <w:color w:val="000000" w:themeColor="text1"/>
          <w:shd w:val="clear" w:color="auto" w:fill="FFFFFF"/>
        </w:rPr>
        <w:t> </w:t>
      </w:r>
      <w:hyperlink r:id="rId11" w:tooltip="Piemontul Getic" w:history="1">
        <w:r w:rsidRPr="002F5B88">
          <w:rPr>
            <w:rStyle w:val="Hyperlink"/>
            <w:color w:val="000000" w:themeColor="text1"/>
            <w:u w:val="none"/>
            <w:shd w:val="clear" w:color="auto" w:fill="FFFFFF"/>
          </w:rPr>
          <w:t>Piemontul Getic</w:t>
        </w:r>
      </w:hyperlink>
      <w:r w:rsidRPr="002F5B88">
        <w:rPr>
          <w:color w:val="000000" w:themeColor="text1"/>
          <w:shd w:val="clear" w:color="auto" w:fill="FFFFFF"/>
        </w:rPr>
        <w:t xml:space="preserve">), </w:t>
      </w:r>
      <w:proofErr w:type="spellStart"/>
      <w:r w:rsidRPr="002F5B88">
        <w:rPr>
          <w:color w:val="000000" w:themeColor="text1"/>
          <w:shd w:val="clear" w:color="auto" w:fill="FFFFFF"/>
        </w:rPr>
        <w:t>aproape</w:t>
      </w:r>
      <w:proofErr w:type="spellEnd"/>
      <w:r w:rsidRPr="002F5B88">
        <w:rPr>
          <w:color w:val="000000" w:themeColor="text1"/>
          <w:shd w:val="clear" w:color="auto" w:fill="FFFFFF"/>
        </w:rPr>
        <w:t xml:space="preserve"> de </w:t>
      </w:r>
      <w:proofErr w:type="spellStart"/>
      <w:r w:rsidRPr="002F5B88">
        <w:rPr>
          <w:color w:val="000000" w:themeColor="text1"/>
          <w:shd w:val="clear" w:color="auto" w:fill="FFFFFF"/>
        </w:rPr>
        <w:t>limita</w:t>
      </w:r>
      <w:proofErr w:type="spellEnd"/>
      <w:r w:rsidRPr="002F5B88">
        <w:rPr>
          <w:color w:val="000000" w:themeColor="text1"/>
          <w:shd w:val="clear" w:color="auto" w:fill="FFFFFF"/>
        </w:rPr>
        <w:t xml:space="preserve"> </w:t>
      </w:r>
      <w:proofErr w:type="spellStart"/>
      <w:r w:rsidRPr="002F5B88">
        <w:rPr>
          <w:color w:val="000000" w:themeColor="text1"/>
          <w:shd w:val="clear" w:color="auto" w:fill="FFFFFF"/>
        </w:rPr>
        <w:t>teritorială</w:t>
      </w:r>
      <w:proofErr w:type="spellEnd"/>
      <w:r w:rsidRPr="002F5B88">
        <w:rPr>
          <w:color w:val="000000" w:themeColor="text1"/>
          <w:shd w:val="clear" w:color="auto" w:fill="FFFFFF"/>
        </w:rPr>
        <w:t xml:space="preserve"> cu </w:t>
      </w:r>
      <w:proofErr w:type="spellStart"/>
      <w:r w:rsidRPr="002F5B88">
        <w:fldChar w:fldCharType="begin"/>
      </w:r>
      <w:r w:rsidRPr="002F5B88">
        <w:rPr>
          <w:color w:val="000000" w:themeColor="text1"/>
        </w:rPr>
        <w:instrText>HYPERLINK "https://ro.wikipedia.org/wiki/Jude%C8%9Bul_Cara%C8%99-Severin"</w:instrText>
      </w:r>
      <w:r w:rsidRPr="002F5B88">
        <w:fldChar w:fldCharType="separate"/>
      </w:r>
      <w:r w:rsidRPr="002F5B88">
        <w:rPr>
          <w:rStyle w:val="Hyperlink"/>
          <w:color w:val="000000" w:themeColor="text1"/>
          <w:u w:val="none"/>
          <w:shd w:val="clear" w:color="auto" w:fill="FFFFFF"/>
        </w:rPr>
        <w:t>județul</w:t>
      </w:r>
      <w:proofErr w:type="spellEnd"/>
      <w:r w:rsidRPr="002F5B88">
        <w:rPr>
          <w:rStyle w:val="Hyperlink"/>
          <w:color w:val="000000" w:themeColor="text1"/>
          <w:u w:val="none"/>
          <w:shd w:val="clear" w:color="auto" w:fill="FFFFFF"/>
        </w:rPr>
        <w:t xml:space="preserve"> Caraș-Severin</w:t>
      </w:r>
      <w:r w:rsidRPr="002F5B88">
        <w:rPr>
          <w:rStyle w:val="Hyperlink"/>
          <w:color w:val="000000" w:themeColor="text1"/>
          <w:u w:val="none"/>
          <w:shd w:val="clear" w:color="auto" w:fill="FFFFFF"/>
        </w:rPr>
        <w:fldChar w:fldCharType="end"/>
      </w:r>
      <w:r w:rsidRPr="002F5B88">
        <w:rPr>
          <w:color w:val="000000" w:themeColor="text1"/>
        </w:rPr>
        <w:t>.</w:t>
      </w:r>
    </w:p>
    <w:p w14:paraId="622335B9" w14:textId="77777777" w:rsidR="002F5B88" w:rsidRPr="002F5B88" w:rsidRDefault="002F5B88" w:rsidP="002F5B88">
      <w:pPr>
        <w:spacing w:line="360" w:lineRule="auto"/>
        <w:ind w:firstLine="709"/>
        <w:jc w:val="both"/>
      </w:pPr>
      <w:r w:rsidRPr="002F5B88">
        <w:t xml:space="preserve">Prin </w:t>
      </w:r>
      <w:proofErr w:type="spellStart"/>
      <w:r w:rsidRPr="002F5B88">
        <w:t>amenajament</w:t>
      </w:r>
      <w:proofErr w:type="spellEnd"/>
      <w:r w:rsidRPr="002F5B88">
        <w:t xml:space="preserve">, </w:t>
      </w:r>
      <w:proofErr w:type="spellStart"/>
      <w:r w:rsidRPr="002F5B88">
        <w:t>în</w:t>
      </w:r>
      <w:proofErr w:type="spellEnd"/>
      <w:r w:rsidRPr="002F5B88">
        <w:t xml:space="preserve"> </w:t>
      </w:r>
      <w:proofErr w:type="spellStart"/>
      <w:r w:rsidRPr="002F5B88">
        <w:t>arboretele</w:t>
      </w:r>
      <w:proofErr w:type="spellEnd"/>
      <w:r w:rsidRPr="002F5B88">
        <w:t xml:space="preserve"> </w:t>
      </w:r>
      <w:proofErr w:type="spellStart"/>
      <w:r w:rsidRPr="002F5B88">
        <w:t>incluse</w:t>
      </w:r>
      <w:proofErr w:type="spellEnd"/>
      <w:r w:rsidRPr="002F5B88">
        <w:t xml:space="preserve"> </w:t>
      </w:r>
      <w:proofErr w:type="spellStart"/>
      <w:r w:rsidRPr="002F5B88">
        <w:t>în</w:t>
      </w:r>
      <w:proofErr w:type="spellEnd"/>
      <w:r w:rsidRPr="002F5B88">
        <w:t xml:space="preserve"> </w:t>
      </w:r>
      <w:proofErr w:type="spellStart"/>
      <w:r w:rsidRPr="002F5B88">
        <w:t>rezervaţia</w:t>
      </w:r>
      <w:proofErr w:type="spellEnd"/>
      <w:r w:rsidRPr="002F5B88">
        <w:t xml:space="preserve"> </w:t>
      </w:r>
      <w:proofErr w:type="spellStart"/>
      <w:r w:rsidRPr="002F5B88">
        <w:t>naturală</w:t>
      </w:r>
      <w:proofErr w:type="spellEnd"/>
      <w:r w:rsidRPr="002F5B88">
        <w:t xml:space="preserve"> </w:t>
      </w:r>
      <w:r w:rsidRPr="002F5B88">
        <w:rPr>
          <w:b/>
          <w:i/>
        </w:rPr>
        <w:t xml:space="preserve">nu s-au </w:t>
      </w:r>
      <w:proofErr w:type="spellStart"/>
      <w:r w:rsidRPr="002F5B88">
        <w:rPr>
          <w:b/>
          <w:i/>
        </w:rPr>
        <w:t>propus</w:t>
      </w:r>
      <w:proofErr w:type="spellEnd"/>
      <w:r w:rsidRPr="002F5B88">
        <w:rPr>
          <w:b/>
          <w:i/>
        </w:rPr>
        <w:t xml:space="preserve"> </w:t>
      </w:r>
      <w:proofErr w:type="spellStart"/>
      <w:r w:rsidRPr="002F5B88">
        <w:rPr>
          <w:b/>
          <w:i/>
        </w:rPr>
        <w:t>lucrări</w:t>
      </w:r>
      <w:proofErr w:type="spellEnd"/>
      <w:r w:rsidRPr="002F5B88">
        <w:rPr>
          <w:b/>
          <w:i/>
        </w:rPr>
        <w:t xml:space="preserve"> </w:t>
      </w:r>
      <w:proofErr w:type="spellStart"/>
      <w:r w:rsidRPr="002F5B88">
        <w:rPr>
          <w:b/>
          <w:i/>
        </w:rPr>
        <w:t>silvotehnice</w:t>
      </w:r>
      <w:proofErr w:type="spellEnd"/>
      <w:r w:rsidRPr="002F5B88">
        <w:t xml:space="preserve">, </w:t>
      </w:r>
      <w:proofErr w:type="spellStart"/>
      <w:r w:rsidRPr="002F5B88">
        <w:t>acestea</w:t>
      </w:r>
      <w:proofErr w:type="spellEnd"/>
      <w:r w:rsidRPr="002F5B88">
        <w:t xml:space="preserve"> </w:t>
      </w:r>
      <w:proofErr w:type="spellStart"/>
      <w:r w:rsidRPr="002F5B88">
        <w:t>fiind</w:t>
      </w:r>
      <w:proofErr w:type="spellEnd"/>
      <w:r w:rsidRPr="002F5B88">
        <w:t xml:space="preserve"> </w:t>
      </w:r>
      <w:proofErr w:type="spellStart"/>
      <w:r w:rsidRPr="002F5B88">
        <w:t>încadrate</w:t>
      </w:r>
      <w:proofErr w:type="spellEnd"/>
      <w:r w:rsidRPr="002F5B88">
        <w:t xml:space="preserve"> </w:t>
      </w:r>
      <w:proofErr w:type="spellStart"/>
      <w:r w:rsidRPr="002F5B88">
        <w:t>în</w:t>
      </w:r>
      <w:proofErr w:type="spellEnd"/>
      <w:r w:rsidRPr="002F5B88">
        <w:t xml:space="preserve"> </w:t>
      </w:r>
      <w:proofErr w:type="spellStart"/>
      <w:r w:rsidRPr="002F5B88">
        <w:t>tipul</w:t>
      </w:r>
      <w:proofErr w:type="spellEnd"/>
      <w:r w:rsidRPr="002F5B88">
        <w:t xml:space="preserve"> I </w:t>
      </w:r>
      <w:proofErr w:type="spellStart"/>
      <w:r w:rsidRPr="002F5B88">
        <w:t>funcţional</w:t>
      </w:r>
      <w:proofErr w:type="spellEnd"/>
      <w:r w:rsidRPr="002F5B88">
        <w:t xml:space="preserve"> (S.U.P. "E").</w:t>
      </w:r>
    </w:p>
    <w:p w14:paraId="1217A2C6" w14:textId="77777777" w:rsidR="0057731B" w:rsidRPr="002F5B88" w:rsidRDefault="0057731B" w:rsidP="00593754">
      <w:pPr>
        <w:widowControl w:val="0"/>
        <w:tabs>
          <w:tab w:val="left" w:pos="1820"/>
        </w:tabs>
        <w:spacing w:line="360" w:lineRule="auto"/>
        <w:jc w:val="both"/>
        <w:rPr>
          <w:color w:val="000000"/>
        </w:rPr>
      </w:pPr>
    </w:p>
    <w:p w14:paraId="2FCC4911" w14:textId="0EC6B9F9" w:rsidR="0057731B" w:rsidRPr="002F5B88" w:rsidRDefault="002F5B88" w:rsidP="002F5B88">
      <w:pPr>
        <w:pStyle w:val="Titlu3"/>
      </w:pPr>
      <w:bookmarkStart w:id="22" w:name="_Toc148430904"/>
      <w:r w:rsidRPr="002F5B88">
        <w:t xml:space="preserve">A.2.3. </w:t>
      </w:r>
      <w:r w:rsidR="0057731B" w:rsidRPr="002F5B88">
        <w:t xml:space="preserve">Rezervația </w:t>
      </w:r>
      <w:r w:rsidR="00EF0627">
        <w:rPr>
          <w:lang w:val="ro-RO"/>
        </w:rPr>
        <w:t>S</w:t>
      </w:r>
      <w:proofErr w:type="spellStart"/>
      <w:r w:rsidR="0057731B" w:rsidRPr="002F5B88">
        <w:t>peologică</w:t>
      </w:r>
      <w:proofErr w:type="spellEnd"/>
      <w:r w:rsidR="0057731B" w:rsidRPr="002F5B88">
        <w:t xml:space="preserve"> "Peștera </w:t>
      </w:r>
      <w:proofErr w:type="spellStart"/>
      <w:r w:rsidR="0057731B" w:rsidRPr="002F5B88">
        <w:t>I</w:t>
      </w:r>
      <w:r w:rsidR="00EF0627">
        <w:rPr>
          <w:lang w:val="ro-RO"/>
        </w:rPr>
        <w:t>s</w:t>
      </w:r>
      <w:r w:rsidR="0057731B" w:rsidRPr="002F5B88">
        <w:t>verna</w:t>
      </w:r>
      <w:proofErr w:type="spellEnd"/>
      <w:r w:rsidR="0057731B" w:rsidRPr="002F5B88">
        <w:t>"</w:t>
      </w:r>
      <w:bookmarkEnd w:id="22"/>
      <w:r w:rsidR="0057731B" w:rsidRPr="002F5B88">
        <w:t xml:space="preserve"> </w:t>
      </w:r>
    </w:p>
    <w:p w14:paraId="0C1D3490" w14:textId="77777777" w:rsidR="002F5B88" w:rsidRPr="002F5B88" w:rsidRDefault="002F5B88" w:rsidP="002F5B88">
      <w:pPr>
        <w:rPr>
          <w:lang w:val="x-none" w:eastAsia="x-none"/>
        </w:rPr>
      </w:pPr>
    </w:p>
    <w:p w14:paraId="4B1BE16C" w14:textId="1E68CC9E" w:rsidR="0057731B" w:rsidRPr="0057731B" w:rsidRDefault="0057731B" w:rsidP="00593754">
      <w:pPr>
        <w:shd w:val="clear" w:color="auto" w:fill="FFFFFF"/>
        <w:spacing w:line="360" w:lineRule="auto"/>
        <w:ind w:firstLine="709"/>
        <w:jc w:val="both"/>
      </w:pPr>
      <w:proofErr w:type="spellStart"/>
      <w:r w:rsidRPr="002F5B88">
        <w:t>Peștera</w:t>
      </w:r>
      <w:proofErr w:type="spellEnd"/>
      <w:r w:rsidRPr="002F5B88">
        <w:t xml:space="preserve"> </w:t>
      </w:r>
      <w:proofErr w:type="spellStart"/>
      <w:r w:rsidRPr="002F5B88">
        <w:t>I</w:t>
      </w:r>
      <w:r w:rsidR="00EF0627">
        <w:t>s</w:t>
      </w:r>
      <w:r w:rsidRPr="002F5B88">
        <w:t>verna</w:t>
      </w:r>
      <w:proofErr w:type="spellEnd"/>
      <w:r w:rsidRPr="002F5B88">
        <w:t> </w:t>
      </w:r>
      <w:proofErr w:type="spellStart"/>
      <w:r w:rsidRPr="002F5B88">
        <w:t>este</w:t>
      </w:r>
      <w:proofErr w:type="spellEnd"/>
      <w:r w:rsidRPr="002F5B88">
        <w:t xml:space="preserve"> </w:t>
      </w:r>
      <w:proofErr w:type="spellStart"/>
      <w:r w:rsidRPr="002F5B88">
        <w:t>situată</w:t>
      </w:r>
      <w:proofErr w:type="spellEnd"/>
      <w:r w:rsidRPr="002F5B88">
        <w:t xml:space="preserve"> </w:t>
      </w:r>
      <w:proofErr w:type="spellStart"/>
      <w:r w:rsidRPr="002F5B88">
        <w:t>în</w:t>
      </w:r>
      <w:proofErr w:type="spellEnd"/>
      <w:r w:rsidRPr="002F5B88">
        <w:t xml:space="preserve"> afara </w:t>
      </w:r>
      <w:proofErr w:type="spellStart"/>
      <w:r w:rsidRPr="002F5B88">
        <w:t>fondului</w:t>
      </w:r>
      <w:proofErr w:type="spellEnd"/>
      <w:r w:rsidRPr="002F5B88">
        <w:t xml:space="preserve"> </w:t>
      </w:r>
      <w:proofErr w:type="spellStart"/>
      <w:r w:rsidRPr="002F5B88">
        <w:t>forestier</w:t>
      </w:r>
      <w:proofErr w:type="spellEnd"/>
      <w:r w:rsidRPr="002F5B88">
        <w:t xml:space="preserve"> </w:t>
      </w:r>
      <w:proofErr w:type="spellStart"/>
      <w:r w:rsidRPr="002F5B88">
        <w:t>proprietate</w:t>
      </w:r>
      <w:proofErr w:type="spellEnd"/>
      <w:r w:rsidRPr="002F5B88">
        <w:t xml:space="preserve"> a </w:t>
      </w:r>
      <w:proofErr w:type="spellStart"/>
      <w:r w:rsidRPr="002F5B88">
        <w:t>statului</w:t>
      </w:r>
      <w:proofErr w:type="spellEnd"/>
      <w:r w:rsidRPr="002F5B88">
        <w:t xml:space="preserve">, </w:t>
      </w:r>
      <w:proofErr w:type="spellStart"/>
      <w:r w:rsidRPr="002F5B88">
        <w:t>fiind</w:t>
      </w:r>
      <w:proofErr w:type="spellEnd"/>
      <w:r w:rsidRPr="002F5B88">
        <w:t xml:space="preserve"> o </w:t>
      </w:r>
      <w:proofErr w:type="spellStart"/>
      <w:r w:rsidRPr="002F5B88">
        <w:t>rezervație</w:t>
      </w:r>
      <w:proofErr w:type="spellEnd"/>
      <w:r w:rsidRPr="002F5B88">
        <w:t xml:space="preserve"> </w:t>
      </w:r>
      <w:proofErr w:type="spellStart"/>
      <w:r w:rsidRPr="002F5B88">
        <w:t>speologică</w:t>
      </w:r>
      <w:proofErr w:type="spellEnd"/>
      <w:r w:rsidRPr="002F5B88">
        <w:t xml:space="preserve"> </w:t>
      </w:r>
      <w:proofErr w:type="spellStart"/>
      <w:r w:rsidRPr="002F5B88">
        <w:t>localizată</w:t>
      </w:r>
      <w:proofErr w:type="spellEnd"/>
      <w:r w:rsidRPr="002F5B88">
        <w:t xml:space="preserve"> </w:t>
      </w:r>
      <w:proofErr w:type="spellStart"/>
      <w:r w:rsidRPr="002F5B88">
        <w:t>în</w:t>
      </w:r>
      <w:proofErr w:type="spellEnd"/>
      <w:r w:rsidRPr="002F5B88">
        <w:t xml:space="preserve"> </w:t>
      </w:r>
      <w:proofErr w:type="spellStart"/>
      <w:r w:rsidRPr="002F5B88">
        <w:t>apropierea</w:t>
      </w:r>
      <w:proofErr w:type="spellEnd"/>
      <w:r w:rsidRPr="002F5B88">
        <w:t> </w:t>
      </w:r>
      <w:proofErr w:type="spellStart"/>
      <w:r w:rsidRPr="002F5B88">
        <w:fldChar w:fldCharType="begin"/>
      </w:r>
      <w:r w:rsidRPr="002F5B88">
        <w:instrText>HYPERLINK "https://ro.wikipedia.org/wiki/Comuna_Isverna,_Mehedin%C8%9Bi" \o "Comuna Isverna, Mehedinți"</w:instrText>
      </w:r>
      <w:r w:rsidRPr="002F5B88">
        <w:fldChar w:fldCharType="separate"/>
      </w:r>
      <w:r w:rsidRPr="002F5B88">
        <w:t>comunei</w:t>
      </w:r>
      <w:proofErr w:type="spellEnd"/>
      <w:r w:rsidR="00EF0627">
        <w:t xml:space="preserve"> </w:t>
      </w:r>
      <w:proofErr w:type="spellStart"/>
      <w:r w:rsidRPr="002F5B88">
        <w:t>I</w:t>
      </w:r>
      <w:r w:rsidR="00EF0627">
        <w:t>s</w:t>
      </w:r>
      <w:r w:rsidRPr="002F5B88">
        <w:t>verna</w:t>
      </w:r>
      <w:proofErr w:type="spellEnd"/>
      <w:r w:rsidRPr="002F5B88">
        <w:fldChar w:fldCharType="end"/>
      </w:r>
      <w:r w:rsidRPr="002F5B88">
        <w:t>,</w:t>
      </w:r>
      <w:r w:rsidR="00B13C17">
        <w:t xml:space="preserve"> </w:t>
      </w:r>
      <w:proofErr w:type="spellStart"/>
      <w:r w:rsidRPr="002F5B88">
        <w:t>în</w:t>
      </w:r>
      <w:proofErr w:type="spellEnd"/>
      <w:r w:rsidRPr="002F5B88">
        <w:t> </w:t>
      </w:r>
      <w:proofErr w:type="spellStart"/>
      <w:r>
        <w:fldChar w:fldCharType="begin"/>
      </w:r>
      <w:r>
        <w:instrText>HYPERLINK "https://ro.wikipedia.org/w/index.php?title=Dealul_Pe%C8%99terii&amp;action=edit&amp;redlink=1" \o "Dealul Peșterii — pagină inexistentă"</w:instrText>
      </w:r>
      <w:r>
        <w:fldChar w:fldCharType="separate"/>
      </w:r>
      <w:r w:rsidRPr="002F5B88">
        <w:t>Dealul</w:t>
      </w:r>
      <w:proofErr w:type="spellEnd"/>
      <w:r w:rsidRPr="002F5B88">
        <w:t xml:space="preserve"> </w:t>
      </w:r>
      <w:proofErr w:type="spellStart"/>
      <w:r w:rsidRPr="002F5B88">
        <w:t>Peșterii</w:t>
      </w:r>
      <w:proofErr w:type="spellEnd"/>
      <w:r>
        <w:fldChar w:fldCharType="end"/>
      </w:r>
      <w:r w:rsidRPr="002F5B88">
        <w:t> din </w:t>
      </w:r>
      <w:proofErr w:type="spellStart"/>
      <w:r w:rsidRPr="002F5B88">
        <w:fldChar w:fldCharType="begin"/>
      </w:r>
      <w:r w:rsidRPr="002F5B88">
        <w:instrText>HYPERLINK "https://ro.wikipedia.org/wiki/Mun%C8%9Bii_Mehedin%C8%9Bi" \o "Munții Mehedinți"</w:instrText>
      </w:r>
      <w:r w:rsidRPr="002F5B88">
        <w:fldChar w:fldCharType="separate"/>
      </w:r>
      <w:r w:rsidRPr="002F5B88">
        <w:t>Munții</w:t>
      </w:r>
      <w:proofErr w:type="spellEnd"/>
      <w:r w:rsidRPr="002F5B88">
        <w:t xml:space="preserve"> </w:t>
      </w:r>
      <w:proofErr w:type="spellStart"/>
      <w:r w:rsidRPr="002F5B88">
        <w:t>Mehedinți</w:t>
      </w:r>
      <w:proofErr w:type="spellEnd"/>
      <w:r w:rsidRPr="002F5B88">
        <w:fldChar w:fldCharType="end"/>
      </w:r>
      <w:r w:rsidRPr="002F5B88">
        <w:t>, la o </w:t>
      </w:r>
      <w:proofErr w:type="spellStart"/>
      <w:r w:rsidRPr="002F5B88">
        <w:fldChar w:fldCharType="begin"/>
      </w:r>
      <w:r w:rsidRPr="002F5B88">
        <w:instrText>HYPERLINK "https://ro.wikipedia.org/wiki/Altitudine" \o "Altitudine"</w:instrText>
      </w:r>
      <w:r w:rsidRPr="002F5B88">
        <w:fldChar w:fldCharType="separate"/>
      </w:r>
      <w:r w:rsidRPr="002F5B88">
        <w:t>altitudine</w:t>
      </w:r>
      <w:proofErr w:type="spellEnd"/>
      <w:r w:rsidRPr="002F5B88">
        <w:fldChar w:fldCharType="end"/>
      </w:r>
      <w:r w:rsidRPr="002F5B88">
        <w:t xml:space="preserve"> de 390 m. Este o </w:t>
      </w:r>
      <w:proofErr w:type="spellStart"/>
      <w:r w:rsidRPr="002F5B88">
        <w:t>peșteră</w:t>
      </w:r>
      <w:proofErr w:type="spellEnd"/>
      <w:r w:rsidRPr="002F5B88">
        <w:t xml:space="preserve"> de </w:t>
      </w:r>
      <w:proofErr w:type="spellStart"/>
      <w:r w:rsidRPr="002F5B88">
        <w:t>peste</w:t>
      </w:r>
      <w:proofErr w:type="spellEnd"/>
      <w:r w:rsidRPr="002F5B88">
        <w:t xml:space="preserve"> 1,5 km </w:t>
      </w:r>
      <w:proofErr w:type="spellStart"/>
      <w:r w:rsidRPr="002F5B88">
        <w:t>lungime</w:t>
      </w:r>
      <w:proofErr w:type="spellEnd"/>
      <w:r w:rsidRPr="002F5B88">
        <w:t xml:space="preserve"> </w:t>
      </w:r>
      <w:proofErr w:type="spellStart"/>
      <w:r w:rsidRPr="002F5B88">
        <w:t>parcursă</w:t>
      </w:r>
      <w:proofErr w:type="spellEnd"/>
      <w:r w:rsidRPr="002F5B88">
        <w:t xml:space="preserve"> de un </w:t>
      </w:r>
      <w:proofErr w:type="spellStart"/>
      <w:r w:rsidRPr="002F5B88">
        <w:fldChar w:fldCharType="begin"/>
      </w:r>
      <w:r w:rsidRPr="002F5B88">
        <w:instrText>HYPERLINK "https://ro.wikipedia.org/wiki/P%C3%A2r%C3%A2u" \o "Pârâu"</w:instrText>
      </w:r>
      <w:r w:rsidRPr="002F5B88">
        <w:fldChar w:fldCharType="separate"/>
      </w:r>
      <w:r w:rsidRPr="002F5B88">
        <w:t>pârâu</w:t>
      </w:r>
      <w:proofErr w:type="spellEnd"/>
      <w:r w:rsidRPr="002F5B88">
        <w:fldChar w:fldCharType="end"/>
      </w:r>
      <w:r w:rsidRPr="002F5B88">
        <w:t> </w:t>
      </w:r>
      <w:proofErr w:type="spellStart"/>
      <w:r w:rsidRPr="002F5B88">
        <w:t>subteran</w:t>
      </w:r>
      <w:proofErr w:type="spellEnd"/>
      <w:r w:rsidRPr="002F5B88">
        <w:t xml:space="preserve">. </w:t>
      </w:r>
      <w:proofErr w:type="spellStart"/>
      <w:r w:rsidRPr="002F5B88">
        <w:t>Peștera</w:t>
      </w:r>
      <w:proofErr w:type="spellEnd"/>
      <w:r w:rsidRPr="002F5B88">
        <w:t xml:space="preserve"> </w:t>
      </w:r>
      <w:proofErr w:type="spellStart"/>
      <w:r w:rsidRPr="002F5B88">
        <w:t>Isverna</w:t>
      </w:r>
      <w:proofErr w:type="spellEnd"/>
      <w:r w:rsidRPr="002F5B88">
        <w:t xml:space="preserve"> are </w:t>
      </w:r>
      <w:proofErr w:type="spellStart"/>
      <w:r w:rsidRPr="002F5B88">
        <w:t>cea</w:t>
      </w:r>
      <w:proofErr w:type="spellEnd"/>
      <w:r w:rsidRPr="002F5B88">
        <w:t xml:space="preserve"> </w:t>
      </w:r>
      <w:proofErr w:type="spellStart"/>
      <w:r w:rsidRPr="002F5B88">
        <w:t>mai</w:t>
      </w:r>
      <w:proofErr w:type="spellEnd"/>
      <w:r w:rsidRPr="002F5B88">
        <w:t xml:space="preserve"> </w:t>
      </w:r>
      <w:proofErr w:type="spellStart"/>
      <w:r w:rsidRPr="002F5B88">
        <w:t>lungă</w:t>
      </w:r>
      <w:proofErr w:type="spellEnd"/>
      <w:r w:rsidRPr="002F5B88">
        <w:t xml:space="preserve"> </w:t>
      </w:r>
      <w:proofErr w:type="spellStart"/>
      <w:r w:rsidRPr="002F5B88">
        <w:t>rețea</w:t>
      </w:r>
      <w:proofErr w:type="spellEnd"/>
      <w:r w:rsidRPr="002F5B88">
        <w:t xml:space="preserve"> de </w:t>
      </w:r>
      <w:proofErr w:type="spellStart"/>
      <w:r w:rsidRPr="002F5B88">
        <w:t>galerii</w:t>
      </w:r>
      <w:proofErr w:type="spellEnd"/>
      <w:r w:rsidRPr="002F5B88">
        <w:t xml:space="preserve"> </w:t>
      </w:r>
      <w:proofErr w:type="spellStart"/>
      <w:r w:rsidRPr="002F5B88">
        <w:t>subacvatice</w:t>
      </w:r>
      <w:proofErr w:type="spellEnd"/>
      <w:r w:rsidRPr="002F5B88">
        <w:t xml:space="preserve"> din </w:t>
      </w:r>
      <w:proofErr w:type="spellStart"/>
      <w:r w:rsidRPr="002F5B88">
        <w:fldChar w:fldCharType="begin"/>
      </w:r>
      <w:r w:rsidRPr="002F5B88">
        <w:instrText>HYPERLINK "https://ro.wikipedia.org/wiki/Rom%C3%A2nia" \o "România"</w:instrText>
      </w:r>
      <w:r w:rsidRPr="002F5B88">
        <w:fldChar w:fldCharType="separate"/>
      </w:r>
      <w:r w:rsidRPr="002F5B88">
        <w:t>România</w:t>
      </w:r>
      <w:proofErr w:type="spellEnd"/>
      <w:r w:rsidRPr="002F5B88">
        <w:fldChar w:fldCharType="end"/>
      </w:r>
      <w:r w:rsidRPr="002F5B88">
        <w:t>.</w:t>
      </w:r>
      <w:r w:rsidRPr="0057731B">
        <w:t xml:space="preserve"> </w:t>
      </w:r>
    </w:p>
    <w:p w14:paraId="40635243" w14:textId="77777777" w:rsidR="0057731B" w:rsidRDefault="0057731B" w:rsidP="00021E3B">
      <w:pPr>
        <w:widowControl w:val="0"/>
        <w:tabs>
          <w:tab w:val="left" w:pos="1820"/>
        </w:tabs>
        <w:spacing w:before="137"/>
        <w:jc w:val="both"/>
        <w:rPr>
          <w:color w:val="000000"/>
        </w:rPr>
      </w:pPr>
    </w:p>
    <w:bookmarkEnd w:id="16"/>
    <w:p w14:paraId="696175E8" w14:textId="0B664ABF" w:rsidR="009316BE" w:rsidRPr="00021E3B" w:rsidRDefault="009316BE" w:rsidP="00021E3B">
      <w:pPr>
        <w:widowControl w:val="0"/>
        <w:tabs>
          <w:tab w:val="left" w:pos="1820"/>
        </w:tabs>
        <w:spacing w:before="137"/>
        <w:jc w:val="both"/>
        <w:rPr>
          <w:color w:val="000000"/>
        </w:rPr>
        <w:sectPr w:rsidR="009316BE" w:rsidRPr="00021E3B" w:rsidSect="002007FA">
          <w:footerReference w:type="default" r:id="rId12"/>
          <w:footerReference w:type="first" r:id="rId13"/>
          <w:pgSz w:w="11900" w:h="16840"/>
          <w:pgMar w:top="567" w:right="701" w:bottom="567" w:left="1134" w:header="0" w:footer="170" w:gutter="0"/>
          <w:cols w:space="708"/>
          <w:titlePg/>
          <w:docGrid w:linePitch="326"/>
        </w:sectPr>
      </w:pPr>
    </w:p>
    <w:p w14:paraId="48D01935" w14:textId="77777777" w:rsidR="000C612E" w:rsidRPr="003D39A6" w:rsidRDefault="000C612E" w:rsidP="00281D47">
      <w:pPr>
        <w:pStyle w:val="Titlu1"/>
        <w:rPr>
          <w:color w:val="000000"/>
        </w:rPr>
      </w:pPr>
      <w:bookmarkStart w:id="23" w:name="_Toc143155313"/>
      <w:bookmarkStart w:id="24" w:name="_Toc148430905"/>
      <w:r w:rsidRPr="003D39A6">
        <w:rPr>
          <w:color w:val="000000"/>
        </w:rPr>
        <w:lastRenderedPageBreak/>
        <w:t>B. Numele și codul ariei naturale protejate de interes comunitar</w:t>
      </w:r>
      <w:r w:rsidR="00337A95" w:rsidRPr="003D39A6">
        <w:rPr>
          <w:color w:val="000000"/>
        </w:rPr>
        <w:t xml:space="preserve"> (ANPIC)</w:t>
      </w:r>
      <w:bookmarkEnd w:id="23"/>
      <w:bookmarkEnd w:id="24"/>
    </w:p>
    <w:p w14:paraId="7263EDE1" w14:textId="77777777" w:rsidR="00337A95" w:rsidRPr="003D39A6" w:rsidRDefault="00337A95" w:rsidP="00294E44">
      <w:pPr>
        <w:pStyle w:val="Titlu2"/>
        <w:rPr>
          <w:color w:val="000000"/>
        </w:rPr>
      </w:pPr>
      <w:bookmarkStart w:id="25" w:name="_Toc143155314"/>
      <w:bookmarkStart w:id="26" w:name="_Toc148430906"/>
      <w:r w:rsidRPr="003D39A6">
        <w:rPr>
          <w:color w:val="000000"/>
        </w:rPr>
        <w:t xml:space="preserve">B.1. Identificarea ANPIC potențial afectate de amenajamentul </w:t>
      </w:r>
      <w:r w:rsidR="0031095F" w:rsidRPr="003D39A6">
        <w:rPr>
          <w:color w:val="000000"/>
          <w:lang w:val="en-GB"/>
        </w:rPr>
        <w:t xml:space="preserve">UP </w:t>
      </w:r>
      <w:r w:rsidR="00142F66" w:rsidRPr="003D39A6">
        <w:rPr>
          <w:color w:val="000000"/>
          <w:lang w:val="en-GB"/>
        </w:rPr>
        <w:t>V Coșuștea</w:t>
      </w:r>
      <w:bookmarkEnd w:id="25"/>
      <w:bookmarkEnd w:id="26"/>
    </w:p>
    <w:p w14:paraId="7EA9B297" w14:textId="77777777" w:rsidR="00337A95" w:rsidRPr="003D39A6" w:rsidRDefault="00337A95" w:rsidP="00337A95">
      <w:pPr>
        <w:jc w:val="center"/>
        <w:rPr>
          <w:b/>
          <w:bCs/>
          <w:color w:val="000000"/>
        </w:rPr>
      </w:pPr>
    </w:p>
    <w:p w14:paraId="4F3553C0" w14:textId="77777777" w:rsidR="00337A95" w:rsidRPr="003D39A6" w:rsidRDefault="00337A95" w:rsidP="00337A95">
      <w:pPr>
        <w:spacing w:line="360" w:lineRule="auto"/>
        <w:ind w:firstLine="720"/>
        <w:jc w:val="both"/>
        <w:rPr>
          <w:color w:val="000000"/>
        </w:rPr>
      </w:pPr>
      <w:r w:rsidRPr="003D39A6">
        <w:rPr>
          <w:color w:val="000000"/>
        </w:rPr>
        <w:t xml:space="preserve">Identificarea ANPIC potențial afectate de amenajamentul </w:t>
      </w:r>
      <w:r w:rsidR="0031095F" w:rsidRPr="003D39A6">
        <w:rPr>
          <w:color w:val="000000"/>
        </w:rPr>
        <w:t xml:space="preserve">UP </w:t>
      </w:r>
      <w:r w:rsidR="00142F66" w:rsidRPr="003D39A6">
        <w:rPr>
          <w:color w:val="000000"/>
        </w:rPr>
        <w:t>V Coșuștea</w:t>
      </w:r>
      <w:r w:rsidRPr="003D39A6">
        <w:rPr>
          <w:color w:val="000000"/>
        </w:rPr>
        <w:t xml:space="preserve"> s-a realizat printr-o analiză spațială (GIS), prin aplicarea următoarelor criterii</w:t>
      </w:r>
      <w:r w:rsidR="002D559D" w:rsidRPr="003D39A6">
        <w:rPr>
          <w:color w:val="000000"/>
        </w:rPr>
        <w:t xml:space="preserve"> prevazute în Anexa 6A din OMMAP 1682/2023</w:t>
      </w:r>
      <w:r w:rsidRPr="003D39A6">
        <w:rPr>
          <w:color w:val="000000"/>
        </w:rPr>
        <w:t xml:space="preserve">: </w:t>
      </w:r>
    </w:p>
    <w:p w14:paraId="4BDAC132" w14:textId="77777777" w:rsidR="00337A95" w:rsidRPr="003D39A6" w:rsidRDefault="00337A95" w:rsidP="00337A95">
      <w:pPr>
        <w:spacing w:line="360" w:lineRule="auto"/>
        <w:ind w:firstLine="720"/>
        <w:jc w:val="both"/>
        <w:rPr>
          <w:color w:val="000000"/>
        </w:rPr>
      </w:pPr>
      <w:r w:rsidRPr="003D39A6">
        <w:rPr>
          <w:color w:val="000000"/>
        </w:rPr>
        <w:t xml:space="preserve">a) intersecţie; </w:t>
      </w:r>
    </w:p>
    <w:p w14:paraId="223269D7" w14:textId="77777777" w:rsidR="00337A95" w:rsidRPr="003D39A6" w:rsidRDefault="00337A95" w:rsidP="00337A95">
      <w:pPr>
        <w:spacing w:line="360" w:lineRule="auto"/>
        <w:ind w:firstLine="720"/>
        <w:jc w:val="both"/>
        <w:rPr>
          <w:color w:val="000000"/>
        </w:rPr>
      </w:pPr>
      <w:r w:rsidRPr="003D39A6">
        <w:rPr>
          <w:color w:val="000000"/>
        </w:rPr>
        <w:t xml:space="preserve">b) învecinare (zona de influenţă); </w:t>
      </w:r>
    </w:p>
    <w:p w14:paraId="03132C4F" w14:textId="77777777" w:rsidR="00337A95" w:rsidRPr="003D39A6" w:rsidRDefault="00337A95" w:rsidP="00337A95">
      <w:pPr>
        <w:spacing w:line="360" w:lineRule="auto"/>
        <w:ind w:firstLine="720"/>
        <w:jc w:val="both"/>
        <w:rPr>
          <w:color w:val="000000"/>
        </w:rPr>
      </w:pPr>
      <w:r w:rsidRPr="003D39A6">
        <w:rPr>
          <w:color w:val="000000"/>
        </w:rPr>
        <w:t xml:space="preserve">c) mobilitatea speciilor; </w:t>
      </w:r>
    </w:p>
    <w:p w14:paraId="119785F4" w14:textId="77777777" w:rsidR="00337A95" w:rsidRPr="003D39A6" w:rsidRDefault="00337A95" w:rsidP="00337A95">
      <w:pPr>
        <w:spacing w:line="360" w:lineRule="auto"/>
        <w:ind w:firstLine="720"/>
        <w:jc w:val="both"/>
        <w:rPr>
          <w:color w:val="000000"/>
        </w:rPr>
      </w:pPr>
      <w:r w:rsidRPr="003D39A6">
        <w:rPr>
          <w:color w:val="000000"/>
        </w:rPr>
        <w:t>d) conectivitate ecologică.</w:t>
      </w:r>
    </w:p>
    <w:p w14:paraId="7CFA9E68" w14:textId="77777777" w:rsidR="002D7677" w:rsidRPr="003D39A6" w:rsidRDefault="002D7677" w:rsidP="00337A95">
      <w:pPr>
        <w:spacing w:line="360" w:lineRule="auto"/>
        <w:ind w:firstLine="720"/>
        <w:jc w:val="both"/>
        <w:rPr>
          <w:color w:val="000000"/>
        </w:rPr>
      </w:pPr>
    </w:p>
    <w:p w14:paraId="359BF88A" w14:textId="77777777" w:rsidR="00337A95" w:rsidRPr="003D39A6" w:rsidRDefault="00337A95" w:rsidP="0071219C">
      <w:pPr>
        <w:pStyle w:val="Titlu3"/>
        <w:rPr>
          <w:color w:val="000000"/>
        </w:rPr>
      </w:pPr>
      <w:bookmarkStart w:id="27" w:name="_Toc143155315"/>
      <w:bookmarkStart w:id="28" w:name="_Toc148430907"/>
      <w:r w:rsidRPr="003D39A6">
        <w:rPr>
          <w:color w:val="000000"/>
        </w:rPr>
        <w:t>B.1.1. Identificarea ANPIC intersectate</w:t>
      </w:r>
      <w:bookmarkEnd w:id="27"/>
      <w:bookmarkEnd w:id="28"/>
    </w:p>
    <w:p w14:paraId="3B9A8A3E" w14:textId="77777777" w:rsidR="00337A95" w:rsidRPr="003D39A6" w:rsidRDefault="00337A95" w:rsidP="00337A95">
      <w:pPr>
        <w:jc w:val="center"/>
        <w:rPr>
          <w:b/>
          <w:bCs/>
          <w:color w:val="000000"/>
        </w:rPr>
      </w:pPr>
    </w:p>
    <w:p w14:paraId="32B64AA2" w14:textId="03A490C3" w:rsidR="00D522F6" w:rsidRPr="003D39A6" w:rsidRDefault="009D3079" w:rsidP="003F0FF1">
      <w:pPr>
        <w:pStyle w:val="Corptext"/>
        <w:spacing w:after="0" w:line="360" w:lineRule="auto"/>
        <w:ind w:right="239" w:firstLine="710"/>
        <w:jc w:val="both"/>
        <w:rPr>
          <w:color w:val="000000"/>
          <w:lang w:val="ro-RO"/>
        </w:rPr>
      </w:pPr>
      <w:r w:rsidRPr="003D39A6">
        <w:rPr>
          <w:color w:val="000000"/>
        </w:rPr>
        <w:t>În</w:t>
      </w:r>
      <w:r w:rsidRPr="003D39A6">
        <w:rPr>
          <w:color w:val="000000"/>
          <w:spacing w:val="1"/>
        </w:rPr>
        <w:t xml:space="preserve"> </w:t>
      </w:r>
      <w:r w:rsidRPr="003D39A6">
        <w:rPr>
          <w:color w:val="000000"/>
        </w:rPr>
        <w:t>urma</w:t>
      </w:r>
      <w:r w:rsidRPr="003D39A6">
        <w:rPr>
          <w:color w:val="000000"/>
          <w:spacing w:val="1"/>
        </w:rPr>
        <w:t xml:space="preserve"> </w:t>
      </w:r>
      <w:r w:rsidRPr="003D39A6">
        <w:rPr>
          <w:color w:val="000000"/>
        </w:rPr>
        <w:t>suprapunerii</w:t>
      </w:r>
      <w:r w:rsidRPr="003D39A6">
        <w:rPr>
          <w:color w:val="000000"/>
          <w:spacing w:val="1"/>
        </w:rPr>
        <w:t xml:space="preserve"> </w:t>
      </w:r>
      <w:r w:rsidRPr="003D39A6">
        <w:rPr>
          <w:color w:val="000000"/>
        </w:rPr>
        <w:t>fondului</w:t>
      </w:r>
      <w:r w:rsidRPr="003D39A6">
        <w:rPr>
          <w:color w:val="000000"/>
          <w:spacing w:val="1"/>
        </w:rPr>
        <w:t xml:space="preserve"> </w:t>
      </w:r>
      <w:r w:rsidRPr="003D39A6">
        <w:rPr>
          <w:color w:val="000000"/>
        </w:rPr>
        <w:t>forestier</w:t>
      </w:r>
      <w:r w:rsidRPr="003D39A6">
        <w:rPr>
          <w:color w:val="000000"/>
          <w:spacing w:val="1"/>
        </w:rPr>
        <w:t xml:space="preserve"> </w:t>
      </w:r>
      <w:r w:rsidRPr="003D39A6">
        <w:rPr>
          <w:color w:val="000000"/>
        </w:rPr>
        <w:t>proprietate</w:t>
      </w:r>
      <w:r w:rsidRPr="003D39A6">
        <w:rPr>
          <w:color w:val="000000"/>
          <w:spacing w:val="1"/>
        </w:rPr>
        <w:t xml:space="preserve"> </w:t>
      </w:r>
      <w:r w:rsidRPr="003D39A6">
        <w:rPr>
          <w:color w:val="000000"/>
        </w:rPr>
        <w:t>publică</w:t>
      </w:r>
      <w:r w:rsidRPr="003D39A6">
        <w:rPr>
          <w:color w:val="000000"/>
          <w:spacing w:val="1"/>
        </w:rPr>
        <w:t xml:space="preserve"> </w:t>
      </w:r>
      <w:r w:rsidRPr="003D39A6">
        <w:rPr>
          <w:color w:val="000000"/>
        </w:rPr>
        <w:t>statului</w:t>
      </w:r>
      <w:r w:rsidRPr="003D39A6">
        <w:rPr>
          <w:color w:val="000000"/>
          <w:spacing w:val="1"/>
        </w:rPr>
        <w:t xml:space="preserve"> </w:t>
      </w:r>
      <w:r w:rsidRPr="003D39A6">
        <w:rPr>
          <w:color w:val="000000"/>
        </w:rPr>
        <w:t>din</w:t>
      </w:r>
      <w:r w:rsidRPr="003D39A6">
        <w:rPr>
          <w:color w:val="000000"/>
          <w:spacing w:val="1"/>
        </w:rPr>
        <w:t xml:space="preserve"> </w:t>
      </w:r>
      <w:r w:rsidR="0031095F" w:rsidRPr="003D39A6">
        <w:rPr>
          <w:color w:val="000000"/>
        </w:rPr>
        <w:t xml:space="preserve">UP </w:t>
      </w:r>
      <w:r w:rsidR="00142F66" w:rsidRPr="003D39A6">
        <w:rPr>
          <w:color w:val="000000"/>
        </w:rPr>
        <w:t>V Coșuștea</w:t>
      </w:r>
      <w:r w:rsidRPr="003D39A6">
        <w:rPr>
          <w:color w:val="000000"/>
        </w:rPr>
        <w:t xml:space="preserve"> cu</w:t>
      </w:r>
      <w:r w:rsidRPr="003D39A6">
        <w:rPr>
          <w:color w:val="000000"/>
          <w:spacing w:val="1"/>
        </w:rPr>
        <w:t xml:space="preserve"> </w:t>
      </w:r>
      <w:r w:rsidRPr="003D39A6">
        <w:rPr>
          <w:color w:val="000000"/>
        </w:rPr>
        <w:t>limitele ANPIC</w:t>
      </w:r>
      <w:r w:rsidR="003841EA">
        <w:rPr>
          <w:color w:val="000000"/>
          <w:lang w:val="ro-RO"/>
        </w:rPr>
        <w:t xml:space="preserve"> (Anexa 2)</w:t>
      </w:r>
      <w:r w:rsidRPr="003D39A6">
        <w:rPr>
          <w:color w:val="000000"/>
        </w:rPr>
        <w:t xml:space="preserve">, se constată că aceasta se intersectează </w:t>
      </w:r>
      <w:r w:rsidR="004A7136" w:rsidRPr="003D39A6">
        <w:rPr>
          <w:color w:val="000000"/>
          <w:lang w:val="ro-RO"/>
        </w:rPr>
        <w:t>cu</w:t>
      </w:r>
      <w:bookmarkStart w:id="29" w:name="_Hlk146184439"/>
      <w:r w:rsidR="003841EA">
        <w:rPr>
          <w:color w:val="000000"/>
          <w:lang w:val="ro-RO"/>
        </w:rPr>
        <w:t>:</w:t>
      </w:r>
      <w:r w:rsidR="008A0A1A">
        <w:rPr>
          <w:color w:val="000000"/>
          <w:lang w:val="ro-RO"/>
        </w:rPr>
        <w:t xml:space="preserve"> </w:t>
      </w:r>
      <w:bookmarkEnd w:id="29"/>
    </w:p>
    <w:p w14:paraId="165A0817" w14:textId="69861D70" w:rsidR="00D522F6" w:rsidRPr="003D39A6" w:rsidRDefault="00D522F6" w:rsidP="003F0FF1">
      <w:pPr>
        <w:pStyle w:val="Corptext"/>
        <w:spacing w:after="0" w:line="360" w:lineRule="auto"/>
        <w:ind w:right="239" w:firstLine="710"/>
        <w:jc w:val="both"/>
        <w:rPr>
          <w:color w:val="000000"/>
          <w:lang w:val="ro-RO"/>
        </w:rPr>
      </w:pPr>
      <w:r w:rsidRPr="003D39A6">
        <w:rPr>
          <w:color w:val="000000"/>
          <w:lang w:val="ro-RO"/>
        </w:rPr>
        <w:t>-</w:t>
      </w:r>
      <w:r w:rsidR="004A7136" w:rsidRPr="003D39A6">
        <w:rPr>
          <w:color w:val="000000"/>
          <w:lang w:val="ro-RO"/>
        </w:rPr>
        <w:t xml:space="preserve"> </w:t>
      </w:r>
      <w:r w:rsidR="004A7136" w:rsidRPr="003D39A6">
        <w:rPr>
          <w:b/>
          <w:bCs/>
          <w:i/>
          <w:iCs/>
          <w:color w:val="000000"/>
          <w:spacing w:val="-4"/>
        </w:rPr>
        <w:t>ROSCI</w:t>
      </w:r>
      <w:r w:rsidR="004A7136" w:rsidRPr="003D39A6">
        <w:rPr>
          <w:b/>
          <w:bCs/>
          <w:i/>
          <w:iCs/>
          <w:color w:val="000000"/>
          <w:spacing w:val="-6"/>
        </w:rPr>
        <w:t xml:space="preserve"> </w:t>
      </w:r>
      <w:r w:rsidR="004A7136" w:rsidRPr="003D39A6">
        <w:rPr>
          <w:b/>
          <w:bCs/>
          <w:i/>
          <w:iCs/>
          <w:color w:val="000000"/>
          <w:spacing w:val="-4"/>
        </w:rPr>
        <w:t>(SAC)</w:t>
      </w:r>
      <w:r w:rsidR="004A7136" w:rsidRPr="003D39A6">
        <w:rPr>
          <w:b/>
          <w:bCs/>
          <w:i/>
          <w:iCs/>
          <w:color w:val="000000"/>
          <w:spacing w:val="-5"/>
        </w:rPr>
        <w:t xml:space="preserve"> </w:t>
      </w:r>
      <w:r w:rsidR="004A7136" w:rsidRPr="003D39A6">
        <w:rPr>
          <w:b/>
          <w:bCs/>
          <w:i/>
          <w:iCs/>
          <w:color w:val="000000"/>
          <w:spacing w:val="-4"/>
        </w:rPr>
        <w:t>0198</w:t>
      </w:r>
      <w:r w:rsidR="004A7136" w:rsidRPr="003D39A6">
        <w:rPr>
          <w:b/>
          <w:bCs/>
          <w:i/>
          <w:iCs/>
          <w:color w:val="000000"/>
          <w:spacing w:val="-7"/>
        </w:rPr>
        <w:t xml:space="preserve"> </w:t>
      </w:r>
      <w:r w:rsidR="004A7136" w:rsidRPr="003D39A6">
        <w:rPr>
          <w:b/>
          <w:bCs/>
          <w:i/>
          <w:iCs/>
          <w:color w:val="000000"/>
          <w:spacing w:val="-4"/>
        </w:rPr>
        <w:t>Platoul</w:t>
      </w:r>
      <w:r w:rsidR="004A7136" w:rsidRPr="003D39A6">
        <w:rPr>
          <w:b/>
          <w:bCs/>
          <w:i/>
          <w:iCs/>
          <w:color w:val="000000"/>
          <w:spacing w:val="-16"/>
        </w:rPr>
        <w:t xml:space="preserve"> </w:t>
      </w:r>
      <w:r w:rsidR="004A7136" w:rsidRPr="003D39A6">
        <w:rPr>
          <w:b/>
          <w:bCs/>
          <w:i/>
          <w:iCs/>
          <w:color w:val="000000"/>
          <w:spacing w:val="-4"/>
        </w:rPr>
        <w:t>Mehedinți</w:t>
      </w:r>
      <w:r w:rsidRPr="003D39A6">
        <w:rPr>
          <w:b/>
          <w:bCs/>
          <w:i/>
          <w:iCs/>
          <w:color w:val="000000"/>
          <w:spacing w:val="-4"/>
          <w:lang w:val="ro-RO"/>
        </w:rPr>
        <w:t>,</w:t>
      </w:r>
      <w:r w:rsidR="004A7136" w:rsidRPr="003D39A6">
        <w:rPr>
          <w:color w:val="000000"/>
        </w:rPr>
        <w:t xml:space="preserve"> </w:t>
      </w:r>
      <w:r w:rsidR="0057731B">
        <w:rPr>
          <w:color w:val="000000"/>
          <w:lang w:val="ro-RO"/>
        </w:rPr>
        <w:t xml:space="preserve">integral </w:t>
      </w:r>
      <w:r w:rsidR="009D3079" w:rsidRPr="003D39A6">
        <w:rPr>
          <w:color w:val="000000"/>
        </w:rPr>
        <w:t>pe suprafaț</w:t>
      </w:r>
      <w:r w:rsidRPr="003D39A6">
        <w:rPr>
          <w:color w:val="000000"/>
          <w:lang w:val="ro-RO"/>
        </w:rPr>
        <w:t>a</w:t>
      </w:r>
      <w:r w:rsidR="009D3079" w:rsidRPr="003D39A6">
        <w:rPr>
          <w:color w:val="000000"/>
        </w:rPr>
        <w:t xml:space="preserve"> </w:t>
      </w:r>
      <w:r w:rsidR="0057731B">
        <w:rPr>
          <w:color w:val="000000"/>
          <w:lang w:val="ro-RO"/>
        </w:rPr>
        <w:t xml:space="preserve">de </w:t>
      </w:r>
      <w:r w:rsidRPr="003D39A6">
        <w:rPr>
          <w:color w:val="000000"/>
          <w:lang w:val="ro-RO"/>
        </w:rPr>
        <w:t>1738</w:t>
      </w:r>
      <w:r w:rsidR="00C859EE">
        <w:rPr>
          <w:color w:val="000000"/>
          <w:lang w:val="ro-RO"/>
        </w:rPr>
        <w:t xml:space="preserve"> </w:t>
      </w:r>
      <w:r w:rsidR="009D3079" w:rsidRPr="003D39A6">
        <w:rPr>
          <w:color w:val="000000"/>
        </w:rPr>
        <w:t>ha</w:t>
      </w:r>
      <w:r w:rsidRPr="003D39A6">
        <w:rPr>
          <w:color w:val="000000"/>
          <w:lang w:val="ro-RO"/>
        </w:rPr>
        <w:t>;</w:t>
      </w:r>
    </w:p>
    <w:p w14:paraId="16F508AA" w14:textId="7D4DFC2E" w:rsidR="002D559D" w:rsidRPr="003D39A6" w:rsidRDefault="009D3079" w:rsidP="003F0FF1">
      <w:pPr>
        <w:pStyle w:val="Corptext"/>
        <w:spacing w:after="0" w:line="360" w:lineRule="auto"/>
        <w:ind w:right="239" w:firstLine="710"/>
        <w:jc w:val="both"/>
        <w:rPr>
          <w:color w:val="000000"/>
          <w:lang w:val="ro-RO"/>
        </w:rPr>
      </w:pPr>
      <w:r w:rsidRPr="003D39A6">
        <w:rPr>
          <w:color w:val="000000"/>
        </w:rPr>
        <w:t xml:space="preserve"> </w:t>
      </w:r>
      <w:r w:rsidR="00D522F6" w:rsidRPr="003D39A6">
        <w:rPr>
          <w:color w:val="000000"/>
          <w:lang w:val="ro-RO"/>
        </w:rPr>
        <w:t xml:space="preserve">- </w:t>
      </w:r>
      <w:r w:rsidR="00D522F6" w:rsidRPr="003D39A6">
        <w:rPr>
          <w:b/>
          <w:bCs/>
          <w:i/>
          <w:iCs/>
          <w:color w:val="000000"/>
          <w:lang w:val="ro-RO"/>
        </w:rPr>
        <w:t xml:space="preserve">ROSPA0035 Domogled-Valea Cernei,  </w:t>
      </w:r>
      <w:r w:rsidR="00D522F6" w:rsidRPr="003D39A6">
        <w:rPr>
          <w:color w:val="000000"/>
          <w:lang w:val="ro-RO"/>
        </w:rPr>
        <w:t xml:space="preserve">pe suprafața de </w:t>
      </w:r>
      <w:r w:rsidR="00C859EE">
        <w:rPr>
          <w:color w:val="000000"/>
          <w:lang w:val="ro-RO"/>
        </w:rPr>
        <w:t xml:space="preserve">circa </w:t>
      </w:r>
      <w:r w:rsidR="00D522F6" w:rsidRPr="003D39A6">
        <w:rPr>
          <w:color w:val="000000"/>
          <w:lang w:val="ro-RO"/>
        </w:rPr>
        <w:t>1216</w:t>
      </w:r>
      <w:r w:rsidR="00C859EE">
        <w:rPr>
          <w:color w:val="000000"/>
          <w:lang w:val="ro-RO"/>
        </w:rPr>
        <w:t xml:space="preserve"> </w:t>
      </w:r>
      <w:r w:rsidR="00D522F6" w:rsidRPr="003D39A6">
        <w:rPr>
          <w:color w:val="000000"/>
          <w:lang w:val="ro-RO"/>
        </w:rPr>
        <w:t>ha.</w:t>
      </w:r>
    </w:p>
    <w:p w14:paraId="515A1EF9" w14:textId="77777777" w:rsidR="003F0FF1" w:rsidRPr="003D39A6" w:rsidRDefault="003F0FF1" w:rsidP="003F0FF1">
      <w:pPr>
        <w:pStyle w:val="Corptext"/>
        <w:spacing w:after="0" w:line="360" w:lineRule="auto"/>
        <w:ind w:right="239" w:firstLine="710"/>
        <w:jc w:val="both"/>
        <w:rPr>
          <w:color w:val="000000"/>
          <w:lang w:val="ro-RO"/>
        </w:rPr>
      </w:pPr>
      <w:r w:rsidRPr="003D39A6">
        <w:rPr>
          <w:color w:val="000000"/>
          <w:lang w:val="ro-RO"/>
        </w:rPr>
        <w:t xml:space="preserve">Principala formă de impact avută în vedere este </w:t>
      </w:r>
      <w:r w:rsidRPr="00C60274">
        <w:rPr>
          <w:i/>
          <w:iCs/>
          <w:color w:val="000000"/>
          <w:lang w:val="ro-RO"/>
        </w:rPr>
        <w:t>pierderea de habitate</w:t>
      </w:r>
      <w:r w:rsidRPr="003D39A6">
        <w:rPr>
          <w:color w:val="000000"/>
          <w:lang w:val="ro-RO"/>
        </w:rPr>
        <w:t xml:space="preserve"> (habitate Natura 2000 sau habitatele speciilor de interes comunitar).</w:t>
      </w:r>
    </w:p>
    <w:p w14:paraId="09631FA9" w14:textId="77777777" w:rsidR="004A7136" w:rsidRPr="003D39A6" w:rsidRDefault="004A7136" w:rsidP="003F0FF1">
      <w:pPr>
        <w:pStyle w:val="Corptext"/>
        <w:spacing w:after="0" w:line="360" w:lineRule="auto"/>
        <w:ind w:right="239" w:firstLine="710"/>
        <w:jc w:val="both"/>
        <w:rPr>
          <w:color w:val="000000"/>
        </w:rPr>
      </w:pPr>
    </w:p>
    <w:p w14:paraId="3AC24AC5" w14:textId="77777777" w:rsidR="00F70F7C" w:rsidRPr="003D39A6" w:rsidRDefault="00F70F7C" w:rsidP="003F0FF1">
      <w:pPr>
        <w:pStyle w:val="Titlu3"/>
        <w:spacing w:line="360" w:lineRule="auto"/>
        <w:rPr>
          <w:color w:val="000000"/>
        </w:rPr>
      </w:pPr>
      <w:bookmarkStart w:id="30" w:name="_Hlk142938328"/>
      <w:bookmarkStart w:id="31" w:name="_Toc143155316"/>
      <w:bookmarkStart w:id="32" w:name="_Toc148430908"/>
      <w:r w:rsidRPr="003D39A6">
        <w:rPr>
          <w:color w:val="000000"/>
        </w:rPr>
        <w:t>B.1.2. Identificarea ANPIC învecinate</w:t>
      </w:r>
      <w:bookmarkEnd w:id="30"/>
      <w:bookmarkEnd w:id="31"/>
      <w:bookmarkEnd w:id="32"/>
    </w:p>
    <w:p w14:paraId="4ABB4022" w14:textId="5DFE98F6" w:rsidR="009D3079" w:rsidRPr="003D39A6" w:rsidRDefault="009D3079" w:rsidP="003F0FF1">
      <w:pPr>
        <w:spacing w:line="360" w:lineRule="auto"/>
        <w:ind w:firstLine="720"/>
        <w:jc w:val="both"/>
        <w:rPr>
          <w:b/>
          <w:i/>
          <w:color w:val="000000"/>
        </w:rPr>
      </w:pPr>
      <w:bookmarkStart w:id="33" w:name="_Toc143155317"/>
      <w:r w:rsidRPr="003D39A6">
        <w:rPr>
          <w:color w:val="000000"/>
        </w:rPr>
        <w:t>Aplicând</w:t>
      </w:r>
      <w:r w:rsidRPr="003D39A6">
        <w:rPr>
          <w:color w:val="000000"/>
          <w:spacing w:val="2"/>
        </w:rPr>
        <w:t xml:space="preserve"> </w:t>
      </w:r>
      <w:r w:rsidRPr="003D39A6">
        <w:rPr>
          <w:color w:val="000000"/>
        </w:rPr>
        <w:t>acest</w:t>
      </w:r>
      <w:r w:rsidRPr="003D39A6">
        <w:rPr>
          <w:color w:val="000000"/>
          <w:spacing w:val="3"/>
        </w:rPr>
        <w:t xml:space="preserve"> </w:t>
      </w:r>
      <w:r w:rsidRPr="003D39A6">
        <w:rPr>
          <w:color w:val="000000"/>
        </w:rPr>
        <w:t>criteriu</w:t>
      </w:r>
      <w:r w:rsidRPr="003D39A6">
        <w:rPr>
          <w:color w:val="000000"/>
          <w:spacing w:val="-2"/>
        </w:rPr>
        <w:t xml:space="preserve"> </w:t>
      </w:r>
      <w:r w:rsidRPr="003D39A6">
        <w:rPr>
          <w:color w:val="000000"/>
        </w:rPr>
        <w:t>s-a</w:t>
      </w:r>
      <w:r w:rsidRPr="003D39A6">
        <w:rPr>
          <w:color w:val="000000"/>
          <w:spacing w:val="2"/>
        </w:rPr>
        <w:t xml:space="preserve"> </w:t>
      </w:r>
      <w:r w:rsidRPr="003D39A6">
        <w:rPr>
          <w:color w:val="000000"/>
        </w:rPr>
        <w:t>identificat</w:t>
      </w:r>
      <w:r w:rsidRPr="003D39A6">
        <w:rPr>
          <w:color w:val="000000"/>
          <w:spacing w:val="1"/>
        </w:rPr>
        <w:t xml:space="preserve"> </w:t>
      </w:r>
      <w:bookmarkStart w:id="34" w:name="_Hlk143505350"/>
      <w:r w:rsidR="009E3D74">
        <w:rPr>
          <w:color w:val="000000"/>
          <w:spacing w:val="1"/>
        </w:rPr>
        <w:t xml:space="preserve">ANPIC </w:t>
      </w:r>
      <w:r w:rsidR="008645BD" w:rsidRPr="003D39A6">
        <w:rPr>
          <w:b/>
          <w:i/>
          <w:color w:val="000000"/>
        </w:rPr>
        <w:t xml:space="preserve">ROSCI (SAC) 0069 </w:t>
      </w:r>
      <w:proofErr w:type="spellStart"/>
      <w:r w:rsidR="008645BD" w:rsidRPr="003D39A6">
        <w:rPr>
          <w:b/>
          <w:i/>
          <w:color w:val="000000"/>
        </w:rPr>
        <w:t>Domogled</w:t>
      </w:r>
      <w:proofErr w:type="spellEnd"/>
      <w:r w:rsidR="008645BD" w:rsidRPr="003D39A6">
        <w:rPr>
          <w:b/>
          <w:i/>
          <w:color w:val="000000"/>
        </w:rPr>
        <w:t xml:space="preserve">-Valea Cernei </w:t>
      </w:r>
      <w:bookmarkEnd w:id="34"/>
      <w:r w:rsidRPr="003D39A6">
        <w:rPr>
          <w:color w:val="000000"/>
        </w:rPr>
        <w:t>(</w:t>
      </w:r>
      <w:proofErr w:type="spellStart"/>
      <w:r w:rsidRPr="003D39A6">
        <w:rPr>
          <w:color w:val="000000"/>
        </w:rPr>
        <w:t>aflat</w:t>
      </w:r>
      <w:r w:rsidR="008645BD" w:rsidRPr="003D39A6">
        <w:rPr>
          <w:color w:val="000000"/>
        </w:rPr>
        <w:t>e</w:t>
      </w:r>
      <w:proofErr w:type="spellEnd"/>
      <w:r w:rsidRPr="003D39A6">
        <w:rPr>
          <w:color w:val="000000"/>
          <w:spacing w:val="-4"/>
        </w:rPr>
        <w:t xml:space="preserve"> </w:t>
      </w:r>
      <w:proofErr w:type="spellStart"/>
      <w:r w:rsidRPr="003D39A6">
        <w:rPr>
          <w:color w:val="000000"/>
        </w:rPr>
        <w:t>în</w:t>
      </w:r>
      <w:proofErr w:type="spellEnd"/>
      <w:r w:rsidRPr="003D39A6">
        <w:rPr>
          <w:color w:val="000000"/>
          <w:spacing w:val="-7"/>
        </w:rPr>
        <w:t xml:space="preserve"> </w:t>
      </w:r>
      <w:r w:rsidRPr="003D39A6">
        <w:rPr>
          <w:color w:val="000000"/>
        </w:rPr>
        <w:t>zona</w:t>
      </w:r>
      <w:r w:rsidRPr="003D39A6">
        <w:rPr>
          <w:color w:val="000000"/>
          <w:spacing w:val="-3"/>
        </w:rPr>
        <w:t xml:space="preserve"> </w:t>
      </w:r>
      <w:r w:rsidRPr="003D39A6">
        <w:rPr>
          <w:color w:val="000000"/>
        </w:rPr>
        <w:t>de</w:t>
      </w:r>
      <w:r w:rsidRPr="003D39A6">
        <w:rPr>
          <w:color w:val="000000"/>
          <w:spacing w:val="1"/>
        </w:rPr>
        <w:t xml:space="preserve"> </w:t>
      </w:r>
      <w:r w:rsidRPr="003D39A6">
        <w:rPr>
          <w:color w:val="000000"/>
        </w:rPr>
        <w:t>influență)</w:t>
      </w:r>
      <w:r w:rsidRPr="003D39A6">
        <w:rPr>
          <w:color w:val="000000"/>
          <w:spacing w:val="-1"/>
        </w:rPr>
        <w:t xml:space="preserve"> </w:t>
      </w:r>
      <w:r w:rsidR="004A7136" w:rsidRPr="003D39A6">
        <w:rPr>
          <w:color w:val="000000"/>
          <w:spacing w:val="-1"/>
        </w:rPr>
        <w:t>învecinat</w:t>
      </w:r>
      <w:r w:rsidR="008645BD" w:rsidRPr="003D39A6">
        <w:rPr>
          <w:color w:val="000000"/>
          <w:spacing w:val="-1"/>
        </w:rPr>
        <w:t>e</w:t>
      </w:r>
      <w:r w:rsidR="004A7136" w:rsidRPr="003D39A6">
        <w:rPr>
          <w:color w:val="000000"/>
          <w:spacing w:val="-1"/>
        </w:rPr>
        <w:t xml:space="preserve"> </w:t>
      </w:r>
      <w:r w:rsidRPr="003D39A6">
        <w:rPr>
          <w:color w:val="000000"/>
        </w:rPr>
        <w:t>cu</w:t>
      </w:r>
      <w:r w:rsidRPr="003D39A6">
        <w:rPr>
          <w:color w:val="000000"/>
          <w:spacing w:val="-2"/>
        </w:rPr>
        <w:t xml:space="preserve"> </w:t>
      </w:r>
      <w:r w:rsidR="0031095F" w:rsidRPr="003D39A6">
        <w:rPr>
          <w:color w:val="000000"/>
        </w:rPr>
        <w:t xml:space="preserve">UP </w:t>
      </w:r>
      <w:r w:rsidR="00142F66" w:rsidRPr="003D39A6">
        <w:rPr>
          <w:color w:val="000000"/>
        </w:rPr>
        <w:t xml:space="preserve">V </w:t>
      </w:r>
      <w:proofErr w:type="spellStart"/>
      <w:r w:rsidR="00142F66" w:rsidRPr="003D39A6">
        <w:rPr>
          <w:color w:val="000000"/>
        </w:rPr>
        <w:t>Coșuștea</w:t>
      </w:r>
      <w:proofErr w:type="spellEnd"/>
      <w:r w:rsidRPr="003D39A6">
        <w:rPr>
          <w:color w:val="000000"/>
        </w:rPr>
        <w:t>.</w:t>
      </w:r>
      <w:r w:rsidR="008A0A1A" w:rsidRPr="008A0A1A">
        <w:rPr>
          <w:color w:val="000000"/>
          <w:lang w:val="ro-RO"/>
        </w:rPr>
        <w:t xml:space="preserve"> </w:t>
      </w:r>
      <w:r w:rsidR="008A0A1A" w:rsidRPr="009316BE">
        <w:rPr>
          <w:color w:val="000000"/>
          <w:lang w:val="ro-RO"/>
        </w:rPr>
        <w:t>(Anexa 2)</w:t>
      </w:r>
    </w:p>
    <w:p w14:paraId="0C9826A8" w14:textId="0150A5CD" w:rsidR="009D3079" w:rsidRPr="003D39A6" w:rsidRDefault="009D3079" w:rsidP="003F0FF1">
      <w:pPr>
        <w:spacing w:line="360" w:lineRule="auto"/>
        <w:ind w:firstLine="709"/>
        <w:jc w:val="both"/>
        <w:rPr>
          <w:color w:val="000000"/>
        </w:rPr>
      </w:pPr>
      <w:proofErr w:type="spellStart"/>
      <w:r w:rsidRPr="003D39A6">
        <w:rPr>
          <w:color w:val="000000"/>
        </w:rPr>
        <w:t>Deosebim</w:t>
      </w:r>
      <w:proofErr w:type="spellEnd"/>
      <w:r w:rsidRPr="003D39A6">
        <w:rPr>
          <w:color w:val="000000"/>
          <w:spacing w:val="-10"/>
        </w:rPr>
        <w:t xml:space="preserve"> </w:t>
      </w:r>
      <w:r w:rsidRPr="003D39A6">
        <w:rPr>
          <w:b/>
          <w:i/>
          <w:color w:val="000000"/>
        </w:rPr>
        <w:t>2</w:t>
      </w:r>
      <w:r w:rsidRPr="003D39A6">
        <w:rPr>
          <w:b/>
          <w:i/>
          <w:color w:val="000000"/>
          <w:spacing w:val="1"/>
        </w:rPr>
        <w:t xml:space="preserve"> </w:t>
      </w:r>
      <w:proofErr w:type="spellStart"/>
      <w:r w:rsidRPr="003D39A6">
        <w:rPr>
          <w:b/>
          <w:i/>
          <w:color w:val="000000"/>
        </w:rPr>
        <w:t>posibile</w:t>
      </w:r>
      <w:proofErr w:type="spellEnd"/>
      <w:r w:rsidRPr="003D39A6">
        <w:rPr>
          <w:b/>
          <w:i/>
          <w:color w:val="000000"/>
        </w:rPr>
        <w:t xml:space="preserve"> zone</w:t>
      </w:r>
      <w:r w:rsidRPr="003D39A6">
        <w:rPr>
          <w:b/>
          <w:i/>
          <w:color w:val="000000"/>
          <w:spacing w:val="-1"/>
        </w:rPr>
        <w:t xml:space="preserve"> </w:t>
      </w:r>
      <w:r w:rsidRPr="003D39A6">
        <w:rPr>
          <w:b/>
          <w:i/>
          <w:color w:val="000000"/>
        </w:rPr>
        <w:t xml:space="preserve">de </w:t>
      </w:r>
      <w:proofErr w:type="spellStart"/>
      <w:r w:rsidRPr="003D39A6">
        <w:rPr>
          <w:b/>
          <w:i/>
          <w:color w:val="000000"/>
        </w:rPr>
        <w:t>influență</w:t>
      </w:r>
      <w:proofErr w:type="spellEnd"/>
      <w:r w:rsidRPr="003D39A6">
        <w:rPr>
          <w:color w:val="000000"/>
        </w:rPr>
        <w:t>,</w:t>
      </w:r>
      <w:r w:rsidRPr="003D39A6">
        <w:rPr>
          <w:color w:val="000000"/>
          <w:spacing w:val="-2"/>
        </w:rPr>
        <w:t xml:space="preserve"> </w:t>
      </w:r>
      <w:proofErr w:type="spellStart"/>
      <w:r w:rsidRPr="003D39A6">
        <w:rPr>
          <w:color w:val="000000"/>
        </w:rPr>
        <w:t>și</w:t>
      </w:r>
      <w:proofErr w:type="spellEnd"/>
      <w:r w:rsidRPr="003D39A6">
        <w:rPr>
          <w:color w:val="000000"/>
          <w:spacing w:val="-8"/>
        </w:rPr>
        <w:t xml:space="preserve"> </w:t>
      </w:r>
      <w:proofErr w:type="spellStart"/>
      <w:r w:rsidRPr="003D39A6">
        <w:rPr>
          <w:color w:val="000000"/>
        </w:rPr>
        <w:t>anume</w:t>
      </w:r>
      <w:proofErr w:type="spellEnd"/>
      <w:r w:rsidR="006E6A5B">
        <w:rPr>
          <w:color w:val="000000"/>
        </w:rPr>
        <w:t>:</w:t>
      </w:r>
    </w:p>
    <w:p w14:paraId="440FA764" w14:textId="77777777" w:rsidR="009D3079" w:rsidRPr="003D39A6" w:rsidRDefault="009D3079" w:rsidP="003F0FF1">
      <w:pPr>
        <w:pStyle w:val="Listparagraf"/>
        <w:widowControl w:val="0"/>
        <w:numPr>
          <w:ilvl w:val="3"/>
          <w:numId w:val="18"/>
        </w:numPr>
        <w:tabs>
          <w:tab w:val="left" w:pos="1672"/>
        </w:tabs>
        <w:overflowPunct/>
        <w:adjustRightInd/>
        <w:spacing w:line="360" w:lineRule="auto"/>
        <w:ind w:left="0" w:right="233" w:firstLine="1132"/>
        <w:contextualSpacing w:val="0"/>
        <w:jc w:val="both"/>
        <w:textAlignment w:val="auto"/>
        <w:rPr>
          <w:color w:val="000000"/>
          <w:sz w:val="24"/>
        </w:rPr>
      </w:pPr>
      <w:r w:rsidRPr="003D39A6">
        <w:rPr>
          <w:i/>
          <w:color w:val="000000"/>
          <w:sz w:val="24"/>
          <w:u w:val="single"/>
        </w:rPr>
        <w:t>zonă</w:t>
      </w:r>
      <w:r w:rsidRPr="003D39A6">
        <w:rPr>
          <w:i/>
          <w:color w:val="000000"/>
          <w:spacing w:val="37"/>
          <w:sz w:val="24"/>
          <w:u w:val="single"/>
        </w:rPr>
        <w:t xml:space="preserve"> </w:t>
      </w:r>
      <w:r w:rsidRPr="003D39A6">
        <w:rPr>
          <w:i/>
          <w:color w:val="000000"/>
          <w:sz w:val="24"/>
          <w:u w:val="single"/>
        </w:rPr>
        <w:t>de</w:t>
      </w:r>
      <w:r w:rsidRPr="003D39A6">
        <w:rPr>
          <w:i/>
          <w:color w:val="000000"/>
          <w:spacing w:val="38"/>
          <w:sz w:val="24"/>
          <w:u w:val="single"/>
        </w:rPr>
        <w:t xml:space="preserve"> </w:t>
      </w:r>
      <w:r w:rsidRPr="003D39A6">
        <w:rPr>
          <w:i/>
          <w:color w:val="000000"/>
          <w:sz w:val="24"/>
          <w:u w:val="single"/>
        </w:rPr>
        <w:t>influență</w:t>
      </w:r>
      <w:r w:rsidRPr="003D39A6">
        <w:rPr>
          <w:i/>
          <w:color w:val="000000"/>
          <w:spacing w:val="33"/>
          <w:sz w:val="24"/>
          <w:u w:val="single"/>
        </w:rPr>
        <w:t xml:space="preserve"> </w:t>
      </w:r>
      <w:r w:rsidRPr="003D39A6">
        <w:rPr>
          <w:i/>
          <w:color w:val="000000"/>
          <w:sz w:val="24"/>
          <w:u w:val="single"/>
        </w:rPr>
        <w:t>directă</w:t>
      </w:r>
      <w:r w:rsidRPr="003D39A6">
        <w:rPr>
          <w:i/>
          <w:color w:val="000000"/>
          <w:spacing w:val="38"/>
          <w:sz w:val="24"/>
        </w:rPr>
        <w:t xml:space="preserve"> </w:t>
      </w:r>
      <w:r w:rsidRPr="003D39A6">
        <w:rPr>
          <w:color w:val="000000"/>
          <w:sz w:val="24"/>
        </w:rPr>
        <w:t>-</w:t>
      </w:r>
      <w:r w:rsidRPr="003D39A6">
        <w:rPr>
          <w:color w:val="000000"/>
          <w:spacing w:val="34"/>
          <w:sz w:val="24"/>
        </w:rPr>
        <w:t xml:space="preserve"> </w:t>
      </w:r>
      <w:r w:rsidRPr="003D39A6">
        <w:rPr>
          <w:color w:val="000000"/>
          <w:sz w:val="24"/>
        </w:rPr>
        <w:t>zonă</w:t>
      </w:r>
      <w:r w:rsidRPr="003D39A6">
        <w:rPr>
          <w:color w:val="000000"/>
          <w:spacing w:val="38"/>
          <w:sz w:val="24"/>
        </w:rPr>
        <w:t xml:space="preserve"> </w:t>
      </w:r>
      <w:r w:rsidRPr="003D39A6">
        <w:rPr>
          <w:color w:val="000000"/>
          <w:sz w:val="24"/>
        </w:rPr>
        <w:t>în</w:t>
      </w:r>
      <w:r w:rsidRPr="003D39A6">
        <w:rPr>
          <w:color w:val="000000"/>
          <w:spacing w:val="33"/>
          <w:sz w:val="24"/>
        </w:rPr>
        <w:t xml:space="preserve"> </w:t>
      </w:r>
      <w:r w:rsidRPr="003D39A6">
        <w:rPr>
          <w:color w:val="000000"/>
          <w:sz w:val="24"/>
        </w:rPr>
        <w:t>care</w:t>
      </w:r>
      <w:r w:rsidRPr="003D39A6">
        <w:rPr>
          <w:color w:val="000000"/>
          <w:spacing w:val="38"/>
          <w:sz w:val="24"/>
        </w:rPr>
        <w:t xml:space="preserve"> </w:t>
      </w:r>
      <w:r w:rsidRPr="003D39A6">
        <w:rPr>
          <w:color w:val="000000"/>
          <w:sz w:val="24"/>
        </w:rPr>
        <w:t>se</w:t>
      </w:r>
      <w:r w:rsidRPr="003D39A6">
        <w:rPr>
          <w:color w:val="000000"/>
          <w:spacing w:val="37"/>
          <w:sz w:val="24"/>
        </w:rPr>
        <w:t xml:space="preserve"> </w:t>
      </w:r>
      <w:r w:rsidRPr="003D39A6">
        <w:rPr>
          <w:color w:val="000000"/>
          <w:sz w:val="24"/>
        </w:rPr>
        <w:t>resimt</w:t>
      </w:r>
      <w:r w:rsidRPr="003D39A6">
        <w:rPr>
          <w:color w:val="000000"/>
          <w:spacing w:val="41"/>
          <w:sz w:val="24"/>
        </w:rPr>
        <w:t xml:space="preserve"> </w:t>
      </w:r>
      <w:r w:rsidRPr="003D39A6">
        <w:rPr>
          <w:color w:val="000000"/>
          <w:sz w:val="24"/>
        </w:rPr>
        <w:t>efectele</w:t>
      </w:r>
      <w:r w:rsidRPr="003D39A6">
        <w:rPr>
          <w:color w:val="000000"/>
          <w:spacing w:val="37"/>
          <w:sz w:val="24"/>
        </w:rPr>
        <w:t xml:space="preserve"> </w:t>
      </w:r>
      <w:r w:rsidRPr="003D39A6">
        <w:rPr>
          <w:color w:val="000000"/>
          <w:sz w:val="24"/>
        </w:rPr>
        <w:t>generate</w:t>
      </w:r>
      <w:r w:rsidRPr="003D39A6">
        <w:rPr>
          <w:color w:val="000000"/>
          <w:spacing w:val="38"/>
          <w:sz w:val="24"/>
        </w:rPr>
        <w:t xml:space="preserve"> </w:t>
      </w:r>
      <w:r w:rsidRPr="003D39A6">
        <w:rPr>
          <w:color w:val="000000"/>
          <w:sz w:val="24"/>
        </w:rPr>
        <w:t>de</w:t>
      </w:r>
      <w:r w:rsidRPr="003D39A6">
        <w:rPr>
          <w:color w:val="000000"/>
          <w:spacing w:val="37"/>
          <w:sz w:val="24"/>
        </w:rPr>
        <w:t xml:space="preserve"> </w:t>
      </w:r>
      <w:r w:rsidRPr="003D39A6">
        <w:rPr>
          <w:color w:val="000000"/>
          <w:sz w:val="24"/>
        </w:rPr>
        <w:t>plan,</w:t>
      </w:r>
      <w:r w:rsidRPr="003D39A6">
        <w:rPr>
          <w:color w:val="000000"/>
          <w:spacing w:val="41"/>
          <w:sz w:val="24"/>
        </w:rPr>
        <w:t xml:space="preserve"> </w:t>
      </w:r>
      <w:proofErr w:type="gramStart"/>
      <w:r w:rsidRPr="003D39A6">
        <w:rPr>
          <w:color w:val="000000"/>
          <w:sz w:val="24"/>
        </w:rPr>
        <w:t>precum</w:t>
      </w:r>
      <w:r w:rsidR="004A7136" w:rsidRPr="003D39A6">
        <w:rPr>
          <w:color w:val="000000"/>
          <w:sz w:val="24"/>
        </w:rPr>
        <w:t xml:space="preserve"> </w:t>
      </w:r>
      <w:r w:rsidRPr="003D39A6">
        <w:rPr>
          <w:color w:val="000000"/>
          <w:spacing w:val="-57"/>
          <w:sz w:val="24"/>
        </w:rPr>
        <w:t xml:space="preserve"> </w:t>
      </w:r>
      <w:r w:rsidRPr="003D39A6">
        <w:rPr>
          <w:color w:val="000000"/>
          <w:sz w:val="24"/>
        </w:rPr>
        <w:t>zgomot</w:t>
      </w:r>
      <w:proofErr w:type="gramEnd"/>
      <w:r w:rsidRPr="003D39A6">
        <w:rPr>
          <w:color w:val="000000"/>
          <w:sz w:val="24"/>
        </w:rPr>
        <w:t>,</w:t>
      </w:r>
      <w:r w:rsidRPr="003D39A6">
        <w:rPr>
          <w:color w:val="000000"/>
          <w:spacing w:val="2"/>
          <w:sz w:val="24"/>
        </w:rPr>
        <w:t xml:space="preserve"> </w:t>
      </w:r>
      <w:r w:rsidRPr="003D39A6">
        <w:rPr>
          <w:color w:val="000000"/>
          <w:sz w:val="24"/>
        </w:rPr>
        <w:t>poluanți</w:t>
      </w:r>
      <w:r w:rsidRPr="003D39A6">
        <w:rPr>
          <w:color w:val="000000"/>
          <w:spacing w:val="-9"/>
          <w:sz w:val="24"/>
        </w:rPr>
        <w:t xml:space="preserve"> </w:t>
      </w:r>
      <w:r w:rsidRPr="003D39A6">
        <w:rPr>
          <w:color w:val="000000"/>
          <w:sz w:val="24"/>
        </w:rPr>
        <w:t>atmosferici,</w:t>
      </w:r>
      <w:r w:rsidRPr="003D39A6">
        <w:rPr>
          <w:color w:val="000000"/>
          <w:spacing w:val="7"/>
          <w:sz w:val="24"/>
        </w:rPr>
        <w:t xml:space="preserve"> </w:t>
      </w:r>
      <w:r w:rsidRPr="003D39A6">
        <w:rPr>
          <w:color w:val="000000"/>
          <w:sz w:val="24"/>
        </w:rPr>
        <w:t>iluminat</w:t>
      </w:r>
      <w:r w:rsidRPr="003D39A6">
        <w:rPr>
          <w:color w:val="000000"/>
          <w:spacing w:val="5"/>
          <w:sz w:val="24"/>
        </w:rPr>
        <w:t xml:space="preserve"> </w:t>
      </w:r>
      <w:r w:rsidRPr="003D39A6">
        <w:rPr>
          <w:color w:val="000000"/>
          <w:sz w:val="24"/>
        </w:rPr>
        <w:t>artificial,</w:t>
      </w:r>
      <w:r w:rsidRPr="003D39A6">
        <w:rPr>
          <w:color w:val="000000"/>
          <w:spacing w:val="3"/>
          <w:sz w:val="24"/>
        </w:rPr>
        <w:t xml:space="preserve"> </w:t>
      </w:r>
      <w:r w:rsidRPr="003D39A6">
        <w:rPr>
          <w:color w:val="000000"/>
          <w:sz w:val="24"/>
        </w:rPr>
        <w:t>dispersia</w:t>
      </w:r>
      <w:r w:rsidRPr="003D39A6">
        <w:rPr>
          <w:color w:val="000000"/>
          <w:spacing w:val="-1"/>
          <w:sz w:val="24"/>
        </w:rPr>
        <w:t xml:space="preserve"> </w:t>
      </w:r>
      <w:r w:rsidRPr="003D39A6">
        <w:rPr>
          <w:color w:val="000000"/>
          <w:sz w:val="24"/>
        </w:rPr>
        <w:t>speciilor</w:t>
      </w:r>
      <w:r w:rsidRPr="003D39A6">
        <w:rPr>
          <w:color w:val="000000"/>
          <w:spacing w:val="6"/>
          <w:sz w:val="24"/>
        </w:rPr>
        <w:t xml:space="preserve"> </w:t>
      </w:r>
      <w:r w:rsidRPr="003D39A6">
        <w:rPr>
          <w:color w:val="000000"/>
          <w:sz w:val="24"/>
        </w:rPr>
        <w:t>invazive,</w:t>
      </w:r>
      <w:r w:rsidRPr="003D39A6">
        <w:rPr>
          <w:color w:val="000000"/>
          <w:spacing w:val="2"/>
          <w:sz w:val="24"/>
        </w:rPr>
        <w:t xml:space="preserve"> </w:t>
      </w:r>
      <w:r w:rsidRPr="003D39A6">
        <w:rPr>
          <w:color w:val="000000"/>
          <w:sz w:val="24"/>
        </w:rPr>
        <w:t>și</w:t>
      </w:r>
      <w:r w:rsidRPr="003D39A6">
        <w:rPr>
          <w:color w:val="000000"/>
          <w:spacing w:val="-8"/>
          <w:sz w:val="24"/>
        </w:rPr>
        <w:t xml:space="preserve"> </w:t>
      </w:r>
      <w:r w:rsidRPr="003D39A6">
        <w:rPr>
          <w:color w:val="000000"/>
          <w:sz w:val="24"/>
        </w:rPr>
        <w:t>altele;</w:t>
      </w:r>
    </w:p>
    <w:p w14:paraId="27956F30" w14:textId="77777777" w:rsidR="009D3079" w:rsidRPr="003D39A6" w:rsidRDefault="009D3079" w:rsidP="003F0FF1">
      <w:pPr>
        <w:pStyle w:val="Listparagraf"/>
        <w:widowControl w:val="0"/>
        <w:numPr>
          <w:ilvl w:val="3"/>
          <w:numId w:val="18"/>
        </w:numPr>
        <w:tabs>
          <w:tab w:val="left" w:pos="1700"/>
        </w:tabs>
        <w:overflowPunct/>
        <w:adjustRightInd/>
        <w:spacing w:line="360" w:lineRule="auto"/>
        <w:ind w:left="0" w:right="247" w:firstLine="1134"/>
        <w:contextualSpacing w:val="0"/>
        <w:jc w:val="both"/>
        <w:textAlignment w:val="auto"/>
        <w:rPr>
          <w:color w:val="000000"/>
          <w:sz w:val="24"/>
        </w:rPr>
      </w:pPr>
      <w:r w:rsidRPr="003D39A6">
        <w:rPr>
          <w:i/>
          <w:color w:val="000000"/>
          <w:sz w:val="24"/>
          <w:u w:val="single"/>
        </w:rPr>
        <w:t>zonă</w:t>
      </w:r>
      <w:r w:rsidRPr="003D39A6">
        <w:rPr>
          <w:i/>
          <w:color w:val="000000"/>
          <w:spacing w:val="6"/>
          <w:sz w:val="24"/>
          <w:u w:val="single"/>
        </w:rPr>
        <w:t xml:space="preserve"> </w:t>
      </w:r>
      <w:r w:rsidRPr="003D39A6">
        <w:rPr>
          <w:i/>
          <w:color w:val="000000"/>
          <w:sz w:val="24"/>
          <w:u w:val="single"/>
        </w:rPr>
        <w:t>de</w:t>
      </w:r>
      <w:r w:rsidRPr="003D39A6">
        <w:rPr>
          <w:i/>
          <w:color w:val="000000"/>
          <w:spacing w:val="5"/>
          <w:sz w:val="24"/>
          <w:u w:val="single"/>
        </w:rPr>
        <w:t xml:space="preserve"> </w:t>
      </w:r>
      <w:r w:rsidRPr="003D39A6">
        <w:rPr>
          <w:i/>
          <w:color w:val="000000"/>
          <w:sz w:val="24"/>
          <w:u w:val="single"/>
        </w:rPr>
        <w:t>influență</w:t>
      </w:r>
      <w:r w:rsidRPr="003D39A6">
        <w:rPr>
          <w:i/>
          <w:color w:val="000000"/>
          <w:spacing w:val="6"/>
          <w:sz w:val="24"/>
          <w:u w:val="single"/>
        </w:rPr>
        <w:t xml:space="preserve"> </w:t>
      </w:r>
      <w:r w:rsidRPr="003D39A6">
        <w:rPr>
          <w:i/>
          <w:color w:val="000000"/>
          <w:sz w:val="24"/>
          <w:u w:val="single"/>
        </w:rPr>
        <w:t>indirectă</w:t>
      </w:r>
      <w:r w:rsidRPr="003D39A6">
        <w:rPr>
          <w:i/>
          <w:color w:val="000000"/>
          <w:spacing w:val="6"/>
          <w:sz w:val="24"/>
        </w:rPr>
        <w:t xml:space="preserve"> </w:t>
      </w:r>
      <w:r w:rsidRPr="003D39A6">
        <w:rPr>
          <w:color w:val="000000"/>
          <w:sz w:val="24"/>
        </w:rPr>
        <w:t>-</w:t>
      </w:r>
      <w:r w:rsidRPr="003D39A6">
        <w:rPr>
          <w:color w:val="000000"/>
          <w:spacing w:val="8"/>
          <w:sz w:val="24"/>
        </w:rPr>
        <w:t xml:space="preserve"> </w:t>
      </w:r>
      <w:r w:rsidRPr="003D39A6">
        <w:rPr>
          <w:color w:val="000000"/>
          <w:sz w:val="24"/>
        </w:rPr>
        <w:t>zonă</w:t>
      </w:r>
      <w:r w:rsidRPr="003D39A6">
        <w:rPr>
          <w:color w:val="000000"/>
          <w:spacing w:val="10"/>
          <w:sz w:val="24"/>
        </w:rPr>
        <w:t xml:space="preserve"> </w:t>
      </w:r>
      <w:r w:rsidRPr="003D39A6">
        <w:rPr>
          <w:color w:val="000000"/>
          <w:sz w:val="24"/>
        </w:rPr>
        <w:t>în</w:t>
      </w:r>
      <w:r w:rsidRPr="003D39A6">
        <w:rPr>
          <w:color w:val="000000"/>
          <w:spacing w:val="2"/>
          <w:sz w:val="24"/>
        </w:rPr>
        <w:t xml:space="preserve"> </w:t>
      </w:r>
      <w:r w:rsidRPr="003D39A6">
        <w:rPr>
          <w:color w:val="000000"/>
          <w:sz w:val="24"/>
        </w:rPr>
        <w:t>care</w:t>
      </w:r>
      <w:r w:rsidRPr="003D39A6">
        <w:rPr>
          <w:color w:val="000000"/>
          <w:spacing w:val="5"/>
          <w:sz w:val="24"/>
        </w:rPr>
        <w:t xml:space="preserve"> </w:t>
      </w:r>
      <w:r w:rsidRPr="003D39A6">
        <w:rPr>
          <w:color w:val="000000"/>
          <w:sz w:val="24"/>
        </w:rPr>
        <w:t>apar</w:t>
      </w:r>
      <w:r w:rsidRPr="003D39A6">
        <w:rPr>
          <w:color w:val="000000"/>
          <w:spacing w:val="8"/>
          <w:sz w:val="24"/>
        </w:rPr>
        <w:t xml:space="preserve"> </w:t>
      </w:r>
      <w:r w:rsidRPr="003D39A6">
        <w:rPr>
          <w:color w:val="000000"/>
          <w:sz w:val="24"/>
        </w:rPr>
        <w:t>efecte</w:t>
      </w:r>
      <w:r w:rsidRPr="003D39A6">
        <w:rPr>
          <w:color w:val="000000"/>
          <w:spacing w:val="5"/>
          <w:sz w:val="24"/>
        </w:rPr>
        <w:t xml:space="preserve"> </w:t>
      </w:r>
      <w:r w:rsidRPr="003D39A6">
        <w:rPr>
          <w:color w:val="000000"/>
          <w:sz w:val="24"/>
        </w:rPr>
        <w:t>generate</w:t>
      </w:r>
      <w:r w:rsidRPr="003D39A6">
        <w:rPr>
          <w:color w:val="000000"/>
          <w:spacing w:val="5"/>
          <w:sz w:val="24"/>
        </w:rPr>
        <w:t xml:space="preserve"> </w:t>
      </w:r>
      <w:r w:rsidRPr="003D39A6">
        <w:rPr>
          <w:color w:val="000000"/>
          <w:sz w:val="24"/>
        </w:rPr>
        <w:t>de</w:t>
      </w:r>
      <w:r w:rsidRPr="003D39A6">
        <w:rPr>
          <w:color w:val="000000"/>
          <w:spacing w:val="5"/>
          <w:sz w:val="24"/>
        </w:rPr>
        <w:t xml:space="preserve"> </w:t>
      </w:r>
      <w:r w:rsidRPr="003D39A6">
        <w:rPr>
          <w:color w:val="000000"/>
          <w:sz w:val="24"/>
        </w:rPr>
        <w:t>alte</w:t>
      </w:r>
      <w:r w:rsidRPr="003D39A6">
        <w:rPr>
          <w:color w:val="000000"/>
          <w:spacing w:val="5"/>
          <w:sz w:val="24"/>
        </w:rPr>
        <w:t xml:space="preserve"> </w:t>
      </w:r>
      <w:r w:rsidRPr="003D39A6">
        <w:rPr>
          <w:color w:val="000000"/>
          <w:sz w:val="24"/>
        </w:rPr>
        <w:t>activități,</w:t>
      </w:r>
      <w:r w:rsidRPr="003D39A6">
        <w:rPr>
          <w:color w:val="000000"/>
          <w:spacing w:val="-57"/>
          <w:sz w:val="24"/>
        </w:rPr>
        <w:t xml:space="preserve"> </w:t>
      </w:r>
      <w:r w:rsidRPr="003D39A6">
        <w:rPr>
          <w:color w:val="000000"/>
          <w:sz w:val="24"/>
        </w:rPr>
        <w:t>modificate ca</w:t>
      </w:r>
      <w:r w:rsidRPr="003D39A6">
        <w:rPr>
          <w:color w:val="000000"/>
          <w:spacing w:val="1"/>
          <w:sz w:val="24"/>
        </w:rPr>
        <w:t xml:space="preserve"> </w:t>
      </w:r>
      <w:r w:rsidRPr="003D39A6">
        <w:rPr>
          <w:color w:val="000000"/>
          <w:sz w:val="24"/>
        </w:rPr>
        <w:t xml:space="preserve">urmare </w:t>
      </w:r>
      <w:proofErr w:type="gramStart"/>
      <w:r w:rsidRPr="003D39A6">
        <w:rPr>
          <w:color w:val="000000"/>
          <w:sz w:val="24"/>
        </w:rPr>
        <w:t>a</w:t>
      </w:r>
      <w:proofErr w:type="gramEnd"/>
      <w:r w:rsidRPr="003D39A6">
        <w:rPr>
          <w:color w:val="000000"/>
          <w:spacing w:val="6"/>
          <w:sz w:val="24"/>
        </w:rPr>
        <w:t xml:space="preserve"> </w:t>
      </w:r>
      <w:r w:rsidRPr="003D39A6">
        <w:rPr>
          <w:color w:val="000000"/>
          <w:sz w:val="24"/>
        </w:rPr>
        <w:t>implementării</w:t>
      </w:r>
      <w:r w:rsidRPr="003D39A6">
        <w:rPr>
          <w:color w:val="000000"/>
          <w:spacing w:val="-2"/>
          <w:sz w:val="24"/>
        </w:rPr>
        <w:t xml:space="preserve"> </w:t>
      </w:r>
      <w:r w:rsidRPr="003D39A6">
        <w:rPr>
          <w:color w:val="000000"/>
          <w:sz w:val="24"/>
        </w:rPr>
        <w:t>planului</w:t>
      </w:r>
      <w:r w:rsidRPr="003D39A6">
        <w:rPr>
          <w:color w:val="000000"/>
          <w:spacing w:val="-8"/>
          <w:sz w:val="24"/>
        </w:rPr>
        <w:t xml:space="preserve"> </w:t>
      </w:r>
      <w:r w:rsidRPr="003D39A6">
        <w:rPr>
          <w:color w:val="000000"/>
          <w:sz w:val="24"/>
        </w:rPr>
        <w:t>analizat.</w:t>
      </w:r>
    </w:p>
    <w:p w14:paraId="2AD73F55" w14:textId="77777777" w:rsidR="009D3079" w:rsidRPr="003D39A6" w:rsidRDefault="009D3079" w:rsidP="003F0FF1">
      <w:pPr>
        <w:pStyle w:val="Corptext"/>
        <w:spacing w:after="0" w:line="360" w:lineRule="auto"/>
        <w:ind w:firstLine="720"/>
        <w:jc w:val="both"/>
        <w:rPr>
          <w:color w:val="000000"/>
        </w:rPr>
      </w:pPr>
      <w:r w:rsidRPr="003D39A6">
        <w:rPr>
          <w:color w:val="000000"/>
        </w:rPr>
        <w:t>Principalele</w:t>
      </w:r>
      <w:r w:rsidRPr="003D39A6">
        <w:rPr>
          <w:color w:val="000000"/>
          <w:spacing w:val="12"/>
        </w:rPr>
        <w:t xml:space="preserve"> </w:t>
      </w:r>
      <w:r w:rsidRPr="003D39A6">
        <w:rPr>
          <w:color w:val="000000"/>
        </w:rPr>
        <w:t>forme</w:t>
      </w:r>
      <w:r w:rsidRPr="003D39A6">
        <w:rPr>
          <w:color w:val="000000"/>
          <w:spacing w:val="8"/>
        </w:rPr>
        <w:t xml:space="preserve"> </w:t>
      </w:r>
      <w:r w:rsidRPr="003D39A6">
        <w:rPr>
          <w:color w:val="000000"/>
        </w:rPr>
        <w:t>de</w:t>
      </w:r>
      <w:r w:rsidRPr="003D39A6">
        <w:rPr>
          <w:color w:val="000000"/>
          <w:spacing w:val="12"/>
        </w:rPr>
        <w:t xml:space="preserve"> </w:t>
      </w:r>
      <w:r w:rsidRPr="003D39A6">
        <w:rPr>
          <w:color w:val="000000"/>
        </w:rPr>
        <w:t>impact</w:t>
      </w:r>
      <w:r w:rsidRPr="003D39A6">
        <w:rPr>
          <w:color w:val="000000"/>
          <w:spacing w:val="14"/>
        </w:rPr>
        <w:t xml:space="preserve"> </w:t>
      </w:r>
      <w:r w:rsidRPr="003D39A6">
        <w:rPr>
          <w:color w:val="000000"/>
        </w:rPr>
        <w:t>ce</w:t>
      </w:r>
      <w:r w:rsidRPr="003D39A6">
        <w:rPr>
          <w:color w:val="000000"/>
          <w:spacing w:val="8"/>
        </w:rPr>
        <w:t xml:space="preserve"> </w:t>
      </w:r>
      <w:r w:rsidRPr="003D39A6">
        <w:rPr>
          <w:color w:val="000000"/>
        </w:rPr>
        <w:t>pot</w:t>
      </w:r>
      <w:r w:rsidRPr="003D39A6">
        <w:rPr>
          <w:color w:val="000000"/>
          <w:spacing w:val="13"/>
        </w:rPr>
        <w:t xml:space="preserve"> </w:t>
      </w:r>
      <w:r w:rsidRPr="003D39A6">
        <w:rPr>
          <w:color w:val="000000"/>
        </w:rPr>
        <w:t>să</w:t>
      </w:r>
      <w:r w:rsidRPr="003D39A6">
        <w:rPr>
          <w:color w:val="000000"/>
          <w:spacing w:val="8"/>
        </w:rPr>
        <w:t xml:space="preserve"> </w:t>
      </w:r>
      <w:r w:rsidRPr="003D39A6">
        <w:rPr>
          <w:color w:val="000000"/>
        </w:rPr>
        <w:t>apară</w:t>
      </w:r>
      <w:r w:rsidRPr="003D39A6">
        <w:rPr>
          <w:color w:val="000000"/>
          <w:spacing w:val="8"/>
        </w:rPr>
        <w:t xml:space="preserve"> </w:t>
      </w:r>
      <w:r w:rsidRPr="003D39A6">
        <w:rPr>
          <w:color w:val="000000"/>
        </w:rPr>
        <w:t>în</w:t>
      </w:r>
      <w:r w:rsidRPr="003D39A6">
        <w:rPr>
          <w:color w:val="000000"/>
          <w:spacing w:val="9"/>
        </w:rPr>
        <w:t xml:space="preserve"> </w:t>
      </w:r>
      <w:r w:rsidRPr="003D39A6">
        <w:rPr>
          <w:color w:val="000000"/>
        </w:rPr>
        <w:t>ANPIC</w:t>
      </w:r>
      <w:r w:rsidRPr="003D39A6">
        <w:rPr>
          <w:color w:val="000000"/>
          <w:spacing w:val="6"/>
        </w:rPr>
        <w:t xml:space="preserve"> </w:t>
      </w:r>
      <w:r w:rsidRPr="003D39A6">
        <w:rPr>
          <w:color w:val="000000"/>
        </w:rPr>
        <w:t>aflate</w:t>
      </w:r>
      <w:r w:rsidRPr="003D39A6">
        <w:rPr>
          <w:color w:val="000000"/>
          <w:spacing w:val="8"/>
        </w:rPr>
        <w:t xml:space="preserve"> </w:t>
      </w:r>
      <w:r w:rsidRPr="003D39A6">
        <w:rPr>
          <w:color w:val="000000"/>
        </w:rPr>
        <w:t>în</w:t>
      </w:r>
      <w:r w:rsidRPr="003D39A6">
        <w:rPr>
          <w:color w:val="000000"/>
          <w:spacing w:val="9"/>
        </w:rPr>
        <w:t xml:space="preserve"> </w:t>
      </w:r>
      <w:r w:rsidRPr="003D39A6">
        <w:rPr>
          <w:color w:val="000000"/>
        </w:rPr>
        <w:t>interiorul zonei</w:t>
      </w:r>
      <w:r w:rsidRPr="003D39A6">
        <w:rPr>
          <w:color w:val="000000"/>
          <w:spacing w:val="4"/>
        </w:rPr>
        <w:t xml:space="preserve"> </w:t>
      </w:r>
      <w:r w:rsidRPr="003D39A6">
        <w:rPr>
          <w:color w:val="000000"/>
        </w:rPr>
        <w:t>de</w:t>
      </w:r>
      <w:r w:rsidRPr="003D39A6">
        <w:rPr>
          <w:color w:val="000000"/>
          <w:spacing w:val="13"/>
        </w:rPr>
        <w:t xml:space="preserve"> </w:t>
      </w:r>
      <w:r w:rsidRPr="003D39A6">
        <w:rPr>
          <w:color w:val="000000"/>
        </w:rPr>
        <w:t>influență</w:t>
      </w:r>
      <w:r w:rsidRPr="003D39A6">
        <w:rPr>
          <w:color w:val="000000"/>
          <w:spacing w:val="8"/>
        </w:rPr>
        <w:t xml:space="preserve"> </w:t>
      </w:r>
      <w:r w:rsidRPr="003D39A6">
        <w:rPr>
          <w:color w:val="000000"/>
        </w:rPr>
        <w:t>a</w:t>
      </w:r>
    </w:p>
    <w:p w14:paraId="1EA570E1" w14:textId="77777777" w:rsidR="009D3079" w:rsidRPr="00C60274" w:rsidRDefault="009D3079" w:rsidP="003F0FF1">
      <w:pPr>
        <w:pStyle w:val="Corptext"/>
        <w:spacing w:after="0" w:line="360" w:lineRule="auto"/>
        <w:jc w:val="both"/>
        <w:rPr>
          <w:color w:val="000000"/>
        </w:rPr>
      </w:pPr>
      <w:r w:rsidRPr="00C60274">
        <w:rPr>
          <w:color w:val="000000"/>
        </w:rPr>
        <w:t>amenajamentului</w:t>
      </w:r>
      <w:r w:rsidRPr="00C60274">
        <w:rPr>
          <w:color w:val="000000"/>
          <w:spacing w:val="-6"/>
        </w:rPr>
        <w:t xml:space="preserve"> </w:t>
      </w:r>
      <w:r w:rsidR="0031095F" w:rsidRPr="00C60274">
        <w:rPr>
          <w:color w:val="000000"/>
        </w:rPr>
        <w:t xml:space="preserve">UP </w:t>
      </w:r>
      <w:r w:rsidR="00142F66" w:rsidRPr="00C60274">
        <w:rPr>
          <w:color w:val="000000"/>
        </w:rPr>
        <w:t>V Coșuștea</w:t>
      </w:r>
      <w:r w:rsidRPr="00C60274">
        <w:rPr>
          <w:color w:val="000000"/>
          <w:spacing w:val="-6"/>
        </w:rPr>
        <w:t xml:space="preserve"> </w:t>
      </w:r>
      <w:r w:rsidRPr="00C60274">
        <w:rPr>
          <w:color w:val="000000"/>
        </w:rPr>
        <w:t>sunt</w:t>
      </w:r>
      <w:r w:rsidRPr="00C60274">
        <w:rPr>
          <w:color w:val="000000"/>
          <w:spacing w:val="3"/>
        </w:rPr>
        <w:t xml:space="preserve"> </w:t>
      </w:r>
      <w:r w:rsidRPr="00C60274">
        <w:rPr>
          <w:color w:val="000000"/>
        </w:rPr>
        <w:t>reprezentate</w:t>
      </w:r>
      <w:r w:rsidRPr="00C60274">
        <w:rPr>
          <w:color w:val="000000"/>
          <w:spacing w:val="-7"/>
        </w:rPr>
        <w:t xml:space="preserve"> </w:t>
      </w:r>
      <w:r w:rsidRPr="00C60274">
        <w:rPr>
          <w:color w:val="000000"/>
        </w:rPr>
        <w:t>de:</w:t>
      </w:r>
    </w:p>
    <w:p w14:paraId="4BE828C7" w14:textId="77777777" w:rsidR="009D3079" w:rsidRPr="00C60274" w:rsidRDefault="009D3079" w:rsidP="003F0FF1">
      <w:pPr>
        <w:pStyle w:val="Corptext"/>
        <w:numPr>
          <w:ilvl w:val="0"/>
          <w:numId w:val="15"/>
        </w:numPr>
        <w:spacing w:after="0" w:line="360" w:lineRule="auto"/>
        <w:jc w:val="both"/>
        <w:rPr>
          <w:i/>
          <w:iCs/>
          <w:color w:val="000000"/>
          <w:lang w:val="ro-RO"/>
        </w:rPr>
      </w:pPr>
      <w:r w:rsidRPr="00C60274">
        <w:rPr>
          <w:i/>
          <w:iCs/>
          <w:color w:val="000000"/>
          <w:lang w:val="ro-RO"/>
        </w:rPr>
        <w:t xml:space="preserve">alterarea </w:t>
      </w:r>
      <w:r w:rsidRPr="00C60274">
        <w:rPr>
          <w:i/>
          <w:iCs/>
          <w:color w:val="000000"/>
        </w:rPr>
        <w:t>habitatelor</w:t>
      </w:r>
      <w:r w:rsidRPr="00C60274">
        <w:rPr>
          <w:i/>
          <w:iCs/>
          <w:color w:val="000000"/>
          <w:spacing w:val="-5"/>
        </w:rPr>
        <w:t xml:space="preserve"> </w:t>
      </w:r>
      <w:r w:rsidRPr="00C60274">
        <w:rPr>
          <w:i/>
          <w:iCs/>
          <w:color w:val="000000"/>
        </w:rPr>
        <w:t>(degradarea</w:t>
      </w:r>
      <w:r w:rsidRPr="00C60274">
        <w:rPr>
          <w:i/>
          <w:iCs/>
          <w:color w:val="000000"/>
          <w:spacing w:val="-3"/>
        </w:rPr>
        <w:t xml:space="preserve"> </w:t>
      </w:r>
      <w:r w:rsidRPr="00C60274">
        <w:rPr>
          <w:i/>
          <w:iCs/>
          <w:color w:val="000000"/>
        </w:rPr>
        <w:t>habitatelor)</w:t>
      </w:r>
      <w:r w:rsidRPr="00C60274">
        <w:rPr>
          <w:i/>
          <w:iCs/>
          <w:color w:val="000000"/>
          <w:spacing w:val="-3"/>
        </w:rPr>
        <w:t xml:space="preserve"> </w:t>
      </w:r>
      <w:r w:rsidRPr="00C60274">
        <w:rPr>
          <w:i/>
          <w:iCs/>
          <w:color w:val="000000"/>
        </w:rPr>
        <w:t>și/sau</w:t>
      </w:r>
    </w:p>
    <w:p w14:paraId="2471273F" w14:textId="77777777" w:rsidR="009D3079" w:rsidRPr="00C60274" w:rsidRDefault="009D3079" w:rsidP="003F0FF1">
      <w:pPr>
        <w:pStyle w:val="Listparagraf"/>
        <w:widowControl w:val="0"/>
        <w:numPr>
          <w:ilvl w:val="0"/>
          <w:numId w:val="15"/>
        </w:numPr>
        <w:tabs>
          <w:tab w:val="left" w:pos="1100"/>
        </w:tabs>
        <w:overflowPunct/>
        <w:adjustRightInd/>
        <w:spacing w:line="360" w:lineRule="auto"/>
        <w:contextualSpacing w:val="0"/>
        <w:jc w:val="both"/>
        <w:textAlignment w:val="auto"/>
        <w:rPr>
          <w:color w:val="000000"/>
          <w:sz w:val="24"/>
        </w:rPr>
      </w:pPr>
      <w:r w:rsidRPr="00C60274">
        <w:rPr>
          <w:i/>
          <w:color w:val="000000"/>
          <w:sz w:val="24"/>
        </w:rPr>
        <w:t>perturbarea</w:t>
      </w:r>
      <w:r w:rsidRPr="00C60274">
        <w:rPr>
          <w:i/>
          <w:color w:val="000000"/>
          <w:spacing w:val="-4"/>
          <w:sz w:val="24"/>
        </w:rPr>
        <w:t xml:space="preserve"> </w:t>
      </w:r>
      <w:r w:rsidRPr="00C60274">
        <w:rPr>
          <w:i/>
          <w:color w:val="000000"/>
          <w:sz w:val="24"/>
        </w:rPr>
        <w:t>activității</w:t>
      </w:r>
      <w:r w:rsidRPr="00C60274">
        <w:rPr>
          <w:i/>
          <w:color w:val="000000"/>
          <w:spacing w:val="-4"/>
          <w:sz w:val="24"/>
        </w:rPr>
        <w:t xml:space="preserve"> </w:t>
      </w:r>
      <w:r w:rsidRPr="00C60274">
        <w:rPr>
          <w:i/>
          <w:color w:val="000000"/>
          <w:sz w:val="24"/>
        </w:rPr>
        <w:t>speciilor</w:t>
      </w:r>
      <w:r w:rsidRPr="00C60274">
        <w:rPr>
          <w:color w:val="000000"/>
          <w:sz w:val="24"/>
        </w:rPr>
        <w:t>.</w:t>
      </w:r>
    </w:p>
    <w:bookmarkEnd w:id="33"/>
    <w:p w14:paraId="23FB6445" w14:textId="77777777" w:rsidR="00F70F7C" w:rsidRPr="003D39A6" w:rsidRDefault="000D47F4" w:rsidP="00F70F7C">
      <w:pPr>
        <w:spacing w:line="360" w:lineRule="auto"/>
        <w:ind w:firstLine="720"/>
        <w:jc w:val="both"/>
        <w:rPr>
          <w:strike/>
          <w:color w:val="000000"/>
        </w:rPr>
      </w:pPr>
      <w:r w:rsidRPr="003D39A6">
        <w:rPr>
          <w:color w:val="000000"/>
        </w:rPr>
        <w:t>În Tabelul B.1. sunt prezentate</w:t>
      </w:r>
      <w:r w:rsidR="00F70F7C" w:rsidRPr="003D39A6">
        <w:rPr>
          <w:color w:val="000000"/>
        </w:rPr>
        <w:t xml:space="preserve"> ANPIC potențial afectat</w:t>
      </w:r>
      <w:r w:rsidR="00453240" w:rsidRPr="003D39A6">
        <w:rPr>
          <w:color w:val="000000"/>
        </w:rPr>
        <w:t>e</w:t>
      </w:r>
      <w:r w:rsidR="00F70F7C" w:rsidRPr="003D39A6">
        <w:rPr>
          <w:color w:val="000000"/>
        </w:rPr>
        <w:t>, precum și</w:t>
      </w:r>
      <w:r w:rsidRPr="003D39A6">
        <w:rPr>
          <w:color w:val="000000"/>
        </w:rPr>
        <w:t xml:space="preserve"> măsurile restrictive din Planurile</w:t>
      </w:r>
      <w:r w:rsidR="00F70F7C" w:rsidRPr="003D39A6">
        <w:rPr>
          <w:color w:val="000000"/>
        </w:rPr>
        <w:t xml:space="preserve"> de Management (PM) al </w:t>
      </w:r>
      <w:r w:rsidRPr="003D39A6">
        <w:rPr>
          <w:color w:val="000000"/>
        </w:rPr>
        <w:t>acestora.</w:t>
      </w:r>
    </w:p>
    <w:p w14:paraId="7E42705F" w14:textId="77777777" w:rsidR="008E33CA" w:rsidRDefault="008E33CA" w:rsidP="006003BF">
      <w:pPr>
        <w:overflowPunct w:val="0"/>
        <w:autoSpaceDE w:val="0"/>
        <w:autoSpaceDN w:val="0"/>
        <w:adjustRightInd w:val="0"/>
        <w:spacing w:line="360" w:lineRule="auto"/>
        <w:textAlignment w:val="baseline"/>
        <w:rPr>
          <w:b/>
          <w:bCs/>
          <w:i/>
          <w:iCs/>
          <w:color w:val="000000"/>
          <w:sz w:val="20"/>
          <w:szCs w:val="20"/>
          <w:lang w:val="en-GB"/>
        </w:rPr>
      </w:pPr>
    </w:p>
    <w:p w14:paraId="668BAD9C" w14:textId="77777777" w:rsidR="003841EA" w:rsidRDefault="003841EA" w:rsidP="006003BF">
      <w:pPr>
        <w:overflowPunct w:val="0"/>
        <w:autoSpaceDE w:val="0"/>
        <w:autoSpaceDN w:val="0"/>
        <w:adjustRightInd w:val="0"/>
        <w:spacing w:line="360" w:lineRule="auto"/>
        <w:textAlignment w:val="baseline"/>
        <w:rPr>
          <w:b/>
          <w:bCs/>
          <w:i/>
          <w:iCs/>
          <w:color w:val="000000"/>
          <w:sz w:val="20"/>
          <w:szCs w:val="20"/>
          <w:lang w:val="en-GB"/>
        </w:rPr>
      </w:pPr>
    </w:p>
    <w:p w14:paraId="0D913708" w14:textId="77777777" w:rsidR="003841EA" w:rsidRPr="003D39A6" w:rsidRDefault="003841EA" w:rsidP="006003BF">
      <w:pPr>
        <w:overflowPunct w:val="0"/>
        <w:autoSpaceDE w:val="0"/>
        <w:autoSpaceDN w:val="0"/>
        <w:adjustRightInd w:val="0"/>
        <w:spacing w:line="360" w:lineRule="auto"/>
        <w:textAlignment w:val="baseline"/>
        <w:rPr>
          <w:b/>
          <w:bCs/>
          <w:i/>
          <w:iCs/>
          <w:color w:val="000000"/>
          <w:sz w:val="20"/>
          <w:szCs w:val="20"/>
          <w:lang w:val="en-GB"/>
        </w:rPr>
      </w:pPr>
    </w:p>
    <w:p w14:paraId="55DDED63" w14:textId="77777777" w:rsidR="008E33CA" w:rsidRDefault="008E33CA" w:rsidP="008758B5">
      <w:pPr>
        <w:overflowPunct w:val="0"/>
        <w:autoSpaceDE w:val="0"/>
        <w:autoSpaceDN w:val="0"/>
        <w:adjustRightInd w:val="0"/>
        <w:spacing w:line="360" w:lineRule="auto"/>
        <w:jc w:val="center"/>
        <w:textAlignment w:val="baseline"/>
        <w:rPr>
          <w:b/>
          <w:bCs/>
          <w:i/>
          <w:iCs/>
          <w:color w:val="000000"/>
          <w:sz w:val="20"/>
          <w:szCs w:val="20"/>
          <w:lang w:val="en-GB"/>
        </w:rPr>
      </w:pPr>
    </w:p>
    <w:p w14:paraId="3DE8D8FD" w14:textId="77777777" w:rsidR="00CA1479" w:rsidRPr="003D39A6" w:rsidRDefault="00CA1479" w:rsidP="008758B5">
      <w:pPr>
        <w:overflowPunct w:val="0"/>
        <w:autoSpaceDE w:val="0"/>
        <w:autoSpaceDN w:val="0"/>
        <w:adjustRightInd w:val="0"/>
        <w:spacing w:line="360" w:lineRule="auto"/>
        <w:jc w:val="center"/>
        <w:textAlignment w:val="baseline"/>
        <w:rPr>
          <w:b/>
          <w:bCs/>
          <w:i/>
          <w:iCs/>
          <w:color w:val="000000"/>
          <w:sz w:val="20"/>
          <w:szCs w:val="20"/>
          <w:lang w:val="en-GB"/>
        </w:rPr>
      </w:pPr>
    </w:p>
    <w:p w14:paraId="28D93C93" w14:textId="77777777" w:rsidR="008758B5" w:rsidRPr="003D39A6" w:rsidRDefault="008758B5" w:rsidP="008758B5">
      <w:pPr>
        <w:overflowPunct w:val="0"/>
        <w:autoSpaceDE w:val="0"/>
        <w:autoSpaceDN w:val="0"/>
        <w:adjustRightInd w:val="0"/>
        <w:spacing w:line="360" w:lineRule="auto"/>
        <w:jc w:val="center"/>
        <w:textAlignment w:val="baseline"/>
        <w:rPr>
          <w:b/>
          <w:bCs/>
          <w:i/>
          <w:iCs/>
          <w:color w:val="000000"/>
          <w:sz w:val="20"/>
          <w:szCs w:val="20"/>
          <w:lang w:val="en-GB"/>
        </w:rPr>
      </w:pPr>
      <w:r w:rsidRPr="003D39A6">
        <w:rPr>
          <w:b/>
          <w:bCs/>
          <w:i/>
          <w:iCs/>
          <w:color w:val="000000"/>
          <w:sz w:val="20"/>
          <w:szCs w:val="20"/>
          <w:lang w:val="en-GB"/>
        </w:rPr>
        <w:t xml:space="preserve">Tabelul B.1. Informații privind ANPIC potențial afectate de Amenajamentul </w:t>
      </w:r>
      <w:r w:rsidR="0031095F" w:rsidRPr="003D39A6">
        <w:rPr>
          <w:b/>
          <w:bCs/>
          <w:i/>
          <w:iCs/>
          <w:color w:val="000000"/>
          <w:sz w:val="20"/>
          <w:szCs w:val="20"/>
          <w:lang w:val="en-GB"/>
        </w:rPr>
        <w:t xml:space="preserve">UP </w:t>
      </w:r>
      <w:r w:rsidR="00142F66" w:rsidRPr="003D39A6">
        <w:rPr>
          <w:b/>
          <w:bCs/>
          <w:i/>
          <w:iCs/>
          <w:color w:val="000000"/>
          <w:sz w:val="20"/>
          <w:szCs w:val="20"/>
          <w:lang w:val="en-GB"/>
        </w:rPr>
        <w:t>V Coșuștea</w:t>
      </w:r>
    </w:p>
    <w:tbl>
      <w:tblPr>
        <w:tblW w:w="102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30"/>
        <w:gridCol w:w="1056"/>
        <w:gridCol w:w="1056"/>
        <w:gridCol w:w="1056"/>
        <w:gridCol w:w="1000"/>
        <w:gridCol w:w="1144"/>
        <w:gridCol w:w="1144"/>
        <w:gridCol w:w="2539"/>
      </w:tblGrid>
      <w:tr w:rsidR="00BC2103" w:rsidRPr="003D39A6" w14:paraId="669918AD" w14:textId="77777777" w:rsidTr="00DF5D29">
        <w:trPr>
          <w:trHeight w:val="1564"/>
          <w:tblHeader/>
          <w:jc w:val="center"/>
        </w:trPr>
        <w:tc>
          <w:tcPr>
            <w:tcW w:w="1230" w:type="dxa"/>
            <w:vAlign w:val="center"/>
          </w:tcPr>
          <w:p w14:paraId="30F5A500"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proofErr w:type="spellStart"/>
            <w:r w:rsidRPr="003D39A6">
              <w:rPr>
                <w:color w:val="000000"/>
                <w:sz w:val="16"/>
                <w:szCs w:val="16"/>
                <w:lang w:val="en-GB"/>
              </w:rPr>
              <w:t>Codul</w:t>
            </w:r>
            <w:proofErr w:type="spellEnd"/>
            <w:r w:rsidRPr="003D39A6">
              <w:rPr>
                <w:color w:val="000000"/>
                <w:sz w:val="16"/>
                <w:szCs w:val="16"/>
                <w:lang w:val="en-GB"/>
              </w:rPr>
              <w:t xml:space="preserve"> </w:t>
            </w:r>
            <w:proofErr w:type="spellStart"/>
            <w:r w:rsidRPr="003D39A6">
              <w:rPr>
                <w:color w:val="000000"/>
                <w:sz w:val="16"/>
                <w:szCs w:val="16"/>
                <w:lang w:val="en-GB"/>
              </w:rPr>
              <w:t>și</w:t>
            </w:r>
            <w:proofErr w:type="spellEnd"/>
            <w:r w:rsidRPr="003D39A6">
              <w:rPr>
                <w:color w:val="000000"/>
                <w:sz w:val="16"/>
                <w:szCs w:val="16"/>
                <w:lang w:val="en-GB"/>
              </w:rPr>
              <w:t xml:space="preserve"> </w:t>
            </w:r>
            <w:proofErr w:type="spellStart"/>
            <w:r w:rsidRPr="003D39A6">
              <w:rPr>
                <w:color w:val="000000"/>
                <w:sz w:val="16"/>
                <w:szCs w:val="16"/>
                <w:lang w:val="en-GB"/>
              </w:rPr>
              <w:t>numele</w:t>
            </w:r>
            <w:proofErr w:type="spellEnd"/>
            <w:r w:rsidRPr="003D39A6">
              <w:rPr>
                <w:color w:val="000000"/>
                <w:sz w:val="16"/>
                <w:szCs w:val="16"/>
                <w:lang w:val="en-GB"/>
              </w:rPr>
              <w:t xml:space="preserve"> ANPIC</w:t>
            </w:r>
          </w:p>
        </w:tc>
        <w:tc>
          <w:tcPr>
            <w:tcW w:w="1056" w:type="dxa"/>
            <w:vAlign w:val="center"/>
          </w:tcPr>
          <w:p w14:paraId="5AC7C36B"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Intersectată</w:t>
            </w:r>
          </w:p>
        </w:tc>
        <w:tc>
          <w:tcPr>
            <w:tcW w:w="1056" w:type="dxa"/>
            <w:vAlign w:val="center"/>
          </w:tcPr>
          <w:p w14:paraId="3CA0D895"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Obiective de conservare</w:t>
            </w:r>
          </w:p>
        </w:tc>
        <w:tc>
          <w:tcPr>
            <w:tcW w:w="1056" w:type="dxa"/>
            <w:vAlign w:val="center"/>
          </w:tcPr>
          <w:p w14:paraId="01A19783"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Plan de management</w:t>
            </w:r>
          </w:p>
        </w:tc>
        <w:tc>
          <w:tcPr>
            <w:tcW w:w="1000" w:type="dxa"/>
            <w:vAlign w:val="center"/>
          </w:tcPr>
          <w:p w14:paraId="2F3E25BA"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ANPIC inclus în zona de influență a Amenaja</w:t>
            </w:r>
            <w:r w:rsidR="00BC2103" w:rsidRPr="003D39A6">
              <w:rPr>
                <w:color w:val="000000"/>
                <w:sz w:val="16"/>
                <w:szCs w:val="16"/>
                <w:lang w:val="en-GB"/>
              </w:rPr>
              <w:t>-</w:t>
            </w:r>
            <w:r w:rsidRPr="003D39A6">
              <w:rPr>
                <w:color w:val="000000"/>
                <w:sz w:val="16"/>
                <w:szCs w:val="16"/>
                <w:lang w:val="en-GB"/>
              </w:rPr>
              <w:t xml:space="preserve">mentului </w:t>
            </w:r>
            <w:r w:rsidR="0031095F" w:rsidRPr="003D39A6">
              <w:rPr>
                <w:color w:val="000000"/>
                <w:sz w:val="16"/>
                <w:szCs w:val="16"/>
                <w:lang w:val="en-GB"/>
              </w:rPr>
              <w:t xml:space="preserve">UP </w:t>
            </w:r>
            <w:r w:rsidR="00142F66" w:rsidRPr="003D39A6">
              <w:rPr>
                <w:color w:val="000000"/>
                <w:sz w:val="16"/>
                <w:szCs w:val="16"/>
                <w:lang w:val="en-GB"/>
              </w:rPr>
              <w:t>V Coșuștea</w:t>
            </w:r>
          </w:p>
        </w:tc>
        <w:tc>
          <w:tcPr>
            <w:tcW w:w="1144" w:type="dxa"/>
            <w:vAlign w:val="center"/>
          </w:tcPr>
          <w:p w14:paraId="7E3A1FB1"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ANPIC găzduiește specii de faună care se pot deplasa în zona Amenajamen</w:t>
            </w:r>
            <w:r w:rsidR="00BC2103" w:rsidRPr="003D39A6">
              <w:rPr>
                <w:color w:val="000000"/>
                <w:sz w:val="16"/>
                <w:szCs w:val="16"/>
                <w:lang w:val="en-GB"/>
              </w:rPr>
              <w:t>-</w:t>
            </w:r>
            <w:r w:rsidRPr="003D39A6">
              <w:rPr>
                <w:color w:val="000000"/>
                <w:sz w:val="16"/>
                <w:szCs w:val="16"/>
                <w:lang w:val="en-GB"/>
              </w:rPr>
              <w:t xml:space="preserve">tului </w:t>
            </w:r>
            <w:r w:rsidR="0031095F" w:rsidRPr="003D39A6">
              <w:rPr>
                <w:color w:val="000000"/>
                <w:sz w:val="16"/>
                <w:szCs w:val="16"/>
                <w:lang w:val="en-GB"/>
              </w:rPr>
              <w:t xml:space="preserve">UP </w:t>
            </w:r>
            <w:r w:rsidR="00142F66" w:rsidRPr="003D39A6">
              <w:rPr>
                <w:color w:val="000000"/>
                <w:sz w:val="16"/>
                <w:szCs w:val="16"/>
                <w:lang w:val="en-GB"/>
              </w:rPr>
              <w:t>V Coșuștea</w:t>
            </w:r>
            <w:r w:rsidRPr="003D39A6">
              <w:rPr>
                <w:color w:val="000000"/>
                <w:sz w:val="16"/>
                <w:szCs w:val="16"/>
                <w:lang w:val="en-GB"/>
              </w:rPr>
              <w:t xml:space="preserve"> </w:t>
            </w:r>
          </w:p>
        </w:tc>
        <w:tc>
          <w:tcPr>
            <w:tcW w:w="1144" w:type="dxa"/>
            <w:vAlign w:val="center"/>
          </w:tcPr>
          <w:p w14:paraId="16DECDD0"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ANPIC conectată din punct de vedere ecologic cu zona Amenejamen</w:t>
            </w:r>
            <w:r w:rsidR="00BC2103" w:rsidRPr="003D39A6">
              <w:rPr>
                <w:color w:val="000000"/>
                <w:sz w:val="16"/>
                <w:szCs w:val="16"/>
                <w:lang w:val="en-GB"/>
              </w:rPr>
              <w:t>-</w:t>
            </w:r>
            <w:r w:rsidRPr="003D39A6">
              <w:rPr>
                <w:color w:val="000000"/>
                <w:sz w:val="16"/>
                <w:szCs w:val="16"/>
                <w:lang w:val="en-GB"/>
              </w:rPr>
              <w:t xml:space="preserve">tului </w:t>
            </w:r>
            <w:r w:rsidR="0031095F" w:rsidRPr="003D39A6">
              <w:rPr>
                <w:color w:val="000000"/>
                <w:sz w:val="16"/>
                <w:szCs w:val="16"/>
                <w:lang w:val="en-GB"/>
              </w:rPr>
              <w:t xml:space="preserve">UP </w:t>
            </w:r>
            <w:r w:rsidR="00142F66" w:rsidRPr="003D39A6">
              <w:rPr>
                <w:color w:val="000000"/>
                <w:sz w:val="16"/>
                <w:szCs w:val="16"/>
                <w:lang w:val="en-GB"/>
              </w:rPr>
              <w:t>V Coșuștea</w:t>
            </w:r>
            <w:r w:rsidRPr="003D39A6">
              <w:rPr>
                <w:color w:val="000000"/>
                <w:sz w:val="16"/>
                <w:szCs w:val="16"/>
                <w:lang w:val="en-GB"/>
              </w:rPr>
              <w:t xml:space="preserve"> </w:t>
            </w:r>
          </w:p>
        </w:tc>
        <w:tc>
          <w:tcPr>
            <w:tcW w:w="2539" w:type="dxa"/>
            <w:vAlign w:val="center"/>
          </w:tcPr>
          <w:p w14:paraId="7C8A7435"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Măsuri restrictive din PM/act normativ/act administrativ</w:t>
            </w:r>
          </w:p>
        </w:tc>
      </w:tr>
      <w:tr w:rsidR="00BC2103" w:rsidRPr="003D39A6" w14:paraId="1FDBBE10" w14:textId="77777777" w:rsidTr="00DF5D29">
        <w:trPr>
          <w:trHeight w:val="974"/>
          <w:jc w:val="center"/>
        </w:trPr>
        <w:tc>
          <w:tcPr>
            <w:tcW w:w="1230" w:type="dxa"/>
            <w:vAlign w:val="center"/>
          </w:tcPr>
          <w:p w14:paraId="1A5495C4"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ROSAC0198 Platoul Mehedinți</w:t>
            </w:r>
          </w:p>
        </w:tc>
        <w:tc>
          <w:tcPr>
            <w:tcW w:w="1056" w:type="dxa"/>
            <w:vAlign w:val="center"/>
          </w:tcPr>
          <w:p w14:paraId="3A024FC7" w14:textId="77777777" w:rsidR="008758B5" w:rsidRPr="003D39A6" w:rsidRDefault="003F0FF1"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56" w:type="dxa"/>
            <w:vAlign w:val="center"/>
          </w:tcPr>
          <w:p w14:paraId="05BB5B64" w14:textId="77777777" w:rsidR="008758B5" w:rsidRPr="003D39A6" w:rsidRDefault="00F87883"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56" w:type="dxa"/>
            <w:vAlign w:val="center"/>
          </w:tcPr>
          <w:p w14:paraId="7FADB37C" w14:textId="77777777" w:rsidR="008758B5" w:rsidRPr="003D39A6" w:rsidRDefault="008758B5"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00" w:type="dxa"/>
            <w:vAlign w:val="center"/>
          </w:tcPr>
          <w:p w14:paraId="45CBAA09" w14:textId="77777777" w:rsidR="008758B5" w:rsidRPr="003D39A6" w:rsidRDefault="00602166"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144" w:type="dxa"/>
            <w:vAlign w:val="center"/>
          </w:tcPr>
          <w:p w14:paraId="3146FD34" w14:textId="77777777" w:rsidR="008758B5" w:rsidRPr="003D39A6" w:rsidRDefault="00F87883"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144" w:type="dxa"/>
            <w:vAlign w:val="center"/>
          </w:tcPr>
          <w:p w14:paraId="0B6C76E1" w14:textId="44759785" w:rsidR="008758B5" w:rsidRDefault="00970643" w:rsidP="008A28C9">
            <w:pPr>
              <w:overflowPunct w:val="0"/>
              <w:autoSpaceDE w:val="0"/>
              <w:autoSpaceDN w:val="0"/>
              <w:adjustRightInd w:val="0"/>
              <w:ind w:left="-57" w:right="-57"/>
              <w:jc w:val="center"/>
              <w:textAlignment w:val="baseline"/>
              <w:rPr>
                <w:color w:val="000000"/>
                <w:sz w:val="16"/>
                <w:szCs w:val="16"/>
                <w:lang w:val="en-GB"/>
              </w:rPr>
            </w:pPr>
            <w:r w:rsidRPr="00970643">
              <w:rPr>
                <w:color w:val="000000" w:themeColor="text1"/>
                <w:sz w:val="16"/>
                <w:szCs w:val="16"/>
                <w:lang w:val="en-GB"/>
              </w:rPr>
              <w:t>NU</w:t>
            </w:r>
          </w:p>
        </w:tc>
        <w:tc>
          <w:tcPr>
            <w:tcW w:w="2539" w:type="dxa"/>
            <w:vAlign w:val="center"/>
          </w:tcPr>
          <w:p w14:paraId="2FB3CD67" w14:textId="6D964D26" w:rsidR="00BC2103" w:rsidRPr="003841EA" w:rsidRDefault="003841EA" w:rsidP="003841EA">
            <w:pPr>
              <w:overflowPunct w:val="0"/>
              <w:autoSpaceDE w:val="0"/>
              <w:autoSpaceDN w:val="0"/>
              <w:adjustRightInd w:val="0"/>
              <w:ind w:left="-108" w:right="-57"/>
              <w:jc w:val="center"/>
              <w:textAlignment w:val="baseline"/>
              <w:rPr>
                <w:rFonts w:eastAsia="Calibri"/>
                <w:color w:val="000000"/>
                <w:sz w:val="16"/>
                <w:szCs w:val="16"/>
              </w:rPr>
            </w:pPr>
            <w:r w:rsidRPr="003841EA">
              <w:rPr>
                <w:rFonts w:eastAsia="Calibri"/>
                <w:color w:val="000000"/>
                <w:sz w:val="16"/>
                <w:szCs w:val="16"/>
              </w:rPr>
              <w:t>-</w:t>
            </w:r>
          </w:p>
        </w:tc>
      </w:tr>
      <w:tr w:rsidR="00BC2103" w:rsidRPr="003D39A6" w14:paraId="1C04A448" w14:textId="77777777" w:rsidTr="00DF5D29">
        <w:trPr>
          <w:trHeight w:val="974"/>
          <w:jc w:val="center"/>
        </w:trPr>
        <w:tc>
          <w:tcPr>
            <w:tcW w:w="1230" w:type="dxa"/>
            <w:vAlign w:val="center"/>
          </w:tcPr>
          <w:p w14:paraId="4C1736E4" w14:textId="77777777" w:rsidR="00BC2103" w:rsidRPr="003D39A6" w:rsidRDefault="00DF5D29"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ROSCI0069 Domogled - Valea Cernei</w:t>
            </w:r>
          </w:p>
        </w:tc>
        <w:tc>
          <w:tcPr>
            <w:tcW w:w="1056" w:type="dxa"/>
            <w:vAlign w:val="center"/>
          </w:tcPr>
          <w:p w14:paraId="31A1A2D1" w14:textId="77777777" w:rsidR="00BC2103" w:rsidRPr="003D39A6" w:rsidRDefault="000D47F4" w:rsidP="00D14C0D">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NU</w:t>
            </w:r>
          </w:p>
        </w:tc>
        <w:tc>
          <w:tcPr>
            <w:tcW w:w="1056" w:type="dxa"/>
            <w:vAlign w:val="center"/>
          </w:tcPr>
          <w:p w14:paraId="20F00B89" w14:textId="77777777" w:rsidR="00BC2103" w:rsidRPr="003D39A6" w:rsidRDefault="000E2F5D"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56" w:type="dxa"/>
            <w:vAlign w:val="center"/>
          </w:tcPr>
          <w:p w14:paraId="33F757EB" w14:textId="77777777" w:rsidR="00BC2103" w:rsidRPr="003D39A6" w:rsidRDefault="000E2F5D"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00" w:type="dxa"/>
            <w:vAlign w:val="center"/>
          </w:tcPr>
          <w:p w14:paraId="32F4A159" w14:textId="77777777" w:rsidR="00BC2103" w:rsidRPr="003D39A6" w:rsidRDefault="00602166"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144" w:type="dxa"/>
            <w:vAlign w:val="center"/>
          </w:tcPr>
          <w:p w14:paraId="6DDE980A" w14:textId="77777777" w:rsidR="00BC2103" w:rsidRPr="003D39A6" w:rsidRDefault="000E2F5D" w:rsidP="008A28C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144" w:type="dxa"/>
            <w:vAlign w:val="center"/>
          </w:tcPr>
          <w:p w14:paraId="0F7BA721" w14:textId="77777777" w:rsidR="00BC2103" w:rsidRDefault="000E2F5D" w:rsidP="008A28C9">
            <w:pPr>
              <w:overflowPunct w:val="0"/>
              <w:autoSpaceDE w:val="0"/>
              <w:autoSpaceDN w:val="0"/>
              <w:adjustRightInd w:val="0"/>
              <w:ind w:left="-57" w:right="-57"/>
              <w:jc w:val="center"/>
              <w:textAlignment w:val="baseline"/>
              <w:rPr>
                <w:color w:val="000000"/>
                <w:sz w:val="16"/>
                <w:szCs w:val="16"/>
                <w:lang w:val="en-GB"/>
              </w:rPr>
            </w:pPr>
            <w:r>
              <w:rPr>
                <w:color w:val="000000"/>
                <w:sz w:val="16"/>
                <w:szCs w:val="16"/>
                <w:lang w:val="en-GB"/>
              </w:rPr>
              <w:t>NU</w:t>
            </w:r>
          </w:p>
        </w:tc>
        <w:tc>
          <w:tcPr>
            <w:tcW w:w="2539" w:type="dxa"/>
            <w:vAlign w:val="center"/>
          </w:tcPr>
          <w:p w14:paraId="15C75B42" w14:textId="3A1A9DF9" w:rsidR="00022511" w:rsidRPr="003841EA" w:rsidRDefault="003841EA" w:rsidP="003841EA">
            <w:pPr>
              <w:autoSpaceDE w:val="0"/>
              <w:autoSpaceDN w:val="0"/>
              <w:adjustRightInd w:val="0"/>
              <w:ind w:left="-108"/>
              <w:jc w:val="center"/>
              <w:rPr>
                <w:rFonts w:eastAsia="Calibri"/>
                <w:color w:val="000000"/>
                <w:sz w:val="16"/>
                <w:szCs w:val="16"/>
              </w:rPr>
            </w:pPr>
            <w:r w:rsidRPr="003841EA">
              <w:rPr>
                <w:rFonts w:eastAsia="Calibri"/>
                <w:color w:val="000000"/>
                <w:sz w:val="16"/>
                <w:szCs w:val="16"/>
              </w:rPr>
              <w:t>-</w:t>
            </w:r>
          </w:p>
        </w:tc>
      </w:tr>
      <w:tr w:rsidR="00DF5D29" w:rsidRPr="003D39A6" w14:paraId="149A973D" w14:textId="77777777" w:rsidTr="00DF5D29">
        <w:trPr>
          <w:trHeight w:val="590"/>
          <w:jc w:val="center"/>
        </w:trPr>
        <w:tc>
          <w:tcPr>
            <w:tcW w:w="1230" w:type="dxa"/>
            <w:vAlign w:val="center"/>
          </w:tcPr>
          <w:p w14:paraId="791F258F" w14:textId="63074E69" w:rsidR="00DF5D29" w:rsidRPr="003D39A6" w:rsidRDefault="00DF5D29" w:rsidP="00DF5D2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 xml:space="preserve">ROSPA0035 </w:t>
            </w:r>
            <w:proofErr w:type="spellStart"/>
            <w:r w:rsidRPr="003D39A6">
              <w:rPr>
                <w:color w:val="000000"/>
                <w:sz w:val="16"/>
                <w:szCs w:val="16"/>
                <w:lang w:val="en-GB"/>
              </w:rPr>
              <w:t>Domogled</w:t>
            </w:r>
            <w:proofErr w:type="spellEnd"/>
            <w:r w:rsidRPr="003D39A6">
              <w:rPr>
                <w:color w:val="000000"/>
                <w:sz w:val="16"/>
                <w:szCs w:val="16"/>
                <w:lang w:val="en-GB"/>
              </w:rPr>
              <w:t xml:space="preserve">-Valea Cernei  </w:t>
            </w:r>
          </w:p>
        </w:tc>
        <w:tc>
          <w:tcPr>
            <w:tcW w:w="1056" w:type="dxa"/>
            <w:vAlign w:val="center"/>
          </w:tcPr>
          <w:p w14:paraId="3AF0E320" w14:textId="77777777" w:rsidR="00DF5D29" w:rsidRPr="003D39A6" w:rsidRDefault="008E33CA" w:rsidP="00DF5D2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56" w:type="dxa"/>
            <w:vAlign w:val="center"/>
          </w:tcPr>
          <w:p w14:paraId="464605FC" w14:textId="77777777" w:rsidR="00DF5D29" w:rsidRPr="003D39A6" w:rsidRDefault="00DF5D29" w:rsidP="00DF5D2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56" w:type="dxa"/>
            <w:vAlign w:val="center"/>
          </w:tcPr>
          <w:p w14:paraId="076079B4" w14:textId="77777777" w:rsidR="00DF5D29" w:rsidRPr="003D39A6" w:rsidRDefault="00DF5D29" w:rsidP="00DF5D2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000" w:type="dxa"/>
            <w:vAlign w:val="center"/>
          </w:tcPr>
          <w:p w14:paraId="1B29AA1C" w14:textId="77777777" w:rsidR="00DF5D29" w:rsidRPr="003D39A6" w:rsidRDefault="00DF5D29" w:rsidP="00DF5D2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144" w:type="dxa"/>
            <w:vAlign w:val="center"/>
          </w:tcPr>
          <w:p w14:paraId="286FC519" w14:textId="77777777" w:rsidR="00DF5D29" w:rsidRPr="003D39A6" w:rsidRDefault="00DF5D29" w:rsidP="00DF5D29">
            <w:pPr>
              <w:overflowPunct w:val="0"/>
              <w:autoSpaceDE w:val="0"/>
              <w:autoSpaceDN w:val="0"/>
              <w:adjustRightInd w:val="0"/>
              <w:ind w:left="-57" w:right="-57"/>
              <w:jc w:val="center"/>
              <w:textAlignment w:val="baseline"/>
              <w:rPr>
                <w:color w:val="000000"/>
                <w:sz w:val="16"/>
                <w:szCs w:val="16"/>
                <w:lang w:val="en-GB"/>
              </w:rPr>
            </w:pPr>
            <w:r w:rsidRPr="003D39A6">
              <w:rPr>
                <w:color w:val="000000"/>
                <w:sz w:val="16"/>
                <w:szCs w:val="16"/>
                <w:lang w:val="en-GB"/>
              </w:rPr>
              <w:t>DA</w:t>
            </w:r>
          </w:p>
        </w:tc>
        <w:tc>
          <w:tcPr>
            <w:tcW w:w="1144" w:type="dxa"/>
            <w:vAlign w:val="center"/>
          </w:tcPr>
          <w:p w14:paraId="62E90A26" w14:textId="55D33FFE" w:rsidR="00DF5D29" w:rsidRDefault="003841EA" w:rsidP="00DF5D29">
            <w:pPr>
              <w:overflowPunct w:val="0"/>
              <w:autoSpaceDE w:val="0"/>
              <w:autoSpaceDN w:val="0"/>
              <w:adjustRightInd w:val="0"/>
              <w:ind w:left="-57" w:right="-57"/>
              <w:jc w:val="center"/>
              <w:textAlignment w:val="baseline"/>
              <w:rPr>
                <w:color w:val="000000"/>
                <w:sz w:val="16"/>
                <w:szCs w:val="16"/>
                <w:lang w:val="en-GB"/>
              </w:rPr>
            </w:pPr>
            <w:r>
              <w:rPr>
                <w:color w:val="000000"/>
                <w:sz w:val="16"/>
                <w:szCs w:val="16"/>
                <w:lang w:val="en-GB"/>
              </w:rPr>
              <w:t>NU</w:t>
            </w:r>
          </w:p>
        </w:tc>
        <w:tc>
          <w:tcPr>
            <w:tcW w:w="2539" w:type="dxa"/>
            <w:vAlign w:val="center"/>
          </w:tcPr>
          <w:p w14:paraId="614E5187" w14:textId="2A2B2AE8" w:rsidR="00DF5D29" w:rsidRPr="003841EA" w:rsidRDefault="003841EA" w:rsidP="003841EA">
            <w:pPr>
              <w:autoSpaceDE w:val="0"/>
              <w:autoSpaceDN w:val="0"/>
              <w:adjustRightInd w:val="0"/>
              <w:ind w:left="-108"/>
              <w:jc w:val="center"/>
              <w:rPr>
                <w:rFonts w:eastAsia="Calibri"/>
                <w:color w:val="000000"/>
                <w:sz w:val="16"/>
                <w:szCs w:val="16"/>
              </w:rPr>
            </w:pPr>
            <w:r w:rsidRPr="003841EA">
              <w:rPr>
                <w:rFonts w:eastAsia="Calibri"/>
                <w:color w:val="000000"/>
                <w:sz w:val="16"/>
                <w:szCs w:val="16"/>
              </w:rPr>
              <w:t>-</w:t>
            </w:r>
          </w:p>
        </w:tc>
      </w:tr>
    </w:tbl>
    <w:p w14:paraId="09A8C7EB" w14:textId="77777777" w:rsidR="00D474A9" w:rsidRPr="00142F66" w:rsidRDefault="00D474A9" w:rsidP="000C612E">
      <w:pPr>
        <w:overflowPunct w:val="0"/>
        <w:autoSpaceDE w:val="0"/>
        <w:autoSpaceDN w:val="0"/>
        <w:adjustRightInd w:val="0"/>
        <w:spacing w:line="360" w:lineRule="auto"/>
        <w:ind w:firstLine="709"/>
        <w:jc w:val="both"/>
        <w:textAlignment w:val="baseline"/>
        <w:rPr>
          <w:color w:val="FF0000"/>
          <w:lang w:val="en-GB"/>
        </w:rPr>
      </w:pPr>
    </w:p>
    <w:p w14:paraId="2B0A4429" w14:textId="77777777" w:rsidR="00500782" w:rsidRPr="00142F66" w:rsidRDefault="00500782" w:rsidP="000C612E">
      <w:pPr>
        <w:overflowPunct w:val="0"/>
        <w:autoSpaceDE w:val="0"/>
        <w:autoSpaceDN w:val="0"/>
        <w:adjustRightInd w:val="0"/>
        <w:spacing w:line="360" w:lineRule="auto"/>
        <w:ind w:firstLine="709"/>
        <w:jc w:val="both"/>
        <w:textAlignment w:val="baseline"/>
        <w:rPr>
          <w:color w:val="FF0000"/>
          <w:lang w:val="en-GB"/>
        </w:rPr>
      </w:pPr>
    </w:p>
    <w:p w14:paraId="43E59ECD" w14:textId="77777777" w:rsidR="00500782" w:rsidRPr="00142F66" w:rsidRDefault="00500782" w:rsidP="000C612E">
      <w:pPr>
        <w:overflowPunct w:val="0"/>
        <w:autoSpaceDE w:val="0"/>
        <w:autoSpaceDN w:val="0"/>
        <w:adjustRightInd w:val="0"/>
        <w:spacing w:line="360" w:lineRule="auto"/>
        <w:ind w:firstLine="709"/>
        <w:jc w:val="both"/>
        <w:textAlignment w:val="baseline"/>
        <w:rPr>
          <w:color w:val="FF0000"/>
          <w:lang w:val="en-GB"/>
        </w:rPr>
      </w:pPr>
    </w:p>
    <w:p w14:paraId="5B0A0A5E" w14:textId="77777777" w:rsidR="00500782" w:rsidRPr="00142F66" w:rsidRDefault="00500782" w:rsidP="000C612E">
      <w:pPr>
        <w:overflowPunct w:val="0"/>
        <w:autoSpaceDE w:val="0"/>
        <w:autoSpaceDN w:val="0"/>
        <w:adjustRightInd w:val="0"/>
        <w:spacing w:line="360" w:lineRule="auto"/>
        <w:ind w:firstLine="709"/>
        <w:jc w:val="both"/>
        <w:textAlignment w:val="baseline"/>
        <w:rPr>
          <w:color w:val="FF0000"/>
          <w:lang w:val="en-GB"/>
        </w:rPr>
      </w:pPr>
    </w:p>
    <w:p w14:paraId="2B3CA792" w14:textId="77777777" w:rsidR="00500782" w:rsidRPr="00142F66" w:rsidRDefault="00500782" w:rsidP="000C612E">
      <w:pPr>
        <w:overflowPunct w:val="0"/>
        <w:autoSpaceDE w:val="0"/>
        <w:autoSpaceDN w:val="0"/>
        <w:adjustRightInd w:val="0"/>
        <w:spacing w:line="360" w:lineRule="auto"/>
        <w:ind w:firstLine="709"/>
        <w:jc w:val="both"/>
        <w:textAlignment w:val="baseline"/>
        <w:rPr>
          <w:color w:val="FF0000"/>
          <w:lang w:val="en-GB"/>
        </w:rPr>
      </w:pPr>
    </w:p>
    <w:p w14:paraId="50F54356" w14:textId="77777777" w:rsidR="00500782" w:rsidRPr="00142F66" w:rsidRDefault="00500782" w:rsidP="000C612E">
      <w:pPr>
        <w:overflowPunct w:val="0"/>
        <w:autoSpaceDE w:val="0"/>
        <w:autoSpaceDN w:val="0"/>
        <w:adjustRightInd w:val="0"/>
        <w:spacing w:line="360" w:lineRule="auto"/>
        <w:ind w:firstLine="709"/>
        <w:jc w:val="both"/>
        <w:textAlignment w:val="baseline"/>
        <w:rPr>
          <w:color w:val="FF0000"/>
          <w:lang w:val="en-GB"/>
        </w:rPr>
      </w:pPr>
    </w:p>
    <w:p w14:paraId="6C251607" w14:textId="77777777" w:rsidR="00500782" w:rsidRPr="00142F66" w:rsidRDefault="00500782" w:rsidP="000C612E">
      <w:pPr>
        <w:overflowPunct w:val="0"/>
        <w:autoSpaceDE w:val="0"/>
        <w:autoSpaceDN w:val="0"/>
        <w:adjustRightInd w:val="0"/>
        <w:spacing w:line="360" w:lineRule="auto"/>
        <w:ind w:firstLine="709"/>
        <w:jc w:val="both"/>
        <w:textAlignment w:val="baseline"/>
        <w:rPr>
          <w:color w:val="FF0000"/>
          <w:lang w:val="en-GB"/>
        </w:rPr>
      </w:pPr>
    </w:p>
    <w:p w14:paraId="65CAF7F0" w14:textId="77777777" w:rsidR="00A8156D" w:rsidRPr="00142F66" w:rsidRDefault="00A8156D" w:rsidP="000C612E">
      <w:pPr>
        <w:overflowPunct w:val="0"/>
        <w:autoSpaceDE w:val="0"/>
        <w:autoSpaceDN w:val="0"/>
        <w:adjustRightInd w:val="0"/>
        <w:spacing w:line="360" w:lineRule="auto"/>
        <w:ind w:firstLine="709"/>
        <w:jc w:val="both"/>
        <w:textAlignment w:val="baseline"/>
        <w:rPr>
          <w:color w:val="FF0000"/>
          <w:lang w:val="en-GB"/>
        </w:rPr>
      </w:pPr>
    </w:p>
    <w:p w14:paraId="36969385" w14:textId="77777777" w:rsidR="00A8156D" w:rsidRPr="00142F66" w:rsidRDefault="00A8156D" w:rsidP="000C612E">
      <w:pPr>
        <w:overflowPunct w:val="0"/>
        <w:autoSpaceDE w:val="0"/>
        <w:autoSpaceDN w:val="0"/>
        <w:adjustRightInd w:val="0"/>
        <w:spacing w:line="360" w:lineRule="auto"/>
        <w:ind w:firstLine="709"/>
        <w:jc w:val="both"/>
        <w:textAlignment w:val="baseline"/>
        <w:rPr>
          <w:color w:val="FF0000"/>
          <w:lang w:val="en-GB"/>
        </w:rPr>
      </w:pPr>
    </w:p>
    <w:p w14:paraId="49A62D48" w14:textId="77777777" w:rsidR="00A8156D" w:rsidRPr="00142F66" w:rsidRDefault="00A8156D" w:rsidP="000C612E">
      <w:pPr>
        <w:overflowPunct w:val="0"/>
        <w:autoSpaceDE w:val="0"/>
        <w:autoSpaceDN w:val="0"/>
        <w:adjustRightInd w:val="0"/>
        <w:spacing w:line="360" w:lineRule="auto"/>
        <w:ind w:firstLine="709"/>
        <w:jc w:val="both"/>
        <w:textAlignment w:val="baseline"/>
        <w:rPr>
          <w:color w:val="FF0000"/>
          <w:lang w:val="en-GB"/>
        </w:rPr>
      </w:pPr>
    </w:p>
    <w:p w14:paraId="07240671" w14:textId="77777777" w:rsidR="00A8156D" w:rsidRDefault="00A8156D" w:rsidP="000C612E">
      <w:pPr>
        <w:overflowPunct w:val="0"/>
        <w:autoSpaceDE w:val="0"/>
        <w:autoSpaceDN w:val="0"/>
        <w:adjustRightInd w:val="0"/>
        <w:spacing w:line="360" w:lineRule="auto"/>
        <w:ind w:firstLine="709"/>
        <w:jc w:val="both"/>
        <w:textAlignment w:val="baseline"/>
        <w:rPr>
          <w:color w:val="FF0000"/>
          <w:lang w:val="en-GB"/>
        </w:rPr>
      </w:pPr>
    </w:p>
    <w:p w14:paraId="66A8CA3A"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1418C1F2"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4FD1F719"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62B1EBBA"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34A7A220"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0372359E"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7026CC63"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7B1203DE"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02A3750E"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2A4EF856"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50824FF7" w14:textId="77777777" w:rsidR="003841EA" w:rsidRDefault="003841EA" w:rsidP="000C612E">
      <w:pPr>
        <w:overflowPunct w:val="0"/>
        <w:autoSpaceDE w:val="0"/>
        <w:autoSpaceDN w:val="0"/>
        <w:adjustRightInd w:val="0"/>
        <w:spacing w:line="360" w:lineRule="auto"/>
        <w:ind w:firstLine="709"/>
        <w:jc w:val="both"/>
        <w:textAlignment w:val="baseline"/>
        <w:rPr>
          <w:color w:val="FF0000"/>
          <w:lang w:val="en-GB"/>
        </w:rPr>
      </w:pPr>
    </w:p>
    <w:p w14:paraId="0C17C404" w14:textId="77777777" w:rsidR="00A8156D" w:rsidRPr="00142F66" w:rsidRDefault="00A8156D" w:rsidP="00100B08">
      <w:pPr>
        <w:overflowPunct w:val="0"/>
        <w:autoSpaceDE w:val="0"/>
        <w:autoSpaceDN w:val="0"/>
        <w:adjustRightInd w:val="0"/>
        <w:spacing w:line="360" w:lineRule="auto"/>
        <w:jc w:val="both"/>
        <w:textAlignment w:val="baseline"/>
        <w:rPr>
          <w:color w:val="FF0000"/>
          <w:lang w:val="en-GB"/>
        </w:rPr>
      </w:pPr>
    </w:p>
    <w:p w14:paraId="06C79251" w14:textId="77777777" w:rsidR="00D474A9" w:rsidRPr="003D39A6" w:rsidRDefault="00D474A9" w:rsidP="00281D47">
      <w:pPr>
        <w:pStyle w:val="Titlu1"/>
        <w:rPr>
          <w:color w:val="000000"/>
        </w:rPr>
      </w:pPr>
      <w:bookmarkStart w:id="35" w:name="_Toc143155318"/>
      <w:bookmarkStart w:id="36" w:name="_Toc148430909"/>
      <w:r w:rsidRPr="003D39A6">
        <w:rPr>
          <w:color w:val="000000"/>
        </w:rPr>
        <w:lastRenderedPageBreak/>
        <w:t xml:space="preserve">C. Prezența și efectivele/suprafețele acoperite de specii și habitate de interes comunitar în zona Amenajamentului </w:t>
      </w:r>
      <w:r w:rsidR="0031095F" w:rsidRPr="003D39A6">
        <w:rPr>
          <w:color w:val="000000"/>
        </w:rPr>
        <w:t xml:space="preserve">UP </w:t>
      </w:r>
      <w:r w:rsidR="00142F66" w:rsidRPr="003D39A6">
        <w:rPr>
          <w:color w:val="000000"/>
        </w:rPr>
        <w:t>V Coșuștea</w:t>
      </w:r>
      <w:bookmarkEnd w:id="35"/>
      <w:bookmarkEnd w:id="36"/>
    </w:p>
    <w:p w14:paraId="3144DE21" w14:textId="166DD192" w:rsidR="00334364" w:rsidRPr="003D39A6" w:rsidRDefault="00334364" w:rsidP="00334364">
      <w:pPr>
        <w:spacing w:line="360" w:lineRule="auto"/>
        <w:ind w:firstLine="720"/>
        <w:jc w:val="both"/>
        <w:rPr>
          <w:bCs/>
          <w:color w:val="000000"/>
          <w:lang w:val="ro-RO"/>
        </w:rPr>
      </w:pPr>
      <w:r w:rsidRPr="003D39A6">
        <w:rPr>
          <w:iCs/>
          <w:color w:val="000000"/>
          <w:lang w:val="ro-RO"/>
        </w:rPr>
        <w:t xml:space="preserve">Speciile și habitatele de interes comunitar pentru care ANPIC </w:t>
      </w:r>
      <w:r w:rsidRPr="003D39A6">
        <w:rPr>
          <w:bCs/>
          <w:color w:val="000000"/>
          <w:lang w:val="ro-RO"/>
        </w:rPr>
        <w:t>ROSCI (SAC) 0198 Platoul Mehedinți</w:t>
      </w:r>
      <w:r w:rsidR="009E3D74">
        <w:rPr>
          <w:bCs/>
          <w:color w:val="000000"/>
          <w:lang w:val="ro-RO"/>
        </w:rPr>
        <w:t>,</w:t>
      </w:r>
      <w:r w:rsidRPr="003D39A6">
        <w:rPr>
          <w:bCs/>
          <w:color w:val="000000"/>
          <w:lang w:val="ro-RO"/>
        </w:rPr>
        <w:t xml:space="preserve"> </w:t>
      </w:r>
      <w:bookmarkStart w:id="37" w:name="_Hlk143518934"/>
      <w:r w:rsidR="00A12A23" w:rsidRPr="003D39A6">
        <w:rPr>
          <w:bCs/>
          <w:color w:val="000000"/>
          <w:lang w:val="ro-RO"/>
        </w:rPr>
        <w:t xml:space="preserve">ROSCI (SAC) 0069 Domogled-Valea Cernei și ROSPA 0035 Domogled-Valea Cernei </w:t>
      </w:r>
      <w:bookmarkEnd w:id="37"/>
      <w:r w:rsidRPr="003D39A6">
        <w:rPr>
          <w:bCs/>
          <w:color w:val="000000"/>
          <w:lang w:val="ro-RO"/>
        </w:rPr>
        <w:t>-</w:t>
      </w:r>
      <w:r w:rsidRPr="003D39A6">
        <w:rPr>
          <w:iCs/>
          <w:color w:val="000000"/>
          <w:lang w:val="ro-RO"/>
        </w:rPr>
        <w:t xml:space="preserve"> </w:t>
      </w:r>
      <w:r w:rsidRPr="003D39A6">
        <w:rPr>
          <w:i/>
          <w:color w:val="000000"/>
          <w:lang w:val="ro-RO"/>
        </w:rPr>
        <w:t xml:space="preserve">potențial afectate de implementarea amenajamentului </w:t>
      </w:r>
      <w:r w:rsidR="0031095F" w:rsidRPr="003D39A6">
        <w:rPr>
          <w:color w:val="000000"/>
          <w:lang w:val="ro-RO"/>
        </w:rPr>
        <w:t xml:space="preserve">UP </w:t>
      </w:r>
      <w:r w:rsidR="00142F66" w:rsidRPr="003D39A6">
        <w:rPr>
          <w:color w:val="000000"/>
          <w:lang w:val="ro-RO"/>
        </w:rPr>
        <w:t>V Coșuștea</w:t>
      </w:r>
      <w:r w:rsidRPr="003D39A6">
        <w:rPr>
          <w:iCs/>
          <w:color w:val="000000"/>
          <w:lang w:val="ro-RO"/>
        </w:rPr>
        <w:t xml:space="preserve"> - </w:t>
      </w:r>
      <w:r w:rsidRPr="003D39A6">
        <w:rPr>
          <w:bCs/>
          <w:color w:val="000000"/>
          <w:lang w:val="ro-RO"/>
        </w:rPr>
        <w:t>au fost desemnate</w:t>
      </w:r>
      <w:r w:rsidRPr="003D39A6">
        <w:rPr>
          <w:iCs/>
          <w:color w:val="000000"/>
          <w:lang w:val="ro-RO"/>
        </w:rPr>
        <w:t xml:space="preserve">, sunt prezentate în </w:t>
      </w:r>
      <w:r w:rsidRPr="003D39A6">
        <w:rPr>
          <w:color w:val="000000"/>
          <w:lang w:val="ro-RO" w:eastAsia="zh-CN"/>
        </w:rPr>
        <w:t>Tabelul C.1</w:t>
      </w:r>
      <w:r w:rsidRPr="003D39A6">
        <w:rPr>
          <w:bCs/>
          <w:color w:val="000000"/>
          <w:lang w:val="ro-RO"/>
        </w:rPr>
        <w:t>.</w:t>
      </w:r>
    </w:p>
    <w:p w14:paraId="3A0A7460" w14:textId="77777777" w:rsidR="00334364" w:rsidRDefault="00334364" w:rsidP="00334364">
      <w:pPr>
        <w:jc w:val="right"/>
        <w:rPr>
          <w:color w:val="000000"/>
          <w:lang w:val="ro-RO" w:eastAsia="zh-CN"/>
        </w:rPr>
      </w:pPr>
      <w:r>
        <w:rPr>
          <w:b/>
          <w:bCs/>
          <w:i/>
          <w:color w:val="000000"/>
          <w:sz w:val="20"/>
          <w:szCs w:val="20"/>
          <w:lang w:val="ro-RO" w:eastAsia="zh-CN"/>
        </w:rPr>
        <w:t>Tabelul C.1</w:t>
      </w:r>
      <w:r>
        <w:rPr>
          <w:color w:val="000000"/>
          <w:lang w:val="ro-RO" w:eastAsia="zh-CN"/>
        </w:rPr>
        <w:t>.</w:t>
      </w:r>
    </w:p>
    <w:p w14:paraId="3E1F5F4A" w14:textId="389B8634" w:rsidR="0013666A" w:rsidRPr="003D39A6" w:rsidRDefault="00334364" w:rsidP="00A12A23">
      <w:pPr>
        <w:ind w:firstLine="720"/>
        <w:jc w:val="center"/>
        <w:rPr>
          <w:b/>
          <w:bCs/>
          <w:i/>
          <w:color w:val="000000"/>
          <w:sz w:val="20"/>
          <w:szCs w:val="20"/>
          <w:lang w:val="ro-RO"/>
        </w:rPr>
      </w:pPr>
      <w:r w:rsidRPr="003D39A6">
        <w:rPr>
          <w:b/>
          <w:bCs/>
          <w:i/>
          <w:color w:val="000000"/>
          <w:sz w:val="20"/>
          <w:szCs w:val="20"/>
          <w:lang w:val="ro-RO"/>
        </w:rPr>
        <w:t>Prezența și efectivele/suprafețele acoperite de specii si habitate de interes comunitar din ANPIC ROSCI (SAC) 0198 Platoul Mehedinți</w:t>
      </w:r>
      <w:r w:rsidR="000F04C4">
        <w:rPr>
          <w:b/>
          <w:bCs/>
          <w:i/>
          <w:color w:val="000000"/>
          <w:sz w:val="20"/>
          <w:szCs w:val="20"/>
          <w:lang w:val="ro-RO"/>
        </w:rPr>
        <w:t xml:space="preserve">, </w:t>
      </w:r>
      <w:r w:rsidR="00A12A23" w:rsidRPr="003D39A6">
        <w:rPr>
          <w:b/>
          <w:bCs/>
          <w:i/>
          <w:color w:val="000000"/>
          <w:sz w:val="20"/>
          <w:szCs w:val="20"/>
          <w:lang w:val="ro-RO"/>
        </w:rPr>
        <w:t xml:space="preserve">ROSCI (SAC) 0069 Domogled-Valea Cernei și ROSPA 0035 Domogled-Valea Cernei </w:t>
      </w:r>
      <w:r w:rsidRPr="003D39A6">
        <w:rPr>
          <w:b/>
          <w:bCs/>
          <w:i/>
          <w:color w:val="000000"/>
          <w:sz w:val="20"/>
          <w:szCs w:val="20"/>
          <w:lang w:val="ro-RO"/>
        </w:rPr>
        <w:t xml:space="preserve">posibil afectate de Amenajamentului </w:t>
      </w:r>
      <w:r w:rsidR="0031095F" w:rsidRPr="003D39A6">
        <w:rPr>
          <w:b/>
          <w:bCs/>
          <w:i/>
          <w:color w:val="000000"/>
          <w:sz w:val="20"/>
          <w:szCs w:val="20"/>
          <w:lang w:val="en-GB"/>
        </w:rPr>
        <w:t xml:space="preserve">UP </w:t>
      </w:r>
      <w:r w:rsidR="00142F66" w:rsidRPr="003D39A6">
        <w:rPr>
          <w:b/>
          <w:bCs/>
          <w:i/>
          <w:color w:val="000000"/>
          <w:sz w:val="20"/>
          <w:szCs w:val="20"/>
          <w:lang w:val="en-GB"/>
        </w:rPr>
        <w:t>V Coșuștea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5"/>
        <w:gridCol w:w="1939"/>
        <w:gridCol w:w="1108"/>
        <w:gridCol w:w="1517"/>
        <w:gridCol w:w="1244"/>
        <w:gridCol w:w="1106"/>
        <w:gridCol w:w="1903"/>
      </w:tblGrid>
      <w:tr w:rsidR="0013666A" w:rsidRPr="005F3094" w14:paraId="731AF15A" w14:textId="77777777" w:rsidTr="00F734C0">
        <w:trPr>
          <w:tblHeader/>
          <w:jc w:val="center"/>
        </w:trPr>
        <w:tc>
          <w:tcPr>
            <w:tcW w:w="543" w:type="pct"/>
            <w:shd w:val="clear" w:color="auto" w:fill="auto"/>
            <w:vAlign w:val="center"/>
          </w:tcPr>
          <w:p w14:paraId="5497809C" w14:textId="77777777" w:rsidR="0013666A" w:rsidRPr="005F3094" w:rsidRDefault="0013666A" w:rsidP="009665BC">
            <w:pPr>
              <w:spacing w:line="200" w:lineRule="exact"/>
              <w:jc w:val="center"/>
              <w:rPr>
                <w:b/>
                <w:iCs/>
                <w:color w:val="000000"/>
                <w:sz w:val="18"/>
                <w:szCs w:val="18"/>
                <w:lang w:val="ro-RO"/>
              </w:rPr>
            </w:pPr>
            <w:proofErr w:type="spellStart"/>
            <w:r w:rsidRPr="005F3094">
              <w:rPr>
                <w:color w:val="000000"/>
                <w:sz w:val="18"/>
                <w:szCs w:val="18"/>
                <w:lang w:val="en-GB"/>
              </w:rPr>
              <w:t>Codul</w:t>
            </w:r>
            <w:proofErr w:type="spellEnd"/>
            <w:r w:rsidRPr="005F3094">
              <w:rPr>
                <w:color w:val="000000"/>
                <w:sz w:val="18"/>
                <w:szCs w:val="18"/>
                <w:lang w:val="en-GB"/>
              </w:rPr>
              <w:t xml:space="preserve"> </w:t>
            </w:r>
            <w:proofErr w:type="spellStart"/>
            <w:r w:rsidRPr="005F3094">
              <w:rPr>
                <w:color w:val="000000"/>
                <w:sz w:val="18"/>
                <w:szCs w:val="18"/>
                <w:lang w:val="en-GB"/>
              </w:rPr>
              <w:t>și</w:t>
            </w:r>
            <w:proofErr w:type="spellEnd"/>
            <w:r w:rsidRPr="005F3094">
              <w:rPr>
                <w:color w:val="000000"/>
                <w:sz w:val="18"/>
                <w:szCs w:val="18"/>
                <w:lang w:val="en-GB"/>
              </w:rPr>
              <w:t xml:space="preserve"> </w:t>
            </w:r>
            <w:proofErr w:type="spellStart"/>
            <w:r w:rsidRPr="005F3094">
              <w:rPr>
                <w:color w:val="000000"/>
                <w:sz w:val="18"/>
                <w:szCs w:val="18"/>
                <w:lang w:val="en-GB"/>
              </w:rPr>
              <w:t>numele</w:t>
            </w:r>
            <w:proofErr w:type="spellEnd"/>
            <w:r w:rsidRPr="005F3094">
              <w:rPr>
                <w:color w:val="000000"/>
                <w:sz w:val="18"/>
                <w:szCs w:val="18"/>
                <w:lang w:val="en-GB"/>
              </w:rPr>
              <w:t xml:space="preserve"> ANPIC</w:t>
            </w:r>
          </w:p>
        </w:tc>
        <w:tc>
          <w:tcPr>
            <w:tcW w:w="980" w:type="pct"/>
            <w:shd w:val="clear" w:color="auto" w:fill="auto"/>
            <w:vAlign w:val="center"/>
          </w:tcPr>
          <w:p w14:paraId="532DBBA2" w14:textId="77777777" w:rsidR="0013666A" w:rsidRPr="005F3094" w:rsidRDefault="0013666A" w:rsidP="009665BC">
            <w:pPr>
              <w:spacing w:line="200" w:lineRule="exact"/>
              <w:jc w:val="center"/>
              <w:rPr>
                <w:b/>
                <w:iCs/>
                <w:color w:val="000000"/>
                <w:sz w:val="18"/>
                <w:szCs w:val="18"/>
                <w:lang w:val="ro-RO"/>
              </w:rPr>
            </w:pPr>
            <w:r w:rsidRPr="005F3094">
              <w:rPr>
                <w:color w:val="000000"/>
                <w:sz w:val="18"/>
                <w:szCs w:val="18"/>
                <w:lang w:val="en-GB"/>
              </w:rPr>
              <w:t>Denumire științifică speciei/habitat</w:t>
            </w:r>
          </w:p>
        </w:tc>
        <w:tc>
          <w:tcPr>
            <w:tcW w:w="560" w:type="pct"/>
            <w:shd w:val="clear" w:color="auto" w:fill="auto"/>
            <w:vAlign w:val="center"/>
          </w:tcPr>
          <w:p w14:paraId="1C842353" w14:textId="77777777" w:rsidR="0013666A" w:rsidRPr="005F3094" w:rsidRDefault="0013666A" w:rsidP="009665BC">
            <w:pPr>
              <w:spacing w:line="200" w:lineRule="exact"/>
              <w:jc w:val="center"/>
              <w:rPr>
                <w:b/>
                <w:iCs/>
                <w:color w:val="000000"/>
                <w:sz w:val="18"/>
                <w:szCs w:val="18"/>
                <w:lang w:val="ro-RO"/>
              </w:rPr>
            </w:pPr>
            <w:r w:rsidRPr="005F3094">
              <w:rPr>
                <w:color w:val="000000"/>
                <w:sz w:val="18"/>
                <w:szCs w:val="18"/>
                <w:lang w:val="en-GB"/>
              </w:rPr>
              <w:t>Suprafața/ populația</w:t>
            </w:r>
          </w:p>
        </w:tc>
        <w:tc>
          <w:tcPr>
            <w:tcW w:w="767" w:type="pct"/>
            <w:shd w:val="clear" w:color="auto" w:fill="auto"/>
            <w:vAlign w:val="center"/>
          </w:tcPr>
          <w:p w14:paraId="144BE918" w14:textId="77777777" w:rsidR="0013666A" w:rsidRPr="009665BC" w:rsidRDefault="0013666A" w:rsidP="009665BC">
            <w:pPr>
              <w:spacing w:line="200" w:lineRule="exact"/>
              <w:jc w:val="center"/>
              <w:rPr>
                <w:b/>
                <w:iCs/>
                <w:color w:val="000000" w:themeColor="text1"/>
                <w:sz w:val="18"/>
                <w:szCs w:val="18"/>
                <w:lang w:val="ro-RO"/>
              </w:rPr>
            </w:pPr>
            <w:r w:rsidRPr="009665BC">
              <w:rPr>
                <w:color w:val="000000" w:themeColor="text1"/>
                <w:sz w:val="18"/>
                <w:szCs w:val="18"/>
                <w:lang w:val="en-GB"/>
              </w:rPr>
              <w:t xml:space="preserve">Locația față de Amenajamentul </w:t>
            </w:r>
            <w:r w:rsidR="0031095F" w:rsidRPr="009665BC">
              <w:rPr>
                <w:color w:val="000000" w:themeColor="text1"/>
                <w:sz w:val="18"/>
                <w:szCs w:val="18"/>
                <w:lang w:val="en-GB"/>
              </w:rPr>
              <w:t xml:space="preserve">UP </w:t>
            </w:r>
            <w:r w:rsidR="00142F66" w:rsidRPr="009665BC">
              <w:rPr>
                <w:color w:val="000000" w:themeColor="text1"/>
                <w:sz w:val="18"/>
                <w:szCs w:val="18"/>
                <w:lang w:val="en-GB"/>
              </w:rPr>
              <w:t>V Coșuștea</w:t>
            </w:r>
          </w:p>
        </w:tc>
        <w:tc>
          <w:tcPr>
            <w:tcW w:w="629" w:type="pct"/>
            <w:shd w:val="clear" w:color="auto" w:fill="auto"/>
            <w:vAlign w:val="center"/>
          </w:tcPr>
          <w:p w14:paraId="3F39EB33" w14:textId="77777777" w:rsidR="0013666A" w:rsidRPr="005F3094" w:rsidRDefault="0013666A" w:rsidP="009665BC">
            <w:pPr>
              <w:spacing w:line="200" w:lineRule="exact"/>
              <w:jc w:val="center"/>
              <w:rPr>
                <w:b/>
                <w:iCs/>
                <w:color w:val="000000"/>
                <w:sz w:val="18"/>
                <w:szCs w:val="18"/>
                <w:lang w:val="ro-RO"/>
              </w:rPr>
            </w:pPr>
            <w:r w:rsidRPr="005F3094">
              <w:rPr>
                <w:color w:val="000000"/>
                <w:sz w:val="18"/>
                <w:szCs w:val="18"/>
                <w:lang w:val="en-GB"/>
              </w:rPr>
              <w:t>Direcția geografică și diferența altitudinală</w:t>
            </w:r>
          </w:p>
        </w:tc>
        <w:tc>
          <w:tcPr>
            <w:tcW w:w="559" w:type="pct"/>
            <w:tcBorders>
              <w:bottom w:val="single" w:sz="4" w:space="0" w:color="auto"/>
            </w:tcBorders>
            <w:shd w:val="clear" w:color="auto" w:fill="auto"/>
            <w:vAlign w:val="center"/>
          </w:tcPr>
          <w:p w14:paraId="2C00E72F" w14:textId="77777777" w:rsidR="0013666A" w:rsidRPr="005F3094" w:rsidRDefault="0013666A" w:rsidP="009665BC">
            <w:pPr>
              <w:spacing w:line="200" w:lineRule="exact"/>
              <w:jc w:val="center"/>
              <w:rPr>
                <w:b/>
                <w:iCs/>
                <w:color w:val="000000"/>
                <w:sz w:val="18"/>
                <w:szCs w:val="18"/>
                <w:lang w:val="ro-RO"/>
              </w:rPr>
            </w:pPr>
            <w:r w:rsidRPr="005F3094">
              <w:rPr>
                <w:color w:val="000000"/>
                <w:sz w:val="18"/>
                <w:szCs w:val="18"/>
                <w:lang w:val="en-GB"/>
              </w:rPr>
              <w:t>Starea de conservare</w:t>
            </w:r>
          </w:p>
        </w:tc>
        <w:tc>
          <w:tcPr>
            <w:tcW w:w="962" w:type="pct"/>
            <w:tcBorders>
              <w:bottom w:val="single" w:sz="4" w:space="0" w:color="auto"/>
            </w:tcBorders>
            <w:shd w:val="clear" w:color="auto" w:fill="auto"/>
            <w:vAlign w:val="center"/>
          </w:tcPr>
          <w:p w14:paraId="39B1BFE1" w14:textId="77777777" w:rsidR="0013666A" w:rsidRPr="005F3094" w:rsidRDefault="0013666A" w:rsidP="009665BC">
            <w:pPr>
              <w:spacing w:line="200" w:lineRule="exact"/>
              <w:jc w:val="center"/>
              <w:rPr>
                <w:b/>
                <w:iCs/>
                <w:color w:val="000000"/>
                <w:sz w:val="18"/>
                <w:szCs w:val="18"/>
                <w:lang w:val="ro-RO"/>
              </w:rPr>
            </w:pPr>
            <w:r w:rsidRPr="005F3094">
              <w:rPr>
                <w:color w:val="000000"/>
                <w:sz w:val="18"/>
                <w:szCs w:val="18"/>
                <w:lang w:val="en-GB"/>
              </w:rPr>
              <w:t>Obiective de conservare</w:t>
            </w:r>
          </w:p>
        </w:tc>
      </w:tr>
      <w:tr w:rsidR="00BE31D0" w:rsidRPr="005F3094" w14:paraId="1991D958" w14:textId="77777777" w:rsidTr="00F734C0">
        <w:trPr>
          <w:jc w:val="center"/>
        </w:trPr>
        <w:tc>
          <w:tcPr>
            <w:tcW w:w="543" w:type="pct"/>
            <w:tcBorders>
              <w:bottom w:val="single" w:sz="4" w:space="0" w:color="FFFFFF" w:themeColor="background1"/>
            </w:tcBorders>
            <w:shd w:val="clear" w:color="auto" w:fill="auto"/>
            <w:vAlign w:val="center"/>
          </w:tcPr>
          <w:p w14:paraId="557BC474" w14:textId="77777777" w:rsidR="00BE31D0" w:rsidRPr="005F3094" w:rsidRDefault="00BE31D0" w:rsidP="009665BC">
            <w:pPr>
              <w:spacing w:line="200" w:lineRule="exact"/>
              <w:jc w:val="center"/>
              <w:rPr>
                <w:color w:val="000000"/>
                <w:sz w:val="18"/>
                <w:szCs w:val="18"/>
                <w:lang w:val="en-GB"/>
              </w:rPr>
            </w:pPr>
          </w:p>
        </w:tc>
        <w:tc>
          <w:tcPr>
            <w:tcW w:w="980" w:type="pct"/>
            <w:shd w:val="clear" w:color="auto" w:fill="auto"/>
            <w:vAlign w:val="center"/>
          </w:tcPr>
          <w:p w14:paraId="082C8809" w14:textId="72636B46" w:rsidR="00BE31D0" w:rsidRPr="005F3094" w:rsidRDefault="00BE31D0" w:rsidP="009665BC">
            <w:pPr>
              <w:spacing w:line="200" w:lineRule="exact"/>
              <w:jc w:val="center"/>
              <w:rPr>
                <w:color w:val="000000"/>
                <w:sz w:val="18"/>
                <w:szCs w:val="18"/>
                <w:lang w:val="en-GB"/>
              </w:rPr>
            </w:pPr>
            <w:r w:rsidRPr="005F3094">
              <w:rPr>
                <w:rFonts w:eastAsia="Calibri"/>
                <w:color w:val="000000"/>
                <w:sz w:val="18"/>
                <w:szCs w:val="18"/>
                <w:lang w:val="ro-RO"/>
              </w:rPr>
              <w:t xml:space="preserve">9110 - Păduri de fag </w:t>
            </w:r>
            <w:proofErr w:type="spellStart"/>
            <w:r w:rsidRPr="005F3094">
              <w:rPr>
                <w:rFonts w:eastAsia="Calibri"/>
                <w:color w:val="000000"/>
                <w:sz w:val="18"/>
                <w:szCs w:val="18"/>
                <w:lang w:val="ro-RO"/>
              </w:rPr>
              <w:t>Luzulo-Fagetum</w:t>
            </w:r>
            <w:proofErr w:type="spellEnd"/>
          </w:p>
        </w:tc>
        <w:tc>
          <w:tcPr>
            <w:tcW w:w="560" w:type="pct"/>
            <w:shd w:val="clear" w:color="auto" w:fill="auto"/>
            <w:vAlign w:val="center"/>
          </w:tcPr>
          <w:p w14:paraId="2F6B7858" w14:textId="02BAE971" w:rsidR="00BE31D0" w:rsidRPr="005F3094" w:rsidRDefault="00BE31D0" w:rsidP="009665BC">
            <w:pPr>
              <w:spacing w:line="200" w:lineRule="exact"/>
              <w:jc w:val="center"/>
              <w:rPr>
                <w:color w:val="000000"/>
                <w:sz w:val="18"/>
                <w:szCs w:val="18"/>
                <w:lang w:val="en-GB"/>
              </w:rPr>
            </w:pPr>
            <w:proofErr w:type="spellStart"/>
            <w:r w:rsidRPr="005F3094">
              <w:rPr>
                <w:bCs/>
                <w:iCs/>
                <w:color w:val="000000"/>
                <w:sz w:val="18"/>
                <w:szCs w:val="18"/>
                <w:lang w:val="ro-RO"/>
              </w:rPr>
              <w:t>Necu-noscută</w:t>
            </w:r>
            <w:proofErr w:type="spellEnd"/>
          </w:p>
        </w:tc>
        <w:tc>
          <w:tcPr>
            <w:tcW w:w="767" w:type="pct"/>
            <w:shd w:val="clear" w:color="auto" w:fill="auto"/>
            <w:vAlign w:val="center"/>
          </w:tcPr>
          <w:p w14:paraId="48F48EDA" w14:textId="745D63B3" w:rsidR="00BE31D0" w:rsidRPr="009665BC" w:rsidRDefault="00BE31D0" w:rsidP="009665BC">
            <w:pPr>
              <w:spacing w:line="200" w:lineRule="exact"/>
              <w:jc w:val="center"/>
              <w:rPr>
                <w:color w:val="000000" w:themeColor="text1"/>
                <w:sz w:val="18"/>
                <w:szCs w:val="18"/>
                <w:lang w:val="en-GB"/>
              </w:rPr>
            </w:pPr>
            <w:r w:rsidRPr="009665BC">
              <w:rPr>
                <w:b/>
                <w:iCs/>
                <w:color w:val="000000" w:themeColor="text1"/>
                <w:spacing w:val="-6"/>
                <w:sz w:val="18"/>
                <w:szCs w:val="18"/>
                <w:lang w:val="ro-RO"/>
              </w:rPr>
              <w:t>DA</w:t>
            </w:r>
            <w:r w:rsidRPr="009665BC">
              <w:rPr>
                <w:bCs/>
                <w:iCs/>
                <w:color w:val="000000" w:themeColor="text1"/>
                <w:spacing w:val="-6"/>
                <w:sz w:val="18"/>
                <w:szCs w:val="18"/>
                <w:lang w:val="ro-RO"/>
              </w:rPr>
              <w:t xml:space="preserve"> (</w:t>
            </w:r>
            <w:r w:rsidR="005F3094" w:rsidRPr="009665BC">
              <w:rPr>
                <w:bCs/>
                <w:iCs/>
                <w:color w:val="000000" w:themeColor="text1"/>
                <w:spacing w:val="-6"/>
                <w:sz w:val="18"/>
                <w:szCs w:val="18"/>
                <w:lang w:val="ro-RO"/>
              </w:rPr>
              <w:t>UP V Coșuștea</w:t>
            </w:r>
            <w:r w:rsidRPr="009665BC">
              <w:rPr>
                <w:bCs/>
                <w:iCs/>
                <w:color w:val="000000" w:themeColor="text1"/>
                <w:spacing w:val="-6"/>
                <w:sz w:val="18"/>
                <w:szCs w:val="18"/>
                <w:lang w:val="ro-RO"/>
              </w:rPr>
              <w:t xml:space="preserve"> </w:t>
            </w:r>
            <w:r w:rsidRPr="009665BC">
              <w:rPr>
                <w:bCs/>
                <w:iCs/>
                <w:color w:val="000000" w:themeColor="text1"/>
                <w:sz w:val="18"/>
                <w:szCs w:val="18"/>
                <w:lang w:val="ro-RO"/>
              </w:rPr>
              <w:t>se suprapune parțial)</w:t>
            </w:r>
          </w:p>
        </w:tc>
        <w:tc>
          <w:tcPr>
            <w:tcW w:w="629" w:type="pct"/>
            <w:shd w:val="clear" w:color="auto" w:fill="auto"/>
            <w:vAlign w:val="center"/>
          </w:tcPr>
          <w:p w14:paraId="69191497" w14:textId="53B7033A" w:rsidR="00BE31D0" w:rsidRPr="005F3094" w:rsidRDefault="00BE31D0" w:rsidP="009665BC">
            <w:pPr>
              <w:spacing w:line="200" w:lineRule="exact"/>
              <w:jc w:val="center"/>
              <w:rPr>
                <w:color w:val="000000"/>
                <w:sz w:val="18"/>
                <w:szCs w:val="18"/>
                <w:lang w:val="en-GB"/>
              </w:rPr>
            </w:pPr>
            <w:r w:rsidRPr="005F3094">
              <w:rPr>
                <w:bCs/>
                <w:iCs/>
                <w:color w:val="000000"/>
                <w:sz w:val="18"/>
                <w:szCs w:val="18"/>
                <w:lang w:val="ro-RO"/>
              </w:rPr>
              <w:t>UP V Coșuștea se situează în partea de V a ANPIC</w:t>
            </w:r>
          </w:p>
        </w:tc>
        <w:tc>
          <w:tcPr>
            <w:tcW w:w="559" w:type="pct"/>
            <w:shd w:val="clear" w:color="auto" w:fill="auto"/>
            <w:vAlign w:val="center"/>
          </w:tcPr>
          <w:p w14:paraId="0237C511" w14:textId="2F03A79B" w:rsidR="00BE31D0" w:rsidRPr="005F3094" w:rsidRDefault="00BE31D0" w:rsidP="009665BC">
            <w:pPr>
              <w:spacing w:line="200" w:lineRule="exact"/>
              <w:jc w:val="center"/>
              <w:rPr>
                <w:color w:val="000000"/>
                <w:sz w:val="18"/>
                <w:szCs w:val="18"/>
                <w:lang w:val="en-GB"/>
              </w:rPr>
            </w:pPr>
            <w:r w:rsidRPr="005F3094">
              <w:rPr>
                <w:bCs/>
                <w:iCs/>
                <w:color w:val="000000"/>
                <w:sz w:val="18"/>
                <w:szCs w:val="18"/>
                <w:lang w:val="ro-RO"/>
              </w:rPr>
              <w:t>favorabilă</w:t>
            </w:r>
          </w:p>
        </w:tc>
        <w:tc>
          <w:tcPr>
            <w:tcW w:w="962" w:type="pct"/>
            <w:shd w:val="clear" w:color="auto" w:fill="auto"/>
            <w:vAlign w:val="center"/>
          </w:tcPr>
          <w:p w14:paraId="308FD958" w14:textId="3A41AF7D" w:rsidR="00BE31D0" w:rsidRPr="005F3094" w:rsidRDefault="00BE31D0" w:rsidP="009665BC">
            <w:pPr>
              <w:spacing w:line="200" w:lineRule="exact"/>
              <w:jc w:val="center"/>
              <w:rPr>
                <w:color w:val="000000"/>
                <w:sz w:val="18"/>
                <w:szCs w:val="18"/>
                <w:lang w:val="en-GB"/>
              </w:rPr>
            </w:pPr>
            <w:r w:rsidRPr="005F3094">
              <w:rPr>
                <w:bCs/>
                <w:iCs/>
                <w:color w:val="000000"/>
                <w:sz w:val="18"/>
                <w:szCs w:val="18"/>
                <w:lang w:val="ro-RO"/>
              </w:rPr>
              <w:t>menținerea stării de conservare</w:t>
            </w:r>
          </w:p>
        </w:tc>
      </w:tr>
      <w:tr w:rsidR="00BE31D0" w:rsidRPr="005F3094" w14:paraId="3ED3A55C" w14:textId="77777777" w:rsidTr="00F734C0">
        <w:trPr>
          <w:jc w:val="center"/>
        </w:trPr>
        <w:tc>
          <w:tcPr>
            <w:tcW w:w="543" w:type="pct"/>
            <w:vMerge w:val="restart"/>
            <w:tcBorders>
              <w:top w:val="single" w:sz="4" w:space="0" w:color="FFFFFF" w:themeColor="background1"/>
            </w:tcBorders>
            <w:shd w:val="clear" w:color="auto" w:fill="auto"/>
            <w:vAlign w:val="center"/>
          </w:tcPr>
          <w:p w14:paraId="6E3BFDCB" w14:textId="77777777" w:rsidR="00BE31D0" w:rsidRPr="005F3094" w:rsidRDefault="00BE31D0" w:rsidP="009665BC">
            <w:pPr>
              <w:pStyle w:val="TableParagraph"/>
              <w:spacing w:line="200" w:lineRule="exact"/>
              <w:ind w:left="138" w:right="113" w:firstLine="21"/>
              <w:jc w:val="center"/>
              <w:rPr>
                <w:b/>
                <w:color w:val="000000"/>
                <w:spacing w:val="-1"/>
                <w:sz w:val="18"/>
                <w:szCs w:val="18"/>
              </w:rPr>
            </w:pPr>
            <w:r w:rsidRPr="005F3094">
              <w:rPr>
                <w:b/>
                <w:color w:val="000000"/>
                <w:sz w:val="18"/>
                <w:szCs w:val="18"/>
              </w:rPr>
              <w:t>ROSCI (</w:t>
            </w:r>
            <w:r w:rsidRPr="005F3094">
              <w:rPr>
                <w:b/>
                <w:color w:val="000000"/>
                <w:spacing w:val="-1"/>
                <w:sz w:val="18"/>
                <w:szCs w:val="18"/>
              </w:rPr>
              <w:t>SAC)</w:t>
            </w:r>
          </w:p>
          <w:p w14:paraId="35E16D87" w14:textId="360B655A" w:rsidR="00BE31D0" w:rsidRPr="005F3094" w:rsidRDefault="00BE31D0" w:rsidP="009665BC">
            <w:pPr>
              <w:pStyle w:val="TableParagraph"/>
              <w:spacing w:line="200" w:lineRule="exact"/>
              <w:ind w:left="138" w:right="113" w:firstLine="21"/>
              <w:jc w:val="center"/>
              <w:rPr>
                <w:b/>
                <w:color w:val="000000"/>
                <w:sz w:val="18"/>
                <w:szCs w:val="18"/>
              </w:rPr>
            </w:pPr>
            <w:r w:rsidRPr="005F3094">
              <w:rPr>
                <w:b/>
                <w:color w:val="000000"/>
                <w:spacing w:val="-1"/>
                <w:sz w:val="18"/>
                <w:szCs w:val="18"/>
              </w:rPr>
              <w:t>0198</w:t>
            </w:r>
            <w:r w:rsidRPr="005F3094">
              <w:rPr>
                <w:b/>
                <w:color w:val="000000"/>
                <w:spacing w:val="-6"/>
                <w:sz w:val="18"/>
                <w:szCs w:val="18"/>
              </w:rPr>
              <w:t xml:space="preserve"> </w:t>
            </w:r>
            <w:r w:rsidRPr="005F3094">
              <w:rPr>
                <w:b/>
                <w:color w:val="000000"/>
                <w:sz w:val="18"/>
                <w:szCs w:val="18"/>
              </w:rPr>
              <w:t>-</w:t>
            </w:r>
          </w:p>
          <w:p w14:paraId="1797C3D4" w14:textId="2433B022" w:rsidR="00BE31D0" w:rsidRPr="005F3094" w:rsidRDefault="00BE31D0" w:rsidP="009665BC">
            <w:pPr>
              <w:spacing w:line="200" w:lineRule="exact"/>
              <w:jc w:val="center"/>
              <w:rPr>
                <w:bCs/>
                <w:iCs/>
                <w:color w:val="000000"/>
                <w:sz w:val="18"/>
                <w:szCs w:val="18"/>
                <w:lang w:val="ro-RO"/>
              </w:rPr>
            </w:pPr>
            <w:r w:rsidRPr="005F3094">
              <w:rPr>
                <w:b/>
                <w:color w:val="000000"/>
                <w:sz w:val="18"/>
                <w:szCs w:val="18"/>
              </w:rPr>
              <w:t>Platoul</w:t>
            </w:r>
            <w:r w:rsidRPr="005F3094">
              <w:rPr>
                <w:b/>
                <w:color w:val="000000"/>
                <w:spacing w:val="1"/>
                <w:sz w:val="18"/>
                <w:szCs w:val="18"/>
              </w:rPr>
              <w:t xml:space="preserve"> </w:t>
            </w:r>
            <w:r w:rsidRPr="005F3094">
              <w:rPr>
                <w:b/>
                <w:color w:val="000000"/>
                <w:sz w:val="18"/>
                <w:szCs w:val="18"/>
              </w:rPr>
              <w:t>Mehedinți</w:t>
            </w:r>
          </w:p>
        </w:tc>
        <w:tc>
          <w:tcPr>
            <w:tcW w:w="980" w:type="pct"/>
            <w:shd w:val="clear" w:color="auto" w:fill="auto"/>
            <w:vAlign w:val="center"/>
          </w:tcPr>
          <w:p w14:paraId="344055B6" w14:textId="55756510" w:rsidR="00BE31D0" w:rsidRPr="005F3094" w:rsidRDefault="00BE31D0" w:rsidP="009665BC">
            <w:pPr>
              <w:spacing w:line="200" w:lineRule="exact"/>
              <w:jc w:val="center"/>
              <w:rPr>
                <w:rFonts w:eastAsia="Calibri"/>
                <w:color w:val="000000"/>
                <w:sz w:val="18"/>
                <w:szCs w:val="18"/>
                <w:lang w:val="ro-RO"/>
              </w:rPr>
            </w:pPr>
            <w:r w:rsidRPr="005F3094">
              <w:rPr>
                <w:rFonts w:eastAsia="Calibri"/>
                <w:color w:val="000000"/>
                <w:sz w:val="18"/>
                <w:szCs w:val="18"/>
                <w:lang w:val="ro-RO"/>
              </w:rPr>
              <w:t>9150 P</w:t>
            </w:r>
            <w:r w:rsidRPr="005F3094">
              <w:rPr>
                <w:rFonts w:eastAsia="Arial"/>
                <w:color w:val="000000"/>
                <w:sz w:val="18"/>
                <w:szCs w:val="18"/>
                <w:lang w:val="ro-RO"/>
              </w:rPr>
              <w:t>ă</w:t>
            </w:r>
            <w:r w:rsidRPr="005F3094">
              <w:rPr>
                <w:rFonts w:eastAsia="Calibri"/>
                <w:color w:val="000000"/>
                <w:sz w:val="18"/>
                <w:szCs w:val="18"/>
                <w:lang w:val="ro-RO"/>
              </w:rPr>
              <w:t xml:space="preserve">duri </w:t>
            </w:r>
            <w:proofErr w:type="spellStart"/>
            <w:r w:rsidRPr="005F3094">
              <w:rPr>
                <w:rFonts w:eastAsia="Calibri"/>
                <w:color w:val="000000"/>
                <w:sz w:val="18"/>
                <w:szCs w:val="18"/>
                <w:lang w:val="ro-RO"/>
              </w:rPr>
              <w:t>medio</w:t>
            </w:r>
            <w:proofErr w:type="spellEnd"/>
            <w:r w:rsidRPr="005F3094">
              <w:rPr>
                <w:rFonts w:eastAsia="Calibri"/>
                <w:color w:val="000000"/>
                <w:sz w:val="18"/>
                <w:szCs w:val="18"/>
                <w:lang w:val="ro-RO"/>
              </w:rPr>
              <w:t>-europene de fag din Cephalanthero-Fagion</w:t>
            </w:r>
          </w:p>
        </w:tc>
        <w:tc>
          <w:tcPr>
            <w:tcW w:w="560" w:type="pct"/>
            <w:shd w:val="clear" w:color="auto" w:fill="auto"/>
            <w:vAlign w:val="center"/>
          </w:tcPr>
          <w:p w14:paraId="2324FBB7"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182139E5" w14:textId="331F4254" w:rsidR="00BE31D0" w:rsidRPr="009665BC" w:rsidRDefault="00C450E4" w:rsidP="009665BC">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4DB6BA31" w14:textId="77777777" w:rsidR="00BE31D0" w:rsidRPr="005F3094" w:rsidRDefault="00BE31D0" w:rsidP="009665BC">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7611C5E2"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22E1785F"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BE31D0" w:rsidRPr="005F3094" w14:paraId="07560D93" w14:textId="77777777" w:rsidTr="00F734C0">
        <w:trPr>
          <w:jc w:val="center"/>
        </w:trPr>
        <w:tc>
          <w:tcPr>
            <w:tcW w:w="543" w:type="pct"/>
            <w:vMerge/>
            <w:shd w:val="clear" w:color="auto" w:fill="auto"/>
            <w:vAlign w:val="center"/>
          </w:tcPr>
          <w:p w14:paraId="587B93E3" w14:textId="77777777" w:rsidR="00BE31D0" w:rsidRPr="005F3094" w:rsidRDefault="00BE31D0" w:rsidP="009665BC">
            <w:pPr>
              <w:spacing w:line="200" w:lineRule="exact"/>
              <w:jc w:val="center"/>
              <w:rPr>
                <w:bCs/>
                <w:iCs/>
                <w:color w:val="000000"/>
                <w:sz w:val="18"/>
                <w:szCs w:val="18"/>
                <w:lang w:val="ro-RO"/>
              </w:rPr>
            </w:pPr>
          </w:p>
        </w:tc>
        <w:tc>
          <w:tcPr>
            <w:tcW w:w="980" w:type="pct"/>
            <w:shd w:val="clear" w:color="auto" w:fill="auto"/>
            <w:vAlign w:val="center"/>
          </w:tcPr>
          <w:p w14:paraId="17E540A9" w14:textId="77777777" w:rsidR="00BE31D0" w:rsidRPr="005F3094" w:rsidRDefault="00BE31D0" w:rsidP="009665BC">
            <w:pPr>
              <w:spacing w:line="200" w:lineRule="exact"/>
              <w:jc w:val="center"/>
              <w:rPr>
                <w:rFonts w:eastAsia="Calibri"/>
                <w:color w:val="000000"/>
                <w:sz w:val="18"/>
                <w:szCs w:val="18"/>
                <w:lang w:val="ro-RO"/>
              </w:rPr>
            </w:pPr>
            <w:r w:rsidRPr="005F3094">
              <w:rPr>
                <w:rFonts w:eastAsia="Calibri"/>
                <w:color w:val="000000"/>
                <w:sz w:val="18"/>
                <w:szCs w:val="18"/>
                <w:lang w:val="ro-RO"/>
              </w:rPr>
              <w:t>9180 * P</w:t>
            </w:r>
            <w:r w:rsidRPr="005F3094">
              <w:rPr>
                <w:rFonts w:eastAsia="Arial"/>
                <w:color w:val="000000"/>
                <w:sz w:val="18"/>
                <w:szCs w:val="18"/>
                <w:lang w:val="ro-RO"/>
              </w:rPr>
              <w:t>ă</w:t>
            </w:r>
            <w:r w:rsidRPr="005F3094">
              <w:rPr>
                <w:rFonts w:eastAsia="Calibri"/>
                <w:color w:val="000000"/>
                <w:sz w:val="18"/>
                <w:szCs w:val="18"/>
                <w:lang w:val="ro-RO"/>
              </w:rPr>
              <w:t>duri din Tilio-Acerion pe versan</w:t>
            </w:r>
            <w:r w:rsidRPr="005F3094">
              <w:rPr>
                <w:rFonts w:eastAsia="Arial"/>
                <w:color w:val="000000"/>
                <w:sz w:val="18"/>
                <w:szCs w:val="18"/>
                <w:lang w:val="ro-RO"/>
              </w:rPr>
              <w:t>ț</w:t>
            </w:r>
            <w:r w:rsidRPr="005F3094">
              <w:rPr>
                <w:rFonts w:eastAsia="Calibri"/>
                <w:color w:val="000000"/>
                <w:sz w:val="18"/>
                <w:szCs w:val="18"/>
                <w:lang w:val="ro-RO"/>
              </w:rPr>
              <w:t>i abrup</w:t>
            </w:r>
            <w:r w:rsidRPr="005F3094">
              <w:rPr>
                <w:rFonts w:eastAsia="Arial"/>
                <w:color w:val="000000"/>
                <w:sz w:val="18"/>
                <w:szCs w:val="18"/>
                <w:lang w:val="ro-RO"/>
              </w:rPr>
              <w:t>ț</w:t>
            </w:r>
            <w:r w:rsidRPr="005F3094">
              <w:rPr>
                <w:rFonts w:eastAsia="Calibri"/>
                <w:color w:val="000000"/>
                <w:sz w:val="18"/>
                <w:szCs w:val="18"/>
                <w:lang w:val="ro-RO"/>
              </w:rPr>
              <w:t>i, grohoti</w:t>
            </w:r>
            <w:r w:rsidRPr="005F3094">
              <w:rPr>
                <w:rFonts w:eastAsia="Arial"/>
                <w:color w:val="000000"/>
                <w:sz w:val="18"/>
                <w:szCs w:val="18"/>
                <w:lang w:val="ro-RO"/>
              </w:rPr>
              <w:t>ș</w:t>
            </w:r>
            <w:r w:rsidRPr="005F3094">
              <w:rPr>
                <w:rFonts w:eastAsia="Calibri"/>
                <w:color w:val="000000"/>
                <w:sz w:val="18"/>
                <w:szCs w:val="18"/>
                <w:lang w:val="ro-RO"/>
              </w:rPr>
              <w:t xml:space="preserve">uri </w:t>
            </w:r>
            <w:r w:rsidRPr="005F3094">
              <w:rPr>
                <w:rFonts w:eastAsia="Arial"/>
                <w:color w:val="000000"/>
                <w:sz w:val="18"/>
                <w:szCs w:val="18"/>
                <w:lang w:val="ro-RO"/>
              </w:rPr>
              <w:t>ș</w:t>
            </w:r>
            <w:r w:rsidRPr="005F3094">
              <w:rPr>
                <w:rFonts w:eastAsia="Calibri"/>
                <w:color w:val="000000"/>
                <w:sz w:val="18"/>
                <w:szCs w:val="18"/>
                <w:lang w:val="ro-RO"/>
              </w:rPr>
              <w:t>i ravene</w:t>
            </w:r>
          </w:p>
        </w:tc>
        <w:tc>
          <w:tcPr>
            <w:tcW w:w="560" w:type="pct"/>
            <w:shd w:val="clear" w:color="auto" w:fill="auto"/>
            <w:vAlign w:val="center"/>
          </w:tcPr>
          <w:p w14:paraId="50EE5B06"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669B198D" w14:textId="7BBFD11A" w:rsidR="00BE31D0" w:rsidRPr="009665BC" w:rsidRDefault="00BE31D0" w:rsidP="009665BC">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67301C7F" w14:textId="77777777" w:rsidR="00BE31D0" w:rsidRPr="005F3094" w:rsidRDefault="00BE31D0" w:rsidP="009665BC">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BC23204"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2405A34A"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BE31D0" w:rsidRPr="005F3094" w14:paraId="38D2D017" w14:textId="77777777" w:rsidTr="00F734C0">
        <w:trPr>
          <w:jc w:val="center"/>
        </w:trPr>
        <w:tc>
          <w:tcPr>
            <w:tcW w:w="543" w:type="pct"/>
            <w:vMerge/>
            <w:shd w:val="clear" w:color="auto" w:fill="auto"/>
            <w:vAlign w:val="center"/>
          </w:tcPr>
          <w:p w14:paraId="0B538304" w14:textId="77777777" w:rsidR="00BE31D0" w:rsidRPr="005F3094" w:rsidRDefault="00BE31D0" w:rsidP="009665BC">
            <w:pPr>
              <w:spacing w:line="200" w:lineRule="exact"/>
              <w:jc w:val="center"/>
              <w:rPr>
                <w:bCs/>
                <w:iCs/>
                <w:color w:val="000000"/>
                <w:sz w:val="18"/>
                <w:szCs w:val="18"/>
                <w:lang w:val="ro-RO"/>
              </w:rPr>
            </w:pPr>
          </w:p>
        </w:tc>
        <w:tc>
          <w:tcPr>
            <w:tcW w:w="980" w:type="pct"/>
            <w:shd w:val="clear" w:color="auto" w:fill="auto"/>
            <w:vAlign w:val="center"/>
          </w:tcPr>
          <w:p w14:paraId="1DD5F64A" w14:textId="77777777" w:rsidR="00BE31D0" w:rsidRPr="005F3094" w:rsidRDefault="00BE31D0" w:rsidP="009665BC">
            <w:pPr>
              <w:spacing w:line="200" w:lineRule="exact"/>
              <w:jc w:val="center"/>
              <w:rPr>
                <w:rFonts w:eastAsia="Calibri"/>
                <w:color w:val="000000"/>
                <w:sz w:val="18"/>
                <w:szCs w:val="18"/>
                <w:lang w:val="ro-RO"/>
              </w:rPr>
            </w:pPr>
            <w:r w:rsidRPr="005F3094">
              <w:rPr>
                <w:rFonts w:eastAsia="Calibri"/>
                <w:color w:val="000000"/>
                <w:sz w:val="18"/>
                <w:szCs w:val="18"/>
                <w:lang w:val="ro-RO"/>
              </w:rPr>
              <w:t>91K0 P</w:t>
            </w:r>
            <w:r w:rsidRPr="005F3094">
              <w:rPr>
                <w:rFonts w:eastAsia="Arial"/>
                <w:color w:val="000000"/>
                <w:sz w:val="18"/>
                <w:szCs w:val="18"/>
                <w:lang w:val="ro-RO"/>
              </w:rPr>
              <w:t>ă</w:t>
            </w:r>
            <w:r w:rsidRPr="005F3094">
              <w:rPr>
                <w:rFonts w:eastAsia="Calibri"/>
                <w:color w:val="000000"/>
                <w:sz w:val="18"/>
                <w:szCs w:val="18"/>
                <w:lang w:val="ro-RO"/>
              </w:rPr>
              <w:t>duri ilirice de Fagus sylvatica (Aremonio-Fagion)</w:t>
            </w:r>
          </w:p>
        </w:tc>
        <w:tc>
          <w:tcPr>
            <w:tcW w:w="560" w:type="pct"/>
            <w:shd w:val="clear" w:color="auto" w:fill="auto"/>
            <w:vAlign w:val="center"/>
          </w:tcPr>
          <w:p w14:paraId="34563373"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329F60ED" w14:textId="4B11696F" w:rsidR="00BE31D0" w:rsidRPr="009665BC" w:rsidRDefault="00BE31D0" w:rsidP="009665BC">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tcBorders>
              <w:bottom w:val="single" w:sz="4" w:space="0" w:color="auto"/>
            </w:tcBorders>
            <w:shd w:val="clear" w:color="auto" w:fill="auto"/>
            <w:vAlign w:val="center"/>
          </w:tcPr>
          <w:p w14:paraId="27564369" w14:textId="77777777" w:rsidR="00BE31D0" w:rsidRPr="005F3094" w:rsidRDefault="00BE31D0" w:rsidP="009665BC">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364C86B"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3C699055"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BE31D0" w:rsidRPr="005F3094" w14:paraId="09552201" w14:textId="77777777" w:rsidTr="00F734C0">
        <w:trPr>
          <w:jc w:val="center"/>
        </w:trPr>
        <w:tc>
          <w:tcPr>
            <w:tcW w:w="543" w:type="pct"/>
            <w:vMerge/>
            <w:shd w:val="clear" w:color="auto" w:fill="auto"/>
            <w:vAlign w:val="center"/>
          </w:tcPr>
          <w:p w14:paraId="0A85D993" w14:textId="77777777" w:rsidR="00BE31D0" w:rsidRPr="005F3094" w:rsidRDefault="00BE31D0" w:rsidP="009665BC">
            <w:pPr>
              <w:spacing w:line="200" w:lineRule="exact"/>
              <w:jc w:val="center"/>
              <w:rPr>
                <w:bCs/>
                <w:iCs/>
                <w:color w:val="000000"/>
                <w:sz w:val="18"/>
                <w:szCs w:val="18"/>
                <w:lang w:val="ro-RO"/>
              </w:rPr>
            </w:pPr>
          </w:p>
        </w:tc>
        <w:tc>
          <w:tcPr>
            <w:tcW w:w="980" w:type="pct"/>
            <w:shd w:val="clear" w:color="auto" w:fill="auto"/>
            <w:vAlign w:val="center"/>
          </w:tcPr>
          <w:p w14:paraId="4BF8A05D" w14:textId="77777777" w:rsidR="00BE31D0" w:rsidRPr="005F3094" w:rsidRDefault="00BE31D0" w:rsidP="009665BC">
            <w:pPr>
              <w:spacing w:line="200" w:lineRule="exact"/>
              <w:jc w:val="center"/>
              <w:rPr>
                <w:rFonts w:eastAsia="Calibri"/>
                <w:color w:val="000000"/>
                <w:sz w:val="18"/>
                <w:szCs w:val="18"/>
                <w:lang w:val="ro-RO"/>
              </w:rPr>
            </w:pPr>
            <w:r w:rsidRPr="005F3094">
              <w:rPr>
                <w:rFonts w:eastAsia="Calibri"/>
                <w:color w:val="000000"/>
                <w:sz w:val="18"/>
                <w:szCs w:val="18"/>
                <w:lang w:val="ro-RO"/>
              </w:rPr>
              <w:t>91L0 P</w:t>
            </w:r>
            <w:r w:rsidRPr="005F3094">
              <w:rPr>
                <w:rFonts w:eastAsia="Arial"/>
                <w:color w:val="000000"/>
                <w:sz w:val="18"/>
                <w:szCs w:val="18"/>
                <w:lang w:val="ro-RO"/>
              </w:rPr>
              <w:t>ă</w:t>
            </w:r>
            <w:r w:rsidRPr="005F3094">
              <w:rPr>
                <w:rFonts w:eastAsia="Calibri"/>
                <w:color w:val="000000"/>
                <w:sz w:val="18"/>
                <w:szCs w:val="18"/>
                <w:lang w:val="ro-RO"/>
              </w:rPr>
              <w:t>duri ilirice de stejar cu carpen (Erythronio-Carpiniori)</w:t>
            </w:r>
          </w:p>
        </w:tc>
        <w:tc>
          <w:tcPr>
            <w:tcW w:w="560" w:type="pct"/>
            <w:shd w:val="clear" w:color="auto" w:fill="auto"/>
            <w:vAlign w:val="center"/>
          </w:tcPr>
          <w:p w14:paraId="1C2CDFF6"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7A77BF9A" w14:textId="5A837CE3" w:rsidR="00BE31D0" w:rsidRPr="009665BC" w:rsidRDefault="00BE31D0" w:rsidP="009665BC">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tcBorders>
              <w:top w:val="single" w:sz="4" w:space="0" w:color="auto"/>
            </w:tcBorders>
            <w:shd w:val="clear" w:color="auto" w:fill="auto"/>
            <w:vAlign w:val="center"/>
          </w:tcPr>
          <w:p w14:paraId="5EFE6191" w14:textId="77777777" w:rsidR="00BE31D0" w:rsidRPr="005F3094" w:rsidRDefault="00BE31D0" w:rsidP="009665BC">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5FF1EF56"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5F779327"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BE31D0" w:rsidRPr="005F3094" w14:paraId="238D47D0" w14:textId="77777777" w:rsidTr="00F734C0">
        <w:trPr>
          <w:jc w:val="center"/>
        </w:trPr>
        <w:tc>
          <w:tcPr>
            <w:tcW w:w="543" w:type="pct"/>
            <w:vMerge/>
            <w:shd w:val="clear" w:color="auto" w:fill="auto"/>
            <w:vAlign w:val="center"/>
          </w:tcPr>
          <w:p w14:paraId="220623E2" w14:textId="77777777" w:rsidR="00BE31D0" w:rsidRPr="005F3094" w:rsidRDefault="00BE31D0" w:rsidP="009665BC">
            <w:pPr>
              <w:spacing w:line="200" w:lineRule="exact"/>
              <w:jc w:val="center"/>
              <w:rPr>
                <w:bCs/>
                <w:iCs/>
                <w:color w:val="000000"/>
                <w:sz w:val="18"/>
                <w:szCs w:val="18"/>
                <w:lang w:val="ro-RO"/>
              </w:rPr>
            </w:pPr>
          </w:p>
        </w:tc>
        <w:tc>
          <w:tcPr>
            <w:tcW w:w="980" w:type="pct"/>
            <w:shd w:val="clear" w:color="auto" w:fill="auto"/>
            <w:vAlign w:val="center"/>
          </w:tcPr>
          <w:p w14:paraId="40CBE0F9" w14:textId="12454D59" w:rsidR="00BE31D0" w:rsidRPr="00D62D43" w:rsidRDefault="00BE31D0" w:rsidP="00D62D43">
            <w:pPr>
              <w:spacing w:line="200" w:lineRule="exact"/>
              <w:jc w:val="center"/>
              <w:rPr>
                <w:rFonts w:eastAsia="Calibri"/>
                <w:color w:val="000000"/>
                <w:sz w:val="18"/>
                <w:szCs w:val="18"/>
              </w:rPr>
            </w:pPr>
            <w:r w:rsidRPr="005F3094">
              <w:rPr>
                <w:rFonts w:eastAsia="Calibri"/>
                <w:color w:val="000000"/>
                <w:sz w:val="18"/>
                <w:szCs w:val="18"/>
              </w:rPr>
              <w:t>4070* Campanula serrata (Clopoței)</w:t>
            </w:r>
          </w:p>
        </w:tc>
        <w:tc>
          <w:tcPr>
            <w:tcW w:w="560" w:type="pct"/>
            <w:shd w:val="clear" w:color="auto" w:fill="auto"/>
            <w:vAlign w:val="center"/>
          </w:tcPr>
          <w:p w14:paraId="68827B9C"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01382BFB" w14:textId="4C46065A" w:rsidR="00BE31D0" w:rsidRPr="005F3094" w:rsidRDefault="009D0E83" w:rsidP="009665BC">
            <w:pPr>
              <w:spacing w:line="200" w:lineRule="exact"/>
              <w:jc w:val="center"/>
              <w:rPr>
                <w:bCs/>
                <w:iCs/>
                <w:color w:val="FF0000"/>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62FBE76A" w14:textId="77777777" w:rsidR="00BE31D0" w:rsidRPr="005F3094" w:rsidRDefault="00BE31D0" w:rsidP="009665BC">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74E9C64A"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4769090E" w14:textId="77777777" w:rsidR="00BE31D0" w:rsidRPr="005F3094" w:rsidRDefault="00BE31D0" w:rsidP="009665BC">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44108DF7" w14:textId="77777777" w:rsidTr="00F734C0">
        <w:trPr>
          <w:jc w:val="center"/>
        </w:trPr>
        <w:tc>
          <w:tcPr>
            <w:tcW w:w="543" w:type="pct"/>
            <w:vMerge/>
            <w:shd w:val="clear" w:color="auto" w:fill="auto"/>
            <w:vAlign w:val="center"/>
          </w:tcPr>
          <w:p w14:paraId="1B2EECA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23A082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6927 </w:t>
            </w:r>
          </w:p>
          <w:p w14:paraId="37589F0F"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 xml:space="preserve">Himantoglossum </w:t>
            </w:r>
            <w:proofErr w:type="gramStart"/>
            <w:r w:rsidRPr="005F3094">
              <w:rPr>
                <w:rFonts w:eastAsia="Calibri"/>
                <w:color w:val="000000"/>
                <w:sz w:val="18"/>
                <w:szCs w:val="18"/>
              </w:rPr>
              <w:t>jankae  (</w:t>
            </w:r>
            <w:proofErr w:type="gramEnd"/>
            <w:r w:rsidRPr="005F3094">
              <w:rPr>
                <w:rFonts w:eastAsia="Calibri"/>
                <w:color w:val="000000"/>
                <w:sz w:val="18"/>
                <w:szCs w:val="18"/>
              </w:rPr>
              <w:t>orhidee)</w:t>
            </w:r>
          </w:p>
        </w:tc>
        <w:tc>
          <w:tcPr>
            <w:tcW w:w="560" w:type="pct"/>
            <w:shd w:val="clear" w:color="auto" w:fill="auto"/>
            <w:vAlign w:val="center"/>
          </w:tcPr>
          <w:p w14:paraId="5DDACDE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33B4B9F8" w14:textId="487A813D" w:rsidR="009D0E83" w:rsidRPr="005F3094" w:rsidRDefault="009D0E83" w:rsidP="009D0E83">
            <w:pPr>
              <w:spacing w:line="200" w:lineRule="exact"/>
              <w:jc w:val="center"/>
              <w:rPr>
                <w:bCs/>
                <w:iCs/>
                <w:color w:val="FF0000"/>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tcBorders>
              <w:bottom w:val="single" w:sz="4" w:space="0" w:color="auto"/>
            </w:tcBorders>
            <w:shd w:val="clear" w:color="auto" w:fill="auto"/>
            <w:vAlign w:val="center"/>
          </w:tcPr>
          <w:p w14:paraId="374F321D"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7442664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325A0F7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3E5EB1CD" w14:textId="77777777" w:rsidTr="00F734C0">
        <w:trPr>
          <w:jc w:val="center"/>
        </w:trPr>
        <w:tc>
          <w:tcPr>
            <w:tcW w:w="543" w:type="pct"/>
            <w:vMerge/>
            <w:shd w:val="clear" w:color="auto" w:fill="auto"/>
            <w:vAlign w:val="center"/>
          </w:tcPr>
          <w:p w14:paraId="4A2323FB"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128399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4057 Chilostoma banaticum (Drobacia) banatica) </w:t>
            </w:r>
          </w:p>
          <w:p w14:paraId="3F3519F0"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(Melc bănăţean carenat)</w:t>
            </w:r>
          </w:p>
        </w:tc>
        <w:tc>
          <w:tcPr>
            <w:tcW w:w="560" w:type="pct"/>
            <w:tcBorders>
              <w:bottom w:val="single" w:sz="4" w:space="0" w:color="auto"/>
            </w:tcBorders>
            <w:shd w:val="clear" w:color="auto" w:fill="auto"/>
            <w:vAlign w:val="center"/>
          </w:tcPr>
          <w:p w14:paraId="7330D0B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4D27DA92" w14:textId="3DE1F8B4" w:rsidR="009D0E83" w:rsidRPr="005F3094" w:rsidRDefault="009D0E83" w:rsidP="009D0E83">
            <w:pPr>
              <w:spacing w:line="200" w:lineRule="exact"/>
              <w:jc w:val="center"/>
              <w:rPr>
                <w:bCs/>
                <w:iCs/>
                <w:color w:val="FF0000"/>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tcBorders>
              <w:top w:val="single" w:sz="4" w:space="0" w:color="auto"/>
            </w:tcBorders>
            <w:shd w:val="clear" w:color="auto" w:fill="auto"/>
            <w:vAlign w:val="center"/>
          </w:tcPr>
          <w:p w14:paraId="0CF8F7E5"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464AD26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3F76747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6C2DCBD8" w14:textId="77777777" w:rsidTr="00F734C0">
        <w:trPr>
          <w:jc w:val="center"/>
        </w:trPr>
        <w:tc>
          <w:tcPr>
            <w:tcW w:w="543" w:type="pct"/>
            <w:vMerge/>
            <w:shd w:val="clear" w:color="auto" w:fill="auto"/>
            <w:vAlign w:val="center"/>
          </w:tcPr>
          <w:p w14:paraId="51D7E4A1" w14:textId="77777777" w:rsidR="009D0E83" w:rsidRPr="005F3094" w:rsidRDefault="009D0E83" w:rsidP="009D0E83">
            <w:pPr>
              <w:pStyle w:val="TableParagraph"/>
              <w:spacing w:line="200" w:lineRule="exact"/>
              <w:ind w:left="138" w:right="113" w:firstLine="48"/>
              <w:jc w:val="center"/>
              <w:rPr>
                <w:b/>
                <w:color w:val="000000"/>
                <w:sz w:val="18"/>
                <w:szCs w:val="18"/>
              </w:rPr>
            </w:pPr>
          </w:p>
        </w:tc>
        <w:tc>
          <w:tcPr>
            <w:tcW w:w="980" w:type="pct"/>
            <w:shd w:val="clear" w:color="auto" w:fill="auto"/>
            <w:vAlign w:val="center"/>
          </w:tcPr>
          <w:p w14:paraId="626AE88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1093*</w:t>
            </w:r>
          </w:p>
          <w:p w14:paraId="3A6850E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Austropotamobius torrentium </w:t>
            </w:r>
          </w:p>
          <w:p w14:paraId="4EF5568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(Rac de ponoare)</w:t>
            </w:r>
          </w:p>
        </w:tc>
        <w:tc>
          <w:tcPr>
            <w:tcW w:w="560" w:type="pct"/>
            <w:shd w:val="clear" w:color="auto" w:fill="auto"/>
            <w:vAlign w:val="center"/>
          </w:tcPr>
          <w:p w14:paraId="35068A3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767" w:type="pct"/>
            <w:shd w:val="clear" w:color="auto" w:fill="auto"/>
            <w:vAlign w:val="center"/>
          </w:tcPr>
          <w:p w14:paraId="76AA2206" w14:textId="0635D86B" w:rsidR="009D0E83" w:rsidRPr="005F3094" w:rsidRDefault="009D0E83" w:rsidP="009D0E83">
            <w:pPr>
              <w:spacing w:line="200" w:lineRule="exact"/>
              <w:jc w:val="center"/>
              <w:rPr>
                <w:bCs/>
                <w:iCs/>
                <w:color w:val="FF0000"/>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77E8248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1FCD717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2786747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4F23A637" w14:textId="77777777" w:rsidTr="00F734C0">
        <w:trPr>
          <w:jc w:val="center"/>
        </w:trPr>
        <w:tc>
          <w:tcPr>
            <w:tcW w:w="543" w:type="pct"/>
            <w:vMerge/>
            <w:shd w:val="clear" w:color="auto" w:fill="auto"/>
            <w:vAlign w:val="center"/>
          </w:tcPr>
          <w:p w14:paraId="6B3A0B3B" w14:textId="77777777" w:rsidR="009D0E83" w:rsidRPr="005F3094" w:rsidRDefault="009D0E83" w:rsidP="009D0E83">
            <w:pPr>
              <w:pStyle w:val="TableParagraph"/>
              <w:spacing w:line="200" w:lineRule="exact"/>
              <w:ind w:left="138" w:right="113" w:firstLine="48"/>
              <w:jc w:val="center"/>
              <w:rPr>
                <w:b/>
                <w:color w:val="000000"/>
                <w:sz w:val="18"/>
                <w:szCs w:val="18"/>
              </w:rPr>
            </w:pPr>
          </w:p>
        </w:tc>
        <w:tc>
          <w:tcPr>
            <w:tcW w:w="980" w:type="pct"/>
            <w:shd w:val="clear" w:color="auto" w:fill="auto"/>
            <w:vAlign w:val="center"/>
          </w:tcPr>
          <w:p w14:paraId="2CCDC7B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4053</w:t>
            </w:r>
          </w:p>
          <w:p w14:paraId="6D73F69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Paracaloptenus caloptenoides </w:t>
            </w:r>
          </w:p>
          <w:p w14:paraId="14C9199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(Calul dracului)</w:t>
            </w:r>
          </w:p>
        </w:tc>
        <w:tc>
          <w:tcPr>
            <w:tcW w:w="560" w:type="pct"/>
            <w:shd w:val="clear" w:color="auto" w:fill="auto"/>
            <w:vAlign w:val="center"/>
          </w:tcPr>
          <w:p w14:paraId="01E86C9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300-1.000 exemplare</w:t>
            </w:r>
          </w:p>
        </w:tc>
        <w:tc>
          <w:tcPr>
            <w:tcW w:w="767" w:type="pct"/>
            <w:shd w:val="clear" w:color="auto" w:fill="auto"/>
            <w:vAlign w:val="center"/>
          </w:tcPr>
          <w:p w14:paraId="5C642F4F" w14:textId="447C7EC6" w:rsidR="009D0E83" w:rsidRPr="005F3094" w:rsidRDefault="009D0E83" w:rsidP="009D0E83">
            <w:pPr>
              <w:spacing w:line="200" w:lineRule="exact"/>
              <w:jc w:val="center"/>
              <w:rPr>
                <w:bCs/>
                <w:iCs/>
                <w:color w:val="FF0000"/>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tcBorders>
              <w:bottom w:val="single" w:sz="4" w:space="0" w:color="auto"/>
            </w:tcBorders>
            <w:shd w:val="clear" w:color="auto" w:fill="auto"/>
            <w:vAlign w:val="center"/>
          </w:tcPr>
          <w:p w14:paraId="0A77C6D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3013D11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034A296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4D821D2" w14:textId="77777777" w:rsidTr="00F734C0">
        <w:trPr>
          <w:jc w:val="center"/>
        </w:trPr>
        <w:tc>
          <w:tcPr>
            <w:tcW w:w="543" w:type="pct"/>
            <w:vMerge/>
            <w:shd w:val="clear" w:color="auto" w:fill="auto"/>
            <w:vAlign w:val="center"/>
          </w:tcPr>
          <w:p w14:paraId="25AC7C9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534EAA6"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1083 </w:t>
            </w:r>
          </w:p>
          <w:p w14:paraId="3A1ABFD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Lucanus cervus</w:t>
            </w:r>
          </w:p>
          <w:p w14:paraId="2F3D82C7"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 xml:space="preserve">(Rădașcă) </w:t>
            </w:r>
          </w:p>
        </w:tc>
        <w:tc>
          <w:tcPr>
            <w:tcW w:w="560" w:type="pct"/>
            <w:shd w:val="clear" w:color="auto" w:fill="auto"/>
            <w:vAlign w:val="center"/>
          </w:tcPr>
          <w:p w14:paraId="65CEDB9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aprox. 21.000 ha/</w:t>
            </w:r>
          </w:p>
          <w:p w14:paraId="4BCA2A4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30.000-100.000 exemplare</w:t>
            </w:r>
          </w:p>
        </w:tc>
        <w:tc>
          <w:tcPr>
            <w:tcW w:w="767" w:type="pct"/>
            <w:shd w:val="clear" w:color="auto" w:fill="auto"/>
            <w:vAlign w:val="center"/>
          </w:tcPr>
          <w:p w14:paraId="6C001DAC" w14:textId="78F330A4" w:rsidR="009D0E83" w:rsidRPr="005F3094" w:rsidRDefault="009D0E83" w:rsidP="009D0E83">
            <w:pPr>
              <w:spacing w:line="200" w:lineRule="exact"/>
              <w:jc w:val="center"/>
              <w:rPr>
                <w:bCs/>
                <w:iCs/>
                <w:color w:val="FF0000"/>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tcBorders>
              <w:top w:val="single" w:sz="4" w:space="0" w:color="auto"/>
            </w:tcBorders>
            <w:shd w:val="clear" w:color="auto" w:fill="auto"/>
            <w:vAlign w:val="center"/>
          </w:tcPr>
          <w:p w14:paraId="5B7F3F6D"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BB120D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15450B8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107F476" w14:textId="77777777" w:rsidTr="00F734C0">
        <w:trPr>
          <w:jc w:val="center"/>
        </w:trPr>
        <w:tc>
          <w:tcPr>
            <w:tcW w:w="543" w:type="pct"/>
            <w:vMerge/>
            <w:shd w:val="clear" w:color="auto" w:fill="auto"/>
            <w:vAlign w:val="center"/>
          </w:tcPr>
          <w:p w14:paraId="42963EB8"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8F0F2F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1088 Cerambyx cerdo</w:t>
            </w:r>
          </w:p>
          <w:p w14:paraId="6EA674BA"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 xml:space="preserve"> (Croitorul mare al stejarului)</w:t>
            </w:r>
          </w:p>
        </w:tc>
        <w:tc>
          <w:tcPr>
            <w:tcW w:w="560" w:type="pct"/>
            <w:shd w:val="clear" w:color="auto" w:fill="auto"/>
            <w:vAlign w:val="center"/>
          </w:tcPr>
          <w:p w14:paraId="02D8F2D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aprox. 21.000ha/</w:t>
            </w:r>
          </w:p>
          <w:p w14:paraId="57E8F1E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500-1.000 indivizi</w:t>
            </w:r>
          </w:p>
        </w:tc>
        <w:tc>
          <w:tcPr>
            <w:tcW w:w="767" w:type="pct"/>
            <w:shd w:val="clear" w:color="auto" w:fill="auto"/>
            <w:vAlign w:val="center"/>
          </w:tcPr>
          <w:p w14:paraId="5876B189" w14:textId="5C26F0AE"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5C85B474"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10689E4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188C14D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AF19391" w14:textId="77777777" w:rsidTr="00F734C0">
        <w:trPr>
          <w:jc w:val="center"/>
        </w:trPr>
        <w:tc>
          <w:tcPr>
            <w:tcW w:w="543" w:type="pct"/>
            <w:vMerge/>
            <w:shd w:val="clear" w:color="auto" w:fill="auto"/>
            <w:vAlign w:val="center"/>
          </w:tcPr>
          <w:p w14:paraId="393A3ED7"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0A898E22"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1089 Morimus funereus</w:t>
            </w:r>
          </w:p>
          <w:p w14:paraId="5A1E6187"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(Croitorul cenușiu)</w:t>
            </w:r>
          </w:p>
        </w:tc>
        <w:tc>
          <w:tcPr>
            <w:tcW w:w="560" w:type="pct"/>
            <w:shd w:val="clear" w:color="auto" w:fill="auto"/>
            <w:vAlign w:val="center"/>
          </w:tcPr>
          <w:p w14:paraId="5A90543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w:t>
            </w:r>
          </w:p>
          <w:p w14:paraId="6DFB38C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3000-5000 exemplare</w:t>
            </w:r>
          </w:p>
        </w:tc>
        <w:tc>
          <w:tcPr>
            <w:tcW w:w="767" w:type="pct"/>
            <w:shd w:val="clear" w:color="auto" w:fill="auto"/>
            <w:vAlign w:val="center"/>
          </w:tcPr>
          <w:p w14:paraId="567B1B4D" w14:textId="1D9B3D90"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4BD32AA5"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7F17D55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505FEC1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7A28B32" w14:textId="77777777" w:rsidTr="00F734C0">
        <w:trPr>
          <w:jc w:val="center"/>
        </w:trPr>
        <w:tc>
          <w:tcPr>
            <w:tcW w:w="543" w:type="pct"/>
            <w:vMerge/>
            <w:shd w:val="clear" w:color="auto" w:fill="auto"/>
            <w:vAlign w:val="center"/>
          </w:tcPr>
          <w:p w14:paraId="70B6C74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F0842C4"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5261</w:t>
            </w:r>
          </w:p>
          <w:p w14:paraId="6AF62DC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Barbus balcanicus (1138 Barbus meridionalis)</w:t>
            </w:r>
          </w:p>
          <w:p w14:paraId="0147C7BA"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(Mreana vânătă)</w:t>
            </w:r>
          </w:p>
        </w:tc>
        <w:tc>
          <w:tcPr>
            <w:tcW w:w="560" w:type="pct"/>
            <w:shd w:val="clear" w:color="auto" w:fill="auto"/>
            <w:vAlign w:val="center"/>
          </w:tcPr>
          <w:p w14:paraId="39C5CB2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w:t>
            </w:r>
          </w:p>
          <w:p w14:paraId="740FE49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5.000-20.000</w:t>
            </w:r>
          </w:p>
        </w:tc>
        <w:tc>
          <w:tcPr>
            <w:tcW w:w="767" w:type="pct"/>
            <w:shd w:val="clear" w:color="auto" w:fill="auto"/>
            <w:vAlign w:val="center"/>
          </w:tcPr>
          <w:p w14:paraId="6300CB19" w14:textId="0B5F2E75" w:rsidR="009D0E83" w:rsidRPr="005F3094" w:rsidRDefault="009D0E83" w:rsidP="009D0E83">
            <w:pPr>
              <w:spacing w:line="200" w:lineRule="exact"/>
              <w:jc w:val="center"/>
              <w:rPr>
                <w:bCs/>
                <w:iCs/>
                <w:color w:val="FF0000"/>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tcBorders>
              <w:bottom w:val="single" w:sz="4" w:space="0" w:color="auto"/>
            </w:tcBorders>
            <w:shd w:val="clear" w:color="auto" w:fill="auto"/>
            <w:vAlign w:val="center"/>
          </w:tcPr>
          <w:p w14:paraId="307C7286"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1423C7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5517A85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B8582BA" w14:textId="77777777" w:rsidTr="00F734C0">
        <w:trPr>
          <w:jc w:val="center"/>
        </w:trPr>
        <w:tc>
          <w:tcPr>
            <w:tcW w:w="543" w:type="pct"/>
            <w:vMerge/>
            <w:shd w:val="clear" w:color="auto" w:fill="auto"/>
            <w:vAlign w:val="center"/>
          </w:tcPr>
          <w:p w14:paraId="01C2B25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541724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6965 Cottus gobio</w:t>
            </w:r>
          </w:p>
          <w:p w14:paraId="5AC9D520"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(Zglăvoaca sau zglăvocul)</w:t>
            </w:r>
          </w:p>
        </w:tc>
        <w:tc>
          <w:tcPr>
            <w:tcW w:w="560" w:type="pct"/>
            <w:shd w:val="clear" w:color="auto" w:fill="auto"/>
            <w:vAlign w:val="center"/>
          </w:tcPr>
          <w:p w14:paraId="0C021A79" w14:textId="77777777" w:rsidR="009D0E83" w:rsidRPr="005F3094" w:rsidRDefault="009D0E83" w:rsidP="009D0E83">
            <w:pPr>
              <w:spacing w:line="200" w:lineRule="exact"/>
              <w:jc w:val="center"/>
              <w:rPr>
                <w:color w:val="000000"/>
                <w:spacing w:val="-6"/>
                <w:sz w:val="18"/>
                <w:szCs w:val="18"/>
                <w:lang w:val="ro-RO"/>
              </w:rPr>
            </w:pPr>
            <w:r w:rsidRPr="005F3094">
              <w:rPr>
                <w:color w:val="000000"/>
                <w:spacing w:val="-6"/>
                <w:sz w:val="18"/>
                <w:szCs w:val="18"/>
                <w:lang w:val="ro-RO"/>
              </w:rPr>
              <w:t>Necunoscută/</w:t>
            </w:r>
          </w:p>
          <w:p w14:paraId="47BE525F" w14:textId="77777777" w:rsidR="009D0E83" w:rsidRPr="005F3094" w:rsidRDefault="009D0E83" w:rsidP="009D0E83">
            <w:pPr>
              <w:spacing w:line="200" w:lineRule="exact"/>
              <w:jc w:val="center"/>
              <w:rPr>
                <w:color w:val="000000"/>
                <w:spacing w:val="-4"/>
                <w:sz w:val="18"/>
                <w:szCs w:val="18"/>
                <w:lang w:val="ro-RO"/>
              </w:rPr>
            </w:pPr>
            <w:r w:rsidRPr="005F3094">
              <w:rPr>
                <w:color w:val="000000"/>
                <w:spacing w:val="-4"/>
                <w:sz w:val="18"/>
                <w:szCs w:val="18"/>
                <w:lang w:val="ro-RO"/>
              </w:rPr>
              <w:t>5.000-10.000</w:t>
            </w:r>
          </w:p>
        </w:tc>
        <w:tc>
          <w:tcPr>
            <w:tcW w:w="767" w:type="pct"/>
            <w:shd w:val="clear" w:color="auto" w:fill="auto"/>
            <w:vAlign w:val="center"/>
          </w:tcPr>
          <w:p w14:paraId="7FF0FA0F" w14:textId="5DDCEC62" w:rsidR="009D0E83" w:rsidRPr="005F3094" w:rsidRDefault="009D0E83" w:rsidP="009D0E83">
            <w:pPr>
              <w:spacing w:line="200" w:lineRule="exact"/>
              <w:jc w:val="center"/>
              <w:rPr>
                <w:bCs/>
                <w:iCs/>
                <w:color w:val="FF0000"/>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tcBorders>
              <w:top w:val="single" w:sz="4" w:space="0" w:color="auto"/>
            </w:tcBorders>
            <w:shd w:val="clear" w:color="auto" w:fill="auto"/>
            <w:vAlign w:val="center"/>
          </w:tcPr>
          <w:p w14:paraId="5AB61672"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1687FD2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7A070CD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3A8FEB2" w14:textId="77777777" w:rsidTr="00F734C0">
        <w:trPr>
          <w:jc w:val="center"/>
        </w:trPr>
        <w:tc>
          <w:tcPr>
            <w:tcW w:w="543" w:type="pct"/>
            <w:vMerge/>
            <w:shd w:val="clear" w:color="auto" w:fill="auto"/>
            <w:vAlign w:val="center"/>
          </w:tcPr>
          <w:p w14:paraId="4BF510E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39761F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5347 Sabanejewia bulgarica (1146 Sabanejewia aurata)</w:t>
            </w:r>
          </w:p>
          <w:p w14:paraId="3D64DE6F" w14:textId="45920346" w:rsidR="009D0E83" w:rsidRPr="001B0D7E" w:rsidRDefault="009D0E83" w:rsidP="001B0D7E">
            <w:pPr>
              <w:spacing w:line="200" w:lineRule="exact"/>
              <w:jc w:val="center"/>
              <w:rPr>
                <w:rFonts w:eastAsia="Calibri"/>
                <w:color w:val="000000"/>
                <w:sz w:val="18"/>
                <w:szCs w:val="18"/>
              </w:rPr>
            </w:pPr>
            <w:r w:rsidRPr="005F3094">
              <w:rPr>
                <w:rFonts w:eastAsia="Calibri"/>
                <w:color w:val="000000"/>
                <w:sz w:val="18"/>
                <w:szCs w:val="18"/>
              </w:rPr>
              <w:t>(Dunăriță)</w:t>
            </w:r>
          </w:p>
        </w:tc>
        <w:tc>
          <w:tcPr>
            <w:tcW w:w="560" w:type="pct"/>
            <w:shd w:val="clear" w:color="auto" w:fill="auto"/>
            <w:vAlign w:val="center"/>
          </w:tcPr>
          <w:p w14:paraId="61B60E0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w:t>
            </w:r>
          </w:p>
        </w:tc>
        <w:tc>
          <w:tcPr>
            <w:tcW w:w="767" w:type="pct"/>
            <w:shd w:val="clear" w:color="auto" w:fill="auto"/>
            <w:vAlign w:val="center"/>
          </w:tcPr>
          <w:p w14:paraId="74671D42" w14:textId="61C3DE2E" w:rsidR="009D0E83" w:rsidRPr="005F3094" w:rsidRDefault="009D0E83" w:rsidP="009D0E83">
            <w:pPr>
              <w:spacing w:line="200" w:lineRule="exact"/>
              <w:jc w:val="center"/>
              <w:rPr>
                <w:bCs/>
                <w:iCs/>
                <w:color w:val="FF0000"/>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32DA6FE1"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0102CAC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632AFFE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7CAA70A" w14:textId="77777777" w:rsidTr="00F734C0">
        <w:trPr>
          <w:jc w:val="center"/>
        </w:trPr>
        <w:tc>
          <w:tcPr>
            <w:tcW w:w="543" w:type="pct"/>
            <w:vMerge/>
            <w:shd w:val="clear" w:color="auto" w:fill="auto"/>
            <w:vAlign w:val="center"/>
          </w:tcPr>
          <w:p w14:paraId="053F983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3BEDCC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1166 Triturus cristatus</w:t>
            </w:r>
          </w:p>
          <w:p w14:paraId="7C29A379"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(Triton cu creastă)</w:t>
            </w:r>
          </w:p>
        </w:tc>
        <w:tc>
          <w:tcPr>
            <w:tcW w:w="560" w:type="pct"/>
            <w:shd w:val="clear" w:color="auto" w:fill="auto"/>
            <w:vAlign w:val="center"/>
          </w:tcPr>
          <w:p w14:paraId="647154A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necunoscută/200-300 exemplare adulte</w:t>
            </w:r>
          </w:p>
        </w:tc>
        <w:tc>
          <w:tcPr>
            <w:tcW w:w="767" w:type="pct"/>
            <w:shd w:val="clear" w:color="auto" w:fill="auto"/>
            <w:vAlign w:val="center"/>
          </w:tcPr>
          <w:p w14:paraId="5BBFE17F" w14:textId="757B0304" w:rsidR="009D0E83" w:rsidRPr="009665BC" w:rsidRDefault="009D0E83" w:rsidP="009D0E83">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6B3A9F46"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42FD2DF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05D998E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92C1BBB" w14:textId="77777777" w:rsidTr="00F734C0">
        <w:trPr>
          <w:jc w:val="center"/>
        </w:trPr>
        <w:tc>
          <w:tcPr>
            <w:tcW w:w="543" w:type="pct"/>
            <w:vMerge/>
            <w:shd w:val="clear" w:color="auto" w:fill="auto"/>
            <w:vAlign w:val="center"/>
          </w:tcPr>
          <w:p w14:paraId="0476E010"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F7E667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1193 Bombina variegata </w:t>
            </w:r>
          </w:p>
          <w:p w14:paraId="0F2E5E05"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(Izvoraș cu burtă galbenă)</w:t>
            </w:r>
          </w:p>
        </w:tc>
        <w:tc>
          <w:tcPr>
            <w:tcW w:w="560" w:type="pct"/>
            <w:shd w:val="clear" w:color="auto" w:fill="auto"/>
            <w:vAlign w:val="center"/>
          </w:tcPr>
          <w:p w14:paraId="00D9976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necunoscută/30.000-50.000 exemplare</w:t>
            </w:r>
          </w:p>
        </w:tc>
        <w:tc>
          <w:tcPr>
            <w:tcW w:w="767" w:type="pct"/>
            <w:shd w:val="clear" w:color="auto" w:fill="auto"/>
            <w:vAlign w:val="center"/>
          </w:tcPr>
          <w:p w14:paraId="37EEF07F" w14:textId="53D89987"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tcBorders>
              <w:top w:val="single" w:sz="4" w:space="0" w:color="auto"/>
            </w:tcBorders>
            <w:shd w:val="clear" w:color="auto" w:fill="auto"/>
            <w:vAlign w:val="center"/>
          </w:tcPr>
          <w:p w14:paraId="648D0875"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118A65E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0574B40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59C1E10" w14:textId="77777777" w:rsidTr="00F734C0">
        <w:trPr>
          <w:jc w:val="center"/>
        </w:trPr>
        <w:tc>
          <w:tcPr>
            <w:tcW w:w="543" w:type="pct"/>
            <w:vMerge/>
            <w:shd w:val="clear" w:color="auto" w:fill="auto"/>
            <w:vAlign w:val="center"/>
          </w:tcPr>
          <w:p w14:paraId="5C30B9EF"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45A005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1220 Emys orbicularis</w:t>
            </w:r>
          </w:p>
          <w:p w14:paraId="1BCB960C"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(Țestoasa de baltă)</w:t>
            </w:r>
          </w:p>
        </w:tc>
        <w:tc>
          <w:tcPr>
            <w:tcW w:w="560" w:type="pct"/>
            <w:shd w:val="clear" w:color="auto" w:fill="auto"/>
            <w:vAlign w:val="center"/>
          </w:tcPr>
          <w:p w14:paraId="6C4803A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necunoscută/50-100 exemplare</w:t>
            </w:r>
          </w:p>
        </w:tc>
        <w:tc>
          <w:tcPr>
            <w:tcW w:w="767" w:type="pct"/>
            <w:shd w:val="clear" w:color="auto" w:fill="auto"/>
            <w:vAlign w:val="center"/>
          </w:tcPr>
          <w:p w14:paraId="2AE01B5F" w14:textId="6A961B9E"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7286D098"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8FD433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67077EE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F4BB4C8" w14:textId="77777777" w:rsidTr="00F734C0">
        <w:trPr>
          <w:jc w:val="center"/>
        </w:trPr>
        <w:tc>
          <w:tcPr>
            <w:tcW w:w="543" w:type="pct"/>
            <w:vMerge/>
            <w:shd w:val="clear" w:color="auto" w:fill="auto"/>
            <w:vAlign w:val="center"/>
          </w:tcPr>
          <w:p w14:paraId="713A23D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E7E4C7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1217 Testudo hermanni </w:t>
            </w:r>
          </w:p>
          <w:p w14:paraId="073DAABE" w14:textId="0D947A8F" w:rsidR="009D0E83" w:rsidRPr="001B0D7E" w:rsidRDefault="009D0E83" w:rsidP="001B0D7E">
            <w:pPr>
              <w:spacing w:line="200" w:lineRule="exact"/>
              <w:jc w:val="center"/>
              <w:rPr>
                <w:rFonts w:eastAsia="Calibri"/>
                <w:color w:val="000000"/>
                <w:sz w:val="18"/>
                <w:szCs w:val="18"/>
              </w:rPr>
            </w:pPr>
            <w:r w:rsidRPr="005F3094">
              <w:rPr>
                <w:rFonts w:eastAsia="Calibri"/>
                <w:color w:val="000000"/>
                <w:sz w:val="18"/>
                <w:szCs w:val="18"/>
              </w:rPr>
              <w:t>(Țestoasa de uscat bănățeană)</w:t>
            </w:r>
          </w:p>
        </w:tc>
        <w:tc>
          <w:tcPr>
            <w:tcW w:w="560" w:type="pct"/>
            <w:shd w:val="clear" w:color="auto" w:fill="auto"/>
            <w:vAlign w:val="center"/>
          </w:tcPr>
          <w:p w14:paraId="63CBDFF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necunoscută/500-1.000</w:t>
            </w:r>
          </w:p>
        </w:tc>
        <w:tc>
          <w:tcPr>
            <w:tcW w:w="767" w:type="pct"/>
            <w:shd w:val="clear" w:color="auto" w:fill="auto"/>
            <w:vAlign w:val="center"/>
          </w:tcPr>
          <w:p w14:paraId="202B1096" w14:textId="569AC4DF"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2F281CC4"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0E44F9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41CF0DA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86B0D93" w14:textId="77777777" w:rsidTr="00F734C0">
        <w:trPr>
          <w:jc w:val="center"/>
        </w:trPr>
        <w:tc>
          <w:tcPr>
            <w:tcW w:w="543" w:type="pct"/>
            <w:vMerge/>
            <w:shd w:val="clear" w:color="auto" w:fill="auto"/>
            <w:vAlign w:val="center"/>
          </w:tcPr>
          <w:p w14:paraId="566332D3"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6A19E2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1308 Barbastella barbastellus </w:t>
            </w:r>
          </w:p>
          <w:p w14:paraId="713CD4F2"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(Liliac cârn)</w:t>
            </w:r>
          </w:p>
        </w:tc>
        <w:tc>
          <w:tcPr>
            <w:tcW w:w="560" w:type="pct"/>
            <w:shd w:val="clear" w:color="auto" w:fill="auto"/>
            <w:vAlign w:val="center"/>
          </w:tcPr>
          <w:p w14:paraId="45C22A25" w14:textId="641F6018"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w:t>
            </w:r>
          </w:p>
        </w:tc>
        <w:tc>
          <w:tcPr>
            <w:tcW w:w="767" w:type="pct"/>
            <w:shd w:val="clear" w:color="auto" w:fill="auto"/>
            <w:vAlign w:val="center"/>
          </w:tcPr>
          <w:p w14:paraId="44D7AC60" w14:textId="5A0C14DB" w:rsidR="009D0E83" w:rsidRPr="009665BC" w:rsidRDefault="009D0E83" w:rsidP="009D0E83">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20FCBE0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1B132CF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49B10DC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514DDB4" w14:textId="77777777" w:rsidTr="00F734C0">
        <w:trPr>
          <w:jc w:val="center"/>
        </w:trPr>
        <w:tc>
          <w:tcPr>
            <w:tcW w:w="543" w:type="pct"/>
            <w:vMerge/>
            <w:shd w:val="clear" w:color="auto" w:fill="auto"/>
            <w:vAlign w:val="center"/>
          </w:tcPr>
          <w:p w14:paraId="2DF4784D"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6B7E8C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1310 Minioperus schreibersii</w:t>
            </w:r>
          </w:p>
          <w:p w14:paraId="286A0D16"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(Liliac cu aripi lungi)</w:t>
            </w:r>
          </w:p>
        </w:tc>
        <w:tc>
          <w:tcPr>
            <w:tcW w:w="560" w:type="pct"/>
            <w:shd w:val="clear" w:color="auto" w:fill="auto"/>
            <w:vAlign w:val="center"/>
          </w:tcPr>
          <w:p w14:paraId="0784C2F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 20.880 ha/50-150 de indivizi</w:t>
            </w:r>
          </w:p>
        </w:tc>
        <w:tc>
          <w:tcPr>
            <w:tcW w:w="767" w:type="pct"/>
            <w:shd w:val="clear" w:color="auto" w:fill="auto"/>
            <w:vAlign w:val="center"/>
          </w:tcPr>
          <w:p w14:paraId="0143E3CA" w14:textId="44EF3F81"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24867255"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54DCF85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3C2F7E8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ACEC7DB" w14:textId="77777777" w:rsidTr="00F734C0">
        <w:trPr>
          <w:jc w:val="center"/>
        </w:trPr>
        <w:tc>
          <w:tcPr>
            <w:tcW w:w="543" w:type="pct"/>
            <w:vMerge/>
            <w:shd w:val="clear" w:color="auto" w:fill="auto"/>
            <w:vAlign w:val="center"/>
          </w:tcPr>
          <w:p w14:paraId="0C89F6C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3CC95C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1323 Myotis bechsteinii</w:t>
            </w:r>
          </w:p>
          <w:p w14:paraId="7A9A74D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cu urechi mari)</w:t>
            </w:r>
          </w:p>
        </w:tc>
        <w:tc>
          <w:tcPr>
            <w:tcW w:w="560" w:type="pct"/>
            <w:shd w:val="clear" w:color="auto" w:fill="auto"/>
            <w:vAlign w:val="center"/>
          </w:tcPr>
          <w:p w14:paraId="12823B5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 20.880 ha/50-150 de indivizi</w:t>
            </w:r>
          </w:p>
        </w:tc>
        <w:tc>
          <w:tcPr>
            <w:tcW w:w="767" w:type="pct"/>
            <w:shd w:val="clear" w:color="auto" w:fill="auto"/>
            <w:vAlign w:val="center"/>
          </w:tcPr>
          <w:p w14:paraId="2952BE68" w14:textId="71050A24"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665F6CC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75DCF5B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38CA7A9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675234D" w14:textId="77777777" w:rsidTr="00F734C0">
        <w:trPr>
          <w:jc w:val="center"/>
        </w:trPr>
        <w:tc>
          <w:tcPr>
            <w:tcW w:w="543" w:type="pct"/>
            <w:vMerge/>
            <w:shd w:val="clear" w:color="auto" w:fill="auto"/>
            <w:vAlign w:val="center"/>
          </w:tcPr>
          <w:p w14:paraId="79D5E8D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E52302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1307</w:t>
            </w:r>
          </w:p>
          <w:p w14:paraId="520D72D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Myotis blythii</w:t>
            </w:r>
          </w:p>
          <w:p w14:paraId="68FAE6C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comun mic)</w:t>
            </w:r>
          </w:p>
        </w:tc>
        <w:tc>
          <w:tcPr>
            <w:tcW w:w="560" w:type="pct"/>
            <w:shd w:val="clear" w:color="auto" w:fill="auto"/>
            <w:vAlign w:val="center"/>
          </w:tcPr>
          <w:p w14:paraId="7C73A612"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 20.880 ha/50-150 de indivizi</w:t>
            </w:r>
          </w:p>
        </w:tc>
        <w:tc>
          <w:tcPr>
            <w:tcW w:w="767" w:type="pct"/>
            <w:shd w:val="clear" w:color="auto" w:fill="auto"/>
            <w:vAlign w:val="center"/>
          </w:tcPr>
          <w:p w14:paraId="35DDF3C5" w14:textId="545765B7"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1EDD9D6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36ECC4F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344D59A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893FE08" w14:textId="77777777" w:rsidTr="00F734C0">
        <w:trPr>
          <w:jc w:val="center"/>
        </w:trPr>
        <w:tc>
          <w:tcPr>
            <w:tcW w:w="543" w:type="pct"/>
            <w:vMerge/>
            <w:shd w:val="clear" w:color="auto" w:fill="auto"/>
            <w:vAlign w:val="center"/>
          </w:tcPr>
          <w:p w14:paraId="26D80D5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984068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1316 Myotis capaccinii</w:t>
            </w:r>
          </w:p>
          <w:p w14:paraId="68FAB5D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cu picioare lungi)</w:t>
            </w:r>
          </w:p>
        </w:tc>
        <w:tc>
          <w:tcPr>
            <w:tcW w:w="560" w:type="pct"/>
            <w:shd w:val="clear" w:color="auto" w:fill="auto"/>
            <w:vAlign w:val="center"/>
          </w:tcPr>
          <w:p w14:paraId="751FDD2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necunoscută/50-150 de indivizi</w:t>
            </w:r>
          </w:p>
        </w:tc>
        <w:tc>
          <w:tcPr>
            <w:tcW w:w="767" w:type="pct"/>
            <w:shd w:val="clear" w:color="auto" w:fill="auto"/>
            <w:vAlign w:val="center"/>
          </w:tcPr>
          <w:p w14:paraId="28967C7C" w14:textId="2F74F797"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30326AA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1931643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16DDDDD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108ECEA" w14:textId="77777777" w:rsidTr="00F734C0">
        <w:trPr>
          <w:jc w:val="center"/>
        </w:trPr>
        <w:tc>
          <w:tcPr>
            <w:tcW w:w="543" w:type="pct"/>
            <w:vMerge/>
            <w:shd w:val="clear" w:color="auto" w:fill="auto"/>
            <w:vAlign w:val="center"/>
          </w:tcPr>
          <w:p w14:paraId="408567F3"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8F1B67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1321 Myotis emarginatus </w:t>
            </w:r>
          </w:p>
          <w:p w14:paraId="4BF196E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cărămiziu)</w:t>
            </w:r>
          </w:p>
        </w:tc>
        <w:tc>
          <w:tcPr>
            <w:tcW w:w="560" w:type="pct"/>
            <w:shd w:val="clear" w:color="auto" w:fill="auto"/>
            <w:vAlign w:val="center"/>
          </w:tcPr>
          <w:p w14:paraId="0E36BAB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w:t>
            </w:r>
          </w:p>
          <w:p w14:paraId="64A5CB0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20.880 ha/aprox. 15 exemplare</w:t>
            </w:r>
          </w:p>
        </w:tc>
        <w:tc>
          <w:tcPr>
            <w:tcW w:w="767" w:type="pct"/>
            <w:shd w:val="clear" w:color="auto" w:fill="auto"/>
            <w:vAlign w:val="center"/>
          </w:tcPr>
          <w:p w14:paraId="0D3EB89D" w14:textId="39DB15EA"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3A3D115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53CDFF5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20C92E7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7E3BFEB" w14:textId="77777777" w:rsidTr="00F734C0">
        <w:trPr>
          <w:jc w:val="center"/>
        </w:trPr>
        <w:tc>
          <w:tcPr>
            <w:tcW w:w="543" w:type="pct"/>
            <w:vMerge/>
            <w:shd w:val="clear" w:color="auto" w:fill="auto"/>
            <w:vAlign w:val="center"/>
          </w:tcPr>
          <w:p w14:paraId="2E75AABF"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3241DC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1324 Myotis myotis</w:t>
            </w:r>
          </w:p>
          <w:p w14:paraId="4B97449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comun)</w:t>
            </w:r>
          </w:p>
        </w:tc>
        <w:tc>
          <w:tcPr>
            <w:tcW w:w="560" w:type="pct"/>
            <w:shd w:val="clear" w:color="auto" w:fill="auto"/>
            <w:vAlign w:val="center"/>
          </w:tcPr>
          <w:p w14:paraId="052E507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w:t>
            </w:r>
          </w:p>
          <w:p w14:paraId="5CD173E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20.880 ha/aprox. 200-300 exemplare</w:t>
            </w:r>
          </w:p>
        </w:tc>
        <w:tc>
          <w:tcPr>
            <w:tcW w:w="767" w:type="pct"/>
            <w:shd w:val="clear" w:color="auto" w:fill="auto"/>
            <w:vAlign w:val="center"/>
          </w:tcPr>
          <w:p w14:paraId="6B20FBAB" w14:textId="4EAD6436"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6B63CB9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UP V Coșuștea se situează în partea de V a ANPIC</w:t>
            </w:r>
          </w:p>
        </w:tc>
        <w:tc>
          <w:tcPr>
            <w:tcW w:w="559" w:type="pct"/>
            <w:shd w:val="clear" w:color="auto" w:fill="auto"/>
            <w:vAlign w:val="center"/>
          </w:tcPr>
          <w:p w14:paraId="6E85BB5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1B71CD7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2526666" w14:textId="77777777" w:rsidTr="00F734C0">
        <w:trPr>
          <w:jc w:val="center"/>
        </w:trPr>
        <w:tc>
          <w:tcPr>
            <w:tcW w:w="543" w:type="pct"/>
            <w:vMerge/>
            <w:shd w:val="clear" w:color="auto" w:fill="auto"/>
            <w:vAlign w:val="center"/>
          </w:tcPr>
          <w:p w14:paraId="77467FF9" w14:textId="77777777" w:rsidR="009D0E83" w:rsidRPr="005F3094" w:rsidRDefault="009D0E83" w:rsidP="009D0E83">
            <w:pPr>
              <w:spacing w:line="200" w:lineRule="exact"/>
              <w:jc w:val="center"/>
              <w:rPr>
                <w:b/>
                <w:bCs/>
                <w:iCs/>
                <w:color w:val="000000"/>
                <w:sz w:val="18"/>
                <w:szCs w:val="18"/>
                <w:lang w:val="ro-RO"/>
              </w:rPr>
            </w:pPr>
          </w:p>
        </w:tc>
        <w:tc>
          <w:tcPr>
            <w:tcW w:w="980" w:type="pct"/>
            <w:shd w:val="clear" w:color="auto" w:fill="auto"/>
            <w:vAlign w:val="center"/>
          </w:tcPr>
          <w:p w14:paraId="66A858F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1306 Rhinolophus blasii</w:t>
            </w:r>
          </w:p>
          <w:p w14:paraId="636A9A2E"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(Liliac cu potcoavă a lui Blasius)</w:t>
            </w:r>
          </w:p>
        </w:tc>
        <w:tc>
          <w:tcPr>
            <w:tcW w:w="560" w:type="pct"/>
            <w:shd w:val="clear" w:color="auto" w:fill="auto"/>
            <w:vAlign w:val="center"/>
          </w:tcPr>
          <w:p w14:paraId="0BA9C05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w:t>
            </w:r>
          </w:p>
          <w:p w14:paraId="0A45679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34.200 ha/aprox. 200-300 exemplare</w:t>
            </w:r>
          </w:p>
        </w:tc>
        <w:tc>
          <w:tcPr>
            <w:tcW w:w="767" w:type="pct"/>
            <w:shd w:val="clear" w:color="auto" w:fill="auto"/>
            <w:vAlign w:val="center"/>
          </w:tcPr>
          <w:p w14:paraId="7A88F122" w14:textId="764C21BF"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7297AFAB"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403B18F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3638F66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956E630" w14:textId="77777777" w:rsidTr="00F734C0">
        <w:trPr>
          <w:jc w:val="center"/>
        </w:trPr>
        <w:tc>
          <w:tcPr>
            <w:tcW w:w="543" w:type="pct"/>
            <w:vMerge/>
            <w:shd w:val="clear" w:color="auto" w:fill="auto"/>
            <w:vAlign w:val="center"/>
          </w:tcPr>
          <w:p w14:paraId="6E2F36BC"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453C8C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1305 Rhinolophus euryale</w:t>
            </w:r>
          </w:p>
          <w:p w14:paraId="3D4A4526"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(Liliac mediteranian cu potcoavă)</w:t>
            </w:r>
          </w:p>
        </w:tc>
        <w:tc>
          <w:tcPr>
            <w:tcW w:w="560" w:type="pct"/>
            <w:shd w:val="clear" w:color="auto" w:fill="auto"/>
            <w:vAlign w:val="center"/>
          </w:tcPr>
          <w:p w14:paraId="654B87E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w:t>
            </w:r>
          </w:p>
          <w:p w14:paraId="1DA8FB7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20.880 ha/aprox. 300-500 exemplare</w:t>
            </w:r>
          </w:p>
        </w:tc>
        <w:tc>
          <w:tcPr>
            <w:tcW w:w="767" w:type="pct"/>
            <w:shd w:val="clear" w:color="auto" w:fill="auto"/>
            <w:vAlign w:val="center"/>
          </w:tcPr>
          <w:p w14:paraId="29746AA9" w14:textId="4EE0EFE3" w:rsidR="009D0E83" w:rsidRPr="009665BC" w:rsidRDefault="009D0E83" w:rsidP="009D0E83">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722C8B44"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31E7A08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1E06E39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6788ACC" w14:textId="77777777" w:rsidTr="00F734C0">
        <w:trPr>
          <w:jc w:val="center"/>
        </w:trPr>
        <w:tc>
          <w:tcPr>
            <w:tcW w:w="543" w:type="pct"/>
            <w:vMerge/>
            <w:shd w:val="clear" w:color="auto" w:fill="auto"/>
            <w:vAlign w:val="center"/>
          </w:tcPr>
          <w:p w14:paraId="65C98558"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F0D6CD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1304 Rhinolophus ferrumequinum</w:t>
            </w:r>
          </w:p>
          <w:p w14:paraId="0F165C21" w14:textId="05A2FF56" w:rsidR="009D0E83" w:rsidRPr="00D62D43" w:rsidRDefault="009D0E83" w:rsidP="00D62D43">
            <w:pPr>
              <w:spacing w:line="200" w:lineRule="exact"/>
              <w:jc w:val="center"/>
              <w:rPr>
                <w:rFonts w:eastAsia="Calibri"/>
                <w:color w:val="000000"/>
                <w:sz w:val="18"/>
                <w:szCs w:val="18"/>
              </w:rPr>
            </w:pPr>
            <w:r w:rsidRPr="005F3094">
              <w:rPr>
                <w:rFonts w:eastAsia="Calibri"/>
                <w:color w:val="000000"/>
                <w:sz w:val="18"/>
                <w:szCs w:val="18"/>
              </w:rPr>
              <w:t>(Liliac mare cu potcoavă)</w:t>
            </w:r>
          </w:p>
        </w:tc>
        <w:tc>
          <w:tcPr>
            <w:tcW w:w="560" w:type="pct"/>
            <w:shd w:val="clear" w:color="auto" w:fill="auto"/>
            <w:vAlign w:val="center"/>
          </w:tcPr>
          <w:p w14:paraId="67D91A6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w:t>
            </w:r>
          </w:p>
          <w:p w14:paraId="0ED5E48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34.200 ha/aprox. 300-500 exemplare</w:t>
            </w:r>
          </w:p>
        </w:tc>
        <w:tc>
          <w:tcPr>
            <w:tcW w:w="767" w:type="pct"/>
            <w:shd w:val="clear" w:color="auto" w:fill="auto"/>
            <w:vAlign w:val="center"/>
          </w:tcPr>
          <w:p w14:paraId="749DD30D" w14:textId="75EA6B98"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65B68EC2"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278F9E3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4BB47EF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4C91F3D" w14:textId="77777777" w:rsidTr="00F734C0">
        <w:trPr>
          <w:jc w:val="center"/>
        </w:trPr>
        <w:tc>
          <w:tcPr>
            <w:tcW w:w="543" w:type="pct"/>
            <w:vMerge/>
            <w:shd w:val="clear" w:color="auto" w:fill="auto"/>
            <w:vAlign w:val="center"/>
          </w:tcPr>
          <w:p w14:paraId="39719A9D"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6453F1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1303 Rhinolophus hipposideros</w:t>
            </w:r>
          </w:p>
          <w:p w14:paraId="3CF4CB9D" w14:textId="592A4A33" w:rsidR="009D0E83" w:rsidRPr="00D62D43" w:rsidRDefault="009D0E83" w:rsidP="00D62D43">
            <w:pPr>
              <w:spacing w:line="200" w:lineRule="exact"/>
              <w:jc w:val="center"/>
              <w:rPr>
                <w:rFonts w:eastAsia="Calibri"/>
                <w:color w:val="000000"/>
                <w:sz w:val="18"/>
                <w:szCs w:val="18"/>
              </w:rPr>
            </w:pPr>
            <w:r w:rsidRPr="005F3094">
              <w:rPr>
                <w:rFonts w:eastAsia="Calibri"/>
                <w:color w:val="000000"/>
                <w:sz w:val="18"/>
                <w:szCs w:val="18"/>
              </w:rPr>
              <w:t>(Liliac mic cu potcoavă)</w:t>
            </w:r>
          </w:p>
        </w:tc>
        <w:tc>
          <w:tcPr>
            <w:tcW w:w="560" w:type="pct"/>
            <w:shd w:val="clear" w:color="auto" w:fill="auto"/>
            <w:vAlign w:val="center"/>
          </w:tcPr>
          <w:p w14:paraId="1634247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aprox.</w:t>
            </w:r>
          </w:p>
          <w:p w14:paraId="6966FE2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25.170 ha/aprox. 50-100 exemplare</w:t>
            </w:r>
          </w:p>
        </w:tc>
        <w:tc>
          <w:tcPr>
            <w:tcW w:w="767" w:type="pct"/>
            <w:shd w:val="clear" w:color="auto" w:fill="auto"/>
            <w:vAlign w:val="center"/>
          </w:tcPr>
          <w:p w14:paraId="0CE7F759" w14:textId="452836D8"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3A08C615"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7DA3E8A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1421EE8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4C6FB4B" w14:textId="77777777" w:rsidTr="00F734C0">
        <w:trPr>
          <w:jc w:val="center"/>
        </w:trPr>
        <w:tc>
          <w:tcPr>
            <w:tcW w:w="543" w:type="pct"/>
            <w:vMerge/>
            <w:shd w:val="clear" w:color="auto" w:fill="auto"/>
            <w:vAlign w:val="center"/>
          </w:tcPr>
          <w:p w14:paraId="62C051B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070B71F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1355 Lutra lutra</w:t>
            </w:r>
          </w:p>
          <w:p w14:paraId="5D20933B"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(Vidra)</w:t>
            </w:r>
          </w:p>
        </w:tc>
        <w:tc>
          <w:tcPr>
            <w:tcW w:w="560" w:type="pct"/>
            <w:shd w:val="clear" w:color="auto" w:fill="auto"/>
            <w:vAlign w:val="center"/>
          </w:tcPr>
          <w:p w14:paraId="45BD319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w:t>
            </w:r>
          </w:p>
        </w:tc>
        <w:tc>
          <w:tcPr>
            <w:tcW w:w="767" w:type="pct"/>
            <w:shd w:val="clear" w:color="auto" w:fill="auto"/>
            <w:vAlign w:val="center"/>
          </w:tcPr>
          <w:p w14:paraId="456A18E1" w14:textId="2801776B" w:rsidR="009D0E83" w:rsidRPr="009665BC" w:rsidRDefault="009D0E83" w:rsidP="009D0E83">
            <w:pPr>
              <w:spacing w:line="200" w:lineRule="exact"/>
              <w:jc w:val="center"/>
              <w:rPr>
                <w:bCs/>
                <w:iCs/>
                <w:color w:val="000000" w:themeColor="text1"/>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12494981"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2095A49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bună</w:t>
            </w:r>
          </w:p>
        </w:tc>
        <w:tc>
          <w:tcPr>
            <w:tcW w:w="962" w:type="pct"/>
            <w:shd w:val="clear" w:color="auto" w:fill="auto"/>
            <w:vAlign w:val="center"/>
          </w:tcPr>
          <w:p w14:paraId="27D72C3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513E0AF9" w14:textId="77777777" w:rsidTr="00F734C0">
        <w:trPr>
          <w:jc w:val="center"/>
        </w:trPr>
        <w:tc>
          <w:tcPr>
            <w:tcW w:w="543" w:type="pct"/>
            <w:vMerge/>
            <w:shd w:val="clear" w:color="auto" w:fill="auto"/>
            <w:vAlign w:val="center"/>
          </w:tcPr>
          <w:p w14:paraId="60A31528"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B6F801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1352 Canis lupus</w:t>
            </w:r>
          </w:p>
          <w:p w14:paraId="2F92B78C"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(Lup)</w:t>
            </w:r>
          </w:p>
        </w:tc>
        <w:tc>
          <w:tcPr>
            <w:tcW w:w="560" w:type="pct"/>
            <w:shd w:val="clear" w:color="auto" w:fill="auto"/>
            <w:vAlign w:val="center"/>
          </w:tcPr>
          <w:p w14:paraId="2A9835A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10.000-50.000 ha/ 4-5 exemplare</w:t>
            </w:r>
          </w:p>
        </w:tc>
        <w:tc>
          <w:tcPr>
            <w:tcW w:w="767" w:type="pct"/>
            <w:shd w:val="clear" w:color="auto" w:fill="auto"/>
            <w:vAlign w:val="center"/>
          </w:tcPr>
          <w:p w14:paraId="48175577" w14:textId="0295EE45"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42369B89"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shd w:val="clear" w:color="auto" w:fill="auto"/>
            <w:vAlign w:val="center"/>
          </w:tcPr>
          <w:p w14:paraId="43F9A06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shd w:val="clear" w:color="auto" w:fill="auto"/>
            <w:vAlign w:val="center"/>
          </w:tcPr>
          <w:p w14:paraId="5A8C3E4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C19DB49" w14:textId="77777777" w:rsidTr="00F734C0">
        <w:trPr>
          <w:jc w:val="center"/>
        </w:trPr>
        <w:tc>
          <w:tcPr>
            <w:tcW w:w="543" w:type="pct"/>
            <w:vMerge/>
            <w:tcBorders>
              <w:bottom w:val="double" w:sz="4" w:space="0" w:color="auto"/>
            </w:tcBorders>
            <w:shd w:val="clear" w:color="auto" w:fill="auto"/>
            <w:vAlign w:val="center"/>
          </w:tcPr>
          <w:p w14:paraId="5437E2D9" w14:textId="77777777" w:rsidR="009D0E83" w:rsidRPr="005F3094" w:rsidRDefault="009D0E83" w:rsidP="009D0E83">
            <w:pPr>
              <w:spacing w:line="200" w:lineRule="exact"/>
              <w:jc w:val="center"/>
              <w:rPr>
                <w:bCs/>
                <w:iCs/>
                <w:color w:val="000000"/>
                <w:sz w:val="18"/>
                <w:szCs w:val="18"/>
                <w:lang w:val="ro-RO"/>
              </w:rPr>
            </w:pPr>
          </w:p>
        </w:tc>
        <w:tc>
          <w:tcPr>
            <w:tcW w:w="980" w:type="pct"/>
            <w:tcBorders>
              <w:bottom w:val="double" w:sz="4" w:space="0" w:color="auto"/>
            </w:tcBorders>
            <w:shd w:val="clear" w:color="auto" w:fill="auto"/>
            <w:vAlign w:val="center"/>
          </w:tcPr>
          <w:p w14:paraId="7F068A5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1354 Ursus arctos </w:t>
            </w:r>
          </w:p>
          <w:p w14:paraId="38F691A3"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rPr>
              <w:t>(Urs)</w:t>
            </w:r>
          </w:p>
        </w:tc>
        <w:tc>
          <w:tcPr>
            <w:tcW w:w="560" w:type="pct"/>
            <w:tcBorders>
              <w:bottom w:val="double" w:sz="4" w:space="0" w:color="auto"/>
            </w:tcBorders>
            <w:shd w:val="clear" w:color="auto" w:fill="auto"/>
            <w:vAlign w:val="center"/>
          </w:tcPr>
          <w:p w14:paraId="663DE64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necunoscută/2-3 exemplare</w:t>
            </w:r>
          </w:p>
        </w:tc>
        <w:tc>
          <w:tcPr>
            <w:tcW w:w="767" w:type="pct"/>
            <w:shd w:val="clear" w:color="auto" w:fill="auto"/>
            <w:vAlign w:val="center"/>
          </w:tcPr>
          <w:p w14:paraId="737D65FB" w14:textId="250E6C5F" w:rsidR="009D0E83" w:rsidRPr="009665BC" w:rsidRDefault="009D0E83" w:rsidP="009D0E83">
            <w:pPr>
              <w:spacing w:line="200" w:lineRule="exact"/>
              <w:jc w:val="center"/>
              <w:rPr>
                <w:bCs/>
                <w:iCs/>
                <w:color w:val="000000" w:themeColor="text1"/>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tcBorders>
              <w:bottom w:val="double" w:sz="4" w:space="0" w:color="auto"/>
            </w:tcBorders>
            <w:shd w:val="clear" w:color="auto" w:fill="auto"/>
            <w:vAlign w:val="center"/>
          </w:tcPr>
          <w:p w14:paraId="2CBE4AA4" w14:textId="77777777" w:rsidR="009D0E83" w:rsidRPr="005F3094" w:rsidRDefault="009D0E83" w:rsidP="009D0E83">
            <w:pPr>
              <w:spacing w:line="200" w:lineRule="exact"/>
              <w:jc w:val="center"/>
              <w:rPr>
                <w:color w:val="000000"/>
                <w:sz w:val="18"/>
                <w:szCs w:val="18"/>
              </w:rPr>
            </w:pPr>
            <w:r w:rsidRPr="005F3094">
              <w:rPr>
                <w:bCs/>
                <w:iCs/>
                <w:color w:val="000000"/>
                <w:sz w:val="18"/>
                <w:szCs w:val="18"/>
                <w:lang w:val="ro-RO"/>
              </w:rPr>
              <w:t>UP V Coșuștea se situează în partea de V a ANPIC</w:t>
            </w:r>
          </w:p>
        </w:tc>
        <w:tc>
          <w:tcPr>
            <w:tcW w:w="559" w:type="pct"/>
            <w:tcBorders>
              <w:bottom w:val="double" w:sz="4" w:space="0" w:color="auto"/>
            </w:tcBorders>
            <w:shd w:val="clear" w:color="auto" w:fill="auto"/>
            <w:vAlign w:val="center"/>
          </w:tcPr>
          <w:p w14:paraId="1B42442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favorabilă</w:t>
            </w:r>
          </w:p>
        </w:tc>
        <w:tc>
          <w:tcPr>
            <w:tcW w:w="962" w:type="pct"/>
            <w:tcBorders>
              <w:bottom w:val="double" w:sz="4" w:space="0" w:color="auto"/>
            </w:tcBorders>
            <w:shd w:val="clear" w:color="auto" w:fill="auto"/>
            <w:vAlign w:val="center"/>
          </w:tcPr>
          <w:p w14:paraId="583E60F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6822770" w14:textId="77777777" w:rsidTr="00F734C0">
        <w:trPr>
          <w:jc w:val="center"/>
        </w:trPr>
        <w:tc>
          <w:tcPr>
            <w:tcW w:w="543" w:type="pct"/>
            <w:vMerge w:val="restart"/>
            <w:shd w:val="clear" w:color="auto" w:fill="auto"/>
            <w:vAlign w:val="center"/>
          </w:tcPr>
          <w:p w14:paraId="257DC0C8" w14:textId="77777777" w:rsidR="009D0E83" w:rsidRPr="005F3094" w:rsidRDefault="009D0E83" w:rsidP="009D0E83">
            <w:pPr>
              <w:spacing w:line="200" w:lineRule="exact"/>
              <w:jc w:val="center"/>
              <w:rPr>
                <w:b/>
                <w:color w:val="000000"/>
                <w:sz w:val="18"/>
                <w:szCs w:val="18"/>
                <w:lang w:val="ro-RO"/>
              </w:rPr>
            </w:pPr>
            <w:r w:rsidRPr="005F3094">
              <w:rPr>
                <w:b/>
                <w:color w:val="000000"/>
                <w:sz w:val="18"/>
                <w:szCs w:val="18"/>
                <w:lang w:val="ro-RO"/>
              </w:rPr>
              <w:t>ROSCI (SAC) 0069 Domogled - Valea Cernei</w:t>
            </w:r>
          </w:p>
          <w:p w14:paraId="450BD44A" w14:textId="77777777" w:rsidR="009D0E83" w:rsidRPr="005F3094" w:rsidRDefault="009D0E83" w:rsidP="009D0E83">
            <w:pPr>
              <w:spacing w:line="200" w:lineRule="exact"/>
              <w:jc w:val="center"/>
              <w:rPr>
                <w:bCs/>
                <w:iCs/>
                <w:color w:val="000000"/>
                <w:sz w:val="18"/>
                <w:szCs w:val="18"/>
                <w:lang w:val="ro-RO"/>
              </w:rPr>
            </w:pPr>
          </w:p>
        </w:tc>
        <w:tc>
          <w:tcPr>
            <w:tcW w:w="980" w:type="pct"/>
            <w:tcBorders>
              <w:top w:val="double" w:sz="4" w:space="0" w:color="auto"/>
            </w:tcBorders>
            <w:shd w:val="clear" w:color="auto" w:fill="auto"/>
            <w:vAlign w:val="center"/>
          </w:tcPr>
          <w:p w14:paraId="71DBE789"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9110 Păduri de fag de tip Luzulo-Fagetum</w:t>
            </w:r>
          </w:p>
        </w:tc>
        <w:tc>
          <w:tcPr>
            <w:tcW w:w="560" w:type="pct"/>
            <w:tcBorders>
              <w:top w:val="double" w:sz="4" w:space="0" w:color="auto"/>
            </w:tcBorders>
            <w:shd w:val="clear" w:color="auto" w:fill="auto"/>
            <w:vAlign w:val="center"/>
          </w:tcPr>
          <w:p w14:paraId="1C4E5CA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460,4 ha</w:t>
            </w:r>
          </w:p>
        </w:tc>
        <w:tc>
          <w:tcPr>
            <w:tcW w:w="767" w:type="pct"/>
            <w:tcBorders>
              <w:top w:val="double" w:sz="4" w:space="0" w:color="auto"/>
            </w:tcBorders>
            <w:shd w:val="clear" w:color="auto" w:fill="auto"/>
            <w:vAlign w:val="center"/>
          </w:tcPr>
          <w:p w14:paraId="0544F2BF"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12143D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tcBorders>
              <w:top w:val="double" w:sz="4" w:space="0" w:color="auto"/>
            </w:tcBorders>
            <w:shd w:val="clear" w:color="auto" w:fill="auto"/>
            <w:vAlign w:val="center"/>
          </w:tcPr>
          <w:p w14:paraId="34340FE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tcBorders>
              <w:top w:val="double" w:sz="4" w:space="0" w:color="auto"/>
            </w:tcBorders>
            <w:shd w:val="clear" w:color="auto" w:fill="auto"/>
            <w:vAlign w:val="center"/>
          </w:tcPr>
          <w:p w14:paraId="4C53F73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 bună </w:t>
            </w:r>
          </w:p>
        </w:tc>
        <w:tc>
          <w:tcPr>
            <w:tcW w:w="962" w:type="pct"/>
            <w:tcBorders>
              <w:top w:val="double" w:sz="4" w:space="0" w:color="auto"/>
            </w:tcBorders>
            <w:shd w:val="clear" w:color="auto" w:fill="auto"/>
            <w:vAlign w:val="center"/>
          </w:tcPr>
          <w:p w14:paraId="4C4036C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îmbunătătțirea stării de conservare</w:t>
            </w:r>
          </w:p>
        </w:tc>
      </w:tr>
      <w:tr w:rsidR="009D0E83" w:rsidRPr="005F3094" w14:paraId="10962A26" w14:textId="77777777" w:rsidTr="00F734C0">
        <w:trPr>
          <w:jc w:val="center"/>
        </w:trPr>
        <w:tc>
          <w:tcPr>
            <w:tcW w:w="543" w:type="pct"/>
            <w:vMerge/>
            <w:shd w:val="clear" w:color="auto" w:fill="auto"/>
            <w:vAlign w:val="center"/>
          </w:tcPr>
          <w:p w14:paraId="5A2FE7E6"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AE05830"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9130 Păduri de fag de tip Asperulo-Fagetum</w:t>
            </w:r>
          </w:p>
        </w:tc>
        <w:tc>
          <w:tcPr>
            <w:tcW w:w="560" w:type="pct"/>
            <w:shd w:val="clear" w:color="auto" w:fill="auto"/>
            <w:vAlign w:val="center"/>
          </w:tcPr>
          <w:p w14:paraId="0BA4306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2730,8</w:t>
            </w:r>
          </w:p>
        </w:tc>
        <w:tc>
          <w:tcPr>
            <w:tcW w:w="767" w:type="pct"/>
            <w:shd w:val="clear" w:color="auto" w:fill="auto"/>
            <w:vAlign w:val="center"/>
          </w:tcPr>
          <w:p w14:paraId="34E0FEB0"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6976CA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A30C7F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6C73510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 bună </w:t>
            </w:r>
          </w:p>
        </w:tc>
        <w:tc>
          <w:tcPr>
            <w:tcW w:w="962" w:type="pct"/>
            <w:shd w:val="clear" w:color="auto" w:fill="auto"/>
            <w:vAlign w:val="center"/>
          </w:tcPr>
          <w:p w14:paraId="1EF74EC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328D54D" w14:textId="77777777" w:rsidTr="00F734C0">
        <w:trPr>
          <w:jc w:val="center"/>
        </w:trPr>
        <w:tc>
          <w:tcPr>
            <w:tcW w:w="543" w:type="pct"/>
            <w:vMerge/>
            <w:shd w:val="clear" w:color="auto" w:fill="auto"/>
            <w:vAlign w:val="center"/>
          </w:tcPr>
          <w:p w14:paraId="6BDB9EF6"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36E352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9150 Păduri medio-europene de fag din Cephalanthero-Fagion</w:t>
            </w:r>
          </w:p>
        </w:tc>
        <w:tc>
          <w:tcPr>
            <w:tcW w:w="560" w:type="pct"/>
            <w:shd w:val="clear" w:color="auto" w:fill="auto"/>
            <w:vAlign w:val="center"/>
          </w:tcPr>
          <w:p w14:paraId="15FB229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989,4</w:t>
            </w:r>
          </w:p>
        </w:tc>
        <w:tc>
          <w:tcPr>
            <w:tcW w:w="767" w:type="pct"/>
            <w:shd w:val="clear" w:color="auto" w:fill="auto"/>
            <w:vAlign w:val="center"/>
          </w:tcPr>
          <w:p w14:paraId="5E6BD95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A7EE06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074004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D3A648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42E66C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3A39943" w14:textId="77777777" w:rsidTr="00F734C0">
        <w:trPr>
          <w:jc w:val="center"/>
        </w:trPr>
        <w:tc>
          <w:tcPr>
            <w:tcW w:w="543" w:type="pct"/>
            <w:vMerge/>
            <w:shd w:val="clear" w:color="auto" w:fill="auto"/>
            <w:vAlign w:val="center"/>
          </w:tcPr>
          <w:p w14:paraId="308BC6FC"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D5D8D7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9180* Păduri de Tilio-Acerion pe versanți, grohotișuri și ravene</w:t>
            </w:r>
          </w:p>
        </w:tc>
        <w:tc>
          <w:tcPr>
            <w:tcW w:w="560" w:type="pct"/>
            <w:shd w:val="clear" w:color="auto" w:fill="auto"/>
            <w:vAlign w:val="center"/>
          </w:tcPr>
          <w:p w14:paraId="0909A30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269 ha</w:t>
            </w:r>
          </w:p>
        </w:tc>
        <w:tc>
          <w:tcPr>
            <w:tcW w:w="767" w:type="pct"/>
            <w:shd w:val="clear" w:color="auto" w:fill="auto"/>
            <w:vAlign w:val="center"/>
          </w:tcPr>
          <w:p w14:paraId="51BFA9B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0DDD1F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18CC51A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164A57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D2BC7F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DF71EFC" w14:textId="77777777" w:rsidTr="00F734C0">
        <w:trPr>
          <w:jc w:val="center"/>
        </w:trPr>
        <w:tc>
          <w:tcPr>
            <w:tcW w:w="543" w:type="pct"/>
            <w:vMerge/>
            <w:shd w:val="clear" w:color="auto" w:fill="auto"/>
            <w:vAlign w:val="center"/>
          </w:tcPr>
          <w:p w14:paraId="463B783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27F4D1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91E0* Păduri aluviale cu Alnus glutinosa și Fraxinus excelsior </w:t>
            </w:r>
            <w:r w:rsidRPr="005F3094">
              <w:rPr>
                <w:rFonts w:eastAsia="Calibri"/>
                <w:color w:val="000000"/>
                <w:sz w:val="18"/>
                <w:szCs w:val="18"/>
              </w:rPr>
              <w:lastRenderedPageBreak/>
              <w:t xml:space="preserve">(Alno-Padion, Alnion incanae, Salicion albae) </w:t>
            </w:r>
          </w:p>
        </w:tc>
        <w:tc>
          <w:tcPr>
            <w:tcW w:w="560" w:type="pct"/>
            <w:shd w:val="clear" w:color="auto" w:fill="auto"/>
            <w:vAlign w:val="center"/>
          </w:tcPr>
          <w:p w14:paraId="18BC476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lastRenderedPageBreak/>
              <w:t>1079 ha</w:t>
            </w:r>
          </w:p>
        </w:tc>
        <w:tc>
          <w:tcPr>
            <w:tcW w:w="767" w:type="pct"/>
            <w:shd w:val="clear" w:color="auto" w:fill="auto"/>
            <w:vAlign w:val="center"/>
          </w:tcPr>
          <w:p w14:paraId="0A0C76D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B38CF7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lastRenderedPageBreak/>
              <w:t>cu ANPIC</w:t>
            </w:r>
          </w:p>
        </w:tc>
        <w:tc>
          <w:tcPr>
            <w:tcW w:w="629" w:type="pct"/>
            <w:shd w:val="clear" w:color="auto" w:fill="auto"/>
            <w:vAlign w:val="center"/>
          </w:tcPr>
          <w:p w14:paraId="6D7B86C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lastRenderedPageBreak/>
              <w:t>V față de UP V Coșuștea</w:t>
            </w:r>
          </w:p>
        </w:tc>
        <w:tc>
          <w:tcPr>
            <w:tcW w:w="559" w:type="pct"/>
            <w:shd w:val="clear" w:color="auto" w:fill="auto"/>
            <w:vAlign w:val="center"/>
          </w:tcPr>
          <w:p w14:paraId="36EF7BB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nefavorablă-rea </w:t>
            </w:r>
          </w:p>
        </w:tc>
        <w:tc>
          <w:tcPr>
            <w:tcW w:w="962" w:type="pct"/>
            <w:shd w:val="clear" w:color="auto" w:fill="auto"/>
            <w:vAlign w:val="center"/>
          </w:tcPr>
          <w:p w14:paraId="1C6A882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82D767D" w14:textId="77777777" w:rsidTr="00F734C0">
        <w:trPr>
          <w:jc w:val="center"/>
        </w:trPr>
        <w:tc>
          <w:tcPr>
            <w:tcW w:w="543" w:type="pct"/>
            <w:vMerge/>
            <w:shd w:val="clear" w:color="auto" w:fill="auto"/>
            <w:vAlign w:val="center"/>
          </w:tcPr>
          <w:p w14:paraId="4C6C6DF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6C3239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91H0* Vegetație forestieră panonică cu Quercus pubescens</w:t>
            </w:r>
          </w:p>
        </w:tc>
        <w:tc>
          <w:tcPr>
            <w:tcW w:w="560" w:type="pct"/>
            <w:shd w:val="clear" w:color="auto" w:fill="auto"/>
            <w:vAlign w:val="center"/>
          </w:tcPr>
          <w:p w14:paraId="373A7FE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1,31 ha</w:t>
            </w:r>
          </w:p>
        </w:tc>
        <w:tc>
          <w:tcPr>
            <w:tcW w:w="767" w:type="pct"/>
            <w:shd w:val="clear" w:color="auto" w:fill="auto"/>
            <w:vAlign w:val="center"/>
          </w:tcPr>
          <w:p w14:paraId="5A488A9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BFAABD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4A9FF64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5B8F0F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 bună </w:t>
            </w:r>
          </w:p>
        </w:tc>
        <w:tc>
          <w:tcPr>
            <w:tcW w:w="962" w:type="pct"/>
            <w:shd w:val="clear" w:color="auto" w:fill="auto"/>
            <w:vAlign w:val="center"/>
          </w:tcPr>
          <w:p w14:paraId="530028E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0383CA9B" w14:textId="77777777" w:rsidTr="00F734C0">
        <w:trPr>
          <w:jc w:val="center"/>
        </w:trPr>
        <w:tc>
          <w:tcPr>
            <w:tcW w:w="543" w:type="pct"/>
            <w:vMerge/>
            <w:shd w:val="clear" w:color="auto" w:fill="auto"/>
            <w:vAlign w:val="center"/>
          </w:tcPr>
          <w:p w14:paraId="1327741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B9CCE7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91K0 Păduri ilirice de Fagus sylvatica (Aremonio-Fagion)</w:t>
            </w:r>
          </w:p>
        </w:tc>
        <w:tc>
          <w:tcPr>
            <w:tcW w:w="560" w:type="pct"/>
            <w:shd w:val="clear" w:color="auto" w:fill="auto"/>
            <w:vAlign w:val="center"/>
          </w:tcPr>
          <w:p w14:paraId="79AAD6E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32260 ha</w:t>
            </w:r>
          </w:p>
        </w:tc>
        <w:tc>
          <w:tcPr>
            <w:tcW w:w="767" w:type="pct"/>
            <w:shd w:val="clear" w:color="auto" w:fill="auto"/>
            <w:vAlign w:val="center"/>
          </w:tcPr>
          <w:p w14:paraId="2A03EE1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3D1671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436C671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0BBF53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5BBDFC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23CA66E" w14:textId="77777777" w:rsidTr="00F734C0">
        <w:trPr>
          <w:jc w:val="center"/>
        </w:trPr>
        <w:tc>
          <w:tcPr>
            <w:tcW w:w="543" w:type="pct"/>
            <w:vMerge/>
            <w:shd w:val="clear" w:color="auto" w:fill="auto"/>
            <w:vAlign w:val="center"/>
          </w:tcPr>
          <w:p w14:paraId="72004777"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0FC2920D"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91L0 Păduri ilirice de stejar cu carpen (Erythtonio-Carpinion)</w:t>
            </w:r>
          </w:p>
        </w:tc>
        <w:tc>
          <w:tcPr>
            <w:tcW w:w="560" w:type="pct"/>
            <w:shd w:val="clear" w:color="auto" w:fill="auto"/>
            <w:vAlign w:val="center"/>
          </w:tcPr>
          <w:p w14:paraId="3669ACE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848,14 ha</w:t>
            </w:r>
          </w:p>
        </w:tc>
        <w:tc>
          <w:tcPr>
            <w:tcW w:w="767" w:type="pct"/>
            <w:shd w:val="clear" w:color="auto" w:fill="auto"/>
            <w:vAlign w:val="center"/>
          </w:tcPr>
          <w:p w14:paraId="0F1AEBE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6D858B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4D0BBA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6BCA91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 bună </w:t>
            </w:r>
          </w:p>
        </w:tc>
        <w:tc>
          <w:tcPr>
            <w:tcW w:w="962" w:type="pct"/>
            <w:shd w:val="clear" w:color="auto" w:fill="auto"/>
            <w:vAlign w:val="center"/>
          </w:tcPr>
          <w:p w14:paraId="1EB0085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0213261" w14:textId="77777777" w:rsidTr="00F734C0">
        <w:trPr>
          <w:jc w:val="center"/>
        </w:trPr>
        <w:tc>
          <w:tcPr>
            <w:tcW w:w="543" w:type="pct"/>
            <w:vMerge/>
            <w:shd w:val="clear" w:color="auto" w:fill="auto"/>
            <w:vAlign w:val="center"/>
          </w:tcPr>
          <w:p w14:paraId="4BC9A5F9"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1F11D66"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91M0 Păduri balcano-panonice de cer și gorun</w:t>
            </w:r>
          </w:p>
        </w:tc>
        <w:tc>
          <w:tcPr>
            <w:tcW w:w="560" w:type="pct"/>
            <w:shd w:val="clear" w:color="auto" w:fill="auto"/>
            <w:vAlign w:val="center"/>
          </w:tcPr>
          <w:p w14:paraId="6A0180A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331 ha</w:t>
            </w:r>
          </w:p>
        </w:tc>
        <w:tc>
          <w:tcPr>
            <w:tcW w:w="767" w:type="pct"/>
            <w:shd w:val="clear" w:color="auto" w:fill="auto"/>
            <w:vAlign w:val="center"/>
          </w:tcPr>
          <w:p w14:paraId="56B1AC7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932E9C2"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313EBA1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E755BD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nefavorabilă- rea  </w:t>
            </w:r>
          </w:p>
        </w:tc>
        <w:tc>
          <w:tcPr>
            <w:tcW w:w="962" w:type="pct"/>
            <w:shd w:val="clear" w:color="auto" w:fill="auto"/>
            <w:vAlign w:val="center"/>
          </w:tcPr>
          <w:p w14:paraId="075056D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70F09245" w14:textId="77777777" w:rsidTr="00F734C0">
        <w:trPr>
          <w:jc w:val="center"/>
        </w:trPr>
        <w:tc>
          <w:tcPr>
            <w:tcW w:w="543" w:type="pct"/>
            <w:vMerge/>
            <w:shd w:val="clear" w:color="auto" w:fill="auto"/>
            <w:vAlign w:val="center"/>
          </w:tcPr>
          <w:p w14:paraId="049681C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CFCFD7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91Q0 Păduri vest-carpatice de Pinus sylvestris pe substrate calcaroase </w:t>
            </w:r>
          </w:p>
        </w:tc>
        <w:tc>
          <w:tcPr>
            <w:tcW w:w="560" w:type="pct"/>
            <w:shd w:val="clear" w:color="auto" w:fill="auto"/>
            <w:vAlign w:val="center"/>
          </w:tcPr>
          <w:p w14:paraId="3094A01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7 ha</w:t>
            </w:r>
          </w:p>
        </w:tc>
        <w:tc>
          <w:tcPr>
            <w:tcW w:w="767" w:type="pct"/>
            <w:shd w:val="clear" w:color="auto" w:fill="auto"/>
            <w:vAlign w:val="center"/>
          </w:tcPr>
          <w:p w14:paraId="50CE4E5F"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5A17F4F"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F9DC9A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34DB7E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 bună </w:t>
            </w:r>
          </w:p>
        </w:tc>
        <w:tc>
          <w:tcPr>
            <w:tcW w:w="962" w:type="pct"/>
            <w:shd w:val="clear" w:color="auto" w:fill="auto"/>
            <w:vAlign w:val="center"/>
          </w:tcPr>
          <w:p w14:paraId="2793ECC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307A7BB2" w14:textId="77777777" w:rsidTr="00F734C0">
        <w:trPr>
          <w:jc w:val="center"/>
        </w:trPr>
        <w:tc>
          <w:tcPr>
            <w:tcW w:w="543" w:type="pct"/>
            <w:vMerge/>
            <w:shd w:val="clear" w:color="auto" w:fill="auto"/>
            <w:vAlign w:val="center"/>
          </w:tcPr>
          <w:p w14:paraId="58284F6F"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D7C449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91V0 Păduri de fag dacice (Symphyto-Fagion)</w:t>
            </w:r>
          </w:p>
        </w:tc>
        <w:tc>
          <w:tcPr>
            <w:tcW w:w="560" w:type="pct"/>
            <w:shd w:val="clear" w:color="auto" w:fill="auto"/>
            <w:vAlign w:val="center"/>
          </w:tcPr>
          <w:p w14:paraId="43604AF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2913,6 ha</w:t>
            </w:r>
          </w:p>
        </w:tc>
        <w:tc>
          <w:tcPr>
            <w:tcW w:w="767" w:type="pct"/>
            <w:shd w:val="clear" w:color="auto" w:fill="auto"/>
            <w:vAlign w:val="center"/>
          </w:tcPr>
          <w:p w14:paraId="6027E39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552916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BA1518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6C1363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D494F7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A60F7DA" w14:textId="77777777" w:rsidTr="00F734C0">
        <w:trPr>
          <w:jc w:val="center"/>
        </w:trPr>
        <w:tc>
          <w:tcPr>
            <w:tcW w:w="543" w:type="pct"/>
            <w:vMerge/>
            <w:shd w:val="clear" w:color="auto" w:fill="auto"/>
            <w:vAlign w:val="center"/>
          </w:tcPr>
          <w:p w14:paraId="65E8320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7D52D7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9410 Păduri acidofile de Picea abies din regiunea montană (Vaccinio-Piceetea)</w:t>
            </w:r>
          </w:p>
        </w:tc>
        <w:tc>
          <w:tcPr>
            <w:tcW w:w="560" w:type="pct"/>
            <w:shd w:val="clear" w:color="auto" w:fill="auto"/>
            <w:vAlign w:val="center"/>
          </w:tcPr>
          <w:p w14:paraId="683EC53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164 ha</w:t>
            </w:r>
          </w:p>
        </w:tc>
        <w:tc>
          <w:tcPr>
            <w:tcW w:w="767" w:type="pct"/>
            <w:shd w:val="clear" w:color="auto" w:fill="auto"/>
            <w:vAlign w:val="center"/>
          </w:tcPr>
          <w:p w14:paraId="4B1FA5C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828310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8EE33B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5438AB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nefavorabilă - inadecvată </w:t>
            </w:r>
          </w:p>
        </w:tc>
        <w:tc>
          <w:tcPr>
            <w:tcW w:w="962" w:type="pct"/>
            <w:shd w:val="clear" w:color="auto" w:fill="auto"/>
            <w:vAlign w:val="center"/>
          </w:tcPr>
          <w:p w14:paraId="4B2E4D8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45897842" w14:textId="77777777" w:rsidTr="00F734C0">
        <w:trPr>
          <w:jc w:val="center"/>
        </w:trPr>
        <w:tc>
          <w:tcPr>
            <w:tcW w:w="543" w:type="pct"/>
            <w:vMerge/>
            <w:shd w:val="clear" w:color="auto" w:fill="auto"/>
            <w:vAlign w:val="center"/>
          </w:tcPr>
          <w:p w14:paraId="05114ECD"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0408B17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9530* Vegetație forestieră sub-mediteraneene cu endemitul Pinus nigra ssp. Banatica</w:t>
            </w:r>
          </w:p>
        </w:tc>
        <w:tc>
          <w:tcPr>
            <w:tcW w:w="560" w:type="pct"/>
            <w:shd w:val="clear" w:color="auto" w:fill="auto"/>
            <w:vAlign w:val="center"/>
          </w:tcPr>
          <w:p w14:paraId="5C8CF56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1850 ha</w:t>
            </w:r>
          </w:p>
        </w:tc>
        <w:tc>
          <w:tcPr>
            <w:tcW w:w="767" w:type="pct"/>
            <w:shd w:val="clear" w:color="auto" w:fill="auto"/>
            <w:vAlign w:val="center"/>
          </w:tcPr>
          <w:p w14:paraId="26AF3BB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B92F0B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3F2A55E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62E778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nefavorabilă - inadecvată </w:t>
            </w:r>
          </w:p>
        </w:tc>
        <w:tc>
          <w:tcPr>
            <w:tcW w:w="962" w:type="pct"/>
            <w:shd w:val="clear" w:color="auto" w:fill="auto"/>
            <w:vAlign w:val="center"/>
          </w:tcPr>
          <w:p w14:paraId="4FAD46F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C7C94EF" w14:textId="77777777" w:rsidTr="00F734C0">
        <w:trPr>
          <w:jc w:val="center"/>
        </w:trPr>
        <w:tc>
          <w:tcPr>
            <w:tcW w:w="543" w:type="pct"/>
            <w:vMerge/>
            <w:shd w:val="clear" w:color="auto" w:fill="auto"/>
            <w:vAlign w:val="center"/>
          </w:tcPr>
          <w:p w14:paraId="45D74AB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F5A97B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1308 Barbastella barbastellus (Liliac cârn)</w:t>
            </w:r>
          </w:p>
        </w:tc>
        <w:tc>
          <w:tcPr>
            <w:tcW w:w="560" w:type="pct"/>
            <w:shd w:val="clear" w:color="auto" w:fill="auto"/>
            <w:vAlign w:val="center"/>
          </w:tcPr>
          <w:p w14:paraId="017C032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D91D2C0"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E4ED29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0F1AAB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22FAF2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2A5F138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îmbunătătțirea stării de conservare</w:t>
            </w:r>
          </w:p>
        </w:tc>
      </w:tr>
      <w:tr w:rsidR="009D0E83" w:rsidRPr="005F3094" w14:paraId="16F779C5" w14:textId="77777777" w:rsidTr="00F734C0">
        <w:trPr>
          <w:jc w:val="center"/>
        </w:trPr>
        <w:tc>
          <w:tcPr>
            <w:tcW w:w="543" w:type="pct"/>
            <w:vMerge/>
            <w:shd w:val="clear" w:color="auto" w:fill="auto"/>
            <w:vAlign w:val="center"/>
          </w:tcPr>
          <w:p w14:paraId="726A5077"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39DD58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1352* Canis lupus (lup)</w:t>
            </w:r>
          </w:p>
        </w:tc>
        <w:tc>
          <w:tcPr>
            <w:tcW w:w="560" w:type="pct"/>
            <w:shd w:val="clear" w:color="auto" w:fill="auto"/>
            <w:vAlign w:val="center"/>
          </w:tcPr>
          <w:p w14:paraId="0916407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35B4D32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5154D8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4D4CA72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0B6A04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92E797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EEF1D68" w14:textId="77777777" w:rsidTr="00F734C0">
        <w:trPr>
          <w:jc w:val="center"/>
        </w:trPr>
        <w:tc>
          <w:tcPr>
            <w:tcW w:w="543" w:type="pct"/>
            <w:vMerge/>
            <w:shd w:val="clear" w:color="auto" w:fill="auto"/>
            <w:vAlign w:val="center"/>
          </w:tcPr>
          <w:p w14:paraId="2F072760"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07E592E" w14:textId="16C803C5"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1355 </w:t>
            </w:r>
            <w:proofErr w:type="spellStart"/>
            <w:r w:rsidRPr="005F3094">
              <w:rPr>
                <w:rFonts w:eastAsia="Calibri"/>
                <w:color w:val="000000"/>
                <w:sz w:val="18"/>
                <w:szCs w:val="18"/>
              </w:rPr>
              <w:t>Lutra</w:t>
            </w:r>
            <w:proofErr w:type="spellEnd"/>
            <w:r w:rsidRPr="005F3094">
              <w:rPr>
                <w:rFonts w:eastAsia="Calibri"/>
                <w:color w:val="000000"/>
                <w:sz w:val="18"/>
                <w:szCs w:val="18"/>
              </w:rPr>
              <w:t xml:space="preserve"> </w:t>
            </w:r>
            <w:proofErr w:type="spellStart"/>
            <w:r w:rsidRPr="005F3094">
              <w:rPr>
                <w:rFonts w:eastAsia="Calibri"/>
                <w:color w:val="000000"/>
                <w:sz w:val="18"/>
                <w:szCs w:val="18"/>
              </w:rPr>
              <w:t>lutra</w:t>
            </w:r>
            <w:proofErr w:type="spellEnd"/>
            <w:r w:rsidRPr="005F3094">
              <w:rPr>
                <w:rFonts w:eastAsia="Calibri"/>
                <w:color w:val="000000"/>
                <w:sz w:val="18"/>
                <w:szCs w:val="18"/>
              </w:rPr>
              <w:t xml:space="preserve"> (</w:t>
            </w:r>
            <w:proofErr w:type="spellStart"/>
            <w:r w:rsidRPr="005F3094">
              <w:rPr>
                <w:rFonts w:eastAsia="Calibri"/>
                <w:color w:val="000000"/>
                <w:sz w:val="18"/>
                <w:szCs w:val="18"/>
              </w:rPr>
              <w:t>vidra</w:t>
            </w:r>
            <w:proofErr w:type="spellEnd"/>
            <w:r w:rsidR="00D62D43">
              <w:rPr>
                <w:rFonts w:eastAsia="Calibri"/>
                <w:color w:val="000000"/>
                <w:sz w:val="18"/>
                <w:szCs w:val="18"/>
              </w:rPr>
              <w:t>)</w:t>
            </w:r>
          </w:p>
        </w:tc>
        <w:tc>
          <w:tcPr>
            <w:tcW w:w="560" w:type="pct"/>
            <w:shd w:val="clear" w:color="auto" w:fill="auto"/>
            <w:vAlign w:val="center"/>
          </w:tcPr>
          <w:p w14:paraId="4A30023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ED2D7C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9AC72D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17BE668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E6FA99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1CC93B2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9621A84" w14:textId="77777777" w:rsidTr="00F734C0">
        <w:trPr>
          <w:jc w:val="center"/>
        </w:trPr>
        <w:tc>
          <w:tcPr>
            <w:tcW w:w="543" w:type="pct"/>
            <w:vMerge/>
            <w:shd w:val="clear" w:color="auto" w:fill="auto"/>
            <w:vAlign w:val="center"/>
          </w:tcPr>
          <w:p w14:paraId="6648219B"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83E16D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1361 Lynx </w:t>
            </w:r>
            <w:proofErr w:type="gramStart"/>
            <w:r w:rsidRPr="005F3094">
              <w:rPr>
                <w:rFonts w:eastAsia="Calibri"/>
                <w:color w:val="000000"/>
                <w:sz w:val="18"/>
                <w:szCs w:val="18"/>
              </w:rPr>
              <w:t>lynx  (</w:t>
            </w:r>
            <w:proofErr w:type="gramEnd"/>
            <w:r w:rsidRPr="005F3094">
              <w:rPr>
                <w:rFonts w:eastAsia="Calibri"/>
                <w:color w:val="000000"/>
                <w:sz w:val="18"/>
                <w:szCs w:val="18"/>
              </w:rPr>
              <w:t>râs)</w:t>
            </w:r>
          </w:p>
        </w:tc>
        <w:tc>
          <w:tcPr>
            <w:tcW w:w="560" w:type="pct"/>
            <w:shd w:val="clear" w:color="auto" w:fill="auto"/>
            <w:vAlign w:val="center"/>
          </w:tcPr>
          <w:p w14:paraId="00FF26A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577A818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1C8D080"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FF3680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7EA06B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80F98B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5E2133B" w14:textId="77777777" w:rsidTr="00F734C0">
        <w:trPr>
          <w:jc w:val="center"/>
        </w:trPr>
        <w:tc>
          <w:tcPr>
            <w:tcW w:w="543" w:type="pct"/>
            <w:vMerge/>
            <w:shd w:val="clear" w:color="auto" w:fill="auto"/>
            <w:vAlign w:val="center"/>
          </w:tcPr>
          <w:p w14:paraId="23A00DB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E3B4EE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1310 Miniopterus schreibersii (liliac cu aripi lungi)</w:t>
            </w:r>
          </w:p>
        </w:tc>
        <w:tc>
          <w:tcPr>
            <w:tcW w:w="560" w:type="pct"/>
            <w:shd w:val="clear" w:color="auto" w:fill="auto"/>
            <w:vAlign w:val="center"/>
          </w:tcPr>
          <w:p w14:paraId="544E751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60EFD62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BF6FF8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DB6308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1701AA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4BA9B3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58B43E9" w14:textId="77777777" w:rsidTr="00F734C0">
        <w:trPr>
          <w:jc w:val="center"/>
        </w:trPr>
        <w:tc>
          <w:tcPr>
            <w:tcW w:w="543" w:type="pct"/>
            <w:vMerge/>
            <w:shd w:val="clear" w:color="auto" w:fill="auto"/>
            <w:vAlign w:val="center"/>
          </w:tcPr>
          <w:p w14:paraId="1D088E62"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C4B182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1323 Myotis bechsteinii</w:t>
            </w:r>
          </w:p>
          <w:p w14:paraId="17EB304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cu urechi mari)</w:t>
            </w:r>
          </w:p>
        </w:tc>
        <w:tc>
          <w:tcPr>
            <w:tcW w:w="560" w:type="pct"/>
            <w:shd w:val="clear" w:color="auto" w:fill="auto"/>
            <w:vAlign w:val="center"/>
          </w:tcPr>
          <w:p w14:paraId="34A78A47" w14:textId="77777777" w:rsidR="009D0E83" w:rsidRPr="005F3094" w:rsidRDefault="009D0E83" w:rsidP="009D0E83">
            <w:pPr>
              <w:spacing w:line="200" w:lineRule="exact"/>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1A709D03"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D44400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E5A02E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E2DF2D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13C91DD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BB9E66D" w14:textId="77777777" w:rsidTr="00F734C0">
        <w:trPr>
          <w:jc w:val="center"/>
        </w:trPr>
        <w:tc>
          <w:tcPr>
            <w:tcW w:w="543" w:type="pct"/>
            <w:vMerge/>
            <w:shd w:val="clear" w:color="auto" w:fill="auto"/>
            <w:vAlign w:val="center"/>
          </w:tcPr>
          <w:p w14:paraId="6AB903F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6D99E5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1307</w:t>
            </w:r>
          </w:p>
          <w:p w14:paraId="759BCB9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Myotis blythii</w:t>
            </w:r>
          </w:p>
          <w:p w14:paraId="74DD455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comun mic)</w:t>
            </w:r>
          </w:p>
        </w:tc>
        <w:tc>
          <w:tcPr>
            <w:tcW w:w="560" w:type="pct"/>
            <w:shd w:val="clear" w:color="auto" w:fill="auto"/>
            <w:vAlign w:val="center"/>
          </w:tcPr>
          <w:p w14:paraId="67BA793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77C925F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AC37A8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383FA32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C638FA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128AA3C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ABBFFE7" w14:textId="77777777" w:rsidTr="00F734C0">
        <w:trPr>
          <w:jc w:val="center"/>
        </w:trPr>
        <w:tc>
          <w:tcPr>
            <w:tcW w:w="543" w:type="pct"/>
            <w:vMerge/>
            <w:shd w:val="clear" w:color="auto" w:fill="auto"/>
            <w:vAlign w:val="center"/>
          </w:tcPr>
          <w:p w14:paraId="55C9DB5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BF02FE9"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1316 Myotis capaccinii</w:t>
            </w:r>
          </w:p>
          <w:p w14:paraId="086AC3EE"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(liliac cu picioare lungi)</w:t>
            </w:r>
          </w:p>
        </w:tc>
        <w:tc>
          <w:tcPr>
            <w:tcW w:w="560" w:type="pct"/>
            <w:shd w:val="clear" w:color="auto" w:fill="auto"/>
            <w:vAlign w:val="center"/>
          </w:tcPr>
          <w:p w14:paraId="02EB437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168853C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07028C1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7C5A2A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3FCC48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30BE77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C9514A1" w14:textId="77777777" w:rsidTr="00F734C0">
        <w:trPr>
          <w:jc w:val="center"/>
        </w:trPr>
        <w:tc>
          <w:tcPr>
            <w:tcW w:w="543" w:type="pct"/>
            <w:vMerge/>
            <w:shd w:val="clear" w:color="auto" w:fill="auto"/>
            <w:vAlign w:val="center"/>
          </w:tcPr>
          <w:p w14:paraId="6954E67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919F06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1321 Myotis emarginatus </w:t>
            </w:r>
          </w:p>
          <w:p w14:paraId="73291182"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cărămiziu)</w:t>
            </w:r>
          </w:p>
        </w:tc>
        <w:tc>
          <w:tcPr>
            <w:tcW w:w="560" w:type="pct"/>
            <w:shd w:val="clear" w:color="auto" w:fill="auto"/>
            <w:vAlign w:val="center"/>
          </w:tcPr>
          <w:p w14:paraId="0991A3F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334ADD7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A1F0FA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4A9137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55CE89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2852D3D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36C65A1" w14:textId="77777777" w:rsidTr="00F734C0">
        <w:trPr>
          <w:jc w:val="center"/>
        </w:trPr>
        <w:tc>
          <w:tcPr>
            <w:tcW w:w="543" w:type="pct"/>
            <w:vMerge/>
            <w:shd w:val="clear" w:color="auto" w:fill="auto"/>
            <w:vAlign w:val="center"/>
          </w:tcPr>
          <w:p w14:paraId="4E452932"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E4A52A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1324 Myotis myotis</w:t>
            </w:r>
          </w:p>
          <w:p w14:paraId="1451DBA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comun)</w:t>
            </w:r>
          </w:p>
        </w:tc>
        <w:tc>
          <w:tcPr>
            <w:tcW w:w="560" w:type="pct"/>
            <w:shd w:val="clear" w:color="auto" w:fill="auto"/>
            <w:vAlign w:val="center"/>
          </w:tcPr>
          <w:p w14:paraId="2364BA1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6A42BF3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DAEA52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002B2E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295B9F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150CB44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7B4331F" w14:textId="77777777" w:rsidTr="00F734C0">
        <w:trPr>
          <w:jc w:val="center"/>
        </w:trPr>
        <w:tc>
          <w:tcPr>
            <w:tcW w:w="543" w:type="pct"/>
            <w:vMerge/>
            <w:shd w:val="clear" w:color="auto" w:fill="auto"/>
            <w:vAlign w:val="center"/>
          </w:tcPr>
          <w:p w14:paraId="10838B90"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18DBE06"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1306 Rhinolophus blasii</w:t>
            </w:r>
          </w:p>
          <w:p w14:paraId="55BFB42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cu potcoavă a lui Blasius)</w:t>
            </w:r>
          </w:p>
        </w:tc>
        <w:tc>
          <w:tcPr>
            <w:tcW w:w="560" w:type="pct"/>
            <w:shd w:val="clear" w:color="auto" w:fill="auto"/>
            <w:vAlign w:val="center"/>
          </w:tcPr>
          <w:p w14:paraId="36705E4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FDD45D3"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6CC717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C28C1F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22A5BFE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BBFC9F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0B7B7E4" w14:textId="77777777" w:rsidTr="00F734C0">
        <w:trPr>
          <w:jc w:val="center"/>
        </w:trPr>
        <w:tc>
          <w:tcPr>
            <w:tcW w:w="543" w:type="pct"/>
            <w:vMerge/>
            <w:shd w:val="clear" w:color="auto" w:fill="auto"/>
            <w:vAlign w:val="center"/>
          </w:tcPr>
          <w:p w14:paraId="7719E1AF"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6F3E3F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1305 Rhinolophus euryale</w:t>
            </w:r>
          </w:p>
          <w:p w14:paraId="457D826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mediteranian cu potcoavă)</w:t>
            </w:r>
          </w:p>
        </w:tc>
        <w:tc>
          <w:tcPr>
            <w:tcW w:w="560" w:type="pct"/>
            <w:shd w:val="clear" w:color="auto" w:fill="auto"/>
            <w:vAlign w:val="center"/>
          </w:tcPr>
          <w:p w14:paraId="7B01678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7FEEE29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0A77AEA0"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C72D5A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C7BB4A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0CF032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A32C6B1" w14:textId="77777777" w:rsidTr="00F734C0">
        <w:trPr>
          <w:jc w:val="center"/>
        </w:trPr>
        <w:tc>
          <w:tcPr>
            <w:tcW w:w="543" w:type="pct"/>
            <w:vMerge/>
            <w:shd w:val="clear" w:color="auto" w:fill="auto"/>
            <w:vAlign w:val="center"/>
          </w:tcPr>
          <w:p w14:paraId="03169ACC"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53D25F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1304 Rhinolophus ferrumequinum</w:t>
            </w:r>
          </w:p>
          <w:p w14:paraId="65E6C58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mare cu potcoavă)</w:t>
            </w:r>
          </w:p>
        </w:tc>
        <w:tc>
          <w:tcPr>
            <w:tcW w:w="560" w:type="pct"/>
            <w:shd w:val="clear" w:color="auto" w:fill="auto"/>
            <w:vAlign w:val="center"/>
          </w:tcPr>
          <w:p w14:paraId="6135D25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68D35A2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0F3752E2"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873561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BBB37E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85B860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A072B10" w14:textId="77777777" w:rsidTr="00F734C0">
        <w:trPr>
          <w:jc w:val="center"/>
        </w:trPr>
        <w:tc>
          <w:tcPr>
            <w:tcW w:w="543" w:type="pct"/>
            <w:vMerge/>
            <w:shd w:val="clear" w:color="auto" w:fill="auto"/>
            <w:vAlign w:val="center"/>
          </w:tcPr>
          <w:p w14:paraId="78FD3496"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4D758D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1303 Rhinolophus hipposideros</w:t>
            </w:r>
          </w:p>
          <w:p w14:paraId="74786E7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(liliac mic cu potcoavă)</w:t>
            </w:r>
          </w:p>
        </w:tc>
        <w:tc>
          <w:tcPr>
            <w:tcW w:w="560" w:type="pct"/>
            <w:shd w:val="clear" w:color="auto" w:fill="auto"/>
            <w:vAlign w:val="center"/>
          </w:tcPr>
          <w:p w14:paraId="4B33ED0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2191F2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8CCED7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8BDCC7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4599E7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D21F02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E8A6676" w14:textId="77777777" w:rsidTr="00F734C0">
        <w:trPr>
          <w:jc w:val="center"/>
        </w:trPr>
        <w:tc>
          <w:tcPr>
            <w:tcW w:w="543" w:type="pct"/>
            <w:vMerge/>
            <w:shd w:val="clear" w:color="auto" w:fill="auto"/>
            <w:vAlign w:val="center"/>
          </w:tcPr>
          <w:p w14:paraId="700BDA4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1C2C5D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1354 Ursus arctos </w:t>
            </w:r>
          </w:p>
          <w:p w14:paraId="782CAB5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(urs)</w:t>
            </w:r>
          </w:p>
        </w:tc>
        <w:tc>
          <w:tcPr>
            <w:tcW w:w="560" w:type="pct"/>
            <w:shd w:val="clear" w:color="auto" w:fill="auto"/>
            <w:vAlign w:val="center"/>
          </w:tcPr>
          <w:p w14:paraId="64B5E11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30897AC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53850C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C7FC16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C2A6CF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12A351E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8B91A09" w14:textId="77777777" w:rsidTr="00F734C0">
        <w:trPr>
          <w:jc w:val="center"/>
        </w:trPr>
        <w:tc>
          <w:tcPr>
            <w:tcW w:w="543" w:type="pct"/>
            <w:vMerge/>
            <w:shd w:val="clear" w:color="auto" w:fill="auto"/>
            <w:vAlign w:val="center"/>
          </w:tcPr>
          <w:p w14:paraId="3E897849"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AD863E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1193 Bombina variegata </w:t>
            </w:r>
          </w:p>
          <w:p w14:paraId="1A7E926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(izvoraș cu burtă galbenă)</w:t>
            </w:r>
          </w:p>
        </w:tc>
        <w:tc>
          <w:tcPr>
            <w:tcW w:w="560" w:type="pct"/>
            <w:shd w:val="clear" w:color="auto" w:fill="auto"/>
            <w:vAlign w:val="center"/>
          </w:tcPr>
          <w:p w14:paraId="04C262D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30559BA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F414A8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6D6113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D5F267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653D25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E17EF5F" w14:textId="77777777" w:rsidTr="00F734C0">
        <w:trPr>
          <w:jc w:val="center"/>
        </w:trPr>
        <w:tc>
          <w:tcPr>
            <w:tcW w:w="543" w:type="pct"/>
            <w:vMerge/>
            <w:shd w:val="clear" w:color="auto" w:fill="auto"/>
            <w:vAlign w:val="center"/>
          </w:tcPr>
          <w:p w14:paraId="5028C19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69743B3"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Aspius aspius</w:t>
            </w:r>
          </w:p>
          <w:p w14:paraId="340D0A5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lang w:val="ro-RO"/>
              </w:rPr>
              <w:t>(avat)</w:t>
            </w:r>
          </w:p>
        </w:tc>
        <w:tc>
          <w:tcPr>
            <w:tcW w:w="560" w:type="pct"/>
            <w:shd w:val="clear" w:color="auto" w:fill="auto"/>
            <w:vAlign w:val="center"/>
          </w:tcPr>
          <w:p w14:paraId="73516232"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14310EC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910B073"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04E028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BC4755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necunoscută </w:t>
            </w:r>
          </w:p>
        </w:tc>
        <w:tc>
          <w:tcPr>
            <w:tcW w:w="962" w:type="pct"/>
            <w:shd w:val="clear" w:color="auto" w:fill="auto"/>
            <w:vAlign w:val="center"/>
          </w:tcPr>
          <w:p w14:paraId="1AD7A66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6D412A55" w14:textId="77777777" w:rsidTr="00F734C0">
        <w:trPr>
          <w:jc w:val="center"/>
        </w:trPr>
        <w:tc>
          <w:tcPr>
            <w:tcW w:w="543" w:type="pct"/>
            <w:vMerge/>
            <w:shd w:val="clear" w:color="auto" w:fill="auto"/>
            <w:vAlign w:val="center"/>
          </w:tcPr>
          <w:p w14:paraId="5746F88F"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8BA791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1138 Barbus meridionalis</w:t>
            </w:r>
          </w:p>
          <w:p w14:paraId="04C52E59"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(câcruse)</w:t>
            </w:r>
          </w:p>
        </w:tc>
        <w:tc>
          <w:tcPr>
            <w:tcW w:w="560" w:type="pct"/>
            <w:shd w:val="clear" w:color="auto" w:fill="auto"/>
            <w:vAlign w:val="center"/>
          </w:tcPr>
          <w:p w14:paraId="1B8FB38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72E6CF1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BA3235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C8F517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135170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CC218E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7384D38" w14:textId="77777777" w:rsidTr="00F734C0">
        <w:trPr>
          <w:jc w:val="center"/>
        </w:trPr>
        <w:tc>
          <w:tcPr>
            <w:tcW w:w="543" w:type="pct"/>
            <w:vMerge/>
            <w:shd w:val="clear" w:color="auto" w:fill="auto"/>
            <w:vAlign w:val="center"/>
          </w:tcPr>
          <w:p w14:paraId="7801E5E7"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BDDC5D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1149 Cobitis taenia</w:t>
            </w:r>
          </w:p>
          <w:p w14:paraId="05FB3A0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(zvârlucă)</w:t>
            </w:r>
          </w:p>
        </w:tc>
        <w:tc>
          <w:tcPr>
            <w:tcW w:w="560" w:type="pct"/>
            <w:shd w:val="clear" w:color="auto" w:fill="auto"/>
            <w:vAlign w:val="center"/>
          </w:tcPr>
          <w:p w14:paraId="11EEA4B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B31EFD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5CA485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C4637E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CDA796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46FFC8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5AE77A9" w14:textId="77777777" w:rsidTr="00F734C0">
        <w:trPr>
          <w:jc w:val="center"/>
        </w:trPr>
        <w:tc>
          <w:tcPr>
            <w:tcW w:w="543" w:type="pct"/>
            <w:vMerge/>
            <w:shd w:val="clear" w:color="auto" w:fill="auto"/>
            <w:vAlign w:val="center"/>
          </w:tcPr>
          <w:p w14:paraId="05F72654"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58614D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1149 Cottus gobio</w:t>
            </w:r>
          </w:p>
          <w:p w14:paraId="33DA826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(zglăvoacă)</w:t>
            </w:r>
          </w:p>
        </w:tc>
        <w:tc>
          <w:tcPr>
            <w:tcW w:w="560" w:type="pct"/>
            <w:shd w:val="clear" w:color="auto" w:fill="auto"/>
            <w:vAlign w:val="center"/>
          </w:tcPr>
          <w:p w14:paraId="60C889E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85EFB0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ED1C19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FFBB91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6F8399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BC5287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EF3AA84" w14:textId="77777777" w:rsidTr="00F734C0">
        <w:trPr>
          <w:jc w:val="center"/>
        </w:trPr>
        <w:tc>
          <w:tcPr>
            <w:tcW w:w="543" w:type="pct"/>
            <w:vMerge/>
            <w:shd w:val="clear" w:color="auto" w:fill="auto"/>
            <w:vAlign w:val="center"/>
          </w:tcPr>
          <w:p w14:paraId="61314FBB"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BCCA1C2"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4123 Eudontomyzon danfordi</w:t>
            </w:r>
          </w:p>
          <w:p w14:paraId="34666DB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(chișcar)</w:t>
            </w:r>
          </w:p>
        </w:tc>
        <w:tc>
          <w:tcPr>
            <w:tcW w:w="560" w:type="pct"/>
            <w:shd w:val="clear" w:color="auto" w:fill="auto"/>
            <w:vAlign w:val="center"/>
          </w:tcPr>
          <w:p w14:paraId="588CB27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8A7720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ACE0E2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E01839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6B225C7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20426A4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CB2F34E" w14:textId="77777777" w:rsidTr="00F734C0">
        <w:trPr>
          <w:jc w:val="center"/>
        </w:trPr>
        <w:tc>
          <w:tcPr>
            <w:tcW w:w="543" w:type="pct"/>
            <w:vMerge/>
            <w:shd w:val="clear" w:color="auto" w:fill="auto"/>
            <w:vAlign w:val="center"/>
          </w:tcPr>
          <w:p w14:paraId="54E14E70"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28AF946"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1122 Gobio uranoscopus</w:t>
            </w:r>
          </w:p>
          <w:p w14:paraId="0889E36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(porcușor de vad)</w:t>
            </w:r>
          </w:p>
        </w:tc>
        <w:tc>
          <w:tcPr>
            <w:tcW w:w="560" w:type="pct"/>
            <w:shd w:val="clear" w:color="auto" w:fill="auto"/>
            <w:vAlign w:val="center"/>
          </w:tcPr>
          <w:p w14:paraId="2CE67CC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14DB04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C6FEF9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D47CB0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6457EF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nefavorabilă- inadecvată </w:t>
            </w:r>
          </w:p>
        </w:tc>
        <w:tc>
          <w:tcPr>
            <w:tcW w:w="962" w:type="pct"/>
            <w:shd w:val="clear" w:color="auto" w:fill="auto"/>
            <w:vAlign w:val="center"/>
          </w:tcPr>
          <w:p w14:paraId="2324FAB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20E351DD" w14:textId="77777777" w:rsidTr="00F734C0">
        <w:trPr>
          <w:jc w:val="center"/>
        </w:trPr>
        <w:tc>
          <w:tcPr>
            <w:tcW w:w="543" w:type="pct"/>
            <w:vMerge/>
            <w:shd w:val="clear" w:color="auto" w:fill="auto"/>
            <w:vAlign w:val="center"/>
          </w:tcPr>
          <w:p w14:paraId="582CD359"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AB4D94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1146 Sabanejewia aurata</w:t>
            </w:r>
          </w:p>
        </w:tc>
        <w:tc>
          <w:tcPr>
            <w:tcW w:w="560" w:type="pct"/>
            <w:shd w:val="clear" w:color="auto" w:fill="auto"/>
            <w:vAlign w:val="center"/>
          </w:tcPr>
          <w:p w14:paraId="1700010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76348F5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96C9523"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35A23BF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2BE2CA1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670CFD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BEC3508" w14:textId="77777777" w:rsidTr="00F734C0">
        <w:trPr>
          <w:jc w:val="center"/>
        </w:trPr>
        <w:tc>
          <w:tcPr>
            <w:tcW w:w="543" w:type="pct"/>
            <w:vMerge/>
            <w:shd w:val="clear" w:color="auto" w:fill="auto"/>
            <w:vAlign w:val="center"/>
          </w:tcPr>
          <w:p w14:paraId="4BC8596F"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01BE27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1093* Austropotamobius torrentium (rac de ponoare)</w:t>
            </w:r>
          </w:p>
        </w:tc>
        <w:tc>
          <w:tcPr>
            <w:tcW w:w="560" w:type="pct"/>
            <w:shd w:val="clear" w:color="auto" w:fill="auto"/>
            <w:vAlign w:val="center"/>
          </w:tcPr>
          <w:p w14:paraId="28CC0C0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36F7559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99B8042"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D944E3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6D89D04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B07F91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CF83112" w14:textId="77777777" w:rsidTr="00F734C0">
        <w:trPr>
          <w:jc w:val="center"/>
        </w:trPr>
        <w:tc>
          <w:tcPr>
            <w:tcW w:w="543" w:type="pct"/>
            <w:vMerge/>
            <w:shd w:val="clear" w:color="auto" w:fill="auto"/>
            <w:vAlign w:val="center"/>
          </w:tcPr>
          <w:p w14:paraId="0FBB64E7"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31AA219"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1085 Buprestis splendens</w:t>
            </w:r>
          </w:p>
        </w:tc>
        <w:tc>
          <w:tcPr>
            <w:tcW w:w="560" w:type="pct"/>
            <w:shd w:val="clear" w:color="auto" w:fill="auto"/>
            <w:vAlign w:val="center"/>
          </w:tcPr>
          <w:p w14:paraId="4FC96B0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necunoscută/300-800</w:t>
            </w:r>
          </w:p>
        </w:tc>
        <w:tc>
          <w:tcPr>
            <w:tcW w:w="767" w:type="pct"/>
            <w:shd w:val="clear" w:color="auto" w:fill="auto"/>
            <w:vAlign w:val="center"/>
          </w:tcPr>
          <w:p w14:paraId="7D1CC6F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40A95A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351BF4E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C8FBFA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1B7385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55475B2" w14:textId="77777777" w:rsidTr="00F734C0">
        <w:trPr>
          <w:jc w:val="center"/>
        </w:trPr>
        <w:tc>
          <w:tcPr>
            <w:tcW w:w="543" w:type="pct"/>
            <w:vMerge/>
            <w:shd w:val="clear" w:color="auto" w:fill="auto"/>
            <w:vAlign w:val="center"/>
          </w:tcPr>
          <w:p w14:paraId="087F81D8"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EA50114"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1078* Callimorpha quadripunctaria</w:t>
            </w:r>
          </w:p>
          <w:p w14:paraId="3B272C4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(arhtiidă)</w:t>
            </w:r>
          </w:p>
        </w:tc>
        <w:tc>
          <w:tcPr>
            <w:tcW w:w="560" w:type="pct"/>
            <w:shd w:val="clear" w:color="auto" w:fill="auto"/>
            <w:vAlign w:val="center"/>
          </w:tcPr>
          <w:p w14:paraId="68DAEC6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necunoscută/1.000-5.000</w:t>
            </w:r>
          </w:p>
        </w:tc>
        <w:tc>
          <w:tcPr>
            <w:tcW w:w="767" w:type="pct"/>
            <w:shd w:val="clear" w:color="auto" w:fill="auto"/>
            <w:vAlign w:val="center"/>
          </w:tcPr>
          <w:p w14:paraId="31ACC76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C6A579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6AE226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16AA34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305ECA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2F86ED4" w14:textId="77777777" w:rsidTr="00F734C0">
        <w:trPr>
          <w:jc w:val="center"/>
        </w:trPr>
        <w:tc>
          <w:tcPr>
            <w:tcW w:w="543" w:type="pct"/>
            <w:vMerge/>
            <w:shd w:val="clear" w:color="auto" w:fill="auto"/>
            <w:vAlign w:val="center"/>
          </w:tcPr>
          <w:p w14:paraId="54340781"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B10B18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4014 Carabus variolosus </w:t>
            </w:r>
          </w:p>
        </w:tc>
        <w:tc>
          <w:tcPr>
            <w:tcW w:w="560" w:type="pct"/>
            <w:shd w:val="clear" w:color="auto" w:fill="auto"/>
            <w:vAlign w:val="center"/>
          </w:tcPr>
          <w:p w14:paraId="7A77AE2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necunoscută/500-1.500</w:t>
            </w:r>
          </w:p>
        </w:tc>
        <w:tc>
          <w:tcPr>
            <w:tcW w:w="767" w:type="pct"/>
            <w:shd w:val="clear" w:color="auto" w:fill="auto"/>
            <w:vAlign w:val="center"/>
          </w:tcPr>
          <w:p w14:paraId="5C61293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67635F6"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000ED3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E984DF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3F2C18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F00F682" w14:textId="77777777" w:rsidTr="00F734C0">
        <w:trPr>
          <w:jc w:val="center"/>
        </w:trPr>
        <w:tc>
          <w:tcPr>
            <w:tcW w:w="543" w:type="pct"/>
            <w:vMerge/>
            <w:shd w:val="clear" w:color="auto" w:fill="auto"/>
            <w:vAlign w:val="center"/>
          </w:tcPr>
          <w:p w14:paraId="1FC099B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AD63ED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1088 Cerambyx cerdo</w:t>
            </w:r>
          </w:p>
          <w:p w14:paraId="4834FEB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 (croitorul mare al stejarului)</w:t>
            </w:r>
          </w:p>
        </w:tc>
        <w:tc>
          <w:tcPr>
            <w:tcW w:w="560" w:type="pct"/>
            <w:shd w:val="clear" w:color="auto" w:fill="auto"/>
            <w:vAlign w:val="center"/>
          </w:tcPr>
          <w:p w14:paraId="341C990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necunoscută/2.500-3.000</w:t>
            </w:r>
          </w:p>
        </w:tc>
        <w:tc>
          <w:tcPr>
            <w:tcW w:w="767" w:type="pct"/>
            <w:shd w:val="clear" w:color="auto" w:fill="auto"/>
            <w:vAlign w:val="center"/>
          </w:tcPr>
          <w:p w14:paraId="4828A17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9C794A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89F4BA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226E05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87A830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E23B692" w14:textId="77777777" w:rsidTr="00F734C0">
        <w:trPr>
          <w:jc w:val="center"/>
        </w:trPr>
        <w:tc>
          <w:tcPr>
            <w:tcW w:w="543" w:type="pct"/>
            <w:vMerge/>
            <w:shd w:val="clear" w:color="auto" w:fill="auto"/>
            <w:vAlign w:val="center"/>
          </w:tcPr>
          <w:p w14:paraId="12FDD310"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2E96CDC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4057 Chilostoma banaticum (Drobacia) banatica) </w:t>
            </w:r>
          </w:p>
          <w:p w14:paraId="6A611146"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(melc bănăţean carenat)</w:t>
            </w:r>
          </w:p>
        </w:tc>
        <w:tc>
          <w:tcPr>
            <w:tcW w:w="560" w:type="pct"/>
            <w:shd w:val="clear" w:color="auto" w:fill="auto"/>
            <w:vAlign w:val="center"/>
          </w:tcPr>
          <w:p w14:paraId="28E09D4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necunoscută/500-1.000</w:t>
            </w:r>
          </w:p>
        </w:tc>
        <w:tc>
          <w:tcPr>
            <w:tcW w:w="767" w:type="pct"/>
            <w:shd w:val="clear" w:color="auto" w:fill="auto"/>
            <w:vAlign w:val="center"/>
          </w:tcPr>
          <w:p w14:paraId="4BFF318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81C7F8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18555CA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DD10B4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7AA5FA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021DB75" w14:textId="77777777" w:rsidTr="00F734C0">
        <w:trPr>
          <w:jc w:val="center"/>
        </w:trPr>
        <w:tc>
          <w:tcPr>
            <w:tcW w:w="543" w:type="pct"/>
            <w:vMerge/>
            <w:shd w:val="clear" w:color="auto" w:fill="auto"/>
            <w:vAlign w:val="center"/>
          </w:tcPr>
          <w:p w14:paraId="1B1FEE76"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30BDC2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4046 Cordulegaster heros</w:t>
            </w:r>
          </w:p>
          <w:p w14:paraId="690A130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(libelulă)</w:t>
            </w:r>
          </w:p>
        </w:tc>
        <w:tc>
          <w:tcPr>
            <w:tcW w:w="560" w:type="pct"/>
            <w:shd w:val="clear" w:color="auto" w:fill="auto"/>
            <w:vAlign w:val="center"/>
          </w:tcPr>
          <w:p w14:paraId="42897A6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necunoscută/2.000-3.000</w:t>
            </w:r>
          </w:p>
        </w:tc>
        <w:tc>
          <w:tcPr>
            <w:tcW w:w="767" w:type="pct"/>
            <w:shd w:val="clear" w:color="auto" w:fill="auto"/>
            <w:vAlign w:val="center"/>
          </w:tcPr>
          <w:p w14:paraId="2F292FA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A163E5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26332B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29CF0B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9CB87B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F854804" w14:textId="77777777" w:rsidTr="00F734C0">
        <w:trPr>
          <w:jc w:val="center"/>
        </w:trPr>
        <w:tc>
          <w:tcPr>
            <w:tcW w:w="543" w:type="pct"/>
            <w:vMerge/>
            <w:shd w:val="clear" w:color="auto" w:fill="auto"/>
            <w:vAlign w:val="center"/>
          </w:tcPr>
          <w:p w14:paraId="6DECF3E3"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6554A3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1086 Cucujus cinnaberinus</w:t>
            </w:r>
          </w:p>
          <w:p w14:paraId="010E134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(gândacul de scoarță roșu)</w:t>
            </w:r>
          </w:p>
        </w:tc>
        <w:tc>
          <w:tcPr>
            <w:tcW w:w="560" w:type="pct"/>
            <w:shd w:val="clear" w:color="auto" w:fill="auto"/>
            <w:vAlign w:val="center"/>
          </w:tcPr>
          <w:p w14:paraId="1405593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necunoscută/500-1.000</w:t>
            </w:r>
          </w:p>
        </w:tc>
        <w:tc>
          <w:tcPr>
            <w:tcW w:w="767" w:type="pct"/>
            <w:shd w:val="clear" w:color="auto" w:fill="auto"/>
            <w:vAlign w:val="center"/>
          </w:tcPr>
          <w:p w14:paraId="2C3C5A1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258F1CC"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4940DB3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827973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1E168F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F7191C8" w14:textId="77777777" w:rsidTr="00F734C0">
        <w:trPr>
          <w:jc w:val="center"/>
        </w:trPr>
        <w:tc>
          <w:tcPr>
            <w:tcW w:w="543" w:type="pct"/>
            <w:vMerge/>
            <w:shd w:val="clear" w:color="auto" w:fill="auto"/>
            <w:vAlign w:val="center"/>
          </w:tcPr>
          <w:p w14:paraId="77288B5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6976307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4035 Gorthyna borelli lunata</w:t>
            </w:r>
          </w:p>
        </w:tc>
        <w:tc>
          <w:tcPr>
            <w:tcW w:w="560" w:type="pct"/>
            <w:shd w:val="clear" w:color="auto" w:fill="auto"/>
            <w:vAlign w:val="center"/>
          </w:tcPr>
          <w:p w14:paraId="762E375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necunoscută/500-1.000</w:t>
            </w:r>
          </w:p>
        </w:tc>
        <w:tc>
          <w:tcPr>
            <w:tcW w:w="767" w:type="pct"/>
            <w:shd w:val="clear" w:color="auto" w:fill="auto"/>
            <w:vAlign w:val="center"/>
          </w:tcPr>
          <w:p w14:paraId="660E1D4F"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68740BB"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4DCB286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5D951B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D213EC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B664A39" w14:textId="77777777" w:rsidTr="00F734C0">
        <w:trPr>
          <w:jc w:val="center"/>
        </w:trPr>
        <w:tc>
          <w:tcPr>
            <w:tcW w:w="543" w:type="pct"/>
            <w:vMerge/>
            <w:shd w:val="clear" w:color="auto" w:fill="auto"/>
            <w:vAlign w:val="center"/>
          </w:tcPr>
          <w:p w14:paraId="42F2A8DB"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7244B57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1052 Hypodryas maturna</w:t>
            </w:r>
          </w:p>
          <w:p w14:paraId="50F39E1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(marmoratul frasinului)</w:t>
            </w:r>
          </w:p>
        </w:tc>
        <w:tc>
          <w:tcPr>
            <w:tcW w:w="560" w:type="pct"/>
            <w:shd w:val="clear" w:color="auto" w:fill="auto"/>
            <w:vAlign w:val="center"/>
          </w:tcPr>
          <w:p w14:paraId="2D054B0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3F1CF203"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47D311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1D0E43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25D0204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3C72CE6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4D460169" w14:textId="77777777" w:rsidTr="00F734C0">
        <w:trPr>
          <w:jc w:val="center"/>
        </w:trPr>
        <w:tc>
          <w:tcPr>
            <w:tcW w:w="543" w:type="pct"/>
            <w:vMerge/>
            <w:shd w:val="clear" w:color="auto" w:fill="auto"/>
            <w:vAlign w:val="center"/>
          </w:tcPr>
          <w:p w14:paraId="3E3A34A3"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A02397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4036 Leptidea morsei</w:t>
            </w:r>
          </w:p>
          <w:p w14:paraId="226270E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(albilița de pădure)</w:t>
            </w:r>
          </w:p>
        </w:tc>
        <w:tc>
          <w:tcPr>
            <w:tcW w:w="560" w:type="pct"/>
            <w:shd w:val="clear" w:color="auto" w:fill="auto"/>
            <w:vAlign w:val="center"/>
          </w:tcPr>
          <w:p w14:paraId="35931BE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67A129C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CCD9DF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732470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EDABA4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828B8C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1507C5BF" w14:textId="77777777" w:rsidTr="00F734C0">
        <w:trPr>
          <w:jc w:val="center"/>
        </w:trPr>
        <w:tc>
          <w:tcPr>
            <w:tcW w:w="543" w:type="pct"/>
            <w:vMerge/>
            <w:shd w:val="clear" w:color="auto" w:fill="auto"/>
            <w:vAlign w:val="center"/>
          </w:tcPr>
          <w:p w14:paraId="11B105D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F3ADEA1"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1083 </w:t>
            </w:r>
          </w:p>
          <w:p w14:paraId="207B9D2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Lucanus cervus</w:t>
            </w:r>
          </w:p>
          <w:p w14:paraId="4149CD9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(rădașcă)</w:t>
            </w:r>
          </w:p>
        </w:tc>
        <w:tc>
          <w:tcPr>
            <w:tcW w:w="560" w:type="pct"/>
            <w:shd w:val="clear" w:color="auto" w:fill="auto"/>
            <w:vAlign w:val="center"/>
          </w:tcPr>
          <w:p w14:paraId="4762136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188FD4B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0E0A9C7"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5DE18B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46669F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7FBE18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A9F6016" w14:textId="77777777" w:rsidTr="00F734C0">
        <w:trPr>
          <w:jc w:val="center"/>
        </w:trPr>
        <w:tc>
          <w:tcPr>
            <w:tcW w:w="543" w:type="pct"/>
            <w:vMerge/>
            <w:shd w:val="clear" w:color="auto" w:fill="auto"/>
            <w:vAlign w:val="center"/>
          </w:tcPr>
          <w:p w14:paraId="6639F1CC"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7FE0EE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1060 Lycaena dispar</w:t>
            </w:r>
          </w:p>
          <w:p w14:paraId="488E8E0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(fluturele de foc al măcrișului)</w:t>
            </w:r>
          </w:p>
        </w:tc>
        <w:tc>
          <w:tcPr>
            <w:tcW w:w="560" w:type="pct"/>
            <w:shd w:val="clear" w:color="auto" w:fill="auto"/>
            <w:vAlign w:val="center"/>
          </w:tcPr>
          <w:p w14:paraId="1FEC9CA2"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necunoscută/500-1.000</w:t>
            </w:r>
          </w:p>
        </w:tc>
        <w:tc>
          <w:tcPr>
            <w:tcW w:w="767" w:type="pct"/>
            <w:shd w:val="clear" w:color="auto" w:fill="auto"/>
            <w:vAlign w:val="center"/>
          </w:tcPr>
          <w:p w14:paraId="5341BBC2"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BCCD13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1B82758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6E4B53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nefavorabilă/inadecvată </w:t>
            </w:r>
          </w:p>
        </w:tc>
        <w:tc>
          <w:tcPr>
            <w:tcW w:w="962" w:type="pct"/>
            <w:shd w:val="clear" w:color="auto" w:fill="auto"/>
            <w:vAlign w:val="center"/>
          </w:tcPr>
          <w:p w14:paraId="3F0980C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69A72650" w14:textId="77777777" w:rsidTr="00F734C0">
        <w:trPr>
          <w:jc w:val="center"/>
        </w:trPr>
        <w:tc>
          <w:tcPr>
            <w:tcW w:w="543" w:type="pct"/>
            <w:vMerge/>
            <w:shd w:val="clear" w:color="auto" w:fill="auto"/>
            <w:vAlign w:val="center"/>
          </w:tcPr>
          <w:p w14:paraId="7F36127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8705832"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1089 Morimus funereus</w:t>
            </w:r>
          </w:p>
          <w:p w14:paraId="68F449B5"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(croitorul cenușiu)</w:t>
            </w:r>
          </w:p>
        </w:tc>
        <w:tc>
          <w:tcPr>
            <w:tcW w:w="560" w:type="pct"/>
            <w:shd w:val="clear" w:color="auto" w:fill="auto"/>
            <w:vAlign w:val="center"/>
          </w:tcPr>
          <w:p w14:paraId="7EBC92E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35C5BD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93C42A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7D63B6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0B137A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9B1EB9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8077520" w14:textId="77777777" w:rsidTr="00F734C0">
        <w:trPr>
          <w:jc w:val="center"/>
        </w:trPr>
        <w:tc>
          <w:tcPr>
            <w:tcW w:w="543" w:type="pct"/>
            <w:vMerge/>
            <w:shd w:val="clear" w:color="auto" w:fill="auto"/>
            <w:vAlign w:val="center"/>
          </w:tcPr>
          <w:p w14:paraId="4C75C8F1"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DAAA562"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4039* Nymphalis vaualbum</w:t>
            </w:r>
          </w:p>
          <w:p w14:paraId="769786A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(fluturele litera L)</w:t>
            </w:r>
          </w:p>
        </w:tc>
        <w:tc>
          <w:tcPr>
            <w:tcW w:w="560" w:type="pct"/>
            <w:shd w:val="clear" w:color="auto" w:fill="auto"/>
            <w:vAlign w:val="center"/>
          </w:tcPr>
          <w:p w14:paraId="2E159DA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E4D88D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F87D8B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99246F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6BBA359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1A5FDD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B962BE2" w14:textId="77777777" w:rsidTr="00F734C0">
        <w:trPr>
          <w:jc w:val="center"/>
        </w:trPr>
        <w:tc>
          <w:tcPr>
            <w:tcW w:w="543" w:type="pct"/>
            <w:vMerge/>
            <w:shd w:val="clear" w:color="auto" w:fill="auto"/>
            <w:vAlign w:val="center"/>
          </w:tcPr>
          <w:p w14:paraId="11250E91"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5AC7E28"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1037 Ophiogomphus cecilia</w:t>
            </w:r>
          </w:p>
          <w:p w14:paraId="5DF1033E" w14:textId="466D7D10" w:rsidR="009D0E83" w:rsidRPr="005F3094" w:rsidRDefault="009D0E83" w:rsidP="00D62D43">
            <w:pPr>
              <w:spacing w:line="200" w:lineRule="exact"/>
              <w:jc w:val="center"/>
              <w:rPr>
                <w:rFonts w:eastAsia="Calibri"/>
                <w:color w:val="000000"/>
                <w:sz w:val="18"/>
                <w:szCs w:val="18"/>
              </w:rPr>
            </w:pPr>
            <w:r w:rsidRPr="005F3094">
              <w:rPr>
                <w:rFonts w:eastAsia="Calibri"/>
                <w:color w:val="000000"/>
                <w:sz w:val="18"/>
                <w:szCs w:val="18"/>
              </w:rPr>
              <w:t>(libelula verde)</w:t>
            </w:r>
          </w:p>
        </w:tc>
        <w:tc>
          <w:tcPr>
            <w:tcW w:w="560" w:type="pct"/>
            <w:shd w:val="clear" w:color="auto" w:fill="auto"/>
            <w:vAlign w:val="center"/>
          </w:tcPr>
          <w:p w14:paraId="0216382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974960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8AC089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AD2AAB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EEB7C0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necunoscută </w:t>
            </w:r>
          </w:p>
        </w:tc>
        <w:tc>
          <w:tcPr>
            <w:tcW w:w="962" w:type="pct"/>
            <w:shd w:val="clear" w:color="auto" w:fill="auto"/>
            <w:vAlign w:val="center"/>
          </w:tcPr>
          <w:p w14:paraId="2B02F5A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1A916846" w14:textId="77777777" w:rsidTr="00F734C0">
        <w:trPr>
          <w:jc w:val="center"/>
        </w:trPr>
        <w:tc>
          <w:tcPr>
            <w:tcW w:w="543" w:type="pct"/>
            <w:vMerge/>
            <w:shd w:val="clear" w:color="auto" w:fill="auto"/>
            <w:vAlign w:val="center"/>
          </w:tcPr>
          <w:p w14:paraId="3B1E4363"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30BEEFB"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1084* Osmoderma eremita</w:t>
            </w:r>
          </w:p>
          <w:p w14:paraId="4BDBC7A2"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(gândacul sihastru)</w:t>
            </w:r>
          </w:p>
        </w:tc>
        <w:tc>
          <w:tcPr>
            <w:tcW w:w="560" w:type="pct"/>
            <w:shd w:val="clear" w:color="auto" w:fill="auto"/>
            <w:vAlign w:val="center"/>
          </w:tcPr>
          <w:p w14:paraId="4986716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45B8AD2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8D7378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37A6D7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AC6613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78D80C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A59C6EE" w14:textId="77777777" w:rsidTr="00C450E4">
        <w:trPr>
          <w:trHeight w:val="807"/>
          <w:jc w:val="center"/>
        </w:trPr>
        <w:tc>
          <w:tcPr>
            <w:tcW w:w="543" w:type="pct"/>
            <w:vMerge/>
            <w:shd w:val="clear" w:color="auto" w:fill="auto"/>
            <w:vAlign w:val="center"/>
          </w:tcPr>
          <w:p w14:paraId="5759F81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318F0F6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1924 Oxyporus mannerheimii</w:t>
            </w:r>
          </w:p>
          <w:p w14:paraId="3854E5E7" w14:textId="3915D4AE"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(gândac cu aripile scurte)</w:t>
            </w:r>
          </w:p>
        </w:tc>
        <w:tc>
          <w:tcPr>
            <w:tcW w:w="560" w:type="pct"/>
            <w:shd w:val="clear" w:color="auto" w:fill="auto"/>
            <w:vAlign w:val="center"/>
          </w:tcPr>
          <w:p w14:paraId="2C049B0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47BCE3D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47C953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A74C24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C4E2E8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E5CD4B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20DCDAF" w14:textId="77777777" w:rsidTr="00F734C0">
        <w:trPr>
          <w:jc w:val="center"/>
        </w:trPr>
        <w:tc>
          <w:tcPr>
            <w:tcW w:w="543" w:type="pct"/>
            <w:vMerge/>
            <w:shd w:val="clear" w:color="auto" w:fill="auto"/>
            <w:vAlign w:val="center"/>
          </w:tcPr>
          <w:p w14:paraId="31314665"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A66516E"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4053 Paracaloptenus caloptenoides</w:t>
            </w:r>
          </w:p>
          <w:p w14:paraId="524EC067"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(calul dracului)</w:t>
            </w:r>
          </w:p>
        </w:tc>
        <w:tc>
          <w:tcPr>
            <w:tcW w:w="560" w:type="pct"/>
            <w:shd w:val="clear" w:color="auto" w:fill="auto"/>
            <w:vAlign w:val="center"/>
          </w:tcPr>
          <w:p w14:paraId="3238084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AA29C55"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3B542B1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2706E74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EE27BC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1B3995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F17EAD2" w14:textId="77777777" w:rsidTr="00F734C0">
        <w:trPr>
          <w:jc w:val="center"/>
        </w:trPr>
        <w:tc>
          <w:tcPr>
            <w:tcW w:w="543" w:type="pct"/>
            <w:vMerge/>
            <w:shd w:val="clear" w:color="auto" w:fill="auto"/>
            <w:vAlign w:val="center"/>
          </w:tcPr>
          <w:p w14:paraId="269885D2"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4529B8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4054 Pholidoptera transsylvanica</w:t>
            </w:r>
          </w:p>
          <w:p w14:paraId="3026A7B9"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(cosaș transilvănean)</w:t>
            </w:r>
          </w:p>
        </w:tc>
        <w:tc>
          <w:tcPr>
            <w:tcW w:w="560" w:type="pct"/>
            <w:shd w:val="clear" w:color="auto" w:fill="auto"/>
            <w:vAlign w:val="center"/>
          </w:tcPr>
          <w:p w14:paraId="55FD37D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6E538EC3"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1698CB60"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EBED12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96AB69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nefavorabilă- inadecvată </w:t>
            </w:r>
          </w:p>
        </w:tc>
        <w:tc>
          <w:tcPr>
            <w:tcW w:w="962" w:type="pct"/>
            <w:shd w:val="clear" w:color="auto" w:fill="auto"/>
            <w:vAlign w:val="center"/>
          </w:tcPr>
          <w:p w14:paraId="0DEC58D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îmbunătățirea stării de conservare</w:t>
            </w:r>
          </w:p>
        </w:tc>
      </w:tr>
      <w:tr w:rsidR="009D0E83" w:rsidRPr="005F3094" w14:paraId="1F6CC590" w14:textId="77777777" w:rsidTr="00F734C0">
        <w:trPr>
          <w:jc w:val="center"/>
        </w:trPr>
        <w:tc>
          <w:tcPr>
            <w:tcW w:w="543" w:type="pct"/>
            <w:vMerge/>
            <w:shd w:val="clear" w:color="auto" w:fill="auto"/>
            <w:vAlign w:val="center"/>
          </w:tcPr>
          <w:p w14:paraId="13984A2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461F8DC"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4026 Rhysodes sulcatus</w:t>
            </w:r>
          </w:p>
          <w:p w14:paraId="4D94F453"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(gândacul striat de scoarţă)</w:t>
            </w:r>
          </w:p>
        </w:tc>
        <w:tc>
          <w:tcPr>
            <w:tcW w:w="560" w:type="pct"/>
            <w:shd w:val="clear" w:color="auto" w:fill="auto"/>
            <w:vAlign w:val="center"/>
          </w:tcPr>
          <w:p w14:paraId="666DFD4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249A6091"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51775100"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696B3AE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1C06C5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E09221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05BCF37" w14:textId="77777777" w:rsidTr="00F734C0">
        <w:trPr>
          <w:jc w:val="center"/>
        </w:trPr>
        <w:tc>
          <w:tcPr>
            <w:tcW w:w="543" w:type="pct"/>
            <w:vMerge/>
            <w:shd w:val="clear" w:color="auto" w:fill="auto"/>
            <w:vAlign w:val="center"/>
          </w:tcPr>
          <w:p w14:paraId="2AE3E18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0350DFE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1087* Rosalia alpina</w:t>
            </w:r>
          </w:p>
          <w:p w14:paraId="50AB4AA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(croitorul albastru al fagului)</w:t>
            </w:r>
          </w:p>
        </w:tc>
        <w:tc>
          <w:tcPr>
            <w:tcW w:w="560" w:type="pct"/>
            <w:shd w:val="clear" w:color="auto" w:fill="auto"/>
            <w:vAlign w:val="center"/>
          </w:tcPr>
          <w:p w14:paraId="565CEF4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465416C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2FB0C5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1416227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035823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FD1D81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4655793" w14:textId="77777777" w:rsidTr="00F734C0">
        <w:trPr>
          <w:jc w:val="center"/>
        </w:trPr>
        <w:tc>
          <w:tcPr>
            <w:tcW w:w="543" w:type="pct"/>
            <w:vMerge/>
            <w:shd w:val="clear" w:color="auto" w:fill="auto"/>
            <w:vAlign w:val="center"/>
          </w:tcPr>
          <w:p w14:paraId="5D2910D3"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0B775010"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4070* Campanula serrata (clopoței)</w:t>
            </w:r>
          </w:p>
        </w:tc>
        <w:tc>
          <w:tcPr>
            <w:tcW w:w="560" w:type="pct"/>
            <w:shd w:val="clear" w:color="auto" w:fill="auto"/>
            <w:vAlign w:val="center"/>
          </w:tcPr>
          <w:p w14:paraId="7B473CC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necunoscută/500</w:t>
            </w:r>
          </w:p>
        </w:tc>
        <w:tc>
          <w:tcPr>
            <w:tcW w:w="767" w:type="pct"/>
            <w:shd w:val="clear" w:color="auto" w:fill="auto"/>
            <w:vAlign w:val="center"/>
          </w:tcPr>
          <w:p w14:paraId="76F32BE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9E925B2"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30580E9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D3439B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1796847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394D304" w14:textId="77777777" w:rsidTr="00F734C0">
        <w:trPr>
          <w:jc w:val="center"/>
        </w:trPr>
        <w:tc>
          <w:tcPr>
            <w:tcW w:w="543" w:type="pct"/>
            <w:vMerge/>
            <w:shd w:val="clear" w:color="auto" w:fill="auto"/>
            <w:vAlign w:val="center"/>
          </w:tcPr>
          <w:p w14:paraId="3EDD63AA"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E45529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 xml:space="preserve">1902 Cypripedium calceolus </w:t>
            </w:r>
          </w:p>
          <w:p w14:paraId="547F336A"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(papucul doamnei)</w:t>
            </w:r>
          </w:p>
        </w:tc>
        <w:tc>
          <w:tcPr>
            <w:tcW w:w="560" w:type="pct"/>
            <w:shd w:val="clear" w:color="auto" w:fill="auto"/>
            <w:vAlign w:val="center"/>
          </w:tcPr>
          <w:p w14:paraId="2EE4564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8CFBE4A"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24C3C91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060657A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C5CF1B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necunoscută</w:t>
            </w:r>
          </w:p>
        </w:tc>
        <w:tc>
          <w:tcPr>
            <w:tcW w:w="962" w:type="pct"/>
            <w:shd w:val="clear" w:color="auto" w:fill="auto"/>
            <w:vAlign w:val="center"/>
          </w:tcPr>
          <w:p w14:paraId="54B1C9B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6D2CF55A" w14:textId="77777777" w:rsidTr="00F734C0">
        <w:trPr>
          <w:jc w:val="center"/>
        </w:trPr>
        <w:tc>
          <w:tcPr>
            <w:tcW w:w="543" w:type="pct"/>
            <w:vMerge/>
            <w:shd w:val="clear" w:color="auto" w:fill="auto"/>
            <w:vAlign w:val="center"/>
          </w:tcPr>
          <w:p w14:paraId="3F701041"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492C523F"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2327 Himantoglossum caprinum</w:t>
            </w:r>
          </w:p>
          <w:p w14:paraId="445C2369"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(orhidee)</w:t>
            </w:r>
          </w:p>
        </w:tc>
        <w:tc>
          <w:tcPr>
            <w:tcW w:w="560" w:type="pct"/>
            <w:shd w:val="clear" w:color="auto" w:fill="auto"/>
            <w:vAlign w:val="center"/>
          </w:tcPr>
          <w:p w14:paraId="1DC75BE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041D377D"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6FE65AF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733CF4D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48AF6F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nefavorabilă-inadecvată</w:t>
            </w:r>
          </w:p>
        </w:tc>
        <w:tc>
          <w:tcPr>
            <w:tcW w:w="962" w:type="pct"/>
            <w:shd w:val="clear" w:color="auto" w:fill="auto"/>
            <w:vAlign w:val="center"/>
          </w:tcPr>
          <w:p w14:paraId="62302CA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1E7F6961" w14:textId="77777777" w:rsidTr="00F734C0">
        <w:trPr>
          <w:jc w:val="center"/>
        </w:trPr>
        <w:tc>
          <w:tcPr>
            <w:tcW w:w="543" w:type="pct"/>
            <w:vMerge/>
            <w:shd w:val="clear" w:color="auto" w:fill="auto"/>
            <w:vAlign w:val="center"/>
          </w:tcPr>
          <w:p w14:paraId="70CD67DE"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13169854"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1217 Testudo hermani</w:t>
            </w:r>
          </w:p>
          <w:p w14:paraId="45C38F3E" w14:textId="7163B649" w:rsidR="009D0E83" w:rsidRPr="005F3094" w:rsidRDefault="009D0E83" w:rsidP="00D62D43">
            <w:pPr>
              <w:spacing w:line="200" w:lineRule="exact"/>
              <w:jc w:val="center"/>
              <w:rPr>
                <w:rFonts w:eastAsia="Calibri"/>
                <w:color w:val="000000"/>
                <w:sz w:val="18"/>
                <w:szCs w:val="18"/>
              </w:rPr>
            </w:pPr>
            <w:proofErr w:type="spellStart"/>
            <w:r w:rsidRPr="005F3094">
              <w:rPr>
                <w:rFonts w:eastAsia="Calibri"/>
                <w:color w:val="000000"/>
                <w:sz w:val="18"/>
                <w:szCs w:val="18"/>
              </w:rPr>
              <w:t>țestoasa</w:t>
            </w:r>
            <w:proofErr w:type="spellEnd"/>
            <w:r w:rsidRPr="005F3094">
              <w:rPr>
                <w:rFonts w:eastAsia="Calibri"/>
                <w:color w:val="000000"/>
                <w:sz w:val="18"/>
                <w:szCs w:val="18"/>
              </w:rPr>
              <w:t xml:space="preserve"> de </w:t>
            </w:r>
            <w:proofErr w:type="spellStart"/>
            <w:r w:rsidRPr="005F3094">
              <w:rPr>
                <w:rFonts w:eastAsia="Calibri"/>
                <w:color w:val="000000"/>
                <w:sz w:val="18"/>
                <w:szCs w:val="18"/>
              </w:rPr>
              <w:t>uscat</w:t>
            </w:r>
            <w:proofErr w:type="spellEnd"/>
            <w:r w:rsidRPr="005F3094">
              <w:rPr>
                <w:rFonts w:eastAsia="Calibri"/>
                <w:color w:val="000000"/>
                <w:sz w:val="18"/>
                <w:szCs w:val="18"/>
              </w:rPr>
              <w:t xml:space="preserve"> </w:t>
            </w:r>
            <w:proofErr w:type="spellStart"/>
            <w:r w:rsidRPr="005F3094">
              <w:rPr>
                <w:rFonts w:eastAsia="Calibri"/>
                <w:color w:val="000000"/>
                <w:sz w:val="18"/>
                <w:szCs w:val="18"/>
              </w:rPr>
              <w:t>bănățeană</w:t>
            </w:r>
            <w:proofErr w:type="spellEnd"/>
          </w:p>
        </w:tc>
        <w:tc>
          <w:tcPr>
            <w:tcW w:w="560" w:type="pct"/>
            <w:shd w:val="clear" w:color="auto" w:fill="auto"/>
            <w:vAlign w:val="center"/>
          </w:tcPr>
          <w:p w14:paraId="7A5B051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shd w:val="clear" w:color="auto" w:fill="auto"/>
            <w:vAlign w:val="center"/>
          </w:tcPr>
          <w:p w14:paraId="10DEBC04"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4BDFA0B9"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shd w:val="clear" w:color="auto" w:fill="auto"/>
            <w:vAlign w:val="center"/>
          </w:tcPr>
          <w:p w14:paraId="5D25A6A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8785A6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C2FBD5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30C373D" w14:textId="77777777" w:rsidTr="00F734C0">
        <w:trPr>
          <w:jc w:val="center"/>
        </w:trPr>
        <w:tc>
          <w:tcPr>
            <w:tcW w:w="543" w:type="pct"/>
            <w:vMerge/>
            <w:shd w:val="clear" w:color="auto" w:fill="auto"/>
            <w:vAlign w:val="center"/>
          </w:tcPr>
          <w:p w14:paraId="18FA7F9D" w14:textId="77777777" w:rsidR="009D0E83" w:rsidRPr="005F3094" w:rsidRDefault="009D0E83" w:rsidP="009D0E83">
            <w:pPr>
              <w:spacing w:line="200" w:lineRule="exact"/>
              <w:jc w:val="center"/>
              <w:rPr>
                <w:bCs/>
                <w:iCs/>
                <w:color w:val="000000"/>
                <w:sz w:val="18"/>
                <w:szCs w:val="18"/>
                <w:lang w:val="ro-RO"/>
              </w:rPr>
            </w:pPr>
          </w:p>
        </w:tc>
        <w:tc>
          <w:tcPr>
            <w:tcW w:w="980" w:type="pct"/>
            <w:shd w:val="clear" w:color="auto" w:fill="auto"/>
            <w:vAlign w:val="center"/>
          </w:tcPr>
          <w:p w14:paraId="5CFE678D" w14:textId="77777777" w:rsidR="009D0E83" w:rsidRPr="005F3094" w:rsidRDefault="009D0E83" w:rsidP="009D0E83">
            <w:pPr>
              <w:spacing w:line="200" w:lineRule="exact"/>
              <w:jc w:val="center"/>
              <w:rPr>
                <w:rFonts w:eastAsia="Calibri"/>
                <w:color w:val="000000"/>
                <w:sz w:val="18"/>
                <w:szCs w:val="18"/>
              </w:rPr>
            </w:pPr>
            <w:r w:rsidRPr="005F3094">
              <w:rPr>
                <w:rFonts w:eastAsia="Calibri"/>
                <w:color w:val="000000"/>
                <w:sz w:val="18"/>
                <w:szCs w:val="18"/>
              </w:rPr>
              <w:t>4066 Asplenium adulterinum</w:t>
            </w:r>
          </w:p>
          <w:p w14:paraId="312E1D14" w14:textId="195508CE" w:rsidR="009D0E83" w:rsidRPr="005F3094" w:rsidRDefault="009D0E83" w:rsidP="00D62D43">
            <w:pPr>
              <w:spacing w:line="200" w:lineRule="exact"/>
              <w:jc w:val="center"/>
              <w:rPr>
                <w:rFonts w:eastAsia="Calibri"/>
                <w:color w:val="000000"/>
                <w:sz w:val="18"/>
                <w:szCs w:val="18"/>
              </w:rPr>
            </w:pPr>
            <w:r w:rsidRPr="005F3094">
              <w:rPr>
                <w:rFonts w:eastAsia="Calibri"/>
                <w:color w:val="000000"/>
                <w:sz w:val="18"/>
                <w:szCs w:val="18"/>
              </w:rPr>
              <w:t>(feriguță)</w:t>
            </w:r>
          </w:p>
        </w:tc>
        <w:tc>
          <w:tcPr>
            <w:tcW w:w="560" w:type="pct"/>
            <w:shd w:val="clear" w:color="auto" w:fill="auto"/>
            <w:vAlign w:val="center"/>
          </w:tcPr>
          <w:p w14:paraId="511E625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necunoscută/necunos-cută</w:t>
            </w:r>
          </w:p>
        </w:tc>
        <w:tc>
          <w:tcPr>
            <w:tcW w:w="767" w:type="pct"/>
            <w:tcBorders>
              <w:bottom w:val="double" w:sz="4" w:space="0" w:color="auto"/>
            </w:tcBorders>
            <w:shd w:val="clear" w:color="auto" w:fill="auto"/>
            <w:vAlign w:val="center"/>
          </w:tcPr>
          <w:p w14:paraId="15AF1718"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 xml:space="preserve">UP V Coșuștea </w:t>
            </w:r>
            <w:r w:rsidRPr="009665BC">
              <w:rPr>
                <w:b/>
                <w:iCs/>
                <w:color w:val="000000" w:themeColor="text1"/>
                <w:spacing w:val="-6"/>
                <w:sz w:val="18"/>
                <w:szCs w:val="18"/>
                <w:lang w:val="ro-RO"/>
              </w:rPr>
              <w:t xml:space="preserve">NU </w:t>
            </w:r>
            <w:r w:rsidRPr="009665BC">
              <w:rPr>
                <w:bCs/>
                <w:iCs/>
                <w:color w:val="000000" w:themeColor="text1"/>
                <w:spacing w:val="-6"/>
                <w:sz w:val="18"/>
                <w:szCs w:val="18"/>
                <w:lang w:val="ro-RO"/>
              </w:rPr>
              <w:t>se intersectează</w:t>
            </w:r>
          </w:p>
          <w:p w14:paraId="7915C0BE" w14:textId="77777777" w:rsidR="009D0E83" w:rsidRPr="009665BC" w:rsidRDefault="009D0E83" w:rsidP="009D0E83">
            <w:pPr>
              <w:spacing w:line="200" w:lineRule="exact"/>
              <w:jc w:val="center"/>
              <w:rPr>
                <w:bCs/>
                <w:iCs/>
                <w:color w:val="000000" w:themeColor="text1"/>
                <w:spacing w:val="-6"/>
                <w:sz w:val="18"/>
                <w:szCs w:val="18"/>
                <w:lang w:val="ro-RO"/>
              </w:rPr>
            </w:pPr>
            <w:r w:rsidRPr="009665BC">
              <w:rPr>
                <w:bCs/>
                <w:iCs/>
                <w:color w:val="000000" w:themeColor="text1"/>
                <w:spacing w:val="-6"/>
                <w:sz w:val="18"/>
                <w:szCs w:val="18"/>
                <w:lang w:val="ro-RO"/>
              </w:rPr>
              <w:t>cu ANPIC</w:t>
            </w:r>
          </w:p>
        </w:tc>
        <w:tc>
          <w:tcPr>
            <w:tcW w:w="629" w:type="pct"/>
            <w:tcBorders>
              <w:bottom w:val="double" w:sz="4" w:space="0" w:color="auto"/>
            </w:tcBorders>
            <w:shd w:val="clear" w:color="auto" w:fill="auto"/>
            <w:vAlign w:val="center"/>
          </w:tcPr>
          <w:p w14:paraId="52902EB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tcBorders>
              <w:bottom w:val="double" w:sz="4" w:space="0" w:color="auto"/>
            </w:tcBorders>
            <w:shd w:val="clear" w:color="auto" w:fill="auto"/>
            <w:vAlign w:val="center"/>
          </w:tcPr>
          <w:p w14:paraId="005DC9E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nefavorabilă-inadecvată</w:t>
            </w:r>
          </w:p>
        </w:tc>
        <w:tc>
          <w:tcPr>
            <w:tcW w:w="962" w:type="pct"/>
            <w:tcBorders>
              <w:bottom w:val="double" w:sz="4" w:space="0" w:color="auto"/>
            </w:tcBorders>
            <w:shd w:val="clear" w:color="auto" w:fill="auto"/>
            <w:vAlign w:val="center"/>
          </w:tcPr>
          <w:p w14:paraId="2918449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sau îmbunătățirea stării de conservare</w:t>
            </w:r>
          </w:p>
        </w:tc>
      </w:tr>
      <w:tr w:rsidR="009D0E83" w:rsidRPr="005F3094" w14:paraId="59BB2080" w14:textId="77777777" w:rsidTr="00F734C0">
        <w:trPr>
          <w:trHeight w:val="225"/>
          <w:jc w:val="center"/>
        </w:trPr>
        <w:tc>
          <w:tcPr>
            <w:tcW w:w="543" w:type="pct"/>
            <w:vMerge w:val="restart"/>
            <w:tcBorders>
              <w:top w:val="double" w:sz="4" w:space="0" w:color="auto"/>
            </w:tcBorders>
            <w:shd w:val="clear" w:color="auto" w:fill="auto"/>
            <w:vAlign w:val="center"/>
          </w:tcPr>
          <w:p w14:paraId="26AFF3FB" w14:textId="77777777" w:rsidR="009D0E83" w:rsidRPr="005F3094" w:rsidRDefault="009D0E83" w:rsidP="009D0E83">
            <w:pPr>
              <w:spacing w:line="200" w:lineRule="exact"/>
              <w:jc w:val="center"/>
              <w:rPr>
                <w:b/>
                <w:iCs/>
                <w:color w:val="000000"/>
                <w:sz w:val="18"/>
                <w:szCs w:val="18"/>
                <w:lang w:val="ro-RO"/>
              </w:rPr>
            </w:pPr>
            <w:r w:rsidRPr="005F3094">
              <w:rPr>
                <w:b/>
                <w:iCs/>
                <w:color w:val="000000"/>
                <w:sz w:val="18"/>
                <w:szCs w:val="18"/>
                <w:lang w:val="ro-RO"/>
              </w:rPr>
              <w:t>ROSPA 0035 Domogled-Valea Cernei</w:t>
            </w:r>
          </w:p>
        </w:tc>
        <w:tc>
          <w:tcPr>
            <w:tcW w:w="980" w:type="pct"/>
            <w:tcBorders>
              <w:top w:val="double" w:sz="4" w:space="0" w:color="auto"/>
            </w:tcBorders>
            <w:shd w:val="clear" w:color="auto" w:fill="auto"/>
            <w:vAlign w:val="center"/>
          </w:tcPr>
          <w:p w14:paraId="472FAF56"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A091 Aquila chrysaetos (acvilă de munte)</w:t>
            </w:r>
          </w:p>
        </w:tc>
        <w:tc>
          <w:tcPr>
            <w:tcW w:w="560" w:type="pct"/>
            <w:tcBorders>
              <w:top w:val="double" w:sz="4" w:space="0" w:color="auto"/>
            </w:tcBorders>
            <w:shd w:val="clear" w:color="auto" w:fill="auto"/>
            <w:vAlign w:val="center"/>
          </w:tcPr>
          <w:p w14:paraId="0B66573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702C1B0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671539F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2-3 perechi</w:t>
            </w:r>
          </w:p>
        </w:tc>
        <w:tc>
          <w:tcPr>
            <w:tcW w:w="767" w:type="pct"/>
            <w:shd w:val="clear" w:color="auto" w:fill="auto"/>
            <w:vAlign w:val="center"/>
          </w:tcPr>
          <w:p w14:paraId="13E40EE6" w14:textId="49D2532A"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2F1C588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tcBorders>
              <w:top w:val="double" w:sz="4" w:space="0" w:color="auto"/>
            </w:tcBorders>
            <w:shd w:val="clear" w:color="auto" w:fill="auto"/>
            <w:vAlign w:val="center"/>
          </w:tcPr>
          <w:p w14:paraId="6D7E38F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tcBorders>
              <w:top w:val="double" w:sz="4" w:space="0" w:color="auto"/>
            </w:tcBorders>
            <w:shd w:val="clear" w:color="auto" w:fill="auto"/>
            <w:vAlign w:val="center"/>
          </w:tcPr>
          <w:p w14:paraId="1E5C65D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721144A" w14:textId="77777777" w:rsidTr="00F734C0">
        <w:trPr>
          <w:trHeight w:val="165"/>
          <w:jc w:val="center"/>
        </w:trPr>
        <w:tc>
          <w:tcPr>
            <w:tcW w:w="543" w:type="pct"/>
            <w:vMerge/>
            <w:shd w:val="clear" w:color="auto" w:fill="auto"/>
            <w:vAlign w:val="center"/>
          </w:tcPr>
          <w:p w14:paraId="7ADAA7F6"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316A83ED"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A104 Bonasa bonasia (ieruncă)</w:t>
            </w:r>
          </w:p>
        </w:tc>
        <w:tc>
          <w:tcPr>
            <w:tcW w:w="560" w:type="pct"/>
            <w:tcBorders>
              <w:bottom w:val="single" w:sz="4" w:space="0" w:color="auto"/>
            </w:tcBorders>
            <w:shd w:val="clear" w:color="auto" w:fill="auto"/>
            <w:vAlign w:val="center"/>
          </w:tcPr>
          <w:p w14:paraId="5E53E2C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40.000-</w:t>
            </w:r>
          </w:p>
          <w:p w14:paraId="5330CC2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48.000 ha/</w:t>
            </w:r>
          </w:p>
          <w:p w14:paraId="1214F3C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600-900 perechi</w:t>
            </w:r>
          </w:p>
        </w:tc>
        <w:tc>
          <w:tcPr>
            <w:tcW w:w="767" w:type="pct"/>
            <w:shd w:val="clear" w:color="auto" w:fill="auto"/>
            <w:vAlign w:val="center"/>
          </w:tcPr>
          <w:p w14:paraId="3C603F57" w14:textId="55E71C66"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536AB7D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01B4E4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297DDB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97A0929" w14:textId="77777777" w:rsidTr="00F734C0">
        <w:trPr>
          <w:trHeight w:val="195"/>
          <w:jc w:val="center"/>
        </w:trPr>
        <w:tc>
          <w:tcPr>
            <w:tcW w:w="543" w:type="pct"/>
            <w:vMerge/>
            <w:shd w:val="clear" w:color="auto" w:fill="auto"/>
            <w:vAlign w:val="center"/>
          </w:tcPr>
          <w:p w14:paraId="5B1422E3"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2E8B4DA9"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A215 Bubo bubo (buhă)</w:t>
            </w:r>
          </w:p>
        </w:tc>
        <w:tc>
          <w:tcPr>
            <w:tcW w:w="560" w:type="pct"/>
            <w:tcBorders>
              <w:top w:val="single" w:sz="4" w:space="0" w:color="auto"/>
              <w:bottom w:val="single" w:sz="4" w:space="0" w:color="auto"/>
            </w:tcBorders>
            <w:shd w:val="clear" w:color="auto" w:fill="auto"/>
            <w:vAlign w:val="center"/>
          </w:tcPr>
          <w:p w14:paraId="312F152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764B3AF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3F218EE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10-15 perechi</w:t>
            </w:r>
          </w:p>
        </w:tc>
        <w:tc>
          <w:tcPr>
            <w:tcW w:w="767" w:type="pct"/>
            <w:shd w:val="clear" w:color="auto" w:fill="auto"/>
            <w:vAlign w:val="center"/>
          </w:tcPr>
          <w:p w14:paraId="5E77B96C" w14:textId="570AFDC5"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32113DC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A7BB11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645A93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EDA35AE" w14:textId="77777777" w:rsidTr="00F734C0">
        <w:trPr>
          <w:trHeight w:val="195"/>
          <w:jc w:val="center"/>
        </w:trPr>
        <w:tc>
          <w:tcPr>
            <w:tcW w:w="543" w:type="pct"/>
            <w:vMerge/>
            <w:shd w:val="clear" w:color="auto" w:fill="auto"/>
            <w:vAlign w:val="center"/>
          </w:tcPr>
          <w:p w14:paraId="69BE43BB"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433954F8"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A224 Caprimulgus europaeus (caprimulg)</w:t>
            </w:r>
          </w:p>
        </w:tc>
        <w:tc>
          <w:tcPr>
            <w:tcW w:w="560" w:type="pct"/>
            <w:tcBorders>
              <w:top w:val="single" w:sz="4" w:space="0" w:color="auto"/>
            </w:tcBorders>
            <w:shd w:val="clear" w:color="auto" w:fill="auto"/>
            <w:vAlign w:val="center"/>
          </w:tcPr>
          <w:p w14:paraId="097D877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8.000-</w:t>
            </w:r>
          </w:p>
          <w:p w14:paraId="2FC36E4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 ha/</w:t>
            </w:r>
          </w:p>
          <w:p w14:paraId="776A3F2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200-300 perechi</w:t>
            </w:r>
          </w:p>
        </w:tc>
        <w:tc>
          <w:tcPr>
            <w:tcW w:w="767" w:type="pct"/>
            <w:shd w:val="clear" w:color="auto" w:fill="auto"/>
            <w:vAlign w:val="center"/>
          </w:tcPr>
          <w:p w14:paraId="171C65C2" w14:textId="246763F5"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37787F9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24C2D17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0E9A7E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C9FFFCA" w14:textId="77777777" w:rsidTr="00F734C0">
        <w:trPr>
          <w:trHeight w:val="120"/>
          <w:jc w:val="center"/>
        </w:trPr>
        <w:tc>
          <w:tcPr>
            <w:tcW w:w="543" w:type="pct"/>
            <w:vMerge/>
            <w:shd w:val="clear" w:color="auto" w:fill="auto"/>
            <w:vAlign w:val="center"/>
          </w:tcPr>
          <w:p w14:paraId="144A5757"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0305534A"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A080 Circaetus gallicus (șerpar)</w:t>
            </w:r>
          </w:p>
        </w:tc>
        <w:tc>
          <w:tcPr>
            <w:tcW w:w="560" w:type="pct"/>
            <w:tcBorders>
              <w:top w:val="single" w:sz="4" w:space="0" w:color="auto"/>
            </w:tcBorders>
            <w:shd w:val="clear" w:color="auto" w:fill="auto"/>
            <w:vAlign w:val="center"/>
          </w:tcPr>
          <w:p w14:paraId="7E58F793"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w:t>
            </w:r>
          </w:p>
          <w:p w14:paraId="361EBD5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15.000 ha/</w:t>
            </w:r>
          </w:p>
          <w:p w14:paraId="5453660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1-3 perechi</w:t>
            </w:r>
          </w:p>
        </w:tc>
        <w:tc>
          <w:tcPr>
            <w:tcW w:w="767" w:type="pct"/>
            <w:shd w:val="clear" w:color="auto" w:fill="auto"/>
            <w:vAlign w:val="center"/>
          </w:tcPr>
          <w:p w14:paraId="6E242EDD" w14:textId="47D6F85A"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7D26D6A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605ED5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C6EAAE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3C6E8868" w14:textId="77777777" w:rsidTr="00F734C0">
        <w:trPr>
          <w:trHeight w:val="120"/>
          <w:jc w:val="center"/>
        </w:trPr>
        <w:tc>
          <w:tcPr>
            <w:tcW w:w="543" w:type="pct"/>
            <w:vMerge/>
            <w:shd w:val="clear" w:color="auto" w:fill="auto"/>
            <w:vAlign w:val="center"/>
          </w:tcPr>
          <w:p w14:paraId="2124E358"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1F325D4B"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A239 Dendrocopos leucotos (ciocănitoare cu spatele alb)</w:t>
            </w:r>
          </w:p>
        </w:tc>
        <w:tc>
          <w:tcPr>
            <w:tcW w:w="560" w:type="pct"/>
            <w:tcBorders>
              <w:top w:val="single" w:sz="4" w:space="0" w:color="auto"/>
            </w:tcBorders>
            <w:shd w:val="clear" w:color="auto" w:fill="auto"/>
            <w:vAlign w:val="center"/>
          </w:tcPr>
          <w:p w14:paraId="6A31D42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14A5723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2A1BF78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200-300 perechi</w:t>
            </w:r>
          </w:p>
        </w:tc>
        <w:tc>
          <w:tcPr>
            <w:tcW w:w="767" w:type="pct"/>
            <w:shd w:val="clear" w:color="auto" w:fill="auto"/>
            <w:vAlign w:val="center"/>
          </w:tcPr>
          <w:p w14:paraId="640F56FD" w14:textId="60DABF1F"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3B89034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24E71D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671F26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6663935" w14:textId="77777777" w:rsidTr="00F734C0">
        <w:trPr>
          <w:trHeight w:val="120"/>
          <w:jc w:val="center"/>
        </w:trPr>
        <w:tc>
          <w:tcPr>
            <w:tcW w:w="543" w:type="pct"/>
            <w:vMerge/>
            <w:shd w:val="clear" w:color="auto" w:fill="auto"/>
            <w:vAlign w:val="center"/>
          </w:tcPr>
          <w:p w14:paraId="7773CFD3"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30F8CDE2"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A238 Dendrocopos medius (ciocănitoare de stejar)</w:t>
            </w:r>
          </w:p>
        </w:tc>
        <w:tc>
          <w:tcPr>
            <w:tcW w:w="560" w:type="pct"/>
            <w:tcBorders>
              <w:top w:val="single" w:sz="4" w:space="0" w:color="auto"/>
            </w:tcBorders>
            <w:shd w:val="clear" w:color="auto" w:fill="auto"/>
            <w:vAlign w:val="center"/>
          </w:tcPr>
          <w:p w14:paraId="53FF373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00F6D45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183DA5E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200-300 perechi</w:t>
            </w:r>
          </w:p>
        </w:tc>
        <w:tc>
          <w:tcPr>
            <w:tcW w:w="767" w:type="pct"/>
            <w:shd w:val="clear" w:color="auto" w:fill="auto"/>
            <w:vAlign w:val="center"/>
          </w:tcPr>
          <w:p w14:paraId="3BC2F0F3" w14:textId="1B51555E"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40A2706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2BF2AF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ADEF4E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7983213" w14:textId="77777777" w:rsidTr="00F734C0">
        <w:trPr>
          <w:trHeight w:val="120"/>
          <w:jc w:val="center"/>
        </w:trPr>
        <w:tc>
          <w:tcPr>
            <w:tcW w:w="543" w:type="pct"/>
            <w:vMerge/>
            <w:shd w:val="clear" w:color="auto" w:fill="auto"/>
            <w:vAlign w:val="center"/>
          </w:tcPr>
          <w:p w14:paraId="1AAD6053"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0855213A"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A429 Dendrocopos syriacus (ciocănitoare de grădină)</w:t>
            </w:r>
          </w:p>
        </w:tc>
        <w:tc>
          <w:tcPr>
            <w:tcW w:w="560" w:type="pct"/>
            <w:tcBorders>
              <w:top w:val="single" w:sz="4" w:space="0" w:color="auto"/>
            </w:tcBorders>
            <w:shd w:val="clear" w:color="auto" w:fill="auto"/>
            <w:vAlign w:val="center"/>
          </w:tcPr>
          <w:p w14:paraId="44E8761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2506A61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0B1ED5D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250-350 perechi</w:t>
            </w:r>
          </w:p>
        </w:tc>
        <w:tc>
          <w:tcPr>
            <w:tcW w:w="767" w:type="pct"/>
            <w:shd w:val="clear" w:color="auto" w:fill="auto"/>
            <w:vAlign w:val="center"/>
          </w:tcPr>
          <w:p w14:paraId="10F1C91A" w14:textId="7A1C47AF"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26BCAFF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2FB7F93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3FE176D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C7CED5F" w14:textId="77777777" w:rsidTr="00F734C0">
        <w:trPr>
          <w:trHeight w:val="120"/>
          <w:jc w:val="center"/>
        </w:trPr>
        <w:tc>
          <w:tcPr>
            <w:tcW w:w="543" w:type="pct"/>
            <w:vMerge/>
            <w:shd w:val="clear" w:color="auto" w:fill="auto"/>
            <w:vAlign w:val="center"/>
          </w:tcPr>
          <w:p w14:paraId="34C5F04C"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28A074F1"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A236 Dryocopus martius (ciocănitoare neagră)</w:t>
            </w:r>
          </w:p>
        </w:tc>
        <w:tc>
          <w:tcPr>
            <w:tcW w:w="560" w:type="pct"/>
            <w:tcBorders>
              <w:top w:val="single" w:sz="4" w:space="0" w:color="auto"/>
            </w:tcBorders>
            <w:shd w:val="clear" w:color="auto" w:fill="auto"/>
            <w:vAlign w:val="center"/>
          </w:tcPr>
          <w:p w14:paraId="2EB31985"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27E6C03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5A698B1F"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350-500 perechi</w:t>
            </w:r>
          </w:p>
        </w:tc>
        <w:tc>
          <w:tcPr>
            <w:tcW w:w="767" w:type="pct"/>
            <w:shd w:val="clear" w:color="auto" w:fill="auto"/>
            <w:vAlign w:val="center"/>
          </w:tcPr>
          <w:p w14:paraId="295DDF1E" w14:textId="5236329B"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w:t>
            </w:r>
            <w:r>
              <w:rPr>
                <w:bCs/>
                <w:color w:val="000000"/>
                <w:sz w:val="18"/>
                <w:szCs w:val="18"/>
                <w:lang w:val="ro-RO"/>
              </w:rPr>
              <w:lastRenderedPageBreak/>
              <w:t>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114537E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lastRenderedPageBreak/>
              <w:t>V față de UP V Coșuștea</w:t>
            </w:r>
          </w:p>
        </w:tc>
        <w:tc>
          <w:tcPr>
            <w:tcW w:w="559" w:type="pct"/>
            <w:shd w:val="clear" w:color="auto" w:fill="auto"/>
            <w:vAlign w:val="center"/>
          </w:tcPr>
          <w:p w14:paraId="277F3127"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558D658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7E26E623" w14:textId="77777777" w:rsidTr="00F734C0">
        <w:trPr>
          <w:trHeight w:val="120"/>
          <w:jc w:val="center"/>
        </w:trPr>
        <w:tc>
          <w:tcPr>
            <w:tcW w:w="543" w:type="pct"/>
            <w:vMerge/>
            <w:shd w:val="clear" w:color="auto" w:fill="auto"/>
            <w:vAlign w:val="center"/>
          </w:tcPr>
          <w:p w14:paraId="4FAB1C9E"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7275C1B2"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A379 Emberiza hortulana (presură de grădină)</w:t>
            </w:r>
          </w:p>
        </w:tc>
        <w:tc>
          <w:tcPr>
            <w:tcW w:w="560" w:type="pct"/>
            <w:tcBorders>
              <w:top w:val="single" w:sz="4" w:space="0" w:color="auto"/>
            </w:tcBorders>
            <w:shd w:val="clear" w:color="auto" w:fill="auto"/>
            <w:vAlign w:val="center"/>
          </w:tcPr>
          <w:p w14:paraId="2A94C3E0"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8.000-</w:t>
            </w:r>
          </w:p>
          <w:p w14:paraId="282B25B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 ha/</w:t>
            </w:r>
          </w:p>
          <w:p w14:paraId="1A53BAC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200-300 perechi</w:t>
            </w:r>
          </w:p>
        </w:tc>
        <w:tc>
          <w:tcPr>
            <w:tcW w:w="767" w:type="pct"/>
            <w:shd w:val="clear" w:color="auto" w:fill="auto"/>
            <w:vAlign w:val="center"/>
          </w:tcPr>
          <w:p w14:paraId="2CCE71A0" w14:textId="249B65B8"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06E9CE63"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529F557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59EF4E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72CF670" w14:textId="77777777" w:rsidTr="00F734C0">
        <w:trPr>
          <w:trHeight w:val="120"/>
          <w:jc w:val="center"/>
        </w:trPr>
        <w:tc>
          <w:tcPr>
            <w:tcW w:w="543" w:type="pct"/>
            <w:vMerge/>
            <w:shd w:val="clear" w:color="auto" w:fill="auto"/>
            <w:vAlign w:val="center"/>
          </w:tcPr>
          <w:p w14:paraId="3557B5D7"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00E7CCF4"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A103 Falco peregrinus (șoim călător)</w:t>
            </w:r>
          </w:p>
        </w:tc>
        <w:tc>
          <w:tcPr>
            <w:tcW w:w="560" w:type="pct"/>
            <w:tcBorders>
              <w:top w:val="single" w:sz="4" w:space="0" w:color="auto"/>
            </w:tcBorders>
            <w:shd w:val="clear" w:color="auto" w:fill="auto"/>
            <w:vAlign w:val="center"/>
          </w:tcPr>
          <w:p w14:paraId="57AE69EE"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w:t>
            </w:r>
          </w:p>
          <w:p w14:paraId="5922BFA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15.000 ha/</w:t>
            </w:r>
          </w:p>
          <w:p w14:paraId="251E6592"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2-4 perechi</w:t>
            </w:r>
          </w:p>
        </w:tc>
        <w:tc>
          <w:tcPr>
            <w:tcW w:w="767" w:type="pct"/>
            <w:shd w:val="clear" w:color="auto" w:fill="auto"/>
            <w:vAlign w:val="center"/>
          </w:tcPr>
          <w:p w14:paraId="0D8057CE" w14:textId="5BE7E991"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0FB5248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347D6D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60ACB7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2407E46" w14:textId="77777777" w:rsidTr="00F734C0">
        <w:trPr>
          <w:trHeight w:val="120"/>
          <w:jc w:val="center"/>
        </w:trPr>
        <w:tc>
          <w:tcPr>
            <w:tcW w:w="543" w:type="pct"/>
            <w:vMerge/>
            <w:shd w:val="clear" w:color="auto" w:fill="auto"/>
            <w:vAlign w:val="center"/>
          </w:tcPr>
          <w:p w14:paraId="22F70ED7"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7B011403"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A321 Ficedula albicollis (muscar gulerat)</w:t>
            </w:r>
          </w:p>
        </w:tc>
        <w:tc>
          <w:tcPr>
            <w:tcW w:w="560" w:type="pct"/>
            <w:tcBorders>
              <w:top w:val="single" w:sz="4" w:space="0" w:color="auto"/>
            </w:tcBorders>
            <w:shd w:val="clear" w:color="auto" w:fill="auto"/>
            <w:vAlign w:val="center"/>
          </w:tcPr>
          <w:p w14:paraId="7369A2F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369E8CF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7B92BD76"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200-300 perechi</w:t>
            </w:r>
          </w:p>
        </w:tc>
        <w:tc>
          <w:tcPr>
            <w:tcW w:w="767" w:type="pct"/>
            <w:shd w:val="clear" w:color="auto" w:fill="auto"/>
            <w:vAlign w:val="center"/>
          </w:tcPr>
          <w:p w14:paraId="63448CF8" w14:textId="103E28AF"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57E0F5B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6C401FDC"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31330B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658E1E9" w14:textId="77777777" w:rsidTr="00F734C0">
        <w:trPr>
          <w:trHeight w:val="120"/>
          <w:jc w:val="center"/>
        </w:trPr>
        <w:tc>
          <w:tcPr>
            <w:tcW w:w="543" w:type="pct"/>
            <w:vMerge/>
            <w:shd w:val="clear" w:color="auto" w:fill="auto"/>
            <w:vAlign w:val="center"/>
          </w:tcPr>
          <w:p w14:paraId="3F391A46"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0CB1B6EA"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A320 Ficedula parva (muscar mic)</w:t>
            </w:r>
          </w:p>
        </w:tc>
        <w:tc>
          <w:tcPr>
            <w:tcW w:w="560" w:type="pct"/>
            <w:tcBorders>
              <w:top w:val="single" w:sz="4" w:space="0" w:color="auto"/>
            </w:tcBorders>
            <w:shd w:val="clear" w:color="auto" w:fill="auto"/>
            <w:vAlign w:val="center"/>
          </w:tcPr>
          <w:p w14:paraId="18C2ED6D"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091B2DD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72BA5044"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150-250 perechi</w:t>
            </w:r>
          </w:p>
        </w:tc>
        <w:tc>
          <w:tcPr>
            <w:tcW w:w="767" w:type="pct"/>
            <w:shd w:val="clear" w:color="auto" w:fill="auto"/>
            <w:vAlign w:val="center"/>
          </w:tcPr>
          <w:p w14:paraId="35C9EDF5" w14:textId="3F1D747A"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1EBA99F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77B1308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63A0AEA5"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06E1D6A" w14:textId="77777777" w:rsidTr="00F734C0">
        <w:trPr>
          <w:trHeight w:val="120"/>
          <w:jc w:val="center"/>
        </w:trPr>
        <w:tc>
          <w:tcPr>
            <w:tcW w:w="543" w:type="pct"/>
            <w:vMerge/>
            <w:shd w:val="clear" w:color="auto" w:fill="auto"/>
            <w:vAlign w:val="center"/>
          </w:tcPr>
          <w:p w14:paraId="3ADF65B0"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274CD3B3"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A338 Lanius collurio (sfârcioc roșiatic</w:t>
            </w:r>
          </w:p>
        </w:tc>
        <w:tc>
          <w:tcPr>
            <w:tcW w:w="560" w:type="pct"/>
            <w:tcBorders>
              <w:top w:val="single" w:sz="4" w:space="0" w:color="auto"/>
            </w:tcBorders>
            <w:shd w:val="clear" w:color="auto" w:fill="auto"/>
            <w:vAlign w:val="center"/>
          </w:tcPr>
          <w:p w14:paraId="49624DC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8.000-</w:t>
            </w:r>
          </w:p>
          <w:p w14:paraId="5B4F67C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 ha/</w:t>
            </w:r>
          </w:p>
          <w:p w14:paraId="104DCB0A"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300-400 perechi</w:t>
            </w:r>
          </w:p>
        </w:tc>
        <w:tc>
          <w:tcPr>
            <w:tcW w:w="767" w:type="pct"/>
            <w:shd w:val="clear" w:color="auto" w:fill="auto"/>
            <w:vAlign w:val="center"/>
          </w:tcPr>
          <w:p w14:paraId="3B34F40D" w14:textId="42748F3F"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7983761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356CC6A"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73ECD9D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4798C396" w14:textId="77777777" w:rsidTr="00F734C0">
        <w:trPr>
          <w:trHeight w:val="120"/>
          <w:jc w:val="center"/>
        </w:trPr>
        <w:tc>
          <w:tcPr>
            <w:tcW w:w="543" w:type="pct"/>
            <w:vMerge/>
            <w:shd w:val="clear" w:color="auto" w:fill="auto"/>
            <w:vAlign w:val="center"/>
          </w:tcPr>
          <w:p w14:paraId="7B6B65B6"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622A0122"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A246 Lullula arborea (ciocârlie de pădure)</w:t>
            </w:r>
          </w:p>
        </w:tc>
        <w:tc>
          <w:tcPr>
            <w:tcW w:w="560" w:type="pct"/>
            <w:tcBorders>
              <w:top w:val="single" w:sz="4" w:space="0" w:color="auto"/>
            </w:tcBorders>
            <w:shd w:val="clear" w:color="auto" w:fill="auto"/>
            <w:vAlign w:val="center"/>
          </w:tcPr>
          <w:p w14:paraId="007A65A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8.000-</w:t>
            </w:r>
          </w:p>
          <w:p w14:paraId="729B35A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 ha/</w:t>
            </w:r>
          </w:p>
          <w:p w14:paraId="4766FE8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200-350 perechi</w:t>
            </w:r>
          </w:p>
        </w:tc>
        <w:tc>
          <w:tcPr>
            <w:tcW w:w="767" w:type="pct"/>
            <w:shd w:val="clear" w:color="auto" w:fill="auto"/>
            <w:vAlign w:val="center"/>
          </w:tcPr>
          <w:p w14:paraId="16E59B5C" w14:textId="5659A02D"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0185C65B"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041751C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DA9D68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67B18F9D" w14:textId="77777777" w:rsidTr="00F734C0">
        <w:trPr>
          <w:trHeight w:val="120"/>
          <w:jc w:val="center"/>
        </w:trPr>
        <w:tc>
          <w:tcPr>
            <w:tcW w:w="543" w:type="pct"/>
            <w:vMerge/>
            <w:shd w:val="clear" w:color="auto" w:fill="auto"/>
            <w:vAlign w:val="center"/>
          </w:tcPr>
          <w:p w14:paraId="4A941C54"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2F0F8F78"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A072 Pernis apivorus (viespar)</w:t>
            </w:r>
          </w:p>
        </w:tc>
        <w:tc>
          <w:tcPr>
            <w:tcW w:w="560" w:type="pct"/>
            <w:tcBorders>
              <w:top w:val="single" w:sz="4" w:space="0" w:color="auto"/>
            </w:tcBorders>
            <w:shd w:val="clear" w:color="auto" w:fill="auto"/>
            <w:vAlign w:val="center"/>
          </w:tcPr>
          <w:p w14:paraId="02FFB6F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271B5A2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5F5D7E8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2-5 perechi</w:t>
            </w:r>
          </w:p>
        </w:tc>
        <w:tc>
          <w:tcPr>
            <w:tcW w:w="767" w:type="pct"/>
            <w:shd w:val="clear" w:color="auto" w:fill="auto"/>
            <w:vAlign w:val="center"/>
          </w:tcPr>
          <w:p w14:paraId="253A0DA4" w14:textId="107A71A5"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3F2A1F00"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4DF41558"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27E3C2B6"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20BCA747" w14:textId="77777777" w:rsidTr="00F734C0">
        <w:trPr>
          <w:trHeight w:val="120"/>
          <w:jc w:val="center"/>
        </w:trPr>
        <w:tc>
          <w:tcPr>
            <w:tcW w:w="543" w:type="pct"/>
            <w:vMerge/>
            <w:shd w:val="clear" w:color="auto" w:fill="auto"/>
            <w:vAlign w:val="center"/>
          </w:tcPr>
          <w:p w14:paraId="21DF6F86"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13C63A54"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A234 Picus canus (ghionoaie sură)</w:t>
            </w:r>
          </w:p>
        </w:tc>
        <w:tc>
          <w:tcPr>
            <w:tcW w:w="560" w:type="pct"/>
            <w:tcBorders>
              <w:top w:val="single" w:sz="4" w:space="0" w:color="auto"/>
            </w:tcBorders>
            <w:shd w:val="clear" w:color="auto" w:fill="auto"/>
            <w:vAlign w:val="center"/>
          </w:tcPr>
          <w:p w14:paraId="36B86968"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45.000-</w:t>
            </w:r>
          </w:p>
          <w:p w14:paraId="5BB079C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53.000 ha/</w:t>
            </w:r>
          </w:p>
          <w:p w14:paraId="1C3D57BC"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350-500 perechi</w:t>
            </w:r>
          </w:p>
        </w:tc>
        <w:tc>
          <w:tcPr>
            <w:tcW w:w="767" w:type="pct"/>
            <w:shd w:val="clear" w:color="auto" w:fill="auto"/>
            <w:vAlign w:val="center"/>
          </w:tcPr>
          <w:p w14:paraId="6B11321D" w14:textId="75106720" w:rsidR="009D0E83" w:rsidRPr="009665BC" w:rsidRDefault="009D0E83" w:rsidP="009D0E83">
            <w:pPr>
              <w:spacing w:line="200" w:lineRule="exact"/>
              <w:jc w:val="center"/>
              <w:rPr>
                <w:bCs/>
                <w:iCs/>
                <w:color w:val="000000" w:themeColor="text1"/>
                <w:spacing w:val="-6"/>
                <w:sz w:val="18"/>
                <w:szCs w:val="18"/>
                <w:lang w:val="ro-RO"/>
              </w:rPr>
            </w:pPr>
            <w:r w:rsidRPr="00B204D7">
              <w:rPr>
                <w:b/>
                <w:iCs/>
                <w:color w:val="000000"/>
                <w:spacing w:val="-6"/>
                <w:sz w:val="18"/>
                <w:szCs w:val="18"/>
                <w:lang w:val="ro-RO"/>
              </w:rPr>
              <w:t>DA</w:t>
            </w:r>
            <w:r w:rsidRPr="00B204D7">
              <w:rPr>
                <w:bCs/>
                <w:iCs/>
                <w:color w:val="000000"/>
                <w:spacing w:val="-6"/>
                <w:sz w:val="18"/>
                <w:szCs w:val="18"/>
                <w:lang w:val="ro-RO"/>
              </w:rPr>
              <w:t xml:space="preserve"> (</w:t>
            </w:r>
            <w:r>
              <w:rPr>
                <w:bCs/>
                <w:color w:val="000000"/>
                <w:sz w:val="18"/>
                <w:szCs w:val="18"/>
                <w:lang w:val="ro-RO"/>
              </w:rPr>
              <w:t xml:space="preserve">specia se </w:t>
            </w:r>
            <w:proofErr w:type="spellStart"/>
            <w:r>
              <w:rPr>
                <w:bCs/>
                <w:color w:val="000000"/>
                <w:sz w:val="18"/>
                <w:szCs w:val="18"/>
                <w:lang w:val="ro-RO"/>
              </w:rPr>
              <w:t>gasește</w:t>
            </w:r>
            <w:proofErr w:type="spellEnd"/>
            <w:r>
              <w:rPr>
                <w:bCs/>
                <w:color w:val="000000"/>
                <w:sz w:val="18"/>
                <w:szCs w:val="18"/>
                <w:lang w:val="ro-RO"/>
              </w:rPr>
              <w:t xml:space="preserve"> in zona de </w:t>
            </w:r>
            <w:proofErr w:type="spellStart"/>
            <w:r>
              <w:rPr>
                <w:bCs/>
                <w:color w:val="000000"/>
                <w:sz w:val="18"/>
                <w:szCs w:val="18"/>
                <w:lang w:val="ro-RO"/>
              </w:rPr>
              <w:t>intersectie</w:t>
            </w:r>
            <w:proofErr w:type="spellEnd"/>
            <w:r>
              <w:rPr>
                <w:bCs/>
                <w:color w:val="000000"/>
                <w:sz w:val="18"/>
                <w:szCs w:val="18"/>
                <w:lang w:val="ro-RO"/>
              </w:rPr>
              <w:t xml:space="preserve"> a UP V Coșuștea cu ANPIC</w:t>
            </w:r>
            <w:r w:rsidRPr="009665BC">
              <w:rPr>
                <w:b/>
                <w:iCs/>
                <w:color w:val="000000" w:themeColor="text1"/>
                <w:spacing w:val="-6"/>
                <w:sz w:val="18"/>
                <w:szCs w:val="18"/>
                <w:lang w:val="ro-RO"/>
              </w:rPr>
              <w:t xml:space="preserve"> </w:t>
            </w:r>
          </w:p>
        </w:tc>
        <w:tc>
          <w:tcPr>
            <w:tcW w:w="629" w:type="pct"/>
            <w:shd w:val="clear" w:color="auto" w:fill="auto"/>
            <w:vAlign w:val="center"/>
          </w:tcPr>
          <w:p w14:paraId="0DBC6F8F"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1107F8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40F8B82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06CD361B" w14:textId="77777777" w:rsidTr="00F734C0">
        <w:trPr>
          <w:trHeight w:val="120"/>
          <w:jc w:val="center"/>
        </w:trPr>
        <w:tc>
          <w:tcPr>
            <w:tcW w:w="543" w:type="pct"/>
            <w:vMerge/>
            <w:shd w:val="clear" w:color="auto" w:fill="auto"/>
            <w:vAlign w:val="center"/>
          </w:tcPr>
          <w:p w14:paraId="006A07BE"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7EB7B94B"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A220 Strix uralensis (huhurez mare)</w:t>
            </w:r>
          </w:p>
        </w:tc>
        <w:tc>
          <w:tcPr>
            <w:tcW w:w="560" w:type="pct"/>
            <w:tcBorders>
              <w:top w:val="single" w:sz="4" w:space="0" w:color="auto"/>
            </w:tcBorders>
            <w:shd w:val="clear" w:color="auto" w:fill="auto"/>
            <w:vAlign w:val="center"/>
          </w:tcPr>
          <w:p w14:paraId="694C7811"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necunoscută/10-15 perechi</w:t>
            </w:r>
          </w:p>
        </w:tc>
        <w:tc>
          <w:tcPr>
            <w:tcW w:w="767" w:type="pct"/>
            <w:shd w:val="clear" w:color="auto" w:fill="auto"/>
            <w:vAlign w:val="center"/>
          </w:tcPr>
          <w:p w14:paraId="66EF3D22" w14:textId="047A402B"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03093A11"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14054332"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28EF7E4E"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r w:rsidR="009D0E83" w:rsidRPr="005F3094" w14:paraId="59D13DD0" w14:textId="77777777" w:rsidTr="00F734C0">
        <w:trPr>
          <w:trHeight w:val="120"/>
          <w:jc w:val="center"/>
        </w:trPr>
        <w:tc>
          <w:tcPr>
            <w:tcW w:w="543" w:type="pct"/>
            <w:vMerge/>
            <w:shd w:val="clear" w:color="auto" w:fill="auto"/>
            <w:vAlign w:val="center"/>
          </w:tcPr>
          <w:p w14:paraId="09A14D07" w14:textId="77777777" w:rsidR="009D0E83" w:rsidRPr="005F3094" w:rsidRDefault="009D0E83" w:rsidP="009D0E83">
            <w:pPr>
              <w:spacing w:line="200" w:lineRule="exact"/>
              <w:jc w:val="center"/>
              <w:rPr>
                <w:b/>
                <w:iCs/>
                <w:color w:val="000000"/>
                <w:sz w:val="18"/>
                <w:szCs w:val="18"/>
                <w:lang w:val="ro-RO"/>
              </w:rPr>
            </w:pPr>
          </w:p>
        </w:tc>
        <w:tc>
          <w:tcPr>
            <w:tcW w:w="980" w:type="pct"/>
            <w:shd w:val="clear" w:color="auto" w:fill="auto"/>
            <w:vAlign w:val="center"/>
          </w:tcPr>
          <w:p w14:paraId="0C14C742" w14:textId="77777777" w:rsidR="009D0E83" w:rsidRPr="005F3094" w:rsidRDefault="009D0E83" w:rsidP="009D0E83">
            <w:pPr>
              <w:spacing w:line="200" w:lineRule="exact"/>
              <w:jc w:val="center"/>
              <w:rPr>
                <w:rFonts w:eastAsia="Calibri"/>
                <w:color w:val="000000"/>
                <w:sz w:val="18"/>
                <w:szCs w:val="18"/>
                <w:lang w:val="ro-RO"/>
              </w:rPr>
            </w:pPr>
            <w:r w:rsidRPr="005F3094">
              <w:rPr>
                <w:rFonts w:eastAsia="Calibri"/>
                <w:color w:val="000000"/>
                <w:sz w:val="18"/>
                <w:szCs w:val="18"/>
                <w:lang w:val="ro-RO"/>
              </w:rPr>
              <w:t>A307 Sylvia nisoria (silvie porumbacă)</w:t>
            </w:r>
          </w:p>
        </w:tc>
        <w:tc>
          <w:tcPr>
            <w:tcW w:w="560" w:type="pct"/>
            <w:tcBorders>
              <w:top w:val="single" w:sz="4" w:space="0" w:color="auto"/>
            </w:tcBorders>
            <w:shd w:val="clear" w:color="auto" w:fill="auto"/>
            <w:vAlign w:val="center"/>
          </w:tcPr>
          <w:p w14:paraId="142CEDEB"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8.000-</w:t>
            </w:r>
          </w:p>
          <w:p w14:paraId="1AB01A07"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12.000 ha/</w:t>
            </w:r>
          </w:p>
          <w:p w14:paraId="70E34739" w14:textId="77777777" w:rsidR="009D0E83" w:rsidRPr="005F3094" w:rsidRDefault="009D0E83" w:rsidP="009D0E83">
            <w:pPr>
              <w:spacing w:line="200" w:lineRule="exact"/>
              <w:jc w:val="center"/>
              <w:rPr>
                <w:color w:val="000000"/>
                <w:sz w:val="18"/>
                <w:szCs w:val="18"/>
                <w:lang w:val="ro-RO"/>
              </w:rPr>
            </w:pPr>
            <w:r w:rsidRPr="005F3094">
              <w:rPr>
                <w:color w:val="000000"/>
                <w:sz w:val="18"/>
                <w:szCs w:val="18"/>
                <w:lang w:val="ro-RO"/>
              </w:rPr>
              <w:t>200-300 perechi</w:t>
            </w:r>
          </w:p>
        </w:tc>
        <w:tc>
          <w:tcPr>
            <w:tcW w:w="767" w:type="pct"/>
            <w:shd w:val="clear" w:color="auto" w:fill="auto"/>
            <w:vAlign w:val="center"/>
          </w:tcPr>
          <w:p w14:paraId="06B692F0" w14:textId="3BCB86EA" w:rsidR="009D0E83" w:rsidRPr="009665BC" w:rsidRDefault="009D0E83" w:rsidP="009D0E83">
            <w:pPr>
              <w:spacing w:line="200" w:lineRule="exact"/>
              <w:jc w:val="center"/>
              <w:rPr>
                <w:bCs/>
                <w:iCs/>
                <w:color w:val="000000" w:themeColor="text1"/>
                <w:spacing w:val="-6"/>
                <w:sz w:val="18"/>
                <w:szCs w:val="18"/>
                <w:lang w:val="ro-RO"/>
              </w:rPr>
            </w:pPr>
            <w:r w:rsidRPr="009665BC">
              <w:rPr>
                <w:b/>
                <w:iCs/>
                <w:color w:val="000000" w:themeColor="text1"/>
                <w:spacing w:val="-6"/>
                <w:sz w:val="18"/>
                <w:szCs w:val="18"/>
                <w:lang w:val="ro-RO"/>
              </w:rPr>
              <w:t>NU</w:t>
            </w:r>
            <w:r w:rsidRPr="009665BC">
              <w:rPr>
                <w:bCs/>
                <w:iCs/>
                <w:color w:val="000000" w:themeColor="text1"/>
                <w:spacing w:val="-6"/>
                <w:sz w:val="18"/>
                <w:szCs w:val="18"/>
                <w:lang w:val="ro-RO"/>
              </w:rPr>
              <w:t xml:space="preserve"> se suprapune (la distanta fata de ANPIC)</w:t>
            </w:r>
          </w:p>
        </w:tc>
        <w:tc>
          <w:tcPr>
            <w:tcW w:w="629" w:type="pct"/>
            <w:shd w:val="clear" w:color="auto" w:fill="auto"/>
            <w:vAlign w:val="center"/>
          </w:tcPr>
          <w:p w14:paraId="252FA6F4"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V față de UP V Coșuștea</w:t>
            </w:r>
          </w:p>
        </w:tc>
        <w:tc>
          <w:tcPr>
            <w:tcW w:w="559" w:type="pct"/>
            <w:shd w:val="clear" w:color="auto" w:fill="auto"/>
            <w:vAlign w:val="center"/>
          </w:tcPr>
          <w:p w14:paraId="3024A719"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 xml:space="preserve">favorabilă </w:t>
            </w:r>
          </w:p>
        </w:tc>
        <w:tc>
          <w:tcPr>
            <w:tcW w:w="962" w:type="pct"/>
            <w:shd w:val="clear" w:color="auto" w:fill="auto"/>
            <w:vAlign w:val="center"/>
          </w:tcPr>
          <w:p w14:paraId="092B365D" w14:textId="77777777" w:rsidR="009D0E83" w:rsidRPr="005F3094" w:rsidRDefault="009D0E83" w:rsidP="009D0E83">
            <w:pPr>
              <w:spacing w:line="200" w:lineRule="exact"/>
              <w:jc w:val="center"/>
              <w:rPr>
                <w:bCs/>
                <w:iCs/>
                <w:color w:val="000000"/>
                <w:sz w:val="18"/>
                <w:szCs w:val="18"/>
                <w:lang w:val="ro-RO"/>
              </w:rPr>
            </w:pPr>
            <w:r w:rsidRPr="005F3094">
              <w:rPr>
                <w:bCs/>
                <w:iCs/>
                <w:color w:val="000000"/>
                <w:sz w:val="18"/>
                <w:szCs w:val="18"/>
                <w:lang w:val="ro-RO"/>
              </w:rPr>
              <w:t>menținerea stării de conservare</w:t>
            </w:r>
          </w:p>
        </w:tc>
      </w:tr>
    </w:tbl>
    <w:p w14:paraId="4B3D3EF6" w14:textId="048EB44D" w:rsidR="00545E9D" w:rsidRPr="003D39A6" w:rsidRDefault="00545E9D" w:rsidP="003841EA">
      <w:pPr>
        <w:ind w:right="-17" w:firstLine="720"/>
        <w:jc w:val="both"/>
        <w:rPr>
          <w:color w:val="000000"/>
          <w:sz w:val="20"/>
          <w:szCs w:val="20"/>
          <w:lang w:val="ro-RO"/>
        </w:rPr>
      </w:pPr>
      <w:r w:rsidRPr="003D39A6">
        <w:rPr>
          <w:b/>
          <w:bCs/>
          <w:i/>
          <w:iCs/>
          <w:color w:val="000000"/>
          <w:sz w:val="20"/>
          <w:szCs w:val="20"/>
          <w:lang w:val="ro-RO"/>
        </w:rPr>
        <w:t>Notă:</w:t>
      </w:r>
      <w:r w:rsidRPr="003D39A6">
        <w:rPr>
          <w:i/>
          <w:iCs/>
          <w:color w:val="000000"/>
          <w:sz w:val="20"/>
          <w:szCs w:val="20"/>
          <w:lang w:val="ro-RO"/>
        </w:rPr>
        <w:t xml:space="preserve"> </w:t>
      </w:r>
      <w:r w:rsidRPr="003D39A6">
        <w:rPr>
          <w:color w:val="000000"/>
          <w:sz w:val="20"/>
          <w:szCs w:val="20"/>
          <w:lang w:val="ro-RO"/>
        </w:rPr>
        <w:t xml:space="preserve">Datele din tabelul de mai sus sunt preluate din obiectivele de conservare specifice ale </w:t>
      </w:r>
      <w:r w:rsidR="008F021C" w:rsidRPr="003D39A6">
        <w:rPr>
          <w:color w:val="000000"/>
          <w:sz w:val="20"/>
          <w:szCs w:val="20"/>
          <w:lang w:val="ro-RO"/>
        </w:rPr>
        <w:t xml:space="preserve">ROSCI (SAC) 0198 Platoul Mehedinți </w:t>
      </w:r>
      <w:bookmarkStart w:id="38" w:name="_Hlk143518948"/>
      <w:r w:rsidRPr="003D39A6">
        <w:rPr>
          <w:color w:val="000000"/>
          <w:sz w:val="20"/>
          <w:szCs w:val="20"/>
          <w:lang w:val="ro-RO"/>
        </w:rPr>
        <w:t>(Decizia ANANP nr. 700/23.11.2022)</w:t>
      </w:r>
      <w:bookmarkEnd w:id="38"/>
      <w:r w:rsidRPr="003D39A6">
        <w:rPr>
          <w:color w:val="000000"/>
          <w:sz w:val="20"/>
          <w:szCs w:val="20"/>
          <w:lang w:val="ro-RO"/>
        </w:rPr>
        <w:t xml:space="preserve">, </w:t>
      </w:r>
      <w:r w:rsidR="00E670DB" w:rsidRPr="003D39A6">
        <w:rPr>
          <w:color w:val="000000"/>
          <w:sz w:val="20"/>
          <w:szCs w:val="20"/>
          <w:lang w:val="ro-RO"/>
        </w:rPr>
        <w:t xml:space="preserve">ROSCI (SAC) 0069 Domogled-Valea Cernei (Decizia ANANP nr. 143/08.04.2021) și ROSPA 0035 Domogled-Valea Cernei </w:t>
      </w:r>
      <w:r w:rsidRPr="003D39A6">
        <w:rPr>
          <w:color w:val="000000"/>
          <w:sz w:val="20"/>
          <w:szCs w:val="20"/>
          <w:lang w:val="ro-RO"/>
        </w:rPr>
        <w:t xml:space="preserve">(Decizia ANANP nr. </w:t>
      </w:r>
      <w:r w:rsidR="00E670DB" w:rsidRPr="003D39A6">
        <w:rPr>
          <w:color w:val="000000"/>
          <w:sz w:val="20"/>
          <w:szCs w:val="20"/>
          <w:lang w:val="ro-RO"/>
        </w:rPr>
        <w:t>191</w:t>
      </w:r>
      <w:r w:rsidRPr="003D39A6">
        <w:rPr>
          <w:color w:val="000000"/>
          <w:sz w:val="20"/>
          <w:szCs w:val="20"/>
          <w:lang w:val="ro-RO"/>
        </w:rPr>
        <w:t>/2</w:t>
      </w:r>
      <w:r w:rsidR="00E670DB" w:rsidRPr="003D39A6">
        <w:rPr>
          <w:color w:val="000000"/>
          <w:sz w:val="20"/>
          <w:szCs w:val="20"/>
          <w:lang w:val="ro-RO"/>
        </w:rPr>
        <w:t>1</w:t>
      </w:r>
      <w:r w:rsidRPr="003D39A6">
        <w:rPr>
          <w:color w:val="000000"/>
          <w:sz w:val="20"/>
          <w:szCs w:val="20"/>
          <w:lang w:val="ro-RO"/>
        </w:rPr>
        <w:t>.0</w:t>
      </w:r>
      <w:r w:rsidR="00E670DB" w:rsidRPr="003D39A6">
        <w:rPr>
          <w:color w:val="000000"/>
          <w:sz w:val="20"/>
          <w:szCs w:val="20"/>
          <w:lang w:val="ro-RO"/>
        </w:rPr>
        <w:t>5</w:t>
      </w:r>
      <w:r w:rsidRPr="003D39A6">
        <w:rPr>
          <w:color w:val="000000"/>
          <w:sz w:val="20"/>
          <w:szCs w:val="20"/>
          <w:lang w:val="ro-RO"/>
        </w:rPr>
        <w:t>.2021)</w:t>
      </w:r>
    </w:p>
    <w:p w14:paraId="07A53A83" w14:textId="77777777" w:rsidR="0013666A" w:rsidRDefault="0013666A" w:rsidP="00334364">
      <w:pPr>
        <w:jc w:val="center"/>
        <w:rPr>
          <w:b/>
          <w:bCs/>
          <w:i/>
          <w:color w:val="FF0000"/>
          <w:sz w:val="20"/>
          <w:szCs w:val="20"/>
          <w:lang w:val="en-GB" w:eastAsia="zh-CN"/>
        </w:rPr>
      </w:pPr>
    </w:p>
    <w:p w14:paraId="68C27094" w14:textId="77777777" w:rsidR="003A1E22" w:rsidRDefault="003A1E22" w:rsidP="00334364">
      <w:pPr>
        <w:jc w:val="center"/>
        <w:rPr>
          <w:b/>
          <w:bCs/>
          <w:i/>
          <w:color w:val="FF0000"/>
          <w:sz w:val="20"/>
          <w:szCs w:val="20"/>
          <w:lang w:val="en-GB" w:eastAsia="zh-CN"/>
        </w:rPr>
      </w:pPr>
    </w:p>
    <w:p w14:paraId="0665D86D" w14:textId="77777777" w:rsidR="003A1E22" w:rsidRDefault="003A1E22" w:rsidP="00334364">
      <w:pPr>
        <w:jc w:val="center"/>
        <w:rPr>
          <w:b/>
          <w:bCs/>
          <w:i/>
          <w:color w:val="FF0000"/>
          <w:sz w:val="20"/>
          <w:szCs w:val="20"/>
          <w:lang w:val="en-GB" w:eastAsia="zh-CN"/>
        </w:rPr>
      </w:pPr>
    </w:p>
    <w:p w14:paraId="0C2C8E57" w14:textId="77777777" w:rsidR="003A1E22" w:rsidRDefault="003A1E22" w:rsidP="00334364">
      <w:pPr>
        <w:jc w:val="center"/>
        <w:rPr>
          <w:b/>
          <w:bCs/>
          <w:i/>
          <w:color w:val="FF0000"/>
          <w:sz w:val="20"/>
          <w:szCs w:val="20"/>
          <w:lang w:val="en-GB" w:eastAsia="zh-CN"/>
        </w:rPr>
      </w:pPr>
    </w:p>
    <w:p w14:paraId="245D50AF" w14:textId="77777777" w:rsidR="003A1E22" w:rsidRDefault="003A1E22" w:rsidP="00334364">
      <w:pPr>
        <w:jc w:val="center"/>
        <w:rPr>
          <w:b/>
          <w:bCs/>
          <w:i/>
          <w:color w:val="FF0000"/>
          <w:sz w:val="20"/>
          <w:szCs w:val="20"/>
          <w:lang w:val="en-GB" w:eastAsia="zh-CN"/>
        </w:rPr>
      </w:pPr>
    </w:p>
    <w:p w14:paraId="2AED2271" w14:textId="77777777" w:rsidR="003A1E22" w:rsidRDefault="003A1E22" w:rsidP="00334364">
      <w:pPr>
        <w:jc w:val="center"/>
        <w:rPr>
          <w:b/>
          <w:bCs/>
          <w:i/>
          <w:color w:val="FF0000"/>
          <w:sz w:val="20"/>
          <w:szCs w:val="20"/>
          <w:lang w:val="en-GB" w:eastAsia="zh-CN"/>
        </w:rPr>
      </w:pPr>
    </w:p>
    <w:p w14:paraId="664F0CDC" w14:textId="77777777" w:rsidR="003A1E22" w:rsidRDefault="003A1E22" w:rsidP="00334364">
      <w:pPr>
        <w:jc w:val="center"/>
        <w:rPr>
          <w:b/>
          <w:bCs/>
          <w:i/>
          <w:color w:val="FF0000"/>
          <w:sz w:val="20"/>
          <w:szCs w:val="20"/>
          <w:lang w:val="en-GB" w:eastAsia="zh-CN"/>
        </w:rPr>
      </w:pPr>
    </w:p>
    <w:p w14:paraId="01AD3C87" w14:textId="77777777" w:rsidR="00676945" w:rsidRDefault="00676945" w:rsidP="00334364">
      <w:pPr>
        <w:jc w:val="center"/>
        <w:rPr>
          <w:b/>
          <w:bCs/>
          <w:i/>
          <w:color w:val="FF0000"/>
          <w:sz w:val="20"/>
          <w:szCs w:val="20"/>
          <w:lang w:val="en-GB" w:eastAsia="zh-CN"/>
        </w:rPr>
      </w:pPr>
    </w:p>
    <w:p w14:paraId="6DF7AA08" w14:textId="77777777" w:rsidR="00676945" w:rsidRDefault="00676945" w:rsidP="00334364">
      <w:pPr>
        <w:jc w:val="center"/>
        <w:rPr>
          <w:b/>
          <w:bCs/>
          <w:i/>
          <w:color w:val="FF0000"/>
          <w:sz w:val="20"/>
          <w:szCs w:val="20"/>
          <w:lang w:val="en-GB" w:eastAsia="zh-CN"/>
        </w:rPr>
      </w:pPr>
    </w:p>
    <w:p w14:paraId="5142EE71" w14:textId="77777777" w:rsidR="00676945" w:rsidRDefault="00676945" w:rsidP="00334364">
      <w:pPr>
        <w:jc w:val="center"/>
        <w:rPr>
          <w:b/>
          <w:bCs/>
          <w:i/>
          <w:color w:val="FF0000"/>
          <w:sz w:val="20"/>
          <w:szCs w:val="20"/>
          <w:lang w:val="en-GB" w:eastAsia="zh-CN"/>
        </w:rPr>
      </w:pPr>
    </w:p>
    <w:p w14:paraId="0FC2476F" w14:textId="77777777" w:rsidR="00676945" w:rsidRDefault="00676945" w:rsidP="00334364">
      <w:pPr>
        <w:jc w:val="center"/>
        <w:rPr>
          <w:b/>
          <w:bCs/>
          <w:i/>
          <w:color w:val="FF0000"/>
          <w:sz w:val="20"/>
          <w:szCs w:val="20"/>
          <w:lang w:val="en-GB" w:eastAsia="zh-CN"/>
        </w:rPr>
      </w:pPr>
    </w:p>
    <w:p w14:paraId="2B3B33C2" w14:textId="77777777" w:rsidR="00676945" w:rsidRDefault="00676945" w:rsidP="00334364">
      <w:pPr>
        <w:jc w:val="center"/>
        <w:rPr>
          <w:b/>
          <w:bCs/>
          <w:i/>
          <w:color w:val="FF0000"/>
          <w:sz w:val="20"/>
          <w:szCs w:val="20"/>
          <w:lang w:val="en-GB" w:eastAsia="zh-CN"/>
        </w:rPr>
      </w:pPr>
    </w:p>
    <w:p w14:paraId="193D696E" w14:textId="77777777" w:rsidR="00676945" w:rsidRDefault="00676945" w:rsidP="00334364">
      <w:pPr>
        <w:jc w:val="center"/>
        <w:rPr>
          <w:b/>
          <w:bCs/>
          <w:i/>
          <w:color w:val="FF0000"/>
          <w:sz w:val="20"/>
          <w:szCs w:val="20"/>
          <w:lang w:val="en-GB" w:eastAsia="zh-CN"/>
        </w:rPr>
      </w:pPr>
    </w:p>
    <w:p w14:paraId="64024D2B" w14:textId="77777777" w:rsidR="00676945" w:rsidRDefault="00676945" w:rsidP="00334364">
      <w:pPr>
        <w:jc w:val="center"/>
        <w:rPr>
          <w:b/>
          <w:bCs/>
          <w:i/>
          <w:color w:val="FF0000"/>
          <w:sz w:val="20"/>
          <w:szCs w:val="20"/>
          <w:lang w:val="en-GB" w:eastAsia="zh-CN"/>
        </w:rPr>
      </w:pPr>
    </w:p>
    <w:p w14:paraId="47574AE7" w14:textId="77777777" w:rsidR="00676945" w:rsidRDefault="00676945" w:rsidP="00334364">
      <w:pPr>
        <w:jc w:val="center"/>
        <w:rPr>
          <w:b/>
          <w:bCs/>
          <w:i/>
          <w:color w:val="FF0000"/>
          <w:sz w:val="20"/>
          <w:szCs w:val="20"/>
          <w:lang w:val="en-GB" w:eastAsia="zh-CN"/>
        </w:rPr>
      </w:pPr>
    </w:p>
    <w:p w14:paraId="7AE1696A" w14:textId="77777777" w:rsidR="00676945" w:rsidRDefault="00676945" w:rsidP="00334364">
      <w:pPr>
        <w:jc w:val="center"/>
        <w:rPr>
          <w:b/>
          <w:bCs/>
          <w:i/>
          <w:color w:val="FF0000"/>
          <w:sz w:val="20"/>
          <w:szCs w:val="20"/>
          <w:lang w:val="en-GB" w:eastAsia="zh-CN"/>
        </w:rPr>
      </w:pPr>
    </w:p>
    <w:p w14:paraId="3495FE1F" w14:textId="77777777" w:rsidR="00676945" w:rsidRDefault="00676945" w:rsidP="00334364">
      <w:pPr>
        <w:jc w:val="center"/>
        <w:rPr>
          <w:b/>
          <w:bCs/>
          <w:i/>
          <w:color w:val="FF0000"/>
          <w:sz w:val="20"/>
          <w:szCs w:val="20"/>
          <w:lang w:val="en-GB" w:eastAsia="zh-CN"/>
        </w:rPr>
      </w:pPr>
    </w:p>
    <w:p w14:paraId="7942B36A" w14:textId="77777777" w:rsidR="00676945" w:rsidRDefault="00676945" w:rsidP="00334364">
      <w:pPr>
        <w:jc w:val="center"/>
        <w:rPr>
          <w:b/>
          <w:bCs/>
          <w:i/>
          <w:color w:val="FF0000"/>
          <w:sz w:val="20"/>
          <w:szCs w:val="20"/>
          <w:lang w:val="en-GB" w:eastAsia="zh-CN"/>
        </w:rPr>
      </w:pPr>
    </w:p>
    <w:p w14:paraId="21EB436B" w14:textId="77777777" w:rsidR="00545E9D" w:rsidRPr="003D39A6" w:rsidRDefault="004E4C28" w:rsidP="00281D47">
      <w:pPr>
        <w:pStyle w:val="Titlu1"/>
        <w:rPr>
          <w:color w:val="000000"/>
        </w:rPr>
      </w:pPr>
      <w:bookmarkStart w:id="39" w:name="_Toc143155319"/>
      <w:bookmarkStart w:id="40" w:name="_Toc148430910"/>
      <w:r w:rsidRPr="003D39A6">
        <w:rPr>
          <w:color w:val="000000"/>
        </w:rPr>
        <w:lastRenderedPageBreak/>
        <w:t xml:space="preserve">D. </w:t>
      </w:r>
      <w:r w:rsidR="00545E9D" w:rsidRPr="003D39A6">
        <w:rPr>
          <w:color w:val="000000"/>
        </w:rPr>
        <w:t xml:space="preserve">Prezentarea legăturii directe a Amenajamanetului </w:t>
      </w:r>
      <w:r w:rsidR="0031095F" w:rsidRPr="003D39A6">
        <w:rPr>
          <w:color w:val="000000"/>
        </w:rPr>
        <w:t xml:space="preserve">UP </w:t>
      </w:r>
      <w:r w:rsidR="00142F66" w:rsidRPr="003D39A6">
        <w:rPr>
          <w:color w:val="000000"/>
        </w:rPr>
        <w:t>V Coșuștea</w:t>
      </w:r>
      <w:r w:rsidR="00545E9D" w:rsidRPr="003D39A6">
        <w:rPr>
          <w:color w:val="000000"/>
        </w:rPr>
        <w:t xml:space="preserve"> sau necesitatea acestuia pentru managementul conservării ANPIC</w:t>
      </w:r>
      <w:bookmarkEnd w:id="39"/>
      <w:bookmarkEnd w:id="40"/>
      <w:r w:rsidR="00545E9D" w:rsidRPr="003D39A6">
        <w:rPr>
          <w:color w:val="000000"/>
        </w:rPr>
        <w:t xml:space="preserve"> </w:t>
      </w:r>
    </w:p>
    <w:p w14:paraId="59862268" w14:textId="77777777" w:rsidR="00545E9D" w:rsidRPr="003D39A6" w:rsidRDefault="00545E9D" w:rsidP="00545E9D">
      <w:pPr>
        <w:autoSpaceDE w:val="0"/>
        <w:autoSpaceDN w:val="0"/>
        <w:adjustRightInd w:val="0"/>
        <w:spacing w:line="360" w:lineRule="auto"/>
        <w:ind w:firstLine="720"/>
        <w:jc w:val="both"/>
        <w:rPr>
          <w:rFonts w:eastAsia="ArialMT"/>
          <w:color w:val="000000"/>
          <w:lang w:val="ro-RO"/>
        </w:rPr>
      </w:pPr>
      <w:r w:rsidRPr="003D39A6">
        <w:rPr>
          <w:rFonts w:eastAsia="ArialMT"/>
          <w:color w:val="000000"/>
          <w:lang w:val="ro-RO"/>
        </w:rPr>
        <w:t xml:space="preserve">Conform legislaţiei în vigoare, modul de gospodărire a fondului forestier naţional, indiferent </w:t>
      </w:r>
      <w:r w:rsidRPr="003D39A6">
        <w:rPr>
          <w:color w:val="000000"/>
          <w:lang w:val="ro-RO"/>
        </w:rPr>
        <w:t>de natura propriet</w:t>
      </w:r>
      <w:r w:rsidRPr="003D39A6">
        <w:rPr>
          <w:rFonts w:eastAsia="ArialMT"/>
          <w:color w:val="000000"/>
          <w:lang w:val="ro-RO"/>
        </w:rPr>
        <w:t xml:space="preserve">ăţii pădurilor şi terenurilor ce îl compun se reglementează prin amenajamente </w:t>
      </w:r>
      <w:r w:rsidRPr="003D39A6">
        <w:rPr>
          <w:color w:val="000000"/>
          <w:lang w:val="ro-RO"/>
        </w:rPr>
        <w:t xml:space="preserve">silvice. </w:t>
      </w:r>
      <w:r w:rsidRPr="003D39A6">
        <w:rPr>
          <w:rFonts w:eastAsia="ArialMT"/>
          <w:color w:val="000000"/>
          <w:lang w:val="ro-RO"/>
        </w:rPr>
        <w:t xml:space="preserve">Amenajarea pădurilor reprezintă atât ştiinţa cât şi practica organizării şi conducerii </w:t>
      </w:r>
      <w:r w:rsidRPr="003D39A6">
        <w:rPr>
          <w:color w:val="000000"/>
          <w:lang w:val="ro-RO"/>
        </w:rPr>
        <w:t>structural-</w:t>
      </w:r>
      <w:r w:rsidRPr="003D39A6">
        <w:rPr>
          <w:rFonts w:eastAsia="ArialMT"/>
          <w:color w:val="000000"/>
          <w:lang w:val="ro-RO"/>
        </w:rPr>
        <w:t>funcţionale a pădurilor în conformitate cu cerinţele ecologice, economice şi sociale. Amenajamentul este o lucrare ştiinţifică amplă cu aplicabilitate imediată.</w:t>
      </w:r>
    </w:p>
    <w:p w14:paraId="09E2D503" w14:textId="77777777" w:rsidR="00545E9D" w:rsidRPr="003D39A6" w:rsidRDefault="00545E9D" w:rsidP="00545E9D">
      <w:pPr>
        <w:tabs>
          <w:tab w:val="left" w:pos="720"/>
        </w:tabs>
        <w:spacing w:line="360" w:lineRule="auto"/>
        <w:jc w:val="both"/>
        <w:rPr>
          <w:i/>
          <w:color w:val="000000"/>
          <w:lang w:val="ro-RO"/>
        </w:rPr>
      </w:pPr>
      <w:r w:rsidRPr="00142F66">
        <w:rPr>
          <w:color w:val="FF0000"/>
          <w:lang w:val="ro-RO"/>
        </w:rPr>
        <w:tab/>
      </w:r>
      <w:r w:rsidRPr="003D39A6">
        <w:rPr>
          <w:color w:val="000000"/>
          <w:lang w:val="ro-RO"/>
        </w:rPr>
        <w:t>În acord cu Legea nr.</w:t>
      </w:r>
      <w:r w:rsidR="00676945">
        <w:rPr>
          <w:color w:val="000000"/>
          <w:lang w:val="ro-RO"/>
        </w:rPr>
        <w:t xml:space="preserve"> </w:t>
      </w:r>
      <w:r w:rsidRPr="003D39A6">
        <w:rPr>
          <w:color w:val="000000"/>
          <w:lang w:val="ro-RO"/>
        </w:rPr>
        <w:t>46/2008 (Codul Silvic al României cu modificările şi completările ulterioare), amenajamentul silvic reprezintă "</w:t>
      </w:r>
      <w:r w:rsidRPr="003D39A6">
        <w:rPr>
          <w:i/>
          <w:color w:val="000000"/>
          <w:lang w:val="ro-RO"/>
        </w:rPr>
        <w:t xml:space="preserve">studiul de bază în gestionarea pădurilor, cu conţinut tehnico-organizatoric, juridic şi economic, </w:t>
      </w:r>
      <w:r w:rsidRPr="003D39A6">
        <w:rPr>
          <w:b/>
          <w:i/>
          <w:color w:val="000000"/>
          <w:lang w:val="ro-RO"/>
        </w:rPr>
        <w:t>fundamentat ecologic</w:t>
      </w:r>
      <w:r w:rsidRPr="003D39A6">
        <w:rPr>
          <w:color w:val="000000"/>
          <w:lang w:val="ro-RO"/>
        </w:rPr>
        <w:t xml:space="preserve">", iar amenajarea pădurilor este </w:t>
      </w:r>
      <w:r w:rsidRPr="003D39A6">
        <w:rPr>
          <w:i/>
          <w:color w:val="000000"/>
          <w:lang w:val="ro-RO"/>
        </w:rPr>
        <w:t xml:space="preserve">"ansamblul de preocupări şi măsuri menite să asigure aducerea şi păstrarea pădurilor în stare corespunzătoare din punctul de vedere al </w:t>
      </w:r>
      <w:r w:rsidRPr="003D39A6">
        <w:rPr>
          <w:b/>
          <w:i/>
          <w:color w:val="000000"/>
          <w:lang w:val="ro-RO"/>
        </w:rPr>
        <w:t>funcţiilor ecologice</w:t>
      </w:r>
      <w:r w:rsidRPr="003D39A6">
        <w:rPr>
          <w:i/>
          <w:color w:val="000000"/>
          <w:lang w:val="ro-RO"/>
        </w:rPr>
        <w:t>, economice şi sociale pe care acestea le îndeplinesc şi este activitate de dezvoltare tehnologică".</w:t>
      </w:r>
    </w:p>
    <w:p w14:paraId="5E1296C6" w14:textId="77777777" w:rsidR="00545E9D" w:rsidRPr="003D39A6" w:rsidRDefault="00545E9D" w:rsidP="00545E9D">
      <w:pPr>
        <w:autoSpaceDE w:val="0"/>
        <w:autoSpaceDN w:val="0"/>
        <w:adjustRightInd w:val="0"/>
        <w:spacing w:line="360" w:lineRule="auto"/>
        <w:ind w:firstLine="720"/>
        <w:jc w:val="both"/>
        <w:rPr>
          <w:iCs/>
          <w:color w:val="000000"/>
          <w:lang w:val="ro-RO"/>
        </w:rPr>
      </w:pPr>
      <w:r w:rsidRPr="003D39A6">
        <w:rPr>
          <w:iCs/>
          <w:color w:val="000000"/>
          <w:lang w:val="ro-RO"/>
        </w:rPr>
        <w:t>Amenajamentul silvic este o lucrare multidisciplinară care cuprinde un sistem de măsuri pentru organizarea şi conducerea pădurii spre starea cea mai corespunzătoare funcţiilor multiple ecologice, economice şi sociale care i-au fost atribuite.</w:t>
      </w:r>
    </w:p>
    <w:p w14:paraId="0A2F1D19" w14:textId="77777777" w:rsidR="00545E9D" w:rsidRPr="003D39A6" w:rsidRDefault="00545E9D" w:rsidP="00545E9D">
      <w:pPr>
        <w:autoSpaceDE w:val="0"/>
        <w:autoSpaceDN w:val="0"/>
        <w:adjustRightInd w:val="0"/>
        <w:spacing w:line="360" w:lineRule="auto"/>
        <w:ind w:firstLine="720"/>
        <w:jc w:val="both"/>
        <w:rPr>
          <w:rFonts w:eastAsia="ArialMT"/>
          <w:color w:val="000000"/>
          <w:lang w:val="ro-RO"/>
        </w:rPr>
      </w:pPr>
      <w:r w:rsidRPr="003D39A6">
        <w:rPr>
          <w:color w:val="000000"/>
          <w:lang w:val="ro-RO"/>
        </w:rPr>
        <w:t>Amenajamen</w:t>
      </w:r>
      <w:r w:rsidRPr="003D39A6">
        <w:rPr>
          <w:rFonts w:eastAsia="ArialMT"/>
          <w:color w:val="000000"/>
          <w:lang w:val="ro-RO"/>
        </w:rPr>
        <w:t>tele sunt realizate în concepţie sistemică, urmărindu</w:t>
      </w:r>
      <w:r w:rsidRPr="003D39A6">
        <w:rPr>
          <w:color w:val="000000"/>
          <w:lang w:val="ro-RO"/>
        </w:rPr>
        <w:t>-</w:t>
      </w:r>
      <w:r w:rsidRPr="003D39A6">
        <w:rPr>
          <w:rFonts w:eastAsia="ArialMT"/>
          <w:color w:val="000000"/>
          <w:lang w:val="ro-RO"/>
        </w:rPr>
        <w:t>se integrarea amenajării pădurilor în acţiunile mai cuprinzătoare de amenajare a mediului cu luarea în considerare a tuturor aspectelor din zonă.</w:t>
      </w:r>
    </w:p>
    <w:p w14:paraId="4C7C0287" w14:textId="77777777" w:rsidR="00545E9D" w:rsidRPr="003D39A6" w:rsidRDefault="00545E9D" w:rsidP="00545E9D">
      <w:pPr>
        <w:autoSpaceDE w:val="0"/>
        <w:autoSpaceDN w:val="0"/>
        <w:adjustRightInd w:val="0"/>
        <w:spacing w:line="360" w:lineRule="auto"/>
        <w:ind w:firstLine="720"/>
        <w:jc w:val="both"/>
        <w:rPr>
          <w:rFonts w:eastAsia="ArialMT"/>
          <w:color w:val="000000"/>
          <w:lang w:val="ro-RO"/>
        </w:rPr>
      </w:pPr>
      <w:r w:rsidRPr="003D39A6">
        <w:rPr>
          <w:color w:val="000000"/>
          <w:lang w:val="ro-RO"/>
        </w:rPr>
        <w:t xml:space="preserve">Amenajamentele sunt întocmite pe baza "Normelor tehnice </w:t>
      </w:r>
      <w:r w:rsidRPr="003D39A6">
        <w:rPr>
          <w:rFonts w:eastAsia="ArialMT"/>
          <w:color w:val="000000"/>
          <w:lang w:val="ro-RO"/>
        </w:rPr>
        <w:t xml:space="preserve">pentru amenajarea pădurilor" care constituie o componentă de bază a regimului silvic şi în concordanţă cu prevederile din </w:t>
      </w:r>
      <w:r w:rsidRPr="003D39A6">
        <w:rPr>
          <w:b/>
          <w:bCs/>
          <w:iCs/>
          <w:color w:val="000000"/>
          <w:lang w:val="ro-RO"/>
        </w:rPr>
        <w:t xml:space="preserve">Codul Silvic </w:t>
      </w:r>
      <w:r w:rsidRPr="003D39A6">
        <w:rPr>
          <w:rFonts w:eastAsia="ArialMT"/>
          <w:color w:val="000000"/>
          <w:lang w:val="ro-RO"/>
        </w:rPr>
        <w:t>(Legea nr. 46/2008). Conform acestor prevederi, amenajamentul trebuie să vizeze prin toate reglementările ce le sunt specifice asigurarea gospodăririi durabile a ecosistemelor forestiere.</w:t>
      </w:r>
    </w:p>
    <w:p w14:paraId="4C79C298" w14:textId="77777777" w:rsidR="00545E9D" w:rsidRPr="003D39A6" w:rsidRDefault="00545E9D" w:rsidP="00545E9D">
      <w:pPr>
        <w:tabs>
          <w:tab w:val="left" w:pos="720"/>
        </w:tabs>
        <w:spacing w:line="360" w:lineRule="auto"/>
        <w:jc w:val="both"/>
        <w:rPr>
          <w:color w:val="000000"/>
          <w:lang w:val="ro-RO"/>
        </w:rPr>
      </w:pPr>
      <w:r w:rsidRPr="003D39A6">
        <w:rPr>
          <w:color w:val="000000"/>
          <w:lang w:val="ro-RO"/>
        </w:rPr>
        <w:tab/>
        <w:t xml:space="preserve">Sarcina fundamentală a Amenajamentului </w:t>
      </w:r>
      <w:r w:rsidR="0031095F" w:rsidRPr="003D39A6">
        <w:rPr>
          <w:color w:val="000000"/>
          <w:lang w:val="ro-RO"/>
        </w:rPr>
        <w:t xml:space="preserve">UP </w:t>
      </w:r>
      <w:r w:rsidR="00142F66" w:rsidRPr="003D39A6">
        <w:rPr>
          <w:color w:val="000000"/>
          <w:lang w:val="ro-RO"/>
        </w:rPr>
        <w:t>V Coșuștea</w:t>
      </w:r>
      <w:r w:rsidRPr="003D39A6">
        <w:rPr>
          <w:color w:val="000000"/>
          <w:lang w:val="ro-RO"/>
        </w:rPr>
        <w:t xml:space="preserve"> din cadrul Ocolului Silvic Tarnița este aceea de a organiza şi conduce pădurile din teritoriul studiat spre starea lor de maximă eficacitate funcţională în condiţiile respectării următoarelor principii:</w:t>
      </w:r>
    </w:p>
    <w:p w14:paraId="762B1AFB" w14:textId="585EE81E" w:rsidR="00545E9D" w:rsidRPr="003D39A6" w:rsidRDefault="001B0D7E" w:rsidP="00545E9D">
      <w:pPr>
        <w:tabs>
          <w:tab w:val="left" w:pos="720"/>
        </w:tabs>
        <w:spacing w:line="360" w:lineRule="auto"/>
        <w:jc w:val="both"/>
        <w:rPr>
          <w:color w:val="000000"/>
          <w:lang w:val="ro-RO"/>
        </w:rPr>
      </w:pPr>
      <w:r>
        <w:rPr>
          <w:color w:val="000000"/>
          <w:lang w:val="ro-RO"/>
        </w:rPr>
        <w:tab/>
      </w:r>
      <w:r w:rsidR="00545E9D" w:rsidRPr="003D39A6">
        <w:rPr>
          <w:b/>
          <w:color w:val="000000"/>
          <w:lang w:val="ro-RO"/>
        </w:rPr>
        <w:t xml:space="preserve">a) </w:t>
      </w:r>
      <w:r w:rsidR="00545E9D" w:rsidRPr="003D39A6">
        <w:rPr>
          <w:i/>
          <w:color w:val="000000"/>
          <w:lang w:val="ro-RO"/>
        </w:rPr>
        <w:t xml:space="preserve">principiul </w:t>
      </w:r>
      <w:proofErr w:type="spellStart"/>
      <w:r w:rsidR="00545E9D" w:rsidRPr="003D39A6">
        <w:rPr>
          <w:i/>
          <w:color w:val="000000"/>
          <w:lang w:val="ro-RO"/>
        </w:rPr>
        <w:t>continuităţii</w:t>
      </w:r>
      <w:proofErr w:type="spellEnd"/>
      <w:r w:rsidR="00545E9D" w:rsidRPr="003D39A6">
        <w:rPr>
          <w:i/>
          <w:color w:val="000000"/>
          <w:lang w:val="ro-RO"/>
        </w:rPr>
        <w:t xml:space="preserve"> </w:t>
      </w:r>
      <w:proofErr w:type="spellStart"/>
      <w:r w:rsidR="00545E9D" w:rsidRPr="003D39A6">
        <w:rPr>
          <w:i/>
          <w:color w:val="000000"/>
          <w:lang w:val="ro-RO"/>
        </w:rPr>
        <w:t>şi</w:t>
      </w:r>
      <w:proofErr w:type="spellEnd"/>
      <w:r w:rsidR="00545E9D" w:rsidRPr="003D39A6">
        <w:rPr>
          <w:i/>
          <w:color w:val="000000"/>
          <w:lang w:val="ro-RO"/>
        </w:rPr>
        <w:t xml:space="preserve"> </w:t>
      </w:r>
      <w:proofErr w:type="spellStart"/>
      <w:r w:rsidR="00545E9D" w:rsidRPr="003D39A6">
        <w:rPr>
          <w:i/>
          <w:color w:val="000000"/>
          <w:lang w:val="ro-RO"/>
        </w:rPr>
        <w:t>permanenţei</w:t>
      </w:r>
      <w:proofErr w:type="spellEnd"/>
      <w:r w:rsidR="00545E9D" w:rsidRPr="003D39A6">
        <w:rPr>
          <w:i/>
          <w:color w:val="000000"/>
          <w:lang w:val="ro-RO"/>
        </w:rPr>
        <w:t xml:space="preserve"> pădurilor</w:t>
      </w:r>
      <w:r w:rsidR="00545E9D" w:rsidRPr="003D39A6">
        <w:rPr>
          <w:color w:val="000000"/>
          <w:lang w:val="ro-RO"/>
        </w:rPr>
        <w:t>, care reflectă preocuparea continuă de a asigura,prin amenajament, condiţiile necesare pentru gestionarea durabilă a pădurilor, astfel încât acestea să ofere societăţii - în mod continuu - produse lemnoase şi de altă natură, precum şi servicii de protecţie şi sociale cât mai mari şi de calitate superioară. Principial, se referă deci, atât la continuitatea în sens progresiv a funcţiilor de producţie, cât şi la permanenţa şi ameliorarea funcţiilor de protecţie şi sociale, vizând nu numai interesele generaţiei actuale, ci şi cele de perspectivă ale societăţii. Totodată, potrivit acestui principiu,</w:t>
      </w:r>
      <w:r w:rsidR="00BE04AB" w:rsidRPr="003D39A6">
        <w:rPr>
          <w:color w:val="000000"/>
          <w:lang w:val="ro-RO"/>
        </w:rPr>
        <w:t xml:space="preserve"> </w:t>
      </w:r>
      <w:r w:rsidR="00545E9D" w:rsidRPr="003D39A6">
        <w:rPr>
          <w:color w:val="000000"/>
          <w:lang w:val="ro-RO"/>
        </w:rPr>
        <w:t xml:space="preserve">amenajamentul acordă o </w:t>
      </w:r>
      <w:proofErr w:type="spellStart"/>
      <w:r w:rsidR="00545E9D" w:rsidRPr="003D39A6">
        <w:rPr>
          <w:color w:val="000000"/>
          <w:lang w:val="ro-RO"/>
        </w:rPr>
        <w:t>atenţie</w:t>
      </w:r>
      <w:proofErr w:type="spellEnd"/>
      <w:r w:rsidR="00545E9D" w:rsidRPr="003D39A6">
        <w:rPr>
          <w:color w:val="000000"/>
          <w:lang w:val="ro-RO"/>
        </w:rPr>
        <w:t xml:space="preserve"> permanentă asigurării </w:t>
      </w:r>
      <w:proofErr w:type="spellStart"/>
      <w:r w:rsidR="00545E9D" w:rsidRPr="003D39A6">
        <w:rPr>
          <w:color w:val="000000"/>
          <w:lang w:val="ro-RO"/>
        </w:rPr>
        <w:t>integrităţii</w:t>
      </w:r>
      <w:proofErr w:type="spellEnd"/>
      <w:r w:rsidR="00545E9D" w:rsidRPr="003D39A6">
        <w:rPr>
          <w:color w:val="000000"/>
          <w:lang w:val="ro-RO"/>
        </w:rPr>
        <w:t xml:space="preserve"> </w:t>
      </w:r>
      <w:proofErr w:type="spellStart"/>
      <w:r w:rsidR="00545E9D" w:rsidRPr="003D39A6">
        <w:rPr>
          <w:color w:val="000000"/>
          <w:lang w:val="ro-RO"/>
        </w:rPr>
        <w:t>şi</w:t>
      </w:r>
      <w:proofErr w:type="spellEnd"/>
      <w:r w:rsidR="00545E9D" w:rsidRPr="003D39A6">
        <w:rPr>
          <w:color w:val="000000"/>
          <w:lang w:val="ro-RO"/>
        </w:rPr>
        <w:t xml:space="preserve"> dezvoltări</w:t>
      </w:r>
      <w:r w:rsidR="003841EA">
        <w:rPr>
          <w:color w:val="000000"/>
          <w:lang w:val="ro-RO"/>
        </w:rPr>
        <w:t>i</w:t>
      </w:r>
      <w:r w:rsidR="00545E9D" w:rsidRPr="003D39A6">
        <w:rPr>
          <w:color w:val="000000"/>
          <w:lang w:val="ro-RO"/>
        </w:rPr>
        <w:t xml:space="preserve"> fondului forestier;</w:t>
      </w:r>
    </w:p>
    <w:p w14:paraId="6EB7003F" w14:textId="77777777" w:rsidR="00545E9D" w:rsidRPr="003D39A6" w:rsidRDefault="00545E9D" w:rsidP="00BE04AB">
      <w:pPr>
        <w:tabs>
          <w:tab w:val="left" w:pos="2358"/>
        </w:tabs>
        <w:spacing w:line="360" w:lineRule="auto"/>
        <w:ind w:firstLine="720"/>
        <w:jc w:val="both"/>
        <w:rPr>
          <w:color w:val="000000"/>
          <w:lang w:val="ro-RO"/>
        </w:rPr>
      </w:pPr>
      <w:r w:rsidRPr="003D39A6">
        <w:rPr>
          <w:b/>
          <w:color w:val="000000"/>
          <w:lang w:val="ro-RO"/>
        </w:rPr>
        <w:t xml:space="preserve">b) </w:t>
      </w:r>
      <w:r w:rsidRPr="003D39A6">
        <w:rPr>
          <w:i/>
          <w:color w:val="000000"/>
          <w:lang w:val="ro-RO"/>
        </w:rPr>
        <w:t>principiul eficacităţii funcţionale</w:t>
      </w:r>
      <w:r w:rsidRPr="003D39A6">
        <w:rPr>
          <w:color w:val="000000"/>
          <w:lang w:val="ro-RO"/>
        </w:rPr>
        <w:t xml:space="preserve">, care exprimă preocuparea permanentă pentru creşterea capacităţilor de producţie şi protecţie a pădurilor, precum şi pentru valorificarea optimă a produselor </w:t>
      </w:r>
      <w:r w:rsidRPr="003D39A6">
        <w:rPr>
          <w:color w:val="000000"/>
          <w:lang w:val="ro-RO"/>
        </w:rPr>
        <w:lastRenderedPageBreak/>
        <w:t>acestora. Se are în vedere creşterea productivităţii pădurilor şi a calităţii produselor, ameliorarea funcţiilor de protecţie ale arboretelor, vizând realizarea unei eficienţe</w:t>
      </w:r>
      <w:r w:rsidR="00BE04AB" w:rsidRPr="003D39A6">
        <w:rPr>
          <w:color w:val="000000"/>
          <w:lang w:val="ro-RO"/>
        </w:rPr>
        <w:t xml:space="preserve"> </w:t>
      </w:r>
      <w:r w:rsidRPr="003D39A6">
        <w:rPr>
          <w:color w:val="000000"/>
          <w:lang w:val="ro-RO"/>
        </w:rPr>
        <w:t>economice a gospodăririi pădurilor, precum şi asigurarea unui echilibru corespunzător între</w:t>
      </w:r>
      <w:r w:rsidR="00BE04AB" w:rsidRPr="003D39A6">
        <w:rPr>
          <w:color w:val="000000"/>
          <w:lang w:val="ro-RO"/>
        </w:rPr>
        <w:t xml:space="preserve"> </w:t>
      </w:r>
      <w:r w:rsidRPr="003D39A6">
        <w:rPr>
          <w:color w:val="000000"/>
          <w:lang w:val="ro-RO"/>
        </w:rPr>
        <w:t>aspectele de ordin ecologic, economic şi social, cu cele mai mici costuri;</w:t>
      </w:r>
    </w:p>
    <w:p w14:paraId="7D9174D5" w14:textId="77777777" w:rsidR="00545E9D" w:rsidRPr="003D39A6" w:rsidRDefault="00545E9D" w:rsidP="00545E9D">
      <w:pPr>
        <w:tabs>
          <w:tab w:val="left" w:pos="2358"/>
        </w:tabs>
        <w:spacing w:line="360" w:lineRule="auto"/>
        <w:ind w:firstLine="720"/>
        <w:jc w:val="both"/>
        <w:rPr>
          <w:color w:val="000000"/>
          <w:lang w:val="ro-RO"/>
        </w:rPr>
      </w:pPr>
      <w:r w:rsidRPr="003D39A6">
        <w:rPr>
          <w:b/>
          <w:color w:val="000000"/>
          <w:lang w:val="ro-RO"/>
        </w:rPr>
        <w:t xml:space="preserve">c) </w:t>
      </w:r>
      <w:r w:rsidRPr="003D39A6">
        <w:rPr>
          <w:i/>
          <w:color w:val="000000"/>
          <w:lang w:val="ro-RO"/>
        </w:rPr>
        <w:t>principiul conservării şi ameliorării biodiversivităţii</w:t>
      </w:r>
      <w:r w:rsidRPr="003D39A6">
        <w:rPr>
          <w:color w:val="000000"/>
          <w:lang w:val="ro-RO"/>
        </w:rPr>
        <w:t>, prin care se urmăreşte conservarea şi ameliorarea biodiversităţii la cele patru niveluri ale acesteia (diversitatea genetică intraspecifică, diversitatea speciilor, ecosistemelor şi peisajelor), în scopul maximizăriistabilităţiişi a potenţialului polifuncţional al pădurilor;</w:t>
      </w:r>
    </w:p>
    <w:p w14:paraId="503C0AA3" w14:textId="77777777" w:rsidR="00545E9D" w:rsidRPr="003D39A6" w:rsidRDefault="00545E9D" w:rsidP="00545E9D">
      <w:pPr>
        <w:pStyle w:val="Corptext"/>
        <w:tabs>
          <w:tab w:val="left" w:pos="2358"/>
        </w:tabs>
        <w:spacing w:after="0" w:line="360" w:lineRule="auto"/>
        <w:ind w:firstLine="720"/>
        <w:jc w:val="both"/>
        <w:rPr>
          <w:color w:val="000000"/>
          <w:lang w:val="ro-RO"/>
        </w:rPr>
      </w:pPr>
      <w:r w:rsidRPr="003D39A6">
        <w:rPr>
          <w:b/>
          <w:color w:val="000000"/>
          <w:lang w:val="ro-RO"/>
        </w:rPr>
        <w:t xml:space="preserve">d) </w:t>
      </w:r>
      <w:r w:rsidRPr="003D39A6">
        <w:rPr>
          <w:i/>
          <w:color w:val="000000"/>
          <w:lang w:val="ro-RO"/>
        </w:rPr>
        <w:t>principiul economic</w:t>
      </w:r>
      <w:r w:rsidRPr="003D39A6">
        <w:rPr>
          <w:color w:val="000000"/>
          <w:lang w:val="ro-RO"/>
        </w:rPr>
        <w:t xml:space="preserve">, prin care organizarea producţiei forestiere este dirijată de principiul fundamental al dezvoltării planice, în raport cu însuşirile pădurii şi a condiţiilor naturale de dezvoltare ale acesteia. </w:t>
      </w:r>
    </w:p>
    <w:p w14:paraId="2A70E16A" w14:textId="1FAA4841" w:rsidR="00545E9D" w:rsidRPr="003D39A6" w:rsidRDefault="00545E9D" w:rsidP="00545E9D">
      <w:pPr>
        <w:spacing w:line="360" w:lineRule="auto"/>
        <w:ind w:firstLine="720"/>
        <w:jc w:val="both"/>
        <w:rPr>
          <w:iCs/>
          <w:color w:val="000000"/>
          <w:lang w:val="ro-RO"/>
        </w:rPr>
      </w:pPr>
      <w:r w:rsidRPr="003D39A6">
        <w:rPr>
          <w:color w:val="000000"/>
          <w:lang w:val="ro-RO"/>
        </w:rPr>
        <w:t xml:space="preserve">Având în vedere precizările făcute la mai sus, faptul că amenajamentul armonizează strategia naturii (a ecosistemelor forestiere) cu strategia societăţii umane, precum şi prevederile Legii 46/2008 – Codul Silvic cu modificările şi completările ulterioare, amenajamentul </w:t>
      </w:r>
      <w:r w:rsidR="0031095F" w:rsidRPr="003D39A6">
        <w:rPr>
          <w:color w:val="000000"/>
          <w:lang w:val="ro-RO"/>
        </w:rPr>
        <w:t xml:space="preserve">UP </w:t>
      </w:r>
      <w:r w:rsidR="00142F66" w:rsidRPr="003D39A6">
        <w:rPr>
          <w:color w:val="000000"/>
          <w:lang w:val="ro-RO"/>
        </w:rPr>
        <w:t>V Coșuștea</w:t>
      </w:r>
      <w:r w:rsidRPr="003D39A6">
        <w:rPr>
          <w:color w:val="000000"/>
          <w:lang w:val="ro-RO"/>
        </w:rPr>
        <w:t xml:space="preserve"> trebuie să facă parte integrantă din planurile de management ale ariilor protejate care se regăsesc în teritoriul studiat. Așadar, a</w:t>
      </w:r>
      <w:r w:rsidRPr="003D39A6">
        <w:rPr>
          <w:iCs/>
          <w:color w:val="000000"/>
          <w:lang w:val="ro-RO"/>
        </w:rPr>
        <w:t xml:space="preserve">menajamentul </w:t>
      </w:r>
      <w:r w:rsidR="0031095F" w:rsidRPr="003D39A6">
        <w:rPr>
          <w:iCs/>
          <w:color w:val="000000"/>
          <w:lang w:val="ro-RO"/>
        </w:rPr>
        <w:t xml:space="preserve">UP </w:t>
      </w:r>
      <w:r w:rsidR="00142F66" w:rsidRPr="003D39A6">
        <w:rPr>
          <w:iCs/>
          <w:color w:val="000000"/>
          <w:lang w:val="ro-RO"/>
        </w:rPr>
        <w:t>V Coșuștea</w:t>
      </w:r>
      <w:r w:rsidRPr="003D39A6">
        <w:rPr>
          <w:iCs/>
          <w:color w:val="000000"/>
          <w:lang w:val="ro-RO"/>
        </w:rPr>
        <w:t xml:space="preserve"> este necesar pentru managementul </w:t>
      </w:r>
      <w:r w:rsidR="00D14C0D" w:rsidRPr="003D39A6">
        <w:rPr>
          <w:i/>
          <w:color w:val="000000"/>
          <w:lang w:val="ro-RO"/>
        </w:rPr>
        <w:t xml:space="preserve">ANPIC </w:t>
      </w:r>
      <w:r w:rsidR="00D14C0D" w:rsidRPr="003D39A6">
        <w:rPr>
          <w:bCs/>
          <w:i/>
          <w:color w:val="000000"/>
          <w:lang w:val="ro-RO"/>
        </w:rPr>
        <w:t xml:space="preserve">ROSCI (SAC) 0198 Platoul Mehedinți, respectiv </w:t>
      </w:r>
      <w:r w:rsidR="003A1E22" w:rsidRPr="003D39A6">
        <w:rPr>
          <w:color w:val="000000"/>
          <w:lang w:val="ro-RO"/>
        </w:rPr>
        <w:t>ROSCI (SAC) 0069 Domogled-Valea Cernei și ROSPA 0035 Domogled-Valea Cernei</w:t>
      </w:r>
      <w:r w:rsidRPr="003D39A6">
        <w:rPr>
          <w:color w:val="000000"/>
          <w:lang w:val="ro-RO"/>
        </w:rPr>
        <w:t xml:space="preserve">. Acesta </w:t>
      </w:r>
      <w:r w:rsidRPr="003D39A6">
        <w:rPr>
          <w:iCs/>
          <w:color w:val="000000"/>
          <w:lang w:val="ro-RO"/>
        </w:rPr>
        <w:t>vizează menținerea și îmbunătățirea stării de conservare a speciilor și habitatelor de interes comunitar pentru care ANPIC a fost desemnată.</w:t>
      </w:r>
    </w:p>
    <w:p w14:paraId="47845CF3" w14:textId="1DB19635" w:rsidR="00545E9D" w:rsidRPr="003D39A6" w:rsidRDefault="00545E9D" w:rsidP="00D867CF">
      <w:pPr>
        <w:spacing w:line="360" w:lineRule="auto"/>
        <w:ind w:firstLine="720"/>
        <w:jc w:val="both"/>
        <w:rPr>
          <w:color w:val="000000"/>
          <w:lang w:val="ro-RO"/>
        </w:rPr>
      </w:pPr>
      <w:r w:rsidRPr="003D39A6">
        <w:rPr>
          <w:color w:val="000000"/>
          <w:lang w:val="ro-RO"/>
        </w:rPr>
        <w:t xml:space="preserve">Aceasta </w:t>
      </w:r>
      <w:proofErr w:type="spellStart"/>
      <w:r w:rsidRPr="003D39A6">
        <w:rPr>
          <w:color w:val="000000"/>
          <w:lang w:val="ro-RO"/>
        </w:rPr>
        <w:t>şi</w:t>
      </w:r>
      <w:proofErr w:type="spellEnd"/>
      <w:r w:rsidRPr="003D39A6">
        <w:rPr>
          <w:color w:val="000000"/>
          <w:lang w:val="ro-RO"/>
        </w:rPr>
        <w:t xml:space="preserve"> pentru că amenajamentul pune accent pe rolul mediogen remarcabil pe care îl îndeplinesc pădurile în totalitate (fie că fac parte din arii naturale protejate fie că sunt limitrofe sau nu acestora) şi, totodată, contribuie fundamental la menţinerea şi îmbunătăţirea biodiversităţii şi stării de conservare a întregului fond forestier din zonă. </w:t>
      </w:r>
      <w:r w:rsidRPr="003D39A6">
        <w:rPr>
          <w:b/>
          <w:i/>
          <w:color w:val="000000"/>
          <w:lang w:val="ro-RO"/>
        </w:rPr>
        <w:t xml:space="preserve">         </w:t>
      </w:r>
    </w:p>
    <w:p w14:paraId="3BEEAE05" w14:textId="77777777" w:rsidR="00545E9D" w:rsidRPr="003D39A6" w:rsidRDefault="00545E9D" w:rsidP="00545E9D">
      <w:pPr>
        <w:spacing w:line="360" w:lineRule="auto"/>
        <w:ind w:firstLine="720"/>
        <w:jc w:val="both"/>
        <w:rPr>
          <w:color w:val="000000"/>
          <w:lang w:val="ro-RO"/>
        </w:rPr>
      </w:pPr>
      <w:r w:rsidRPr="003D39A6">
        <w:rPr>
          <w:color w:val="000000"/>
          <w:lang w:val="ro-RO"/>
        </w:rPr>
        <w:t xml:space="preserve">Obiectivele asumate de amenajamentul </w:t>
      </w:r>
      <w:r w:rsidR="0031095F" w:rsidRPr="003D39A6">
        <w:rPr>
          <w:color w:val="000000"/>
          <w:lang w:val="ro-RO"/>
        </w:rPr>
        <w:t xml:space="preserve">UP </w:t>
      </w:r>
      <w:r w:rsidR="00142F66" w:rsidRPr="003D39A6">
        <w:rPr>
          <w:color w:val="000000"/>
          <w:lang w:val="ro-RO"/>
        </w:rPr>
        <w:t>V Coșuștea</w:t>
      </w:r>
      <w:r w:rsidRPr="003D39A6">
        <w:rPr>
          <w:color w:val="000000"/>
          <w:lang w:val="ro-RO"/>
        </w:rPr>
        <w:t xml:space="preserve"> susțin integritatea ariilor naturale protejate de interes comunitar </w:t>
      </w:r>
      <w:r w:rsidR="00BE04AB" w:rsidRPr="003D39A6">
        <w:rPr>
          <w:color w:val="000000"/>
          <w:lang w:val="ro-RO"/>
        </w:rPr>
        <w:t xml:space="preserve">(ANPIC) </w:t>
      </w:r>
      <w:r w:rsidRPr="003D39A6">
        <w:rPr>
          <w:color w:val="000000"/>
          <w:lang w:val="ro-RO"/>
        </w:rPr>
        <w:t>din zonă şi conservarea pe termen lung a habitatelor forestiere.</w:t>
      </w:r>
    </w:p>
    <w:p w14:paraId="4E96C431" w14:textId="100CC793" w:rsidR="00BC1D56" w:rsidRPr="00EB3DB4" w:rsidRDefault="00545E9D" w:rsidP="00545E9D">
      <w:pPr>
        <w:spacing w:line="360" w:lineRule="auto"/>
        <w:ind w:firstLine="720"/>
        <w:jc w:val="both"/>
        <w:rPr>
          <w:color w:val="000000"/>
          <w:lang w:val="ro-RO"/>
        </w:rPr>
      </w:pPr>
      <w:r w:rsidRPr="003D39A6">
        <w:rPr>
          <w:color w:val="000000"/>
          <w:lang w:val="ro-RO"/>
        </w:rPr>
        <w:t xml:space="preserve">La momentul actual, </w:t>
      </w:r>
      <w:r w:rsidRPr="00EB3DB4">
        <w:rPr>
          <w:color w:val="000000"/>
          <w:lang w:val="ro-RO"/>
        </w:rPr>
        <w:t xml:space="preserve">ANPIC </w:t>
      </w:r>
      <w:r w:rsidR="00F57D37" w:rsidRPr="00F57D37">
        <w:rPr>
          <w:color w:val="000000"/>
          <w:lang w:val="ro-RO"/>
        </w:rPr>
        <w:t xml:space="preserve">ROSCI (SAC) 0198 </w:t>
      </w:r>
      <w:r w:rsidRPr="00EB3DB4">
        <w:rPr>
          <w:color w:val="000000"/>
          <w:lang w:val="ro-RO"/>
        </w:rPr>
        <w:t>- Platoul Mehedinți are Plan de Management aprobat prin OMMAP nr. 1198/2016</w:t>
      </w:r>
      <w:r w:rsidR="00E03EA6" w:rsidRPr="00EB3DB4">
        <w:rPr>
          <w:color w:val="000000"/>
          <w:lang w:val="ro-RO"/>
        </w:rPr>
        <w:t xml:space="preserve"> iar</w:t>
      </w:r>
      <w:r w:rsidRPr="00EB3DB4">
        <w:rPr>
          <w:color w:val="000000"/>
          <w:lang w:val="ro-RO"/>
        </w:rPr>
        <w:t xml:space="preserve"> </w:t>
      </w:r>
      <w:bookmarkStart w:id="41" w:name="_Hlk143697760"/>
      <w:r w:rsidR="00E03EA6" w:rsidRPr="00EB3DB4">
        <w:rPr>
          <w:color w:val="000000"/>
          <w:lang w:val="ro-RO"/>
        </w:rPr>
        <w:t>ROSCI (SAC) 0069 Domogled-Valea Cernei și ROSPA 0035 Domogled-Valea Cernei</w:t>
      </w:r>
      <w:bookmarkEnd w:id="41"/>
      <w:r w:rsidR="00E03EA6" w:rsidRPr="00EB3DB4">
        <w:rPr>
          <w:color w:val="000000"/>
          <w:lang w:val="ro-RO"/>
        </w:rPr>
        <w:t xml:space="preserve"> aprobat prin OMMAP nr. 1121/2016.</w:t>
      </w:r>
    </w:p>
    <w:p w14:paraId="08F1657E" w14:textId="77777777" w:rsidR="00BC1D56" w:rsidRPr="00EB3DB4" w:rsidRDefault="00BC1D56" w:rsidP="00545E9D">
      <w:pPr>
        <w:spacing w:line="360" w:lineRule="auto"/>
        <w:ind w:firstLine="720"/>
        <w:jc w:val="both"/>
        <w:rPr>
          <w:color w:val="000000"/>
          <w:lang w:val="ro-RO"/>
        </w:rPr>
      </w:pPr>
    </w:p>
    <w:p w14:paraId="2FCF5683" w14:textId="77777777" w:rsidR="00BC1D56" w:rsidRDefault="00BC1D56" w:rsidP="00545E9D">
      <w:pPr>
        <w:spacing w:line="360" w:lineRule="auto"/>
        <w:ind w:firstLine="720"/>
        <w:jc w:val="both"/>
        <w:rPr>
          <w:color w:val="000000"/>
          <w:lang w:val="ro-RO"/>
        </w:rPr>
      </w:pPr>
    </w:p>
    <w:p w14:paraId="6DE95159" w14:textId="77777777" w:rsidR="009665BC" w:rsidRDefault="009665BC" w:rsidP="00545E9D">
      <w:pPr>
        <w:spacing w:line="360" w:lineRule="auto"/>
        <w:ind w:firstLine="720"/>
        <w:jc w:val="both"/>
        <w:rPr>
          <w:color w:val="000000"/>
          <w:lang w:val="ro-RO"/>
        </w:rPr>
      </w:pPr>
    </w:p>
    <w:p w14:paraId="475C7F18" w14:textId="77777777" w:rsidR="009665BC" w:rsidRDefault="009665BC" w:rsidP="00545E9D">
      <w:pPr>
        <w:spacing w:line="360" w:lineRule="auto"/>
        <w:ind w:firstLine="720"/>
        <w:jc w:val="both"/>
        <w:rPr>
          <w:color w:val="000000"/>
          <w:lang w:val="ro-RO"/>
        </w:rPr>
      </w:pPr>
    </w:p>
    <w:p w14:paraId="7167D7C5" w14:textId="77777777" w:rsidR="009665BC" w:rsidRPr="00EB3DB4" w:rsidRDefault="009665BC" w:rsidP="00545E9D">
      <w:pPr>
        <w:spacing w:line="360" w:lineRule="auto"/>
        <w:ind w:firstLine="720"/>
        <w:jc w:val="both"/>
        <w:rPr>
          <w:color w:val="000000"/>
          <w:lang w:val="ro-RO"/>
        </w:rPr>
      </w:pPr>
    </w:p>
    <w:p w14:paraId="40369ADC" w14:textId="77777777" w:rsidR="00BC1D56" w:rsidRPr="00EB3DB4" w:rsidRDefault="00BC1D56" w:rsidP="00545E9D">
      <w:pPr>
        <w:spacing w:line="360" w:lineRule="auto"/>
        <w:ind w:firstLine="720"/>
        <w:jc w:val="both"/>
        <w:rPr>
          <w:color w:val="000000"/>
          <w:lang w:val="ro-RO"/>
        </w:rPr>
      </w:pPr>
    </w:p>
    <w:p w14:paraId="09DFB767" w14:textId="77777777" w:rsidR="00BC1D56" w:rsidRDefault="00BC1D56" w:rsidP="00545E9D">
      <w:pPr>
        <w:spacing w:line="360" w:lineRule="auto"/>
        <w:ind w:firstLine="720"/>
        <w:jc w:val="both"/>
        <w:rPr>
          <w:color w:val="000000"/>
          <w:lang w:val="ro-RO"/>
        </w:rPr>
      </w:pPr>
    </w:p>
    <w:p w14:paraId="1426F806" w14:textId="017605CF" w:rsidR="009E2A76" w:rsidRPr="003D39A6" w:rsidRDefault="00281D47" w:rsidP="00281D47">
      <w:pPr>
        <w:pStyle w:val="Titlu1"/>
        <w:rPr>
          <w:rFonts w:eastAsia="Calibri"/>
          <w:color w:val="000000"/>
        </w:rPr>
      </w:pPr>
      <w:bookmarkStart w:id="42" w:name="_Toc143155320"/>
      <w:bookmarkStart w:id="43" w:name="_Toc148430911"/>
      <w:r w:rsidRPr="00EB3DB4">
        <w:rPr>
          <w:color w:val="000000"/>
        </w:rPr>
        <w:lastRenderedPageBreak/>
        <w:t xml:space="preserve">E. </w:t>
      </w:r>
      <w:r w:rsidR="009E2A76" w:rsidRPr="00EB3DB4">
        <w:rPr>
          <w:color w:val="000000"/>
        </w:rPr>
        <w:t>Estimarea</w:t>
      </w:r>
      <w:r w:rsidR="009E2A76" w:rsidRPr="003D39A6">
        <w:rPr>
          <w:color w:val="000000"/>
        </w:rPr>
        <w:t xml:space="preserve"> impactului potențial al </w:t>
      </w:r>
      <w:r w:rsidR="00FC3799" w:rsidRPr="003D39A6">
        <w:rPr>
          <w:color w:val="000000"/>
        </w:rPr>
        <w:t xml:space="preserve">Amenajamentului </w:t>
      </w:r>
      <w:r w:rsidR="0031095F" w:rsidRPr="003D39A6">
        <w:rPr>
          <w:color w:val="000000"/>
        </w:rPr>
        <w:t xml:space="preserve">UP </w:t>
      </w:r>
      <w:r w:rsidR="00142F66" w:rsidRPr="003D39A6">
        <w:rPr>
          <w:color w:val="000000"/>
        </w:rPr>
        <w:t>V Coșuștea</w:t>
      </w:r>
      <w:r w:rsidR="009E2A76" w:rsidRPr="003D39A6">
        <w:rPr>
          <w:color w:val="000000"/>
        </w:rPr>
        <w:t xml:space="preserve"> asupra speciilor şi habitatelor pentru care </w:t>
      </w:r>
      <w:r w:rsidR="00FC3799" w:rsidRPr="003D39A6">
        <w:rPr>
          <w:color w:val="000000"/>
          <w:lang w:val="ro-RO"/>
        </w:rPr>
        <w:t xml:space="preserve">ANPIC </w:t>
      </w:r>
      <w:r w:rsidR="00F57D37" w:rsidRPr="00F57D37">
        <w:rPr>
          <w:color w:val="000000"/>
          <w:lang w:val="ro-RO"/>
        </w:rPr>
        <w:t xml:space="preserve">ROSCI (SAC) 0198 </w:t>
      </w:r>
      <w:r w:rsidR="00FC3799" w:rsidRPr="003D39A6">
        <w:rPr>
          <w:color w:val="000000"/>
          <w:lang w:val="ro-RO"/>
        </w:rPr>
        <w:t xml:space="preserve">- Platoul Mehedinți, respectiv </w:t>
      </w:r>
      <w:r w:rsidR="001E2ACE" w:rsidRPr="003D39A6">
        <w:rPr>
          <w:color w:val="000000"/>
          <w:lang w:val="ro-RO"/>
        </w:rPr>
        <w:t xml:space="preserve">ROSCI (SAC) 0069 Domogled-Valea Cernei și </w:t>
      </w:r>
      <w:bookmarkStart w:id="44" w:name="_Hlk143698016"/>
      <w:r w:rsidR="001E2ACE" w:rsidRPr="003D39A6">
        <w:rPr>
          <w:color w:val="000000"/>
          <w:lang w:val="ro-RO"/>
        </w:rPr>
        <w:t xml:space="preserve">ROSPA 0035 Domogled-Valea Cernei </w:t>
      </w:r>
      <w:bookmarkEnd w:id="44"/>
      <w:r w:rsidR="009E2A76" w:rsidRPr="003D39A6">
        <w:rPr>
          <w:color w:val="000000"/>
        </w:rPr>
        <w:t>a</w:t>
      </w:r>
      <w:r w:rsidR="00FC3799" w:rsidRPr="003D39A6">
        <w:rPr>
          <w:color w:val="000000"/>
        </w:rPr>
        <w:t>u</w:t>
      </w:r>
      <w:r w:rsidR="009E2A76" w:rsidRPr="003D39A6">
        <w:rPr>
          <w:color w:val="000000"/>
        </w:rPr>
        <w:t xml:space="preserve"> fost desemnat</w:t>
      </w:r>
      <w:r w:rsidR="00FC3799" w:rsidRPr="003D39A6">
        <w:rPr>
          <w:color w:val="000000"/>
        </w:rPr>
        <w:t>e</w:t>
      </w:r>
      <w:bookmarkEnd w:id="42"/>
      <w:bookmarkEnd w:id="43"/>
    </w:p>
    <w:p w14:paraId="3605B4F4" w14:textId="77777777" w:rsidR="009E2A76" w:rsidRPr="003D39A6" w:rsidRDefault="009E2A76" w:rsidP="00281D47">
      <w:pPr>
        <w:pStyle w:val="Titlu2"/>
        <w:rPr>
          <w:color w:val="000000"/>
        </w:rPr>
      </w:pPr>
      <w:bookmarkStart w:id="45" w:name="_Toc143155321"/>
      <w:bookmarkStart w:id="46" w:name="_Toc148430912"/>
      <w:r w:rsidRPr="003D39A6">
        <w:rPr>
          <w:color w:val="000000"/>
        </w:rPr>
        <w:t>E.1. Identificarea şi estimarea impactului</w:t>
      </w:r>
      <w:bookmarkEnd w:id="45"/>
      <w:bookmarkEnd w:id="46"/>
    </w:p>
    <w:p w14:paraId="13FBC604" w14:textId="7BC8F022" w:rsidR="00FC3799" w:rsidRPr="003D39A6" w:rsidRDefault="00FC3799" w:rsidP="009665BC">
      <w:pPr>
        <w:spacing w:line="360" w:lineRule="auto"/>
        <w:ind w:firstLine="720"/>
        <w:jc w:val="both"/>
        <w:rPr>
          <w:bCs/>
          <w:iCs/>
          <w:color w:val="000000"/>
          <w:lang w:val="ro-RO"/>
        </w:rPr>
      </w:pPr>
      <w:r w:rsidRPr="003D39A6">
        <w:rPr>
          <w:bCs/>
          <w:iCs/>
          <w:color w:val="000000"/>
          <w:lang w:val="ro-RO"/>
        </w:rPr>
        <w:t xml:space="preserve">Pentru estimarea și motivarea impactului potențial al Amenajamentului </w:t>
      </w:r>
      <w:r w:rsidR="0031095F" w:rsidRPr="003D39A6">
        <w:rPr>
          <w:bCs/>
          <w:iCs/>
          <w:color w:val="000000"/>
          <w:lang w:val="ro-RO"/>
        </w:rPr>
        <w:t xml:space="preserve">UP </w:t>
      </w:r>
      <w:r w:rsidR="00142F66" w:rsidRPr="003D39A6">
        <w:rPr>
          <w:bCs/>
          <w:iCs/>
          <w:color w:val="000000"/>
          <w:lang w:val="ro-RO"/>
        </w:rPr>
        <w:t>V Coșuștea</w:t>
      </w:r>
      <w:bookmarkStart w:id="47" w:name="_Hlk142991992"/>
      <w:r w:rsidRPr="003D39A6">
        <w:rPr>
          <w:bCs/>
          <w:iCs/>
          <w:color w:val="000000"/>
          <w:lang w:val="ro-RO"/>
        </w:rPr>
        <w:t xml:space="preserve"> </w:t>
      </w:r>
      <w:bookmarkEnd w:id="47"/>
      <w:r w:rsidRPr="003D39A6">
        <w:rPr>
          <w:bCs/>
          <w:iCs/>
          <w:color w:val="000000"/>
          <w:lang w:val="ro-RO"/>
        </w:rPr>
        <w:t>asupra speciilor şi habitatelor din ANPIC</w:t>
      </w:r>
      <w:r w:rsidRPr="003D39A6">
        <w:rPr>
          <w:bCs/>
          <w:color w:val="000000"/>
          <w:lang w:val="ro-RO"/>
        </w:rPr>
        <w:t xml:space="preserve"> </w:t>
      </w:r>
      <w:r w:rsidRPr="003D39A6">
        <w:rPr>
          <w:bCs/>
          <w:color w:val="000000"/>
        </w:rPr>
        <w:t xml:space="preserve">potențial afectate </w:t>
      </w:r>
      <w:r w:rsidRPr="003D39A6">
        <w:rPr>
          <w:bCs/>
          <w:color w:val="000000"/>
          <w:lang w:val="ro-RO"/>
        </w:rPr>
        <w:t xml:space="preserve">(Tabelul E.1.), s-au avut în vedere </w:t>
      </w:r>
      <w:r w:rsidRPr="003D39A6">
        <w:rPr>
          <w:bCs/>
          <w:iCs/>
          <w:color w:val="000000"/>
          <w:lang w:val="ro-RO"/>
        </w:rPr>
        <w:t>următoarele aspecte:</w:t>
      </w:r>
    </w:p>
    <w:p w14:paraId="3CE844F8" w14:textId="77777777"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rPr>
      </w:pPr>
      <w:r w:rsidRPr="003D39A6">
        <w:rPr>
          <w:color w:val="000000"/>
          <w:sz w:val="24"/>
          <w:szCs w:val="24"/>
          <w:lang w:val="ro-RO"/>
        </w:rPr>
        <w:t xml:space="preserve">toate intervenţiile propuse de amenajamentul </w:t>
      </w:r>
      <w:r w:rsidR="0031095F" w:rsidRPr="003D39A6">
        <w:rPr>
          <w:color w:val="000000"/>
          <w:sz w:val="24"/>
          <w:szCs w:val="24"/>
          <w:lang w:val="ro-RO"/>
        </w:rPr>
        <w:t xml:space="preserve">UP </w:t>
      </w:r>
      <w:r w:rsidR="00142F66" w:rsidRPr="003D39A6">
        <w:rPr>
          <w:color w:val="000000"/>
          <w:sz w:val="24"/>
          <w:szCs w:val="24"/>
          <w:lang w:val="ro-RO"/>
        </w:rPr>
        <w:t>V Coșuștea</w:t>
      </w:r>
      <w:r w:rsidRPr="003D39A6">
        <w:rPr>
          <w:iCs/>
          <w:color w:val="000000"/>
          <w:sz w:val="24"/>
          <w:szCs w:val="24"/>
          <w:lang w:val="ro-RO"/>
        </w:rPr>
        <w:t xml:space="preserve"> </w:t>
      </w:r>
      <w:r w:rsidRPr="003D39A6">
        <w:rPr>
          <w:color w:val="000000"/>
          <w:sz w:val="24"/>
          <w:szCs w:val="24"/>
          <w:lang w:val="ro-RO"/>
        </w:rPr>
        <w:t>şi activităţile ce decurg din implementarea acestuia;</w:t>
      </w:r>
    </w:p>
    <w:p w14:paraId="35AABCCE" w14:textId="77777777"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rPr>
      </w:pPr>
      <w:r w:rsidRPr="003D39A6">
        <w:rPr>
          <w:color w:val="000000"/>
          <w:sz w:val="24"/>
          <w:szCs w:val="24"/>
          <w:lang w:val="ro-RO"/>
        </w:rPr>
        <w:t xml:space="preserve">toate efectele generate de intervenţiile Amenajamentului </w:t>
      </w:r>
      <w:r w:rsidR="0031095F" w:rsidRPr="003D39A6">
        <w:rPr>
          <w:color w:val="000000"/>
          <w:sz w:val="24"/>
          <w:szCs w:val="24"/>
          <w:lang w:val="ro-RO"/>
        </w:rPr>
        <w:t xml:space="preserve">UP </w:t>
      </w:r>
      <w:r w:rsidR="00142F66" w:rsidRPr="003D39A6">
        <w:rPr>
          <w:color w:val="000000"/>
          <w:sz w:val="24"/>
          <w:szCs w:val="24"/>
          <w:lang w:val="ro-RO"/>
        </w:rPr>
        <w:t>V Coșuștea</w:t>
      </w:r>
      <w:r w:rsidRPr="003D39A6">
        <w:rPr>
          <w:color w:val="000000"/>
          <w:sz w:val="24"/>
          <w:szCs w:val="24"/>
          <w:lang w:val="ro-RO"/>
        </w:rPr>
        <w:t>;</w:t>
      </w:r>
    </w:p>
    <w:p w14:paraId="7219F516" w14:textId="50CE4C84"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rPr>
      </w:pPr>
      <w:r w:rsidRPr="003D39A6">
        <w:rPr>
          <w:color w:val="000000"/>
          <w:sz w:val="24"/>
          <w:szCs w:val="24"/>
          <w:lang w:val="ro-RO"/>
        </w:rPr>
        <w:t xml:space="preserve">presiunile şi ameninţările identificate pentru </w:t>
      </w:r>
      <w:r w:rsidRPr="003D39A6">
        <w:rPr>
          <w:iCs/>
          <w:color w:val="000000"/>
          <w:sz w:val="24"/>
          <w:szCs w:val="24"/>
          <w:lang w:val="ro-RO"/>
        </w:rPr>
        <w:t xml:space="preserve">ANPIC </w:t>
      </w:r>
      <w:r w:rsidR="00F57D37" w:rsidRPr="00F57D37">
        <w:rPr>
          <w:color w:val="000000"/>
          <w:sz w:val="24"/>
          <w:szCs w:val="24"/>
          <w:lang w:val="ro-RO"/>
        </w:rPr>
        <w:t xml:space="preserve">ROSCI (SAC) 0198 </w:t>
      </w:r>
      <w:r w:rsidRPr="003D39A6">
        <w:rPr>
          <w:color w:val="000000"/>
          <w:sz w:val="24"/>
          <w:szCs w:val="24"/>
          <w:lang w:val="ro-RO"/>
        </w:rPr>
        <w:t>- Platoul Mehedinți</w:t>
      </w:r>
      <w:r w:rsidR="001E2ACE" w:rsidRPr="003D39A6">
        <w:rPr>
          <w:color w:val="000000"/>
          <w:sz w:val="24"/>
          <w:szCs w:val="24"/>
          <w:lang w:val="ro-RO"/>
        </w:rPr>
        <w:t xml:space="preserve">, ROSCI (SAC) 0069 Domogled - Valea Cernei și ROSPA 0035 Domogled-Valea Cernei </w:t>
      </w:r>
      <w:r w:rsidRPr="003D39A6">
        <w:rPr>
          <w:color w:val="000000"/>
          <w:sz w:val="24"/>
          <w:szCs w:val="24"/>
          <w:lang w:val="ro-RO"/>
        </w:rPr>
        <w:t xml:space="preserve">potenţial afectate, precum şi alte amenajamente ce pot genera impact asupra ANPIC </w:t>
      </w:r>
      <w:proofErr w:type="spellStart"/>
      <w:r w:rsidRPr="003D39A6">
        <w:rPr>
          <w:color w:val="000000"/>
          <w:sz w:val="24"/>
          <w:szCs w:val="24"/>
          <w:lang w:val="ro-RO"/>
        </w:rPr>
        <w:t>potenţial</w:t>
      </w:r>
      <w:proofErr w:type="spellEnd"/>
      <w:r w:rsidRPr="003D39A6">
        <w:rPr>
          <w:color w:val="000000"/>
          <w:sz w:val="24"/>
          <w:szCs w:val="24"/>
          <w:lang w:val="ro-RO"/>
        </w:rPr>
        <w:t xml:space="preserve"> afectată;</w:t>
      </w:r>
    </w:p>
    <w:p w14:paraId="68DC4D6B" w14:textId="77777777"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rPr>
      </w:pPr>
      <w:r w:rsidRPr="003D39A6">
        <w:rPr>
          <w:color w:val="000000"/>
          <w:sz w:val="24"/>
          <w:szCs w:val="24"/>
          <w:lang w:val="ro-RO"/>
        </w:rPr>
        <w:t xml:space="preserve">toate impacturile (directe, indirecte, secundare, cumulative) asociate efectelor generate de Amenajamentul </w:t>
      </w:r>
      <w:r w:rsidR="0031095F" w:rsidRPr="003D39A6">
        <w:rPr>
          <w:color w:val="000000"/>
          <w:sz w:val="24"/>
          <w:szCs w:val="24"/>
          <w:lang w:val="ro-RO"/>
        </w:rPr>
        <w:t xml:space="preserve">UP </w:t>
      </w:r>
      <w:r w:rsidR="00142F66" w:rsidRPr="003D39A6">
        <w:rPr>
          <w:color w:val="000000"/>
          <w:sz w:val="24"/>
          <w:szCs w:val="24"/>
          <w:lang w:val="ro-RO"/>
        </w:rPr>
        <w:t>V Coșuștea</w:t>
      </w:r>
      <w:r w:rsidRPr="003D39A6">
        <w:rPr>
          <w:color w:val="000000"/>
          <w:sz w:val="24"/>
          <w:szCs w:val="24"/>
          <w:lang w:val="ro-RO"/>
        </w:rPr>
        <w:t>. Formele de impact analizate includ: pierderi din suprafaţa habitatelor de interes comunitar şi/sau a habitatelor speciilor de interes comunitar, alterarea habitatelor, fragmentare, reducerea efectivelor populaționale ale speciilor, perturbarea activității speciilor;</w:t>
      </w:r>
    </w:p>
    <w:p w14:paraId="6692E899" w14:textId="22F26A1F"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rPr>
      </w:pPr>
      <w:r w:rsidRPr="003D39A6">
        <w:rPr>
          <w:color w:val="000000"/>
          <w:sz w:val="24"/>
          <w:szCs w:val="24"/>
          <w:lang w:val="ro-RO"/>
        </w:rPr>
        <w:t xml:space="preserve">obiectivele de conservare specifice ale ANPIC </w:t>
      </w:r>
      <w:r w:rsidR="00F57D37" w:rsidRPr="00F57D37">
        <w:rPr>
          <w:color w:val="000000"/>
          <w:sz w:val="24"/>
          <w:szCs w:val="24"/>
          <w:lang w:val="ro-RO"/>
        </w:rPr>
        <w:t xml:space="preserve">ROSCI (SAC) 0198 </w:t>
      </w:r>
      <w:r w:rsidRPr="003D39A6">
        <w:rPr>
          <w:color w:val="000000"/>
          <w:sz w:val="24"/>
          <w:szCs w:val="24"/>
          <w:lang w:val="ro-RO"/>
        </w:rPr>
        <w:t xml:space="preserve">- Platoul Mehedinți, </w:t>
      </w:r>
      <w:proofErr w:type="spellStart"/>
      <w:r w:rsidRPr="003D39A6">
        <w:rPr>
          <w:color w:val="000000"/>
          <w:sz w:val="24"/>
          <w:szCs w:val="24"/>
          <w:lang w:val="ro-RO"/>
        </w:rPr>
        <w:t>rescpectiv</w:t>
      </w:r>
      <w:proofErr w:type="spellEnd"/>
      <w:r w:rsidRPr="003D39A6">
        <w:rPr>
          <w:color w:val="000000"/>
          <w:sz w:val="24"/>
          <w:szCs w:val="24"/>
          <w:lang w:val="ro-RO"/>
        </w:rPr>
        <w:t xml:space="preserve"> </w:t>
      </w:r>
      <w:r w:rsidR="001E2ACE" w:rsidRPr="003D39A6">
        <w:rPr>
          <w:color w:val="000000"/>
          <w:sz w:val="24"/>
          <w:szCs w:val="24"/>
          <w:lang w:val="ro-RO"/>
        </w:rPr>
        <w:t>ROSCI (SAC) 0069 Domogled - Valea Cernei și ROSPA 0035 Domogled-Valea Cernei</w:t>
      </w:r>
      <w:r w:rsidRPr="003D39A6">
        <w:rPr>
          <w:color w:val="000000"/>
          <w:sz w:val="24"/>
          <w:szCs w:val="24"/>
          <w:lang w:val="ro-RO"/>
        </w:rPr>
        <w:t xml:space="preserve">; </w:t>
      </w:r>
    </w:p>
    <w:p w14:paraId="2CF2108C" w14:textId="77777777"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eastAsia="zh-CN"/>
        </w:rPr>
      </w:pPr>
      <w:r w:rsidRPr="003D39A6">
        <w:rPr>
          <w:iCs/>
          <w:color w:val="000000"/>
          <w:sz w:val="24"/>
          <w:szCs w:val="24"/>
          <w:lang w:val="ro-RO"/>
        </w:rPr>
        <w:t>parametrii și țintele stabilite de către autoritatea responsabilă cu managementul/administrarea ariilor naturale protejate de interes comunitar/administrator pentru obiectivele de conservare;</w:t>
      </w:r>
      <w:r w:rsidRPr="003D39A6">
        <w:rPr>
          <w:color w:val="000000"/>
          <w:sz w:val="24"/>
          <w:szCs w:val="24"/>
          <w:lang w:val="ro-RO"/>
        </w:rPr>
        <w:t xml:space="preserve"> </w:t>
      </w:r>
    </w:p>
    <w:p w14:paraId="5D7191F7" w14:textId="77777777" w:rsidR="00FC3799" w:rsidRPr="003D39A6" w:rsidRDefault="00FC3799" w:rsidP="009665BC">
      <w:pPr>
        <w:pStyle w:val="Listparagraf"/>
        <w:numPr>
          <w:ilvl w:val="0"/>
          <w:numId w:val="5"/>
        </w:numPr>
        <w:tabs>
          <w:tab w:val="left" w:pos="993"/>
        </w:tabs>
        <w:suppressAutoHyphens/>
        <w:overflowPunct/>
        <w:autoSpaceDE/>
        <w:autoSpaceDN/>
        <w:adjustRightInd/>
        <w:spacing w:line="360" w:lineRule="auto"/>
        <w:ind w:left="0" w:firstLine="720"/>
        <w:contextualSpacing w:val="0"/>
        <w:jc w:val="both"/>
        <w:textAlignment w:val="auto"/>
        <w:rPr>
          <w:color w:val="000000"/>
          <w:sz w:val="24"/>
          <w:szCs w:val="24"/>
          <w:lang w:val="ro-RO" w:eastAsia="zh-CN"/>
        </w:rPr>
      </w:pPr>
      <w:r w:rsidRPr="003D39A6">
        <w:rPr>
          <w:color w:val="000000"/>
          <w:sz w:val="24"/>
          <w:szCs w:val="24"/>
          <w:lang w:val="ro-RO" w:eastAsia="zh-CN"/>
        </w:rPr>
        <w:t>identificarea incertitudinilor şi indicarea lor clară în tabelul de evaluare a impactului.</w:t>
      </w:r>
    </w:p>
    <w:p w14:paraId="68F99907" w14:textId="77777777" w:rsidR="00FC3799" w:rsidRPr="003D39A6" w:rsidRDefault="00FC3799" w:rsidP="009665BC">
      <w:pPr>
        <w:spacing w:line="360" w:lineRule="auto"/>
        <w:ind w:firstLine="720"/>
        <w:jc w:val="both"/>
        <w:rPr>
          <w:bCs/>
          <w:color w:val="000000"/>
          <w:lang w:val="ro-RO"/>
        </w:rPr>
      </w:pPr>
      <w:r w:rsidRPr="003D39A6">
        <w:rPr>
          <w:b/>
          <w:i/>
          <w:iCs/>
          <w:color w:val="000000"/>
          <w:lang w:val="ro-RO"/>
        </w:rPr>
        <w:t>Sursa datelor şi a informațiilor utilizate</w:t>
      </w:r>
      <w:r w:rsidRPr="003D39A6">
        <w:rPr>
          <w:bCs/>
          <w:color w:val="000000"/>
          <w:lang w:val="ro-RO"/>
        </w:rPr>
        <w:t xml:space="preserve">: </w:t>
      </w:r>
    </w:p>
    <w:p w14:paraId="4A709BC0" w14:textId="77777777" w:rsidR="00FC3799" w:rsidRPr="003D39A6" w:rsidRDefault="007267BE" w:rsidP="009665BC">
      <w:pPr>
        <w:spacing w:line="360" w:lineRule="auto"/>
        <w:ind w:firstLine="720"/>
        <w:jc w:val="both"/>
        <w:rPr>
          <w:bCs/>
          <w:color w:val="000000"/>
          <w:lang w:val="ro-RO"/>
        </w:rPr>
      </w:pPr>
      <w:r w:rsidRPr="003D39A6">
        <w:rPr>
          <w:bCs/>
          <w:color w:val="000000"/>
          <w:lang w:val="ro-RO"/>
        </w:rPr>
        <w:t xml:space="preserve">- </w:t>
      </w:r>
      <w:r w:rsidR="00FC3799" w:rsidRPr="003D39A6">
        <w:rPr>
          <w:bCs/>
          <w:color w:val="000000"/>
          <w:lang w:val="ro-RO"/>
        </w:rPr>
        <w:t>Planul de management al Geoparcului Platoul Mehedinți și al ariilor naturale cu care acesta se suprapune (OMMAP nr. 1198/2016)</w:t>
      </w:r>
      <w:r w:rsidRPr="003D39A6">
        <w:rPr>
          <w:bCs/>
          <w:color w:val="000000"/>
          <w:lang w:val="ro-RO"/>
        </w:rPr>
        <w:t>;</w:t>
      </w:r>
    </w:p>
    <w:p w14:paraId="5D13F867" w14:textId="77777777" w:rsidR="00FC3799" w:rsidRPr="003D39A6" w:rsidRDefault="007267BE" w:rsidP="009665BC">
      <w:pPr>
        <w:spacing w:line="360" w:lineRule="auto"/>
        <w:ind w:firstLine="720"/>
        <w:jc w:val="both"/>
        <w:rPr>
          <w:bCs/>
          <w:color w:val="000000"/>
          <w:lang w:val="ro-RO"/>
        </w:rPr>
      </w:pPr>
      <w:r w:rsidRPr="003D39A6">
        <w:rPr>
          <w:bCs/>
          <w:color w:val="000000"/>
          <w:lang w:val="ro-RO"/>
        </w:rPr>
        <w:t xml:space="preserve">- </w:t>
      </w:r>
      <w:r w:rsidR="00FC3799" w:rsidRPr="003D39A6">
        <w:rPr>
          <w:bCs/>
          <w:color w:val="000000"/>
          <w:lang w:val="ro-RO"/>
        </w:rPr>
        <w:t>Obiective de conservare specifice sitului ROSAC0198 Platoul Mehedinți (Decizia ANANP nr 700/23.11.2022)</w:t>
      </w:r>
      <w:r w:rsidRPr="003D39A6">
        <w:rPr>
          <w:bCs/>
          <w:color w:val="000000"/>
          <w:lang w:val="ro-RO"/>
        </w:rPr>
        <w:t>;</w:t>
      </w:r>
    </w:p>
    <w:p w14:paraId="622D7795" w14:textId="77777777" w:rsidR="007267BE" w:rsidRPr="003D39A6" w:rsidRDefault="007267BE" w:rsidP="009665BC">
      <w:pPr>
        <w:spacing w:line="360" w:lineRule="auto"/>
        <w:ind w:firstLine="720"/>
        <w:jc w:val="both"/>
        <w:rPr>
          <w:bCs/>
          <w:color w:val="000000"/>
          <w:lang w:val="ro-RO"/>
        </w:rPr>
      </w:pPr>
      <w:r w:rsidRPr="003D39A6">
        <w:rPr>
          <w:bCs/>
          <w:color w:val="000000"/>
          <w:lang w:val="ro-RO"/>
        </w:rPr>
        <w:t xml:space="preserve">- </w:t>
      </w:r>
      <w:r w:rsidR="001E2ACE" w:rsidRPr="003D39A6">
        <w:rPr>
          <w:bCs/>
          <w:color w:val="000000"/>
          <w:lang w:val="ro-RO"/>
        </w:rPr>
        <w:t xml:space="preserve">Planul de management al Parcului Național Domogled - Valea Cernei și al siturilor Natura 2000 ROSCI0069 și ROSPA0035 </w:t>
      </w:r>
      <w:r w:rsidR="00FC3799" w:rsidRPr="003D39A6">
        <w:rPr>
          <w:bCs/>
          <w:color w:val="000000"/>
          <w:lang w:val="ro-RO"/>
        </w:rPr>
        <w:t>(OMMAP nr. 1</w:t>
      </w:r>
      <w:r w:rsidR="001E2ACE" w:rsidRPr="003D39A6">
        <w:rPr>
          <w:bCs/>
          <w:color w:val="000000"/>
          <w:lang w:val="ro-RO"/>
        </w:rPr>
        <w:t>121</w:t>
      </w:r>
      <w:r w:rsidR="00FC3799" w:rsidRPr="003D39A6">
        <w:rPr>
          <w:bCs/>
          <w:color w:val="000000"/>
          <w:lang w:val="ro-RO"/>
        </w:rPr>
        <w:t>/2016)</w:t>
      </w:r>
      <w:r w:rsidRPr="003D39A6">
        <w:rPr>
          <w:bCs/>
          <w:color w:val="000000"/>
          <w:lang w:val="ro-RO"/>
        </w:rPr>
        <w:t>;</w:t>
      </w:r>
    </w:p>
    <w:p w14:paraId="05518C1D" w14:textId="77777777" w:rsidR="007267BE" w:rsidRPr="003D39A6" w:rsidRDefault="007267BE" w:rsidP="009665BC">
      <w:pPr>
        <w:spacing w:line="360" w:lineRule="auto"/>
        <w:ind w:firstLine="720"/>
        <w:jc w:val="both"/>
        <w:rPr>
          <w:bCs/>
          <w:color w:val="000000"/>
          <w:lang w:val="ro-RO"/>
        </w:rPr>
      </w:pPr>
      <w:r w:rsidRPr="003D39A6">
        <w:rPr>
          <w:bCs/>
          <w:color w:val="000000"/>
          <w:lang w:val="ro-RO"/>
        </w:rPr>
        <w:t xml:space="preserve">- </w:t>
      </w:r>
      <w:r w:rsidR="00FC3799" w:rsidRPr="003D39A6">
        <w:rPr>
          <w:bCs/>
          <w:color w:val="000000"/>
          <w:lang w:val="ro-RO"/>
        </w:rPr>
        <w:t xml:space="preserve">Obiective de conservare specifice </w:t>
      </w:r>
      <w:r w:rsidRPr="003D39A6">
        <w:rPr>
          <w:bCs/>
          <w:color w:val="000000"/>
          <w:lang w:val="ro-RO"/>
        </w:rPr>
        <w:t xml:space="preserve">pentru </w:t>
      </w:r>
      <w:r w:rsidR="001E2ACE" w:rsidRPr="003D39A6">
        <w:rPr>
          <w:bCs/>
          <w:color w:val="000000"/>
          <w:lang w:val="ro-RO"/>
        </w:rPr>
        <w:t>ROSCI0069 Domogled - Valea Cernei (Decizia ANANP nr. 143/08.04.2021)</w:t>
      </w:r>
      <w:r w:rsidRPr="003D39A6">
        <w:rPr>
          <w:bCs/>
          <w:color w:val="000000"/>
          <w:lang w:val="ro-RO"/>
        </w:rPr>
        <w:t>;</w:t>
      </w:r>
    </w:p>
    <w:p w14:paraId="2478E71D" w14:textId="77777777" w:rsidR="001E2ACE" w:rsidRDefault="001E2ACE" w:rsidP="009665BC">
      <w:pPr>
        <w:spacing w:line="360" w:lineRule="auto"/>
        <w:ind w:firstLine="720"/>
        <w:jc w:val="both"/>
        <w:rPr>
          <w:bCs/>
          <w:color w:val="000000"/>
          <w:lang w:val="ro-RO"/>
        </w:rPr>
      </w:pPr>
      <w:r w:rsidRPr="003D39A6">
        <w:rPr>
          <w:bCs/>
          <w:color w:val="000000"/>
          <w:lang w:val="ro-RO"/>
        </w:rPr>
        <w:t>- Obiective de conservare specifice pentru ROSPA0035 Domogled-Valea Cernei (Decizia ANANP nr. 191/21.05.2021);</w:t>
      </w:r>
    </w:p>
    <w:p w14:paraId="37D5DF3F" w14:textId="150725F2" w:rsidR="009665BC" w:rsidRPr="003D39A6" w:rsidRDefault="009665BC" w:rsidP="009665BC">
      <w:pPr>
        <w:spacing w:line="360" w:lineRule="auto"/>
        <w:ind w:firstLine="720"/>
        <w:jc w:val="both"/>
        <w:rPr>
          <w:bCs/>
          <w:color w:val="000000"/>
          <w:lang w:val="ro-RO"/>
        </w:rPr>
      </w:pPr>
      <w:r w:rsidRPr="003841EA">
        <w:rPr>
          <w:bCs/>
          <w:color w:val="000000"/>
          <w:lang w:val="ro-RO"/>
        </w:rPr>
        <w:t>- Hart</w:t>
      </w:r>
      <w:r w:rsidR="00C76787">
        <w:rPr>
          <w:bCs/>
          <w:color w:val="000000"/>
          <w:lang w:val="ro-RO"/>
        </w:rPr>
        <w:t xml:space="preserve">a distribuției speciilor </w:t>
      </w:r>
      <w:r w:rsidRPr="003841EA">
        <w:rPr>
          <w:bCs/>
          <w:color w:val="000000"/>
          <w:lang w:val="ro-RO"/>
        </w:rPr>
        <w:t>- UP V Coșuștea (Anexa 3)</w:t>
      </w:r>
    </w:p>
    <w:p w14:paraId="4D470E50" w14:textId="77777777" w:rsidR="00440D30" w:rsidRPr="003D39A6" w:rsidRDefault="007267BE" w:rsidP="009665BC">
      <w:pPr>
        <w:spacing w:line="360" w:lineRule="auto"/>
        <w:ind w:firstLine="720"/>
        <w:jc w:val="both"/>
        <w:rPr>
          <w:rFonts w:eastAsia="Calibri"/>
          <w:color w:val="000000"/>
          <w:sz w:val="20"/>
        </w:rPr>
      </w:pPr>
      <w:r w:rsidRPr="003D39A6">
        <w:rPr>
          <w:bCs/>
          <w:color w:val="000000"/>
          <w:lang w:val="ro-RO"/>
        </w:rPr>
        <w:t xml:space="preserve">- </w:t>
      </w:r>
      <w:r w:rsidR="00FC3799" w:rsidRPr="003D39A6">
        <w:rPr>
          <w:bCs/>
          <w:color w:val="000000"/>
          <w:lang w:val="ro-RO"/>
        </w:rPr>
        <w:t xml:space="preserve">Amenajamentul </w:t>
      </w:r>
      <w:r w:rsidR="0031095F" w:rsidRPr="003D39A6">
        <w:rPr>
          <w:bCs/>
          <w:color w:val="000000"/>
          <w:lang w:val="ro-RO"/>
        </w:rPr>
        <w:t xml:space="preserve">UP </w:t>
      </w:r>
      <w:r w:rsidR="00142F66" w:rsidRPr="003D39A6">
        <w:rPr>
          <w:bCs/>
          <w:color w:val="000000"/>
          <w:lang w:val="ro-RO"/>
        </w:rPr>
        <w:t>V Coșuștea</w:t>
      </w:r>
      <w:r w:rsidR="00FC3799" w:rsidRPr="003D39A6">
        <w:rPr>
          <w:bCs/>
          <w:color w:val="000000"/>
          <w:lang w:val="ro-RO"/>
        </w:rPr>
        <w:t>.</w:t>
      </w:r>
      <w:r w:rsidR="00BC1D56" w:rsidRPr="003D39A6">
        <w:rPr>
          <w:rFonts w:eastAsia="Calibri"/>
          <w:color w:val="000000"/>
          <w:sz w:val="20"/>
        </w:rPr>
        <w:t xml:space="preserve"> </w:t>
      </w:r>
    </w:p>
    <w:p w14:paraId="39FCF78B" w14:textId="77777777" w:rsidR="00440D30" w:rsidRPr="003D39A6" w:rsidRDefault="00440D30" w:rsidP="00440D30">
      <w:pPr>
        <w:autoSpaceDE w:val="0"/>
        <w:autoSpaceDN w:val="0"/>
        <w:adjustRightInd w:val="0"/>
        <w:spacing w:line="360" w:lineRule="auto"/>
        <w:ind w:firstLine="709"/>
        <w:jc w:val="center"/>
        <w:rPr>
          <w:rFonts w:eastAsia="Calibri"/>
          <w:color w:val="000000"/>
          <w:sz w:val="20"/>
        </w:rPr>
      </w:pPr>
    </w:p>
    <w:p w14:paraId="38B1593A" w14:textId="77777777" w:rsidR="00440D30" w:rsidRPr="003D39A6" w:rsidRDefault="00440D30" w:rsidP="00440D30">
      <w:pPr>
        <w:autoSpaceDE w:val="0"/>
        <w:autoSpaceDN w:val="0"/>
        <w:adjustRightInd w:val="0"/>
        <w:spacing w:line="360" w:lineRule="auto"/>
        <w:ind w:firstLine="709"/>
        <w:jc w:val="center"/>
        <w:rPr>
          <w:rFonts w:eastAsia="Calibri"/>
          <w:color w:val="000000"/>
          <w:sz w:val="20"/>
        </w:rPr>
        <w:sectPr w:rsidR="00440D30" w:rsidRPr="003D39A6" w:rsidSect="00500782">
          <w:footerReference w:type="default" r:id="rId14"/>
          <w:pgSz w:w="11907" w:h="16840" w:code="9"/>
          <w:pgMar w:top="567" w:right="567" w:bottom="567" w:left="1418" w:header="709" w:footer="709" w:gutter="0"/>
          <w:cols w:space="708"/>
          <w:titlePg/>
          <w:docGrid w:linePitch="360"/>
        </w:sectPr>
      </w:pPr>
    </w:p>
    <w:p w14:paraId="06B8D5B9" w14:textId="24BDD11C" w:rsidR="0058379A" w:rsidRPr="003D39A6" w:rsidRDefault="00B95609" w:rsidP="0058379A">
      <w:pPr>
        <w:spacing w:line="360" w:lineRule="auto"/>
        <w:ind w:firstLine="720"/>
        <w:jc w:val="center"/>
        <w:rPr>
          <w:b/>
          <w:i/>
          <w:iCs/>
          <w:color w:val="000000"/>
          <w:sz w:val="20"/>
          <w:szCs w:val="20"/>
          <w:lang w:val="ro-RO"/>
        </w:rPr>
      </w:pPr>
      <w:proofErr w:type="spellStart"/>
      <w:r>
        <w:rPr>
          <w:b/>
          <w:i/>
          <w:iCs/>
          <w:color w:val="000000"/>
          <w:sz w:val="20"/>
          <w:szCs w:val="20"/>
        </w:rPr>
        <w:lastRenderedPageBreak/>
        <w:t>Estimarea</w:t>
      </w:r>
      <w:proofErr w:type="spellEnd"/>
      <w:r w:rsidR="0058379A" w:rsidRPr="003D39A6">
        <w:rPr>
          <w:b/>
          <w:i/>
          <w:iCs/>
          <w:color w:val="000000"/>
          <w:sz w:val="20"/>
          <w:szCs w:val="20"/>
          <w:lang w:val="ro-RO"/>
        </w:rPr>
        <w:t xml:space="preserve"> impactului </w:t>
      </w:r>
      <w:r w:rsidR="00F57D37">
        <w:rPr>
          <w:b/>
          <w:i/>
          <w:iCs/>
          <w:color w:val="000000"/>
          <w:sz w:val="20"/>
          <w:szCs w:val="20"/>
          <w:lang w:val="ro-RO"/>
        </w:rPr>
        <w:t xml:space="preserve">potențial </w:t>
      </w:r>
      <w:proofErr w:type="gramStart"/>
      <w:r w:rsidR="0058379A" w:rsidRPr="003D39A6">
        <w:rPr>
          <w:b/>
          <w:i/>
          <w:iCs/>
          <w:color w:val="000000"/>
          <w:sz w:val="20"/>
          <w:szCs w:val="20"/>
          <w:lang w:val="ro-RO"/>
        </w:rPr>
        <w:t>asupra</w:t>
      </w:r>
      <w:r w:rsidR="00D81052">
        <w:rPr>
          <w:b/>
          <w:i/>
          <w:iCs/>
          <w:color w:val="000000"/>
          <w:sz w:val="20"/>
          <w:szCs w:val="20"/>
          <w:lang w:val="ro-RO"/>
        </w:rPr>
        <w:t xml:space="preserve"> </w:t>
      </w:r>
      <w:r w:rsidR="0058379A" w:rsidRPr="003D39A6">
        <w:rPr>
          <w:b/>
          <w:i/>
          <w:iCs/>
          <w:color w:val="000000"/>
          <w:sz w:val="20"/>
          <w:szCs w:val="20"/>
          <w:lang w:val="ro-RO"/>
        </w:rPr>
        <w:t xml:space="preserve"> speciilor</w:t>
      </w:r>
      <w:proofErr w:type="gramEnd"/>
      <w:r w:rsidR="0058379A" w:rsidRPr="003D39A6">
        <w:rPr>
          <w:b/>
          <w:i/>
          <w:iCs/>
          <w:color w:val="000000"/>
          <w:sz w:val="20"/>
          <w:szCs w:val="20"/>
          <w:lang w:val="ro-RO"/>
        </w:rPr>
        <w:t xml:space="preserve"> și habitatelor din </w:t>
      </w:r>
      <w:r w:rsidR="00F57D37" w:rsidRPr="00F57D37">
        <w:rPr>
          <w:b/>
          <w:i/>
          <w:iCs/>
          <w:color w:val="000000"/>
          <w:sz w:val="20"/>
          <w:szCs w:val="20"/>
          <w:lang w:val="ro-RO"/>
        </w:rPr>
        <w:t xml:space="preserve">ROSCI (SAC) 0198 </w:t>
      </w:r>
      <w:r w:rsidR="0058379A" w:rsidRPr="003D39A6">
        <w:rPr>
          <w:b/>
          <w:i/>
          <w:iCs/>
          <w:color w:val="000000"/>
          <w:sz w:val="20"/>
          <w:szCs w:val="20"/>
          <w:lang w:val="ro-RO"/>
        </w:rPr>
        <w:t xml:space="preserve">- Platoul Mehedinți </w:t>
      </w:r>
    </w:p>
    <w:p w14:paraId="7BEBD0E7" w14:textId="77777777" w:rsidR="00F36E94" w:rsidRPr="009567F4" w:rsidRDefault="0058379A" w:rsidP="00676945">
      <w:pPr>
        <w:jc w:val="right"/>
        <w:rPr>
          <w:color w:val="000000"/>
          <w:sz w:val="20"/>
          <w:szCs w:val="20"/>
        </w:rPr>
      </w:pPr>
      <w:r w:rsidRPr="009567F4">
        <w:rPr>
          <w:color w:val="000000"/>
          <w:sz w:val="20"/>
          <w:szCs w:val="20"/>
        </w:rPr>
        <w:t>Tabelul E. 1</w:t>
      </w:r>
      <w:r w:rsidR="00EF4D75" w:rsidRPr="009567F4">
        <w:rPr>
          <w:color w:val="000000"/>
          <w:sz w:val="20"/>
          <w:szCs w:val="20"/>
        </w:rPr>
        <w:t>.1.</w:t>
      </w:r>
      <w:r w:rsidRPr="009567F4">
        <w:rPr>
          <w:color w:val="000000"/>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1103"/>
        <w:gridCol w:w="732"/>
        <w:gridCol w:w="1343"/>
        <w:gridCol w:w="859"/>
        <w:gridCol w:w="1164"/>
        <w:gridCol w:w="898"/>
        <w:gridCol w:w="994"/>
        <w:gridCol w:w="676"/>
        <w:gridCol w:w="1077"/>
        <w:gridCol w:w="1386"/>
        <w:gridCol w:w="1726"/>
        <w:gridCol w:w="1073"/>
        <w:gridCol w:w="815"/>
        <w:gridCol w:w="811"/>
        <w:gridCol w:w="807"/>
        <w:gridCol w:w="811"/>
        <w:gridCol w:w="1086"/>
        <w:gridCol w:w="1077"/>
        <w:gridCol w:w="942"/>
        <w:gridCol w:w="1443"/>
      </w:tblGrid>
      <w:tr w:rsidR="00676945" w:rsidRPr="00F57D37" w14:paraId="11BA5BEB" w14:textId="77777777" w:rsidTr="008D6D1E">
        <w:trPr>
          <w:trHeight w:val="926"/>
          <w:tblHeader/>
          <w:jc w:val="center"/>
        </w:trPr>
        <w:tc>
          <w:tcPr>
            <w:tcW w:w="224" w:type="pct"/>
            <w:tcBorders>
              <w:top w:val="single" w:sz="12" w:space="0" w:color="auto"/>
              <w:left w:val="single" w:sz="12" w:space="0" w:color="auto"/>
              <w:bottom w:val="single" w:sz="12" w:space="0" w:color="auto"/>
            </w:tcBorders>
            <w:shd w:val="clear" w:color="auto" w:fill="auto"/>
            <w:vAlign w:val="center"/>
          </w:tcPr>
          <w:p w14:paraId="20BA1EB0" w14:textId="77777777" w:rsidR="00676945" w:rsidRPr="00F57D37" w:rsidRDefault="00676945" w:rsidP="00432015">
            <w:pPr>
              <w:spacing w:line="196" w:lineRule="exact"/>
              <w:jc w:val="center"/>
              <w:rPr>
                <w:bCs/>
                <w:sz w:val="17"/>
                <w:szCs w:val="17"/>
                <w:lang w:val="ro-RO"/>
              </w:rPr>
            </w:pPr>
            <w:r w:rsidRPr="00F57D37">
              <w:rPr>
                <w:sz w:val="17"/>
                <w:szCs w:val="17"/>
                <w:lang w:val="ro-RO"/>
              </w:rPr>
              <w:t xml:space="preserve">Cod </w:t>
            </w:r>
            <w:proofErr w:type="spellStart"/>
            <w:r w:rsidRPr="00F57D37">
              <w:rPr>
                <w:sz w:val="17"/>
                <w:szCs w:val="17"/>
                <w:lang w:val="ro-RO"/>
              </w:rPr>
              <w:t>şi</w:t>
            </w:r>
            <w:proofErr w:type="spellEnd"/>
            <w:r w:rsidRPr="00F57D37">
              <w:rPr>
                <w:sz w:val="17"/>
                <w:szCs w:val="17"/>
                <w:lang w:val="ro-RO"/>
              </w:rPr>
              <w:t xml:space="preserve"> nume ANPIC</w:t>
            </w:r>
          </w:p>
        </w:tc>
        <w:tc>
          <w:tcPr>
            <w:tcW w:w="253" w:type="pct"/>
            <w:tcBorders>
              <w:top w:val="single" w:sz="12" w:space="0" w:color="auto"/>
              <w:bottom w:val="single" w:sz="12" w:space="0" w:color="auto"/>
            </w:tcBorders>
            <w:shd w:val="clear" w:color="auto" w:fill="auto"/>
            <w:vAlign w:val="center"/>
          </w:tcPr>
          <w:p w14:paraId="1F3807A7" w14:textId="77777777" w:rsidR="00676945" w:rsidRPr="00F57D37" w:rsidRDefault="00676945" w:rsidP="00432015">
            <w:pPr>
              <w:spacing w:line="196" w:lineRule="exact"/>
              <w:ind w:right="-183" w:hanging="104"/>
              <w:jc w:val="center"/>
              <w:rPr>
                <w:sz w:val="17"/>
                <w:szCs w:val="17"/>
                <w:lang w:val="ro-RO"/>
              </w:rPr>
            </w:pPr>
            <w:proofErr w:type="spellStart"/>
            <w:r w:rsidRPr="00F57D37">
              <w:rPr>
                <w:sz w:val="17"/>
                <w:szCs w:val="17"/>
                <w:lang w:val="ro-RO"/>
              </w:rPr>
              <w:t>Compo</w:t>
            </w:r>
            <w:proofErr w:type="spellEnd"/>
            <w:r w:rsidRPr="00F57D37">
              <w:rPr>
                <w:sz w:val="17"/>
                <w:szCs w:val="17"/>
                <w:lang w:val="ro-RO"/>
              </w:rPr>
              <w:t>-</w:t>
            </w:r>
          </w:p>
          <w:p w14:paraId="438A509C" w14:textId="77777777" w:rsidR="00676945" w:rsidRPr="00F57D37" w:rsidRDefault="00676945" w:rsidP="00432015">
            <w:pPr>
              <w:spacing w:line="196" w:lineRule="exact"/>
              <w:ind w:right="-183" w:hanging="104"/>
              <w:jc w:val="center"/>
              <w:rPr>
                <w:sz w:val="17"/>
                <w:szCs w:val="17"/>
                <w:lang w:val="ro-RO"/>
              </w:rPr>
            </w:pPr>
            <w:proofErr w:type="spellStart"/>
            <w:r w:rsidRPr="00F57D37">
              <w:rPr>
                <w:sz w:val="17"/>
                <w:szCs w:val="17"/>
                <w:lang w:val="ro-RO"/>
              </w:rPr>
              <w:t>nentă</w:t>
            </w:r>
            <w:proofErr w:type="spellEnd"/>
          </w:p>
          <w:p w14:paraId="2C433A54" w14:textId="77777777" w:rsidR="00676945" w:rsidRPr="00F57D37" w:rsidRDefault="00676945" w:rsidP="00432015">
            <w:pPr>
              <w:spacing w:line="196" w:lineRule="exact"/>
              <w:ind w:right="-183" w:hanging="104"/>
              <w:jc w:val="center"/>
              <w:rPr>
                <w:sz w:val="17"/>
                <w:szCs w:val="17"/>
                <w:lang w:val="ro-RO"/>
              </w:rPr>
            </w:pPr>
            <w:r w:rsidRPr="00F57D37">
              <w:rPr>
                <w:sz w:val="17"/>
                <w:szCs w:val="17"/>
                <w:lang w:val="ro-RO"/>
              </w:rPr>
              <w:t>Natura</w:t>
            </w:r>
          </w:p>
          <w:p w14:paraId="2A217133" w14:textId="77777777" w:rsidR="00676945" w:rsidRPr="00F57D37" w:rsidRDefault="00676945" w:rsidP="00432015">
            <w:pPr>
              <w:spacing w:line="196" w:lineRule="exact"/>
              <w:ind w:right="-183" w:hanging="104"/>
              <w:jc w:val="center"/>
              <w:rPr>
                <w:bCs/>
                <w:sz w:val="17"/>
                <w:szCs w:val="17"/>
                <w:lang w:val="ro-RO"/>
              </w:rPr>
            </w:pPr>
            <w:r w:rsidRPr="00F57D37">
              <w:rPr>
                <w:sz w:val="17"/>
                <w:szCs w:val="17"/>
                <w:lang w:val="ro-RO"/>
              </w:rPr>
              <w:t>2000</w:t>
            </w:r>
          </w:p>
        </w:tc>
        <w:tc>
          <w:tcPr>
            <w:tcW w:w="168" w:type="pct"/>
            <w:tcBorders>
              <w:top w:val="single" w:sz="12" w:space="0" w:color="auto"/>
              <w:bottom w:val="single" w:sz="12" w:space="0" w:color="auto"/>
            </w:tcBorders>
            <w:shd w:val="clear" w:color="auto" w:fill="auto"/>
            <w:vAlign w:val="center"/>
          </w:tcPr>
          <w:p w14:paraId="60006C58" w14:textId="77777777" w:rsidR="00676945" w:rsidRPr="00F57D37" w:rsidRDefault="00676945" w:rsidP="00432015">
            <w:pPr>
              <w:spacing w:line="196" w:lineRule="exact"/>
              <w:jc w:val="center"/>
              <w:rPr>
                <w:bCs/>
                <w:sz w:val="17"/>
                <w:szCs w:val="17"/>
                <w:lang w:val="ro-RO"/>
              </w:rPr>
            </w:pPr>
            <w:r w:rsidRPr="00F57D37">
              <w:rPr>
                <w:sz w:val="17"/>
                <w:szCs w:val="17"/>
                <w:lang w:val="ro-RO"/>
              </w:rPr>
              <w:t>Cod Natura 2000</w:t>
            </w:r>
          </w:p>
        </w:tc>
        <w:tc>
          <w:tcPr>
            <w:tcW w:w="308" w:type="pct"/>
            <w:tcBorders>
              <w:top w:val="single" w:sz="12" w:space="0" w:color="auto"/>
              <w:bottom w:val="single" w:sz="12" w:space="0" w:color="auto"/>
            </w:tcBorders>
            <w:shd w:val="clear" w:color="auto" w:fill="auto"/>
            <w:vAlign w:val="center"/>
          </w:tcPr>
          <w:p w14:paraId="0B495C5D" w14:textId="77777777" w:rsidR="00676945" w:rsidRPr="00F57D37" w:rsidRDefault="00676945" w:rsidP="00432015">
            <w:pPr>
              <w:spacing w:line="196" w:lineRule="exact"/>
              <w:jc w:val="center"/>
              <w:rPr>
                <w:bCs/>
                <w:sz w:val="17"/>
                <w:szCs w:val="17"/>
                <w:lang w:val="ro-RO"/>
              </w:rPr>
            </w:pPr>
            <w:r w:rsidRPr="00F57D37">
              <w:rPr>
                <w:sz w:val="17"/>
                <w:szCs w:val="17"/>
                <w:lang w:val="ro-RO"/>
              </w:rPr>
              <w:t xml:space="preserve">Denumire </w:t>
            </w:r>
            <w:proofErr w:type="spellStart"/>
            <w:r w:rsidRPr="00F57D37">
              <w:rPr>
                <w:sz w:val="17"/>
                <w:szCs w:val="17"/>
                <w:lang w:val="ro-RO"/>
              </w:rPr>
              <w:t>ştiinţifică</w:t>
            </w:r>
            <w:proofErr w:type="spellEnd"/>
            <w:r w:rsidRPr="00F57D37">
              <w:rPr>
                <w:sz w:val="17"/>
                <w:szCs w:val="17"/>
                <w:lang w:val="ro-RO"/>
              </w:rPr>
              <w:t xml:space="preserve"> habitat/ specie</w:t>
            </w:r>
          </w:p>
        </w:tc>
        <w:tc>
          <w:tcPr>
            <w:tcW w:w="197" w:type="pct"/>
            <w:tcBorders>
              <w:top w:val="single" w:sz="12" w:space="0" w:color="auto"/>
              <w:bottom w:val="single" w:sz="12" w:space="0" w:color="auto"/>
            </w:tcBorders>
            <w:shd w:val="clear" w:color="auto" w:fill="auto"/>
            <w:vAlign w:val="center"/>
          </w:tcPr>
          <w:p w14:paraId="186920F2" w14:textId="77777777" w:rsidR="00676945" w:rsidRPr="00F57D37" w:rsidRDefault="00676945" w:rsidP="00432015">
            <w:pPr>
              <w:spacing w:line="196" w:lineRule="exact"/>
              <w:jc w:val="center"/>
              <w:rPr>
                <w:sz w:val="17"/>
                <w:szCs w:val="17"/>
                <w:lang w:val="ro-RO"/>
              </w:rPr>
            </w:pPr>
            <w:r w:rsidRPr="00F57D37">
              <w:rPr>
                <w:sz w:val="17"/>
                <w:szCs w:val="17"/>
                <w:lang w:val="ro-RO"/>
              </w:rPr>
              <w:t xml:space="preserve">Tip </w:t>
            </w:r>
            <w:proofErr w:type="spellStart"/>
            <w:r w:rsidRPr="00F57D37">
              <w:rPr>
                <w:sz w:val="17"/>
                <w:szCs w:val="17"/>
                <w:lang w:val="ro-RO"/>
              </w:rPr>
              <w:t>prezenţă</w:t>
            </w:r>
            <w:proofErr w:type="spellEnd"/>
          </w:p>
          <w:p w14:paraId="1421B07E" w14:textId="77777777" w:rsidR="00676945" w:rsidRPr="00F57D37" w:rsidRDefault="00676945" w:rsidP="00432015">
            <w:pPr>
              <w:spacing w:line="196" w:lineRule="exact"/>
              <w:jc w:val="center"/>
              <w:rPr>
                <w:bCs/>
                <w:sz w:val="17"/>
                <w:szCs w:val="17"/>
                <w:lang w:val="ro-RO"/>
              </w:rPr>
            </w:pPr>
            <w:r w:rsidRPr="00F57D37">
              <w:rPr>
                <w:sz w:val="17"/>
                <w:szCs w:val="17"/>
                <w:lang w:val="ro-RO"/>
              </w:rPr>
              <w:t>(doar pentru păsări)</w:t>
            </w:r>
          </w:p>
        </w:tc>
        <w:tc>
          <w:tcPr>
            <w:tcW w:w="267" w:type="pct"/>
            <w:tcBorders>
              <w:top w:val="single" w:sz="12" w:space="0" w:color="auto"/>
              <w:bottom w:val="single" w:sz="12" w:space="0" w:color="auto"/>
            </w:tcBorders>
            <w:shd w:val="clear" w:color="auto" w:fill="auto"/>
            <w:vAlign w:val="center"/>
          </w:tcPr>
          <w:p w14:paraId="6B7C9DAC" w14:textId="77777777" w:rsidR="00676945" w:rsidRPr="00F57D37" w:rsidRDefault="00676945" w:rsidP="00432015">
            <w:pPr>
              <w:spacing w:line="196" w:lineRule="exact"/>
              <w:jc w:val="center"/>
              <w:rPr>
                <w:color w:val="000000"/>
                <w:sz w:val="17"/>
                <w:szCs w:val="17"/>
                <w:lang w:val="ro-RO"/>
              </w:rPr>
            </w:pPr>
            <w:r w:rsidRPr="00F57D37">
              <w:rPr>
                <w:color w:val="000000"/>
                <w:sz w:val="17"/>
                <w:szCs w:val="17"/>
                <w:lang w:val="ro-RO"/>
              </w:rPr>
              <w:t xml:space="preserve">Localizare </w:t>
            </w:r>
            <w:proofErr w:type="spellStart"/>
            <w:r w:rsidRPr="00F57D37">
              <w:rPr>
                <w:color w:val="000000"/>
                <w:sz w:val="17"/>
                <w:szCs w:val="17"/>
                <w:lang w:val="ro-RO"/>
              </w:rPr>
              <w:t>faţă</w:t>
            </w:r>
            <w:proofErr w:type="spellEnd"/>
            <w:r w:rsidRPr="00F57D37">
              <w:rPr>
                <w:color w:val="000000"/>
                <w:sz w:val="17"/>
                <w:szCs w:val="17"/>
                <w:lang w:val="ro-RO"/>
              </w:rPr>
              <w:t xml:space="preserve"> de proiect</w:t>
            </w:r>
          </w:p>
          <w:p w14:paraId="26B9CFC3" w14:textId="77777777" w:rsidR="00676945" w:rsidRPr="00F57D37" w:rsidRDefault="00676945" w:rsidP="00432015">
            <w:pPr>
              <w:spacing w:line="196" w:lineRule="exact"/>
              <w:jc w:val="center"/>
              <w:rPr>
                <w:bCs/>
                <w:color w:val="000000"/>
                <w:sz w:val="17"/>
                <w:szCs w:val="17"/>
                <w:lang w:val="ro-RO"/>
              </w:rPr>
            </w:pPr>
            <w:r w:rsidRPr="00F57D37">
              <w:rPr>
                <w:color w:val="000000"/>
                <w:sz w:val="17"/>
                <w:szCs w:val="17"/>
                <w:lang w:val="ro-RO"/>
              </w:rPr>
              <w:t>(în metri)</w:t>
            </w:r>
          </w:p>
        </w:tc>
        <w:tc>
          <w:tcPr>
            <w:tcW w:w="206" w:type="pct"/>
            <w:tcBorders>
              <w:top w:val="single" w:sz="12" w:space="0" w:color="auto"/>
              <w:bottom w:val="single" w:sz="12" w:space="0" w:color="auto"/>
            </w:tcBorders>
            <w:shd w:val="clear" w:color="auto" w:fill="auto"/>
            <w:vAlign w:val="center"/>
          </w:tcPr>
          <w:p w14:paraId="4164447B" w14:textId="77777777" w:rsidR="00676945" w:rsidRPr="00F57D37" w:rsidRDefault="00676945" w:rsidP="00432015">
            <w:pPr>
              <w:spacing w:line="196" w:lineRule="exact"/>
              <w:jc w:val="center"/>
              <w:rPr>
                <w:sz w:val="17"/>
                <w:szCs w:val="17"/>
                <w:lang w:val="ro-RO"/>
              </w:rPr>
            </w:pPr>
            <w:r w:rsidRPr="00F57D37">
              <w:rPr>
                <w:sz w:val="17"/>
                <w:szCs w:val="17"/>
                <w:lang w:val="ro-RO"/>
              </w:rPr>
              <w:t>Anexa I</w:t>
            </w:r>
          </w:p>
          <w:p w14:paraId="3EA3F7F4" w14:textId="77777777" w:rsidR="00676945" w:rsidRPr="00F57D37" w:rsidRDefault="00676945" w:rsidP="00432015">
            <w:pPr>
              <w:spacing w:line="196" w:lineRule="exact"/>
              <w:jc w:val="center"/>
              <w:rPr>
                <w:bCs/>
                <w:sz w:val="17"/>
                <w:szCs w:val="17"/>
                <w:lang w:val="ro-RO"/>
              </w:rPr>
            </w:pPr>
            <w:r w:rsidRPr="00F57D37">
              <w:rPr>
                <w:sz w:val="17"/>
                <w:szCs w:val="17"/>
                <w:lang w:val="ro-RO"/>
              </w:rPr>
              <w:t>(doar pentru păsări)</w:t>
            </w:r>
          </w:p>
        </w:tc>
        <w:tc>
          <w:tcPr>
            <w:tcW w:w="228" w:type="pct"/>
            <w:tcBorders>
              <w:top w:val="single" w:sz="12" w:space="0" w:color="auto"/>
              <w:bottom w:val="single" w:sz="12" w:space="0" w:color="auto"/>
            </w:tcBorders>
            <w:shd w:val="clear" w:color="auto" w:fill="auto"/>
            <w:vAlign w:val="center"/>
          </w:tcPr>
          <w:p w14:paraId="336C1A3E" w14:textId="77777777" w:rsidR="00676945" w:rsidRPr="00F57D37" w:rsidRDefault="00676945" w:rsidP="00432015">
            <w:pPr>
              <w:spacing w:line="196" w:lineRule="exact"/>
              <w:jc w:val="center"/>
              <w:rPr>
                <w:bCs/>
                <w:sz w:val="17"/>
                <w:szCs w:val="17"/>
                <w:lang w:val="ro-RO"/>
              </w:rPr>
            </w:pPr>
            <w:r w:rsidRPr="00F57D37">
              <w:rPr>
                <w:sz w:val="17"/>
                <w:szCs w:val="17"/>
                <w:lang w:val="ro-RO"/>
              </w:rPr>
              <w:t xml:space="preserve">Sursa datelor </w:t>
            </w:r>
            <w:proofErr w:type="spellStart"/>
            <w:r w:rsidRPr="00F57D37">
              <w:rPr>
                <w:sz w:val="17"/>
                <w:szCs w:val="17"/>
                <w:lang w:val="ro-RO"/>
              </w:rPr>
              <w:t>spaţiale</w:t>
            </w:r>
            <w:proofErr w:type="spellEnd"/>
          </w:p>
        </w:tc>
        <w:tc>
          <w:tcPr>
            <w:tcW w:w="155" w:type="pct"/>
            <w:tcBorders>
              <w:top w:val="single" w:sz="12" w:space="0" w:color="auto"/>
              <w:bottom w:val="single" w:sz="12" w:space="0" w:color="auto"/>
            </w:tcBorders>
            <w:shd w:val="clear" w:color="auto" w:fill="auto"/>
            <w:vAlign w:val="center"/>
          </w:tcPr>
          <w:p w14:paraId="553784C1" w14:textId="77777777" w:rsidR="00676945" w:rsidRPr="00F57D37" w:rsidRDefault="00676945" w:rsidP="00432015">
            <w:pPr>
              <w:spacing w:line="196" w:lineRule="exact"/>
              <w:jc w:val="center"/>
              <w:rPr>
                <w:bCs/>
                <w:sz w:val="17"/>
                <w:szCs w:val="17"/>
                <w:lang w:val="ro-RO"/>
              </w:rPr>
            </w:pPr>
            <w:r w:rsidRPr="00F57D37">
              <w:rPr>
                <w:sz w:val="17"/>
                <w:szCs w:val="17"/>
                <w:lang w:val="ro-RO"/>
              </w:rPr>
              <w:t xml:space="preserve">Sursa </w:t>
            </w:r>
            <w:proofErr w:type="spellStart"/>
            <w:r w:rsidRPr="00F57D37">
              <w:rPr>
                <w:sz w:val="17"/>
                <w:szCs w:val="17"/>
                <w:lang w:val="ro-RO"/>
              </w:rPr>
              <w:t>informaţiilor</w:t>
            </w:r>
            <w:proofErr w:type="spellEnd"/>
          </w:p>
        </w:tc>
        <w:tc>
          <w:tcPr>
            <w:tcW w:w="247" w:type="pct"/>
            <w:tcBorders>
              <w:top w:val="single" w:sz="12" w:space="0" w:color="auto"/>
              <w:bottom w:val="single" w:sz="12" w:space="0" w:color="auto"/>
            </w:tcBorders>
            <w:shd w:val="clear" w:color="auto" w:fill="auto"/>
            <w:vAlign w:val="center"/>
          </w:tcPr>
          <w:p w14:paraId="4DECBDD9" w14:textId="77777777" w:rsidR="00676945" w:rsidRPr="00F57D37" w:rsidRDefault="00676945" w:rsidP="00432015">
            <w:pPr>
              <w:spacing w:line="196" w:lineRule="exact"/>
              <w:jc w:val="center"/>
              <w:rPr>
                <w:bCs/>
                <w:sz w:val="17"/>
                <w:szCs w:val="17"/>
                <w:lang w:val="ro-RO"/>
              </w:rPr>
            </w:pPr>
            <w:r w:rsidRPr="00F57D37">
              <w:rPr>
                <w:sz w:val="17"/>
                <w:szCs w:val="17"/>
                <w:lang w:val="ro-RO"/>
              </w:rPr>
              <w:t xml:space="preserve">Starea de </w:t>
            </w:r>
            <w:proofErr w:type="spellStart"/>
            <w:r w:rsidRPr="00F57D37">
              <w:rPr>
                <w:sz w:val="17"/>
                <w:szCs w:val="17"/>
                <w:lang w:val="ro-RO"/>
              </w:rPr>
              <w:t>conser-vare</w:t>
            </w:r>
            <w:proofErr w:type="spellEnd"/>
          </w:p>
        </w:tc>
        <w:tc>
          <w:tcPr>
            <w:tcW w:w="318" w:type="pct"/>
            <w:tcBorders>
              <w:top w:val="single" w:sz="12" w:space="0" w:color="auto"/>
              <w:bottom w:val="single" w:sz="12" w:space="0" w:color="auto"/>
            </w:tcBorders>
            <w:shd w:val="clear" w:color="auto" w:fill="auto"/>
            <w:vAlign w:val="center"/>
          </w:tcPr>
          <w:p w14:paraId="0E3C1097" w14:textId="77777777" w:rsidR="00676945" w:rsidRPr="00F57D37" w:rsidRDefault="00676945" w:rsidP="00432015">
            <w:pPr>
              <w:spacing w:line="196" w:lineRule="exact"/>
              <w:jc w:val="center"/>
              <w:rPr>
                <w:bCs/>
                <w:sz w:val="17"/>
                <w:szCs w:val="17"/>
                <w:lang w:val="ro-RO"/>
              </w:rPr>
            </w:pPr>
            <w:r w:rsidRPr="00F57D37">
              <w:rPr>
                <w:sz w:val="17"/>
                <w:szCs w:val="17"/>
                <w:lang w:val="ro-RO"/>
              </w:rPr>
              <w:t>Obiective de conservare</w:t>
            </w:r>
          </w:p>
        </w:tc>
        <w:tc>
          <w:tcPr>
            <w:tcW w:w="396" w:type="pct"/>
            <w:tcBorders>
              <w:top w:val="single" w:sz="12" w:space="0" w:color="auto"/>
              <w:bottom w:val="single" w:sz="12" w:space="0" w:color="auto"/>
            </w:tcBorders>
            <w:shd w:val="clear" w:color="auto" w:fill="auto"/>
            <w:vAlign w:val="center"/>
          </w:tcPr>
          <w:p w14:paraId="315533C5" w14:textId="77777777" w:rsidR="00676945" w:rsidRPr="00F57D37" w:rsidRDefault="00676945" w:rsidP="00432015">
            <w:pPr>
              <w:spacing w:line="196" w:lineRule="exact"/>
              <w:jc w:val="center"/>
              <w:rPr>
                <w:bCs/>
                <w:sz w:val="17"/>
                <w:szCs w:val="17"/>
                <w:lang w:val="ro-RO"/>
              </w:rPr>
            </w:pPr>
            <w:r w:rsidRPr="00F57D37">
              <w:rPr>
                <w:sz w:val="17"/>
                <w:szCs w:val="17"/>
                <w:lang w:val="ro-RO"/>
              </w:rPr>
              <w:t>Parametru</w:t>
            </w:r>
          </w:p>
        </w:tc>
        <w:tc>
          <w:tcPr>
            <w:tcW w:w="246" w:type="pct"/>
            <w:tcBorders>
              <w:top w:val="single" w:sz="12" w:space="0" w:color="auto"/>
              <w:bottom w:val="single" w:sz="12" w:space="0" w:color="auto"/>
            </w:tcBorders>
            <w:shd w:val="clear" w:color="auto" w:fill="auto"/>
            <w:vAlign w:val="center"/>
          </w:tcPr>
          <w:p w14:paraId="2CAFC7E9" w14:textId="77777777" w:rsidR="00676945" w:rsidRPr="00F57D37" w:rsidRDefault="00676945" w:rsidP="00432015">
            <w:pPr>
              <w:spacing w:line="196" w:lineRule="exact"/>
              <w:ind w:left="30"/>
              <w:jc w:val="center"/>
              <w:rPr>
                <w:bCs/>
                <w:sz w:val="17"/>
                <w:szCs w:val="17"/>
                <w:lang w:val="ro-RO"/>
              </w:rPr>
            </w:pPr>
            <w:r w:rsidRPr="00F57D37">
              <w:rPr>
                <w:sz w:val="17"/>
                <w:szCs w:val="17"/>
                <w:lang w:val="ro-RO"/>
              </w:rPr>
              <w:t>Unitatea de măsură parametru</w:t>
            </w:r>
          </w:p>
        </w:tc>
        <w:tc>
          <w:tcPr>
            <w:tcW w:w="187" w:type="pct"/>
            <w:tcBorders>
              <w:top w:val="single" w:sz="12" w:space="0" w:color="auto"/>
              <w:bottom w:val="single" w:sz="12" w:space="0" w:color="auto"/>
            </w:tcBorders>
            <w:shd w:val="clear" w:color="auto" w:fill="auto"/>
            <w:vAlign w:val="center"/>
          </w:tcPr>
          <w:p w14:paraId="6E950A16" w14:textId="77777777" w:rsidR="00676945" w:rsidRPr="00F57D37" w:rsidRDefault="00676945" w:rsidP="00432015">
            <w:pPr>
              <w:spacing w:line="196" w:lineRule="exact"/>
              <w:jc w:val="center"/>
              <w:rPr>
                <w:bCs/>
                <w:sz w:val="17"/>
                <w:szCs w:val="17"/>
                <w:lang w:val="ro-RO"/>
              </w:rPr>
            </w:pPr>
            <w:r w:rsidRPr="00F57D37">
              <w:rPr>
                <w:sz w:val="17"/>
                <w:szCs w:val="17"/>
                <w:lang w:val="ro-RO"/>
              </w:rPr>
              <w:t>Actual (Minim)</w:t>
            </w:r>
          </w:p>
        </w:tc>
        <w:tc>
          <w:tcPr>
            <w:tcW w:w="186" w:type="pct"/>
            <w:tcBorders>
              <w:top w:val="single" w:sz="12" w:space="0" w:color="auto"/>
              <w:bottom w:val="single" w:sz="12" w:space="0" w:color="auto"/>
            </w:tcBorders>
            <w:shd w:val="clear" w:color="auto" w:fill="auto"/>
            <w:vAlign w:val="center"/>
          </w:tcPr>
          <w:p w14:paraId="66B0E307" w14:textId="77777777" w:rsidR="00676945" w:rsidRPr="00F57D37" w:rsidRDefault="00676945" w:rsidP="00432015">
            <w:pPr>
              <w:spacing w:line="196" w:lineRule="exact"/>
              <w:jc w:val="center"/>
              <w:rPr>
                <w:bCs/>
                <w:sz w:val="17"/>
                <w:szCs w:val="17"/>
                <w:lang w:val="ro-RO"/>
              </w:rPr>
            </w:pPr>
            <w:r w:rsidRPr="00F57D37">
              <w:rPr>
                <w:sz w:val="17"/>
                <w:szCs w:val="17"/>
                <w:lang w:val="ro-RO"/>
              </w:rPr>
              <w:t>Actual (Maxim)</w:t>
            </w:r>
          </w:p>
        </w:tc>
        <w:tc>
          <w:tcPr>
            <w:tcW w:w="185" w:type="pct"/>
            <w:tcBorders>
              <w:top w:val="single" w:sz="12" w:space="0" w:color="auto"/>
              <w:bottom w:val="single" w:sz="12" w:space="0" w:color="auto"/>
            </w:tcBorders>
            <w:shd w:val="clear" w:color="auto" w:fill="auto"/>
            <w:vAlign w:val="center"/>
          </w:tcPr>
          <w:p w14:paraId="2B027942" w14:textId="77777777" w:rsidR="00676945" w:rsidRPr="00F57D37" w:rsidRDefault="00676945" w:rsidP="00432015">
            <w:pPr>
              <w:spacing w:line="196" w:lineRule="exact"/>
              <w:jc w:val="center"/>
              <w:rPr>
                <w:bCs/>
                <w:sz w:val="17"/>
                <w:szCs w:val="17"/>
                <w:lang w:val="ro-RO"/>
              </w:rPr>
            </w:pPr>
            <w:r w:rsidRPr="00F57D37">
              <w:rPr>
                <w:sz w:val="17"/>
                <w:szCs w:val="17"/>
                <w:lang w:val="ro-RO"/>
              </w:rPr>
              <w:t xml:space="preserve">Valoare </w:t>
            </w:r>
            <w:proofErr w:type="spellStart"/>
            <w:r w:rsidRPr="00F57D37">
              <w:rPr>
                <w:sz w:val="17"/>
                <w:szCs w:val="17"/>
                <w:lang w:val="ro-RO"/>
              </w:rPr>
              <w:t>ţintă</w:t>
            </w:r>
            <w:proofErr w:type="spellEnd"/>
          </w:p>
        </w:tc>
        <w:tc>
          <w:tcPr>
            <w:tcW w:w="186" w:type="pct"/>
            <w:tcBorders>
              <w:top w:val="single" w:sz="12" w:space="0" w:color="auto"/>
              <w:bottom w:val="single" w:sz="12" w:space="0" w:color="auto"/>
            </w:tcBorders>
            <w:shd w:val="clear" w:color="auto" w:fill="auto"/>
            <w:vAlign w:val="center"/>
          </w:tcPr>
          <w:p w14:paraId="18F29A2B" w14:textId="77777777" w:rsidR="00676945" w:rsidRPr="00F57D37" w:rsidRDefault="00676945" w:rsidP="00432015">
            <w:pPr>
              <w:spacing w:line="196" w:lineRule="exact"/>
              <w:jc w:val="center"/>
              <w:rPr>
                <w:bCs/>
                <w:color w:val="000000"/>
                <w:sz w:val="17"/>
                <w:szCs w:val="17"/>
                <w:lang w:val="ro-RO"/>
              </w:rPr>
            </w:pPr>
            <w:r w:rsidRPr="00F57D37">
              <w:rPr>
                <w:color w:val="000000"/>
                <w:sz w:val="17"/>
                <w:szCs w:val="17"/>
                <w:lang w:val="ro-RO"/>
              </w:rPr>
              <w:t>Posibil să fie afectat de PP</w:t>
            </w:r>
          </w:p>
        </w:tc>
        <w:tc>
          <w:tcPr>
            <w:tcW w:w="249" w:type="pct"/>
            <w:tcBorders>
              <w:top w:val="single" w:sz="12" w:space="0" w:color="auto"/>
              <w:bottom w:val="single" w:sz="12" w:space="0" w:color="auto"/>
            </w:tcBorders>
            <w:shd w:val="clear" w:color="auto" w:fill="auto"/>
            <w:vAlign w:val="center"/>
          </w:tcPr>
          <w:p w14:paraId="2E111826" w14:textId="77777777" w:rsidR="00676945" w:rsidRPr="00F57D37" w:rsidRDefault="00676945" w:rsidP="00432015">
            <w:pPr>
              <w:spacing w:line="196" w:lineRule="exact"/>
              <w:jc w:val="center"/>
              <w:rPr>
                <w:bCs/>
                <w:color w:val="000000"/>
                <w:sz w:val="17"/>
                <w:szCs w:val="17"/>
                <w:lang w:val="ro-RO"/>
              </w:rPr>
            </w:pPr>
            <w:proofErr w:type="spellStart"/>
            <w:r w:rsidRPr="00F57D37">
              <w:rPr>
                <w:color w:val="000000"/>
                <w:sz w:val="17"/>
                <w:szCs w:val="17"/>
                <w:lang w:val="ro-RO"/>
              </w:rPr>
              <w:t>Explicaţie</w:t>
            </w:r>
            <w:proofErr w:type="spellEnd"/>
            <w:r w:rsidRPr="00F57D37">
              <w:rPr>
                <w:color w:val="000000"/>
                <w:sz w:val="17"/>
                <w:szCs w:val="17"/>
                <w:lang w:val="ro-RO"/>
              </w:rPr>
              <w:t xml:space="preserve"> cu privire la posibilitatea de afectare</w:t>
            </w:r>
          </w:p>
        </w:tc>
        <w:tc>
          <w:tcPr>
            <w:tcW w:w="247" w:type="pct"/>
            <w:tcBorders>
              <w:top w:val="single" w:sz="12" w:space="0" w:color="auto"/>
              <w:bottom w:val="single" w:sz="12" w:space="0" w:color="auto"/>
            </w:tcBorders>
            <w:shd w:val="clear" w:color="auto" w:fill="auto"/>
            <w:vAlign w:val="center"/>
          </w:tcPr>
          <w:p w14:paraId="60D829F1" w14:textId="77777777" w:rsidR="00676945" w:rsidRPr="00F57D37" w:rsidRDefault="00676945" w:rsidP="00432015">
            <w:pPr>
              <w:spacing w:line="196" w:lineRule="exact"/>
              <w:jc w:val="center"/>
              <w:rPr>
                <w:bCs/>
                <w:color w:val="000000"/>
                <w:sz w:val="17"/>
                <w:szCs w:val="17"/>
                <w:lang w:val="ro-RO"/>
              </w:rPr>
            </w:pPr>
            <w:r w:rsidRPr="00F57D37">
              <w:rPr>
                <w:color w:val="000000"/>
                <w:sz w:val="17"/>
                <w:szCs w:val="17"/>
                <w:lang w:val="ro-RO"/>
              </w:rPr>
              <w:t>Cuantificarea impacturilor (u.m.)</w:t>
            </w:r>
          </w:p>
        </w:tc>
        <w:tc>
          <w:tcPr>
            <w:tcW w:w="216" w:type="pct"/>
            <w:tcBorders>
              <w:top w:val="single" w:sz="12" w:space="0" w:color="auto"/>
              <w:bottom w:val="single" w:sz="12" w:space="0" w:color="auto"/>
            </w:tcBorders>
            <w:shd w:val="clear" w:color="auto" w:fill="auto"/>
            <w:vAlign w:val="center"/>
          </w:tcPr>
          <w:p w14:paraId="5FCDEEF8" w14:textId="77777777" w:rsidR="00676945" w:rsidRPr="00F57D37" w:rsidRDefault="00676945" w:rsidP="00432015">
            <w:pPr>
              <w:spacing w:line="196" w:lineRule="exact"/>
              <w:jc w:val="center"/>
              <w:rPr>
                <w:bCs/>
                <w:color w:val="000000"/>
                <w:sz w:val="17"/>
                <w:szCs w:val="17"/>
                <w:lang w:val="ro-RO"/>
              </w:rPr>
            </w:pPr>
            <w:r w:rsidRPr="00F57D37">
              <w:rPr>
                <w:color w:val="000000"/>
                <w:sz w:val="17"/>
                <w:szCs w:val="17"/>
                <w:lang w:val="ro-RO"/>
              </w:rPr>
              <w:t xml:space="preserve">Impactul </w:t>
            </w:r>
            <w:proofErr w:type="spellStart"/>
            <w:r w:rsidRPr="00F57D37">
              <w:rPr>
                <w:color w:val="000000"/>
                <w:sz w:val="17"/>
                <w:szCs w:val="17"/>
                <w:lang w:val="ro-RO"/>
              </w:rPr>
              <w:t>potenţial</w:t>
            </w:r>
            <w:proofErr w:type="spellEnd"/>
            <w:r w:rsidRPr="00F57D37">
              <w:rPr>
                <w:color w:val="000000"/>
                <w:sz w:val="17"/>
                <w:szCs w:val="17"/>
                <w:lang w:val="ro-RO"/>
              </w:rPr>
              <w:t xml:space="preserve"> (fără măsuri)</w:t>
            </w:r>
          </w:p>
        </w:tc>
        <w:tc>
          <w:tcPr>
            <w:tcW w:w="331" w:type="pct"/>
            <w:tcBorders>
              <w:top w:val="single" w:sz="12" w:space="0" w:color="auto"/>
              <w:bottom w:val="single" w:sz="12" w:space="0" w:color="auto"/>
              <w:right w:val="single" w:sz="12" w:space="0" w:color="auto"/>
            </w:tcBorders>
            <w:shd w:val="clear" w:color="auto" w:fill="auto"/>
            <w:vAlign w:val="center"/>
          </w:tcPr>
          <w:p w14:paraId="1E4A9D69" w14:textId="77777777" w:rsidR="00F57D37" w:rsidRDefault="00676945" w:rsidP="00432015">
            <w:pPr>
              <w:spacing w:line="196" w:lineRule="exact"/>
              <w:ind w:left="-162" w:right="-149"/>
              <w:jc w:val="center"/>
              <w:rPr>
                <w:color w:val="000000"/>
                <w:spacing w:val="-6"/>
                <w:sz w:val="17"/>
                <w:szCs w:val="17"/>
                <w:lang w:val="ro-RO"/>
              </w:rPr>
            </w:pPr>
            <w:r w:rsidRPr="00F57D37">
              <w:rPr>
                <w:color w:val="000000"/>
                <w:spacing w:val="-6"/>
                <w:sz w:val="17"/>
                <w:szCs w:val="17"/>
                <w:lang w:val="ro-RO"/>
              </w:rPr>
              <w:t xml:space="preserve">Motivarea </w:t>
            </w:r>
          </w:p>
          <w:p w14:paraId="40FF0046" w14:textId="2F857EEA" w:rsidR="00676945" w:rsidRPr="00F57D37" w:rsidRDefault="00676945" w:rsidP="00F57D37">
            <w:pPr>
              <w:spacing w:line="196" w:lineRule="exact"/>
              <w:ind w:left="-162" w:right="-149"/>
              <w:jc w:val="center"/>
              <w:rPr>
                <w:color w:val="000000"/>
                <w:spacing w:val="-6"/>
                <w:sz w:val="17"/>
                <w:szCs w:val="17"/>
                <w:lang w:val="ro-RO"/>
              </w:rPr>
            </w:pPr>
            <w:r w:rsidRPr="00F57D37">
              <w:rPr>
                <w:color w:val="000000"/>
                <w:spacing w:val="-6"/>
                <w:sz w:val="17"/>
                <w:szCs w:val="17"/>
                <w:lang w:val="ro-RO"/>
              </w:rPr>
              <w:t>impactului estimat</w:t>
            </w:r>
          </w:p>
        </w:tc>
      </w:tr>
      <w:tr w:rsidR="00676945" w:rsidRPr="00F57D37" w14:paraId="1FA5E1F8" w14:textId="77777777" w:rsidTr="008D6D1E">
        <w:trPr>
          <w:trHeight w:val="98"/>
          <w:tblHeader/>
          <w:jc w:val="center"/>
        </w:trPr>
        <w:tc>
          <w:tcPr>
            <w:tcW w:w="224" w:type="pct"/>
            <w:tcBorders>
              <w:top w:val="single" w:sz="12" w:space="0" w:color="auto"/>
              <w:left w:val="single" w:sz="12" w:space="0" w:color="auto"/>
              <w:bottom w:val="single" w:sz="12" w:space="0" w:color="auto"/>
            </w:tcBorders>
            <w:shd w:val="clear" w:color="auto" w:fill="auto"/>
            <w:vAlign w:val="center"/>
          </w:tcPr>
          <w:p w14:paraId="3564FBB9" w14:textId="77777777" w:rsidR="00676945" w:rsidRPr="00F57D37" w:rsidRDefault="00676945" w:rsidP="00432015">
            <w:pPr>
              <w:spacing w:line="196" w:lineRule="exact"/>
              <w:jc w:val="center"/>
              <w:rPr>
                <w:sz w:val="17"/>
                <w:szCs w:val="17"/>
                <w:lang w:val="ro-RO"/>
              </w:rPr>
            </w:pPr>
            <w:r w:rsidRPr="00F57D37">
              <w:rPr>
                <w:bCs/>
                <w:sz w:val="17"/>
                <w:szCs w:val="17"/>
                <w:lang w:val="ro-RO"/>
              </w:rPr>
              <w:t>1</w:t>
            </w:r>
          </w:p>
        </w:tc>
        <w:tc>
          <w:tcPr>
            <w:tcW w:w="253" w:type="pct"/>
            <w:tcBorders>
              <w:top w:val="single" w:sz="12" w:space="0" w:color="auto"/>
              <w:bottom w:val="single" w:sz="12" w:space="0" w:color="auto"/>
            </w:tcBorders>
            <w:shd w:val="clear" w:color="auto" w:fill="auto"/>
            <w:vAlign w:val="center"/>
          </w:tcPr>
          <w:p w14:paraId="7E19A844" w14:textId="77777777" w:rsidR="00676945" w:rsidRPr="00F57D37" w:rsidRDefault="00676945" w:rsidP="00432015">
            <w:pPr>
              <w:spacing w:line="196" w:lineRule="exact"/>
              <w:ind w:right="-183" w:hanging="104"/>
              <w:jc w:val="center"/>
              <w:rPr>
                <w:sz w:val="17"/>
                <w:szCs w:val="17"/>
                <w:lang w:val="ro-RO"/>
              </w:rPr>
            </w:pPr>
            <w:r w:rsidRPr="00F57D37">
              <w:rPr>
                <w:bCs/>
                <w:sz w:val="17"/>
                <w:szCs w:val="17"/>
                <w:lang w:val="ro-RO"/>
              </w:rPr>
              <w:t>2</w:t>
            </w:r>
          </w:p>
        </w:tc>
        <w:tc>
          <w:tcPr>
            <w:tcW w:w="168" w:type="pct"/>
            <w:tcBorders>
              <w:top w:val="single" w:sz="12" w:space="0" w:color="auto"/>
              <w:bottom w:val="single" w:sz="12" w:space="0" w:color="auto"/>
            </w:tcBorders>
            <w:shd w:val="clear" w:color="auto" w:fill="auto"/>
            <w:vAlign w:val="center"/>
          </w:tcPr>
          <w:p w14:paraId="39594485" w14:textId="77777777" w:rsidR="00676945" w:rsidRPr="00F57D37" w:rsidRDefault="00676945" w:rsidP="00432015">
            <w:pPr>
              <w:spacing w:line="196" w:lineRule="exact"/>
              <w:jc w:val="center"/>
              <w:rPr>
                <w:sz w:val="17"/>
                <w:szCs w:val="17"/>
                <w:lang w:val="ro-RO"/>
              </w:rPr>
            </w:pPr>
            <w:r w:rsidRPr="00F57D37">
              <w:rPr>
                <w:bCs/>
                <w:sz w:val="17"/>
                <w:szCs w:val="17"/>
                <w:lang w:val="ro-RO"/>
              </w:rPr>
              <w:t>3</w:t>
            </w:r>
          </w:p>
        </w:tc>
        <w:tc>
          <w:tcPr>
            <w:tcW w:w="308" w:type="pct"/>
            <w:tcBorders>
              <w:top w:val="single" w:sz="12" w:space="0" w:color="auto"/>
              <w:bottom w:val="single" w:sz="12" w:space="0" w:color="auto"/>
            </w:tcBorders>
            <w:shd w:val="clear" w:color="auto" w:fill="auto"/>
            <w:vAlign w:val="center"/>
          </w:tcPr>
          <w:p w14:paraId="30A67A0F" w14:textId="77777777" w:rsidR="00676945" w:rsidRPr="00F57D37" w:rsidRDefault="00676945" w:rsidP="00432015">
            <w:pPr>
              <w:spacing w:line="196" w:lineRule="exact"/>
              <w:jc w:val="center"/>
              <w:rPr>
                <w:sz w:val="17"/>
                <w:szCs w:val="17"/>
                <w:lang w:val="ro-RO"/>
              </w:rPr>
            </w:pPr>
            <w:r w:rsidRPr="00F57D37">
              <w:rPr>
                <w:bCs/>
                <w:sz w:val="17"/>
                <w:szCs w:val="17"/>
                <w:lang w:val="ro-RO"/>
              </w:rPr>
              <w:t>4</w:t>
            </w:r>
          </w:p>
        </w:tc>
        <w:tc>
          <w:tcPr>
            <w:tcW w:w="197" w:type="pct"/>
            <w:tcBorders>
              <w:top w:val="single" w:sz="12" w:space="0" w:color="auto"/>
              <w:bottom w:val="single" w:sz="12" w:space="0" w:color="auto"/>
            </w:tcBorders>
            <w:shd w:val="clear" w:color="auto" w:fill="auto"/>
            <w:vAlign w:val="center"/>
          </w:tcPr>
          <w:p w14:paraId="7DA55FD2" w14:textId="77777777" w:rsidR="00676945" w:rsidRPr="00F57D37" w:rsidRDefault="00676945" w:rsidP="00432015">
            <w:pPr>
              <w:spacing w:line="196" w:lineRule="exact"/>
              <w:jc w:val="center"/>
              <w:rPr>
                <w:sz w:val="17"/>
                <w:szCs w:val="17"/>
                <w:lang w:val="ro-RO"/>
              </w:rPr>
            </w:pPr>
            <w:r w:rsidRPr="00F57D37">
              <w:rPr>
                <w:bCs/>
                <w:sz w:val="17"/>
                <w:szCs w:val="17"/>
                <w:lang w:val="ro-RO"/>
              </w:rPr>
              <w:t>5</w:t>
            </w:r>
          </w:p>
        </w:tc>
        <w:tc>
          <w:tcPr>
            <w:tcW w:w="267" w:type="pct"/>
            <w:tcBorders>
              <w:top w:val="single" w:sz="12" w:space="0" w:color="auto"/>
              <w:bottom w:val="single" w:sz="12" w:space="0" w:color="auto"/>
            </w:tcBorders>
            <w:shd w:val="clear" w:color="auto" w:fill="auto"/>
            <w:vAlign w:val="center"/>
          </w:tcPr>
          <w:p w14:paraId="4C59FB57" w14:textId="77777777" w:rsidR="00676945" w:rsidRPr="00F57D37" w:rsidRDefault="00676945" w:rsidP="00432015">
            <w:pPr>
              <w:spacing w:line="196" w:lineRule="exact"/>
              <w:jc w:val="center"/>
              <w:rPr>
                <w:color w:val="000000"/>
                <w:sz w:val="17"/>
                <w:szCs w:val="17"/>
                <w:lang w:val="ro-RO"/>
              </w:rPr>
            </w:pPr>
            <w:r w:rsidRPr="00F57D37">
              <w:rPr>
                <w:bCs/>
                <w:color w:val="000000"/>
                <w:sz w:val="17"/>
                <w:szCs w:val="17"/>
                <w:lang w:val="ro-RO"/>
              </w:rPr>
              <w:t>6</w:t>
            </w:r>
          </w:p>
        </w:tc>
        <w:tc>
          <w:tcPr>
            <w:tcW w:w="206" w:type="pct"/>
            <w:tcBorders>
              <w:top w:val="single" w:sz="12" w:space="0" w:color="auto"/>
              <w:bottom w:val="single" w:sz="12" w:space="0" w:color="auto"/>
            </w:tcBorders>
            <w:shd w:val="clear" w:color="auto" w:fill="auto"/>
            <w:vAlign w:val="center"/>
          </w:tcPr>
          <w:p w14:paraId="330C22C8" w14:textId="77777777" w:rsidR="00676945" w:rsidRPr="00F57D37" w:rsidRDefault="00676945" w:rsidP="00432015">
            <w:pPr>
              <w:spacing w:line="196" w:lineRule="exact"/>
              <w:jc w:val="center"/>
              <w:rPr>
                <w:sz w:val="17"/>
                <w:szCs w:val="17"/>
                <w:lang w:val="ro-RO"/>
              </w:rPr>
            </w:pPr>
            <w:r w:rsidRPr="00F57D37">
              <w:rPr>
                <w:bCs/>
                <w:sz w:val="17"/>
                <w:szCs w:val="17"/>
                <w:lang w:val="ro-RO"/>
              </w:rPr>
              <w:t>7</w:t>
            </w:r>
          </w:p>
        </w:tc>
        <w:tc>
          <w:tcPr>
            <w:tcW w:w="228" w:type="pct"/>
            <w:tcBorders>
              <w:top w:val="single" w:sz="12" w:space="0" w:color="auto"/>
              <w:bottom w:val="single" w:sz="12" w:space="0" w:color="auto"/>
            </w:tcBorders>
            <w:shd w:val="clear" w:color="auto" w:fill="auto"/>
            <w:vAlign w:val="center"/>
          </w:tcPr>
          <w:p w14:paraId="739F14E4" w14:textId="77777777" w:rsidR="00676945" w:rsidRPr="00F57D37" w:rsidRDefault="00676945" w:rsidP="00432015">
            <w:pPr>
              <w:spacing w:line="196" w:lineRule="exact"/>
              <w:jc w:val="center"/>
              <w:rPr>
                <w:sz w:val="17"/>
                <w:szCs w:val="17"/>
                <w:lang w:val="ro-RO"/>
              </w:rPr>
            </w:pPr>
            <w:r w:rsidRPr="00F57D37">
              <w:rPr>
                <w:bCs/>
                <w:sz w:val="17"/>
                <w:szCs w:val="17"/>
                <w:lang w:val="ro-RO"/>
              </w:rPr>
              <w:t>8</w:t>
            </w:r>
          </w:p>
        </w:tc>
        <w:tc>
          <w:tcPr>
            <w:tcW w:w="155" w:type="pct"/>
            <w:tcBorders>
              <w:top w:val="single" w:sz="12" w:space="0" w:color="auto"/>
              <w:bottom w:val="single" w:sz="12" w:space="0" w:color="auto"/>
            </w:tcBorders>
            <w:shd w:val="clear" w:color="auto" w:fill="auto"/>
            <w:vAlign w:val="center"/>
          </w:tcPr>
          <w:p w14:paraId="38F15E8C" w14:textId="77777777" w:rsidR="00676945" w:rsidRPr="00F57D37" w:rsidRDefault="00676945" w:rsidP="00432015">
            <w:pPr>
              <w:spacing w:line="196" w:lineRule="exact"/>
              <w:jc w:val="center"/>
              <w:rPr>
                <w:sz w:val="17"/>
                <w:szCs w:val="17"/>
                <w:lang w:val="ro-RO"/>
              </w:rPr>
            </w:pPr>
            <w:r w:rsidRPr="00F57D37">
              <w:rPr>
                <w:bCs/>
                <w:sz w:val="17"/>
                <w:szCs w:val="17"/>
                <w:lang w:val="ro-RO"/>
              </w:rPr>
              <w:t>9</w:t>
            </w:r>
          </w:p>
        </w:tc>
        <w:tc>
          <w:tcPr>
            <w:tcW w:w="247" w:type="pct"/>
            <w:tcBorders>
              <w:top w:val="single" w:sz="12" w:space="0" w:color="auto"/>
              <w:bottom w:val="single" w:sz="12" w:space="0" w:color="auto"/>
            </w:tcBorders>
            <w:shd w:val="clear" w:color="auto" w:fill="auto"/>
            <w:vAlign w:val="center"/>
          </w:tcPr>
          <w:p w14:paraId="1EC4F41B" w14:textId="77777777" w:rsidR="00676945" w:rsidRPr="00F57D37" w:rsidRDefault="00676945" w:rsidP="00432015">
            <w:pPr>
              <w:spacing w:line="196" w:lineRule="exact"/>
              <w:jc w:val="center"/>
              <w:rPr>
                <w:sz w:val="17"/>
                <w:szCs w:val="17"/>
                <w:lang w:val="ro-RO"/>
              </w:rPr>
            </w:pPr>
            <w:r w:rsidRPr="00F57D37">
              <w:rPr>
                <w:bCs/>
                <w:sz w:val="17"/>
                <w:szCs w:val="17"/>
                <w:lang w:val="ro-RO"/>
              </w:rPr>
              <w:t>10</w:t>
            </w:r>
          </w:p>
        </w:tc>
        <w:tc>
          <w:tcPr>
            <w:tcW w:w="318" w:type="pct"/>
            <w:tcBorders>
              <w:top w:val="single" w:sz="12" w:space="0" w:color="auto"/>
              <w:bottom w:val="single" w:sz="12" w:space="0" w:color="auto"/>
            </w:tcBorders>
            <w:shd w:val="clear" w:color="auto" w:fill="auto"/>
            <w:vAlign w:val="center"/>
          </w:tcPr>
          <w:p w14:paraId="04D58215" w14:textId="77777777" w:rsidR="00676945" w:rsidRPr="00F57D37" w:rsidRDefault="00676945" w:rsidP="00432015">
            <w:pPr>
              <w:spacing w:line="196" w:lineRule="exact"/>
              <w:jc w:val="center"/>
              <w:rPr>
                <w:sz w:val="17"/>
                <w:szCs w:val="17"/>
                <w:lang w:val="ro-RO"/>
              </w:rPr>
            </w:pPr>
            <w:r w:rsidRPr="00F57D37">
              <w:rPr>
                <w:bCs/>
                <w:sz w:val="17"/>
                <w:szCs w:val="17"/>
                <w:lang w:val="ro-RO"/>
              </w:rPr>
              <w:t>11</w:t>
            </w:r>
          </w:p>
        </w:tc>
        <w:tc>
          <w:tcPr>
            <w:tcW w:w="396" w:type="pct"/>
            <w:tcBorders>
              <w:top w:val="single" w:sz="12" w:space="0" w:color="auto"/>
              <w:bottom w:val="single" w:sz="12" w:space="0" w:color="auto"/>
            </w:tcBorders>
            <w:shd w:val="clear" w:color="auto" w:fill="auto"/>
            <w:vAlign w:val="center"/>
          </w:tcPr>
          <w:p w14:paraId="0DEC240B" w14:textId="77777777" w:rsidR="00676945" w:rsidRPr="00F57D37" w:rsidRDefault="00676945" w:rsidP="00432015">
            <w:pPr>
              <w:spacing w:line="196" w:lineRule="exact"/>
              <w:jc w:val="center"/>
              <w:rPr>
                <w:sz w:val="17"/>
                <w:szCs w:val="17"/>
                <w:lang w:val="ro-RO"/>
              </w:rPr>
            </w:pPr>
            <w:r w:rsidRPr="00F57D37">
              <w:rPr>
                <w:bCs/>
                <w:sz w:val="17"/>
                <w:szCs w:val="17"/>
                <w:lang w:val="ro-RO"/>
              </w:rPr>
              <w:t>12</w:t>
            </w:r>
          </w:p>
        </w:tc>
        <w:tc>
          <w:tcPr>
            <w:tcW w:w="246" w:type="pct"/>
            <w:tcBorders>
              <w:top w:val="single" w:sz="12" w:space="0" w:color="auto"/>
              <w:bottom w:val="single" w:sz="12" w:space="0" w:color="auto"/>
            </w:tcBorders>
            <w:shd w:val="clear" w:color="auto" w:fill="auto"/>
            <w:vAlign w:val="center"/>
          </w:tcPr>
          <w:p w14:paraId="372F6741" w14:textId="77777777" w:rsidR="00676945" w:rsidRPr="00F57D37" w:rsidRDefault="00676945" w:rsidP="00432015">
            <w:pPr>
              <w:spacing w:line="196" w:lineRule="exact"/>
              <w:ind w:left="30"/>
              <w:jc w:val="center"/>
              <w:rPr>
                <w:sz w:val="17"/>
                <w:szCs w:val="17"/>
                <w:lang w:val="ro-RO"/>
              </w:rPr>
            </w:pPr>
            <w:r w:rsidRPr="00F57D37">
              <w:rPr>
                <w:bCs/>
                <w:sz w:val="17"/>
                <w:szCs w:val="17"/>
                <w:lang w:val="ro-RO"/>
              </w:rPr>
              <w:t>13</w:t>
            </w:r>
          </w:p>
        </w:tc>
        <w:tc>
          <w:tcPr>
            <w:tcW w:w="187" w:type="pct"/>
            <w:tcBorders>
              <w:top w:val="single" w:sz="12" w:space="0" w:color="auto"/>
              <w:bottom w:val="single" w:sz="12" w:space="0" w:color="auto"/>
            </w:tcBorders>
            <w:shd w:val="clear" w:color="auto" w:fill="auto"/>
            <w:vAlign w:val="center"/>
          </w:tcPr>
          <w:p w14:paraId="3098F75D" w14:textId="77777777" w:rsidR="00676945" w:rsidRPr="00F57D37" w:rsidRDefault="00676945" w:rsidP="00432015">
            <w:pPr>
              <w:spacing w:line="196" w:lineRule="exact"/>
              <w:jc w:val="center"/>
              <w:rPr>
                <w:sz w:val="17"/>
                <w:szCs w:val="17"/>
                <w:lang w:val="ro-RO"/>
              </w:rPr>
            </w:pPr>
            <w:r w:rsidRPr="00F57D37">
              <w:rPr>
                <w:bCs/>
                <w:sz w:val="17"/>
                <w:szCs w:val="17"/>
                <w:lang w:val="ro-RO"/>
              </w:rPr>
              <w:t>14</w:t>
            </w:r>
          </w:p>
        </w:tc>
        <w:tc>
          <w:tcPr>
            <w:tcW w:w="186" w:type="pct"/>
            <w:tcBorders>
              <w:top w:val="single" w:sz="12" w:space="0" w:color="auto"/>
              <w:bottom w:val="single" w:sz="12" w:space="0" w:color="auto"/>
            </w:tcBorders>
            <w:shd w:val="clear" w:color="auto" w:fill="auto"/>
            <w:vAlign w:val="center"/>
          </w:tcPr>
          <w:p w14:paraId="775680F3" w14:textId="77777777" w:rsidR="00676945" w:rsidRPr="00F57D37" w:rsidRDefault="00676945" w:rsidP="00432015">
            <w:pPr>
              <w:spacing w:line="196" w:lineRule="exact"/>
              <w:jc w:val="center"/>
              <w:rPr>
                <w:sz w:val="17"/>
                <w:szCs w:val="17"/>
                <w:lang w:val="ro-RO"/>
              </w:rPr>
            </w:pPr>
            <w:r w:rsidRPr="00F57D37">
              <w:rPr>
                <w:bCs/>
                <w:sz w:val="17"/>
                <w:szCs w:val="17"/>
                <w:lang w:val="ro-RO"/>
              </w:rPr>
              <w:t>15</w:t>
            </w:r>
          </w:p>
        </w:tc>
        <w:tc>
          <w:tcPr>
            <w:tcW w:w="185" w:type="pct"/>
            <w:tcBorders>
              <w:top w:val="single" w:sz="12" w:space="0" w:color="auto"/>
              <w:bottom w:val="single" w:sz="12" w:space="0" w:color="auto"/>
            </w:tcBorders>
            <w:shd w:val="clear" w:color="auto" w:fill="auto"/>
            <w:vAlign w:val="center"/>
          </w:tcPr>
          <w:p w14:paraId="4C9DE622" w14:textId="77777777" w:rsidR="00676945" w:rsidRPr="00F57D37" w:rsidRDefault="00676945" w:rsidP="00432015">
            <w:pPr>
              <w:spacing w:line="196" w:lineRule="exact"/>
              <w:jc w:val="center"/>
              <w:rPr>
                <w:sz w:val="17"/>
                <w:szCs w:val="17"/>
                <w:lang w:val="ro-RO"/>
              </w:rPr>
            </w:pPr>
            <w:r w:rsidRPr="00F57D37">
              <w:rPr>
                <w:bCs/>
                <w:sz w:val="17"/>
                <w:szCs w:val="17"/>
                <w:lang w:val="ro-RO"/>
              </w:rPr>
              <w:t>16</w:t>
            </w:r>
          </w:p>
        </w:tc>
        <w:tc>
          <w:tcPr>
            <w:tcW w:w="186" w:type="pct"/>
            <w:tcBorders>
              <w:top w:val="single" w:sz="12" w:space="0" w:color="auto"/>
              <w:bottom w:val="single" w:sz="12" w:space="0" w:color="auto"/>
            </w:tcBorders>
            <w:shd w:val="clear" w:color="auto" w:fill="auto"/>
            <w:vAlign w:val="center"/>
          </w:tcPr>
          <w:p w14:paraId="609289EE" w14:textId="77777777" w:rsidR="00676945" w:rsidRPr="00F57D37" w:rsidRDefault="00676945" w:rsidP="00432015">
            <w:pPr>
              <w:spacing w:line="196" w:lineRule="exact"/>
              <w:jc w:val="center"/>
              <w:rPr>
                <w:color w:val="000000"/>
                <w:sz w:val="17"/>
                <w:szCs w:val="17"/>
                <w:lang w:val="ro-RO"/>
              </w:rPr>
            </w:pPr>
            <w:r w:rsidRPr="00F57D37">
              <w:rPr>
                <w:bCs/>
                <w:color w:val="000000"/>
                <w:sz w:val="17"/>
                <w:szCs w:val="17"/>
                <w:lang w:val="ro-RO"/>
              </w:rPr>
              <w:t>17</w:t>
            </w:r>
          </w:p>
        </w:tc>
        <w:tc>
          <w:tcPr>
            <w:tcW w:w="249" w:type="pct"/>
            <w:tcBorders>
              <w:top w:val="single" w:sz="12" w:space="0" w:color="auto"/>
              <w:bottom w:val="single" w:sz="12" w:space="0" w:color="auto"/>
            </w:tcBorders>
            <w:shd w:val="clear" w:color="auto" w:fill="auto"/>
            <w:vAlign w:val="center"/>
          </w:tcPr>
          <w:p w14:paraId="70C258A8" w14:textId="77777777" w:rsidR="00676945" w:rsidRPr="00F57D37" w:rsidRDefault="00676945" w:rsidP="00432015">
            <w:pPr>
              <w:spacing w:line="196" w:lineRule="exact"/>
              <w:jc w:val="center"/>
              <w:rPr>
                <w:color w:val="000000"/>
                <w:sz w:val="17"/>
                <w:szCs w:val="17"/>
                <w:lang w:val="ro-RO"/>
              </w:rPr>
            </w:pPr>
            <w:r w:rsidRPr="00F57D37">
              <w:rPr>
                <w:bCs/>
                <w:color w:val="000000"/>
                <w:sz w:val="17"/>
                <w:szCs w:val="17"/>
                <w:lang w:val="ro-RO"/>
              </w:rPr>
              <w:t>18</w:t>
            </w:r>
          </w:p>
        </w:tc>
        <w:tc>
          <w:tcPr>
            <w:tcW w:w="247" w:type="pct"/>
            <w:tcBorders>
              <w:top w:val="single" w:sz="12" w:space="0" w:color="auto"/>
              <w:bottom w:val="single" w:sz="12" w:space="0" w:color="auto"/>
            </w:tcBorders>
            <w:shd w:val="clear" w:color="auto" w:fill="auto"/>
            <w:vAlign w:val="center"/>
          </w:tcPr>
          <w:p w14:paraId="6AD02621" w14:textId="77777777" w:rsidR="00676945" w:rsidRPr="00F57D37" w:rsidRDefault="00676945" w:rsidP="00432015">
            <w:pPr>
              <w:spacing w:line="196" w:lineRule="exact"/>
              <w:jc w:val="center"/>
              <w:rPr>
                <w:color w:val="000000"/>
                <w:sz w:val="17"/>
                <w:szCs w:val="17"/>
                <w:lang w:val="ro-RO"/>
              </w:rPr>
            </w:pPr>
            <w:r w:rsidRPr="00F57D37">
              <w:rPr>
                <w:bCs/>
                <w:color w:val="000000"/>
                <w:sz w:val="17"/>
                <w:szCs w:val="17"/>
                <w:lang w:val="ro-RO"/>
              </w:rPr>
              <w:t>19</w:t>
            </w:r>
          </w:p>
        </w:tc>
        <w:tc>
          <w:tcPr>
            <w:tcW w:w="216" w:type="pct"/>
            <w:tcBorders>
              <w:top w:val="single" w:sz="12" w:space="0" w:color="auto"/>
              <w:bottom w:val="single" w:sz="12" w:space="0" w:color="auto"/>
            </w:tcBorders>
            <w:shd w:val="clear" w:color="auto" w:fill="auto"/>
            <w:vAlign w:val="center"/>
          </w:tcPr>
          <w:p w14:paraId="4E53BEFE" w14:textId="77777777" w:rsidR="00676945" w:rsidRPr="00F57D37" w:rsidRDefault="00676945" w:rsidP="00432015">
            <w:pPr>
              <w:spacing w:line="196" w:lineRule="exact"/>
              <w:jc w:val="center"/>
              <w:rPr>
                <w:color w:val="000000"/>
                <w:sz w:val="17"/>
                <w:szCs w:val="17"/>
                <w:lang w:val="ro-RO"/>
              </w:rPr>
            </w:pPr>
            <w:r w:rsidRPr="00F57D37">
              <w:rPr>
                <w:bCs/>
                <w:color w:val="000000"/>
                <w:sz w:val="17"/>
                <w:szCs w:val="17"/>
                <w:lang w:val="ro-RO"/>
              </w:rPr>
              <w:t>20</w:t>
            </w:r>
          </w:p>
        </w:tc>
        <w:tc>
          <w:tcPr>
            <w:tcW w:w="331" w:type="pct"/>
            <w:tcBorders>
              <w:top w:val="single" w:sz="12" w:space="0" w:color="auto"/>
              <w:bottom w:val="single" w:sz="12" w:space="0" w:color="auto"/>
              <w:right w:val="single" w:sz="12" w:space="0" w:color="auto"/>
            </w:tcBorders>
            <w:shd w:val="clear" w:color="auto" w:fill="auto"/>
            <w:vAlign w:val="center"/>
          </w:tcPr>
          <w:p w14:paraId="7DD2EB9D" w14:textId="77777777" w:rsidR="00676945" w:rsidRPr="00F57D37" w:rsidRDefault="00676945" w:rsidP="00432015">
            <w:pPr>
              <w:spacing w:line="196" w:lineRule="exact"/>
              <w:ind w:left="-162" w:right="-149"/>
              <w:jc w:val="center"/>
              <w:rPr>
                <w:color w:val="000000"/>
                <w:spacing w:val="-6"/>
                <w:sz w:val="17"/>
                <w:szCs w:val="17"/>
                <w:lang w:val="ro-RO"/>
              </w:rPr>
            </w:pPr>
            <w:r w:rsidRPr="00F57D37">
              <w:rPr>
                <w:bCs/>
                <w:color w:val="000000"/>
                <w:sz w:val="17"/>
                <w:szCs w:val="17"/>
                <w:lang w:val="ro-RO"/>
              </w:rPr>
              <w:t>21</w:t>
            </w:r>
          </w:p>
        </w:tc>
      </w:tr>
      <w:tr w:rsidR="00676945" w:rsidRPr="00F57D37" w14:paraId="0BB103F2" w14:textId="77777777" w:rsidTr="008D6D1E">
        <w:trPr>
          <w:trHeight w:val="823"/>
          <w:jc w:val="center"/>
        </w:trPr>
        <w:tc>
          <w:tcPr>
            <w:tcW w:w="224" w:type="pct"/>
            <w:vMerge w:val="restart"/>
            <w:tcBorders>
              <w:top w:val="single" w:sz="12" w:space="0" w:color="auto"/>
              <w:left w:val="single" w:sz="12" w:space="0" w:color="auto"/>
            </w:tcBorders>
            <w:shd w:val="clear" w:color="auto" w:fill="auto"/>
            <w:vAlign w:val="center"/>
          </w:tcPr>
          <w:p w14:paraId="39DAAB5B" w14:textId="77777777" w:rsidR="00676945" w:rsidRPr="00F57D37" w:rsidRDefault="00676945" w:rsidP="00432015">
            <w:pPr>
              <w:spacing w:line="196" w:lineRule="exact"/>
              <w:ind w:right="-22"/>
              <w:jc w:val="center"/>
              <w:rPr>
                <w:bCs/>
                <w:sz w:val="17"/>
                <w:szCs w:val="17"/>
                <w:lang w:val="ro-RO"/>
              </w:rPr>
            </w:pPr>
            <w:r w:rsidRPr="00F57D37">
              <w:rPr>
                <w:bCs/>
                <w:sz w:val="17"/>
                <w:szCs w:val="17"/>
                <w:lang w:val="ro-RO"/>
              </w:rPr>
              <w:t>ROSCI (SAC) 0198-</w:t>
            </w:r>
          </w:p>
          <w:p w14:paraId="14EC87BF" w14:textId="77777777" w:rsidR="00676945" w:rsidRPr="00F57D37" w:rsidRDefault="00676945" w:rsidP="00432015">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single" w:sz="12" w:space="0" w:color="auto"/>
            </w:tcBorders>
            <w:shd w:val="clear" w:color="auto" w:fill="auto"/>
            <w:vAlign w:val="center"/>
          </w:tcPr>
          <w:p w14:paraId="51205B04" w14:textId="77777777" w:rsidR="00676945" w:rsidRPr="00F57D37" w:rsidRDefault="00676945" w:rsidP="00432015">
            <w:pPr>
              <w:spacing w:line="196" w:lineRule="exact"/>
              <w:jc w:val="center"/>
              <w:rPr>
                <w:bCs/>
                <w:strike/>
                <w:sz w:val="17"/>
                <w:szCs w:val="17"/>
                <w:lang w:val="ro-RO"/>
              </w:rPr>
            </w:pPr>
            <w:r w:rsidRPr="00F57D37">
              <w:rPr>
                <w:bCs/>
                <w:sz w:val="17"/>
                <w:szCs w:val="17"/>
                <w:lang w:val="ro-RO"/>
              </w:rPr>
              <w:t>habitate</w:t>
            </w:r>
          </w:p>
        </w:tc>
        <w:tc>
          <w:tcPr>
            <w:tcW w:w="168" w:type="pct"/>
            <w:vMerge w:val="restart"/>
            <w:tcBorders>
              <w:top w:val="single" w:sz="12" w:space="0" w:color="auto"/>
            </w:tcBorders>
            <w:shd w:val="clear" w:color="auto" w:fill="auto"/>
            <w:vAlign w:val="center"/>
          </w:tcPr>
          <w:p w14:paraId="61507DDF" w14:textId="77777777" w:rsidR="00676945" w:rsidRPr="00F57D37" w:rsidRDefault="00676945" w:rsidP="00432015">
            <w:pPr>
              <w:spacing w:line="196" w:lineRule="exact"/>
              <w:jc w:val="center"/>
              <w:rPr>
                <w:rFonts w:eastAsia="Calibri"/>
                <w:sz w:val="17"/>
                <w:szCs w:val="17"/>
                <w:lang w:val="ro-RO"/>
              </w:rPr>
            </w:pPr>
            <w:r w:rsidRPr="00F57D37">
              <w:rPr>
                <w:rFonts w:eastAsia="Calibri"/>
                <w:sz w:val="17"/>
                <w:szCs w:val="17"/>
                <w:lang w:val="ro-RO"/>
              </w:rPr>
              <w:t>9110</w:t>
            </w:r>
          </w:p>
        </w:tc>
        <w:tc>
          <w:tcPr>
            <w:tcW w:w="308" w:type="pct"/>
            <w:vMerge w:val="restart"/>
            <w:tcBorders>
              <w:top w:val="single" w:sz="12" w:space="0" w:color="auto"/>
            </w:tcBorders>
            <w:shd w:val="clear" w:color="auto" w:fill="auto"/>
            <w:vAlign w:val="center"/>
          </w:tcPr>
          <w:p w14:paraId="67F9B08C" w14:textId="77777777" w:rsidR="00676945" w:rsidRPr="00F57D37" w:rsidRDefault="00676945" w:rsidP="00432015">
            <w:pPr>
              <w:spacing w:line="196" w:lineRule="exact"/>
              <w:jc w:val="center"/>
              <w:rPr>
                <w:bCs/>
                <w:strike/>
                <w:sz w:val="17"/>
                <w:szCs w:val="17"/>
                <w:lang w:val="ro-RO"/>
              </w:rPr>
            </w:pPr>
            <w:r w:rsidRPr="00F57D37">
              <w:rPr>
                <w:rFonts w:eastAsia="Calibri"/>
                <w:sz w:val="17"/>
                <w:szCs w:val="17"/>
                <w:lang w:val="ro-RO"/>
              </w:rPr>
              <w:t xml:space="preserve">Păduri de fag </w:t>
            </w:r>
            <w:proofErr w:type="spellStart"/>
            <w:r w:rsidRPr="00F57D37">
              <w:rPr>
                <w:rFonts w:eastAsia="Calibri"/>
                <w:sz w:val="17"/>
                <w:szCs w:val="17"/>
                <w:lang w:val="ro-RO"/>
              </w:rPr>
              <w:t>Luzulo-Fagetum</w:t>
            </w:r>
            <w:proofErr w:type="spellEnd"/>
          </w:p>
        </w:tc>
        <w:tc>
          <w:tcPr>
            <w:tcW w:w="197" w:type="pct"/>
            <w:vMerge w:val="restart"/>
            <w:tcBorders>
              <w:top w:val="single" w:sz="12" w:space="0" w:color="auto"/>
            </w:tcBorders>
            <w:shd w:val="clear" w:color="auto" w:fill="auto"/>
            <w:vAlign w:val="center"/>
          </w:tcPr>
          <w:p w14:paraId="70F6D135" w14:textId="77777777" w:rsidR="00676945" w:rsidRPr="00F57D37" w:rsidRDefault="00676945" w:rsidP="00432015">
            <w:pPr>
              <w:spacing w:line="196" w:lineRule="exact"/>
              <w:jc w:val="center"/>
              <w:rPr>
                <w:bCs/>
                <w:strike/>
                <w:sz w:val="17"/>
                <w:szCs w:val="17"/>
                <w:lang w:val="ro-RO"/>
              </w:rPr>
            </w:pPr>
            <w:r w:rsidRPr="00F57D37">
              <w:rPr>
                <w:bCs/>
                <w:sz w:val="17"/>
                <w:szCs w:val="17"/>
                <w:lang w:val="ro-RO"/>
              </w:rPr>
              <w:t>-</w:t>
            </w:r>
          </w:p>
        </w:tc>
        <w:tc>
          <w:tcPr>
            <w:tcW w:w="267" w:type="pct"/>
            <w:vMerge w:val="restart"/>
            <w:tcBorders>
              <w:top w:val="single" w:sz="12" w:space="0" w:color="auto"/>
            </w:tcBorders>
            <w:shd w:val="clear" w:color="auto" w:fill="auto"/>
            <w:vAlign w:val="center"/>
          </w:tcPr>
          <w:p w14:paraId="47C4E31A" w14:textId="77777777" w:rsidR="00676945" w:rsidRPr="00F57D37" w:rsidRDefault="00676945" w:rsidP="00432015">
            <w:pPr>
              <w:spacing w:line="196" w:lineRule="exact"/>
              <w:jc w:val="center"/>
              <w:rPr>
                <w:bCs/>
                <w:color w:val="000000"/>
                <w:sz w:val="17"/>
                <w:szCs w:val="17"/>
              </w:rPr>
            </w:pPr>
            <w:proofErr w:type="spellStart"/>
            <w:r w:rsidRPr="00F57D37">
              <w:rPr>
                <w:bCs/>
                <w:color w:val="000000"/>
                <w:sz w:val="17"/>
                <w:szCs w:val="17"/>
              </w:rPr>
              <w:t>Habitatul</w:t>
            </w:r>
            <w:proofErr w:type="spellEnd"/>
            <w:r w:rsidRPr="00F57D37">
              <w:rPr>
                <w:bCs/>
                <w:color w:val="000000"/>
                <w:sz w:val="17"/>
                <w:szCs w:val="17"/>
              </w:rPr>
              <w:t xml:space="preserve"> se </w:t>
            </w:r>
            <w:proofErr w:type="spellStart"/>
            <w:r w:rsidRPr="00F57D37">
              <w:rPr>
                <w:bCs/>
                <w:color w:val="000000"/>
                <w:sz w:val="17"/>
                <w:szCs w:val="17"/>
              </w:rPr>
              <w:t>suprapune</w:t>
            </w:r>
            <w:proofErr w:type="spellEnd"/>
            <w:r w:rsidRPr="00F57D37">
              <w:rPr>
                <w:bCs/>
                <w:color w:val="000000"/>
                <w:sz w:val="17"/>
                <w:szCs w:val="17"/>
              </w:rPr>
              <w:t xml:space="preserve"> cu UP V COȘUȘTEA </w:t>
            </w:r>
          </w:p>
          <w:p w14:paraId="6749383B" w14:textId="0B212650" w:rsidR="00676945" w:rsidRPr="00F57D37" w:rsidRDefault="00676945" w:rsidP="00432015">
            <w:pPr>
              <w:spacing w:line="196" w:lineRule="exact"/>
              <w:jc w:val="center"/>
              <w:rPr>
                <w:bCs/>
                <w:color w:val="000000"/>
                <w:sz w:val="17"/>
                <w:szCs w:val="17"/>
                <w:lang w:val="ro-RO"/>
              </w:rPr>
            </w:pPr>
          </w:p>
        </w:tc>
        <w:tc>
          <w:tcPr>
            <w:tcW w:w="206" w:type="pct"/>
            <w:vMerge w:val="restart"/>
            <w:tcBorders>
              <w:top w:val="single" w:sz="12" w:space="0" w:color="auto"/>
            </w:tcBorders>
            <w:shd w:val="clear" w:color="auto" w:fill="auto"/>
            <w:vAlign w:val="center"/>
          </w:tcPr>
          <w:p w14:paraId="7EFF1CD3" w14:textId="77777777" w:rsidR="00676945" w:rsidRPr="00F57D37" w:rsidRDefault="00676945" w:rsidP="00432015">
            <w:pPr>
              <w:spacing w:line="196" w:lineRule="exact"/>
              <w:jc w:val="center"/>
              <w:rPr>
                <w:bCs/>
                <w:strike/>
                <w:sz w:val="17"/>
                <w:szCs w:val="17"/>
                <w:lang w:val="ro-RO"/>
              </w:rPr>
            </w:pPr>
            <w:r w:rsidRPr="00F57D37">
              <w:rPr>
                <w:bCs/>
                <w:sz w:val="17"/>
                <w:szCs w:val="17"/>
                <w:lang w:val="ro-RO"/>
              </w:rPr>
              <w:t>-</w:t>
            </w:r>
          </w:p>
        </w:tc>
        <w:tc>
          <w:tcPr>
            <w:tcW w:w="228"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3489A8F" w14:textId="77777777" w:rsidR="00F84364" w:rsidRDefault="00676945" w:rsidP="00432015">
            <w:pPr>
              <w:spacing w:line="196" w:lineRule="exact"/>
              <w:jc w:val="center"/>
              <w:rPr>
                <w:sz w:val="17"/>
                <w:szCs w:val="17"/>
                <w:lang w:val="ro-RO"/>
              </w:rPr>
            </w:pPr>
            <w:r w:rsidRPr="00F57D37">
              <w:rPr>
                <w:sz w:val="17"/>
                <w:szCs w:val="17"/>
                <w:lang w:val="ro-RO"/>
              </w:rPr>
              <w:t>PM</w:t>
            </w:r>
            <w:r w:rsidR="00F84364">
              <w:rPr>
                <w:sz w:val="17"/>
                <w:szCs w:val="17"/>
                <w:lang w:val="ro-RO"/>
              </w:rPr>
              <w:t xml:space="preserve">/ </w:t>
            </w:r>
          </w:p>
          <w:p w14:paraId="1C01D25A" w14:textId="6358DDFA" w:rsidR="00676945" w:rsidRPr="00F57D37" w:rsidRDefault="00F84364" w:rsidP="00432015">
            <w:pPr>
              <w:spacing w:line="196" w:lineRule="exact"/>
              <w:jc w:val="center"/>
              <w:rPr>
                <w:bCs/>
                <w:strike/>
                <w:sz w:val="17"/>
                <w:szCs w:val="17"/>
                <w:lang w:val="ro-RO"/>
              </w:rPr>
            </w:pPr>
            <w:r>
              <w:rPr>
                <w:sz w:val="17"/>
                <w:szCs w:val="17"/>
                <w:lang w:val="ro-RO"/>
              </w:rPr>
              <w:t>Hartă distribuție</w:t>
            </w:r>
          </w:p>
        </w:tc>
        <w:tc>
          <w:tcPr>
            <w:tcW w:w="155" w:type="pct"/>
            <w:vMerge w:val="restart"/>
            <w:tcBorders>
              <w:top w:val="single" w:sz="12" w:space="0" w:color="auto"/>
              <w:left w:val="nil"/>
              <w:bottom w:val="single" w:sz="4" w:space="0" w:color="auto"/>
              <w:right w:val="single" w:sz="4" w:space="0" w:color="auto"/>
            </w:tcBorders>
            <w:shd w:val="clear" w:color="auto" w:fill="auto"/>
            <w:vAlign w:val="center"/>
          </w:tcPr>
          <w:p w14:paraId="0CEF7860" w14:textId="77777777" w:rsidR="00676945" w:rsidRPr="00F57D37" w:rsidRDefault="00676945" w:rsidP="00432015">
            <w:pPr>
              <w:spacing w:line="196" w:lineRule="exact"/>
              <w:jc w:val="center"/>
              <w:rPr>
                <w:sz w:val="17"/>
                <w:szCs w:val="17"/>
                <w:lang w:val="ro-RO"/>
              </w:rPr>
            </w:pPr>
            <w:r w:rsidRPr="00F57D37">
              <w:rPr>
                <w:sz w:val="17"/>
                <w:szCs w:val="17"/>
                <w:lang w:val="ro-RO"/>
              </w:rPr>
              <w:t>PM/</w:t>
            </w:r>
          </w:p>
          <w:p w14:paraId="59E9BEC2" w14:textId="77777777" w:rsidR="00676945" w:rsidRPr="00F57D37" w:rsidRDefault="00676945" w:rsidP="00432015">
            <w:pPr>
              <w:spacing w:line="196" w:lineRule="exact"/>
              <w:jc w:val="center"/>
              <w:rPr>
                <w:bCs/>
                <w:strike/>
                <w:sz w:val="17"/>
                <w:szCs w:val="17"/>
                <w:lang w:val="ro-RO"/>
              </w:rPr>
            </w:pPr>
            <w:r w:rsidRPr="00F57D37">
              <w:rPr>
                <w:sz w:val="17"/>
                <w:szCs w:val="17"/>
                <w:lang w:val="ro-RO"/>
              </w:rPr>
              <w:t>OCS</w:t>
            </w:r>
          </w:p>
        </w:tc>
        <w:tc>
          <w:tcPr>
            <w:tcW w:w="247" w:type="pct"/>
            <w:vMerge w:val="restart"/>
            <w:tcBorders>
              <w:top w:val="single" w:sz="12" w:space="0" w:color="auto"/>
            </w:tcBorders>
            <w:shd w:val="clear" w:color="auto" w:fill="auto"/>
            <w:vAlign w:val="center"/>
          </w:tcPr>
          <w:p w14:paraId="7748080B" w14:textId="77777777" w:rsidR="00676945" w:rsidRPr="00F57D37" w:rsidRDefault="00676945" w:rsidP="00432015">
            <w:pPr>
              <w:spacing w:line="196" w:lineRule="exact"/>
              <w:jc w:val="center"/>
              <w:rPr>
                <w:bCs/>
                <w:strike/>
                <w:sz w:val="17"/>
                <w:szCs w:val="17"/>
                <w:lang w:val="ro-RO"/>
              </w:rPr>
            </w:pPr>
            <w:r w:rsidRPr="00F57D37">
              <w:rPr>
                <w:bCs/>
                <w:iCs/>
                <w:sz w:val="17"/>
                <w:szCs w:val="17"/>
                <w:lang w:val="ro-RO"/>
              </w:rPr>
              <w:t>favorabilă</w:t>
            </w:r>
          </w:p>
        </w:tc>
        <w:tc>
          <w:tcPr>
            <w:tcW w:w="318" w:type="pct"/>
            <w:vMerge w:val="restart"/>
            <w:tcBorders>
              <w:top w:val="single" w:sz="12" w:space="0" w:color="auto"/>
            </w:tcBorders>
            <w:shd w:val="clear" w:color="auto" w:fill="auto"/>
            <w:vAlign w:val="center"/>
          </w:tcPr>
          <w:p w14:paraId="21697998" w14:textId="77777777" w:rsidR="00676945" w:rsidRPr="00F57D37" w:rsidRDefault="00676945" w:rsidP="00432015">
            <w:pPr>
              <w:spacing w:line="196" w:lineRule="exact"/>
              <w:jc w:val="center"/>
              <w:rPr>
                <w:bCs/>
                <w:strike/>
                <w:sz w:val="17"/>
                <w:szCs w:val="17"/>
                <w:lang w:val="ro-RO"/>
              </w:rPr>
            </w:pPr>
            <w:r w:rsidRPr="00F57D37">
              <w:rPr>
                <w:bCs/>
                <w:iCs/>
                <w:sz w:val="17"/>
                <w:szCs w:val="17"/>
                <w:lang w:val="ro-RO"/>
              </w:rPr>
              <w:t>menținerea stării de conservare</w:t>
            </w:r>
          </w:p>
        </w:tc>
        <w:tc>
          <w:tcPr>
            <w:tcW w:w="396" w:type="pct"/>
            <w:tcBorders>
              <w:top w:val="single" w:sz="12" w:space="0" w:color="auto"/>
            </w:tcBorders>
            <w:shd w:val="clear" w:color="auto" w:fill="auto"/>
            <w:vAlign w:val="center"/>
          </w:tcPr>
          <w:p w14:paraId="666A8FC3" w14:textId="77777777" w:rsidR="00676945" w:rsidRPr="00F57D37" w:rsidRDefault="00676945" w:rsidP="00432015">
            <w:pPr>
              <w:spacing w:line="196" w:lineRule="exact"/>
              <w:jc w:val="center"/>
              <w:rPr>
                <w:bCs/>
                <w:sz w:val="17"/>
                <w:szCs w:val="17"/>
                <w:lang w:val="ro-RO"/>
              </w:rPr>
            </w:pPr>
            <w:r w:rsidRPr="00F57D37">
              <w:rPr>
                <w:bCs/>
                <w:sz w:val="17"/>
                <w:szCs w:val="17"/>
                <w:lang w:val="ro-RO"/>
              </w:rPr>
              <w:t>Suprafața habitatului</w:t>
            </w:r>
          </w:p>
        </w:tc>
        <w:tc>
          <w:tcPr>
            <w:tcW w:w="246" w:type="pct"/>
            <w:tcBorders>
              <w:top w:val="single" w:sz="12" w:space="0" w:color="auto"/>
            </w:tcBorders>
            <w:shd w:val="clear" w:color="auto" w:fill="auto"/>
            <w:vAlign w:val="center"/>
          </w:tcPr>
          <w:p w14:paraId="211A19FD" w14:textId="77777777" w:rsidR="00676945" w:rsidRPr="00F57D37" w:rsidRDefault="00676945" w:rsidP="00432015">
            <w:pPr>
              <w:spacing w:line="196" w:lineRule="exact"/>
              <w:ind w:left="30"/>
              <w:jc w:val="center"/>
              <w:rPr>
                <w:bCs/>
                <w:sz w:val="17"/>
                <w:szCs w:val="17"/>
                <w:lang w:val="ro-RO"/>
              </w:rPr>
            </w:pPr>
            <w:r w:rsidRPr="00F57D37">
              <w:rPr>
                <w:bCs/>
                <w:sz w:val="17"/>
                <w:szCs w:val="17"/>
                <w:lang w:val="ro-RO"/>
              </w:rPr>
              <w:t>ha</w:t>
            </w:r>
          </w:p>
        </w:tc>
        <w:tc>
          <w:tcPr>
            <w:tcW w:w="187" w:type="pct"/>
            <w:tcBorders>
              <w:top w:val="single" w:sz="12" w:space="0" w:color="auto"/>
            </w:tcBorders>
            <w:shd w:val="clear" w:color="auto" w:fill="auto"/>
            <w:vAlign w:val="center"/>
          </w:tcPr>
          <w:p w14:paraId="0163B2D7"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tcBorders>
              <w:top w:val="single" w:sz="12" w:space="0" w:color="auto"/>
            </w:tcBorders>
            <w:shd w:val="clear" w:color="auto" w:fill="auto"/>
            <w:vAlign w:val="center"/>
          </w:tcPr>
          <w:p w14:paraId="68D090DC"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tcBorders>
              <w:top w:val="single" w:sz="12" w:space="0" w:color="auto"/>
            </w:tcBorders>
            <w:shd w:val="clear" w:color="auto" w:fill="auto"/>
            <w:vAlign w:val="center"/>
          </w:tcPr>
          <w:p w14:paraId="24522EF4" w14:textId="77777777" w:rsidR="00676945" w:rsidRPr="00F57D37" w:rsidRDefault="00676945" w:rsidP="00432015">
            <w:pPr>
              <w:spacing w:line="196" w:lineRule="exact"/>
              <w:jc w:val="center"/>
              <w:rPr>
                <w:bCs/>
                <w:sz w:val="17"/>
                <w:szCs w:val="17"/>
                <w:lang w:val="ro-RO"/>
              </w:rPr>
            </w:pPr>
            <w:r w:rsidRPr="00F57D37">
              <w:rPr>
                <w:bCs/>
                <w:sz w:val="17"/>
                <w:szCs w:val="17"/>
                <w:lang w:val="ro-RO"/>
              </w:rPr>
              <w:t>Trebuie definită în termen de 2 ani</w:t>
            </w:r>
          </w:p>
        </w:tc>
        <w:tc>
          <w:tcPr>
            <w:tcW w:w="186" w:type="pct"/>
            <w:vMerge w:val="restart"/>
            <w:tcBorders>
              <w:top w:val="single" w:sz="12" w:space="0" w:color="auto"/>
            </w:tcBorders>
            <w:shd w:val="clear" w:color="auto" w:fill="auto"/>
            <w:vAlign w:val="center"/>
          </w:tcPr>
          <w:p w14:paraId="7FDFFC36" w14:textId="77777777" w:rsidR="00676945" w:rsidRPr="00F57D37" w:rsidRDefault="00676945" w:rsidP="00432015">
            <w:pPr>
              <w:spacing w:line="196" w:lineRule="exact"/>
              <w:jc w:val="center"/>
              <w:rPr>
                <w:b/>
                <w:color w:val="00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12" w:space="0" w:color="auto"/>
              <w:left w:val="single" w:sz="4" w:space="0" w:color="auto"/>
              <w:bottom w:val="nil"/>
              <w:right w:val="single" w:sz="4" w:space="0" w:color="auto"/>
            </w:tcBorders>
            <w:shd w:val="clear" w:color="auto" w:fill="auto"/>
            <w:vAlign w:val="center"/>
          </w:tcPr>
          <w:p w14:paraId="5A6DA984" w14:textId="12E318E2" w:rsidR="00676945" w:rsidRPr="00F57D37" w:rsidRDefault="00E44ABD" w:rsidP="00432015">
            <w:pPr>
              <w:spacing w:line="196" w:lineRule="exact"/>
              <w:jc w:val="center"/>
              <w:rPr>
                <w:color w:val="000000"/>
                <w:sz w:val="17"/>
                <w:szCs w:val="17"/>
              </w:rPr>
            </w:pPr>
            <w:proofErr w:type="spellStart"/>
            <w:r w:rsidRPr="00BA306B">
              <w:rPr>
                <w:color w:val="000000"/>
                <w:sz w:val="17"/>
                <w:szCs w:val="17"/>
              </w:rPr>
              <w:t>Anumite</w:t>
            </w:r>
            <w:proofErr w:type="spellEnd"/>
            <w:r w:rsidRPr="00BA306B">
              <w:rPr>
                <w:color w:val="000000"/>
                <w:sz w:val="17"/>
                <w:szCs w:val="17"/>
              </w:rPr>
              <w:t xml:space="preserve"> </w:t>
            </w:r>
            <w:proofErr w:type="spellStart"/>
            <w:r w:rsidRPr="00BA306B">
              <w:rPr>
                <w:color w:val="000000"/>
                <w:sz w:val="17"/>
                <w:szCs w:val="17"/>
              </w:rPr>
              <w:t>lucrări</w:t>
            </w:r>
            <w:proofErr w:type="spellEnd"/>
            <w:r w:rsidRPr="00BA306B">
              <w:rPr>
                <w:color w:val="000000"/>
                <w:sz w:val="17"/>
                <w:szCs w:val="17"/>
              </w:rPr>
              <w:t xml:space="preserve"> </w:t>
            </w:r>
            <w:proofErr w:type="spellStart"/>
            <w:r w:rsidRPr="00BA306B">
              <w:rPr>
                <w:color w:val="000000"/>
                <w:sz w:val="17"/>
                <w:szCs w:val="17"/>
              </w:rPr>
              <w:t>silvotehnice</w:t>
            </w:r>
            <w:proofErr w:type="spellEnd"/>
            <w:r>
              <w:rPr>
                <w:color w:val="000000"/>
                <w:sz w:val="17"/>
                <w:szCs w:val="17"/>
              </w:rPr>
              <w:t xml:space="preserve"> (</w:t>
            </w:r>
            <w:proofErr w:type="spellStart"/>
            <w:r>
              <w:rPr>
                <w:color w:val="000000"/>
                <w:sz w:val="17"/>
                <w:szCs w:val="17"/>
              </w:rPr>
              <w:t>degajări</w:t>
            </w:r>
            <w:proofErr w:type="spellEnd"/>
            <w:r>
              <w:rPr>
                <w:color w:val="000000"/>
                <w:sz w:val="17"/>
                <w:szCs w:val="17"/>
              </w:rPr>
              <w:t xml:space="preserve">, </w:t>
            </w:r>
            <w:proofErr w:type="spellStart"/>
            <w:r>
              <w:rPr>
                <w:color w:val="000000"/>
                <w:sz w:val="17"/>
                <w:szCs w:val="17"/>
              </w:rPr>
              <w:t>rărituri</w:t>
            </w:r>
            <w:proofErr w:type="spellEnd"/>
            <w:r>
              <w:rPr>
                <w:color w:val="000000"/>
                <w:sz w:val="17"/>
                <w:szCs w:val="17"/>
              </w:rPr>
              <w:t xml:space="preserve">, </w:t>
            </w:r>
            <w:proofErr w:type="spellStart"/>
            <w:r>
              <w:rPr>
                <w:color w:val="000000"/>
                <w:sz w:val="17"/>
                <w:szCs w:val="17"/>
              </w:rPr>
              <w:t>tăieri</w:t>
            </w:r>
            <w:proofErr w:type="spellEnd"/>
            <w:r>
              <w:rPr>
                <w:color w:val="000000"/>
                <w:sz w:val="17"/>
                <w:szCs w:val="17"/>
              </w:rPr>
              <w:t xml:space="preserve"> de </w:t>
            </w:r>
            <w:proofErr w:type="spellStart"/>
            <w:r>
              <w:rPr>
                <w:color w:val="000000"/>
                <w:sz w:val="17"/>
                <w:szCs w:val="17"/>
              </w:rPr>
              <w:t>igienă</w:t>
            </w:r>
            <w:proofErr w:type="spellEnd"/>
            <w:r>
              <w:rPr>
                <w:color w:val="000000"/>
                <w:sz w:val="17"/>
                <w:szCs w:val="17"/>
              </w:rPr>
              <w:t xml:space="preserve">, </w:t>
            </w:r>
            <w:proofErr w:type="spellStart"/>
            <w:r>
              <w:rPr>
                <w:color w:val="000000"/>
                <w:sz w:val="17"/>
                <w:szCs w:val="17"/>
              </w:rPr>
              <w:t>tăieri</w:t>
            </w:r>
            <w:proofErr w:type="spellEnd"/>
            <w:r>
              <w:rPr>
                <w:color w:val="000000"/>
                <w:sz w:val="17"/>
                <w:szCs w:val="17"/>
              </w:rPr>
              <w:t xml:space="preserve"> </w:t>
            </w:r>
            <w:proofErr w:type="spellStart"/>
            <w:r>
              <w:rPr>
                <w:color w:val="000000"/>
                <w:sz w:val="17"/>
                <w:szCs w:val="17"/>
              </w:rPr>
              <w:t>progresive</w:t>
            </w:r>
            <w:proofErr w:type="spellEnd"/>
            <w:r>
              <w:rPr>
                <w:color w:val="000000"/>
                <w:sz w:val="17"/>
                <w:szCs w:val="17"/>
              </w:rPr>
              <w:t xml:space="preserve"> </w:t>
            </w:r>
            <w:proofErr w:type="spellStart"/>
            <w:r>
              <w:rPr>
                <w:color w:val="000000"/>
                <w:sz w:val="17"/>
                <w:szCs w:val="17"/>
              </w:rPr>
              <w:t>și</w:t>
            </w:r>
            <w:proofErr w:type="spellEnd"/>
            <w:r>
              <w:rPr>
                <w:color w:val="000000"/>
                <w:sz w:val="17"/>
                <w:szCs w:val="17"/>
              </w:rPr>
              <w:t xml:space="preserve"> </w:t>
            </w:r>
            <w:proofErr w:type="spellStart"/>
            <w:r>
              <w:rPr>
                <w:color w:val="000000"/>
                <w:sz w:val="17"/>
                <w:szCs w:val="17"/>
              </w:rPr>
              <w:t>tăieri</w:t>
            </w:r>
            <w:proofErr w:type="spellEnd"/>
            <w:r>
              <w:rPr>
                <w:color w:val="000000"/>
                <w:sz w:val="17"/>
                <w:szCs w:val="17"/>
              </w:rPr>
              <w:t xml:space="preserve"> de </w:t>
            </w:r>
            <w:proofErr w:type="spellStart"/>
            <w:proofErr w:type="gramStart"/>
            <w:r>
              <w:rPr>
                <w:color w:val="000000"/>
                <w:sz w:val="17"/>
                <w:szCs w:val="17"/>
              </w:rPr>
              <w:t>conservare</w:t>
            </w:r>
            <w:proofErr w:type="spellEnd"/>
            <w:r>
              <w:rPr>
                <w:color w:val="000000"/>
                <w:sz w:val="17"/>
                <w:szCs w:val="17"/>
              </w:rPr>
              <w:t xml:space="preserve">) </w:t>
            </w:r>
            <w:r w:rsidRPr="00BA306B">
              <w:rPr>
                <w:color w:val="000000"/>
                <w:sz w:val="17"/>
                <w:szCs w:val="17"/>
              </w:rPr>
              <w:t xml:space="preserve"> se</w:t>
            </w:r>
            <w:proofErr w:type="gramEnd"/>
            <w:r w:rsidRPr="00BA306B">
              <w:rPr>
                <w:color w:val="000000"/>
                <w:sz w:val="17"/>
                <w:szCs w:val="17"/>
              </w:rPr>
              <w:t xml:space="preserve"> </w:t>
            </w:r>
            <w:proofErr w:type="spellStart"/>
            <w:r w:rsidRPr="00BA306B">
              <w:rPr>
                <w:color w:val="000000"/>
                <w:sz w:val="17"/>
                <w:szCs w:val="17"/>
              </w:rPr>
              <w:t>desf</w:t>
            </w:r>
            <w:r>
              <w:rPr>
                <w:color w:val="000000"/>
                <w:sz w:val="17"/>
                <w:szCs w:val="17"/>
              </w:rPr>
              <w:t>ă</w:t>
            </w:r>
            <w:r w:rsidRPr="00BA306B">
              <w:rPr>
                <w:color w:val="000000"/>
                <w:sz w:val="17"/>
                <w:szCs w:val="17"/>
              </w:rPr>
              <w:t>șoară</w:t>
            </w:r>
            <w:proofErr w:type="spellEnd"/>
            <w:r w:rsidRPr="00BA306B">
              <w:rPr>
                <w:color w:val="000000"/>
                <w:sz w:val="17"/>
                <w:szCs w:val="17"/>
              </w:rPr>
              <w:t xml:space="preserve"> </w:t>
            </w:r>
            <w:proofErr w:type="spellStart"/>
            <w:r w:rsidRPr="00BA306B">
              <w:rPr>
                <w:color w:val="000000"/>
                <w:sz w:val="17"/>
                <w:szCs w:val="17"/>
              </w:rPr>
              <w:t>în</w:t>
            </w:r>
            <w:proofErr w:type="spellEnd"/>
            <w:r w:rsidRPr="00BA306B">
              <w:rPr>
                <w:color w:val="000000"/>
                <w:sz w:val="17"/>
                <w:szCs w:val="17"/>
              </w:rPr>
              <w:t xml:space="preserve"> zona </w:t>
            </w:r>
            <w:proofErr w:type="spellStart"/>
            <w:r w:rsidRPr="00BA306B">
              <w:rPr>
                <w:color w:val="000000"/>
                <w:sz w:val="17"/>
                <w:szCs w:val="17"/>
              </w:rPr>
              <w:t>habitatului</w:t>
            </w:r>
            <w:proofErr w:type="spellEnd"/>
            <w:r w:rsidRPr="00BA306B">
              <w:rPr>
                <w:color w:val="000000"/>
                <w:sz w:val="17"/>
                <w:szCs w:val="17"/>
              </w:rPr>
              <w:t xml:space="preserve">, </w:t>
            </w:r>
            <w:proofErr w:type="spellStart"/>
            <w:r w:rsidRPr="00BA306B">
              <w:rPr>
                <w:color w:val="000000"/>
                <w:sz w:val="17"/>
                <w:szCs w:val="17"/>
              </w:rPr>
              <w:t>dar</w:t>
            </w:r>
            <w:proofErr w:type="spellEnd"/>
            <w:r w:rsidRPr="00BA306B">
              <w:rPr>
                <w:color w:val="000000"/>
                <w:sz w:val="17"/>
                <w:szCs w:val="17"/>
              </w:rPr>
              <w:t xml:space="preserve"> </w:t>
            </w:r>
            <w:proofErr w:type="spellStart"/>
            <w:r w:rsidRPr="00BA306B">
              <w:rPr>
                <w:color w:val="000000"/>
                <w:sz w:val="17"/>
                <w:szCs w:val="17"/>
              </w:rPr>
              <w:t>lucrările</w:t>
            </w:r>
            <w:proofErr w:type="spellEnd"/>
            <w:r w:rsidRPr="00BA306B">
              <w:rPr>
                <w:color w:val="000000"/>
                <w:sz w:val="17"/>
                <w:szCs w:val="17"/>
              </w:rPr>
              <w:t xml:space="preserve"> nu </w:t>
            </w:r>
            <w:proofErr w:type="spellStart"/>
            <w:r w:rsidRPr="00BA306B">
              <w:rPr>
                <w:color w:val="000000"/>
                <w:sz w:val="17"/>
                <w:szCs w:val="17"/>
              </w:rPr>
              <w:t>cauzează</w:t>
            </w:r>
            <w:proofErr w:type="spellEnd"/>
            <w:r w:rsidRPr="00BA306B">
              <w:rPr>
                <w:color w:val="000000"/>
                <w:sz w:val="17"/>
                <w:szCs w:val="17"/>
              </w:rPr>
              <w:t xml:space="preserve"> </w:t>
            </w:r>
            <w:proofErr w:type="spellStart"/>
            <w:r w:rsidRPr="00BA306B">
              <w:rPr>
                <w:color w:val="000000"/>
                <w:sz w:val="17"/>
                <w:szCs w:val="17"/>
              </w:rPr>
              <w:t>modificări</w:t>
            </w:r>
            <w:proofErr w:type="spellEnd"/>
            <w:r w:rsidRPr="00BA306B">
              <w:rPr>
                <w:color w:val="000000"/>
                <w:sz w:val="17"/>
                <w:szCs w:val="17"/>
              </w:rPr>
              <w:t xml:space="preserve"> </w:t>
            </w:r>
            <w:proofErr w:type="spellStart"/>
            <w:r w:rsidRPr="00BA306B">
              <w:rPr>
                <w:color w:val="000000"/>
                <w:sz w:val="17"/>
                <w:szCs w:val="17"/>
              </w:rPr>
              <w:t>permanente</w:t>
            </w:r>
            <w:proofErr w:type="spellEnd"/>
            <w:r w:rsidRPr="00BA306B">
              <w:rPr>
                <w:color w:val="000000"/>
                <w:sz w:val="17"/>
                <w:szCs w:val="17"/>
              </w:rPr>
              <w:t xml:space="preserve"> </w:t>
            </w:r>
            <w:proofErr w:type="spellStart"/>
            <w:r w:rsidRPr="00BA306B">
              <w:rPr>
                <w:color w:val="000000"/>
                <w:sz w:val="17"/>
                <w:szCs w:val="17"/>
              </w:rPr>
              <w:t>si</w:t>
            </w:r>
            <w:proofErr w:type="spellEnd"/>
            <w:r w:rsidRPr="00BA306B">
              <w:rPr>
                <w:color w:val="000000"/>
                <w:sz w:val="17"/>
                <w:szCs w:val="17"/>
              </w:rPr>
              <w:t xml:space="preserve"> </w:t>
            </w:r>
            <w:proofErr w:type="spellStart"/>
            <w:r w:rsidRPr="00BA306B">
              <w:rPr>
                <w:color w:val="000000"/>
                <w:sz w:val="17"/>
                <w:szCs w:val="17"/>
              </w:rPr>
              <w:t>semnificative</w:t>
            </w:r>
            <w:proofErr w:type="spellEnd"/>
            <w:r w:rsidRPr="00BA306B">
              <w:rPr>
                <w:color w:val="000000"/>
                <w:sz w:val="17"/>
                <w:szCs w:val="17"/>
              </w:rPr>
              <w:t xml:space="preserve"> la </w:t>
            </w:r>
            <w:proofErr w:type="spellStart"/>
            <w:r w:rsidRPr="00BA306B">
              <w:rPr>
                <w:color w:val="000000"/>
                <w:sz w:val="17"/>
                <w:szCs w:val="17"/>
              </w:rPr>
              <w:t>nivelul</w:t>
            </w:r>
            <w:proofErr w:type="spellEnd"/>
            <w:r w:rsidRPr="00BA306B">
              <w:rPr>
                <w:color w:val="000000"/>
                <w:sz w:val="17"/>
                <w:szCs w:val="17"/>
              </w:rPr>
              <w:t xml:space="preserve"> </w:t>
            </w:r>
            <w:proofErr w:type="spellStart"/>
            <w:r w:rsidRPr="00BA306B">
              <w:rPr>
                <w:color w:val="000000"/>
                <w:sz w:val="17"/>
                <w:szCs w:val="17"/>
              </w:rPr>
              <w:t>întregii</w:t>
            </w:r>
            <w:proofErr w:type="spellEnd"/>
            <w:r w:rsidRPr="00BA306B">
              <w:rPr>
                <w:color w:val="000000"/>
                <w:sz w:val="17"/>
                <w:szCs w:val="17"/>
              </w:rPr>
              <w:t xml:space="preserve"> </w:t>
            </w:r>
            <w:proofErr w:type="spellStart"/>
            <w:r w:rsidRPr="00BA306B">
              <w:rPr>
                <w:color w:val="000000"/>
                <w:sz w:val="17"/>
                <w:szCs w:val="17"/>
              </w:rPr>
              <w:t>suprafețe</w:t>
            </w:r>
            <w:proofErr w:type="spellEnd"/>
            <w:r w:rsidRPr="00BA306B">
              <w:rPr>
                <w:color w:val="000000"/>
                <w:sz w:val="17"/>
                <w:szCs w:val="17"/>
              </w:rPr>
              <w:t xml:space="preserve"> de </w:t>
            </w:r>
            <w:proofErr w:type="spellStart"/>
            <w:r w:rsidRPr="00BA306B">
              <w:rPr>
                <w:color w:val="000000"/>
                <w:sz w:val="17"/>
                <w:szCs w:val="17"/>
              </w:rPr>
              <w:t>pădure</w:t>
            </w:r>
            <w:proofErr w:type="spellEnd"/>
          </w:p>
          <w:p w14:paraId="3C0D139B" w14:textId="77777777" w:rsidR="00676945" w:rsidRPr="00F57D37" w:rsidRDefault="00676945" w:rsidP="00432015">
            <w:pPr>
              <w:spacing w:line="196" w:lineRule="exact"/>
              <w:jc w:val="center"/>
              <w:rPr>
                <w:bCs/>
                <w:color w:val="000000"/>
                <w:sz w:val="17"/>
                <w:szCs w:val="17"/>
                <w:lang w:val="ro-RO"/>
              </w:rPr>
            </w:pPr>
          </w:p>
        </w:tc>
        <w:tc>
          <w:tcPr>
            <w:tcW w:w="247" w:type="pct"/>
            <w:vMerge w:val="restart"/>
            <w:tcBorders>
              <w:top w:val="single" w:sz="12" w:space="0" w:color="auto"/>
            </w:tcBorders>
            <w:shd w:val="clear" w:color="auto" w:fill="auto"/>
            <w:vAlign w:val="center"/>
          </w:tcPr>
          <w:p w14:paraId="5CB5F54D" w14:textId="77777777" w:rsidR="00676945" w:rsidRPr="00F57D37" w:rsidRDefault="00676945" w:rsidP="00432015">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4B907C90" w14:textId="77777777" w:rsidR="00676945" w:rsidRPr="00F57D37" w:rsidRDefault="00676945" w:rsidP="00432015">
            <w:pPr>
              <w:spacing w:line="196" w:lineRule="exact"/>
              <w:jc w:val="center"/>
              <w:rPr>
                <w:bCs/>
                <w:color w:val="000000"/>
                <w:sz w:val="17"/>
                <w:szCs w:val="17"/>
                <w:lang w:val="ro-RO"/>
              </w:rPr>
            </w:pPr>
          </w:p>
        </w:tc>
        <w:tc>
          <w:tcPr>
            <w:tcW w:w="216" w:type="pct"/>
            <w:vMerge w:val="restart"/>
            <w:tcBorders>
              <w:top w:val="single" w:sz="12" w:space="0" w:color="auto"/>
            </w:tcBorders>
            <w:shd w:val="clear" w:color="auto" w:fill="auto"/>
            <w:vAlign w:val="center"/>
          </w:tcPr>
          <w:p w14:paraId="0107883E" w14:textId="77777777" w:rsidR="00676945" w:rsidRPr="00F57D37" w:rsidRDefault="00676945" w:rsidP="00432015">
            <w:pPr>
              <w:spacing w:line="196" w:lineRule="exact"/>
              <w:jc w:val="center"/>
              <w:rPr>
                <w:b/>
                <w:color w:val="00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single" w:sz="12" w:space="0" w:color="auto"/>
              <w:right w:val="single" w:sz="12" w:space="0" w:color="auto"/>
            </w:tcBorders>
            <w:shd w:val="clear" w:color="auto" w:fill="auto"/>
            <w:vAlign w:val="center"/>
          </w:tcPr>
          <w:p w14:paraId="19026387" w14:textId="77777777" w:rsidR="00676945" w:rsidRPr="00F57D37" w:rsidRDefault="00676945" w:rsidP="00432015">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raportat la aria planului și a ANPIC</w:t>
            </w:r>
          </w:p>
        </w:tc>
      </w:tr>
      <w:tr w:rsidR="00676945" w:rsidRPr="00F57D37" w14:paraId="782C9801" w14:textId="77777777" w:rsidTr="008D6D1E">
        <w:trPr>
          <w:trHeight w:val="171"/>
          <w:jc w:val="center"/>
        </w:trPr>
        <w:tc>
          <w:tcPr>
            <w:tcW w:w="224" w:type="pct"/>
            <w:vMerge/>
            <w:tcBorders>
              <w:left w:val="single" w:sz="12" w:space="0" w:color="auto"/>
            </w:tcBorders>
            <w:shd w:val="clear" w:color="auto" w:fill="auto"/>
            <w:vAlign w:val="center"/>
          </w:tcPr>
          <w:p w14:paraId="20F107FC" w14:textId="77777777" w:rsidR="00676945" w:rsidRPr="00F57D37" w:rsidRDefault="00676945" w:rsidP="00432015">
            <w:pPr>
              <w:spacing w:line="196" w:lineRule="exact"/>
              <w:ind w:right="-196"/>
              <w:jc w:val="center"/>
              <w:rPr>
                <w:bCs/>
                <w:sz w:val="17"/>
                <w:szCs w:val="17"/>
                <w:lang w:val="ro-RO"/>
              </w:rPr>
            </w:pPr>
          </w:p>
        </w:tc>
        <w:tc>
          <w:tcPr>
            <w:tcW w:w="253" w:type="pct"/>
            <w:vMerge/>
            <w:shd w:val="clear" w:color="auto" w:fill="auto"/>
            <w:vAlign w:val="center"/>
          </w:tcPr>
          <w:p w14:paraId="59CC1F0E" w14:textId="77777777" w:rsidR="00676945" w:rsidRPr="00F57D37" w:rsidRDefault="00676945" w:rsidP="00432015">
            <w:pPr>
              <w:spacing w:line="196" w:lineRule="exact"/>
              <w:jc w:val="center"/>
              <w:rPr>
                <w:bCs/>
                <w:sz w:val="17"/>
                <w:szCs w:val="17"/>
                <w:lang w:val="ro-RO"/>
              </w:rPr>
            </w:pPr>
          </w:p>
        </w:tc>
        <w:tc>
          <w:tcPr>
            <w:tcW w:w="168" w:type="pct"/>
            <w:vMerge/>
            <w:shd w:val="clear" w:color="auto" w:fill="auto"/>
            <w:vAlign w:val="center"/>
          </w:tcPr>
          <w:p w14:paraId="06D04FBE" w14:textId="77777777" w:rsidR="00676945" w:rsidRPr="00F57D37" w:rsidRDefault="00676945" w:rsidP="00432015">
            <w:pPr>
              <w:spacing w:line="196" w:lineRule="exact"/>
              <w:jc w:val="center"/>
              <w:rPr>
                <w:rFonts w:eastAsia="Calibri"/>
                <w:sz w:val="17"/>
                <w:szCs w:val="17"/>
                <w:lang w:val="ro-RO"/>
              </w:rPr>
            </w:pPr>
          </w:p>
        </w:tc>
        <w:tc>
          <w:tcPr>
            <w:tcW w:w="308" w:type="pct"/>
            <w:vMerge/>
            <w:shd w:val="clear" w:color="auto" w:fill="auto"/>
            <w:vAlign w:val="center"/>
          </w:tcPr>
          <w:p w14:paraId="008FDA2F" w14:textId="77777777" w:rsidR="00676945" w:rsidRPr="00F57D37" w:rsidRDefault="00676945" w:rsidP="00432015">
            <w:pPr>
              <w:spacing w:line="196" w:lineRule="exact"/>
              <w:jc w:val="center"/>
              <w:rPr>
                <w:rFonts w:eastAsia="Calibri"/>
                <w:sz w:val="17"/>
                <w:szCs w:val="17"/>
                <w:lang w:val="ro-RO"/>
              </w:rPr>
            </w:pPr>
          </w:p>
        </w:tc>
        <w:tc>
          <w:tcPr>
            <w:tcW w:w="197" w:type="pct"/>
            <w:vMerge/>
            <w:shd w:val="clear" w:color="auto" w:fill="auto"/>
            <w:vAlign w:val="center"/>
          </w:tcPr>
          <w:p w14:paraId="29B1EC5B" w14:textId="77777777" w:rsidR="00676945" w:rsidRPr="00F57D37" w:rsidRDefault="00676945" w:rsidP="00432015">
            <w:pPr>
              <w:spacing w:line="196" w:lineRule="exact"/>
              <w:jc w:val="center"/>
              <w:rPr>
                <w:bCs/>
                <w:sz w:val="17"/>
                <w:szCs w:val="17"/>
                <w:lang w:val="ro-RO"/>
              </w:rPr>
            </w:pPr>
          </w:p>
        </w:tc>
        <w:tc>
          <w:tcPr>
            <w:tcW w:w="267" w:type="pct"/>
            <w:vMerge/>
            <w:shd w:val="clear" w:color="auto" w:fill="auto"/>
            <w:vAlign w:val="center"/>
          </w:tcPr>
          <w:p w14:paraId="29C52A24" w14:textId="77777777" w:rsidR="00676945" w:rsidRPr="00F57D37" w:rsidRDefault="00676945" w:rsidP="00432015">
            <w:pPr>
              <w:spacing w:line="196" w:lineRule="exact"/>
              <w:jc w:val="center"/>
              <w:rPr>
                <w:bCs/>
                <w:color w:val="FF0000"/>
                <w:sz w:val="17"/>
                <w:szCs w:val="17"/>
                <w:lang w:val="ro-RO"/>
              </w:rPr>
            </w:pPr>
          </w:p>
        </w:tc>
        <w:tc>
          <w:tcPr>
            <w:tcW w:w="206" w:type="pct"/>
            <w:vMerge/>
            <w:shd w:val="clear" w:color="auto" w:fill="auto"/>
            <w:vAlign w:val="center"/>
          </w:tcPr>
          <w:p w14:paraId="0BEE6635" w14:textId="77777777" w:rsidR="00676945" w:rsidRPr="00F57D37" w:rsidRDefault="00676945" w:rsidP="00432015">
            <w:pPr>
              <w:spacing w:line="196" w:lineRule="exact"/>
              <w:jc w:val="center"/>
              <w:rPr>
                <w:bCs/>
                <w:sz w:val="17"/>
                <w:szCs w:val="17"/>
                <w:lang w:val="ro-RO"/>
              </w:rPr>
            </w:pPr>
          </w:p>
        </w:tc>
        <w:tc>
          <w:tcPr>
            <w:tcW w:w="228" w:type="pct"/>
            <w:vMerge/>
            <w:shd w:val="clear" w:color="auto" w:fill="auto"/>
            <w:vAlign w:val="center"/>
          </w:tcPr>
          <w:p w14:paraId="53D3C726" w14:textId="77777777" w:rsidR="00676945" w:rsidRPr="00F57D37" w:rsidRDefault="00676945" w:rsidP="00432015">
            <w:pPr>
              <w:spacing w:line="196" w:lineRule="exact"/>
              <w:jc w:val="center"/>
              <w:rPr>
                <w:bCs/>
                <w:strike/>
                <w:sz w:val="17"/>
                <w:szCs w:val="17"/>
                <w:lang w:val="ro-RO"/>
              </w:rPr>
            </w:pPr>
          </w:p>
        </w:tc>
        <w:tc>
          <w:tcPr>
            <w:tcW w:w="155" w:type="pct"/>
            <w:vMerge/>
            <w:shd w:val="clear" w:color="auto" w:fill="auto"/>
            <w:vAlign w:val="center"/>
          </w:tcPr>
          <w:p w14:paraId="7E8BCE5C" w14:textId="77777777" w:rsidR="00676945" w:rsidRPr="00F57D37" w:rsidRDefault="00676945" w:rsidP="00432015">
            <w:pPr>
              <w:spacing w:line="196" w:lineRule="exact"/>
              <w:jc w:val="center"/>
              <w:rPr>
                <w:bCs/>
                <w:strike/>
                <w:sz w:val="17"/>
                <w:szCs w:val="17"/>
                <w:lang w:val="ro-RO"/>
              </w:rPr>
            </w:pPr>
          </w:p>
        </w:tc>
        <w:tc>
          <w:tcPr>
            <w:tcW w:w="247" w:type="pct"/>
            <w:vMerge/>
            <w:shd w:val="clear" w:color="auto" w:fill="auto"/>
            <w:vAlign w:val="center"/>
          </w:tcPr>
          <w:p w14:paraId="5478A7F1" w14:textId="77777777" w:rsidR="00676945" w:rsidRPr="00F57D37" w:rsidRDefault="00676945" w:rsidP="00432015">
            <w:pPr>
              <w:spacing w:line="196" w:lineRule="exact"/>
              <w:jc w:val="center"/>
              <w:rPr>
                <w:bCs/>
                <w:iCs/>
                <w:sz w:val="17"/>
                <w:szCs w:val="17"/>
                <w:lang w:val="ro-RO"/>
              </w:rPr>
            </w:pPr>
          </w:p>
        </w:tc>
        <w:tc>
          <w:tcPr>
            <w:tcW w:w="318" w:type="pct"/>
            <w:vMerge/>
            <w:shd w:val="clear" w:color="auto" w:fill="auto"/>
            <w:vAlign w:val="center"/>
          </w:tcPr>
          <w:p w14:paraId="33CFA098" w14:textId="77777777" w:rsidR="00676945" w:rsidRPr="00F57D37" w:rsidRDefault="00676945" w:rsidP="00432015">
            <w:pPr>
              <w:spacing w:line="196" w:lineRule="exact"/>
              <w:jc w:val="center"/>
              <w:rPr>
                <w:bCs/>
                <w:iCs/>
                <w:sz w:val="17"/>
                <w:szCs w:val="17"/>
                <w:lang w:val="ro-RO"/>
              </w:rPr>
            </w:pPr>
          </w:p>
        </w:tc>
        <w:tc>
          <w:tcPr>
            <w:tcW w:w="396" w:type="pct"/>
            <w:shd w:val="clear" w:color="auto" w:fill="auto"/>
            <w:vAlign w:val="center"/>
          </w:tcPr>
          <w:p w14:paraId="3F50AB1B" w14:textId="77777777" w:rsidR="00676945" w:rsidRPr="00F57D37" w:rsidRDefault="00676945" w:rsidP="00432015">
            <w:pPr>
              <w:spacing w:line="196" w:lineRule="exact"/>
              <w:jc w:val="center"/>
              <w:rPr>
                <w:bCs/>
                <w:sz w:val="17"/>
                <w:szCs w:val="17"/>
                <w:lang w:val="ro-RO"/>
              </w:rPr>
            </w:pPr>
            <w:r w:rsidRPr="00F57D37">
              <w:rPr>
                <w:bCs/>
                <w:sz w:val="17"/>
                <w:szCs w:val="17"/>
                <w:lang w:val="ro-RO"/>
              </w:rPr>
              <w:t>Specii de arbori caracteristice</w:t>
            </w:r>
          </w:p>
        </w:tc>
        <w:tc>
          <w:tcPr>
            <w:tcW w:w="246" w:type="pct"/>
            <w:shd w:val="clear" w:color="auto" w:fill="auto"/>
            <w:vAlign w:val="center"/>
          </w:tcPr>
          <w:p w14:paraId="14C0F404" w14:textId="77777777" w:rsidR="00676945" w:rsidRPr="00F57D37" w:rsidRDefault="00676945" w:rsidP="00432015">
            <w:pPr>
              <w:spacing w:line="196" w:lineRule="exact"/>
              <w:ind w:left="30"/>
              <w:jc w:val="center"/>
              <w:rPr>
                <w:bCs/>
                <w:sz w:val="17"/>
                <w:szCs w:val="17"/>
                <w:vertAlign w:val="superscript"/>
                <w:lang w:val="ro-RO"/>
              </w:rPr>
            </w:pPr>
            <w:r w:rsidRPr="00F57D37">
              <w:rPr>
                <w:bCs/>
                <w:sz w:val="17"/>
                <w:szCs w:val="17"/>
                <w:lang w:val="ro-RO"/>
              </w:rPr>
              <w:t>%/500 m</w:t>
            </w:r>
            <w:r w:rsidRPr="00F57D37">
              <w:rPr>
                <w:bCs/>
                <w:sz w:val="17"/>
                <w:szCs w:val="17"/>
                <w:vertAlign w:val="superscript"/>
                <w:lang w:val="ro-RO"/>
              </w:rPr>
              <w:t>2</w:t>
            </w:r>
          </w:p>
        </w:tc>
        <w:tc>
          <w:tcPr>
            <w:tcW w:w="187" w:type="pct"/>
            <w:shd w:val="clear" w:color="auto" w:fill="auto"/>
            <w:vAlign w:val="center"/>
          </w:tcPr>
          <w:p w14:paraId="495E02B0"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699ED7C"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A3875D4" w14:textId="77777777" w:rsidR="00676945" w:rsidRPr="00F57D37" w:rsidRDefault="00676945" w:rsidP="00432015">
            <w:pPr>
              <w:spacing w:line="196" w:lineRule="exact"/>
              <w:jc w:val="center"/>
              <w:rPr>
                <w:bCs/>
                <w:sz w:val="17"/>
                <w:szCs w:val="17"/>
                <w:lang w:val="ro-RO"/>
              </w:rPr>
            </w:pPr>
            <w:r w:rsidRPr="00F57D37">
              <w:rPr>
                <w:bCs/>
                <w:sz w:val="17"/>
                <w:szCs w:val="17"/>
                <w:lang w:val="ro-RO"/>
              </w:rPr>
              <w:t>Cel puțin 70</w:t>
            </w:r>
          </w:p>
        </w:tc>
        <w:tc>
          <w:tcPr>
            <w:tcW w:w="186" w:type="pct"/>
            <w:vMerge/>
            <w:shd w:val="clear" w:color="auto" w:fill="auto"/>
            <w:vAlign w:val="center"/>
          </w:tcPr>
          <w:p w14:paraId="730D204D" w14:textId="77777777" w:rsidR="00676945" w:rsidRPr="00F57D37" w:rsidRDefault="00676945" w:rsidP="00432015">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99D2574" w14:textId="77777777" w:rsidR="00676945" w:rsidRPr="00F57D37" w:rsidRDefault="00676945" w:rsidP="00432015">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CB2BA2A" w14:textId="77777777" w:rsidR="00676945" w:rsidRPr="00F57D37" w:rsidRDefault="00676945" w:rsidP="00432015">
            <w:pPr>
              <w:spacing w:line="196" w:lineRule="exact"/>
              <w:jc w:val="center"/>
              <w:rPr>
                <w:bCs/>
                <w:color w:val="FF0000"/>
                <w:sz w:val="17"/>
                <w:szCs w:val="17"/>
                <w:lang w:val="ro-RO"/>
              </w:rPr>
            </w:pPr>
          </w:p>
        </w:tc>
        <w:tc>
          <w:tcPr>
            <w:tcW w:w="216" w:type="pct"/>
            <w:vMerge/>
            <w:shd w:val="clear" w:color="auto" w:fill="auto"/>
            <w:vAlign w:val="center"/>
          </w:tcPr>
          <w:p w14:paraId="6F9CD417" w14:textId="77777777" w:rsidR="00676945" w:rsidRPr="00F57D37" w:rsidRDefault="00676945" w:rsidP="00432015">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E8179DA" w14:textId="77777777" w:rsidR="00676945" w:rsidRPr="00F57D37" w:rsidRDefault="00676945" w:rsidP="00432015">
            <w:pPr>
              <w:spacing w:line="196" w:lineRule="exact"/>
              <w:jc w:val="center"/>
              <w:rPr>
                <w:bCs/>
                <w:color w:val="FF0000"/>
                <w:sz w:val="17"/>
                <w:szCs w:val="17"/>
                <w:lang w:val="ro-RO"/>
              </w:rPr>
            </w:pPr>
          </w:p>
        </w:tc>
      </w:tr>
      <w:tr w:rsidR="00676945" w:rsidRPr="00F57D37" w14:paraId="1D8FB263" w14:textId="77777777" w:rsidTr="008D6D1E">
        <w:trPr>
          <w:trHeight w:val="261"/>
          <w:jc w:val="center"/>
        </w:trPr>
        <w:tc>
          <w:tcPr>
            <w:tcW w:w="224" w:type="pct"/>
            <w:vMerge/>
            <w:tcBorders>
              <w:left w:val="single" w:sz="12" w:space="0" w:color="auto"/>
            </w:tcBorders>
            <w:shd w:val="clear" w:color="auto" w:fill="auto"/>
            <w:vAlign w:val="center"/>
          </w:tcPr>
          <w:p w14:paraId="61D04949" w14:textId="77777777" w:rsidR="00676945" w:rsidRPr="00F57D37" w:rsidRDefault="00676945" w:rsidP="00432015">
            <w:pPr>
              <w:spacing w:line="196" w:lineRule="exact"/>
              <w:ind w:right="-196"/>
              <w:jc w:val="center"/>
              <w:rPr>
                <w:bCs/>
                <w:sz w:val="17"/>
                <w:szCs w:val="17"/>
                <w:lang w:val="ro-RO"/>
              </w:rPr>
            </w:pPr>
          </w:p>
        </w:tc>
        <w:tc>
          <w:tcPr>
            <w:tcW w:w="253" w:type="pct"/>
            <w:vMerge/>
            <w:shd w:val="clear" w:color="auto" w:fill="auto"/>
            <w:vAlign w:val="center"/>
          </w:tcPr>
          <w:p w14:paraId="0E985728" w14:textId="77777777" w:rsidR="00676945" w:rsidRPr="00F57D37" w:rsidRDefault="00676945" w:rsidP="00432015">
            <w:pPr>
              <w:spacing w:line="196" w:lineRule="exact"/>
              <w:jc w:val="center"/>
              <w:rPr>
                <w:bCs/>
                <w:sz w:val="17"/>
                <w:szCs w:val="17"/>
                <w:lang w:val="ro-RO"/>
              </w:rPr>
            </w:pPr>
          </w:p>
        </w:tc>
        <w:tc>
          <w:tcPr>
            <w:tcW w:w="168" w:type="pct"/>
            <w:vMerge/>
            <w:shd w:val="clear" w:color="auto" w:fill="auto"/>
            <w:vAlign w:val="center"/>
          </w:tcPr>
          <w:p w14:paraId="055440A6" w14:textId="77777777" w:rsidR="00676945" w:rsidRPr="00F57D37" w:rsidRDefault="00676945" w:rsidP="00432015">
            <w:pPr>
              <w:spacing w:line="196" w:lineRule="exact"/>
              <w:jc w:val="center"/>
              <w:rPr>
                <w:rFonts w:eastAsia="Calibri"/>
                <w:sz w:val="17"/>
                <w:szCs w:val="17"/>
                <w:lang w:val="ro-RO"/>
              </w:rPr>
            </w:pPr>
          </w:p>
        </w:tc>
        <w:tc>
          <w:tcPr>
            <w:tcW w:w="308" w:type="pct"/>
            <w:vMerge/>
            <w:shd w:val="clear" w:color="auto" w:fill="auto"/>
            <w:vAlign w:val="center"/>
          </w:tcPr>
          <w:p w14:paraId="0C40CCBE" w14:textId="77777777" w:rsidR="00676945" w:rsidRPr="00F57D37" w:rsidRDefault="00676945" w:rsidP="00432015">
            <w:pPr>
              <w:spacing w:line="196" w:lineRule="exact"/>
              <w:jc w:val="center"/>
              <w:rPr>
                <w:rFonts w:eastAsia="Calibri"/>
                <w:sz w:val="17"/>
                <w:szCs w:val="17"/>
                <w:lang w:val="ro-RO"/>
              </w:rPr>
            </w:pPr>
          </w:p>
        </w:tc>
        <w:tc>
          <w:tcPr>
            <w:tcW w:w="197" w:type="pct"/>
            <w:vMerge/>
            <w:shd w:val="clear" w:color="auto" w:fill="auto"/>
            <w:vAlign w:val="center"/>
          </w:tcPr>
          <w:p w14:paraId="2CFB3D7C" w14:textId="77777777" w:rsidR="00676945" w:rsidRPr="00F57D37" w:rsidRDefault="00676945" w:rsidP="00432015">
            <w:pPr>
              <w:spacing w:line="196" w:lineRule="exact"/>
              <w:jc w:val="center"/>
              <w:rPr>
                <w:bCs/>
                <w:sz w:val="17"/>
                <w:szCs w:val="17"/>
                <w:lang w:val="ro-RO"/>
              </w:rPr>
            </w:pPr>
          </w:p>
        </w:tc>
        <w:tc>
          <w:tcPr>
            <w:tcW w:w="267" w:type="pct"/>
            <w:vMerge/>
            <w:shd w:val="clear" w:color="auto" w:fill="auto"/>
            <w:vAlign w:val="center"/>
          </w:tcPr>
          <w:p w14:paraId="3D729B2F" w14:textId="77777777" w:rsidR="00676945" w:rsidRPr="00F57D37" w:rsidRDefault="00676945" w:rsidP="00432015">
            <w:pPr>
              <w:spacing w:line="196" w:lineRule="exact"/>
              <w:jc w:val="center"/>
              <w:rPr>
                <w:bCs/>
                <w:color w:val="FF0000"/>
                <w:sz w:val="17"/>
                <w:szCs w:val="17"/>
                <w:lang w:val="ro-RO"/>
              </w:rPr>
            </w:pPr>
          </w:p>
        </w:tc>
        <w:tc>
          <w:tcPr>
            <w:tcW w:w="206" w:type="pct"/>
            <w:vMerge/>
            <w:shd w:val="clear" w:color="auto" w:fill="auto"/>
            <w:vAlign w:val="center"/>
          </w:tcPr>
          <w:p w14:paraId="70B82B72" w14:textId="77777777" w:rsidR="00676945" w:rsidRPr="00F57D37" w:rsidRDefault="00676945" w:rsidP="00432015">
            <w:pPr>
              <w:spacing w:line="196" w:lineRule="exact"/>
              <w:jc w:val="center"/>
              <w:rPr>
                <w:bCs/>
                <w:sz w:val="17"/>
                <w:szCs w:val="17"/>
                <w:lang w:val="ro-RO"/>
              </w:rPr>
            </w:pPr>
          </w:p>
        </w:tc>
        <w:tc>
          <w:tcPr>
            <w:tcW w:w="228" w:type="pct"/>
            <w:vMerge/>
            <w:shd w:val="clear" w:color="auto" w:fill="auto"/>
            <w:vAlign w:val="center"/>
          </w:tcPr>
          <w:p w14:paraId="6467984B" w14:textId="77777777" w:rsidR="00676945" w:rsidRPr="00F57D37" w:rsidRDefault="00676945" w:rsidP="00432015">
            <w:pPr>
              <w:spacing w:line="196" w:lineRule="exact"/>
              <w:jc w:val="center"/>
              <w:rPr>
                <w:bCs/>
                <w:strike/>
                <w:sz w:val="17"/>
                <w:szCs w:val="17"/>
                <w:lang w:val="ro-RO"/>
              </w:rPr>
            </w:pPr>
          </w:p>
        </w:tc>
        <w:tc>
          <w:tcPr>
            <w:tcW w:w="155" w:type="pct"/>
            <w:vMerge/>
            <w:shd w:val="clear" w:color="auto" w:fill="auto"/>
            <w:vAlign w:val="center"/>
          </w:tcPr>
          <w:p w14:paraId="754A5407" w14:textId="77777777" w:rsidR="00676945" w:rsidRPr="00F57D37" w:rsidRDefault="00676945" w:rsidP="00432015">
            <w:pPr>
              <w:spacing w:line="196" w:lineRule="exact"/>
              <w:jc w:val="center"/>
              <w:rPr>
                <w:bCs/>
                <w:strike/>
                <w:sz w:val="17"/>
                <w:szCs w:val="17"/>
                <w:lang w:val="ro-RO"/>
              </w:rPr>
            </w:pPr>
          </w:p>
        </w:tc>
        <w:tc>
          <w:tcPr>
            <w:tcW w:w="247" w:type="pct"/>
            <w:vMerge/>
            <w:shd w:val="clear" w:color="auto" w:fill="auto"/>
            <w:vAlign w:val="center"/>
          </w:tcPr>
          <w:p w14:paraId="3F868821" w14:textId="77777777" w:rsidR="00676945" w:rsidRPr="00F57D37" w:rsidRDefault="00676945" w:rsidP="00432015">
            <w:pPr>
              <w:spacing w:line="196" w:lineRule="exact"/>
              <w:jc w:val="center"/>
              <w:rPr>
                <w:bCs/>
                <w:iCs/>
                <w:sz w:val="17"/>
                <w:szCs w:val="17"/>
                <w:lang w:val="ro-RO"/>
              </w:rPr>
            </w:pPr>
          </w:p>
        </w:tc>
        <w:tc>
          <w:tcPr>
            <w:tcW w:w="318" w:type="pct"/>
            <w:vMerge/>
            <w:shd w:val="clear" w:color="auto" w:fill="auto"/>
            <w:vAlign w:val="center"/>
          </w:tcPr>
          <w:p w14:paraId="27212FEF" w14:textId="77777777" w:rsidR="00676945" w:rsidRPr="00F57D37" w:rsidRDefault="00676945" w:rsidP="00432015">
            <w:pPr>
              <w:spacing w:line="196" w:lineRule="exact"/>
              <w:jc w:val="center"/>
              <w:rPr>
                <w:bCs/>
                <w:iCs/>
                <w:sz w:val="17"/>
                <w:szCs w:val="17"/>
                <w:lang w:val="ro-RO"/>
              </w:rPr>
            </w:pPr>
          </w:p>
        </w:tc>
        <w:tc>
          <w:tcPr>
            <w:tcW w:w="396" w:type="pct"/>
            <w:shd w:val="clear" w:color="auto" w:fill="auto"/>
            <w:vAlign w:val="center"/>
          </w:tcPr>
          <w:p w14:paraId="3F38A46A" w14:textId="77777777" w:rsidR="00676945" w:rsidRPr="00F57D37" w:rsidRDefault="00676945" w:rsidP="00432015">
            <w:pPr>
              <w:spacing w:line="196" w:lineRule="exact"/>
              <w:jc w:val="center"/>
              <w:rPr>
                <w:bCs/>
                <w:sz w:val="17"/>
                <w:szCs w:val="17"/>
                <w:lang w:val="ro-RO"/>
              </w:rPr>
            </w:pPr>
            <w:r w:rsidRPr="00F57D37">
              <w:rPr>
                <w:bCs/>
                <w:sz w:val="17"/>
                <w:szCs w:val="17"/>
                <w:lang w:val="ro-RO"/>
              </w:rPr>
              <w:t>Compoziția stratului ierbos (specii caracteristice)</w:t>
            </w:r>
          </w:p>
        </w:tc>
        <w:tc>
          <w:tcPr>
            <w:tcW w:w="246" w:type="pct"/>
            <w:shd w:val="clear" w:color="auto" w:fill="auto"/>
            <w:vAlign w:val="center"/>
          </w:tcPr>
          <w:p w14:paraId="7B084002" w14:textId="77777777" w:rsidR="00676945" w:rsidRPr="00F57D37" w:rsidRDefault="00676945" w:rsidP="00432015">
            <w:pPr>
              <w:spacing w:line="196" w:lineRule="exact"/>
              <w:ind w:left="30"/>
              <w:jc w:val="center"/>
              <w:rPr>
                <w:bCs/>
                <w:sz w:val="17"/>
                <w:szCs w:val="17"/>
                <w:lang w:val="ro-RO"/>
              </w:rPr>
            </w:pPr>
            <w:r w:rsidRPr="00F57D37">
              <w:rPr>
                <w:bCs/>
                <w:sz w:val="17"/>
                <w:szCs w:val="17"/>
                <w:lang w:val="ro-RO"/>
              </w:rPr>
              <w:t>Număr specii/500 m</w:t>
            </w:r>
            <w:r w:rsidRPr="00F57D37">
              <w:rPr>
                <w:bCs/>
                <w:sz w:val="17"/>
                <w:szCs w:val="17"/>
                <w:vertAlign w:val="superscript"/>
                <w:lang w:val="ro-RO"/>
              </w:rPr>
              <w:t>2</w:t>
            </w:r>
          </w:p>
        </w:tc>
        <w:tc>
          <w:tcPr>
            <w:tcW w:w="187" w:type="pct"/>
            <w:shd w:val="clear" w:color="auto" w:fill="auto"/>
            <w:vAlign w:val="center"/>
          </w:tcPr>
          <w:p w14:paraId="068C9433"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A1E2B96"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27B0922" w14:textId="77777777" w:rsidR="00676945" w:rsidRPr="00F57D37" w:rsidRDefault="00676945" w:rsidP="00432015">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551A4FEA" w14:textId="77777777" w:rsidR="00676945" w:rsidRPr="00F57D37" w:rsidRDefault="00676945" w:rsidP="00432015">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D78B9CB" w14:textId="77777777" w:rsidR="00676945" w:rsidRPr="00F57D37" w:rsidRDefault="00676945" w:rsidP="00432015">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B7C8F44" w14:textId="77777777" w:rsidR="00676945" w:rsidRPr="00F57D37" w:rsidRDefault="00676945" w:rsidP="00432015">
            <w:pPr>
              <w:spacing w:line="196" w:lineRule="exact"/>
              <w:jc w:val="center"/>
              <w:rPr>
                <w:bCs/>
                <w:color w:val="FF0000"/>
                <w:sz w:val="17"/>
                <w:szCs w:val="17"/>
                <w:lang w:val="ro-RO"/>
              </w:rPr>
            </w:pPr>
          </w:p>
        </w:tc>
        <w:tc>
          <w:tcPr>
            <w:tcW w:w="216" w:type="pct"/>
            <w:vMerge/>
            <w:shd w:val="clear" w:color="auto" w:fill="auto"/>
            <w:vAlign w:val="center"/>
          </w:tcPr>
          <w:p w14:paraId="0490FA8D" w14:textId="77777777" w:rsidR="00676945" w:rsidRPr="00F57D37" w:rsidRDefault="00676945" w:rsidP="00432015">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8E89457" w14:textId="77777777" w:rsidR="00676945" w:rsidRPr="00F57D37" w:rsidRDefault="00676945" w:rsidP="00432015">
            <w:pPr>
              <w:spacing w:line="196" w:lineRule="exact"/>
              <w:jc w:val="center"/>
              <w:rPr>
                <w:bCs/>
                <w:color w:val="FF0000"/>
                <w:sz w:val="17"/>
                <w:szCs w:val="17"/>
                <w:lang w:val="ro-RO"/>
              </w:rPr>
            </w:pPr>
          </w:p>
        </w:tc>
      </w:tr>
      <w:tr w:rsidR="00676945" w:rsidRPr="00F57D37" w14:paraId="204C9269" w14:textId="77777777" w:rsidTr="008D6D1E">
        <w:trPr>
          <w:trHeight w:val="279"/>
          <w:jc w:val="center"/>
        </w:trPr>
        <w:tc>
          <w:tcPr>
            <w:tcW w:w="224" w:type="pct"/>
            <w:vMerge/>
            <w:tcBorders>
              <w:left w:val="single" w:sz="12" w:space="0" w:color="auto"/>
            </w:tcBorders>
            <w:shd w:val="clear" w:color="auto" w:fill="auto"/>
            <w:vAlign w:val="center"/>
          </w:tcPr>
          <w:p w14:paraId="2CBB3F35" w14:textId="77777777" w:rsidR="00676945" w:rsidRPr="00F57D37" w:rsidRDefault="00676945" w:rsidP="00432015">
            <w:pPr>
              <w:spacing w:line="196" w:lineRule="exact"/>
              <w:ind w:right="-196"/>
              <w:jc w:val="center"/>
              <w:rPr>
                <w:bCs/>
                <w:sz w:val="17"/>
                <w:szCs w:val="17"/>
                <w:lang w:val="ro-RO"/>
              </w:rPr>
            </w:pPr>
          </w:p>
        </w:tc>
        <w:tc>
          <w:tcPr>
            <w:tcW w:w="253" w:type="pct"/>
            <w:vMerge/>
            <w:shd w:val="clear" w:color="auto" w:fill="auto"/>
            <w:vAlign w:val="center"/>
          </w:tcPr>
          <w:p w14:paraId="2674936C" w14:textId="77777777" w:rsidR="00676945" w:rsidRPr="00F57D37" w:rsidRDefault="00676945" w:rsidP="00432015">
            <w:pPr>
              <w:spacing w:line="196" w:lineRule="exact"/>
              <w:jc w:val="center"/>
              <w:rPr>
                <w:bCs/>
                <w:sz w:val="17"/>
                <w:szCs w:val="17"/>
                <w:lang w:val="ro-RO"/>
              </w:rPr>
            </w:pPr>
          </w:p>
        </w:tc>
        <w:tc>
          <w:tcPr>
            <w:tcW w:w="168" w:type="pct"/>
            <w:vMerge/>
            <w:shd w:val="clear" w:color="auto" w:fill="auto"/>
            <w:vAlign w:val="center"/>
          </w:tcPr>
          <w:p w14:paraId="61484E6E" w14:textId="77777777" w:rsidR="00676945" w:rsidRPr="00F57D37" w:rsidRDefault="00676945" w:rsidP="00432015">
            <w:pPr>
              <w:spacing w:line="196" w:lineRule="exact"/>
              <w:jc w:val="center"/>
              <w:rPr>
                <w:rFonts w:eastAsia="Calibri"/>
                <w:sz w:val="17"/>
                <w:szCs w:val="17"/>
                <w:lang w:val="ro-RO"/>
              </w:rPr>
            </w:pPr>
          </w:p>
        </w:tc>
        <w:tc>
          <w:tcPr>
            <w:tcW w:w="308" w:type="pct"/>
            <w:vMerge/>
            <w:shd w:val="clear" w:color="auto" w:fill="auto"/>
            <w:vAlign w:val="center"/>
          </w:tcPr>
          <w:p w14:paraId="2DF5B4A5" w14:textId="77777777" w:rsidR="00676945" w:rsidRPr="00F57D37" w:rsidRDefault="00676945" w:rsidP="00432015">
            <w:pPr>
              <w:spacing w:line="196" w:lineRule="exact"/>
              <w:jc w:val="center"/>
              <w:rPr>
                <w:rFonts w:eastAsia="Calibri"/>
                <w:sz w:val="17"/>
                <w:szCs w:val="17"/>
                <w:lang w:val="ro-RO"/>
              </w:rPr>
            </w:pPr>
          </w:p>
        </w:tc>
        <w:tc>
          <w:tcPr>
            <w:tcW w:w="197" w:type="pct"/>
            <w:vMerge/>
            <w:shd w:val="clear" w:color="auto" w:fill="auto"/>
            <w:vAlign w:val="center"/>
          </w:tcPr>
          <w:p w14:paraId="461FD9E2" w14:textId="77777777" w:rsidR="00676945" w:rsidRPr="00F57D37" w:rsidRDefault="00676945" w:rsidP="00432015">
            <w:pPr>
              <w:spacing w:line="196" w:lineRule="exact"/>
              <w:jc w:val="center"/>
              <w:rPr>
                <w:bCs/>
                <w:sz w:val="17"/>
                <w:szCs w:val="17"/>
                <w:lang w:val="ro-RO"/>
              </w:rPr>
            </w:pPr>
          </w:p>
        </w:tc>
        <w:tc>
          <w:tcPr>
            <w:tcW w:w="267" w:type="pct"/>
            <w:vMerge/>
            <w:shd w:val="clear" w:color="auto" w:fill="auto"/>
            <w:vAlign w:val="center"/>
          </w:tcPr>
          <w:p w14:paraId="4EF698EE" w14:textId="77777777" w:rsidR="00676945" w:rsidRPr="00F57D37" w:rsidRDefault="00676945" w:rsidP="00432015">
            <w:pPr>
              <w:spacing w:line="196" w:lineRule="exact"/>
              <w:jc w:val="center"/>
              <w:rPr>
                <w:bCs/>
                <w:color w:val="FF0000"/>
                <w:sz w:val="17"/>
                <w:szCs w:val="17"/>
                <w:lang w:val="ro-RO"/>
              </w:rPr>
            </w:pPr>
          </w:p>
        </w:tc>
        <w:tc>
          <w:tcPr>
            <w:tcW w:w="206" w:type="pct"/>
            <w:vMerge/>
            <w:shd w:val="clear" w:color="auto" w:fill="auto"/>
            <w:vAlign w:val="center"/>
          </w:tcPr>
          <w:p w14:paraId="6555B687" w14:textId="77777777" w:rsidR="00676945" w:rsidRPr="00F57D37" w:rsidRDefault="00676945" w:rsidP="00432015">
            <w:pPr>
              <w:spacing w:line="196" w:lineRule="exact"/>
              <w:jc w:val="center"/>
              <w:rPr>
                <w:bCs/>
                <w:sz w:val="17"/>
                <w:szCs w:val="17"/>
                <w:lang w:val="ro-RO"/>
              </w:rPr>
            </w:pPr>
          </w:p>
        </w:tc>
        <w:tc>
          <w:tcPr>
            <w:tcW w:w="228" w:type="pct"/>
            <w:vMerge/>
            <w:shd w:val="clear" w:color="auto" w:fill="auto"/>
            <w:vAlign w:val="center"/>
          </w:tcPr>
          <w:p w14:paraId="2448519B" w14:textId="77777777" w:rsidR="00676945" w:rsidRPr="00F57D37" w:rsidRDefault="00676945" w:rsidP="00432015">
            <w:pPr>
              <w:spacing w:line="196" w:lineRule="exact"/>
              <w:jc w:val="center"/>
              <w:rPr>
                <w:bCs/>
                <w:strike/>
                <w:sz w:val="17"/>
                <w:szCs w:val="17"/>
                <w:lang w:val="ro-RO"/>
              </w:rPr>
            </w:pPr>
          </w:p>
        </w:tc>
        <w:tc>
          <w:tcPr>
            <w:tcW w:w="155" w:type="pct"/>
            <w:vMerge/>
            <w:shd w:val="clear" w:color="auto" w:fill="auto"/>
            <w:vAlign w:val="center"/>
          </w:tcPr>
          <w:p w14:paraId="056F64C1" w14:textId="77777777" w:rsidR="00676945" w:rsidRPr="00F57D37" w:rsidRDefault="00676945" w:rsidP="00432015">
            <w:pPr>
              <w:spacing w:line="196" w:lineRule="exact"/>
              <w:jc w:val="center"/>
              <w:rPr>
                <w:bCs/>
                <w:strike/>
                <w:sz w:val="17"/>
                <w:szCs w:val="17"/>
                <w:lang w:val="ro-RO"/>
              </w:rPr>
            </w:pPr>
          </w:p>
        </w:tc>
        <w:tc>
          <w:tcPr>
            <w:tcW w:w="247" w:type="pct"/>
            <w:vMerge/>
            <w:shd w:val="clear" w:color="auto" w:fill="auto"/>
            <w:vAlign w:val="center"/>
          </w:tcPr>
          <w:p w14:paraId="1D78F17E" w14:textId="77777777" w:rsidR="00676945" w:rsidRPr="00F57D37" w:rsidRDefault="00676945" w:rsidP="00432015">
            <w:pPr>
              <w:spacing w:line="196" w:lineRule="exact"/>
              <w:jc w:val="center"/>
              <w:rPr>
                <w:bCs/>
                <w:iCs/>
                <w:sz w:val="17"/>
                <w:szCs w:val="17"/>
                <w:lang w:val="ro-RO"/>
              </w:rPr>
            </w:pPr>
          </w:p>
        </w:tc>
        <w:tc>
          <w:tcPr>
            <w:tcW w:w="318" w:type="pct"/>
            <w:vMerge/>
            <w:shd w:val="clear" w:color="auto" w:fill="auto"/>
            <w:vAlign w:val="center"/>
          </w:tcPr>
          <w:p w14:paraId="43D53D26" w14:textId="77777777" w:rsidR="00676945" w:rsidRPr="00F57D37" w:rsidRDefault="00676945" w:rsidP="00432015">
            <w:pPr>
              <w:spacing w:line="196" w:lineRule="exact"/>
              <w:jc w:val="center"/>
              <w:rPr>
                <w:bCs/>
                <w:iCs/>
                <w:sz w:val="17"/>
                <w:szCs w:val="17"/>
                <w:lang w:val="ro-RO"/>
              </w:rPr>
            </w:pPr>
          </w:p>
        </w:tc>
        <w:tc>
          <w:tcPr>
            <w:tcW w:w="396" w:type="pct"/>
            <w:shd w:val="clear" w:color="auto" w:fill="auto"/>
            <w:vAlign w:val="center"/>
          </w:tcPr>
          <w:p w14:paraId="6697B47E" w14:textId="77777777" w:rsidR="00676945" w:rsidRPr="00F57D37" w:rsidRDefault="00676945" w:rsidP="00432015">
            <w:pPr>
              <w:spacing w:line="196" w:lineRule="exact"/>
              <w:jc w:val="center"/>
              <w:rPr>
                <w:bCs/>
                <w:sz w:val="17"/>
                <w:szCs w:val="17"/>
                <w:lang w:val="ro-RO"/>
              </w:rPr>
            </w:pPr>
            <w:r w:rsidRPr="00F57D37">
              <w:rPr>
                <w:bCs/>
                <w:sz w:val="17"/>
                <w:szCs w:val="17"/>
                <w:lang w:val="ro-RO"/>
              </w:rPr>
              <w:t>Abundență specii alohtone (invazive și potențial invazive)</w:t>
            </w:r>
          </w:p>
        </w:tc>
        <w:tc>
          <w:tcPr>
            <w:tcW w:w="246" w:type="pct"/>
            <w:shd w:val="clear" w:color="auto" w:fill="auto"/>
            <w:vAlign w:val="center"/>
          </w:tcPr>
          <w:p w14:paraId="64F42FDF" w14:textId="77777777" w:rsidR="00676945" w:rsidRPr="00F57D37" w:rsidRDefault="00676945" w:rsidP="00432015">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06DD5FA6"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5AB0A6A"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DBB7DAB" w14:textId="77777777" w:rsidR="00676945" w:rsidRPr="00F57D37" w:rsidRDefault="00676945" w:rsidP="00432015">
            <w:pPr>
              <w:spacing w:line="196" w:lineRule="exact"/>
              <w:jc w:val="center"/>
              <w:rPr>
                <w:bCs/>
                <w:sz w:val="17"/>
                <w:szCs w:val="17"/>
                <w:lang w:val="ro-RO"/>
              </w:rPr>
            </w:pPr>
            <w:r w:rsidRPr="00F57D37">
              <w:rPr>
                <w:bCs/>
                <w:sz w:val="17"/>
                <w:szCs w:val="17"/>
                <w:lang w:val="ro-RO"/>
              </w:rPr>
              <w:t>Mai puțin de 1</w:t>
            </w:r>
          </w:p>
        </w:tc>
        <w:tc>
          <w:tcPr>
            <w:tcW w:w="186" w:type="pct"/>
            <w:vMerge/>
            <w:shd w:val="clear" w:color="auto" w:fill="auto"/>
            <w:vAlign w:val="center"/>
          </w:tcPr>
          <w:p w14:paraId="5CD0D805" w14:textId="77777777" w:rsidR="00676945" w:rsidRPr="00F57D37" w:rsidRDefault="00676945" w:rsidP="00432015">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52FC1BEB" w14:textId="77777777" w:rsidR="00676945" w:rsidRPr="00F57D37" w:rsidRDefault="00676945" w:rsidP="00432015">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CC7F9FD" w14:textId="77777777" w:rsidR="00676945" w:rsidRPr="00F57D37" w:rsidRDefault="00676945" w:rsidP="00432015">
            <w:pPr>
              <w:spacing w:line="196" w:lineRule="exact"/>
              <w:jc w:val="center"/>
              <w:rPr>
                <w:bCs/>
                <w:color w:val="FF0000"/>
                <w:sz w:val="17"/>
                <w:szCs w:val="17"/>
                <w:lang w:val="ro-RO"/>
              </w:rPr>
            </w:pPr>
          </w:p>
        </w:tc>
        <w:tc>
          <w:tcPr>
            <w:tcW w:w="216" w:type="pct"/>
            <w:vMerge/>
            <w:shd w:val="clear" w:color="auto" w:fill="auto"/>
            <w:vAlign w:val="center"/>
          </w:tcPr>
          <w:p w14:paraId="0ECE1CCE" w14:textId="77777777" w:rsidR="00676945" w:rsidRPr="00F57D37" w:rsidRDefault="00676945" w:rsidP="00432015">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433BFAA" w14:textId="77777777" w:rsidR="00676945" w:rsidRPr="00F57D37" w:rsidRDefault="00676945" w:rsidP="00432015">
            <w:pPr>
              <w:spacing w:line="196" w:lineRule="exact"/>
              <w:jc w:val="center"/>
              <w:rPr>
                <w:bCs/>
                <w:color w:val="FF0000"/>
                <w:sz w:val="17"/>
                <w:szCs w:val="17"/>
                <w:lang w:val="ro-RO"/>
              </w:rPr>
            </w:pPr>
          </w:p>
        </w:tc>
      </w:tr>
      <w:tr w:rsidR="00676945" w:rsidRPr="00F57D37" w14:paraId="3BFD9205" w14:textId="77777777" w:rsidTr="008D6D1E">
        <w:trPr>
          <w:trHeight w:val="279"/>
          <w:jc w:val="center"/>
        </w:trPr>
        <w:tc>
          <w:tcPr>
            <w:tcW w:w="224" w:type="pct"/>
            <w:vMerge/>
            <w:tcBorders>
              <w:left w:val="single" w:sz="12" w:space="0" w:color="auto"/>
            </w:tcBorders>
            <w:shd w:val="clear" w:color="auto" w:fill="auto"/>
            <w:vAlign w:val="center"/>
          </w:tcPr>
          <w:p w14:paraId="34997BB8" w14:textId="77777777" w:rsidR="00676945" w:rsidRPr="00F57D37" w:rsidRDefault="00676945" w:rsidP="00432015">
            <w:pPr>
              <w:spacing w:line="196" w:lineRule="exact"/>
              <w:ind w:right="-196"/>
              <w:jc w:val="center"/>
              <w:rPr>
                <w:bCs/>
                <w:sz w:val="17"/>
                <w:szCs w:val="17"/>
                <w:lang w:val="ro-RO"/>
              </w:rPr>
            </w:pPr>
          </w:p>
        </w:tc>
        <w:tc>
          <w:tcPr>
            <w:tcW w:w="253" w:type="pct"/>
            <w:vMerge/>
            <w:shd w:val="clear" w:color="auto" w:fill="auto"/>
            <w:vAlign w:val="center"/>
          </w:tcPr>
          <w:p w14:paraId="7F2C16CF" w14:textId="77777777" w:rsidR="00676945" w:rsidRPr="00F57D37" w:rsidRDefault="00676945" w:rsidP="00432015">
            <w:pPr>
              <w:spacing w:line="196" w:lineRule="exact"/>
              <w:jc w:val="center"/>
              <w:rPr>
                <w:bCs/>
                <w:sz w:val="17"/>
                <w:szCs w:val="17"/>
                <w:lang w:val="ro-RO"/>
              </w:rPr>
            </w:pPr>
          </w:p>
        </w:tc>
        <w:tc>
          <w:tcPr>
            <w:tcW w:w="168" w:type="pct"/>
            <w:vMerge/>
            <w:shd w:val="clear" w:color="auto" w:fill="auto"/>
            <w:vAlign w:val="center"/>
          </w:tcPr>
          <w:p w14:paraId="597402A7" w14:textId="77777777" w:rsidR="00676945" w:rsidRPr="00F57D37" w:rsidRDefault="00676945" w:rsidP="00432015">
            <w:pPr>
              <w:spacing w:line="196" w:lineRule="exact"/>
              <w:jc w:val="center"/>
              <w:rPr>
                <w:rFonts w:eastAsia="Calibri"/>
                <w:sz w:val="17"/>
                <w:szCs w:val="17"/>
                <w:lang w:val="ro-RO"/>
              </w:rPr>
            </w:pPr>
          </w:p>
        </w:tc>
        <w:tc>
          <w:tcPr>
            <w:tcW w:w="308" w:type="pct"/>
            <w:vMerge/>
            <w:shd w:val="clear" w:color="auto" w:fill="auto"/>
            <w:vAlign w:val="center"/>
          </w:tcPr>
          <w:p w14:paraId="52969975" w14:textId="77777777" w:rsidR="00676945" w:rsidRPr="00F57D37" w:rsidRDefault="00676945" w:rsidP="00432015">
            <w:pPr>
              <w:spacing w:line="196" w:lineRule="exact"/>
              <w:jc w:val="center"/>
              <w:rPr>
                <w:rFonts w:eastAsia="Calibri"/>
                <w:sz w:val="17"/>
                <w:szCs w:val="17"/>
                <w:lang w:val="ro-RO"/>
              </w:rPr>
            </w:pPr>
          </w:p>
        </w:tc>
        <w:tc>
          <w:tcPr>
            <w:tcW w:w="197" w:type="pct"/>
            <w:vMerge/>
            <w:shd w:val="clear" w:color="auto" w:fill="auto"/>
            <w:vAlign w:val="center"/>
          </w:tcPr>
          <w:p w14:paraId="768A00B5" w14:textId="77777777" w:rsidR="00676945" w:rsidRPr="00F57D37" w:rsidRDefault="00676945" w:rsidP="00432015">
            <w:pPr>
              <w:spacing w:line="196" w:lineRule="exact"/>
              <w:jc w:val="center"/>
              <w:rPr>
                <w:bCs/>
                <w:sz w:val="17"/>
                <w:szCs w:val="17"/>
                <w:lang w:val="ro-RO"/>
              </w:rPr>
            </w:pPr>
          </w:p>
        </w:tc>
        <w:tc>
          <w:tcPr>
            <w:tcW w:w="267" w:type="pct"/>
            <w:vMerge/>
            <w:shd w:val="clear" w:color="auto" w:fill="auto"/>
            <w:vAlign w:val="center"/>
          </w:tcPr>
          <w:p w14:paraId="274A0C7A" w14:textId="77777777" w:rsidR="00676945" w:rsidRPr="00F57D37" w:rsidRDefault="00676945" w:rsidP="00432015">
            <w:pPr>
              <w:spacing w:line="196" w:lineRule="exact"/>
              <w:jc w:val="center"/>
              <w:rPr>
                <w:bCs/>
                <w:color w:val="FF0000"/>
                <w:sz w:val="17"/>
                <w:szCs w:val="17"/>
                <w:lang w:val="ro-RO"/>
              </w:rPr>
            </w:pPr>
          </w:p>
        </w:tc>
        <w:tc>
          <w:tcPr>
            <w:tcW w:w="206" w:type="pct"/>
            <w:vMerge/>
            <w:shd w:val="clear" w:color="auto" w:fill="auto"/>
            <w:vAlign w:val="center"/>
          </w:tcPr>
          <w:p w14:paraId="5ECD6D60" w14:textId="77777777" w:rsidR="00676945" w:rsidRPr="00F57D37" w:rsidRDefault="00676945" w:rsidP="00432015">
            <w:pPr>
              <w:spacing w:line="196" w:lineRule="exact"/>
              <w:jc w:val="center"/>
              <w:rPr>
                <w:bCs/>
                <w:sz w:val="17"/>
                <w:szCs w:val="17"/>
                <w:lang w:val="ro-RO"/>
              </w:rPr>
            </w:pPr>
          </w:p>
        </w:tc>
        <w:tc>
          <w:tcPr>
            <w:tcW w:w="228" w:type="pct"/>
            <w:vMerge/>
            <w:shd w:val="clear" w:color="auto" w:fill="auto"/>
            <w:vAlign w:val="center"/>
          </w:tcPr>
          <w:p w14:paraId="09E9D98A" w14:textId="77777777" w:rsidR="00676945" w:rsidRPr="00F57D37" w:rsidRDefault="00676945" w:rsidP="00432015">
            <w:pPr>
              <w:spacing w:line="196" w:lineRule="exact"/>
              <w:jc w:val="center"/>
              <w:rPr>
                <w:bCs/>
                <w:strike/>
                <w:sz w:val="17"/>
                <w:szCs w:val="17"/>
                <w:lang w:val="ro-RO"/>
              </w:rPr>
            </w:pPr>
          </w:p>
        </w:tc>
        <w:tc>
          <w:tcPr>
            <w:tcW w:w="155" w:type="pct"/>
            <w:vMerge/>
            <w:shd w:val="clear" w:color="auto" w:fill="auto"/>
            <w:vAlign w:val="center"/>
          </w:tcPr>
          <w:p w14:paraId="6B4B388E" w14:textId="77777777" w:rsidR="00676945" w:rsidRPr="00F57D37" w:rsidRDefault="00676945" w:rsidP="00432015">
            <w:pPr>
              <w:spacing w:line="196" w:lineRule="exact"/>
              <w:jc w:val="center"/>
              <w:rPr>
                <w:bCs/>
                <w:strike/>
                <w:sz w:val="17"/>
                <w:szCs w:val="17"/>
                <w:lang w:val="ro-RO"/>
              </w:rPr>
            </w:pPr>
          </w:p>
        </w:tc>
        <w:tc>
          <w:tcPr>
            <w:tcW w:w="247" w:type="pct"/>
            <w:vMerge/>
            <w:shd w:val="clear" w:color="auto" w:fill="auto"/>
            <w:vAlign w:val="center"/>
          </w:tcPr>
          <w:p w14:paraId="3FC58CFB" w14:textId="77777777" w:rsidR="00676945" w:rsidRPr="00F57D37" w:rsidRDefault="00676945" w:rsidP="00432015">
            <w:pPr>
              <w:spacing w:line="196" w:lineRule="exact"/>
              <w:jc w:val="center"/>
              <w:rPr>
                <w:bCs/>
                <w:iCs/>
                <w:sz w:val="17"/>
                <w:szCs w:val="17"/>
                <w:lang w:val="ro-RO"/>
              </w:rPr>
            </w:pPr>
          </w:p>
        </w:tc>
        <w:tc>
          <w:tcPr>
            <w:tcW w:w="318" w:type="pct"/>
            <w:vMerge/>
            <w:shd w:val="clear" w:color="auto" w:fill="auto"/>
            <w:vAlign w:val="center"/>
          </w:tcPr>
          <w:p w14:paraId="18BE5A85" w14:textId="77777777" w:rsidR="00676945" w:rsidRPr="00F57D37" w:rsidRDefault="00676945" w:rsidP="00432015">
            <w:pPr>
              <w:spacing w:line="196" w:lineRule="exact"/>
              <w:jc w:val="center"/>
              <w:rPr>
                <w:bCs/>
                <w:iCs/>
                <w:sz w:val="17"/>
                <w:szCs w:val="17"/>
                <w:lang w:val="ro-RO"/>
              </w:rPr>
            </w:pPr>
          </w:p>
        </w:tc>
        <w:tc>
          <w:tcPr>
            <w:tcW w:w="396" w:type="pct"/>
            <w:shd w:val="clear" w:color="auto" w:fill="auto"/>
            <w:vAlign w:val="center"/>
          </w:tcPr>
          <w:p w14:paraId="59A351EB" w14:textId="77777777" w:rsidR="00676945" w:rsidRPr="00F57D37" w:rsidRDefault="00676945" w:rsidP="00432015">
            <w:pPr>
              <w:spacing w:line="196" w:lineRule="exact"/>
              <w:jc w:val="center"/>
              <w:rPr>
                <w:bCs/>
                <w:sz w:val="17"/>
                <w:szCs w:val="17"/>
                <w:lang w:val="ro-RO"/>
              </w:rPr>
            </w:pPr>
            <w:r w:rsidRPr="00F57D37">
              <w:rPr>
                <w:bCs/>
                <w:sz w:val="17"/>
                <w:szCs w:val="17"/>
                <w:lang w:val="ro-RO"/>
              </w:rPr>
              <w:t>Abundență ecotipuri necorespunzătoare/ specii în afara arealului</w:t>
            </w:r>
          </w:p>
        </w:tc>
        <w:tc>
          <w:tcPr>
            <w:tcW w:w="246" w:type="pct"/>
            <w:shd w:val="clear" w:color="auto" w:fill="auto"/>
            <w:vAlign w:val="center"/>
          </w:tcPr>
          <w:p w14:paraId="698A87A6" w14:textId="77777777" w:rsidR="00676945" w:rsidRPr="00F57D37" w:rsidRDefault="00676945" w:rsidP="00432015">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0282DEFF"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1B1A17E"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68D5C35" w14:textId="77777777" w:rsidR="00676945" w:rsidRPr="00F57D37" w:rsidRDefault="00676945" w:rsidP="00432015">
            <w:pPr>
              <w:spacing w:line="196" w:lineRule="exact"/>
              <w:jc w:val="center"/>
              <w:rPr>
                <w:bCs/>
                <w:sz w:val="17"/>
                <w:szCs w:val="17"/>
                <w:lang w:val="ro-RO"/>
              </w:rPr>
            </w:pPr>
            <w:r w:rsidRPr="00F57D37">
              <w:rPr>
                <w:bCs/>
                <w:sz w:val="17"/>
                <w:szCs w:val="17"/>
                <w:lang w:val="ro-RO"/>
              </w:rPr>
              <w:t>Mai puțin de 10</w:t>
            </w:r>
          </w:p>
        </w:tc>
        <w:tc>
          <w:tcPr>
            <w:tcW w:w="186" w:type="pct"/>
            <w:vMerge/>
            <w:tcBorders>
              <w:bottom w:val="double" w:sz="4" w:space="0" w:color="auto"/>
            </w:tcBorders>
            <w:shd w:val="clear" w:color="auto" w:fill="auto"/>
            <w:vAlign w:val="center"/>
          </w:tcPr>
          <w:p w14:paraId="38172A5B" w14:textId="77777777" w:rsidR="00676945" w:rsidRPr="00F57D37" w:rsidRDefault="00676945" w:rsidP="00432015">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6BC0BB60" w14:textId="77777777" w:rsidR="00676945" w:rsidRPr="00F57D37" w:rsidRDefault="00676945" w:rsidP="00432015">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5BE1354E" w14:textId="77777777" w:rsidR="00676945" w:rsidRPr="00F57D37" w:rsidRDefault="00676945" w:rsidP="00432015">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9C6CCAC" w14:textId="77777777" w:rsidR="00676945" w:rsidRPr="00F57D37" w:rsidRDefault="00676945" w:rsidP="00432015">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AA6CC70" w14:textId="77777777" w:rsidR="00676945" w:rsidRPr="00F57D37" w:rsidRDefault="00676945" w:rsidP="00432015">
            <w:pPr>
              <w:spacing w:line="196" w:lineRule="exact"/>
              <w:jc w:val="center"/>
              <w:rPr>
                <w:bCs/>
                <w:color w:val="FF0000"/>
                <w:sz w:val="17"/>
                <w:szCs w:val="17"/>
                <w:lang w:val="ro-RO"/>
              </w:rPr>
            </w:pPr>
          </w:p>
        </w:tc>
      </w:tr>
      <w:tr w:rsidR="00676945" w:rsidRPr="00F57D37" w14:paraId="4A000BFB" w14:textId="77777777" w:rsidTr="008D6D1E">
        <w:trPr>
          <w:trHeight w:val="279"/>
          <w:jc w:val="center"/>
        </w:trPr>
        <w:tc>
          <w:tcPr>
            <w:tcW w:w="224" w:type="pct"/>
            <w:vMerge/>
            <w:tcBorders>
              <w:left w:val="single" w:sz="12" w:space="0" w:color="auto"/>
            </w:tcBorders>
            <w:shd w:val="clear" w:color="auto" w:fill="auto"/>
            <w:vAlign w:val="center"/>
          </w:tcPr>
          <w:p w14:paraId="09D79F8A" w14:textId="77777777" w:rsidR="00676945" w:rsidRPr="00F57D37" w:rsidRDefault="00676945" w:rsidP="00432015">
            <w:pPr>
              <w:spacing w:line="196" w:lineRule="exact"/>
              <w:ind w:right="-196"/>
              <w:jc w:val="center"/>
              <w:rPr>
                <w:bCs/>
                <w:sz w:val="17"/>
                <w:szCs w:val="17"/>
                <w:lang w:val="ro-RO"/>
              </w:rPr>
            </w:pPr>
          </w:p>
        </w:tc>
        <w:tc>
          <w:tcPr>
            <w:tcW w:w="253" w:type="pct"/>
            <w:vMerge/>
            <w:shd w:val="clear" w:color="auto" w:fill="auto"/>
            <w:vAlign w:val="center"/>
          </w:tcPr>
          <w:p w14:paraId="30101CD1" w14:textId="77777777" w:rsidR="00676945" w:rsidRPr="00F57D37" w:rsidRDefault="00676945" w:rsidP="00432015">
            <w:pPr>
              <w:spacing w:line="196" w:lineRule="exact"/>
              <w:jc w:val="center"/>
              <w:rPr>
                <w:bCs/>
                <w:sz w:val="17"/>
                <w:szCs w:val="17"/>
                <w:lang w:val="ro-RO"/>
              </w:rPr>
            </w:pPr>
          </w:p>
        </w:tc>
        <w:tc>
          <w:tcPr>
            <w:tcW w:w="168" w:type="pct"/>
            <w:vMerge/>
            <w:shd w:val="clear" w:color="auto" w:fill="auto"/>
            <w:vAlign w:val="center"/>
          </w:tcPr>
          <w:p w14:paraId="752E53CA" w14:textId="77777777" w:rsidR="00676945" w:rsidRPr="00F57D37" w:rsidRDefault="00676945" w:rsidP="00432015">
            <w:pPr>
              <w:spacing w:line="196" w:lineRule="exact"/>
              <w:jc w:val="center"/>
              <w:rPr>
                <w:rFonts w:eastAsia="Calibri"/>
                <w:sz w:val="17"/>
                <w:szCs w:val="17"/>
                <w:lang w:val="ro-RO"/>
              </w:rPr>
            </w:pPr>
          </w:p>
        </w:tc>
        <w:tc>
          <w:tcPr>
            <w:tcW w:w="308" w:type="pct"/>
            <w:vMerge/>
            <w:shd w:val="clear" w:color="auto" w:fill="auto"/>
            <w:vAlign w:val="center"/>
          </w:tcPr>
          <w:p w14:paraId="0D5172BC" w14:textId="77777777" w:rsidR="00676945" w:rsidRPr="00F57D37" w:rsidRDefault="00676945" w:rsidP="00432015">
            <w:pPr>
              <w:spacing w:line="196" w:lineRule="exact"/>
              <w:jc w:val="center"/>
              <w:rPr>
                <w:rFonts w:eastAsia="Calibri"/>
                <w:sz w:val="17"/>
                <w:szCs w:val="17"/>
                <w:lang w:val="ro-RO"/>
              </w:rPr>
            </w:pPr>
          </w:p>
        </w:tc>
        <w:tc>
          <w:tcPr>
            <w:tcW w:w="197" w:type="pct"/>
            <w:vMerge/>
            <w:shd w:val="clear" w:color="auto" w:fill="auto"/>
            <w:vAlign w:val="center"/>
          </w:tcPr>
          <w:p w14:paraId="08AB3DA3" w14:textId="77777777" w:rsidR="00676945" w:rsidRPr="00F57D37" w:rsidRDefault="00676945" w:rsidP="00432015">
            <w:pPr>
              <w:spacing w:line="196" w:lineRule="exact"/>
              <w:jc w:val="center"/>
              <w:rPr>
                <w:bCs/>
                <w:sz w:val="17"/>
                <w:szCs w:val="17"/>
                <w:lang w:val="ro-RO"/>
              </w:rPr>
            </w:pPr>
          </w:p>
        </w:tc>
        <w:tc>
          <w:tcPr>
            <w:tcW w:w="267" w:type="pct"/>
            <w:vMerge/>
            <w:shd w:val="clear" w:color="auto" w:fill="auto"/>
            <w:vAlign w:val="center"/>
          </w:tcPr>
          <w:p w14:paraId="2C68578E" w14:textId="77777777" w:rsidR="00676945" w:rsidRPr="00F57D37" w:rsidRDefault="00676945" w:rsidP="00432015">
            <w:pPr>
              <w:spacing w:line="196" w:lineRule="exact"/>
              <w:jc w:val="center"/>
              <w:rPr>
                <w:bCs/>
                <w:color w:val="FF0000"/>
                <w:sz w:val="17"/>
                <w:szCs w:val="17"/>
                <w:lang w:val="ro-RO"/>
              </w:rPr>
            </w:pPr>
          </w:p>
        </w:tc>
        <w:tc>
          <w:tcPr>
            <w:tcW w:w="206" w:type="pct"/>
            <w:vMerge/>
            <w:shd w:val="clear" w:color="auto" w:fill="auto"/>
            <w:vAlign w:val="center"/>
          </w:tcPr>
          <w:p w14:paraId="39F3A50C" w14:textId="77777777" w:rsidR="00676945" w:rsidRPr="00F57D37" w:rsidRDefault="00676945" w:rsidP="00432015">
            <w:pPr>
              <w:spacing w:line="196" w:lineRule="exact"/>
              <w:jc w:val="center"/>
              <w:rPr>
                <w:bCs/>
                <w:sz w:val="17"/>
                <w:szCs w:val="17"/>
                <w:lang w:val="ro-RO"/>
              </w:rPr>
            </w:pPr>
          </w:p>
        </w:tc>
        <w:tc>
          <w:tcPr>
            <w:tcW w:w="228" w:type="pct"/>
            <w:vMerge/>
            <w:shd w:val="clear" w:color="auto" w:fill="auto"/>
            <w:vAlign w:val="center"/>
          </w:tcPr>
          <w:p w14:paraId="530F9B9E" w14:textId="77777777" w:rsidR="00676945" w:rsidRPr="00F57D37" w:rsidRDefault="00676945" w:rsidP="00432015">
            <w:pPr>
              <w:spacing w:line="196" w:lineRule="exact"/>
              <w:jc w:val="center"/>
              <w:rPr>
                <w:bCs/>
                <w:strike/>
                <w:sz w:val="17"/>
                <w:szCs w:val="17"/>
                <w:lang w:val="ro-RO"/>
              </w:rPr>
            </w:pPr>
          </w:p>
        </w:tc>
        <w:tc>
          <w:tcPr>
            <w:tcW w:w="155" w:type="pct"/>
            <w:vMerge/>
            <w:shd w:val="clear" w:color="auto" w:fill="auto"/>
            <w:vAlign w:val="center"/>
          </w:tcPr>
          <w:p w14:paraId="18D1E992" w14:textId="77777777" w:rsidR="00676945" w:rsidRPr="00F57D37" w:rsidRDefault="00676945" w:rsidP="00432015">
            <w:pPr>
              <w:spacing w:line="196" w:lineRule="exact"/>
              <w:jc w:val="center"/>
              <w:rPr>
                <w:bCs/>
                <w:strike/>
                <w:sz w:val="17"/>
                <w:szCs w:val="17"/>
                <w:lang w:val="ro-RO"/>
              </w:rPr>
            </w:pPr>
          </w:p>
        </w:tc>
        <w:tc>
          <w:tcPr>
            <w:tcW w:w="247" w:type="pct"/>
            <w:vMerge/>
            <w:shd w:val="clear" w:color="auto" w:fill="auto"/>
            <w:vAlign w:val="center"/>
          </w:tcPr>
          <w:p w14:paraId="47FA5277" w14:textId="77777777" w:rsidR="00676945" w:rsidRPr="00F57D37" w:rsidRDefault="00676945" w:rsidP="00432015">
            <w:pPr>
              <w:spacing w:line="196" w:lineRule="exact"/>
              <w:jc w:val="center"/>
              <w:rPr>
                <w:bCs/>
                <w:iCs/>
                <w:sz w:val="17"/>
                <w:szCs w:val="17"/>
                <w:lang w:val="ro-RO"/>
              </w:rPr>
            </w:pPr>
          </w:p>
        </w:tc>
        <w:tc>
          <w:tcPr>
            <w:tcW w:w="318" w:type="pct"/>
            <w:vMerge/>
            <w:shd w:val="clear" w:color="auto" w:fill="auto"/>
            <w:vAlign w:val="center"/>
          </w:tcPr>
          <w:p w14:paraId="693A838F" w14:textId="77777777" w:rsidR="00676945" w:rsidRPr="00F57D37" w:rsidRDefault="00676945" w:rsidP="00432015">
            <w:pPr>
              <w:spacing w:line="196" w:lineRule="exact"/>
              <w:jc w:val="center"/>
              <w:rPr>
                <w:bCs/>
                <w:iCs/>
                <w:sz w:val="17"/>
                <w:szCs w:val="17"/>
                <w:lang w:val="ro-RO"/>
              </w:rPr>
            </w:pPr>
          </w:p>
        </w:tc>
        <w:tc>
          <w:tcPr>
            <w:tcW w:w="396" w:type="pct"/>
            <w:shd w:val="clear" w:color="auto" w:fill="auto"/>
            <w:vAlign w:val="center"/>
          </w:tcPr>
          <w:p w14:paraId="04D5E71C" w14:textId="77777777" w:rsidR="00676945" w:rsidRPr="00F57D37" w:rsidRDefault="00676945" w:rsidP="00432015">
            <w:pPr>
              <w:spacing w:line="196" w:lineRule="exact"/>
              <w:jc w:val="center"/>
              <w:rPr>
                <w:bCs/>
                <w:sz w:val="17"/>
                <w:szCs w:val="17"/>
                <w:lang w:val="ro-RO"/>
              </w:rPr>
            </w:pPr>
            <w:r w:rsidRPr="00F57D37">
              <w:rPr>
                <w:bCs/>
                <w:sz w:val="17"/>
                <w:szCs w:val="17"/>
                <w:lang w:val="ro-RO"/>
              </w:rPr>
              <w:t>Volum lemn mort la sol sau pe picior</w:t>
            </w:r>
          </w:p>
        </w:tc>
        <w:tc>
          <w:tcPr>
            <w:tcW w:w="246" w:type="pct"/>
            <w:shd w:val="clear" w:color="auto" w:fill="auto"/>
            <w:vAlign w:val="center"/>
          </w:tcPr>
          <w:p w14:paraId="1D0FCEB4" w14:textId="77777777" w:rsidR="00676945" w:rsidRPr="00F57D37" w:rsidRDefault="00676945" w:rsidP="00432015">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shd w:val="clear" w:color="auto" w:fill="auto"/>
            <w:vAlign w:val="center"/>
          </w:tcPr>
          <w:p w14:paraId="02798558"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AFD2C0E"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D8FD993" w14:textId="77777777" w:rsidR="00676945" w:rsidRPr="00F57D37" w:rsidRDefault="00676945" w:rsidP="00432015">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029AA7A0" w14:textId="77777777" w:rsidR="00676945" w:rsidRPr="00F57D37" w:rsidRDefault="00676945" w:rsidP="00432015">
            <w:pPr>
              <w:spacing w:line="196" w:lineRule="exact"/>
              <w:jc w:val="center"/>
              <w:rPr>
                <w:bCs/>
                <w:color w:val="FF0000"/>
                <w:sz w:val="17"/>
                <w:szCs w:val="17"/>
                <w:lang w:val="ro-RO"/>
              </w:rPr>
            </w:pPr>
          </w:p>
        </w:tc>
        <w:tc>
          <w:tcPr>
            <w:tcW w:w="249" w:type="pct"/>
            <w:vMerge/>
            <w:shd w:val="clear" w:color="auto" w:fill="auto"/>
            <w:vAlign w:val="center"/>
          </w:tcPr>
          <w:p w14:paraId="021D5772" w14:textId="77777777" w:rsidR="00676945" w:rsidRPr="00F57D37" w:rsidRDefault="00676945" w:rsidP="00432015">
            <w:pPr>
              <w:spacing w:line="196" w:lineRule="exact"/>
              <w:jc w:val="center"/>
              <w:rPr>
                <w:bCs/>
                <w:color w:val="FF0000"/>
                <w:sz w:val="17"/>
                <w:szCs w:val="17"/>
                <w:lang w:val="ro-RO"/>
              </w:rPr>
            </w:pPr>
          </w:p>
        </w:tc>
        <w:tc>
          <w:tcPr>
            <w:tcW w:w="247" w:type="pct"/>
            <w:vMerge/>
            <w:shd w:val="clear" w:color="auto" w:fill="auto"/>
            <w:vAlign w:val="center"/>
          </w:tcPr>
          <w:p w14:paraId="3AB04FA0" w14:textId="77777777" w:rsidR="00676945" w:rsidRPr="00F57D37" w:rsidRDefault="00676945" w:rsidP="00432015">
            <w:pPr>
              <w:spacing w:line="196" w:lineRule="exact"/>
              <w:jc w:val="center"/>
              <w:rPr>
                <w:bCs/>
                <w:color w:val="FF0000"/>
                <w:sz w:val="17"/>
                <w:szCs w:val="17"/>
                <w:lang w:val="ro-RO"/>
              </w:rPr>
            </w:pPr>
          </w:p>
        </w:tc>
        <w:tc>
          <w:tcPr>
            <w:tcW w:w="216" w:type="pct"/>
            <w:vMerge/>
            <w:shd w:val="clear" w:color="auto" w:fill="auto"/>
            <w:vAlign w:val="center"/>
          </w:tcPr>
          <w:p w14:paraId="18EB7D7C" w14:textId="77777777" w:rsidR="00676945" w:rsidRPr="00F57D37" w:rsidRDefault="00676945" w:rsidP="00432015">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D39B5CC" w14:textId="77777777" w:rsidR="00676945" w:rsidRPr="00F57D37" w:rsidRDefault="00676945" w:rsidP="00432015">
            <w:pPr>
              <w:spacing w:line="196" w:lineRule="exact"/>
              <w:jc w:val="center"/>
              <w:rPr>
                <w:bCs/>
                <w:color w:val="FF0000"/>
                <w:sz w:val="17"/>
                <w:szCs w:val="17"/>
                <w:lang w:val="ro-RO"/>
              </w:rPr>
            </w:pPr>
          </w:p>
        </w:tc>
      </w:tr>
      <w:tr w:rsidR="00676945" w:rsidRPr="00F57D37" w14:paraId="69219CA4" w14:textId="77777777" w:rsidTr="008D6D1E">
        <w:trPr>
          <w:trHeight w:val="691"/>
          <w:jc w:val="center"/>
        </w:trPr>
        <w:tc>
          <w:tcPr>
            <w:tcW w:w="224" w:type="pct"/>
            <w:vMerge/>
            <w:tcBorders>
              <w:left w:val="single" w:sz="12" w:space="0" w:color="auto"/>
              <w:bottom w:val="double" w:sz="4" w:space="0" w:color="auto"/>
            </w:tcBorders>
            <w:shd w:val="clear" w:color="auto" w:fill="auto"/>
            <w:vAlign w:val="center"/>
          </w:tcPr>
          <w:p w14:paraId="7ED870D9" w14:textId="77777777" w:rsidR="00676945" w:rsidRPr="00F57D37" w:rsidRDefault="00676945" w:rsidP="00432015">
            <w:pPr>
              <w:spacing w:line="196" w:lineRule="exact"/>
              <w:ind w:right="-196"/>
              <w:jc w:val="center"/>
              <w:rPr>
                <w:bCs/>
                <w:sz w:val="17"/>
                <w:szCs w:val="17"/>
                <w:lang w:val="ro-RO"/>
              </w:rPr>
            </w:pPr>
          </w:p>
        </w:tc>
        <w:tc>
          <w:tcPr>
            <w:tcW w:w="253" w:type="pct"/>
            <w:vMerge/>
            <w:tcBorders>
              <w:bottom w:val="double" w:sz="4" w:space="0" w:color="auto"/>
            </w:tcBorders>
            <w:shd w:val="clear" w:color="auto" w:fill="auto"/>
            <w:vAlign w:val="center"/>
          </w:tcPr>
          <w:p w14:paraId="506E3EC6" w14:textId="77777777" w:rsidR="00676945" w:rsidRPr="00F57D37" w:rsidRDefault="00676945" w:rsidP="00432015">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306B1B35" w14:textId="77777777" w:rsidR="00676945" w:rsidRPr="00F57D37" w:rsidRDefault="00676945" w:rsidP="00432015">
            <w:pPr>
              <w:spacing w:line="196" w:lineRule="exact"/>
              <w:jc w:val="center"/>
              <w:rPr>
                <w:rFonts w:eastAsia="Calibri"/>
                <w:sz w:val="17"/>
                <w:szCs w:val="17"/>
                <w:lang w:val="ro-RO"/>
              </w:rPr>
            </w:pPr>
          </w:p>
        </w:tc>
        <w:tc>
          <w:tcPr>
            <w:tcW w:w="308" w:type="pct"/>
            <w:vMerge/>
            <w:tcBorders>
              <w:bottom w:val="double" w:sz="4" w:space="0" w:color="auto"/>
            </w:tcBorders>
            <w:shd w:val="clear" w:color="auto" w:fill="auto"/>
            <w:vAlign w:val="center"/>
          </w:tcPr>
          <w:p w14:paraId="17FF7B9A" w14:textId="77777777" w:rsidR="00676945" w:rsidRPr="00F57D37" w:rsidRDefault="00676945" w:rsidP="00432015">
            <w:pPr>
              <w:spacing w:line="196" w:lineRule="exact"/>
              <w:jc w:val="center"/>
              <w:rPr>
                <w:rFonts w:eastAsia="Calibri"/>
                <w:sz w:val="17"/>
                <w:szCs w:val="17"/>
                <w:lang w:val="ro-RO"/>
              </w:rPr>
            </w:pPr>
          </w:p>
        </w:tc>
        <w:tc>
          <w:tcPr>
            <w:tcW w:w="197" w:type="pct"/>
            <w:vMerge/>
            <w:tcBorders>
              <w:bottom w:val="double" w:sz="4" w:space="0" w:color="auto"/>
            </w:tcBorders>
            <w:shd w:val="clear" w:color="auto" w:fill="auto"/>
            <w:vAlign w:val="center"/>
          </w:tcPr>
          <w:p w14:paraId="3F357107" w14:textId="77777777" w:rsidR="00676945" w:rsidRPr="00F57D37" w:rsidRDefault="00676945" w:rsidP="00432015">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003DE839" w14:textId="77777777" w:rsidR="00676945" w:rsidRPr="00F57D37" w:rsidRDefault="00676945" w:rsidP="00432015">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62027B8B" w14:textId="77777777" w:rsidR="00676945" w:rsidRPr="00F57D37" w:rsidRDefault="00676945" w:rsidP="00432015">
            <w:pPr>
              <w:spacing w:line="196" w:lineRule="exact"/>
              <w:jc w:val="center"/>
              <w:rPr>
                <w:bCs/>
                <w:sz w:val="17"/>
                <w:szCs w:val="17"/>
                <w:lang w:val="ro-RO"/>
              </w:rPr>
            </w:pPr>
          </w:p>
        </w:tc>
        <w:tc>
          <w:tcPr>
            <w:tcW w:w="228" w:type="pct"/>
            <w:vMerge/>
            <w:tcBorders>
              <w:bottom w:val="double" w:sz="4" w:space="0" w:color="auto"/>
            </w:tcBorders>
            <w:shd w:val="clear" w:color="auto" w:fill="auto"/>
            <w:vAlign w:val="center"/>
          </w:tcPr>
          <w:p w14:paraId="144A5D1D" w14:textId="77777777" w:rsidR="00676945" w:rsidRPr="00F57D37" w:rsidRDefault="00676945" w:rsidP="00432015">
            <w:pPr>
              <w:spacing w:line="196" w:lineRule="exact"/>
              <w:jc w:val="center"/>
              <w:rPr>
                <w:bCs/>
                <w:strike/>
                <w:sz w:val="17"/>
                <w:szCs w:val="17"/>
                <w:lang w:val="ro-RO"/>
              </w:rPr>
            </w:pPr>
          </w:p>
        </w:tc>
        <w:tc>
          <w:tcPr>
            <w:tcW w:w="155" w:type="pct"/>
            <w:vMerge/>
            <w:tcBorders>
              <w:bottom w:val="double" w:sz="4" w:space="0" w:color="auto"/>
            </w:tcBorders>
            <w:shd w:val="clear" w:color="auto" w:fill="auto"/>
            <w:vAlign w:val="center"/>
          </w:tcPr>
          <w:p w14:paraId="03E2ECB1" w14:textId="77777777" w:rsidR="00676945" w:rsidRPr="00F57D37" w:rsidRDefault="00676945" w:rsidP="00432015">
            <w:pPr>
              <w:spacing w:line="196" w:lineRule="exact"/>
              <w:jc w:val="center"/>
              <w:rPr>
                <w:bCs/>
                <w:strike/>
                <w:sz w:val="17"/>
                <w:szCs w:val="17"/>
                <w:lang w:val="ro-RO"/>
              </w:rPr>
            </w:pPr>
          </w:p>
        </w:tc>
        <w:tc>
          <w:tcPr>
            <w:tcW w:w="247" w:type="pct"/>
            <w:vMerge/>
            <w:tcBorders>
              <w:bottom w:val="double" w:sz="4" w:space="0" w:color="auto"/>
            </w:tcBorders>
            <w:shd w:val="clear" w:color="auto" w:fill="auto"/>
            <w:vAlign w:val="center"/>
          </w:tcPr>
          <w:p w14:paraId="339EFCE5" w14:textId="77777777" w:rsidR="00676945" w:rsidRPr="00F57D37" w:rsidRDefault="00676945" w:rsidP="00432015">
            <w:pPr>
              <w:spacing w:line="196" w:lineRule="exact"/>
              <w:jc w:val="center"/>
              <w:rPr>
                <w:bCs/>
                <w:iCs/>
                <w:sz w:val="17"/>
                <w:szCs w:val="17"/>
                <w:lang w:val="ro-RO"/>
              </w:rPr>
            </w:pPr>
          </w:p>
        </w:tc>
        <w:tc>
          <w:tcPr>
            <w:tcW w:w="318" w:type="pct"/>
            <w:vMerge/>
            <w:tcBorders>
              <w:bottom w:val="double" w:sz="4" w:space="0" w:color="auto"/>
            </w:tcBorders>
            <w:shd w:val="clear" w:color="auto" w:fill="auto"/>
            <w:vAlign w:val="center"/>
          </w:tcPr>
          <w:p w14:paraId="7558B8AD" w14:textId="77777777" w:rsidR="00676945" w:rsidRPr="00F57D37" w:rsidRDefault="00676945" w:rsidP="00432015">
            <w:pPr>
              <w:spacing w:line="196" w:lineRule="exact"/>
              <w:jc w:val="center"/>
              <w:rPr>
                <w:bCs/>
                <w:iCs/>
                <w:sz w:val="17"/>
                <w:szCs w:val="17"/>
                <w:lang w:val="ro-RO"/>
              </w:rPr>
            </w:pPr>
          </w:p>
        </w:tc>
        <w:tc>
          <w:tcPr>
            <w:tcW w:w="396" w:type="pct"/>
            <w:tcBorders>
              <w:bottom w:val="double" w:sz="4" w:space="0" w:color="auto"/>
            </w:tcBorders>
            <w:shd w:val="clear" w:color="auto" w:fill="auto"/>
            <w:vAlign w:val="center"/>
          </w:tcPr>
          <w:p w14:paraId="67B1BCBB" w14:textId="77777777" w:rsidR="00676945" w:rsidRPr="00F57D37" w:rsidRDefault="00676945" w:rsidP="00432015">
            <w:pPr>
              <w:spacing w:line="196" w:lineRule="exact"/>
              <w:jc w:val="center"/>
              <w:rPr>
                <w:bCs/>
                <w:sz w:val="17"/>
                <w:szCs w:val="17"/>
                <w:lang w:val="ro-RO"/>
              </w:rPr>
            </w:pPr>
            <w:r w:rsidRPr="00F57D37">
              <w:rPr>
                <w:bCs/>
                <w:sz w:val="17"/>
                <w:szCs w:val="17"/>
                <w:lang w:val="ro-RO"/>
              </w:rPr>
              <w:t>Arbori de biodiversitate, clasa de vârstă peste 80 ani</w:t>
            </w:r>
          </w:p>
        </w:tc>
        <w:tc>
          <w:tcPr>
            <w:tcW w:w="246" w:type="pct"/>
            <w:tcBorders>
              <w:bottom w:val="double" w:sz="4" w:space="0" w:color="auto"/>
            </w:tcBorders>
            <w:shd w:val="clear" w:color="auto" w:fill="auto"/>
            <w:vAlign w:val="center"/>
          </w:tcPr>
          <w:p w14:paraId="28A243C0" w14:textId="77777777" w:rsidR="00676945" w:rsidRPr="00F57D37" w:rsidRDefault="00676945" w:rsidP="00432015">
            <w:pPr>
              <w:spacing w:line="196" w:lineRule="exact"/>
              <w:ind w:left="30"/>
              <w:jc w:val="center"/>
              <w:rPr>
                <w:bCs/>
                <w:sz w:val="17"/>
                <w:szCs w:val="17"/>
                <w:lang w:val="ro-RO"/>
              </w:rPr>
            </w:pPr>
            <w:r w:rsidRPr="00F57D37">
              <w:rPr>
                <w:bCs/>
                <w:sz w:val="17"/>
                <w:szCs w:val="17"/>
                <w:lang w:val="ro-RO"/>
              </w:rPr>
              <w:t>Număr arbori/ha</w:t>
            </w:r>
          </w:p>
        </w:tc>
        <w:tc>
          <w:tcPr>
            <w:tcW w:w="187" w:type="pct"/>
            <w:tcBorders>
              <w:bottom w:val="double" w:sz="4" w:space="0" w:color="auto"/>
            </w:tcBorders>
            <w:shd w:val="clear" w:color="auto" w:fill="auto"/>
            <w:vAlign w:val="center"/>
          </w:tcPr>
          <w:p w14:paraId="740DF337"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6387659" w14:textId="77777777" w:rsidR="00676945" w:rsidRPr="00F57D37" w:rsidRDefault="00676945" w:rsidP="00432015">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4F21076D" w14:textId="77777777" w:rsidR="00676945" w:rsidRPr="00F57D37" w:rsidRDefault="00676945" w:rsidP="00432015">
            <w:pPr>
              <w:spacing w:line="196" w:lineRule="exact"/>
              <w:jc w:val="center"/>
              <w:rPr>
                <w:bCs/>
                <w:sz w:val="17"/>
                <w:szCs w:val="17"/>
                <w:lang w:val="ro-RO"/>
              </w:rPr>
            </w:pPr>
            <w:r w:rsidRPr="00F57D37">
              <w:rPr>
                <w:bCs/>
                <w:sz w:val="17"/>
                <w:szCs w:val="17"/>
                <w:lang w:val="ro-RO"/>
              </w:rPr>
              <w:t>Cel puțin 5</w:t>
            </w:r>
          </w:p>
        </w:tc>
        <w:tc>
          <w:tcPr>
            <w:tcW w:w="186" w:type="pct"/>
            <w:vMerge/>
            <w:tcBorders>
              <w:bottom w:val="double" w:sz="4" w:space="0" w:color="auto"/>
            </w:tcBorders>
            <w:shd w:val="clear" w:color="auto" w:fill="auto"/>
            <w:vAlign w:val="center"/>
          </w:tcPr>
          <w:p w14:paraId="4126CB4C" w14:textId="77777777" w:rsidR="00676945" w:rsidRPr="00F57D37" w:rsidRDefault="00676945" w:rsidP="00432015">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0851EF44" w14:textId="77777777" w:rsidR="00676945" w:rsidRPr="00F57D37" w:rsidRDefault="00676945" w:rsidP="00432015">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A54B036" w14:textId="77777777" w:rsidR="00676945" w:rsidRPr="00F57D37" w:rsidRDefault="00676945" w:rsidP="00432015">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2DF8DD69" w14:textId="77777777" w:rsidR="00676945" w:rsidRPr="00F57D37" w:rsidRDefault="00676945" w:rsidP="00432015">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3F52DE29" w14:textId="77777777" w:rsidR="00676945" w:rsidRPr="00F57D37" w:rsidRDefault="00676945" w:rsidP="00432015">
            <w:pPr>
              <w:spacing w:line="196" w:lineRule="exact"/>
              <w:jc w:val="center"/>
              <w:rPr>
                <w:bCs/>
                <w:color w:val="FF0000"/>
                <w:sz w:val="17"/>
                <w:szCs w:val="17"/>
                <w:lang w:val="ro-RO"/>
              </w:rPr>
            </w:pPr>
          </w:p>
        </w:tc>
      </w:tr>
      <w:tr w:rsidR="004378E4" w:rsidRPr="00F57D37" w14:paraId="4F5AB16A" w14:textId="77777777" w:rsidTr="00BE0054">
        <w:trPr>
          <w:jc w:val="center"/>
        </w:trPr>
        <w:tc>
          <w:tcPr>
            <w:tcW w:w="224" w:type="pct"/>
            <w:vMerge w:val="restart"/>
            <w:tcBorders>
              <w:left w:val="single" w:sz="12" w:space="0" w:color="auto"/>
            </w:tcBorders>
            <w:shd w:val="clear" w:color="auto" w:fill="auto"/>
            <w:vAlign w:val="center"/>
          </w:tcPr>
          <w:p w14:paraId="49831FF0" w14:textId="77777777" w:rsidR="004378E4" w:rsidRPr="00F57D37" w:rsidRDefault="004378E4" w:rsidP="004378E4">
            <w:pPr>
              <w:spacing w:line="196" w:lineRule="exact"/>
              <w:ind w:right="-22"/>
              <w:jc w:val="center"/>
              <w:rPr>
                <w:bCs/>
                <w:sz w:val="17"/>
                <w:szCs w:val="17"/>
                <w:lang w:val="ro-RO"/>
              </w:rPr>
            </w:pPr>
            <w:r w:rsidRPr="00F57D37">
              <w:rPr>
                <w:bCs/>
                <w:sz w:val="17"/>
                <w:szCs w:val="17"/>
                <w:lang w:val="ro-RO"/>
              </w:rPr>
              <w:t>ROSCI (SAC) 0198-</w:t>
            </w:r>
          </w:p>
          <w:p w14:paraId="466D044B" w14:textId="77777777" w:rsidR="004378E4" w:rsidRPr="00F57D37" w:rsidRDefault="004378E4" w:rsidP="004378E4">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F4A7D5F" w14:textId="77777777" w:rsidR="004378E4" w:rsidRPr="00F57D37" w:rsidRDefault="004378E4" w:rsidP="004378E4">
            <w:pPr>
              <w:spacing w:line="196" w:lineRule="exact"/>
              <w:jc w:val="center"/>
              <w:rPr>
                <w:bCs/>
                <w:strike/>
                <w:sz w:val="17"/>
                <w:szCs w:val="17"/>
                <w:lang w:val="ro-RO"/>
              </w:rPr>
            </w:pPr>
            <w:r w:rsidRPr="00F57D37">
              <w:rPr>
                <w:bCs/>
                <w:sz w:val="17"/>
                <w:szCs w:val="17"/>
                <w:lang w:val="ro-RO"/>
              </w:rPr>
              <w:t>habitate</w:t>
            </w:r>
          </w:p>
        </w:tc>
        <w:tc>
          <w:tcPr>
            <w:tcW w:w="168" w:type="pct"/>
            <w:vMerge w:val="restart"/>
            <w:tcBorders>
              <w:top w:val="double" w:sz="4" w:space="0" w:color="auto"/>
            </w:tcBorders>
            <w:shd w:val="clear" w:color="auto" w:fill="auto"/>
            <w:vAlign w:val="center"/>
          </w:tcPr>
          <w:p w14:paraId="47B89455" w14:textId="77777777" w:rsidR="004378E4" w:rsidRPr="00F57D37" w:rsidRDefault="004378E4" w:rsidP="004378E4">
            <w:pPr>
              <w:spacing w:line="196" w:lineRule="exact"/>
              <w:jc w:val="center"/>
              <w:rPr>
                <w:bCs/>
                <w:strike/>
                <w:sz w:val="17"/>
                <w:szCs w:val="17"/>
                <w:lang w:val="ro-RO"/>
              </w:rPr>
            </w:pPr>
            <w:r w:rsidRPr="00F57D37">
              <w:rPr>
                <w:rFonts w:eastAsia="Calibri"/>
                <w:sz w:val="17"/>
                <w:szCs w:val="17"/>
                <w:lang w:val="ro-RO"/>
              </w:rPr>
              <w:t>9150</w:t>
            </w:r>
          </w:p>
        </w:tc>
        <w:tc>
          <w:tcPr>
            <w:tcW w:w="308" w:type="pct"/>
            <w:vMerge w:val="restart"/>
            <w:tcBorders>
              <w:top w:val="double" w:sz="4" w:space="0" w:color="auto"/>
            </w:tcBorders>
            <w:shd w:val="clear" w:color="auto" w:fill="auto"/>
            <w:vAlign w:val="center"/>
          </w:tcPr>
          <w:p w14:paraId="0F1F4D29" w14:textId="77777777" w:rsidR="004378E4" w:rsidRPr="00F57D37" w:rsidRDefault="004378E4" w:rsidP="004378E4">
            <w:pPr>
              <w:spacing w:line="196" w:lineRule="exact"/>
              <w:jc w:val="center"/>
              <w:rPr>
                <w:bCs/>
                <w:strike/>
                <w:sz w:val="17"/>
                <w:szCs w:val="17"/>
                <w:lang w:val="ro-RO"/>
              </w:rPr>
            </w:pPr>
            <w:r w:rsidRPr="00F57D37">
              <w:rPr>
                <w:rFonts w:eastAsia="Calibri"/>
                <w:sz w:val="17"/>
                <w:szCs w:val="17"/>
                <w:lang w:val="ro-RO"/>
              </w:rPr>
              <w:t>P</w:t>
            </w:r>
            <w:r w:rsidRPr="00F57D37">
              <w:rPr>
                <w:rFonts w:eastAsia="Arial"/>
                <w:sz w:val="17"/>
                <w:szCs w:val="17"/>
                <w:lang w:val="ro-RO"/>
              </w:rPr>
              <w:t>ă</w:t>
            </w:r>
            <w:r w:rsidRPr="00F57D37">
              <w:rPr>
                <w:rFonts w:eastAsia="Calibri"/>
                <w:sz w:val="17"/>
                <w:szCs w:val="17"/>
                <w:lang w:val="ro-RO"/>
              </w:rPr>
              <w:t>duri medio-europene de fag din Cephalanthero-Fagion</w:t>
            </w:r>
          </w:p>
        </w:tc>
        <w:tc>
          <w:tcPr>
            <w:tcW w:w="197" w:type="pct"/>
            <w:vMerge w:val="restart"/>
            <w:tcBorders>
              <w:top w:val="double" w:sz="4" w:space="0" w:color="auto"/>
            </w:tcBorders>
            <w:shd w:val="clear" w:color="auto" w:fill="auto"/>
            <w:vAlign w:val="center"/>
          </w:tcPr>
          <w:p w14:paraId="3EDFCDED" w14:textId="77777777" w:rsidR="004378E4" w:rsidRPr="00F57D37" w:rsidRDefault="004378E4" w:rsidP="004378E4">
            <w:pPr>
              <w:spacing w:line="196" w:lineRule="exact"/>
              <w:jc w:val="center"/>
              <w:rPr>
                <w:bCs/>
                <w:strike/>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315D0C7F" w14:textId="2D258FF0" w:rsidR="004378E4" w:rsidRPr="00F57D37" w:rsidRDefault="004378E4" w:rsidP="004378E4">
            <w:pPr>
              <w:spacing w:line="192" w:lineRule="exact"/>
              <w:jc w:val="center"/>
              <w:rPr>
                <w:bCs/>
                <w:color w:val="000000"/>
                <w:sz w:val="17"/>
                <w:szCs w:val="17"/>
                <w:lang w:val="ro-RO"/>
              </w:rPr>
            </w:pPr>
            <w:proofErr w:type="spellStart"/>
            <w:r w:rsidRPr="00F57D37">
              <w:rPr>
                <w:bCs/>
                <w:color w:val="000000"/>
                <w:sz w:val="17"/>
                <w:szCs w:val="17"/>
              </w:rPr>
              <w:t>Habitatul</w:t>
            </w:r>
            <w:proofErr w:type="spellEnd"/>
            <w:r w:rsidRPr="00F57D37">
              <w:rPr>
                <w:bCs/>
                <w:color w:val="000000"/>
                <w:sz w:val="17"/>
                <w:szCs w:val="17"/>
              </w:rPr>
              <w:t xml:space="preserve"> are </w:t>
            </w:r>
            <w:proofErr w:type="spellStart"/>
            <w:r w:rsidRPr="00F57D37">
              <w:rPr>
                <w:bCs/>
                <w:color w:val="000000"/>
                <w:sz w:val="17"/>
                <w:szCs w:val="17"/>
              </w:rPr>
              <w:t>distribuția</w:t>
            </w:r>
            <w:proofErr w:type="spellEnd"/>
            <w:r w:rsidRPr="00F57D37">
              <w:rPr>
                <w:bCs/>
                <w:color w:val="000000"/>
                <w:sz w:val="17"/>
                <w:szCs w:val="17"/>
              </w:rPr>
              <w:t xml:space="preserve"> </w:t>
            </w:r>
            <w:proofErr w:type="spellStart"/>
            <w:r w:rsidRPr="00F57D37">
              <w:rPr>
                <w:bCs/>
                <w:color w:val="000000"/>
                <w:sz w:val="17"/>
                <w:szCs w:val="17"/>
              </w:rPr>
              <w:t>în</w:t>
            </w:r>
            <w:proofErr w:type="spellEnd"/>
            <w:r w:rsidRPr="00F57D37">
              <w:rPr>
                <w:bCs/>
                <w:color w:val="000000"/>
                <w:sz w:val="17"/>
                <w:szCs w:val="17"/>
              </w:rPr>
              <w:t xml:space="preserve"> afara </w:t>
            </w:r>
            <w:proofErr w:type="spellStart"/>
            <w:r w:rsidRPr="00F57D37">
              <w:rPr>
                <w:bCs/>
                <w:color w:val="000000"/>
                <w:sz w:val="17"/>
                <w:szCs w:val="17"/>
              </w:rPr>
              <w:t>planului</w:t>
            </w:r>
            <w:proofErr w:type="spellEnd"/>
            <w:r w:rsidRPr="00F57D37">
              <w:rPr>
                <w:bCs/>
                <w:color w:val="000000"/>
                <w:sz w:val="17"/>
                <w:szCs w:val="17"/>
              </w:rPr>
              <w:t>.</w:t>
            </w:r>
          </w:p>
        </w:tc>
        <w:tc>
          <w:tcPr>
            <w:tcW w:w="206" w:type="pct"/>
            <w:vMerge w:val="restart"/>
            <w:tcBorders>
              <w:top w:val="double" w:sz="4" w:space="0" w:color="auto"/>
            </w:tcBorders>
            <w:shd w:val="clear" w:color="auto" w:fill="auto"/>
            <w:vAlign w:val="center"/>
          </w:tcPr>
          <w:p w14:paraId="59B52121" w14:textId="77777777" w:rsidR="004378E4" w:rsidRPr="00F57D37" w:rsidRDefault="004378E4" w:rsidP="004378E4">
            <w:pPr>
              <w:spacing w:line="196" w:lineRule="exact"/>
              <w:jc w:val="center"/>
              <w:rPr>
                <w:bCs/>
                <w:strike/>
                <w:sz w:val="17"/>
                <w:szCs w:val="17"/>
                <w:lang w:val="ro-RO"/>
              </w:rPr>
            </w:pPr>
            <w:r w:rsidRPr="00F57D37">
              <w:rPr>
                <w:bCs/>
                <w:sz w:val="17"/>
                <w:szCs w:val="17"/>
                <w:lang w:val="ro-RO"/>
              </w:rPr>
              <w:t>-</w:t>
            </w:r>
          </w:p>
        </w:tc>
        <w:tc>
          <w:tcPr>
            <w:tcW w:w="228"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713391D5" w14:textId="77777777" w:rsidR="004378E4" w:rsidRDefault="004378E4" w:rsidP="004378E4">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14C4C349" w14:textId="626E9103" w:rsidR="004378E4" w:rsidRPr="00F57D37" w:rsidRDefault="004378E4" w:rsidP="004378E4">
            <w:pPr>
              <w:spacing w:line="196" w:lineRule="exact"/>
              <w:jc w:val="center"/>
              <w:rPr>
                <w:bCs/>
                <w:strike/>
                <w:sz w:val="17"/>
                <w:szCs w:val="17"/>
                <w:lang w:val="ro-RO"/>
              </w:rPr>
            </w:pPr>
            <w:r>
              <w:rPr>
                <w:sz w:val="17"/>
                <w:szCs w:val="17"/>
                <w:lang w:val="ro-RO"/>
              </w:rPr>
              <w:t>Hartă distribuție</w:t>
            </w:r>
          </w:p>
        </w:tc>
        <w:tc>
          <w:tcPr>
            <w:tcW w:w="155" w:type="pct"/>
            <w:vMerge w:val="restart"/>
            <w:tcBorders>
              <w:top w:val="double" w:sz="4" w:space="0" w:color="auto"/>
              <w:left w:val="nil"/>
              <w:bottom w:val="single" w:sz="4" w:space="0" w:color="auto"/>
              <w:right w:val="single" w:sz="4" w:space="0" w:color="auto"/>
            </w:tcBorders>
            <w:shd w:val="clear" w:color="auto" w:fill="auto"/>
            <w:vAlign w:val="center"/>
          </w:tcPr>
          <w:p w14:paraId="5B848842" w14:textId="77777777" w:rsidR="004378E4" w:rsidRPr="00F57D37" w:rsidRDefault="004378E4" w:rsidP="004378E4">
            <w:pPr>
              <w:spacing w:line="196" w:lineRule="exact"/>
              <w:jc w:val="center"/>
              <w:rPr>
                <w:sz w:val="17"/>
                <w:szCs w:val="17"/>
                <w:lang w:val="ro-RO"/>
              </w:rPr>
            </w:pPr>
            <w:r w:rsidRPr="00F57D37">
              <w:rPr>
                <w:sz w:val="17"/>
                <w:szCs w:val="17"/>
                <w:lang w:val="ro-RO"/>
              </w:rPr>
              <w:t>PM/</w:t>
            </w:r>
          </w:p>
          <w:p w14:paraId="066C236C" w14:textId="77777777" w:rsidR="004378E4" w:rsidRPr="00F57D37" w:rsidRDefault="004378E4" w:rsidP="004378E4">
            <w:pPr>
              <w:spacing w:line="196" w:lineRule="exact"/>
              <w:jc w:val="center"/>
              <w:rPr>
                <w:bCs/>
                <w:strike/>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7D9798BC"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3BCB4E79"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018E3A46" w14:textId="77777777" w:rsidR="004378E4" w:rsidRPr="00F57D37" w:rsidRDefault="004378E4" w:rsidP="004378E4">
            <w:pPr>
              <w:spacing w:line="196" w:lineRule="exact"/>
              <w:jc w:val="center"/>
              <w:rPr>
                <w:bCs/>
                <w:sz w:val="17"/>
                <w:szCs w:val="17"/>
                <w:lang w:val="ro-RO"/>
              </w:rPr>
            </w:pPr>
            <w:r w:rsidRPr="00F57D37">
              <w:rPr>
                <w:bCs/>
                <w:sz w:val="17"/>
                <w:szCs w:val="17"/>
                <w:lang w:val="ro-RO"/>
              </w:rPr>
              <w:t>Suprafața habitatului</w:t>
            </w:r>
          </w:p>
        </w:tc>
        <w:tc>
          <w:tcPr>
            <w:tcW w:w="246" w:type="pct"/>
            <w:tcBorders>
              <w:top w:val="double" w:sz="4" w:space="0" w:color="auto"/>
            </w:tcBorders>
            <w:shd w:val="clear" w:color="auto" w:fill="auto"/>
            <w:vAlign w:val="center"/>
          </w:tcPr>
          <w:p w14:paraId="485E3964"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double" w:sz="4" w:space="0" w:color="auto"/>
            </w:tcBorders>
            <w:shd w:val="clear" w:color="auto" w:fill="auto"/>
            <w:vAlign w:val="center"/>
          </w:tcPr>
          <w:p w14:paraId="61CC806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7D65E06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485DCC98" w14:textId="77777777" w:rsidR="004378E4" w:rsidRPr="00F57D37" w:rsidRDefault="004378E4" w:rsidP="004378E4">
            <w:pPr>
              <w:spacing w:line="196" w:lineRule="exact"/>
              <w:jc w:val="center"/>
              <w:rPr>
                <w:bCs/>
                <w:sz w:val="17"/>
                <w:szCs w:val="17"/>
                <w:lang w:val="ro-RO"/>
              </w:rPr>
            </w:pPr>
            <w:r w:rsidRPr="00F57D37">
              <w:rPr>
                <w:bCs/>
                <w:sz w:val="17"/>
                <w:szCs w:val="17"/>
                <w:lang w:val="ro-RO"/>
              </w:rPr>
              <w:t>Trebuie definită în termen de 2 ani</w:t>
            </w:r>
          </w:p>
        </w:tc>
        <w:tc>
          <w:tcPr>
            <w:tcW w:w="186" w:type="pct"/>
            <w:vMerge w:val="restart"/>
            <w:tcBorders>
              <w:top w:val="double" w:sz="4" w:space="0" w:color="auto"/>
            </w:tcBorders>
            <w:shd w:val="clear" w:color="auto" w:fill="auto"/>
            <w:vAlign w:val="center"/>
          </w:tcPr>
          <w:p w14:paraId="517EB7AA" w14:textId="3602BCAD" w:rsidR="004378E4" w:rsidRPr="00F57D37" w:rsidRDefault="004378E4" w:rsidP="004378E4">
            <w:pPr>
              <w:spacing w:line="196" w:lineRule="exact"/>
              <w:jc w:val="center"/>
              <w:rPr>
                <w:b/>
                <w:color w:val="000000"/>
                <w:sz w:val="17"/>
                <w:szCs w:val="17"/>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220CFE75" w14:textId="77777777" w:rsidR="004378E4" w:rsidRPr="00F57D37" w:rsidRDefault="004378E4" w:rsidP="004378E4">
            <w:pPr>
              <w:ind w:left="-57" w:right="-57"/>
              <w:jc w:val="center"/>
              <w:rPr>
                <w:bCs/>
                <w:color w:val="000000"/>
                <w:sz w:val="17"/>
                <w:szCs w:val="17"/>
                <w:lang w:val="ro-RO"/>
              </w:rPr>
            </w:pPr>
            <w:r w:rsidRPr="00F57D37">
              <w:rPr>
                <w:bCs/>
                <w:color w:val="000000"/>
                <w:sz w:val="17"/>
                <w:szCs w:val="17"/>
                <w:lang w:val="ro-RO"/>
              </w:rPr>
              <w:t>Parametrii habitatului nu sunt afectați (nu există risc de răspândire a speciilor invazive)</w:t>
            </w:r>
          </w:p>
          <w:p w14:paraId="0B41164C" w14:textId="4D15255E" w:rsidR="004378E4" w:rsidRPr="00F57D37" w:rsidRDefault="004378E4" w:rsidP="004378E4">
            <w:pPr>
              <w:spacing w:line="196" w:lineRule="exact"/>
              <w:jc w:val="center"/>
              <w:rPr>
                <w:bCs/>
                <w:color w:val="000000"/>
                <w:sz w:val="17"/>
                <w:szCs w:val="17"/>
                <w:lang w:val="ro-RO"/>
              </w:rPr>
            </w:pPr>
            <w:r w:rsidRPr="00F57D37">
              <w:rPr>
                <w:bCs/>
                <w:color w:val="000000"/>
                <w:sz w:val="17"/>
                <w:szCs w:val="17"/>
                <w:lang w:val="ro-RO"/>
              </w:rPr>
              <w:t xml:space="preserve">AS nu se intersectează cu habitatul </w:t>
            </w:r>
            <w:r w:rsidRPr="00F57D37">
              <w:rPr>
                <w:bCs/>
                <w:i/>
                <w:color w:val="000000"/>
                <w:sz w:val="17"/>
                <w:szCs w:val="17"/>
                <w:lang w:val="ro-RO"/>
              </w:rPr>
              <w:t>91</w:t>
            </w:r>
            <w:r>
              <w:rPr>
                <w:bCs/>
                <w:i/>
                <w:color w:val="000000"/>
                <w:sz w:val="17"/>
                <w:szCs w:val="17"/>
                <w:lang w:val="ro-RO"/>
              </w:rPr>
              <w:t>50</w:t>
            </w:r>
            <w:r w:rsidRPr="00F57D37">
              <w:rPr>
                <w:bCs/>
                <w:color w:val="000000"/>
                <w:sz w:val="17"/>
                <w:szCs w:val="17"/>
                <w:lang w:val="ro-RO"/>
              </w:rPr>
              <w:t xml:space="preserve">, activitățile </w:t>
            </w:r>
            <w:r w:rsidRPr="00F57D37">
              <w:rPr>
                <w:b/>
                <w:bCs/>
                <w:color w:val="000000"/>
                <w:sz w:val="17"/>
                <w:szCs w:val="17"/>
                <w:lang w:val="ro-RO"/>
              </w:rPr>
              <w:t>NU</w:t>
            </w:r>
            <w:r w:rsidRPr="00F57D37">
              <w:rPr>
                <w:bCs/>
                <w:color w:val="000000"/>
                <w:sz w:val="17"/>
                <w:szCs w:val="17"/>
                <w:lang w:val="ro-RO"/>
              </w:rPr>
              <w:t xml:space="preserve"> se desfășoară în zone ce au conectivitate cu habitatul </w:t>
            </w:r>
            <w:r w:rsidRPr="00F57D37">
              <w:rPr>
                <w:bCs/>
                <w:i/>
                <w:iCs/>
                <w:color w:val="000000"/>
                <w:sz w:val="17"/>
                <w:szCs w:val="17"/>
                <w:lang w:val="ro-RO"/>
              </w:rPr>
              <w:t>9180*</w:t>
            </w:r>
          </w:p>
        </w:tc>
        <w:tc>
          <w:tcPr>
            <w:tcW w:w="247" w:type="pct"/>
            <w:vMerge w:val="restart"/>
            <w:tcBorders>
              <w:top w:val="double" w:sz="4" w:space="0" w:color="auto"/>
            </w:tcBorders>
            <w:shd w:val="clear" w:color="auto" w:fill="auto"/>
            <w:vAlign w:val="center"/>
          </w:tcPr>
          <w:p w14:paraId="54F72EA0" w14:textId="4BF07A95" w:rsidR="004378E4" w:rsidRPr="00F57D37" w:rsidRDefault="004378E4" w:rsidP="004378E4">
            <w:pPr>
              <w:spacing w:line="196" w:lineRule="exact"/>
              <w:jc w:val="center"/>
              <w:rPr>
                <w:bCs/>
                <w:color w:val="000000"/>
                <w:sz w:val="17"/>
                <w:szCs w:val="17"/>
                <w:lang w:val="ro-RO"/>
              </w:rPr>
            </w:pPr>
            <w:r w:rsidRPr="00F57D37">
              <w:rPr>
                <w:bCs/>
                <w:color w:val="000000"/>
                <w:sz w:val="17"/>
                <w:szCs w:val="17"/>
                <w:lang w:val="ro-RO"/>
              </w:rPr>
              <w:t>-</w:t>
            </w:r>
          </w:p>
        </w:tc>
        <w:tc>
          <w:tcPr>
            <w:tcW w:w="216" w:type="pct"/>
            <w:vMerge w:val="restart"/>
            <w:tcBorders>
              <w:top w:val="double" w:sz="4" w:space="0" w:color="auto"/>
            </w:tcBorders>
            <w:shd w:val="clear" w:color="auto" w:fill="auto"/>
            <w:vAlign w:val="center"/>
          </w:tcPr>
          <w:p w14:paraId="29C4A397" w14:textId="5FE23AC1" w:rsidR="004378E4" w:rsidRPr="00F57D37" w:rsidRDefault="004378E4" w:rsidP="004378E4">
            <w:pPr>
              <w:spacing w:line="196" w:lineRule="exact"/>
              <w:jc w:val="center"/>
              <w:rPr>
                <w:b/>
                <w:color w:val="000000"/>
                <w:sz w:val="17"/>
                <w:szCs w:val="17"/>
                <w:lang w:val="ro-RO"/>
              </w:rPr>
            </w:pPr>
            <w:proofErr w:type="spellStart"/>
            <w:r w:rsidRPr="00F57D37">
              <w:rPr>
                <w:b/>
                <w:color w:val="000000"/>
                <w:sz w:val="17"/>
                <w:szCs w:val="17"/>
                <w:lang w:val="ro-RO"/>
              </w:rPr>
              <w:t>Nesemni-ficativ</w:t>
            </w:r>
            <w:proofErr w:type="spellEnd"/>
          </w:p>
        </w:tc>
        <w:tc>
          <w:tcPr>
            <w:tcW w:w="331" w:type="pct"/>
            <w:vMerge w:val="restart"/>
            <w:tcBorders>
              <w:top w:val="double" w:sz="4" w:space="0" w:color="auto"/>
              <w:right w:val="single" w:sz="12" w:space="0" w:color="auto"/>
            </w:tcBorders>
            <w:shd w:val="clear" w:color="auto" w:fill="auto"/>
            <w:vAlign w:val="center"/>
          </w:tcPr>
          <w:p w14:paraId="43D631BB" w14:textId="0D84A4FD" w:rsidR="004378E4" w:rsidRPr="00F57D37" w:rsidRDefault="004378E4" w:rsidP="004378E4">
            <w:pPr>
              <w:ind w:left="-57" w:right="-57"/>
              <w:jc w:val="center"/>
              <w:rPr>
                <w:color w:val="000000"/>
                <w:sz w:val="17"/>
                <w:szCs w:val="17"/>
              </w:rPr>
            </w:pPr>
            <w:proofErr w:type="spellStart"/>
            <w:r w:rsidRPr="00F57D37">
              <w:rPr>
                <w:color w:val="000000"/>
                <w:sz w:val="17"/>
                <w:szCs w:val="17"/>
              </w:rPr>
              <w:t>Parametrii</w:t>
            </w:r>
            <w:proofErr w:type="spellEnd"/>
            <w:r w:rsidRPr="00F57D37">
              <w:rPr>
                <w:color w:val="000000"/>
                <w:sz w:val="17"/>
                <w:szCs w:val="17"/>
              </w:rPr>
              <w:t xml:space="preserve"> </w:t>
            </w:r>
            <w:proofErr w:type="spellStart"/>
            <w:r w:rsidRPr="00F57D37">
              <w:rPr>
                <w:color w:val="000000"/>
                <w:sz w:val="17"/>
                <w:szCs w:val="17"/>
              </w:rPr>
              <w:t>și</w:t>
            </w:r>
            <w:proofErr w:type="spellEnd"/>
            <w:r w:rsidRPr="00F57D37">
              <w:rPr>
                <w:color w:val="000000"/>
                <w:sz w:val="17"/>
                <w:szCs w:val="17"/>
              </w:rPr>
              <w:t xml:space="preserve"> </w:t>
            </w:r>
            <w:proofErr w:type="spellStart"/>
            <w:r w:rsidRPr="00F57D37">
              <w:rPr>
                <w:color w:val="000000"/>
                <w:sz w:val="17"/>
                <w:szCs w:val="17"/>
              </w:rPr>
              <w:t>valorile</w:t>
            </w:r>
            <w:proofErr w:type="spellEnd"/>
            <w:r w:rsidRPr="00F57D37">
              <w:rPr>
                <w:color w:val="000000"/>
                <w:sz w:val="17"/>
                <w:szCs w:val="17"/>
              </w:rPr>
              <w:t xml:space="preserve"> </w:t>
            </w:r>
            <w:proofErr w:type="spellStart"/>
            <w:r w:rsidRPr="00F57D37">
              <w:rPr>
                <w:color w:val="000000"/>
                <w:sz w:val="17"/>
                <w:szCs w:val="17"/>
              </w:rPr>
              <w:t>țintă</w:t>
            </w:r>
            <w:proofErr w:type="spellEnd"/>
            <w:r w:rsidRPr="00F57D37">
              <w:rPr>
                <w:color w:val="000000"/>
                <w:sz w:val="17"/>
                <w:szCs w:val="17"/>
              </w:rPr>
              <w:t xml:space="preserve"> nu </w:t>
            </w:r>
            <w:proofErr w:type="spellStart"/>
            <w:r w:rsidRPr="00F57D37">
              <w:rPr>
                <w:color w:val="000000"/>
                <w:sz w:val="17"/>
                <w:szCs w:val="17"/>
              </w:rPr>
              <w:t>suferă</w:t>
            </w:r>
            <w:proofErr w:type="spellEnd"/>
            <w:r w:rsidRPr="00F57D37">
              <w:rPr>
                <w:color w:val="000000"/>
                <w:sz w:val="17"/>
                <w:szCs w:val="17"/>
              </w:rPr>
              <w:t xml:space="preserve"> </w:t>
            </w:r>
            <w:proofErr w:type="spellStart"/>
            <w:r w:rsidRPr="00F57D37">
              <w:rPr>
                <w:color w:val="000000"/>
                <w:sz w:val="17"/>
                <w:szCs w:val="17"/>
              </w:rPr>
              <w:t>modificări</w:t>
            </w:r>
            <w:proofErr w:type="spellEnd"/>
            <w:r w:rsidRPr="00F57D37">
              <w:rPr>
                <w:color w:val="000000"/>
                <w:sz w:val="17"/>
                <w:szCs w:val="17"/>
              </w:rPr>
              <w:t xml:space="preserve"> </w:t>
            </w:r>
            <w:proofErr w:type="spellStart"/>
            <w:r w:rsidRPr="00F57D37">
              <w:rPr>
                <w:color w:val="000000"/>
                <w:sz w:val="17"/>
                <w:szCs w:val="17"/>
              </w:rPr>
              <w:t>în</w:t>
            </w:r>
            <w:proofErr w:type="spellEnd"/>
            <w:r w:rsidRPr="00F57D37">
              <w:rPr>
                <w:color w:val="000000"/>
                <w:sz w:val="17"/>
                <w:szCs w:val="17"/>
              </w:rPr>
              <w:t xml:space="preserve"> </w:t>
            </w:r>
            <w:proofErr w:type="spellStart"/>
            <w:r w:rsidRPr="00F57D37">
              <w:rPr>
                <w:color w:val="000000"/>
                <w:sz w:val="17"/>
                <w:szCs w:val="17"/>
              </w:rPr>
              <w:t>urma</w:t>
            </w:r>
            <w:proofErr w:type="spellEnd"/>
            <w:r w:rsidRPr="00F57D37">
              <w:rPr>
                <w:color w:val="000000"/>
                <w:sz w:val="17"/>
                <w:szCs w:val="17"/>
              </w:rPr>
              <w:t xml:space="preserve"> </w:t>
            </w:r>
            <w:proofErr w:type="spellStart"/>
            <w:r w:rsidRPr="00F57D37">
              <w:rPr>
                <w:color w:val="000000"/>
                <w:sz w:val="17"/>
                <w:szCs w:val="17"/>
              </w:rPr>
              <w:t>aplicării</w:t>
            </w:r>
            <w:proofErr w:type="spellEnd"/>
            <w:r w:rsidRPr="00F57D37">
              <w:rPr>
                <w:color w:val="000000"/>
                <w:sz w:val="17"/>
                <w:szCs w:val="17"/>
              </w:rPr>
              <w:t xml:space="preserve"> </w:t>
            </w:r>
            <w:proofErr w:type="spellStart"/>
            <w:r w:rsidRPr="00F57D37">
              <w:rPr>
                <w:color w:val="000000"/>
                <w:sz w:val="17"/>
                <w:szCs w:val="17"/>
              </w:rPr>
              <w:t>Amenajametului</w:t>
            </w:r>
            <w:proofErr w:type="spellEnd"/>
            <w:r w:rsidRPr="00F57D37">
              <w:rPr>
                <w:color w:val="000000"/>
                <w:sz w:val="17"/>
                <w:szCs w:val="17"/>
              </w:rPr>
              <w:t xml:space="preserve"> U.P. V </w:t>
            </w:r>
            <w:proofErr w:type="spellStart"/>
            <w:r w:rsidRPr="00F57D37">
              <w:rPr>
                <w:color w:val="000000"/>
                <w:sz w:val="17"/>
                <w:szCs w:val="17"/>
              </w:rPr>
              <w:t>Coșuștea</w:t>
            </w:r>
            <w:proofErr w:type="spellEnd"/>
            <w:r w:rsidRPr="00F57D37">
              <w:rPr>
                <w:color w:val="000000"/>
                <w:sz w:val="17"/>
                <w:szCs w:val="17"/>
              </w:rPr>
              <w:t>, (</w:t>
            </w:r>
            <w:proofErr w:type="spellStart"/>
            <w:r w:rsidRPr="00F57D37">
              <w:rPr>
                <w:color w:val="000000"/>
                <w:sz w:val="17"/>
                <w:szCs w:val="17"/>
              </w:rPr>
              <w:t>habitatul</w:t>
            </w:r>
            <w:proofErr w:type="spellEnd"/>
            <w:r w:rsidRPr="00F57D37">
              <w:rPr>
                <w:color w:val="000000"/>
                <w:sz w:val="17"/>
                <w:szCs w:val="17"/>
              </w:rPr>
              <w:t xml:space="preserve"> </w:t>
            </w:r>
            <w:r>
              <w:rPr>
                <w:color w:val="000000"/>
                <w:sz w:val="17"/>
                <w:szCs w:val="17"/>
              </w:rPr>
              <w:t>9</w:t>
            </w:r>
            <w:r w:rsidRPr="004378E4">
              <w:rPr>
                <w:i/>
                <w:iCs/>
                <w:color w:val="000000"/>
                <w:sz w:val="17"/>
                <w:szCs w:val="17"/>
              </w:rPr>
              <w:t>150</w:t>
            </w:r>
            <w:r w:rsidRPr="00F57D37">
              <w:rPr>
                <w:color w:val="000000"/>
                <w:sz w:val="17"/>
                <w:szCs w:val="17"/>
              </w:rPr>
              <w:t xml:space="preserve"> nu se </w:t>
            </w:r>
            <w:proofErr w:type="spellStart"/>
            <w:r w:rsidRPr="00F57D37">
              <w:rPr>
                <w:color w:val="000000"/>
                <w:sz w:val="17"/>
                <w:szCs w:val="17"/>
              </w:rPr>
              <w:t>intersectează</w:t>
            </w:r>
            <w:proofErr w:type="spellEnd"/>
            <w:r w:rsidRPr="00F57D37">
              <w:rPr>
                <w:color w:val="000000"/>
                <w:sz w:val="17"/>
                <w:szCs w:val="17"/>
              </w:rPr>
              <w:t xml:space="preserve"> cu </w:t>
            </w:r>
            <w:proofErr w:type="spellStart"/>
            <w:r w:rsidRPr="00F57D37">
              <w:rPr>
                <w:color w:val="000000"/>
                <w:sz w:val="17"/>
                <w:szCs w:val="17"/>
              </w:rPr>
              <w:t>planul</w:t>
            </w:r>
            <w:proofErr w:type="spellEnd"/>
            <w:r w:rsidRPr="00F57D37">
              <w:rPr>
                <w:color w:val="000000"/>
                <w:sz w:val="17"/>
                <w:szCs w:val="17"/>
              </w:rPr>
              <w:t>)</w:t>
            </w:r>
          </w:p>
          <w:p w14:paraId="77C4AE2B" w14:textId="0B3EA49C" w:rsidR="004378E4" w:rsidRPr="00F57D37" w:rsidRDefault="004378E4" w:rsidP="004378E4">
            <w:pPr>
              <w:spacing w:line="196" w:lineRule="exact"/>
              <w:jc w:val="center"/>
              <w:rPr>
                <w:bCs/>
                <w:color w:val="FF0000"/>
                <w:sz w:val="17"/>
                <w:szCs w:val="17"/>
                <w:lang w:val="ro-RO"/>
              </w:rPr>
            </w:pPr>
            <w:proofErr w:type="spellStart"/>
            <w:r w:rsidRPr="00F57D37">
              <w:rPr>
                <w:color w:val="000000"/>
                <w:sz w:val="17"/>
                <w:szCs w:val="17"/>
              </w:rPr>
              <w:t>Obiectivul</w:t>
            </w:r>
            <w:proofErr w:type="spellEnd"/>
            <w:r w:rsidRPr="00F57D37">
              <w:rPr>
                <w:color w:val="000000"/>
                <w:sz w:val="17"/>
                <w:szCs w:val="17"/>
              </w:rPr>
              <w:t xml:space="preserve"> de </w:t>
            </w:r>
            <w:proofErr w:type="spellStart"/>
            <w:r w:rsidRPr="00F57D37">
              <w:rPr>
                <w:color w:val="000000"/>
                <w:sz w:val="17"/>
                <w:szCs w:val="17"/>
              </w:rPr>
              <w:t>conservare</w:t>
            </w:r>
            <w:proofErr w:type="spellEnd"/>
            <w:r w:rsidRPr="00F57D37">
              <w:rPr>
                <w:color w:val="000000"/>
                <w:sz w:val="17"/>
                <w:szCs w:val="17"/>
              </w:rPr>
              <w:t xml:space="preserve"> </w:t>
            </w:r>
            <w:proofErr w:type="spellStart"/>
            <w:r w:rsidRPr="00F57D37">
              <w:rPr>
                <w:color w:val="000000"/>
                <w:sz w:val="17"/>
                <w:szCs w:val="17"/>
              </w:rPr>
              <w:t>poate</w:t>
            </w:r>
            <w:proofErr w:type="spellEnd"/>
            <w:r w:rsidRPr="00F57D37">
              <w:rPr>
                <w:color w:val="000000"/>
                <w:sz w:val="17"/>
                <w:szCs w:val="17"/>
              </w:rPr>
              <w:t xml:space="preserve"> fi </w:t>
            </w:r>
            <w:proofErr w:type="spellStart"/>
            <w:r w:rsidRPr="00F57D37">
              <w:rPr>
                <w:color w:val="000000"/>
                <w:sz w:val="17"/>
                <w:szCs w:val="17"/>
              </w:rPr>
              <w:t>atins</w:t>
            </w:r>
            <w:proofErr w:type="spellEnd"/>
          </w:p>
        </w:tc>
      </w:tr>
      <w:tr w:rsidR="004378E4" w:rsidRPr="00F57D37" w14:paraId="779A3EB8" w14:textId="77777777" w:rsidTr="00BE0054">
        <w:trPr>
          <w:jc w:val="center"/>
        </w:trPr>
        <w:tc>
          <w:tcPr>
            <w:tcW w:w="224" w:type="pct"/>
            <w:vMerge/>
            <w:tcBorders>
              <w:left w:val="single" w:sz="12" w:space="0" w:color="auto"/>
            </w:tcBorders>
            <w:shd w:val="clear" w:color="auto" w:fill="auto"/>
            <w:vAlign w:val="center"/>
          </w:tcPr>
          <w:p w14:paraId="65550AD8"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0A8DEA6C" w14:textId="77777777" w:rsidR="004378E4" w:rsidRPr="00F57D37" w:rsidRDefault="004378E4" w:rsidP="004378E4">
            <w:pPr>
              <w:spacing w:line="196" w:lineRule="exact"/>
              <w:jc w:val="center"/>
              <w:rPr>
                <w:bCs/>
                <w:strike/>
                <w:sz w:val="17"/>
                <w:szCs w:val="17"/>
                <w:lang w:val="ro-RO"/>
              </w:rPr>
            </w:pPr>
          </w:p>
        </w:tc>
        <w:tc>
          <w:tcPr>
            <w:tcW w:w="168" w:type="pct"/>
            <w:vMerge/>
            <w:shd w:val="clear" w:color="auto" w:fill="auto"/>
            <w:vAlign w:val="center"/>
          </w:tcPr>
          <w:p w14:paraId="0166DE92" w14:textId="77777777" w:rsidR="004378E4" w:rsidRPr="00F57D37" w:rsidRDefault="004378E4" w:rsidP="004378E4">
            <w:pPr>
              <w:spacing w:line="196" w:lineRule="exact"/>
              <w:jc w:val="center"/>
              <w:rPr>
                <w:bCs/>
                <w:strike/>
                <w:sz w:val="17"/>
                <w:szCs w:val="17"/>
                <w:lang w:val="ro-RO"/>
              </w:rPr>
            </w:pPr>
          </w:p>
        </w:tc>
        <w:tc>
          <w:tcPr>
            <w:tcW w:w="308" w:type="pct"/>
            <w:vMerge/>
            <w:shd w:val="clear" w:color="auto" w:fill="auto"/>
            <w:vAlign w:val="center"/>
          </w:tcPr>
          <w:p w14:paraId="62753664" w14:textId="77777777" w:rsidR="004378E4" w:rsidRPr="00F57D37" w:rsidRDefault="004378E4" w:rsidP="004378E4">
            <w:pPr>
              <w:spacing w:line="196" w:lineRule="exact"/>
              <w:jc w:val="center"/>
              <w:rPr>
                <w:bCs/>
                <w:strike/>
                <w:sz w:val="17"/>
                <w:szCs w:val="17"/>
                <w:lang w:val="ro-RO"/>
              </w:rPr>
            </w:pPr>
          </w:p>
        </w:tc>
        <w:tc>
          <w:tcPr>
            <w:tcW w:w="197" w:type="pct"/>
            <w:vMerge/>
            <w:shd w:val="clear" w:color="auto" w:fill="auto"/>
            <w:vAlign w:val="center"/>
          </w:tcPr>
          <w:p w14:paraId="45B492BD" w14:textId="77777777" w:rsidR="004378E4" w:rsidRPr="00F57D37" w:rsidRDefault="004378E4" w:rsidP="004378E4">
            <w:pPr>
              <w:spacing w:line="196" w:lineRule="exact"/>
              <w:jc w:val="center"/>
              <w:rPr>
                <w:bCs/>
                <w:strike/>
                <w:sz w:val="17"/>
                <w:szCs w:val="17"/>
                <w:lang w:val="ro-RO"/>
              </w:rPr>
            </w:pPr>
          </w:p>
        </w:tc>
        <w:tc>
          <w:tcPr>
            <w:tcW w:w="267" w:type="pct"/>
            <w:vMerge/>
            <w:shd w:val="clear" w:color="auto" w:fill="auto"/>
            <w:vAlign w:val="center"/>
          </w:tcPr>
          <w:p w14:paraId="3B6E3DFE" w14:textId="77777777" w:rsidR="004378E4" w:rsidRPr="00F57D37" w:rsidRDefault="004378E4" w:rsidP="004378E4">
            <w:pPr>
              <w:spacing w:line="196" w:lineRule="exact"/>
              <w:jc w:val="center"/>
              <w:rPr>
                <w:bCs/>
                <w:strike/>
                <w:color w:val="FF0000"/>
                <w:sz w:val="17"/>
                <w:szCs w:val="17"/>
                <w:lang w:val="ro-RO"/>
              </w:rPr>
            </w:pPr>
          </w:p>
        </w:tc>
        <w:tc>
          <w:tcPr>
            <w:tcW w:w="206" w:type="pct"/>
            <w:vMerge/>
            <w:shd w:val="clear" w:color="auto" w:fill="auto"/>
            <w:vAlign w:val="center"/>
          </w:tcPr>
          <w:p w14:paraId="0F4D113E" w14:textId="77777777" w:rsidR="004378E4" w:rsidRPr="00F57D37" w:rsidRDefault="004378E4" w:rsidP="004378E4">
            <w:pPr>
              <w:spacing w:line="196" w:lineRule="exact"/>
              <w:jc w:val="center"/>
              <w:rPr>
                <w:bCs/>
                <w:strike/>
                <w:sz w:val="17"/>
                <w:szCs w:val="17"/>
                <w:lang w:val="ro-RO"/>
              </w:rPr>
            </w:pPr>
          </w:p>
        </w:tc>
        <w:tc>
          <w:tcPr>
            <w:tcW w:w="228" w:type="pct"/>
            <w:vMerge/>
            <w:shd w:val="clear" w:color="auto" w:fill="auto"/>
            <w:vAlign w:val="center"/>
          </w:tcPr>
          <w:p w14:paraId="1A9B3471" w14:textId="77777777" w:rsidR="004378E4" w:rsidRPr="00F57D37" w:rsidRDefault="004378E4" w:rsidP="004378E4">
            <w:pPr>
              <w:spacing w:line="196" w:lineRule="exact"/>
              <w:jc w:val="center"/>
              <w:rPr>
                <w:bCs/>
                <w:strike/>
                <w:sz w:val="17"/>
                <w:szCs w:val="17"/>
                <w:lang w:val="ro-RO"/>
              </w:rPr>
            </w:pPr>
          </w:p>
        </w:tc>
        <w:tc>
          <w:tcPr>
            <w:tcW w:w="155" w:type="pct"/>
            <w:vMerge/>
            <w:shd w:val="clear" w:color="auto" w:fill="auto"/>
            <w:vAlign w:val="center"/>
          </w:tcPr>
          <w:p w14:paraId="4F37A060" w14:textId="77777777" w:rsidR="004378E4" w:rsidRPr="00F57D37" w:rsidRDefault="004378E4" w:rsidP="004378E4">
            <w:pPr>
              <w:spacing w:line="196" w:lineRule="exact"/>
              <w:jc w:val="center"/>
              <w:rPr>
                <w:bCs/>
                <w:strike/>
                <w:sz w:val="17"/>
                <w:szCs w:val="17"/>
                <w:lang w:val="ro-RO"/>
              </w:rPr>
            </w:pPr>
          </w:p>
        </w:tc>
        <w:tc>
          <w:tcPr>
            <w:tcW w:w="247" w:type="pct"/>
            <w:vMerge/>
            <w:shd w:val="clear" w:color="auto" w:fill="auto"/>
            <w:vAlign w:val="center"/>
          </w:tcPr>
          <w:p w14:paraId="24106E19" w14:textId="77777777" w:rsidR="004378E4" w:rsidRPr="00F57D37" w:rsidRDefault="004378E4" w:rsidP="004378E4">
            <w:pPr>
              <w:spacing w:line="196" w:lineRule="exact"/>
              <w:jc w:val="center"/>
              <w:rPr>
                <w:bCs/>
                <w:strike/>
                <w:sz w:val="17"/>
                <w:szCs w:val="17"/>
                <w:lang w:val="ro-RO"/>
              </w:rPr>
            </w:pPr>
          </w:p>
        </w:tc>
        <w:tc>
          <w:tcPr>
            <w:tcW w:w="318" w:type="pct"/>
            <w:vMerge/>
            <w:shd w:val="clear" w:color="auto" w:fill="auto"/>
            <w:vAlign w:val="center"/>
          </w:tcPr>
          <w:p w14:paraId="255C8C27" w14:textId="77777777" w:rsidR="004378E4" w:rsidRPr="00F57D37" w:rsidRDefault="004378E4" w:rsidP="004378E4">
            <w:pPr>
              <w:spacing w:line="196" w:lineRule="exact"/>
              <w:jc w:val="center"/>
              <w:rPr>
                <w:bCs/>
                <w:strike/>
                <w:sz w:val="17"/>
                <w:szCs w:val="17"/>
                <w:lang w:val="ro-RO"/>
              </w:rPr>
            </w:pPr>
          </w:p>
        </w:tc>
        <w:tc>
          <w:tcPr>
            <w:tcW w:w="396" w:type="pct"/>
            <w:shd w:val="clear" w:color="auto" w:fill="auto"/>
            <w:vAlign w:val="center"/>
          </w:tcPr>
          <w:p w14:paraId="6A796A30"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edificatoare de arbori</w:t>
            </w:r>
          </w:p>
        </w:tc>
        <w:tc>
          <w:tcPr>
            <w:tcW w:w="246" w:type="pct"/>
            <w:shd w:val="clear" w:color="auto" w:fill="auto"/>
            <w:vAlign w:val="center"/>
          </w:tcPr>
          <w:p w14:paraId="4EEBB237"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%/500 m</w:t>
            </w:r>
            <w:r w:rsidRPr="00F57D37">
              <w:rPr>
                <w:bCs/>
                <w:sz w:val="17"/>
                <w:szCs w:val="17"/>
                <w:vertAlign w:val="superscript"/>
                <w:lang w:val="ro-RO"/>
              </w:rPr>
              <w:t>2</w:t>
            </w:r>
          </w:p>
        </w:tc>
        <w:tc>
          <w:tcPr>
            <w:tcW w:w="187" w:type="pct"/>
            <w:shd w:val="clear" w:color="auto" w:fill="auto"/>
            <w:vAlign w:val="center"/>
          </w:tcPr>
          <w:p w14:paraId="4320CEB5"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CA6D0B7"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6A1E9F4"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70</w:t>
            </w:r>
          </w:p>
        </w:tc>
        <w:tc>
          <w:tcPr>
            <w:tcW w:w="186" w:type="pct"/>
            <w:vMerge/>
            <w:shd w:val="clear" w:color="auto" w:fill="auto"/>
            <w:vAlign w:val="center"/>
          </w:tcPr>
          <w:p w14:paraId="0C98F795"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635EBC9C"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44769054"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138BB053"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0F81067" w14:textId="77777777" w:rsidR="004378E4" w:rsidRPr="00F57D37" w:rsidRDefault="004378E4" w:rsidP="004378E4">
            <w:pPr>
              <w:spacing w:line="196" w:lineRule="exact"/>
              <w:jc w:val="center"/>
              <w:rPr>
                <w:bCs/>
                <w:color w:val="FF0000"/>
                <w:sz w:val="17"/>
                <w:szCs w:val="17"/>
                <w:lang w:val="ro-RO"/>
              </w:rPr>
            </w:pPr>
          </w:p>
        </w:tc>
      </w:tr>
      <w:tr w:rsidR="004378E4" w:rsidRPr="00F57D37" w14:paraId="3A625FE9" w14:textId="77777777" w:rsidTr="00BE0054">
        <w:trPr>
          <w:jc w:val="center"/>
        </w:trPr>
        <w:tc>
          <w:tcPr>
            <w:tcW w:w="224" w:type="pct"/>
            <w:vMerge/>
            <w:tcBorders>
              <w:left w:val="single" w:sz="12" w:space="0" w:color="auto"/>
            </w:tcBorders>
            <w:shd w:val="clear" w:color="auto" w:fill="auto"/>
            <w:vAlign w:val="center"/>
          </w:tcPr>
          <w:p w14:paraId="73650A0F"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063FCCFA" w14:textId="77777777" w:rsidR="004378E4" w:rsidRPr="00F57D37" w:rsidRDefault="004378E4" w:rsidP="004378E4">
            <w:pPr>
              <w:spacing w:line="196" w:lineRule="exact"/>
              <w:jc w:val="center"/>
              <w:rPr>
                <w:bCs/>
                <w:strike/>
                <w:sz w:val="17"/>
                <w:szCs w:val="17"/>
                <w:lang w:val="ro-RO"/>
              </w:rPr>
            </w:pPr>
          </w:p>
        </w:tc>
        <w:tc>
          <w:tcPr>
            <w:tcW w:w="168" w:type="pct"/>
            <w:vMerge/>
            <w:shd w:val="clear" w:color="auto" w:fill="auto"/>
            <w:vAlign w:val="center"/>
          </w:tcPr>
          <w:p w14:paraId="58A7391C" w14:textId="77777777" w:rsidR="004378E4" w:rsidRPr="00F57D37" w:rsidRDefault="004378E4" w:rsidP="004378E4">
            <w:pPr>
              <w:spacing w:line="196" w:lineRule="exact"/>
              <w:jc w:val="center"/>
              <w:rPr>
                <w:bCs/>
                <w:strike/>
                <w:sz w:val="17"/>
                <w:szCs w:val="17"/>
                <w:lang w:val="ro-RO"/>
              </w:rPr>
            </w:pPr>
          </w:p>
        </w:tc>
        <w:tc>
          <w:tcPr>
            <w:tcW w:w="308" w:type="pct"/>
            <w:vMerge/>
            <w:shd w:val="clear" w:color="auto" w:fill="auto"/>
            <w:vAlign w:val="center"/>
          </w:tcPr>
          <w:p w14:paraId="2246BA0B" w14:textId="77777777" w:rsidR="004378E4" w:rsidRPr="00F57D37" w:rsidRDefault="004378E4" w:rsidP="004378E4">
            <w:pPr>
              <w:spacing w:line="196" w:lineRule="exact"/>
              <w:jc w:val="center"/>
              <w:rPr>
                <w:bCs/>
                <w:strike/>
                <w:sz w:val="17"/>
                <w:szCs w:val="17"/>
                <w:lang w:val="ro-RO"/>
              </w:rPr>
            </w:pPr>
          </w:p>
        </w:tc>
        <w:tc>
          <w:tcPr>
            <w:tcW w:w="197" w:type="pct"/>
            <w:vMerge/>
            <w:shd w:val="clear" w:color="auto" w:fill="auto"/>
            <w:vAlign w:val="center"/>
          </w:tcPr>
          <w:p w14:paraId="0E5C0DCB" w14:textId="77777777" w:rsidR="004378E4" w:rsidRPr="00F57D37" w:rsidRDefault="004378E4" w:rsidP="004378E4">
            <w:pPr>
              <w:spacing w:line="196" w:lineRule="exact"/>
              <w:jc w:val="center"/>
              <w:rPr>
                <w:bCs/>
                <w:strike/>
                <w:sz w:val="17"/>
                <w:szCs w:val="17"/>
                <w:lang w:val="ro-RO"/>
              </w:rPr>
            </w:pPr>
          </w:p>
        </w:tc>
        <w:tc>
          <w:tcPr>
            <w:tcW w:w="267" w:type="pct"/>
            <w:vMerge/>
            <w:shd w:val="clear" w:color="auto" w:fill="auto"/>
            <w:vAlign w:val="center"/>
          </w:tcPr>
          <w:p w14:paraId="7C89D765" w14:textId="77777777" w:rsidR="004378E4" w:rsidRPr="00F57D37" w:rsidRDefault="004378E4" w:rsidP="004378E4">
            <w:pPr>
              <w:spacing w:line="196" w:lineRule="exact"/>
              <w:jc w:val="center"/>
              <w:rPr>
                <w:bCs/>
                <w:strike/>
                <w:color w:val="FF0000"/>
                <w:sz w:val="17"/>
                <w:szCs w:val="17"/>
                <w:lang w:val="ro-RO"/>
              </w:rPr>
            </w:pPr>
          </w:p>
        </w:tc>
        <w:tc>
          <w:tcPr>
            <w:tcW w:w="206" w:type="pct"/>
            <w:vMerge/>
            <w:shd w:val="clear" w:color="auto" w:fill="auto"/>
            <w:vAlign w:val="center"/>
          </w:tcPr>
          <w:p w14:paraId="4F1935CD" w14:textId="77777777" w:rsidR="004378E4" w:rsidRPr="00F57D37" w:rsidRDefault="004378E4" w:rsidP="004378E4">
            <w:pPr>
              <w:spacing w:line="196" w:lineRule="exact"/>
              <w:jc w:val="center"/>
              <w:rPr>
                <w:bCs/>
                <w:strike/>
                <w:sz w:val="17"/>
                <w:szCs w:val="17"/>
                <w:lang w:val="ro-RO"/>
              </w:rPr>
            </w:pPr>
          </w:p>
        </w:tc>
        <w:tc>
          <w:tcPr>
            <w:tcW w:w="228" w:type="pct"/>
            <w:vMerge/>
            <w:shd w:val="clear" w:color="auto" w:fill="auto"/>
            <w:vAlign w:val="center"/>
          </w:tcPr>
          <w:p w14:paraId="1531D9E9" w14:textId="77777777" w:rsidR="004378E4" w:rsidRPr="00F57D37" w:rsidRDefault="004378E4" w:rsidP="004378E4">
            <w:pPr>
              <w:spacing w:line="196" w:lineRule="exact"/>
              <w:jc w:val="center"/>
              <w:rPr>
                <w:bCs/>
                <w:strike/>
                <w:sz w:val="17"/>
                <w:szCs w:val="17"/>
                <w:lang w:val="ro-RO"/>
              </w:rPr>
            </w:pPr>
          </w:p>
        </w:tc>
        <w:tc>
          <w:tcPr>
            <w:tcW w:w="155" w:type="pct"/>
            <w:vMerge/>
            <w:shd w:val="clear" w:color="auto" w:fill="auto"/>
            <w:vAlign w:val="center"/>
          </w:tcPr>
          <w:p w14:paraId="34816A5B" w14:textId="77777777" w:rsidR="004378E4" w:rsidRPr="00F57D37" w:rsidRDefault="004378E4" w:rsidP="004378E4">
            <w:pPr>
              <w:spacing w:line="196" w:lineRule="exact"/>
              <w:jc w:val="center"/>
              <w:rPr>
                <w:bCs/>
                <w:strike/>
                <w:sz w:val="17"/>
                <w:szCs w:val="17"/>
                <w:lang w:val="ro-RO"/>
              </w:rPr>
            </w:pPr>
          </w:p>
        </w:tc>
        <w:tc>
          <w:tcPr>
            <w:tcW w:w="247" w:type="pct"/>
            <w:vMerge/>
            <w:shd w:val="clear" w:color="auto" w:fill="auto"/>
            <w:vAlign w:val="center"/>
          </w:tcPr>
          <w:p w14:paraId="63D9ED10" w14:textId="77777777" w:rsidR="004378E4" w:rsidRPr="00F57D37" w:rsidRDefault="004378E4" w:rsidP="004378E4">
            <w:pPr>
              <w:spacing w:line="196" w:lineRule="exact"/>
              <w:jc w:val="center"/>
              <w:rPr>
                <w:bCs/>
                <w:strike/>
                <w:sz w:val="17"/>
                <w:szCs w:val="17"/>
                <w:lang w:val="ro-RO"/>
              </w:rPr>
            </w:pPr>
          </w:p>
        </w:tc>
        <w:tc>
          <w:tcPr>
            <w:tcW w:w="318" w:type="pct"/>
            <w:vMerge/>
            <w:shd w:val="clear" w:color="auto" w:fill="auto"/>
            <w:vAlign w:val="center"/>
          </w:tcPr>
          <w:p w14:paraId="3A686E02" w14:textId="77777777" w:rsidR="004378E4" w:rsidRPr="00F57D37" w:rsidRDefault="004378E4" w:rsidP="004378E4">
            <w:pPr>
              <w:spacing w:line="196" w:lineRule="exact"/>
              <w:jc w:val="center"/>
              <w:rPr>
                <w:bCs/>
                <w:strike/>
                <w:sz w:val="17"/>
                <w:szCs w:val="17"/>
                <w:lang w:val="ro-RO"/>
              </w:rPr>
            </w:pPr>
          </w:p>
        </w:tc>
        <w:tc>
          <w:tcPr>
            <w:tcW w:w="396" w:type="pct"/>
            <w:shd w:val="clear" w:color="auto" w:fill="auto"/>
            <w:vAlign w:val="center"/>
          </w:tcPr>
          <w:p w14:paraId="53510B7B" w14:textId="77777777" w:rsidR="004378E4" w:rsidRPr="00F57D37" w:rsidRDefault="004378E4" w:rsidP="004378E4">
            <w:pPr>
              <w:spacing w:line="196" w:lineRule="exact"/>
              <w:jc w:val="center"/>
              <w:rPr>
                <w:bCs/>
                <w:sz w:val="17"/>
                <w:szCs w:val="17"/>
                <w:lang w:val="ro-RO"/>
              </w:rPr>
            </w:pPr>
            <w:r w:rsidRPr="00F57D37">
              <w:rPr>
                <w:bCs/>
                <w:sz w:val="17"/>
                <w:szCs w:val="17"/>
                <w:lang w:val="ro-RO"/>
              </w:rPr>
              <w:t>Compoziția stratului ierbos (specii caracteristice)</w:t>
            </w:r>
          </w:p>
        </w:tc>
        <w:tc>
          <w:tcPr>
            <w:tcW w:w="246" w:type="pct"/>
            <w:shd w:val="clear" w:color="auto" w:fill="auto"/>
            <w:vAlign w:val="center"/>
          </w:tcPr>
          <w:p w14:paraId="673255D5"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specii/500 m</w:t>
            </w:r>
            <w:r w:rsidRPr="00F57D37">
              <w:rPr>
                <w:bCs/>
                <w:sz w:val="17"/>
                <w:szCs w:val="17"/>
                <w:vertAlign w:val="superscript"/>
                <w:lang w:val="ro-RO"/>
              </w:rPr>
              <w:t>2</w:t>
            </w:r>
          </w:p>
        </w:tc>
        <w:tc>
          <w:tcPr>
            <w:tcW w:w="187" w:type="pct"/>
            <w:shd w:val="clear" w:color="auto" w:fill="auto"/>
            <w:vAlign w:val="center"/>
          </w:tcPr>
          <w:p w14:paraId="1113B8A7"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C9FA434"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36B27F2"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50E84C93"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ACE7F30"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5EF241D5"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0ED469B7"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5E84316" w14:textId="77777777" w:rsidR="004378E4" w:rsidRPr="00F57D37" w:rsidRDefault="004378E4" w:rsidP="004378E4">
            <w:pPr>
              <w:spacing w:line="196" w:lineRule="exact"/>
              <w:jc w:val="center"/>
              <w:rPr>
                <w:bCs/>
                <w:color w:val="FF0000"/>
                <w:sz w:val="17"/>
                <w:szCs w:val="17"/>
                <w:lang w:val="ro-RO"/>
              </w:rPr>
            </w:pPr>
          </w:p>
        </w:tc>
      </w:tr>
      <w:tr w:rsidR="004378E4" w:rsidRPr="00F57D37" w14:paraId="5CFF2907" w14:textId="77777777" w:rsidTr="00BE0054">
        <w:trPr>
          <w:jc w:val="center"/>
        </w:trPr>
        <w:tc>
          <w:tcPr>
            <w:tcW w:w="224" w:type="pct"/>
            <w:vMerge/>
            <w:tcBorders>
              <w:left w:val="single" w:sz="12" w:space="0" w:color="auto"/>
            </w:tcBorders>
            <w:shd w:val="clear" w:color="auto" w:fill="auto"/>
            <w:vAlign w:val="center"/>
          </w:tcPr>
          <w:p w14:paraId="6B063AF8"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69112750" w14:textId="77777777" w:rsidR="004378E4" w:rsidRPr="00F57D37" w:rsidRDefault="004378E4" w:rsidP="004378E4">
            <w:pPr>
              <w:spacing w:line="196" w:lineRule="exact"/>
              <w:jc w:val="center"/>
              <w:rPr>
                <w:bCs/>
                <w:strike/>
                <w:sz w:val="17"/>
                <w:szCs w:val="17"/>
                <w:lang w:val="ro-RO"/>
              </w:rPr>
            </w:pPr>
          </w:p>
        </w:tc>
        <w:tc>
          <w:tcPr>
            <w:tcW w:w="168" w:type="pct"/>
            <w:vMerge/>
            <w:shd w:val="clear" w:color="auto" w:fill="auto"/>
            <w:vAlign w:val="center"/>
          </w:tcPr>
          <w:p w14:paraId="521E2591" w14:textId="77777777" w:rsidR="004378E4" w:rsidRPr="00F57D37" w:rsidRDefault="004378E4" w:rsidP="004378E4">
            <w:pPr>
              <w:spacing w:line="196" w:lineRule="exact"/>
              <w:jc w:val="center"/>
              <w:rPr>
                <w:bCs/>
                <w:strike/>
                <w:sz w:val="17"/>
                <w:szCs w:val="17"/>
                <w:lang w:val="ro-RO"/>
              </w:rPr>
            </w:pPr>
          </w:p>
        </w:tc>
        <w:tc>
          <w:tcPr>
            <w:tcW w:w="308" w:type="pct"/>
            <w:vMerge/>
            <w:shd w:val="clear" w:color="auto" w:fill="auto"/>
            <w:vAlign w:val="center"/>
          </w:tcPr>
          <w:p w14:paraId="69940F07" w14:textId="77777777" w:rsidR="004378E4" w:rsidRPr="00F57D37" w:rsidRDefault="004378E4" w:rsidP="004378E4">
            <w:pPr>
              <w:spacing w:line="196" w:lineRule="exact"/>
              <w:jc w:val="center"/>
              <w:rPr>
                <w:bCs/>
                <w:strike/>
                <w:sz w:val="17"/>
                <w:szCs w:val="17"/>
                <w:lang w:val="ro-RO"/>
              </w:rPr>
            </w:pPr>
          </w:p>
        </w:tc>
        <w:tc>
          <w:tcPr>
            <w:tcW w:w="197" w:type="pct"/>
            <w:vMerge/>
            <w:shd w:val="clear" w:color="auto" w:fill="auto"/>
            <w:vAlign w:val="center"/>
          </w:tcPr>
          <w:p w14:paraId="70117A33" w14:textId="77777777" w:rsidR="004378E4" w:rsidRPr="00F57D37" w:rsidRDefault="004378E4" w:rsidP="004378E4">
            <w:pPr>
              <w:spacing w:line="196" w:lineRule="exact"/>
              <w:jc w:val="center"/>
              <w:rPr>
                <w:bCs/>
                <w:strike/>
                <w:sz w:val="17"/>
                <w:szCs w:val="17"/>
                <w:lang w:val="ro-RO"/>
              </w:rPr>
            </w:pPr>
          </w:p>
        </w:tc>
        <w:tc>
          <w:tcPr>
            <w:tcW w:w="267" w:type="pct"/>
            <w:vMerge/>
            <w:shd w:val="clear" w:color="auto" w:fill="auto"/>
            <w:vAlign w:val="center"/>
          </w:tcPr>
          <w:p w14:paraId="6989DDA0" w14:textId="77777777" w:rsidR="004378E4" w:rsidRPr="00F57D37" w:rsidRDefault="004378E4" w:rsidP="004378E4">
            <w:pPr>
              <w:spacing w:line="196" w:lineRule="exact"/>
              <w:jc w:val="center"/>
              <w:rPr>
                <w:bCs/>
                <w:strike/>
                <w:color w:val="FF0000"/>
                <w:sz w:val="17"/>
                <w:szCs w:val="17"/>
                <w:lang w:val="ro-RO"/>
              </w:rPr>
            </w:pPr>
          </w:p>
        </w:tc>
        <w:tc>
          <w:tcPr>
            <w:tcW w:w="206" w:type="pct"/>
            <w:vMerge/>
            <w:shd w:val="clear" w:color="auto" w:fill="auto"/>
            <w:vAlign w:val="center"/>
          </w:tcPr>
          <w:p w14:paraId="690840ED" w14:textId="77777777" w:rsidR="004378E4" w:rsidRPr="00F57D37" w:rsidRDefault="004378E4" w:rsidP="004378E4">
            <w:pPr>
              <w:spacing w:line="196" w:lineRule="exact"/>
              <w:jc w:val="center"/>
              <w:rPr>
                <w:bCs/>
                <w:strike/>
                <w:sz w:val="17"/>
                <w:szCs w:val="17"/>
                <w:lang w:val="ro-RO"/>
              </w:rPr>
            </w:pPr>
          </w:p>
        </w:tc>
        <w:tc>
          <w:tcPr>
            <w:tcW w:w="228" w:type="pct"/>
            <w:vMerge/>
            <w:shd w:val="clear" w:color="auto" w:fill="auto"/>
            <w:vAlign w:val="center"/>
          </w:tcPr>
          <w:p w14:paraId="7CAFC353" w14:textId="77777777" w:rsidR="004378E4" w:rsidRPr="00F57D37" w:rsidRDefault="004378E4" w:rsidP="004378E4">
            <w:pPr>
              <w:spacing w:line="196" w:lineRule="exact"/>
              <w:jc w:val="center"/>
              <w:rPr>
                <w:bCs/>
                <w:strike/>
                <w:sz w:val="17"/>
                <w:szCs w:val="17"/>
                <w:lang w:val="ro-RO"/>
              </w:rPr>
            </w:pPr>
          </w:p>
        </w:tc>
        <w:tc>
          <w:tcPr>
            <w:tcW w:w="155" w:type="pct"/>
            <w:vMerge/>
            <w:shd w:val="clear" w:color="auto" w:fill="auto"/>
            <w:vAlign w:val="center"/>
          </w:tcPr>
          <w:p w14:paraId="7DE53153" w14:textId="77777777" w:rsidR="004378E4" w:rsidRPr="00F57D37" w:rsidRDefault="004378E4" w:rsidP="004378E4">
            <w:pPr>
              <w:spacing w:line="196" w:lineRule="exact"/>
              <w:jc w:val="center"/>
              <w:rPr>
                <w:bCs/>
                <w:strike/>
                <w:sz w:val="17"/>
                <w:szCs w:val="17"/>
                <w:lang w:val="ro-RO"/>
              </w:rPr>
            </w:pPr>
          </w:p>
        </w:tc>
        <w:tc>
          <w:tcPr>
            <w:tcW w:w="247" w:type="pct"/>
            <w:vMerge/>
            <w:shd w:val="clear" w:color="auto" w:fill="auto"/>
            <w:vAlign w:val="center"/>
          </w:tcPr>
          <w:p w14:paraId="5CA225D3" w14:textId="77777777" w:rsidR="004378E4" w:rsidRPr="00F57D37" w:rsidRDefault="004378E4" w:rsidP="004378E4">
            <w:pPr>
              <w:spacing w:line="196" w:lineRule="exact"/>
              <w:jc w:val="center"/>
              <w:rPr>
                <w:bCs/>
                <w:strike/>
                <w:sz w:val="17"/>
                <w:szCs w:val="17"/>
                <w:lang w:val="ro-RO"/>
              </w:rPr>
            </w:pPr>
          </w:p>
        </w:tc>
        <w:tc>
          <w:tcPr>
            <w:tcW w:w="318" w:type="pct"/>
            <w:vMerge/>
            <w:shd w:val="clear" w:color="auto" w:fill="auto"/>
            <w:vAlign w:val="center"/>
          </w:tcPr>
          <w:p w14:paraId="5392066A" w14:textId="77777777" w:rsidR="004378E4" w:rsidRPr="00F57D37" w:rsidRDefault="004378E4" w:rsidP="004378E4">
            <w:pPr>
              <w:spacing w:line="196" w:lineRule="exact"/>
              <w:jc w:val="center"/>
              <w:rPr>
                <w:bCs/>
                <w:strike/>
                <w:sz w:val="17"/>
                <w:szCs w:val="17"/>
                <w:lang w:val="ro-RO"/>
              </w:rPr>
            </w:pPr>
          </w:p>
        </w:tc>
        <w:tc>
          <w:tcPr>
            <w:tcW w:w="396" w:type="pct"/>
            <w:shd w:val="clear" w:color="auto" w:fill="auto"/>
            <w:vAlign w:val="center"/>
          </w:tcPr>
          <w:p w14:paraId="240CE687"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alohtone (invazive și potențial invazive)</w:t>
            </w:r>
          </w:p>
        </w:tc>
        <w:tc>
          <w:tcPr>
            <w:tcW w:w="246" w:type="pct"/>
            <w:shd w:val="clear" w:color="auto" w:fill="auto"/>
            <w:vAlign w:val="center"/>
          </w:tcPr>
          <w:p w14:paraId="1DF4909A"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4A5C2954"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CAA5CFF"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EBE888A"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w:t>
            </w:r>
          </w:p>
        </w:tc>
        <w:tc>
          <w:tcPr>
            <w:tcW w:w="186" w:type="pct"/>
            <w:vMerge/>
            <w:shd w:val="clear" w:color="auto" w:fill="auto"/>
            <w:vAlign w:val="center"/>
          </w:tcPr>
          <w:p w14:paraId="2E88F12C"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5698F30F"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44B16AA1"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655476B5"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45ADDE2" w14:textId="77777777" w:rsidR="004378E4" w:rsidRPr="00F57D37" w:rsidRDefault="004378E4" w:rsidP="004378E4">
            <w:pPr>
              <w:spacing w:line="196" w:lineRule="exact"/>
              <w:jc w:val="center"/>
              <w:rPr>
                <w:bCs/>
                <w:color w:val="FF0000"/>
                <w:sz w:val="17"/>
                <w:szCs w:val="17"/>
                <w:lang w:val="ro-RO"/>
              </w:rPr>
            </w:pPr>
          </w:p>
        </w:tc>
      </w:tr>
      <w:tr w:rsidR="004378E4" w:rsidRPr="00F57D37" w14:paraId="79007EA2" w14:textId="77777777" w:rsidTr="00BE0054">
        <w:trPr>
          <w:jc w:val="center"/>
        </w:trPr>
        <w:tc>
          <w:tcPr>
            <w:tcW w:w="224" w:type="pct"/>
            <w:vMerge/>
            <w:tcBorders>
              <w:left w:val="single" w:sz="12" w:space="0" w:color="auto"/>
            </w:tcBorders>
            <w:shd w:val="clear" w:color="auto" w:fill="auto"/>
            <w:vAlign w:val="center"/>
          </w:tcPr>
          <w:p w14:paraId="43D5CA2F"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7BBA4257"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338FF892" w14:textId="77777777" w:rsidR="004378E4" w:rsidRPr="00F57D37" w:rsidRDefault="004378E4" w:rsidP="004378E4">
            <w:pPr>
              <w:spacing w:line="196" w:lineRule="exact"/>
              <w:jc w:val="center"/>
              <w:rPr>
                <w:bCs/>
                <w:sz w:val="17"/>
                <w:szCs w:val="17"/>
                <w:lang w:val="ro-RO"/>
              </w:rPr>
            </w:pPr>
          </w:p>
        </w:tc>
        <w:tc>
          <w:tcPr>
            <w:tcW w:w="308" w:type="pct"/>
            <w:vMerge/>
            <w:shd w:val="clear" w:color="auto" w:fill="auto"/>
            <w:vAlign w:val="center"/>
          </w:tcPr>
          <w:p w14:paraId="353FC159" w14:textId="77777777" w:rsidR="004378E4" w:rsidRPr="00F57D37" w:rsidRDefault="004378E4" w:rsidP="004378E4">
            <w:pPr>
              <w:spacing w:line="196" w:lineRule="exact"/>
              <w:jc w:val="center"/>
              <w:rPr>
                <w:bCs/>
                <w:sz w:val="17"/>
                <w:szCs w:val="17"/>
                <w:lang w:val="ro-RO"/>
              </w:rPr>
            </w:pPr>
          </w:p>
        </w:tc>
        <w:tc>
          <w:tcPr>
            <w:tcW w:w="197" w:type="pct"/>
            <w:vMerge/>
            <w:shd w:val="clear" w:color="auto" w:fill="auto"/>
            <w:vAlign w:val="center"/>
          </w:tcPr>
          <w:p w14:paraId="69E931AC"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3223721F" w14:textId="77777777" w:rsidR="004378E4" w:rsidRPr="00F57D37" w:rsidRDefault="004378E4" w:rsidP="004378E4">
            <w:pPr>
              <w:spacing w:line="196" w:lineRule="exact"/>
              <w:jc w:val="center"/>
              <w:rPr>
                <w:bCs/>
                <w:color w:val="FF0000"/>
                <w:sz w:val="17"/>
                <w:szCs w:val="17"/>
                <w:lang w:val="ro-RO"/>
              </w:rPr>
            </w:pPr>
          </w:p>
        </w:tc>
        <w:tc>
          <w:tcPr>
            <w:tcW w:w="206" w:type="pct"/>
            <w:vMerge/>
            <w:shd w:val="clear" w:color="auto" w:fill="auto"/>
            <w:vAlign w:val="center"/>
          </w:tcPr>
          <w:p w14:paraId="14DDD28D" w14:textId="77777777" w:rsidR="004378E4" w:rsidRPr="00F57D37" w:rsidRDefault="004378E4" w:rsidP="004378E4">
            <w:pPr>
              <w:spacing w:line="196" w:lineRule="exact"/>
              <w:jc w:val="center"/>
              <w:rPr>
                <w:bCs/>
                <w:sz w:val="17"/>
                <w:szCs w:val="17"/>
                <w:lang w:val="ro-RO"/>
              </w:rPr>
            </w:pPr>
          </w:p>
        </w:tc>
        <w:tc>
          <w:tcPr>
            <w:tcW w:w="228" w:type="pct"/>
            <w:vMerge/>
            <w:shd w:val="clear" w:color="auto" w:fill="auto"/>
            <w:vAlign w:val="center"/>
          </w:tcPr>
          <w:p w14:paraId="1CE3230C" w14:textId="77777777" w:rsidR="004378E4" w:rsidRPr="00F57D37" w:rsidRDefault="004378E4" w:rsidP="004378E4">
            <w:pPr>
              <w:spacing w:line="196" w:lineRule="exact"/>
              <w:jc w:val="center"/>
              <w:rPr>
                <w:bCs/>
                <w:sz w:val="17"/>
                <w:szCs w:val="17"/>
                <w:lang w:val="ro-RO"/>
              </w:rPr>
            </w:pPr>
          </w:p>
        </w:tc>
        <w:tc>
          <w:tcPr>
            <w:tcW w:w="155" w:type="pct"/>
            <w:vMerge/>
            <w:shd w:val="clear" w:color="auto" w:fill="auto"/>
            <w:vAlign w:val="center"/>
          </w:tcPr>
          <w:p w14:paraId="50C44333" w14:textId="77777777" w:rsidR="004378E4" w:rsidRPr="00F57D37" w:rsidRDefault="004378E4" w:rsidP="004378E4">
            <w:pPr>
              <w:spacing w:line="196" w:lineRule="exact"/>
              <w:jc w:val="center"/>
              <w:rPr>
                <w:bCs/>
                <w:sz w:val="17"/>
                <w:szCs w:val="17"/>
                <w:lang w:val="ro-RO"/>
              </w:rPr>
            </w:pPr>
          </w:p>
        </w:tc>
        <w:tc>
          <w:tcPr>
            <w:tcW w:w="247" w:type="pct"/>
            <w:vMerge/>
            <w:shd w:val="clear" w:color="auto" w:fill="auto"/>
            <w:vAlign w:val="center"/>
          </w:tcPr>
          <w:p w14:paraId="1452CC14" w14:textId="77777777" w:rsidR="004378E4" w:rsidRPr="00F57D37" w:rsidRDefault="004378E4" w:rsidP="004378E4">
            <w:pPr>
              <w:spacing w:line="196" w:lineRule="exact"/>
              <w:jc w:val="center"/>
              <w:rPr>
                <w:bCs/>
                <w:sz w:val="17"/>
                <w:szCs w:val="17"/>
                <w:lang w:val="ro-RO"/>
              </w:rPr>
            </w:pPr>
          </w:p>
        </w:tc>
        <w:tc>
          <w:tcPr>
            <w:tcW w:w="318" w:type="pct"/>
            <w:vMerge/>
            <w:shd w:val="clear" w:color="auto" w:fill="auto"/>
            <w:vAlign w:val="center"/>
          </w:tcPr>
          <w:p w14:paraId="476BD8DB" w14:textId="77777777" w:rsidR="004378E4" w:rsidRPr="00F57D37" w:rsidRDefault="004378E4" w:rsidP="004378E4">
            <w:pPr>
              <w:spacing w:line="196" w:lineRule="exact"/>
              <w:jc w:val="center"/>
              <w:rPr>
                <w:bCs/>
                <w:sz w:val="17"/>
                <w:szCs w:val="17"/>
                <w:lang w:val="ro-RO"/>
              </w:rPr>
            </w:pPr>
          </w:p>
        </w:tc>
        <w:tc>
          <w:tcPr>
            <w:tcW w:w="396" w:type="pct"/>
            <w:shd w:val="clear" w:color="auto" w:fill="auto"/>
            <w:vAlign w:val="center"/>
          </w:tcPr>
          <w:p w14:paraId="0F6B2F3D"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ocotipuri necorespunzătoare/</w:t>
            </w:r>
          </w:p>
          <w:p w14:paraId="1DFFFD4C" w14:textId="77777777" w:rsidR="004378E4" w:rsidRPr="00F57D37" w:rsidRDefault="004378E4" w:rsidP="004378E4">
            <w:pPr>
              <w:spacing w:line="196" w:lineRule="exact"/>
              <w:jc w:val="center"/>
              <w:rPr>
                <w:bCs/>
                <w:sz w:val="17"/>
                <w:szCs w:val="17"/>
                <w:lang w:val="ro-RO"/>
              </w:rPr>
            </w:pPr>
            <w:r w:rsidRPr="00F57D37">
              <w:rPr>
                <w:bCs/>
                <w:sz w:val="17"/>
                <w:szCs w:val="17"/>
                <w:lang w:val="ro-RO"/>
              </w:rPr>
              <w:t>specii în afara  arealului</w:t>
            </w:r>
          </w:p>
        </w:tc>
        <w:tc>
          <w:tcPr>
            <w:tcW w:w="246" w:type="pct"/>
            <w:shd w:val="clear" w:color="auto" w:fill="auto"/>
            <w:vAlign w:val="center"/>
          </w:tcPr>
          <w:p w14:paraId="00A500B0"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55181CA1"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90F2B47"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5FBF91D"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10</w:t>
            </w:r>
          </w:p>
        </w:tc>
        <w:tc>
          <w:tcPr>
            <w:tcW w:w="186" w:type="pct"/>
            <w:vMerge/>
            <w:shd w:val="clear" w:color="auto" w:fill="auto"/>
            <w:vAlign w:val="center"/>
          </w:tcPr>
          <w:p w14:paraId="5E90C1D3"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26891E4"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30B1DAA7"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321E1834"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7934D12" w14:textId="77777777" w:rsidR="004378E4" w:rsidRPr="00F57D37" w:rsidRDefault="004378E4" w:rsidP="004378E4">
            <w:pPr>
              <w:spacing w:line="196" w:lineRule="exact"/>
              <w:jc w:val="center"/>
              <w:rPr>
                <w:bCs/>
                <w:color w:val="FF0000"/>
                <w:sz w:val="17"/>
                <w:szCs w:val="17"/>
                <w:lang w:val="ro-RO"/>
              </w:rPr>
            </w:pPr>
          </w:p>
        </w:tc>
      </w:tr>
      <w:tr w:rsidR="004378E4" w:rsidRPr="00F57D37" w14:paraId="39EB3915" w14:textId="77777777" w:rsidTr="008D6D1E">
        <w:trPr>
          <w:jc w:val="center"/>
        </w:trPr>
        <w:tc>
          <w:tcPr>
            <w:tcW w:w="224" w:type="pct"/>
            <w:vMerge/>
            <w:tcBorders>
              <w:left w:val="single" w:sz="12" w:space="0" w:color="auto"/>
            </w:tcBorders>
            <w:shd w:val="clear" w:color="auto" w:fill="auto"/>
            <w:vAlign w:val="center"/>
          </w:tcPr>
          <w:p w14:paraId="2306F78D"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5D53A8DF"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6D826C3E"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3F7F82AE"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19C5264E"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3B5B30B0" w14:textId="77777777" w:rsidR="004378E4" w:rsidRPr="00F57D37" w:rsidRDefault="004378E4" w:rsidP="004378E4">
            <w:pPr>
              <w:spacing w:line="196" w:lineRule="exact"/>
              <w:jc w:val="center"/>
              <w:rPr>
                <w:bCs/>
                <w:color w:val="FF0000"/>
                <w:sz w:val="17"/>
                <w:szCs w:val="17"/>
                <w:lang w:val="ro-RO"/>
              </w:rPr>
            </w:pPr>
          </w:p>
        </w:tc>
        <w:tc>
          <w:tcPr>
            <w:tcW w:w="206" w:type="pct"/>
            <w:vMerge/>
            <w:shd w:val="clear" w:color="auto" w:fill="auto"/>
            <w:vAlign w:val="center"/>
          </w:tcPr>
          <w:p w14:paraId="3467AC2D" w14:textId="77777777" w:rsidR="004378E4" w:rsidRPr="00F57D37" w:rsidRDefault="004378E4" w:rsidP="004378E4">
            <w:pPr>
              <w:spacing w:line="196" w:lineRule="exact"/>
              <w:jc w:val="center"/>
              <w:rPr>
                <w:bCs/>
                <w:sz w:val="17"/>
                <w:szCs w:val="17"/>
                <w:lang w:val="ro-RO"/>
              </w:rPr>
            </w:pPr>
          </w:p>
        </w:tc>
        <w:tc>
          <w:tcPr>
            <w:tcW w:w="228" w:type="pct"/>
            <w:vMerge/>
            <w:shd w:val="clear" w:color="auto" w:fill="auto"/>
            <w:vAlign w:val="center"/>
          </w:tcPr>
          <w:p w14:paraId="084504D5" w14:textId="77777777" w:rsidR="004378E4" w:rsidRPr="00F57D37" w:rsidRDefault="004378E4" w:rsidP="004378E4">
            <w:pPr>
              <w:spacing w:line="196" w:lineRule="exact"/>
              <w:jc w:val="center"/>
              <w:rPr>
                <w:bCs/>
                <w:sz w:val="17"/>
                <w:szCs w:val="17"/>
                <w:lang w:val="ro-RO"/>
              </w:rPr>
            </w:pPr>
          </w:p>
        </w:tc>
        <w:tc>
          <w:tcPr>
            <w:tcW w:w="155" w:type="pct"/>
            <w:vMerge/>
            <w:shd w:val="clear" w:color="auto" w:fill="auto"/>
            <w:vAlign w:val="center"/>
          </w:tcPr>
          <w:p w14:paraId="5AD7019F" w14:textId="77777777" w:rsidR="004378E4" w:rsidRPr="00F57D37" w:rsidRDefault="004378E4" w:rsidP="004378E4">
            <w:pPr>
              <w:spacing w:line="196" w:lineRule="exact"/>
              <w:jc w:val="center"/>
              <w:rPr>
                <w:bCs/>
                <w:sz w:val="17"/>
                <w:szCs w:val="17"/>
                <w:lang w:val="ro-RO"/>
              </w:rPr>
            </w:pPr>
          </w:p>
        </w:tc>
        <w:tc>
          <w:tcPr>
            <w:tcW w:w="247" w:type="pct"/>
            <w:vMerge/>
            <w:shd w:val="clear" w:color="auto" w:fill="auto"/>
            <w:vAlign w:val="center"/>
          </w:tcPr>
          <w:p w14:paraId="05660AFB"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36BFE6F9" w14:textId="77777777" w:rsidR="004378E4" w:rsidRPr="00F57D37" w:rsidRDefault="004378E4" w:rsidP="004378E4">
            <w:pPr>
              <w:spacing w:line="196" w:lineRule="exact"/>
              <w:jc w:val="center"/>
              <w:rPr>
                <w:bCs/>
                <w:iCs/>
                <w:sz w:val="17"/>
                <w:szCs w:val="17"/>
                <w:lang w:val="ro-RO"/>
              </w:rPr>
            </w:pPr>
          </w:p>
        </w:tc>
        <w:tc>
          <w:tcPr>
            <w:tcW w:w="396" w:type="pct"/>
            <w:shd w:val="clear" w:color="auto" w:fill="auto"/>
            <w:vAlign w:val="center"/>
          </w:tcPr>
          <w:p w14:paraId="7B0CA33D" w14:textId="77777777" w:rsidR="004378E4" w:rsidRPr="00F57D37" w:rsidRDefault="004378E4" w:rsidP="004378E4">
            <w:pPr>
              <w:spacing w:line="196" w:lineRule="exact"/>
              <w:jc w:val="center"/>
              <w:rPr>
                <w:bCs/>
                <w:sz w:val="17"/>
                <w:szCs w:val="17"/>
                <w:lang w:val="ro-RO"/>
              </w:rPr>
            </w:pPr>
            <w:r w:rsidRPr="00F57D37">
              <w:rPr>
                <w:bCs/>
                <w:sz w:val="17"/>
                <w:szCs w:val="17"/>
                <w:lang w:val="ro-RO"/>
              </w:rPr>
              <w:t>Volum lemn mort la sol sau pe picior</w:t>
            </w:r>
          </w:p>
        </w:tc>
        <w:tc>
          <w:tcPr>
            <w:tcW w:w="246" w:type="pct"/>
            <w:shd w:val="clear" w:color="auto" w:fill="auto"/>
            <w:vAlign w:val="center"/>
          </w:tcPr>
          <w:p w14:paraId="2EDF51A0"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shd w:val="clear" w:color="auto" w:fill="auto"/>
            <w:vAlign w:val="center"/>
          </w:tcPr>
          <w:p w14:paraId="484B215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54B0BFB"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B175BF3"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3A2F42DC"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4224B3A2"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150C3328"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10134F30"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FD1AD1E" w14:textId="77777777" w:rsidR="004378E4" w:rsidRPr="00F57D37" w:rsidRDefault="004378E4" w:rsidP="004378E4">
            <w:pPr>
              <w:spacing w:line="196" w:lineRule="exact"/>
              <w:jc w:val="center"/>
              <w:rPr>
                <w:bCs/>
                <w:color w:val="FF0000"/>
                <w:sz w:val="17"/>
                <w:szCs w:val="17"/>
                <w:lang w:val="ro-RO"/>
              </w:rPr>
            </w:pPr>
          </w:p>
        </w:tc>
      </w:tr>
      <w:tr w:rsidR="004378E4" w:rsidRPr="00F57D37" w14:paraId="597C238F" w14:textId="77777777" w:rsidTr="00BE0054">
        <w:trPr>
          <w:jc w:val="center"/>
        </w:trPr>
        <w:tc>
          <w:tcPr>
            <w:tcW w:w="224" w:type="pct"/>
            <w:vMerge/>
            <w:tcBorders>
              <w:left w:val="single" w:sz="12" w:space="0" w:color="auto"/>
            </w:tcBorders>
            <w:shd w:val="clear" w:color="auto" w:fill="auto"/>
            <w:vAlign w:val="center"/>
          </w:tcPr>
          <w:p w14:paraId="0FF9A4A9"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772EAC8D"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549E9029"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620D674F"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3741298D"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59E3D69F" w14:textId="77777777" w:rsidR="004378E4" w:rsidRPr="00F57D37" w:rsidRDefault="004378E4" w:rsidP="004378E4">
            <w:pPr>
              <w:spacing w:line="196" w:lineRule="exact"/>
              <w:jc w:val="center"/>
              <w:rPr>
                <w:bCs/>
                <w:color w:val="FF0000"/>
                <w:sz w:val="17"/>
                <w:szCs w:val="17"/>
                <w:lang w:val="ro-RO"/>
              </w:rPr>
            </w:pPr>
          </w:p>
        </w:tc>
        <w:tc>
          <w:tcPr>
            <w:tcW w:w="206" w:type="pct"/>
            <w:vMerge/>
            <w:shd w:val="clear" w:color="auto" w:fill="auto"/>
            <w:vAlign w:val="center"/>
          </w:tcPr>
          <w:p w14:paraId="14AD67C8" w14:textId="77777777" w:rsidR="004378E4" w:rsidRPr="00F57D37" w:rsidRDefault="004378E4" w:rsidP="004378E4">
            <w:pPr>
              <w:spacing w:line="196" w:lineRule="exact"/>
              <w:jc w:val="center"/>
              <w:rPr>
                <w:bCs/>
                <w:sz w:val="17"/>
                <w:szCs w:val="17"/>
                <w:lang w:val="ro-RO"/>
              </w:rPr>
            </w:pPr>
          </w:p>
        </w:tc>
        <w:tc>
          <w:tcPr>
            <w:tcW w:w="228" w:type="pct"/>
            <w:vMerge/>
            <w:shd w:val="clear" w:color="auto" w:fill="auto"/>
            <w:vAlign w:val="center"/>
          </w:tcPr>
          <w:p w14:paraId="5B732B36" w14:textId="77777777" w:rsidR="004378E4" w:rsidRPr="00F57D37" w:rsidRDefault="004378E4" w:rsidP="004378E4">
            <w:pPr>
              <w:spacing w:line="196" w:lineRule="exact"/>
              <w:jc w:val="center"/>
              <w:rPr>
                <w:bCs/>
                <w:sz w:val="17"/>
                <w:szCs w:val="17"/>
                <w:lang w:val="ro-RO"/>
              </w:rPr>
            </w:pPr>
          </w:p>
        </w:tc>
        <w:tc>
          <w:tcPr>
            <w:tcW w:w="155" w:type="pct"/>
            <w:vMerge/>
            <w:shd w:val="clear" w:color="auto" w:fill="auto"/>
            <w:vAlign w:val="center"/>
          </w:tcPr>
          <w:p w14:paraId="6C4DA25D" w14:textId="77777777" w:rsidR="004378E4" w:rsidRPr="00F57D37" w:rsidRDefault="004378E4" w:rsidP="004378E4">
            <w:pPr>
              <w:spacing w:line="196" w:lineRule="exact"/>
              <w:jc w:val="center"/>
              <w:rPr>
                <w:bCs/>
                <w:sz w:val="17"/>
                <w:szCs w:val="17"/>
                <w:lang w:val="ro-RO"/>
              </w:rPr>
            </w:pPr>
          </w:p>
        </w:tc>
        <w:tc>
          <w:tcPr>
            <w:tcW w:w="247" w:type="pct"/>
            <w:vMerge/>
            <w:shd w:val="clear" w:color="auto" w:fill="auto"/>
            <w:vAlign w:val="center"/>
          </w:tcPr>
          <w:p w14:paraId="795AAB44" w14:textId="77777777" w:rsidR="004378E4" w:rsidRPr="00F57D37" w:rsidRDefault="004378E4" w:rsidP="004378E4">
            <w:pPr>
              <w:spacing w:line="196" w:lineRule="exact"/>
              <w:jc w:val="center"/>
              <w:rPr>
                <w:bCs/>
                <w:iCs/>
                <w:sz w:val="17"/>
                <w:szCs w:val="17"/>
                <w:lang w:val="ro-RO"/>
              </w:rPr>
            </w:pPr>
          </w:p>
        </w:tc>
        <w:tc>
          <w:tcPr>
            <w:tcW w:w="318" w:type="pct"/>
            <w:vMerge/>
            <w:tcBorders>
              <w:bottom w:val="single" w:sz="4" w:space="0" w:color="auto"/>
            </w:tcBorders>
            <w:shd w:val="clear" w:color="auto" w:fill="auto"/>
            <w:vAlign w:val="center"/>
          </w:tcPr>
          <w:p w14:paraId="266935AF" w14:textId="77777777" w:rsidR="004378E4" w:rsidRPr="00F57D37" w:rsidRDefault="004378E4" w:rsidP="004378E4">
            <w:pPr>
              <w:spacing w:line="196" w:lineRule="exact"/>
              <w:jc w:val="center"/>
              <w:rPr>
                <w:bCs/>
                <w:iCs/>
                <w:sz w:val="17"/>
                <w:szCs w:val="17"/>
                <w:lang w:val="ro-RO"/>
              </w:rPr>
            </w:pPr>
          </w:p>
        </w:tc>
        <w:tc>
          <w:tcPr>
            <w:tcW w:w="396" w:type="pct"/>
            <w:shd w:val="clear" w:color="auto" w:fill="auto"/>
            <w:vAlign w:val="center"/>
          </w:tcPr>
          <w:p w14:paraId="2058AC2C" w14:textId="2F62B292" w:rsidR="004378E4" w:rsidRPr="00F57D37" w:rsidRDefault="004378E4" w:rsidP="004378E4">
            <w:pPr>
              <w:spacing w:line="196" w:lineRule="exact"/>
              <w:jc w:val="center"/>
              <w:rPr>
                <w:bCs/>
                <w:sz w:val="17"/>
                <w:szCs w:val="17"/>
                <w:lang w:val="ro-RO"/>
              </w:rPr>
            </w:pPr>
            <w:r w:rsidRPr="00F57D37">
              <w:rPr>
                <w:bCs/>
                <w:sz w:val="17"/>
                <w:szCs w:val="17"/>
                <w:lang w:val="ro-RO"/>
              </w:rPr>
              <w:t>Arbori de biodiversitate, clasa de vârstă peste 80 de ani</w:t>
            </w:r>
          </w:p>
        </w:tc>
        <w:tc>
          <w:tcPr>
            <w:tcW w:w="246" w:type="pct"/>
            <w:shd w:val="clear" w:color="auto" w:fill="auto"/>
            <w:vAlign w:val="center"/>
          </w:tcPr>
          <w:p w14:paraId="04D1CE0F"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arbori/ha</w:t>
            </w:r>
          </w:p>
        </w:tc>
        <w:tc>
          <w:tcPr>
            <w:tcW w:w="187" w:type="pct"/>
            <w:shd w:val="clear" w:color="auto" w:fill="auto"/>
            <w:vAlign w:val="center"/>
          </w:tcPr>
          <w:p w14:paraId="7FDAC02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60AACE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297E2D2"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77E5885F"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3BADAEE8"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111BC0A4"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70BA1C8E"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EE670A5" w14:textId="77777777" w:rsidR="004378E4" w:rsidRPr="00F57D37" w:rsidRDefault="004378E4" w:rsidP="004378E4">
            <w:pPr>
              <w:spacing w:line="196" w:lineRule="exact"/>
              <w:jc w:val="center"/>
              <w:rPr>
                <w:bCs/>
                <w:color w:val="FF0000"/>
                <w:sz w:val="17"/>
                <w:szCs w:val="17"/>
                <w:lang w:val="ro-RO"/>
              </w:rPr>
            </w:pPr>
          </w:p>
        </w:tc>
      </w:tr>
      <w:tr w:rsidR="004378E4" w:rsidRPr="00F57D37" w14:paraId="79CD2710" w14:textId="77777777" w:rsidTr="008D6D1E">
        <w:trPr>
          <w:trHeight w:val="345"/>
          <w:jc w:val="center"/>
        </w:trPr>
        <w:tc>
          <w:tcPr>
            <w:tcW w:w="224" w:type="pct"/>
            <w:vMerge w:val="restart"/>
            <w:tcBorders>
              <w:top w:val="double" w:sz="4" w:space="0" w:color="auto"/>
              <w:left w:val="single" w:sz="12" w:space="0" w:color="auto"/>
            </w:tcBorders>
            <w:shd w:val="clear" w:color="auto" w:fill="auto"/>
            <w:vAlign w:val="center"/>
          </w:tcPr>
          <w:p w14:paraId="0A6D18F1" w14:textId="77777777" w:rsidR="004378E4" w:rsidRPr="00F57D37" w:rsidRDefault="004378E4" w:rsidP="004378E4">
            <w:pPr>
              <w:spacing w:line="196" w:lineRule="exact"/>
              <w:ind w:right="-22"/>
              <w:jc w:val="center"/>
              <w:rPr>
                <w:bCs/>
                <w:sz w:val="17"/>
                <w:szCs w:val="17"/>
                <w:lang w:val="ro-RO"/>
              </w:rPr>
            </w:pPr>
            <w:r w:rsidRPr="00F57D37">
              <w:rPr>
                <w:bCs/>
                <w:sz w:val="17"/>
                <w:szCs w:val="17"/>
                <w:lang w:val="ro-RO"/>
              </w:rPr>
              <w:t>ROSCI (SAC) 0198-</w:t>
            </w:r>
          </w:p>
          <w:p w14:paraId="16628FEC" w14:textId="77777777" w:rsidR="004378E4" w:rsidRPr="00F57D37" w:rsidRDefault="004378E4" w:rsidP="004378E4">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E381751" w14:textId="77777777" w:rsidR="004378E4" w:rsidRPr="00F57D37" w:rsidRDefault="004378E4" w:rsidP="004378E4">
            <w:pPr>
              <w:spacing w:line="196" w:lineRule="exact"/>
              <w:jc w:val="center"/>
              <w:rPr>
                <w:bCs/>
                <w:sz w:val="17"/>
                <w:szCs w:val="17"/>
                <w:lang w:val="ro-RO"/>
              </w:rPr>
            </w:pPr>
            <w:r w:rsidRPr="00F57D37">
              <w:rPr>
                <w:bCs/>
                <w:sz w:val="17"/>
                <w:szCs w:val="17"/>
                <w:lang w:val="ro-RO"/>
              </w:rPr>
              <w:t>habitate</w:t>
            </w:r>
          </w:p>
        </w:tc>
        <w:tc>
          <w:tcPr>
            <w:tcW w:w="168" w:type="pct"/>
            <w:vMerge w:val="restart"/>
            <w:tcBorders>
              <w:top w:val="double" w:sz="4" w:space="0" w:color="auto"/>
            </w:tcBorders>
            <w:shd w:val="clear" w:color="auto" w:fill="auto"/>
            <w:vAlign w:val="center"/>
          </w:tcPr>
          <w:p w14:paraId="28E35C50" w14:textId="77777777" w:rsidR="004378E4" w:rsidRPr="00F57D37" w:rsidRDefault="004378E4" w:rsidP="004378E4">
            <w:pPr>
              <w:spacing w:line="196" w:lineRule="exact"/>
              <w:jc w:val="center"/>
              <w:rPr>
                <w:rFonts w:eastAsia="Calibri"/>
                <w:sz w:val="17"/>
                <w:szCs w:val="17"/>
                <w:lang w:val="ro-RO"/>
              </w:rPr>
            </w:pPr>
            <w:r w:rsidRPr="00F57D37">
              <w:rPr>
                <w:rFonts w:eastAsia="Calibri"/>
                <w:sz w:val="17"/>
                <w:szCs w:val="17"/>
                <w:lang w:val="ro-RO"/>
              </w:rPr>
              <w:t>9180*</w:t>
            </w:r>
          </w:p>
        </w:tc>
        <w:tc>
          <w:tcPr>
            <w:tcW w:w="308" w:type="pct"/>
            <w:vMerge w:val="restart"/>
            <w:tcBorders>
              <w:top w:val="double" w:sz="4" w:space="0" w:color="auto"/>
            </w:tcBorders>
            <w:shd w:val="clear" w:color="auto" w:fill="auto"/>
            <w:vAlign w:val="center"/>
          </w:tcPr>
          <w:p w14:paraId="35593364" w14:textId="77777777" w:rsidR="004378E4" w:rsidRPr="00F57D37" w:rsidRDefault="004378E4" w:rsidP="004378E4">
            <w:pPr>
              <w:spacing w:line="196" w:lineRule="exact"/>
              <w:jc w:val="center"/>
              <w:rPr>
                <w:rFonts w:eastAsia="Calibri"/>
                <w:sz w:val="17"/>
                <w:szCs w:val="17"/>
                <w:lang w:val="ro-RO"/>
              </w:rPr>
            </w:pPr>
            <w:r w:rsidRPr="00F57D37">
              <w:rPr>
                <w:rFonts w:eastAsia="Calibri"/>
                <w:sz w:val="17"/>
                <w:szCs w:val="17"/>
                <w:lang w:val="ro-RO"/>
              </w:rPr>
              <w:t>Păduri din Tilio-Acerion pe versanți abrupți, grohotișuri și ravene</w:t>
            </w:r>
          </w:p>
        </w:tc>
        <w:tc>
          <w:tcPr>
            <w:tcW w:w="197" w:type="pct"/>
            <w:vMerge w:val="restart"/>
            <w:tcBorders>
              <w:top w:val="double" w:sz="4" w:space="0" w:color="auto"/>
            </w:tcBorders>
            <w:shd w:val="clear" w:color="auto" w:fill="auto"/>
            <w:vAlign w:val="center"/>
          </w:tcPr>
          <w:p w14:paraId="3A15645C"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61B7FFE0" w14:textId="3F226E23" w:rsidR="004378E4" w:rsidRPr="00F57D37" w:rsidRDefault="004378E4" w:rsidP="004378E4">
            <w:pPr>
              <w:spacing w:line="196" w:lineRule="exact"/>
              <w:jc w:val="center"/>
              <w:rPr>
                <w:bCs/>
                <w:color w:val="000000"/>
                <w:sz w:val="17"/>
                <w:szCs w:val="17"/>
              </w:rPr>
            </w:pPr>
            <w:r w:rsidRPr="00F57D37">
              <w:rPr>
                <w:bCs/>
                <w:color w:val="000000"/>
                <w:sz w:val="17"/>
                <w:szCs w:val="17"/>
              </w:rPr>
              <w:t>Habitatul are distribuția în afara planului.</w:t>
            </w:r>
          </w:p>
        </w:tc>
        <w:tc>
          <w:tcPr>
            <w:tcW w:w="206" w:type="pct"/>
            <w:vMerge w:val="restart"/>
            <w:tcBorders>
              <w:top w:val="double" w:sz="4" w:space="0" w:color="auto"/>
            </w:tcBorders>
            <w:shd w:val="clear" w:color="auto" w:fill="auto"/>
            <w:vAlign w:val="center"/>
          </w:tcPr>
          <w:p w14:paraId="6AE02823"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279EB503" w14:textId="77777777" w:rsidR="004378E4" w:rsidRDefault="004378E4" w:rsidP="004378E4">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3470B8E8" w14:textId="0E92F3B5" w:rsidR="004378E4" w:rsidRPr="00F57D37" w:rsidRDefault="004378E4" w:rsidP="004378E4">
            <w:pPr>
              <w:spacing w:line="196" w:lineRule="exact"/>
              <w:jc w:val="center"/>
              <w:rPr>
                <w:bCs/>
                <w:strike/>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63726F3A" w14:textId="77777777" w:rsidR="004378E4" w:rsidRPr="00F57D37" w:rsidRDefault="004378E4" w:rsidP="004378E4">
            <w:pPr>
              <w:spacing w:line="196" w:lineRule="exact"/>
              <w:jc w:val="center"/>
              <w:rPr>
                <w:sz w:val="17"/>
                <w:szCs w:val="17"/>
                <w:lang w:val="ro-RO"/>
              </w:rPr>
            </w:pPr>
            <w:r w:rsidRPr="00F57D37">
              <w:rPr>
                <w:sz w:val="17"/>
                <w:szCs w:val="17"/>
                <w:lang w:val="ro-RO"/>
              </w:rPr>
              <w:t>PM/</w:t>
            </w:r>
          </w:p>
          <w:p w14:paraId="3821E0D5" w14:textId="77777777" w:rsidR="004378E4" w:rsidRPr="00F57D37" w:rsidRDefault="004378E4" w:rsidP="004378E4">
            <w:pPr>
              <w:spacing w:line="196" w:lineRule="exact"/>
              <w:jc w:val="center"/>
              <w:rPr>
                <w:bCs/>
                <w:strike/>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06BB2047"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53D1EF8D"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menținerea stării de conservare</w:t>
            </w:r>
          </w:p>
        </w:tc>
        <w:tc>
          <w:tcPr>
            <w:tcW w:w="396" w:type="pct"/>
            <w:tcBorders>
              <w:top w:val="double" w:sz="4" w:space="0" w:color="auto"/>
              <w:bottom w:val="single" w:sz="4" w:space="0" w:color="auto"/>
            </w:tcBorders>
            <w:shd w:val="clear" w:color="auto" w:fill="auto"/>
            <w:vAlign w:val="center"/>
          </w:tcPr>
          <w:p w14:paraId="37DFD10F" w14:textId="77777777" w:rsidR="004378E4" w:rsidRPr="00F57D37" w:rsidRDefault="004378E4" w:rsidP="004378E4">
            <w:pPr>
              <w:spacing w:line="196" w:lineRule="exact"/>
              <w:jc w:val="center"/>
              <w:rPr>
                <w:bCs/>
                <w:sz w:val="17"/>
                <w:szCs w:val="17"/>
                <w:lang w:val="ro-RO"/>
              </w:rPr>
            </w:pPr>
            <w:r w:rsidRPr="00F57D37">
              <w:rPr>
                <w:bCs/>
                <w:sz w:val="17"/>
                <w:szCs w:val="17"/>
                <w:lang w:val="ro-RO"/>
              </w:rPr>
              <w:t>Suprafața habitatului</w:t>
            </w:r>
          </w:p>
        </w:tc>
        <w:tc>
          <w:tcPr>
            <w:tcW w:w="246" w:type="pct"/>
            <w:tcBorders>
              <w:top w:val="double" w:sz="4" w:space="0" w:color="auto"/>
              <w:bottom w:val="single" w:sz="4" w:space="0" w:color="auto"/>
            </w:tcBorders>
            <w:shd w:val="clear" w:color="auto" w:fill="auto"/>
            <w:vAlign w:val="center"/>
          </w:tcPr>
          <w:p w14:paraId="20640850"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double" w:sz="4" w:space="0" w:color="auto"/>
              <w:bottom w:val="single" w:sz="4" w:space="0" w:color="auto"/>
            </w:tcBorders>
            <w:shd w:val="clear" w:color="auto" w:fill="auto"/>
            <w:vAlign w:val="center"/>
          </w:tcPr>
          <w:p w14:paraId="389FB31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bottom w:val="single" w:sz="4" w:space="0" w:color="auto"/>
            </w:tcBorders>
            <w:shd w:val="clear" w:color="auto" w:fill="auto"/>
            <w:vAlign w:val="center"/>
          </w:tcPr>
          <w:p w14:paraId="61A54A06"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bottom w:val="single" w:sz="4" w:space="0" w:color="auto"/>
            </w:tcBorders>
            <w:shd w:val="clear" w:color="auto" w:fill="auto"/>
            <w:vAlign w:val="center"/>
          </w:tcPr>
          <w:p w14:paraId="1D15A086" w14:textId="77777777" w:rsidR="004378E4" w:rsidRPr="00F57D37" w:rsidRDefault="004378E4" w:rsidP="004378E4">
            <w:pPr>
              <w:spacing w:line="196" w:lineRule="exact"/>
              <w:jc w:val="center"/>
              <w:rPr>
                <w:bCs/>
                <w:sz w:val="17"/>
                <w:szCs w:val="17"/>
                <w:lang w:val="ro-RO"/>
              </w:rPr>
            </w:pPr>
            <w:r w:rsidRPr="00F57D37">
              <w:rPr>
                <w:bCs/>
                <w:sz w:val="17"/>
                <w:szCs w:val="17"/>
                <w:lang w:val="ro-RO"/>
              </w:rPr>
              <w:t>Trebuie definită în termen de 2 ani</w:t>
            </w:r>
          </w:p>
        </w:tc>
        <w:tc>
          <w:tcPr>
            <w:tcW w:w="186" w:type="pct"/>
            <w:vMerge w:val="restart"/>
            <w:tcBorders>
              <w:top w:val="double" w:sz="4" w:space="0" w:color="auto"/>
            </w:tcBorders>
            <w:shd w:val="clear" w:color="auto" w:fill="auto"/>
            <w:vAlign w:val="center"/>
          </w:tcPr>
          <w:p w14:paraId="61BBEE13" w14:textId="1CE46A51" w:rsidR="004378E4" w:rsidRPr="00F57D37" w:rsidRDefault="004378E4" w:rsidP="004378E4">
            <w:pPr>
              <w:spacing w:line="196" w:lineRule="exact"/>
              <w:jc w:val="center"/>
              <w:rPr>
                <w:b/>
                <w:color w:val="FF0000"/>
                <w:sz w:val="17"/>
                <w:szCs w:val="17"/>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01CF7215" w14:textId="77777777" w:rsidR="004378E4" w:rsidRPr="00F57D37" w:rsidRDefault="004378E4" w:rsidP="004378E4">
            <w:pPr>
              <w:ind w:left="-57" w:right="-57"/>
              <w:jc w:val="center"/>
              <w:rPr>
                <w:bCs/>
                <w:color w:val="000000"/>
                <w:sz w:val="17"/>
                <w:szCs w:val="17"/>
                <w:lang w:val="ro-RO"/>
              </w:rPr>
            </w:pPr>
            <w:r w:rsidRPr="00F57D37">
              <w:rPr>
                <w:bCs/>
                <w:color w:val="000000"/>
                <w:sz w:val="17"/>
                <w:szCs w:val="17"/>
                <w:lang w:val="ro-RO"/>
              </w:rPr>
              <w:t>Parametrii habitatului nu sunt afectați (nu există risc de răspândire a speciilor invazive)</w:t>
            </w:r>
          </w:p>
          <w:p w14:paraId="49BCC467" w14:textId="1FEF48A1" w:rsidR="004378E4" w:rsidRPr="00F57D37" w:rsidRDefault="004378E4" w:rsidP="004378E4">
            <w:pPr>
              <w:spacing w:line="196" w:lineRule="exact"/>
              <w:jc w:val="center"/>
              <w:rPr>
                <w:bCs/>
                <w:color w:val="FF0000"/>
                <w:sz w:val="17"/>
                <w:szCs w:val="17"/>
                <w:lang w:val="ro-RO"/>
              </w:rPr>
            </w:pPr>
            <w:r w:rsidRPr="00F57D37">
              <w:rPr>
                <w:bCs/>
                <w:color w:val="000000"/>
                <w:sz w:val="17"/>
                <w:szCs w:val="17"/>
                <w:lang w:val="ro-RO"/>
              </w:rPr>
              <w:t xml:space="preserve">AS nu se intersectează cu habitatul </w:t>
            </w:r>
            <w:r w:rsidRPr="00F57D37">
              <w:rPr>
                <w:bCs/>
                <w:i/>
                <w:color w:val="000000"/>
                <w:sz w:val="17"/>
                <w:szCs w:val="17"/>
                <w:lang w:val="ro-RO"/>
              </w:rPr>
              <w:t>9180*</w:t>
            </w:r>
            <w:r w:rsidRPr="00F57D37">
              <w:rPr>
                <w:bCs/>
                <w:color w:val="000000"/>
                <w:sz w:val="17"/>
                <w:szCs w:val="17"/>
                <w:lang w:val="ro-RO"/>
              </w:rPr>
              <w:t xml:space="preserve">, activitățile </w:t>
            </w:r>
            <w:r w:rsidRPr="00F57D37">
              <w:rPr>
                <w:b/>
                <w:bCs/>
                <w:color w:val="000000"/>
                <w:sz w:val="17"/>
                <w:szCs w:val="17"/>
                <w:lang w:val="ro-RO"/>
              </w:rPr>
              <w:t>NU</w:t>
            </w:r>
            <w:r w:rsidRPr="00F57D37">
              <w:rPr>
                <w:bCs/>
                <w:color w:val="000000"/>
                <w:sz w:val="17"/>
                <w:szCs w:val="17"/>
                <w:lang w:val="ro-RO"/>
              </w:rPr>
              <w:t xml:space="preserve"> se desfășoară în zone ce au </w:t>
            </w:r>
            <w:r w:rsidRPr="00F57D37">
              <w:rPr>
                <w:bCs/>
                <w:color w:val="000000"/>
                <w:sz w:val="17"/>
                <w:szCs w:val="17"/>
                <w:lang w:val="ro-RO"/>
              </w:rPr>
              <w:lastRenderedPageBreak/>
              <w:t xml:space="preserve">conectivitate cu habitatul </w:t>
            </w:r>
            <w:r w:rsidRPr="00F57D37">
              <w:rPr>
                <w:bCs/>
                <w:i/>
                <w:iCs/>
                <w:color w:val="000000"/>
                <w:sz w:val="17"/>
                <w:szCs w:val="17"/>
                <w:lang w:val="ro-RO"/>
              </w:rPr>
              <w:t>9180*</w:t>
            </w:r>
          </w:p>
        </w:tc>
        <w:tc>
          <w:tcPr>
            <w:tcW w:w="247" w:type="pct"/>
            <w:vMerge w:val="restart"/>
            <w:tcBorders>
              <w:top w:val="double" w:sz="4" w:space="0" w:color="auto"/>
            </w:tcBorders>
            <w:shd w:val="clear" w:color="auto" w:fill="auto"/>
            <w:vAlign w:val="center"/>
          </w:tcPr>
          <w:p w14:paraId="2345B3DC" w14:textId="6A07E082" w:rsidR="004378E4" w:rsidRPr="00F57D37" w:rsidRDefault="004378E4" w:rsidP="004378E4">
            <w:pPr>
              <w:spacing w:line="196" w:lineRule="exact"/>
              <w:jc w:val="center"/>
              <w:rPr>
                <w:bCs/>
                <w:color w:val="FF0000"/>
                <w:sz w:val="17"/>
                <w:szCs w:val="17"/>
                <w:lang w:val="ro-RO"/>
              </w:rPr>
            </w:pPr>
            <w:r w:rsidRPr="00F57D37">
              <w:rPr>
                <w:bCs/>
                <w:color w:val="000000"/>
                <w:sz w:val="17"/>
                <w:szCs w:val="17"/>
                <w:lang w:val="ro-RO"/>
              </w:rPr>
              <w:lastRenderedPageBreak/>
              <w:t>-</w:t>
            </w:r>
          </w:p>
        </w:tc>
        <w:tc>
          <w:tcPr>
            <w:tcW w:w="216" w:type="pct"/>
            <w:vMerge w:val="restart"/>
            <w:tcBorders>
              <w:top w:val="double" w:sz="4" w:space="0" w:color="auto"/>
            </w:tcBorders>
            <w:shd w:val="clear" w:color="auto" w:fill="auto"/>
            <w:vAlign w:val="center"/>
          </w:tcPr>
          <w:p w14:paraId="4411C9A0" w14:textId="764DF890" w:rsidR="004378E4" w:rsidRPr="00F57D37" w:rsidRDefault="004378E4" w:rsidP="004378E4">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top w:val="double" w:sz="4" w:space="0" w:color="auto"/>
              <w:right w:val="single" w:sz="12" w:space="0" w:color="auto"/>
            </w:tcBorders>
            <w:shd w:val="clear" w:color="auto" w:fill="auto"/>
            <w:vAlign w:val="center"/>
          </w:tcPr>
          <w:p w14:paraId="1511C907" w14:textId="12078315" w:rsidR="004378E4" w:rsidRPr="00F57D37" w:rsidRDefault="004378E4" w:rsidP="004378E4">
            <w:pPr>
              <w:ind w:left="-57" w:right="-57"/>
              <w:jc w:val="center"/>
              <w:rPr>
                <w:color w:val="000000"/>
                <w:sz w:val="17"/>
                <w:szCs w:val="17"/>
              </w:rPr>
            </w:pPr>
            <w:r w:rsidRPr="00F57D37">
              <w:rPr>
                <w:color w:val="000000"/>
                <w:sz w:val="17"/>
                <w:szCs w:val="17"/>
              </w:rPr>
              <w:t xml:space="preserve">Parametrii și valorile țintă nu suferă modificări în urma aplicării Amenajametului U.P. V Coșuștea, (habitatul </w:t>
            </w:r>
            <w:r w:rsidRPr="004378E4">
              <w:rPr>
                <w:i/>
                <w:iCs/>
                <w:color w:val="000000"/>
                <w:sz w:val="17"/>
                <w:szCs w:val="17"/>
              </w:rPr>
              <w:t>9180*</w:t>
            </w:r>
            <w:r w:rsidRPr="00F57D37">
              <w:rPr>
                <w:color w:val="000000"/>
                <w:sz w:val="17"/>
                <w:szCs w:val="17"/>
              </w:rPr>
              <w:t xml:space="preserve"> nu se intersectează cu planul)</w:t>
            </w:r>
          </w:p>
          <w:p w14:paraId="7970DCA2" w14:textId="6659DDAB" w:rsidR="004378E4" w:rsidRPr="00F57D37" w:rsidRDefault="004378E4" w:rsidP="004378E4">
            <w:pPr>
              <w:spacing w:line="196" w:lineRule="exact"/>
              <w:jc w:val="center"/>
              <w:rPr>
                <w:bCs/>
                <w:color w:val="FF0000"/>
                <w:sz w:val="17"/>
                <w:szCs w:val="17"/>
                <w:lang w:val="ro-RO"/>
              </w:rPr>
            </w:pPr>
            <w:r w:rsidRPr="00F57D37">
              <w:rPr>
                <w:color w:val="000000"/>
                <w:sz w:val="17"/>
                <w:szCs w:val="17"/>
              </w:rPr>
              <w:t>Obiectivul de conservare poate fi atins</w:t>
            </w:r>
          </w:p>
        </w:tc>
      </w:tr>
      <w:tr w:rsidR="004378E4" w:rsidRPr="00F57D37" w14:paraId="775C52DE" w14:textId="77777777" w:rsidTr="008D6D1E">
        <w:trPr>
          <w:trHeight w:val="135"/>
          <w:jc w:val="center"/>
        </w:trPr>
        <w:tc>
          <w:tcPr>
            <w:tcW w:w="224" w:type="pct"/>
            <w:vMerge/>
            <w:tcBorders>
              <w:left w:val="single" w:sz="12" w:space="0" w:color="auto"/>
            </w:tcBorders>
            <w:shd w:val="clear" w:color="auto" w:fill="auto"/>
            <w:vAlign w:val="center"/>
          </w:tcPr>
          <w:p w14:paraId="4E608686"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6815AA4E"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22335432"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2631BE2F"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5D59D781"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5AAD662C" w14:textId="77777777" w:rsidR="004378E4" w:rsidRPr="00F57D37" w:rsidRDefault="004378E4" w:rsidP="004378E4">
            <w:pPr>
              <w:spacing w:line="196" w:lineRule="exact"/>
              <w:jc w:val="center"/>
              <w:rPr>
                <w:bCs/>
                <w:color w:val="FF0000"/>
                <w:sz w:val="17"/>
                <w:szCs w:val="17"/>
              </w:rPr>
            </w:pPr>
          </w:p>
        </w:tc>
        <w:tc>
          <w:tcPr>
            <w:tcW w:w="206" w:type="pct"/>
            <w:vMerge/>
            <w:shd w:val="clear" w:color="auto" w:fill="auto"/>
            <w:vAlign w:val="center"/>
          </w:tcPr>
          <w:p w14:paraId="49359EEB"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291E7DA8"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11C7592C"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27B496DF"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560CB117"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3FF2B585"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edificatoare de arbori</w:t>
            </w:r>
          </w:p>
        </w:tc>
        <w:tc>
          <w:tcPr>
            <w:tcW w:w="246" w:type="pct"/>
            <w:tcBorders>
              <w:top w:val="single" w:sz="4" w:space="0" w:color="auto"/>
              <w:bottom w:val="single" w:sz="4" w:space="0" w:color="auto"/>
            </w:tcBorders>
            <w:shd w:val="clear" w:color="auto" w:fill="auto"/>
            <w:vAlign w:val="center"/>
          </w:tcPr>
          <w:p w14:paraId="5D2A73F3"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%/500 m</w:t>
            </w:r>
            <w:r w:rsidRPr="00F57D37">
              <w:rPr>
                <w:bCs/>
                <w:sz w:val="17"/>
                <w:szCs w:val="17"/>
                <w:vertAlign w:val="superscript"/>
                <w:lang w:val="ro-RO"/>
              </w:rPr>
              <w:t>2</w:t>
            </w:r>
          </w:p>
        </w:tc>
        <w:tc>
          <w:tcPr>
            <w:tcW w:w="187" w:type="pct"/>
            <w:tcBorders>
              <w:top w:val="single" w:sz="4" w:space="0" w:color="auto"/>
              <w:bottom w:val="single" w:sz="4" w:space="0" w:color="auto"/>
            </w:tcBorders>
            <w:shd w:val="clear" w:color="auto" w:fill="auto"/>
            <w:vAlign w:val="center"/>
          </w:tcPr>
          <w:p w14:paraId="40AF19CD"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187DB63A"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29C48000"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70</w:t>
            </w:r>
          </w:p>
        </w:tc>
        <w:tc>
          <w:tcPr>
            <w:tcW w:w="186" w:type="pct"/>
            <w:vMerge/>
            <w:shd w:val="clear" w:color="auto" w:fill="auto"/>
            <w:vAlign w:val="center"/>
          </w:tcPr>
          <w:p w14:paraId="726F4AED"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329A5884"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66428183"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206F7C52"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00127AF" w14:textId="77777777" w:rsidR="004378E4" w:rsidRPr="00F57D37" w:rsidRDefault="004378E4" w:rsidP="004378E4">
            <w:pPr>
              <w:spacing w:line="196" w:lineRule="exact"/>
              <w:jc w:val="center"/>
              <w:rPr>
                <w:bCs/>
                <w:color w:val="FF0000"/>
                <w:sz w:val="17"/>
                <w:szCs w:val="17"/>
                <w:lang w:val="ro-RO"/>
              </w:rPr>
            </w:pPr>
          </w:p>
        </w:tc>
      </w:tr>
      <w:tr w:rsidR="004378E4" w:rsidRPr="00F57D37" w14:paraId="5F0D5CC0" w14:textId="77777777" w:rsidTr="008D6D1E">
        <w:trPr>
          <w:trHeight w:val="225"/>
          <w:jc w:val="center"/>
        </w:trPr>
        <w:tc>
          <w:tcPr>
            <w:tcW w:w="224" w:type="pct"/>
            <w:vMerge/>
            <w:tcBorders>
              <w:left w:val="single" w:sz="12" w:space="0" w:color="auto"/>
            </w:tcBorders>
            <w:shd w:val="clear" w:color="auto" w:fill="auto"/>
            <w:vAlign w:val="center"/>
          </w:tcPr>
          <w:p w14:paraId="2BE3F6E0"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6382BC53"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297FAAE6"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21CBFEDE"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29FD3ECD"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735F0221" w14:textId="77777777" w:rsidR="004378E4" w:rsidRPr="00F57D37" w:rsidRDefault="004378E4" w:rsidP="004378E4">
            <w:pPr>
              <w:spacing w:line="196" w:lineRule="exact"/>
              <w:jc w:val="center"/>
              <w:rPr>
                <w:bCs/>
                <w:color w:val="FF0000"/>
                <w:sz w:val="17"/>
                <w:szCs w:val="17"/>
              </w:rPr>
            </w:pPr>
          </w:p>
        </w:tc>
        <w:tc>
          <w:tcPr>
            <w:tcW w:w="206" w:type="pct"/>
            <w:vMerge/>
            <w:shd w:val="clear" w:color="auto" w:fill="auto"/>
            <w:vAlign w:val="center"/>
          </w:tcPr>
          <w:p w14:paraId="1EE1AD04"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52B74433"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5BC038E2"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78532691"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28FB7B2B"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52B0E913" w14:textId="77777777" w:rsidR="004378E4" w:rsidRPr="00F57D37" w:rsidRDefault="004378E4" w:rsidP="004378E4">
            <w:pPr>
              <w:spacing w:line="196" w:lineRule="exact"/>
              <w:jc w:val="center"/>
              <w:rPr>
                <w:bCs/>
                <w:sz w:val="17"/>
                <w:szCs w:val="17"/>
                <w:lang w:val="ro-RO"/>
              </w:rPr>
            </w:pPr>
            <w:r w:rsidRPr="00F57D37">
              <w:rPr>
                <w:bCs/>
                <w:sz w:val="17"/>
                <w:szCs w:val="17"/>
                <w:lang w:val="ro-RO"/>
              </w:rPr>
              <w:t>Compoziția stratului ierbos (specii caracteristice)</w:t>
            </w:r>
          </w:p>
        </w:tc>
        <w:tc>
          <w:tcPr>
            <w:tcW w:w="246" w:type="pct"/>
            <w:tcBorders>
              <w:top w:val="single" w:sz="4" w:space="0" w:color="auto"/>
              <w:bottom w:val="single" w:sz="4" w:space="0" w:color="auto"/>
            </w:tcBorders>
            <w:shd w:val="clear" w:color="auto" w:fill="auto"/>
            <w:vAlign w:val="center"/>
          </w:tcPr>
          <w:p w14:paraId="67EA708A"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specii/500 m</w:t>
            </w:r>
            <w:r w:rsidRPr="00F57D37">
              <w:rPr>
                <w:bCs/>
                <w:sz w:val="17"/>
                <w:szCs w:val="17"/>
                <w:vertAlign w:val="superscript"/>
                <w:lang w:val="ro-RO"/>
              </w:rPr>
              <w:t>2</w:t>
            </w:r>
          </w:p>
        </w:tc>
        <w:tc>
          <w:tcPr>
            <w:tcW w:w="187" w:type="pct"/>
            <w:tcBorders>
              <w:top w:val="single" w:sz="4" w:space="0" w:color="auto"/>
              <w:bottom w:val="single" w:sz="4" w:space="0" w:color="auto"/>
            </w:tcBorders>
            <w:shd w:val="clear" w:color="auto" w:fill="auto"/>
            <w:vAlign w:val="center"/>
          </w:tcPr>
          <w:p w14:paraId="27EC5AE4"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3167A0DD"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6F93156D"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78A9D9F3"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271B3A16"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5A902CBE"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68114B30"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A7E6C4A" w14:textId="77777777" w:rsidR="004378E4" w:rsidRPr="00F57D37" w:rsidRDefault="004378E4" w:rsidP="004378E4">
            <w:pPr>
              <w:spacing w:line="196" w:lineRule="exact"/>
              <w:jc w:val="center"/>
              <w:rPr>
                <w:bCs/>
                <w:color w:val="FF0000"/>
                <w:sz w:val="17"/>
                <w:szCs w:val="17"/>
                <w:lang w:val="ro-RO"/>
              </w:rPr>
            </w:pPr>
          </w:p>
        </w:tc>
      </w:tr>
      <w:tr w:rsidR="004378E4" w:rsidRPr="00F57D37" w14:paraId="1D0D20FD" w14:textId="77777777" w:rsidTr="008D6D1E">
        <w:trPr>
          <w:trHeight w:val="285"/>
          <w:jc w:val="center"/>
        </w:trPr>
        <w:tc>
          <w:tcPr>
            <w:tcW w:w="224" w:type="pct"/>
            <w:vMerge/>
            <w:tcBorders>
              <w:left w:val="single" w:sz="12" w:space="0" w:color="auto"/>
            </w:tcBorders>
            <w:shd w:val="clear" w:color="auto" w:fill="auto"/>
            <w:vAlign w:val="center"/>
          </w:tcPr>
          <w:p w14:paraId="1EAC13FC"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4A87630B"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46EF7530"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6B6F8442"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3031BF4E"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7F84D964" w14:textId="77777777" w:rsidR="004378E4" w:rsidRPr="00F57D37" w:rsidRDefault="004378E4" w:rsidP="004378E4">
            <w:pPr>
              <w:spacing w:line="196" w:lineRule="exact"/>
              <w:jc w:val="center"/>
              <w:rPr>
                <w:bCs/>
                <w:color w:val="FF0000"/>
                <w:sz w:val="17"/>
                <w:szCs w:val="17"/>
              </w:rPr>
            </w:pPr>
          </w:p>
        </w:tc>
        <w:tc>
          <w:tcPr>
            <w:tcW w:w="206" w:type="pct"/>
            <w:vMerge/>
            <w:shd w:val="clear" w:color="auto" w:fill="auto"/>
            <w:vAlign w:val="center"/>
          </w:tcPr>
          <w:p w14:paraId="2694CB2A"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3542CB39"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5E7B0FB0"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3215C5CE"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085234C6"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54BF479A"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alohtone (invazive și potențial invazive)</w:t>
            </w:r>
          </w:p>
        </w:tc>
        <w:tc>
          <w:tcPr>
            <w:tcW w:w="246" w:type="pct"/>
            <w:tcBorders>
              <w:top w:val="single" w:sz="4" w:space="0" w:color="auto"/>
              <w:bottom w:val="single" w:sz="4" w:space="0" w:color="auto"/>
            </w:tcBorders>
            <w:shd w:val="clear" w:color="auto" w:fill="auto"/>
            <w:vAlign w:val="center"/>
          </w:tcPr>
          <w:p w14:paraId="492AB736"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06C36B69"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11FC57FD"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18C84B45"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w:t>
            </w:r>
          </w:p>
        </w:tc>
        <w:tc>
          <w:tcPr>
            <w:tcW w:w="186" w:type="pct"/>
            <w:vMerge/>
            <w:shd w:val="clear" w:color="auto" w:fill="auto"/>
            <w:vAlign w:val="center"/>
          </w:tcPr>
          <w:p w14:paraId="56FC5F0C"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2AD7260E"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1ADBA0A2"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76AE2D82"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314B915" w14:textId="77777777" w:rsidR="004378E4" w:rsidRPr="00F57D37" w:rsidRDefault="004378E4" w:rsidP="004378E4">
            <w:pPr>
              <w:spacing w:line="196" w:lineRule="exact"/>
              <w:jc w:val="center"/>
              <w:rPr>
                <w:bCs/>
                <w:color w:val="FF0000"/>
                <w:sz w:val="17"/>
                <w:szCs w:val="17"/>
                <w:lang w:val="ro-RO"/>
              </w:rPr>
            </w:pPr>
          </w:p>
        </w:tc>
      </w:tr>
      <w:tr w:rsidR="004378E4" w:rsidRPr="00F57D37" w14:paraId="37412A25" w14:textId="77777777" w:rsidTr="008D6D1E">
        <w:trPr>
          <w:trHeight w:val="285"/>
          <w:jc w:val="center"/>
        </w:trPr>
        <w:tc>
          <w:tcPr>
            <w:tcW w:w="224" w:type="pct"/>
            <w:vMerge/>
            <w:tcBorders>
              <w:left w:val="single" w:sz="12" w:space="0" w:color="auto"/>
            </w:tcBorders>
            <w:shd w:val="clear" w:color="auto" w:fill="auto"/>
            <w:vAlign w:val="center"/>
          </w:tcPr>
          <w:p w14:paraId="1BB752E5"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62F3CB85"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3DD38D3A"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77DDB0BA"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0ED1B46D"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1E037FF5" w14:textId="77777777" w:rsidR="004378E4" w:rsidRPr="00F57D37" w:rsidRDefault="004378E4" w:rsidP="004378E4">
            <w:pPr>
              <w:spacing w:line="196" w:lineRule="exact"/>
              <w:jc w:val="center"/>
              <w:rPr>
                <w:bCs/>
                <w:color w:val="FF0000"/>
                <w:sz w:val="17"/>
                <w:szCs w:val="17"/>
              </w:rPr>
            </w:pPr>
          </w:p>
        </w:tc>
        <w:tc>
          <w:tcPr>
            <w:tcW w:w="206" w:type="pct"/>
            <w:vMerge/>
            <w:shd w:val="clear" w:color="auto" w:fill="auto"/>
            <w:vAlign w:val="center"/>
          </w:tcPr>
          <w:p w14:paraId="0750A2FD"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3B89743D"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233D2812"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7C370131"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6535C004"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5A14462C"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ocotipuri necorespunzătoare/</w:t>
            </w:r>
          </w:p>
          <w:p w14:paraId="56D4F554" w14:textId="77777777" w:rsidR="004378E4" w:rsidRPr="00F57D37" w:rsidRDefault="004378E4" w:rsidP="004378E4">
            <w:pPr>
              <w:spacing w:line="196" w:lineRule="exact"/>
              <w:jc w:val="center"/>
              <w:rPr>
                <w:bCs/>
                <w:sz w:val="17"/>
                <w:szCs w:val="17"/>
                <w:lang w:val="ro-RO"/>
              </w:rPr>
            </w:pPr>
            <w:r w:rsidRPr="00F57D37">
              <w:rPr>
                <w:bCs/>
                <w:sz w:val="17"/>
                <w:szCs w:val="17"/>
                <w:lang w:val="ro-RO"/>
              </w:rPr>
              <w:t>specii în afara  arealului</w:t>
            </w:r>
          </w:p>
        </w:tc>
        <w:tc>
          <w:tcPr>
            <w:tcW w:w="246" w:type="pct"/>
            <w:tcBorders>
              <w:top w:val="single" w:sz="4" w:space="0" w:color="auto"/>
              <w:bottom w:val="single" w:sz="4" w:space="0" w:color="auto"/>
            </w:tcBorders>
            <w:shd w:val="clear" w:color="auto" w:fill="auto"/>
            <w:vAlign w:val="center"/>
          </w:tcPr>
          <w:p w14:paraId="42D46E35"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6A94C729"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68A95CEA"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445E61DD"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10</w:t>
            </w:r>
          </w:p>
        </w:tc>
        <w:tc>
          <w:tcPr>
            <w:tcW w:w="186" w:type="pct"/>
            <w:vMerge/>
            <w:shd w:val="clear" w:color="auto" w:fill="auto"/>
            <w:vAlign w:val="center"/>
          </w:tcPr>
          <w:p w14:paraId="73DD217D"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055AC02F"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058B83A6"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54463019"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3B02326" w14:textId="77777777" w:rsidR="004378E4" w:rsidRPr="00F57D37" w:rsidRDefault="004378E4" w:rsidP="004378E4">
            <w:pPr>
              <w:spacing w:line="196" w:lineRule="exact"/>
              <w:jc w:val="center"/>
              <w:rPr>
                <w:bCs/>
                <w:color w:val="FF0000"/>
                <w:sz w:val="17"/>
                <w:szCs w:val="17"/>
                <w:lang w:val="ro-RO"/>
              </w:rPr>
            </w:pPr>
          </w:p>
        </w:tc>
      </w:tr>
      <w:tr w:rsidR="004378E4" w:rsidRPr="00F57D37" w14:paraId="6983AF05" w14:textId="77777777" w:rsidTr="008D6D1E">
        <w:trPr>
          <w:trHeight w:val="195"/>
          <w:jc w:val="center"/>
        </w:trPr>
        <w:tc>
          <w:tcPr>
            <w:tcW w:w="224" w:type="pct"/>
            <w:vMerge/>
            <w:tcBorders>
              <w:left w:val="single" w:sz="12" w:space="0" w:color="auto"/>
            </w:tcBorders>
            <w:shd w:val="clear" w:color="auto" w:fill="auto"/>
            <w:vAlign w:val="center"/>
          </w:tcPr>
          <w:p w14:paraId="59FA8FE7"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7C6F6F2D"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5A08FE84"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261900D2"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28413D3A"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69D691BD" w14:textId="77777777" w:rsidR="004378E4" w:rsidRPr="00F57D37" w:rsidRDefault="004378E4" w:rsidP="004378E4">
            <w:pPr>
              <w:spacing w:line="196" w:lineRule="exact"/>
              <w:jc w:val="center"/>
              <w:rPr>
                <w:bCs/>
                <w:color w:val="FF0000"/>
                <w:sz w:val="17"/>
                <w:szCs w:val="17"/>
              </w:rPr>
            </w:pPr>
          </w:p>
        </w:tc>
        <w:tc>
          <w:tcPr>
            <w:tcW w:w="206" w:type="pct"/>
            <w:vMerge/>
            <w:shd w:val="clear" w:color="auto" w:fill="auto"/>
            <w:vAlign w:val="center"/>
          </w:tcPr>
          <w:p w14:paraId="67A1FE49"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4CA535AC"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7908EAB0"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66204EA8"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00767274"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5B118370" w14:textId="77777777" w:rsidR="004378E4" w:rsidRPr="00F57D37" w:rsidRDefault="004378E4" w:rsidP="004378E4">
            <w:pPr>
              <w:spacing w:line="196" w:lineRule="exact"/>
              <w:jc w:val="center"/>
              <w:rPr>
                <w:bCs/>
                <w:sz w:val="17"/>
                <w:szCs w:val="17"/>
                <w:lang w:val="ro-RO"/>
              </w:rPr>
            </w:pPr>
            <w:r w:rsidRPr="00F57D37">
              <w:rPr>
                <w:bCs/>
                <w:sz w:val="17"/>
                <w:szCs w:val="17"/>
                <w:lang w:val="ro-RO"/>
              </w:rPr>
              <w:t>Volum lemn mort la sol sau pe picior</w:t>
            </w:r>
          </w:p>
        </w:tc>
        <w:tc>
          <w:tcPr>
            <w:tcW w:w="246" w:type="pct"/>
            <w:tcBorders>
              <w:top w:val="single" w:sz="4" w:space="0" w:color="auto"/>
              <w:bottom w:val="single" w:sz="4" w:space="0" w:color="auto"/>
            </w:tcBorders>
            <w:shd w:val="clear" w:color="auto" w:fill="auto"/>
            <w:vAlign w:val="center"/>
          </w:tcPr>
          <w:p w14:paraId="49EC3B7A"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06B289D2"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0A5DF03E"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50D641C8"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46A66588"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891DE01"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0EFED722"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618FF61C"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AE18A4D" w14:textId="77777777" w:rsidR="004378E4" w:rsidRPr="00F57D37" w:rsidRDefault="004378E4" w:rsidP="004378E4">
            <w:pPr>
              <w:spacing w:line="196" w:lineRule="exact"/>
              <w:jc w:val="center"/>
              <w:rPr>
                <w:bCs/>
                <w:color w:val="FF0000"/>
                <w:sz w:val="17"/>
                <w:szCs w:val="17"/>
                <w:lang w:val="ro-RO"/>
              </w:rPr>
            </w:pPr>
          </w:p>
        </w:tc>
      </w:tr>
      <w:tr w:rsidR="004378E4" w:rsidRPr="00F57D37" w14:paraId="0C2B82D2" w14:textId="77777777" w:rsidTr="008D6D1E">
        <w:trPr>
          <w:trHeight w:val="505"/>
          <w:jc w:val="center"/>
        </w:trPr>
        <w:tc>
          <w:tcPr>
            <w:tcW w:w="224" w:type="pct"/>
            <w:vMerge/>
            <w:tcBorders>
              <w:left w:val="single" w:sz="12" w:space="0" w:color="auto"/>
              <w:bottom w:val="double" w:sz="4" w:space="0" w:color="auto"/>
            </w:tcBorders>
            <w:shd w:val="clear" w:color="auto" w:fill="auto"/>
            <w:vAlign w:val="center"/>
          </w:tcPr>
          <w:p w14:paraId="7BDE472D"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195D8CED"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34F41213"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126642AA"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78182C7A"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526F316A" w14:textId="77777777" w:rsidR="004378E4" w:rsidRPr="00F57D37" w:rsidRDefault="004378E4" w:rsidP="004378E4">
            <w:pPr>
              <w:spacing w:line="196" w:lineRule="exact"/>
              <w:jc w:val="center"/>
              <w:rPr>
                <w:bCs/>
                <w:color w:val="FF0000"/>
                <w:sz w:val="17"/>
                <w:szCs w:val="17"/>
              </w:rPr>
            </w:pPr>
          </w:p>
        </w:tc>
        <w:tc>
          <w:tcPr>
            <w:tcW w:w="206" w:type="pct"/>
            <w:vMerge/>
            <w:shd w:val="clear" w:color="auto" w:fill="auto"/>
            <w:vAlign w:val="center"/>
          </w:tcPr>
          <w:p w14:paraId="0EC79B55"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bottom w:val="single" w:sz="4" w:space="0" w:color="auto"/>
              <w:right w:val="single" w:sz="4" w:space="0" w:color="auto"/>
            </w:tcBorders>
            <w:shd w:val="clear" w:color="auto" w:fill="auto"/>
            <w:vAlign w:val="center"/>
          </w:tcPr>
          <w:p w14:paraId="1A9ECDF8" w14:textId="77777777" w:rsidR="004378E4" w:rsidRPr="00F57D37" w:rsidRDefault="004378E4" w:rsidP="004378E4">
            <w:pPr>
              <w:spacing w:line="196" w:lineRule="exact"/>
              <w:jc w:val="center"/>
              <w:rPr>
                <w:sz w:val="17"/>
                <w:szCs w:val="17"/>
                <w:lang w:val="ro-RO"/>
              </w:rPr>
            </w:pPr>
          </w:p>
        </w:tc>
        <w:tc>
          <w:tcPr>
            <w:tcW w:w="155" w:type="pct"/>
            <w:vMerge/>
            <w:tcBorders>
              <w:left w:val="nil"/>
              <w:bottom w:val="single" w:sz="4" w:space="0" w:color="auto"/>
              <w:right w:val="single" w:sz="4" w:space="0" w:color="auto"/>
            </w:tcBorders>
            <w:shd w:val="clear" w:color="auto" w:fill="auto"/>
            <w:vAlign w:val="center"/>
          </w:tcPr>
          <w:p w14:paraId="59505E83"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7B46A300"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5FE827EA"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tcBorders>
            <w:shd w:val="clear" w:color="auto" w:fill="auto"/>
            <w:vAlign w:val="center"/>
          </w:tcPr>
          <w:p w14:paraId="68503205" w14:textId="77777777" w:rsidR="004378E4" w:rsidRPr="00F57D37" w:rsidRDefault="004378E4" w:rsidP="004378E4">
            <w:pPr>
              <w:spacing w:line="196" w:lineRule="exact"/>
              <w:jc w:val="center"/>
              <w:rPr>
                <w:bCs/>
                <w:sz w:val="17"/>
                <w:szCs w:val="17"/>
                <w:lang w:val="ro-RO"/>
              </w:rPr>
            </w:pPr>
            <w:r w:rsidRPr="00F57D37">
              <w:rPr>
                <w:bCs/>
                <w:sz w:val="17"/>
                <w:szCs w:val="17"/>
                <w:lang w:val="ro-RO"/>
              </w:rPr>
              <w:t>Arbori de biodiversitate, clasa de vârstă peste 80 de ani</w:t>
            </w:r>
          </w:p>
        </w:tc>
        <w:tc>
          <w:tcPr>
            <w:tcW w:w="246" w:type="pct"/>
            <w:tcBorders>
              <w:top w:val="single" w:sz="4" w:space="0" w:color="auto"/>
            </w:tcBorders>
            <w:shd w:val="clear" w:color="auto" w:fill="auto"/>
            <w:vAlign w:val="center"/>
          </w:tcPr>
          <w:p w14:paraId="679BC6E0"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arbori/ha</w:t>
            </w:r>
          </w:p>
        </w:tc>
        <w:tc>
          <w:tcPr>
            <w:tcW w:w="187" w:type="pct"/>
            <w:tcBorders>
              <w:top w:val="single" w:sz="4" w:space="0" w:color="auto"/>
            </w:tcBorders>
            <w:shd w:val="clear" w:color="auto" w:fill="auto"/>
            <w:vAlign w:val="center"/>
          </w:tcPr>
          <w:p w14:paraId="5E297024"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tcBorders>
            <w:shd w:val="clear" w:color="auto" w:fill="auto"/>
            <w:vAlign w:val="center"/>
          </w:tcPr>
          <w:p w14:paraId="76BFFD13"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tcBorders>
            <w:shd w:val="clear" w:color="auto" w:fill="auto"/>
            <w:vAlign w:val="center"/>
          </w:tcPr>
          <w:p w14:paraId="3E5CC69A"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083BCFCD"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99F9461"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7A0C542E"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46066E28"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FBCE1B3" w14:textId="77777777" w:rsidR="004378E4" w:rsidRPr="00F57D37" w:rsidRDefault="004378E4" w:rsidP="004378E4">
            <w:pPr>
              <w:spacing w:line="196" w:lineRule="exact"/>
              <w:jc w:val="center"/>
              <w:rPr>
                <w:bCs/>
                <w:color w:val="FF0000"/>
                <w:sz w:val="17"/>
                <w:szCs w:val="17"/>
                <w:lang w:val="ro-RO"/>
              </w:rPr>
            </w:pPr>
          </w:p>
        </w:tc>
      </w:tr>
      <w:tr w:rsidR="004378E4" w:rsidRPr="00F57D37" w14:paraId="28952CB2" w14:textId="77777777" w:rsidTr="008D6D1E">
        <w:trPr>
          <w:trHeight w:val="510"/>
          <w:jc w:val="center"/>
        </w:trPr>
        <w:tc>
          <w:tcPr>
            <w:tcW w:w="224" w:type="pct"/>
            <w:vMerge w:val="restart"/>
            <w:tcBorders>
              <w:top w:val="double" w:sz="4" w:space="0" w:color="auto"/>
              <w:left w:val="single" w:sz="12" w:space="0" w:color="auto"/>
            </w:tcBorders>
            <w:shd w:val="clear" w:color="auto" w:fill="auto"/>
            <w:vAlign w:val="center"/>
          </w:tcPr>
          <w:p w14:paraId="7C467040" w14:textId="77777777" w:rsidR="004378E4" w:rsidRPr="00F57D37" w:rsidRDefault="004378E4" w:rsidP="004378E4">
            <w:pPr>
              <w:spacing w:line="196" w:lineRule="exact"/>
              <w:ind w:right="-22"/>
              <w:jc w:val="center"/>
              <w:rPr>
                <w:bCs/>
                <w:sz w:val="17"/>
                <w:szCs w:val="17"/>
                <w:lang w:val="ro-RO"/>
              </w:rPr>
            </w:pPr>
            <w:r w:rsidRPr="00F57D37">
              <w:rPr>
                <w:bCs/>
                <w:sz w:val="17"/>
                <w:szCs w:val="17"/>
                <w:lang w:val="ro-RO"/>
              </w:rPr>
              <w:t>ROSCI (SAC) 0198-</w:t>
            </w:r>
          </w:p>
          <w:p w14:paraId="354D4FC5" w14:textId="77777777" w:rsidR="004378E4" w:rsidRPr="00F57D37" w:rsidRDefault="004378E4" w:rsidP="004378E4">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71FA109B" w14:textId="77777777" w:rsidR="004378E4" w:rsidRPr="00F57D37" w:rsidRDefault="004378E4" w:rsidP="004378E4">
            <w:pPr>
              <w:spacing w:line="196" w:lineRule="exact"/>
              <w:jc w:val="center"/>
              <w:rPr>
                <w:bCs/>
                <w:sz w:val="17"/>
                <w:szCs w:val="17"/>
                <w:lang w:val="ro-RO"/>
              </w:rPr>
            </w:pPr>
            <w:r w:rsidRPr="00F57D37">
              <w:rPr>
                <w:bCs/>
                <w:sz w:val="17"/>
                <w:szCs w:val="17"/>
                <w:lang w:val="ro-RO"/>
              </w:rPr>
              <w:t>habitate</w:t>
            </w:r>
          </w:p>
        </w:tc>
        <w:tc>
          <w:tcPr>
            <w:tcW w:w="168" w:type="pct"/>
            <w:vMerge w:val="restart"/>
            <w:tcBorders>
              <w:top w:val="double" w:sz="4" w:space="0" w:color="auto"/>
            </w:tcBorders>
            <w:shd w:val="clear" w:color="auto" w:fill="auto"/>
            <w:vAlign w:val="center"/>
          </w:tcPr>
          <w:p w14:paraId="215BF48F" w14:textId="77777777" w:rsidR="004378E4" w:rsidRPr="00F57D37" w:rsidRDefault="004378E4" w:rsidP="004378E4">
            <w:pPr>
              <w:spacing w:line="196" w:lineRule="exact"/>
              <w:jc w:val="center"/>
              <w:rPr>
                <w:rFonts w:eastAsia="Calibri"/>
                <w:sz w:val="17"/>
                <w:szCs w:val="17"/>
                <w:lang w:val="ro-RO"/>
              </w:rPr>
            </w:pPr>
            <w:r w:rsidRPr="00F57D37">
              <w:rPr>
                <w:rFonts w:eastAsia="Calibri"/>
                <w:sz w:val="17"/>
                <w:szCs w:val="17"/>
                <w:lang w:val="ro-RO"/>
              </w:rPr>
              <w:t>91K0</w:t>
            </w:r>
          </w:p>
        </w:tc>
        <w:tc>
          <w:tcPr>
            <w:tcW w:w="308" w:type="pct"/>
            <w:vMerge w:val="restart"/>
            <w:tcBorders>
              <w:top w:val="double" w:sz="4" w:space="0" w:color="auto"/>
            </w:tcBorders>
            <w:shd w:val="clear" w:color="auto" w:fill="auto"/>
            <w:vAlign w:val="center"/>
          </w:tcPr>
          <w:p w14:paraId="5FC1DB4D" w14:textId="77777777" w:rsidR="004378E4" w:rsidRPr="00F57D37" w:rsidRDefault="004378E4" w:rsidP="004378E4">
            <w:pPr>
              <w:spacing w:line="196" w:lineRule="exact"/>
              <w:jc w:val="center"/>
              <w:rPr>
                <w:rFonts w:eastAsia="Calibri"/>
                <w:sz w:val="17"/>
                <w:szCs w:val="17"/>
                <w:lang w:val="ro-RO"/>
              </w:rPr>
            </w:pPr>
            <w:r w:rsidRPr="00F57D37">
              <w:rPr>
                <w:rFonts w:eastAsia="Calibri"/>
                <w:sz w:val="17"/>
                <w:szCs w:val="17"/>
                <w:lang w:val="ro-RO"/>
              </w:rPr>
              <w:t>Păduri ilirice de Fagus sylvatica (Aremonio-Fagion)</w:t>
            </w:r>
          </w:p>
        </w:tc>
        <w:tc>
          <w:tcPr>
            <w:tcW w:w="197" w:type="pct"/>
            <w:vMerge w:val="restart"/>
            <w:tcBorders>
              <w:top w:val="double" w:sz="4" w:space="0" w:color="auto"/>
            </w:tcBorders>
            <w:shd w:val="clear" w:color="auto" w:fill="auto"/>
            <w:vAlign w:val="center"/>
          </w:tcPr>
          <w:p w14:paraId="2B071282"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495DD087" w14:textId="42635986" w:rsidR="004378E4" w:rsidRPr="00F57D37" w:rsidRDefault="004378E4" w:rsidP="004378E4">
            <w:pPr>
              <w:spacing w:line="196" w:lineRule="exact"/>
              <w:jc w:val="center"/>
              <w:rPr>
                <w:bCs/>
                <w:color w:val="000000"/>
                <w:sz w:val="17"/>
                <w:szCs w:val="17"/>
              </w:rPr>
            </w:pPr>
            <w:r w:rsidRPr="00F57D37">
              <w:rPr>
                <w:bCs/>
                <w:color w:val="000000"/>
                <w:sz w:val="17"/>
                <w:szCs w:val="17"/>
              </w:rPr>
              <w:t xml:space="preserve">Habitatul are distribuția în afara planului. </w:t>
            </w:r>
          </w:p>
        </w:tc>
        <w:tc>
          <w:tcPr>
            <w:tcW w:w="206" w:type="pct"/>
            <w:vMerge w:val="restart"/>
            <w:tcBorders>
              <w:top w:val="double" w:sz="4" w:space="0" w:color="auto"/>
            </w:tcBorders>
            <w:shd w:val="clear" w:color="auto" w:fill="auto"/>
            <w:vAlign w:val="center"/>
          </w:tcPr>
          <w:p w14:paraId="2F15B9F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31C80E6E" w14:textId="77777777" w:rsidR="004378E4" w:rsidRDefault="004378E4" w:rsidP="004378E4">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F8AFF6E" w14:textId="62DE58D7" w:rsidR="004378E4" w:rsidRPr="00F57D37" w:rsidRDefault="004378E4" w:rsidP="004378E4">
            <w:pPr>
              <w:spacing w:line="196" w:lineRule="exact"/>
              <w:jc w:val="center"/>
              <w:rPr>
                <w:bCs/>
                <w:strike/>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42761798" w14:textId="77777777" w:rsidR="004378E4" w:rsidRPr="00F57D37" w:rsidRDefault="004378E4" w:rsidP="004378E4">
            <w:pPr>
              <w:spacing w:line="196" w:lineRule="exact"/>
              <w:jc w:val="center"/>
              <w:rPr>
                <w:sz w:val="17"/>
                <w:szCs w:val="17"/>
                <w:lang w:val="ro-RO"/>
              </w:rPr>
            </w:pPr>
            <w:r w:rsidRPr="00F57D37">
              <w:rPr>
                <w:sz w:val="17"/>
                <w:szCs w:val="17"/>
                <w:lang w:val="ro-RO"/>
              </w:rPr>
              <w:t>PM/</w:t>
            </w:r>
          </w:p>
          <w:p w14:paraId="47740D24" w14:textId="77777777" w:rsidR="004378E4" w:rsidRPr="00F57D37" w:rsidRDefault="004378E4" w:rsidP="004378E4">
            <w:pPr>
              <w:spacing w:line="196" w:lineRule="exact"/>
              <w:jc w:val="center"/>
              <w:rPr>
                <w:bCs/>
                <w:strike/>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4A28FFA2"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21E3D6B9"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menținerea stării de conservare</w:t>
            </w:r>
          </w:p>
        </w:tc>
        <w:tc>
          <w:tcPr>
            <w:tcW w:w="396" w:type="pct"/>
            <w:tcBorders>
              <w:top w:val="double" w:sz="4" w:space="0" w:color="auto"/>
              <w:bottom w:val="single" w:sz="4" w:space="0" w:color="auto"/>
            </w:tcBorders>
            <w:shd w:val="clear" w:color="auto" w:fill="auto"/>
            <w:vAlign w:val="center"/>
          </w:tcPr>
          <w:p w14:paraId="3CB14E20" w14:textId="77777777" w:rsidR="004378E4" w:rsidRPr="00F57D37" w:rsidRDefault="004378E4" w:rsidP="004378E4">
            <w:pPr>
              <w:spacing w:line="196" w:lineRule="exact"/>
              <w:jc w:val="center"/>
              <w:rPr>
                <w:bCs/>
                <w:sz w:val="17"/>
                <w:szCs w:val="17"/>
                <w:lang w:val="ro-RO"/>
              </w:rPr>
            </w:pPr>
            <w:r w:rsidRPr="00F57D37">
              <w:rPr>
                <w:bCs/>
                <w:sz w:val="17"/>
                <w:szCs w:val="17"/>
                <w:lang w:val="ro-RO"/>
              </w:rPr>
              <w:t>Suprafața habitatului</w:t>
            </w:r>
          </w:p>
        </w:tc>
        <w:tc>
          <w:tcPr>
            <w:tcW w:w="246" w:type="pct"/>
            <w:tcBorders>
              <w:top w:val="double" w:sz="4" w:space="0" w:color="auto"/>
              <w:bottom w:val="single" w:sz="4" w:space="0" w:color="auto"/>
            </w:tcBorders>
            <w:shd w:val="clear" w:color="auto" w:fill="auto"/>
            <w:vAlign w:val="center"/>
          </w:tcPr>
          <w:p w14:paraId="790EF012"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double" w:sz="4" w:space="0" w:color="auto"/>
              <w:bottom w:val="single" w:sz="4" w:space="0" w:color="auto"/>
            </w:tcBorders>
            <w:shd w:val="clear" w:color="auto" w:fill="auto"/>
            <w:vAlign w:val="center"/>
          </w:tcPr>
          <w:p w14:paraId="4D1CE98F"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bottom w:val="single" w:sz="4" w:space="0" w:color="auto"/>
            </w:tcBorders>
            <w:shd w:val="clear" w:color="auto" w:fill="auto"/>
            <w:vAlign w:val="center"/>
          </w:tcPr>
          <w:p w14:paraId="6938F913"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bottom w:val="single" w:sz="4" w:space="0" w:color="auto"/>
            </w:tcBorders>
            <w:shd w:val="clear" w:color="auto" w:fill="auto"/>
            <w:vAlign w:val="center"/>
          </w:tcPr>
          <w:p w14:paraId="49B83DD8" w14:textId="77777777" w:rsidR="004378E4" w:rsidRPr="00F57D37" w:rsidRDefault="004378E4" w:rsidP="004378E4">
            <w:pPr>
              <w:spacing w:line="196" w:lineRule="exact"/>
              <w:jc w:val="center"/>
              <w:rPr>
                <w:bCs/>
                <w:sz w:val="17"/>
                <w:szCs w:val="17"/>
                <w:lang w:val="ro-RO"/>
              </w:rPr>
            </w:pPr>
            <w:r w:rsidRPr="00F57D37">
              <w:rPr>
                <w:bCs/>
                <w:sz w:val="17"/>
                <w:szCs w:val="17"/>
                <w:lang w:val="ro-RO"/>
              </w:rPr>
              <w:t>Trebuie definită în termen de 2 ani</w:t>
            </w:r>
          </w:p>
        </w:tc>
        <w:tc>
          <w:tcPr>
            <w:tcW w:w="186" w:type="pct"/>
            <w:vMerge w:val="restart"/>
            <w:tcBorders>
              <w:top w:val="double" w:sz="4" w:space="0" w:color="auto"/>
            </w:tcBorders>
            <w:shd w:val="clear" w:color="auto" w:fill="auto"/>
            <w:vAlign w:val="center"/>
          </w:tcPr>
          <w:p w14:paraId="3C296F8B" w14:textId="08F82DAE" w:rsidR="004378E4" w:rsidRPr="00F57D37" w:rsidRDefault="004378E4" w:rsidP="004378E4">
            <w:pPr>
              <w:spacing w:line="196" w:lineRule="exact"/>
              <w:jc w:val="center"/>
              <w:rPr>
                <w:b/>
                <w:color w:val="FF0000"/>
                <w:sz w:val="17"/>
                <w:szCs w:val="17"/>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33FD2708" w14:textId="77777777" w:rsidR="004378E4" w:rsidRPr="00F57D37" w:rsidRDefault="004378E4" w:rsidP="004378E4">
            <w:pPr>
              <w:ind w:left="-57" w:right="-57"/>
              <w:jc w:val="center"/>
              <w:rPr>
                <w:bCs/>
                <w:color w:val="000000"/>
                <w:sz w:val="17"/>
                <w:szCs w:val="17"/>
                <w:lang w:val="ro-RO"/>
              </w:rPr>
            </w:pPr>
            <w:r w:rsidRPr="00F57D37">
              <w:rPr>
                <w:bCs/>
                <w:color w:val="000000"/>
                <w:sz w:val="17"/>
                <w:szCs w:val="17"/>
                <w:lang w:val="ro-RO"/>
              </w:rPr>
              <w:t>Parametrii habitatului nu sunt afectați (nu există risc de răspândire a speciilor invazive)</w:t>
            </w:r>
          </w:p>
          <w:p w14:paraId="31C260AB" w14:textId="29B8812B" w:rsidR="004378E4" w:rsidRPr="00F57D37" w:rsidRDefault="004378E4" w:rsidP="004378E4">
            <w:pPr>
              <w:spacing w:line="196" w:lineRule="exact"/>
              <w:jc w:val="center"/>
              <w:rPr>
                <w:bCs/>
                <w:color w:val="FF0000"/>
                <w:sz w:val="17"/>
                <w:szCs w:val="17"/>
                <w:lang w:val="ro-RO"/>
              </w:rPr>
            </w:pPr>
            <w:r w:rsidRPr="00F57D37">
              <w:rPr>
                <w:bCs/>
                <w:color w:val="000000"/>
                <w:sz w:val="17"/>
                <w:szCs w:val="17"/>
                <w:lang w:val="ro-RO"/>
              </w:rPr>
              <w:t xml:space="preserve">AS nu se intersectează cu habitatul </w:t>
            </w:r>
            <w:r w:rsidRPr="00F57D37">
              <w:rPr>
                <w:bCs/>
                <w:i/>
                <w:color w:val="000000"/>
                <w:sz w:val="17"/>
                <w:szCs w:val="17"/>
                <w:lang w:val="ro-RO"/>
              </w:rPr>
              <w:t>91K0</w:t>
            </w:r>
            <w:r w:rsidRPr="00F57D37">
              <w:rPr>
                <w:bCs/>
                <w:color w:val="000000"/>
                <w:sz w:val="17"/>
                <w:szCs w:val="17"/>
                <w:lang w:val="ro-RO"/>
              </w:rPr>
              <w:t xml:space="preserve">, activitățile </w:t>
            </w:r>
            <w:r w:rsidRPr="00F57D37">
              <w:rPr>
                <w:b/>
                <w:bCs/>
                <w:color w:val="000000"/>
                <w:sz w:val="17"/>
                <w:szCs w:val="17"/>
                <w:lang w:val="ro-RO"/>
              </w:rPr>
              <w:t>NU</w:t>
            </w:r>
            <w:r w:rsidRPr="00F57D37">
              <w:rPr>
                <w:bCs/>
                <w:color w:val="000000"/>
                <w:sz w:val="17"/>
                <w:szCs w:val="17"/>
                <w:lang w:val="ro-RO"/>
              </w:rPr>
              <w:t xml:space="preserve"> se desfășoară în zone ce au conectivitate cu habitatul </w:t>
            </w:r>
            <w:r w:rsidRPr="00F57D37">
              <w:rPr>
                <w:bCs/>
                <w:i/>
                <w:iCs/>
                <w:color w:val="000000"/>
                <w:sz w:val="17"/>
                <w:szCs w:val="17"/>
                <w:lang w:val="ro-RO"/>
              </w:rPr>
              <w:t>91K0</w:t>
            </w:r>
          </w:p>
        </w:tc>
        <w:tc>
          <w:tcPr>
            <w:tcW w:w="247" w:type="pct"/>
            <w:vMerge w:val="restart"/>
            <w:tcBorders>
              <w:top w:val="double" w:sz="4" w:space="0" w:color="auto"/>
            </w:tcBorders>
            <w:shd w:val="clear" w:color="auto" w:fill="auto"/>
            <w:vAlign w:val="center"/>
          </w:tcPr>
          <w:p w14:paraId="61B8B75D" w14:textId="533BE758" w:rsidR="004378E4" w:rsidRPr="00F57D37" w:rsidRDefault="004378E4" w:rsidP="004378E4">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tcBorders>
              <w:top w:val="double" w:sz="4" w:space="0" w:color="auto"/>
            </w:tcBorders>
            <w:shd w:val="clear" w:color="auto" w:fill="auto"/>
            <w:vAlign w:val="center"/>
          </w:tcPr>
          <w:p w14:paraId="065F5650" w14:textId="414D6F8C" w:rsidR="004378E4" w:rsidRPr="00F57D37" w:rsidRDefault="004378E4" w:rsidP="004378E4">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top w:val="double" w:sz="4" w:space="0" w:color="auto"/>
              <w:right w:val="single" w:sz="12" w:space="0" w:color="auto"/>
            </w:tcBorders>
            <w:shd w:val="clear" w:color="auto" w:fill="auto"/>
            <w:vAlign w:val="center"/>
          </w:tcPr>
          <w:p w14:paraId="3DABAF92" w14:textId="40ABE776" w:rsidR="004378E4" w:rsidRPr="00F57D37" w:rsidRDefault="004378E4" w:rsidP="004378E4">
            <w:pPr>
              <w:ind w:left="-57" w:right="-57"/>
              <w:jc w:val="center"/>
              <w:rPr>
                <w:color w:val="000000"/>
                <w:sz w:val="17"/>
                <w:szCs w:val="17"/>
              </w:rPr>
            </w:pPr>
            <w:r w:rsidRPr="00F57D37">
              <w:rPr>
                <w:color w:val="000000"/>
                <w:sz w:val="17"/>
                <w:szCs w:val="17"/>
              </w:rPr>
              <w:t xml:space="preserve">Parametrii și valorile țintă nu suferă modificări în urma aplicării Amenajametului U.P. V Coșuștea, (habitatul </w:t>
            </w:r>
            <w:r w:rsidRPr="004378E4">
              <w:rPr>
                <w:i/>
                <w:iCs/>
                <w:color w:val="000000"/>
                <w:sz w:val="17"/>
                <w:szCs w:val="17"/>
              </w:rPr>
              <w:t>91K0</w:t>
            </w:r>
            <w:r w:rsidRPr="00F57D37">
              <w:rPr>
                <w:color w:val="000000"/>
                <w:sz w:val="17"/>
                <w:szCs w:val="17"/>
              </w:rPr>
              <w:t xml:space="preserve"> nu se intersectează cu planul)</w:t>
            </w:r>
          </w:p>
          <w:p w14:paraId="127EE147" w14:textId="7E7B494E" w:rsidR="004378E4" w:rsidRPr="00F57D37" w:rsidRDefault="004378E4" w:rsidP="004378E4">
            <w:pPr>
              <w:spacing w:line="196" w:lineRule="exact"/>
              <w:jc w:val="center"/>
              <w:rPr>
                <w:bCs/>
                <w:color w:val="FF0000"/>
                <w:sz w:val="17"/>
                <w:szCs w:val="17"/>
                <w:lang w:val="ro-RO"/>
              </w:rPr>
            </w:pPr>
            <w:r w:rsidRPr="00F57D37">
              <w:rPr>
                <w:color w:val="000000"/>
                <w:sz w:val="17"/>
                <w:szCs w:val="17"/>
              </w:rPr>
              <w:t>Obiectivul de conservare poate fi atins</w:t>
            </w:r>
          </w:p>
        </w:tc>
      </w:tr>
      <w:tr w:rsidR="004378E4" w:rsidRPr="00F57D37" w14:paraId="7875A106" w14:textId="77777777" w:rsidTr="008D6D1E">
        <w:trPr>
          <w:trHeight w:val="450"/>
          <w:jc w:val="center"/>
        </w:trPr>
        <w:tc>
          <w:tcPr>
            <w:tcW w:w="224" w:type="pct"/>
            <w:vMerge/>
            <w:tcBorders>
              <w:left w:val="single" w:sz="12" w:space="0" w:color="auto"/>
            </w:tcBorders>
            <w:shd w:val="clear" w:color="auto" w:fill="auto"/>
            <w:vAlign w:val="center"/>
          </w:tcPr>
          <w:p w14:paraId="7DE08293"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28FE4068"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3CF9AB20"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5126C031"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56A80246"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066C158B" w14:textId="77777777" w:rsidR="004378E4" w:rsidRPr="00F57D37" w:rsidRDefault="004378E4" w:rsidP="004378E4">
            <w:pPr>
              <w:spacing w:line="196" w:lineRule="exact"/>
              <w:jc w:val="center"/>
              <w:rPr>
                <w:bCs/>
                <w:color w:val="000000"/>
                <w:sz w:val="17"/>
                <w:szCs w:val="17"/>
              </w:rPr>
            </w:pPr>
          </w:p>
        </w:tc>
        <w:tc>
          <w:tcPr>
            <w:tcW w:w="206" w:type="pct"/>
            <w:vMerge/>
            <w:shd w:val="clear" w:color="auto" w:fill="auto"/>
            <w:vAlign w:val="center"/>
          </w:tcPr>
          <w:p w14:paraId="7B832E5D"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7296A0D1"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17A455A8"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1676DEE2"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69513733"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6BBF9B15"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edificatoare de arbori</w:t>
            </w:r>
          </w:p>
        </w:tc>
        <w:tc>
          <w:tcPr>
            <w:tcW w:w="246" w:type="pct"/>
            <w:tcBorders>
              <w:top w:val="single" w:sz="4" w:space="0" w:color="auto"/>
              <w:bottom w:val="single" w:sz="4" w:space="0" w:color="auto"/>
            </w:tcBorders>
            <w:shd w:val="clear" w:color="auto" w:fill="auto"/>
            <w:vAlign w:val="center"/>
          </w:tcPr>
          <w:p w14:paraId="30AD62A0"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%/500 m</w:t>
            </w:r>
            <w:r w:rsidRPr="00F57D37">
              <w:rPr>
                <w:bCs/>
                <w:sz w:val="17"/>
                <w:szCs w:val="17"/>
                <w:vertAlign w:val="superscript"/>
                <w:lang w:val="ro-RO"/>
              </w:rPr>
              <w:t>2</w:t>
            </w:r>
          </w:p>
        </w:tc>
        <w:tc>
          <w:tcPr>
            <w:tcW w:w="187" w:type="pct"/>
            <w:tcBorders>
              <w:top w:val="single" w:sz="4" w:space="0" w:color="auto"/>
              <w:bottom w:val="single" w:sz="4" w:space="0" w:color="auto"/>
            </w:tcBorders>
            <w:shd w:val="clear" w:color="auto" w:fill="auto"/>
            <w:vAlign w:val="center"/>
          </w:tcPr>
          <w:p w14:paraId="06AD607B"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445B05AE"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72F5CA7C"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70</w:t>
            </w:r>
          </w:p>
        </w:tc>
        <w:tc>
          <w:tcPr>
            <w:tcW w:w="186" w:type="pct"/>
            <w:vMerge/>
            <w:shd w:val="clear" w:color="auto" w:fill="auto"/>
            <w:vAlign w:val="center"/>
          </w:tcPr>
          <w:p w14:paraId="5A65F4ED"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147207EF"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75A71B83"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26D75991"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E93D596" w14:textId="77777777" w:rsidR="004378E4" w:rsidRPr="00F57D37" w:rsidRDefault="004378E4" w:rsidP="004378E4">
            <w:pPr>
              <w:spacing w:line="196" w:lineRule="exact"/>
              <w:jc w:val="center"/>
              <w:rPr>
                <w:bCs/>
                <w:color w:val="FF0000"/>
                <w:sz w:val="17"/>
                <w:szCs w:val="17"/>
                <w:lang w:val="ro-RO"/>
              </w:rPr>
            </w:pPr>
          </w:p>
        </w:tc>
      </w:tr>
      <w:tr w:rsidR="004378E4" w:rsidRPr="00F57D37" w14:paraId="1EF406AC" w14:textId="77777777" w:rsidTr="008D6D1E">
        <w:trPr>
          <w:trHeight w:val="480"/>
          <w:jc w:val="center"/>
        </w:trPr>
        <w:tc>
          <w:tcPr>
            <w:tcW w:w="224" w:type="pct"/>
            <w:vMerge/>
            <w:tcBorders>
              <w:left w:val="single" w:sz="12" w:space="0" w:color="auto"/>
            </w:tcBorders>
            <w:shd w:val="clear" w:color="auto" w:fill="auto"/>
            <w:vAlign w:val="center"/>
          </w:tcPr>
          <w:p w14:paraId="53AF5299"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08009552"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196D272F"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0B84F8FD"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0750BD42"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3F793B0F" w14:textId="77777777" w:rsidR="004378E4" w:rsidRPr="00F57D37" w:rsidRDefault="004378E4" w:rsidP="004378E4">
            <w:pPr>
              <w:spacing w:line="196" w:lineRule="exact"/>
              <w:jc w:val="center"/>
              <w:rPr>
                <w:bCs/>
                <w:color w:val="000000"/>
                <w:sz w:val="17"/>
                <w:szCs w:val="17"/>
              </w:rPr>
            </w:pPr>
          </w:p>
        </w:tc>
        <w:tc>
          <w:tcPr>
            <w:tcW w:w="206" w:type="pct"/>
            <w:vMerge/>
            <w:shd w:val="clear" w:color="auto" w:fill="auto"/>
            <w:vAlign w:val="center"/>
          </w:tcPr>
          <w:p w14:paraId="28DB7D20"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075C03D4"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700B8F44"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068406D6"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1206FF36"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31796853" w14:textId="77777777" w:rsidR="004378E4" w:rsidRPr="00F57D37" w:rsidRDefault="004378E4" w:rsidP="004378E4">
            <w:pPr>
              <w:spacing w:line="196" w:lineRule="exact"/>
              <w:jc w:val="center"/>
              <w:rPr>
                <w:bCs/>
                <w:sz w:val="17"/>
                <w:szCs w:val="17"/>
                <w:lang w:val="ro-RO"/>
              </w:rPr>
            </w:pPr>
            <w:r w:rsidRPr="00F57D37">
              <w:rPr>
                <w:bCs/>
                <w:sz w:val="17"/>
                <w:szCs w:val="17"/>
                <w:lang w:val="ro-RO"/>
              </w:rPr>
              <w:t>Compoziția stratului ierbos (specii caracteristice)</w:t>
            </w:r>
          </w:p>
        </w:tc>
        <w:tc>
          <w:tcPr>
            <w:tcW w:w="246" w:type="pct"/>
            <w:tcBorders>
              <w:top w:val="single" w:sz="4" w:space="0" w:color="auto"/>
              <w:bottom w:val="single" w:sz="4" w:space="0" w:color="auto"/>
            </w:tcBorders>
            <w:shd w:val="clear" w:color="auto" w:fill="auto"/>
            <w:vAlign w:val="center"/>
          </w:tcPr>
          <w:p w14:paraId="19A40A5A"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specii/500 m</w:t>
            </w:r>
            <w:r w:rsidRPr="00F57D37">
              <w:rPr>
                <w:bCs/>
                <w:sz w:val="17"/>
                <w:szCs w:val="17"/>
                <w:vertAlign w:val="superscript"/>
                <w:lang w:val="ro-RO"/>
              </w:rPr>
              <w:t>2</w:t>
            </w:r>
          </w:p>
        </w:tc>
        <w:tc>
          <w:tcPr>
            <w:tcW w:w="187" w:type="pct"/>
            <w:tcBorders>
              <w:top w:val="single" w:sz="4" w:space="0" w:color="auto"/>
              <w:bottom w:val="single" w:sz="4" w:space="0" w:color="auto"/>
            </w:tcBorders>
            <w:shd w:val="clear" w:color="auto" w:fill="auto"/>
            <w:vAlign w:val="center"/>
          </w:tcPr>
          <w:p w14:paraId="452DDC23"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0B630276"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706210E0"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7D2E616D"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75C7CC5"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322B7A3E"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48FD6CEC"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D486FC1" w14:textId="77777777" w:rsidR="004378E4" w:rsidRPr="00F57D37" w:rsidRDefault="004378E4" w:rsidP="004378E4">
            <w:pPr>
              <w:spacing w:line="196" w:lineRule="exact"/>
              <w:jc w:val="center"/>
              <w:rPr>
                <w:bCs/>
                <w:color w:val="FF0000"/>
                <w:sz w:val="17"/>
                <w:szCs w:val="17"/>
                <w:lang w:val="ro-RO"/>
              </w:rPr>
            </w:pPr>
          </w:p>
        </w:tc>
      </w:tr>
      <w:tr w:rsidR="004378E4" w:rsidRPr="00F57D37" w14:paraId="65C037E8" w14:textId="77777777" w:rsidTr="008D6D1E">
        <w:trPr>
          <w:trHeight w:val="480"/>
          <w:jc w:val="center"/>
        </w:trPr>
        <w:tc>
          <w:tcPr>
            <w:tcW w:w="224" w:type="pct"/>
            <w:vMerge/>
            <w:tcBorders>
              <w:left w:val="single" w:sz="12" w:space="0" w:color="auto"/>
            </w:tcBorders>
            <w:shd w:val="clear" w:color="auto" w:fill="auto"/>
            <w:vAlign w:val="center"/>
          </w:tcPr>
          <w:p w14:paraId="12B0B9DF"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20D75B22"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00CFE6E5"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42D993DE"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300A79BA"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1CEC9DDA" w14:textId="77777777" w:rsidR="004378E4" w:rsidRPr="00F57D37" w:rsidRDefault="004378E4" w:rsidP="004378E4">
            <w:pPr>
              <w:spacing w:line="196" w:lineRule="exact"/>
              <w:jc w:val="center"/>
              <w:rPr>
                <w:bCs/>
                <w:color w:val="000000"/>
                <w:sz w:val="17"/>
                <w:szCs w:val="17"/>
              </w:rPr>
            </w:pPr>
          </w:p>
        </w:tc>
        <w:tc>
          <w:tcPr>
            <w:tcW w:w="206" w:type="pct"/>
            <w:vMerge/>
            <w:shd w:val="clear" w:color="auto" w:fill="auto"/>
            <w:vAlign w:val="center"/>
          </w:tcPr>
          <w:p w14:paraId="3C708066"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42FA987B"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22B86ED7"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188104E0"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28A4C5E4"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54487E5D"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alohtone (invazive și potențial invazive)</w:t>
            </w:r>
          </w:p>
        </w:tc>
        <w:tc>
          <w:tcPr>
            <w:tcW w:w="246" w:type="pct"/>
            <w:tcBorders>
              <w:top w:val="single" w:sz="4" w:space="0" w:color="auto"/>
              <w:bottom w:val="single" w:sz="4" w:space="0" w:color="auto"/>
            </w:tcBorders>
            <w:shd w:val="clear" w:color="auto" w:fill="auto"/>
            <w:vAlign w:val="center"/>
          </w:tcPr>
          <w:p w14:paraId="7C249B03"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235BAB24"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0EC1510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294E684A"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w:t>
            </w:r>
          </w:p>
        </w:tc>
        <w:tc>
          <w:tcPr>
            <w:tcW w:w="186" w:type="pct"/>
            <w:vMerge/>
            <w:shd w:val="clear" w:color="auto" w:fill="auto"/>
            <w:vAlign w:val="center"/>
          </w:tcPr>
          <w:p w14:paraId="4003A431"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66BEC650"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3FCAD516"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635D87A7"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62A09A2" w14:textId="77777777" w:rsidR="004378E4" w:rsidRPr="00F57D37" w:rsidRDefault="004378E4" w:rsidP="004378E4">
            <w:pPr>
              <w:spacing w:line="196" w:lineRule="exact"/>
              <w:jc w:val="center"/>
              <w:rPr>
                <w:bCs/>
                <w:color w:val="FF0000"/>
                <w:sz w:val="17"/>
                <w:szCs w:val="17"/>
                <w:lang w:val="ro-RO"/>
              </w:rPr>
            </w:pPr>
          </w:p>
        </w:tc>
      </w:tr>
      <w:tr w:rsidR="004378E4" w:rsidRPr="00F57D37" w14:paraId="42A6FA1B" w14:textId="77777777" w:rsidTr="008D6D1E">
        <w:trPr>
          <w:trHeight w:val="405"/>
          <w:jc w:val="center"/>
        </w:trPr>
        <w:tc>
          <w:tcPr>
            <w:tcW w:w="224" w:type="pct"/>
            <w:vMerge/>
            <w:tcBorders>
              <w:left w:val="single" w:sz="12" w:space="0" w:color="auto"/>
            </w:tcBorders>
            <w:shd w:val="clear" w:color="auto" w:fill="auto"/>
            <w:vAlign w:val="center"/>
          </w:tcPr>
          <w:p w14:paraId="1A2DB7FE"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66F856A6"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6021142A"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700F84BE"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1E646609"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0CAB283C" w14:textId="77777777" w:rsidR="004378E4" w:rsidRPr="00F57D37" w:rsidRDefault="004378E4" w:rsidP="004378E4">
            <w:pPr>
              <w:spacing w:line="196" w:lineRule="exact"/>
              <w:jc w:val="center"/>
              <w:rPr>
                <w:bCs/>
                <w:color w:val="000000"/>
                <w:sz w:val="17"/>
                <w:szCs w:val="17"/>
              </w:rPr>
            </w:pPr>
          </w:p>
        </w:tc>
        <w:tc>
          <w:tcPr>
            <w:tcW w:w="206" w:type="pct"/>
            <w:vMerge/>
            <w:shd w:val="clear" w:color="auto" w:fill="auto"/>
            <w:vAlign w:val="center"/>
          </w:tcPr>
          <w:p w14:paraId="1D334BC8"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53EF0428"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137F5DD5"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183F6C0E"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542106FD"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1215F0B4"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ocotipuri necorespunzătoare/</w:t>
            </w:r>
          </w:p>
          <w:p w14:paraId="6EBFE63B" w14:textId="77777777" w:rsidR="004378E4" w:rsidRPr="00F57D37" w:rsidRDefault="004378E4" w:rsidP="004378E4">
            <w:pPr>
              <w:spacing w:line="196" w:lineRule="exact"/>
              <w:jc w:val="center"/>
              <w:rPr>
                <w:bCs/>
                <w:sz w:val="17"/>
                <w:szCs w:val="17"/>
                <w:lang w:val="ro-RO"/>
              </w:rPr>
            </w:pPr>
            <w:r w:rsidRPr="00F57D37">
              <w:rPr>
                <w:bCs/>
                <w:sz w:val="17"/>
                <w:szCs w:val="17"/>
                <w:lang w:val="ro-RO"/>
              </w:rPr>
              <w:t>specii în afara  arealului</w:t>
            </w:r>
          </w:p>
        </w:tc>
        <w:tc>
          <w:tcPr>
            <w:tcW w:w="246" w:type="pct"/>
            <w:tcBorders>
              <w:top w:val="single" w:sz="4" w:space="0" w:color="auto"/>
              <w:bottom w:val="single" w:sz="4" w:space="0" w:color="auto"/>
            </w:tcBorders>
            <w:shd w:val="clear" w:color="auto" w:fill="auto"/>
            <w:vAlign w:val="center"/>
          </w:tcPr>
          <w:p w14:paraId="52F05227"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688C9196"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73BA0526"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426484F5"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10</w:t>
            </w:r>
          </w:p>
        </w:tc>
        <w:tc>
          <w:tcPr>
            <w:tcW w:w="186" w:type="pct"/>
            <w:vMerge/>
            <w:shd w:val="clear" w:color="auto" w:fill="auto"/>
            <w:vAlign w:val="center"/>
          </w:tcPr>
          <w:p w14:paraId="254D721D"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271F8479"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7F29E9CC"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05FB4122"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2FE58F2" w14:textId="77777777" w:rsidR="004378E4" w:rsidRPr="00F57D37" w:rsidRDefault="004378E4" w:rsidP="004378E4">
            <w:pPr>
              <w:spacing w:line="196" w:lineRule="exact"/>
              <w:jc w:val="center"/>
              <w:rPr>
                <w:bCs/>
                <w:color w:val="FF0000"/>
                <w:sz w:val="17"/>
                <w:szCs w:val="17"/>
                <w:lang w:val="ro-RO"/>
              </w:rPr>
            </w:pPr>
          </w:p>
        </w:tc>
      </w:tr>
      <w:tr w:rsidR="004378E4" w:rsidRPr="00F57D37" w14:paraId="72D0A6FA" w14:textId="77777777" w:rsidTr="008D6D1E">
        <w:trPr>
          <w:trHeight w:val="570"/>
          <w:jc w:val="center"/>
        </w:trPr>
        <w:tc>
          <w:tcPr>
            <w:tcW w:w="224" w:type="pct"/>
            <w:vMerge/>
            <w:tcBorders>
              <w:left w:val="single" w:sz="12" w:space="0" w:color="auto"/>
            </w:tcBorders>
            <w:shd w:val="clear" w:color="auto" w:fill="auto"/>
            <w:vAlign w:val="center"/>
          </w:tcPr>
          <w:p w14:paraId="1AD5AE82"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12947CC2"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6582D58C"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6747491A"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34CC6434"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202CFF1A" w14:textId="77777777" w:rsidR="004378E4" w:rsidRPr="00F57D37" w:rsidRDefault="004378E4" w:rsidP="004378E4">
            <w:pPr>
              <w:spacing w:line="196" w:lineRule="exact"/>
              <w:jc w:val="center"/>
              <w:rPr>
                <w:bCs/>
                <w:color w:val="000000"/>
                <w:sz w:val="17"/>
                <w:szCs w:val="17"/>
              </w:rPr>
            </w:pPr>
          </w:p>
        </w:tc>
        <w:tc>
          <w:tcPr>
            <w:tcW w:w="206" w:type="pct"/>
            <w:vMerge/>
            <w:shd w:val="clear" w:color="auto" w:fill="auto"/>
            <w:vAlign w:val="center"/>
          </w:tcPr>
          <w:p w14:paraId="7943449C"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24AC0F68"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77D7D0A2"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2D6BDE79"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1E42991B"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7BF86FC8" w14:textId="77777777" w:rsidR="004378E4" w:rsidRPr="00F57D37" w:rsidRDefault="004378E4" w:rsidP="004378E4">
            <w:pPr>
              <w:spacing w:line="196" w:lineRule="exact"/>
              <w:jc w:val="center"/>
              <w:rPr>
                <w:bCs/>
                <w:sz w:val="17"/>
                <w:szCs w:val="17"/>
                <w:lang w:val="ro-RO"/>
              </w:rPr>
            </w:pPr>
            <w:r w:rsidRPr="00F57D37">
              <w:rPr>
                <w:bCs/>
                <w:sz w:val="17"/>
                <w:szCs w:val="17"/>
                <w:lang w:val="ro-RO"/>
              </w:rPr>
              <w:t>Volum lemn mort la sol sau pe picior</w:t>
            </w:r>
          </w:p>
        </w:tc>
        <w:tc>
          <w:tcPr>
            <w:tcW w:w="246" w:type="pct"/>
            <w:tcBorders>
              <w:top w:val="single" w:sz="4" w:space="0" w:color="auto"/>
              <w:bottom w:val="single" w:sz="4" w:space="0" w:color="auto"/>
            </w:tcBorders>
            <w:shd w:val="clear" w:color="auto" w:fill="auto"/>
            <w:vAlign w:val="center"/>
          </w:tcPr>
          <w:p w14:paraId="04E536BC"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68716D23"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6274C34F"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3475A79C"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20ABD375"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ADBE36D"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60B0C814"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78F88E4A"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277A3B7" w14:textId="77777777" w:rsidR="004378E4" w:rsidRPr="00F57D37" w:rsidRDefault="004378E4" w:rsidP="004378E4">
            <w:pPr>
              <w:spacing w:line="196" w:lineRule="exact"/>
              <w:jc w:val="center"/>
              <w:rPr>
                <w:bCs/>
                <w:color w:val="FF0000"/>
                <w:sz w:val="17"/>
                <w:szCs w:val="17"/>
                <w:lang w:val="ro-RO"/>
              </w:rPr>
            </w:pPr>
          </w:p>
        </w:tc>
      </w:tr>
      <w:tr w:rsidR="004378E4" w:rsidRPr="00F57D37" w14:paraId="7609487F" w14:textId="77777777" w:rsidTr="008D6D1E">
        <w:trPr>
          <w:trHeight w:val="593"/>
          <w:jc w:val="center"/>
        </w:trPr>
        <w:tc>
          <w:tcPr>
            <w:tcW w:w="224" w:type="pct"/>
            <w:vMerge/>
            <w:tcBorders>
              <w:left w:val="single" w:sz="12" w:space="0" w:color="auto"/>
            </w:tcBorders>
            <w:shd w:val="clear" w:color="auto" w:fill="auto"/>
            <w:vAlign w:val="center"/>
          </w:tcPr>
          <w:p w14:paraId="49A2BCA1"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032B576A"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30C538B4"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191D17E7"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0C2AC07A"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5F26CDB4" w14:textId="77777777" w:rsidR="004378E4" w:rsidRPr="00F57D37" w:rsidRDefault="004378E4" w:rsidP="004378E4">
            <w:pPr>
              <w:spacing w:line="196" w:lineRule="exact"/>
              <w:jc w:val="center"/>
              <w:rPr>
                <w:bCs/>
                <w:color w:val="000000"/>
                <w:sz w:val="17"/>
                <w:szCs w:val="17"/>
              </w:rPr>
            </w:pPr>
          </w:p>
        </w:tc>
        <w:tc>
          <w:tcPr>
            <w:tcW w:w="206" w:type="pct"/>
            <w:vMerge/>
            <w:shd w:val="clear" w:color="auto" w:fill="auto"/>
            <w:vAlign w:val="center"/>
          </w:tcPr>
          <w:p w14:paraId="6EAE53DF"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bottom w:val="single" w:sz="4" w:space="0" w:color="auto"/>
              <w:right w:val="single" w:sz="4" w:space="0" w:color="auto"/>
            </w:tcBorders>
            <w:shd w:val="clear" w:color="auto" w:fill="auto"/>
            <w:vAlign w:val="center"/>
          </w:tcPr>
          <w:p w14:paraId="30D477EA" w14:textId="77777777" w:rsidR="004378E4" w:rsidRPr="00F57D37" w:rsidRDefault="004378E4" w:rsidP="004378E4">
            <w:pPr>
              <w:spacing w:line="196" w:lineRule="exact"/>
              <w:jc w:val="center"/>
              <w:rPr>
                <w:sz w:val="17"/>
                <w:szCs w:val="17"/>
                <w:lang w:val="ro-RO"/>
              </w:rPr>
            </w:pPr>
          </w:p>
        </w:tc>
        <w:tc>
          <w:tcPr>
            <w:tcW w:w="155" w:type="pct"/>
            <w:vMerge/>
            <w:tcBorders>
              <w:left w:val="nil"/>
              <w:bottom w:val="single" w:sz="4" w:space="0" w:color="auto"/>
              <w:right w:val="single" w:sz="4" w:space="0" w:color="auto"/>
            </w:tcBorders>
            <w:shd w:val="clear" w:color="auto" w:fill="auto"/>
            <w:vAlign w:val="center"/>
          </w:tcPr>
          <w:p w14:paraId="6209270B"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142BC570"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6E421780"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tcBorders>
            <w:shd w:val="clear" w:color="auto" w:fill="auto"/>
            <w:vAlign w:val="center"/>
          </w:tcPr>
          <w:p w14:paraId="41B3F9C3" w14:textId="78696387" w:rsidR="004378E4" w:rsidRPr="00F57D37" w:rsidRDefault="004378E4" w:rsidP="004378E4">
            <w:pPr>
              <w:spacing w:line="196" w:lineRule="exact"/>
              <w:jc w:val="center"/>
              <w:rPr>
                <w:bCs/>
                <w:sz w:val="17"/>
                <w:szCs w:val="17"/>
                <w:lang w:val="ro-RO"/>
              </w:rPr>
            </w:pPr>
            <w:r w:rsidRPr="00F57D37">
              <w:rPr>
                <w:bCs/>
                <w:sz w:val="17"/>
                <w:szCs w:val="17"/>
                <w:lang w:val="ro-RO"/>
              </w:rPr>
              <w:t>Arbori de biodiversitate, clasa de vârstă peste 80 de ani</w:t>
            </w:r>
          </w:p>
        </w:tc>
        <w:tc>
          <w:tcPr>
            <w:tcW w:w="246" w:type="pct"/>
            <w:tcBorders>
              <w:top w:val="single" w:sz="4" w:space="0" w:color="auto"/>
            </w:tcBorders>
            <w:shd w:val="clear" w:color="auto" w:fill="auto"/>
            <w:vAlign w:val="center"/>
          </w:tcPr>
          <w:p w14:paraId="3081897A"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arbori/ha</w:t>
            </w:r>
          </w:p>
        </w:tc>
        <w:tc>
          <w:tcPr>
            <w:tcW w:w="187" w:type="pct"/>
            <w:tcBorders>
              <w:top w:val="single" w:sz="4" w:space="0" w:color="auto"/>
            </w:tcBorders>
            <w:shd w:val="clear" w:color="auto" w:fill="auto"/>
            <w:vAlign w:val="center"/>
          </w:tcPr>
          <w:p w14:paraId="7483ECC7"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tcBorders>
            <w:shd w:val="clear" w:color="auto" w:fill="auto"/>
            <w:vAlign w:val="center"/>
          </w:tcPr>
          <w:p w14:paraId="041F77DF"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tcBorders>
            <w:shd w:val="clear" w:color="auto" w:fill="auto"/>
            <w:vAlign w:val="center"/>
          </w:tcPr>
          <w:p w14:paraId="464656F1"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1382267B"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030B08BD"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595AFC25"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12880E35"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895CDEA" w14:textId="77777777" w:rsidR="004378E4" w:rsidRPr="00F57D37" w:rsidRDefault="004378E4" w:rsidP="004378E4">
            <w:pPr>
              <w:spacing w:line="196" w:lineRule="exact"/>
              <w:jc w:val="center"/>
              <w:rPr>
                <w:bCs/>
                <w:color w:val="FF0000"/>
                <w:sz w:val="17"/>
                <w:szCs w:val="17"/>
                <w:lang w:val="ro-RO"/>
              </w:rPr>
            </w:pPr>
          </w:p>
        </w:tc>
      </w:tr>
      <w:tr w:rsidR="004378E4" w:rsidRPr="00F57D37" w14:paraId="76F4C385" w14:textId="77777777" w:rsidTr="008D6D1E">
        <w:trPr>
          <w:trHeight w:val="435"/>
          <w:jc w:val="center"/>
        </w:trPr>
        <w:tc>
          <w:tcPr>
            <w:tcW w:w="224" w:type="pct"/>
            <w:vMerge w:val="restart"/>
            <w:tcBorders>
              <w:top w:val="double" w:sz="4" w:space="0" w:color="auto"/>
              <w:left w:val="single" w:sz="12" w:space="0" w:color="auto"/>
            </w:tcBorders>
            <w:shd w:val="clear" w:color="auto" w:fill="auto"/>
            <w:vAlign w:val="center"/>
          </w:tcPr>
          <w:p w14:paraId="5D2F1CB5" w14:textId="77777777" w:rsidR="004378E4" w:rsidRPr="00F57D37" w:rsidRDefault="004378E4" w:rsidP="004378E4">
            <w:pPr>
              <w:spacing w:line="196" w:lineRule="exact"/>
              <w:ind w:right="-22"/>
              <w:jc w:val="center"/>
              <w:rPr>
                <w:bCs/>
                <w:sz w:val="17"/>
                <w:szCs w:val="17"/>
                <w:lang w:val="ro-RO"/>
              </w:rPr>
            </w:pPr>
            <w:r w:rsidRPr="00F57D37">
              <w:rPr>
                <w:bCs/>
                <w:sz w:val="17"/>
                <w:szCs w:val="17"/>
                <w:lang w:val="ro-RO"/>
              </w:rPr>
              <w:t>ROSCI (SAC) 0198-</w:t>
            </w:r>
          </w:p>
          <w:p w14:paraId="736D2D3C" w14:textId="77777777" w:rsidR="004378E4" w:rsidRPr="00F57D37" w:rsidRDefault="004378E4" w:rsidP="004378E4">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3E6D3CB3" w14:textId="77777777" w:rsidR="004378E4" w:rsidRPr="00F57D37" w:rsidRDefault="004378E4" w:rsidP="004378E4">
            <w:pPr>
              <w:spacing w:line="196" w:lineRule="exact"/>
              <w:jc w:val="center"/>
              <w:rPr>
                <w:bCs/>
                <w:sz w:val="17"/>
                <w:szCs w:val="17"/>
                <w:lang w:val="ro-RO"/>
              </w:rPr>
            </w:pPr>
            <w:r w:rsidRPr="00F57D37">
              <w:rPr>
                <w:bCs/>
                <w:sz w:val="17"/>
                <w:szCs w:val="17"/>
                <w:lang w:val="ro-RO"/>
              </w:rPr>
              <w:t>habitate</w:t>
            </w:r>
          </w:p>
        </w:tc>
        <w:tc>
          <w:tcPr>
            <w:tcW w:w="168" w:type="pct"/>
            <w:vMerge w:val="restart"/>
            <w:tcBorders>
              <w:top w:val="double" w:sz="4" w:space="0" w:color="auto"/>
            </w:tcBorders>
            <w:shd w:val="clear" w:color="auto" w:fill="auto"/>
            <w:vAlign w:val="center"/>
          </w:tcPr>
          <w:p w14:paraId="7FBE7A10" w14:textId="77777777" w:rsidR="004378E4" w:rsidRPr="00F57D37" w:rsidRDefault="004378E4" w:rsidP="004378E4">
            <w:pPr>
              <w:spacing w:line="196" w:lineRule="exact"/>
              <w:jc w:val="center"/>
              <w:rPr>
                <w:rFonts w:eastAsia="Calibri"/>
                <w:sz w:val="17"/>
                <w:szCs w:val="17"/>
                <w:lang w:val="ro-RO"/>
              </w:rPr>
            </w:pPr>
            <w:r w:rsidRPr="00F57D37">
              <w:rPr>
                <w:rFonts w:eastAsia="Calibri"/>
                <w:sz w:val="17"/>
                <w:szCs w:val="17"/>
                <w:lang w:val="ro-RO"/>
              </w:rPr>
              <w:t>91L0</w:t>
            </w:r>
          </w:p>
        </w:tc>
        <w:tc>
          <w:tcPr>
            <w:tcW w:w="308" w:type="pct"/>
            <w:vMerge w:val="restart"/>
            <w:tcBorders>
              <w:top w:val="double" w:sz="4" w:space="0" w:color="auto"/>
            </w:tcBorders>
            <w:shd w:val="clear" w:color="auto" w:fill="auto"/>
            <w:vAlign w:val="center"/>
          </w:tcPr>
          <w:p w14:paraId="495DAC40" w14:textId="77777777" w:rsidR="004378E4" w:rsidRPr="00F57D37" w:rsidRDefault="004378E4" w:rsidP="004378E4">
            <w:pPr>
              <w:spacing w:line="196" w:lineRule="exact"/>
              <w:jc w:val="center"/>
              <w:rPr>
                <w:rFonts w:eastAsia="Calibri"/>
                <w:sz w:val="17"/>
                <w:szCs w:val="17"/>
                <w:lang w:val="ro-RO"/>
              </w:rPr>
            </w:pPr>
            <w:r w:rsidRPr="00F57D37">
              <w:rPr>
                <w:rFonts w:eastAsia="Calibri"/>
                <w:sz w:val="17"/>
                <w:szCs w:val="17"/>
                <w:lang w:val="ro-RO"/>
              </w:rPr>
              <w:t>Păduri ilirice de stejar cu carpen (Erythronio-Carpinion)</w:t>
            </w:r>
          </w:p>
        </w:tc>
        <w:tc>
          <w:tcPr>
            <w:tcW w:w="197" w:type="pct"/>
            <w:vMerge w:val="restart"/>
            <w:tcBorders>
              <w:top w:val="double" w:sz="4" w:space="0" w:color="auto"/>
            </w:tcBorders>
            <w:shd w:val="clear" w:color="auto" w:fill="auto"/>
            <w:vAlign w:val="center"/>
          </w:tcPr>
          <w:p w14:paraId="29A5F795"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5F17CAEC" w14:textId="635277BE" w:rsidR="004378E4" w:rsidRPr="00F57D37" w:rsidRDefault="004378E4" w:rsidP="004378E4">
            <w:pPr>
              <w:spacing w:line="196" w:lineRule="exact"/>
              <w:jc w:val="center"/>
              <w:rPr>
                <w:bCs/>
                <w:color w:val="000000"/>
                <w:sz w:val="17"/>
                <w:szCs w:val="17"/>
                <w:highlight w:val="yellow"/>
                <w:lang w:val="ro-RO"/>
              </w:rPr>
            </w:pPr>
            <w:r w:rsidRPr="00F57D37">
              <w:rPr>
                <w:bCs/>
                <w:color w:val="000000"/>
                <w:sz w:val="17"/>
                <w:szCs w:val="17"/>
              </w:rPr>
              <w:t xml:space="preserve">Habitatul are distribuția în afara planului. </w:t>
            </w:r>
          </w:p>
        </w:tc>
        <w:tc>
          <w:tcPr>
            <w:tcW w:w="206" w:type="pct"/>
            <w:vMerge w:val="restart"/>
            <w:tcBorders>
              <w:top w:val="double" w:sz="4" w:space="0" w:color="auto"/>
            </w:tcBorders>
            <w:shd w:val="clear" w:color="auto" w:fill="auto"/>
            <w:vAlign w:val="center"/>
          </w:tcPr>
          <w:p w14:paraId="2ED097A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1F69E37F" w14:textId="77777777" w:rsidR="004378E4" w:rsidRDefault="004378E4" w:rsidP="004378E4">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1355B171" w14:textId="3C493B4E" w:rsidR="004378E4" w:rsidRPr="00F57D37" w:rsidRDefault="004378E4" w:rsidP="004378E4">
            <w:pPr>
              <w:spacing w:line="196" w:lineRule="exact"/>
              <w:jc w:val="center"/>
              <w:rPr>
                <w:bCs/>
                <w:strike/>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5984E722" w14:textId="77777777" w:rsidR="004378E4" w:rsidRPr="00F57D37" w:rsidRDefault="004378E4" w:rsidP="004378E4">
            <w:pPr>
              <w:spacing w:line="196" w:lineRule="exact"/>
              <w:jc w:val="center"/>
              <w:rPr>
                <w:sz w:val="17"/>
                <w:szCs w:val="17"/>
                <w:lang w:val="ro-RO"/>
              </w:rPr>
            </w:pPr>
            <w:r w:rsidRPr="00F57D37">
              <w:rPr>
                <w:sz w:val="17"/>
                <w:szCs w:val="17"/>
                <w:lang w:val="ro-RO"/>
              </w:rPr>
              <w:t>PM/</w:t>
            </w:r>
          </w:p>
          <w:p w14:paraId="5AA3EE33" w14:textId="77777777" w:rsidR="004378E4" w:rsidRPr="00F57D37" w:rsidRDefault="004378E4" w:rsidP="004378E4">
            <w:pPr>
              <w:spacing w:line="196" w:lineRule="exact"/>
              <w:jc w:val="center"/>
              <w:rPr>
                <w:bCs/>
                <w:strike/>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5DF5F51D"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3FC94A87" w14:textId="77777777" w:rsidR="004378E4" w:rsidRPr="00F57D37" w:rsidRDefault="004378E4" w:rsidP="004378E4">
            <w:pPr>
              <w:spacing w:line="196" w:lineRule="exact"/>
              <w:jc w:val="center"/>
              <w:rPr>
                <w:bCs/>
                <w:strike/>
                <w:sz w:val="17"/>
                <w:szCs w:val="17"/>
                <w:lang w:val="ro-RO"/>
              </w:rPr>
            </w:pPr>
            <w:r w:rsidRPr="00F57D37">
              <w:rPr>
                <w:bCs/>
                <w:iCs/>
                <w:sz w:val="17"/>
                <w:szCs w:val="17"/>
                <w:lang w:val="ro-RO"/>
              </w:rPr>
              <w:t>menținerea stării de conservare</w:t>
            </w:r>
          </w:p>
        </w:tc>
        <w:tc>
          <w:tcPr>
            <w:tcW w:w="396" w:type="pct"/>
            <w:tcBorders>
              <w:top w:val="double" w:sz="4" w:space="0" w:color="auto"/>
              <w:bottom w:val="single" w:sz="4" w:space="0" w:color="auto"/>
            </w:tcBorders>
            <w:shd w:val="clear" w:color="auto" w:fill="auto"/>
            <w:vAlign w:val="center"/>
          </w:tcPr>
          <w:p w14:paraId="283CF396" w14:textId="77777777" w:rsidR="004378E4" w:rsidRPr="00F57D37" w:rsidRDefault="004378E4" w:rsidP="004378E4">
            <w:pPr>
              <w:spacing w:line="196" w:lineRule="exact"/>
              <w:jc w:val="center"/>
              <w:rPr>
                <w:bCs/>
                <w:sz w:val="17"/>
                <w:szCs w:val="17"/>
                <w:lang w:val="ro-RO"/>
              </w:rPr>
            </w:pPr>
            <w:r w:rsidRPr="00F57D37">
              <w:rPr>
                <w:bCs/>
                <w:sz w:val="17"/>
                <w:szCs w:val="17"/>
                <w:lang w:val="ro-RO"/>
              </w:rPr>
              <w:t>Suprafața habitatului</w:t>
            </w:r>
          </w:p>
        </w:tc>
        <w:tc>
          <w:tcPr>
            <w:tcW w:w="246" w:type="pct"/>
            <w:tcBorders>
              <w:top w:val="double" w:sz="4" w:space="0" w:color="auto"/>
              <w:bottom w:val="single" w:sz="4" w:space="0" w:color="auto"/>
            </w:tcBorders>
            <w:shd w:val="clear" w:color="auto" w:fill="auto"/>
            <w:vAlign w:val="center"/>
          </w:tcPr>
          <w:p w14:paraId="45599377"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double" w:sz="4" w:space="0" w:color="auto"/>
              <w:bottom w:val="single" w:sz="4" w:space="0" w:color="auto"/>
            </w:tcBorders>
            <w:shd w:val="clear" w:color="auto" w:fill="auto"/>
            <w:vAlign w:val="center"/>
          </w:tcPr>
          <w:p w14:paraId="187B0B22"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bottom w:val="single" w:sz="4" w:space="0" w:color="auto"/>
            </w:tcBorders>
            <w:shd w:val="clear" w:color="auto" w:fill="auto"/>
            <w:vAlign w:val="center"/>
          </w:tcPr>
          <w:p w14:paraId="4366D51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bottom w:val="single" w:sz="4" w:space="0" w:color="auto"/>
            </w:tcBorders>
            <w:shd w:val="clear" w:color="auto" w:fill="auto"/>
            <w:vAlign w:val="center"/>
          </w:tcPr>
          <w:p w14:paraId="5B09C6F8" w14:textId="77777777" w:rsidR="004378E4" w:rsidRPr="00F57D37" w:rsidRDefault="004378E4" w:rsidP="004378E4">
            <w:pPr>
              <w:spacing w:line="196" w:lineRule="exact"/>
              <w:jc w:val="center"/>
              <w:rPr>
                <w:bCs/>
                <w:sz w:val="17"/>
                <w:szCs w:val="17"/>
                <w:lang w:val="ro-RO"/>
              </w:rPr>
            </w:pPr>
            <w:r w:rsidRPr="00F57D37">
              <w:rPr>
                <w:bCs/>
                <w:sz w:val="17"/>
                <w:szCs w:val="17"/>
                <w:lang w:val="ro-RO"/>
              </w:rPr>
              <w:t>Trebuie definită în termen de 2 ani</w:t>
            </w:r>
          </w:p>
        </w:tc>
        <w:tc>
          <w:tcPr>
            <w:tcW w:w="186" w:type="pct"/>
            <w:vMerge w:val="restart"/>
            <w:tcBorders>
              <w:top w:val="double" w:sz="4" w:space="0" w:color="auto"/>
            </w:tcBorders>
            <w:shd w:val="clear" w:color="auto" w:fill="auto"/>
            <w:vAlign w:val="center"/>
          </w:tcPr>
          <w:p w14:paraId="2122FC5A" w14:textId="06BE399B" w:rsidR="004378E4" w:rsidRPr="00F57D37" w:rsidRDefault="004378E4" w:rsidP="004378E4">
            <w:pPr>
              <w:spacing w:line="196" w:lineRule="exact"/>
              <w:jc w:val="center"/>
              <w:rPr>
                <w:b/>
                <w:color w:val="FF0000"/>
                <w:sz w:val="17"/>
                <w:szCs w:val="17"/>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4AB4AF86" w14:textId="77777777" w:rsidR="004378E4" w:rsidRPr="00F57D37" w:rsidRDefault="004378E4" w:rsidP="004378E4">
            <w:pPr>
              <w:ind w:left="-57" w:right="-57"/>
              <w:jc w:val="center"/>
              <w:rPr>
                <w:bCs/>
                <w:color w:val="000000"/>
                <w:sz w:val="17"/>
                <w:szCs w:val="17"/>
                <w:lang w:val="ro-RO"/>
              </w:rPr>
            </w:pPr>
            <w:r w:rsidRPr="00F57D37">
              <w:rPr>
                <w:bCs/>
                <w:color w:val="000000"/>
                <w:sz w:val="17"/>
                <w:szCs w:val="17"/>
                <w:lang w:val="ro-RO"/>
              </w:rPr>
              <w:t>Parametrii habitatului nu sunt afectați (nu există risc de răspândire a speciilor invazive)</w:t>
            </w:r>
          </w:p>
          <w:p w14:paraId="2F4B3974" w14:textId="13E9F0D0" w:rsidR="004378E4" w:rsidRPr="00F57D37" w:rsidRDefault="004378E4" w:rsidP="004378E4">
            <w:pPr>
              <w:spacing w:line="196" w:lineRule="exact"/>
              <w:jc w:val="center"/>
              <w:rPr>
                <w:bCs/>
                <w:color w:val="FF0000"/>
                <w:sz w:val="17"/>
                <w:szCs w:val="17"/>
                <w:lang w:val="ro-RO"/>
              </w:rPr>
            </w:pPr>
            <w:r w:rsidRPr="00F57D37">
              <w:rPr>
                <w:bCs/>
                <w:color w:val="000000"/>
                <w:sz w:val="17"/>
                <w:szCs w:val="17"/>
                <w:lang w:val="ro-RO"/>
              </w:rPr>
              <w:t xml:space="preserve">AS nu se intersectează cu habitatul </w:t>
            </w:r>
            <w:r w:rsidRPr="00F57D37">
              <w:rPr>
                <w:bCs/>
                <w:i/>
                <w:color w:val="000000"/>
                <w:sz w:val="17"/>
                <w:szCs w:val="17"/>
                <w:lang w:val="ro-RO"/>
              </w:rPr>
              <w:t>91L0</w:t>
            </w:r>
            <w:r w:rsidRPr="00F57D37">
              <w:rPr>
                <w:bCs/>
                <w:color w:val="000000"/>
                <w:sz w:val="17"/>
                <w:szCs w:val="17"/>
                <w:lang w:val="ro-RO"/>
              </w:rPr>
              <w:t xml:space="preserve">, activitățile </w:t>
            </w:r>
            <w:r w:rsidRPr="00F57D37">
              <w:rPr>
                <w:b/>
                <w:bCs/>
                <w:color w:val="000000"/>
                <w:sz w:val="17"/>
                <w:szCs w:val="17"/>
                <w:lang w:val="ro-RO"/>
              </w:rPr>
              <w:t>NU</w:t>
            </w:r>
            <w:r w:rsidRPr="00F57D37">
              <w:rPr>
                <w:bCs/>
                <w:color w:val="000000"/>
                <w:sz w:val="17"/>
                <w:szCs w:val="17"/>
                <w:lang w:val="ro-RO"/>
              </w:rPr>
              <w:t xml:space="preserve"> se desfășoară în zone ce au conectivitate cu habitatul </w:t>
            </w:r>
            <w:r w:rsidRPr="00F57D37">
              <w:rPr>
                <w:bCs/>
                <w:i/>
                <w:iCs/>
                <w:color w:val="000000"/>
                <w:sz w:val="17"/>
                <w:szCs w:val="17"/>
                <w:lang w:val="ro-RO"/>
              </w:rPr>
              <w:t>91L0</w:t>
            </w:r>
          </w:p>
        </w:tc>
        <w:tc>
          <w:tcPr>
            <w:tcW w:w="247" w:type="pct"/>
            <w:vMerge w:val="restart"/>
            <w:tcBorders>
              <w:top w:val="double" w:sz="4" w:space="0" w:color="auto"/>
            </w:tcBorders>
            <w:shd w:val="clear" w:color="auto" w:fill="auto"/>
            <w:vAlign w:val="center"/>
          </w:tcPr>
          <w:p w14:paraId="2359C744" w14:textId="7590131A" w:rsidR="004378E4" w:rsidRPr="00F57D37" w:rsidRDefault="004378E4" w:rsidP="004378E4">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tcBorders>
              <w:top w:val="double" w:sz="4" w:space="0" w:color="auto"/>
            </w:tcBorders>
            <w:shd w:val="clear" w:color="auto" w:fill="auto"/>
            <w:vAlign w:val="center"/>
          </w:tcPr>
          <w:p w14:paraId="463E2E21" w14:textId="47BB18AD" w:rsidR="004378E4" w:rsidRPr="00F57D37" w:rsidRDefault="004378E4" w:rsidP="004378E4">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top w:val="double" w:sz="4" w:space="0" w:color="auto"/>
              <w:right w:val="single" w:sz="12" w:space="0" w:color="auto"/>
            </w:tcBorders>
            <w:shd w:val="clear" w:color="auto" w:fill="auto"/>
            <w:vAlign w:val="center"/>
          </w:tcPr>
          <w:p w14:paraId="127BABEB" w14:textId="4B01AE23" w:rsidR="004378E4" w:rsidRPr="00F57D37" w:rsidRDefault="004378E4" w:rsidP="004378E4">
            <w:pPr>
              <w:ind w:left="-57" w:right="-57"/>
              <w:jc w:val="center"/>
              <w:rPr>
                <w:color w:val="000000"/>
                <w:sz w:val="17"/>
                <w:szCs w:val="17"/>
              </w:rPr>
            </w:pPr>
            <w:r w:rsidRPr="00F57D37">
              <w:rPr>
                <w:color w:val="000000"/>
                <w:sz w:val="17"/>
                <w:szCs w:val="17"/>
              </w:rPr>
              <w:t xml:space="preserve">Parametrii și valorile țintă nu suferă modificări în urma aplicării Amenajametului U.P. V Coșuștea, (habitatul </w:t>
            </w:r>
            <w:r w:rsidRPr="004378E4">
              <w:rPr>
                <w:i/>
                <w:iCs/>
                <w:color w:val="000000"/>
                <w:sz w:val="17"/>
                <w:szCs w:val="17"/>
              </w:rPr>
              <w:t>91L0</w:t>
            </w:r>
            <w:r w:rsidRPr="00F57D37">
              <w:rPr>
                <w:color w:val="000000"/>
                <w:sz w:val="17"/>
                <w:szCs w:val="17"/>
              </w:rPr>
              <w:t xml:space="preserve"> nu se intersectează cu planul)</w:t>
            </w:r>
          </w:p>
          <w:p w14:paraId="5A7C8B31" w14:textId="2D7F044E" w:rsidR="004378E4" w:rsidRPr="00F57D37" w:rsidRDefault="004378E4" w:rsidP="004378E4">
            <w:pPr>
              <w:spacing w:line="196" w:lineRule="exact"/>
              <w:jc w:val="center"/>
              <w:rPr>
                <w:bCs/>
                <w:color w:val="FF0000"/>
                <w:sz w:val="17"/>
                <w:szCs w:val="17"/>
                <w:lang w:val="ro-RO"/>
              </w:rPr>
            </w:pPr>
            <w:r w:rsidRPr="00F57D37">
              <w:rPr>
                <w:color w:val="000000"/>
                <w:sz w:val="17"/>
                <w:szCs w:val="17"/>
              </w:rPr>
              <w:t>Obiectivul de conservare poate fi atins</w:t>
            </w:r>
          </w:p>
        </w:tc>
      </w:tr>
      <w:tr w:rsidR="004378E4" w:rsidRPr="00F57D37" w14:paraId="416524FD" w14:textId="77777777" w:rsidTr="008D6D1E">
        <w:trPr>
          <w:trHeight w:val="375"/>
          <w:jc w:val="center"/>
        </w:trPr>
        <w:tc>
          <w:tcPr>
            <w:tcW w:w="224" w:type="pct"/>
            <w:vMerge/>
            <w:tcBorders>
              <w:left w:val="single" w:sz="12" w:space="0" w:color="auto"/>
            </w:tcBorders>
            <w:shd w:val="clear" w:color="auto" w:fill="auto"/>
            <w:vAlign w:val="center"/>
          </w:tcPr>
          <w:p w14:paraId="26FDB4A9"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6E088E3C"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594581A4"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5A8B5581"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2E5C2967"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20AD31B5" w14:textId="77777777" w:rsidR="004378E4" w:rsidRPr="00F57D37" w:rsidRDefault="004378E4" w:rsidP="004378E4">
            <w:pPr>
              <w:spacing w:line="196" w:lineRule="exact"/>
              <w:jc w:val="center"/>
              <w:rPr>
                <w:bCs/>
                <w:color w:val="FF0000"/>
                <w:sz w:val="17"/>
                <w:szCs w:val="17"/>
                <w:highlight w:val="yellow"/>
              </w:rPr>
            </w:pPr>
          </w:p>
        </w:tc>
        <w:tc>
          <w:tcPr>
            <w:tcW w:w="206" w:type="pct"/>
            <w:vMerge/>
            <w:shd w:val="clear" w:color="auto" w:fill="auto"/>
            <w:vAlign w:val="center"/>
          </w:tcPr>
          <w:p w14:paraId="2F58A5B3"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76D99FA9"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15CF1C38"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457A53B4"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00EA058C"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2CE38794"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edificatoare de arbori</w:t>
            </w:r>
          </w:p>
        </w:tc>
        <w:tc>
          <w:tcPr>
            <w:tcW w:w="246" w:type="pct"/>
            <w:tcBorders>
              <w:top w:val="single" w:sz="4" w:space="0" w:color="auto"/>
              <w:bottom w:val="single" w:sz="4" w:space="0" w:color="auto"/>
            </w:tcBorders>
            <w:shd w:val="clear" w:color="auto" w:fill="auto"/>
            <w:vAlign w:val="center"/>
          </w:tcPr>
          <w:p w14:paraId="2FD509B1"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%/500 m</w:t>
            </w:r>
            <w:r w:rsidRPr="00F57D37">
              <w:rPr>
                <w:bCs/>
                <w:sz w:val="17"/>
                <w:szCs w:val="17"/>
                <w:vertAlign w:val="superscript"/>
                <w:lang w:val="ro-RO"/>
              </w:rPr>
              <w:t>2</w:t>
            </w:r>
          </w:p>
        </w:tc>
        <w:tc>
          <w:tcPr>
            <w:tcW w:w="187" w:type="pct"/>
            <w:tcBorders>
              <w:top w:val="single" w:sz="4" w:space="0" w:color="auto"/>
              <w:bottom w:val="single" w:sz="4" w:space="0" w:color="auto"/>
            </w:tcBorders>
            <w:shd w:val="clear" w:color="auto" w:fill="auto"/>
            <w:vAlign w:val="center"/>
          </w:tcPr>
          <w:p w14:paraId="1AE190E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5A7F9ABB"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6C5FE6B6"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70</w:t>
            </w:r>
          </w:p>
        </w:tc>
        <w:tc>
          <w:tcPr>
            <w:tcW w:w="186" w:type="pct"/>
            <w:vMerge/>
            <w:shd w:val="clear" w:color="auto" w:fill="auto"/>
            <w:vAlign w:val="center"/>
          </w:tcPr>
          <w:p w14:paraId="3622D67E"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18B7BB5"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0F15CA17"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51F6873B"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9AEC915" w14:textId="77777777" w:rsidR="004378E4" w:rsidRPr="00F57D37" w:rsidRDefault="004378E4" w:rsidP="004378E4">
            <w:pPr>
              <w:spacing w:line="196" w:lineRule="exact"/>
              <w:jc w:val="center"/>
              <w:rPr>
                <w:bCs/>
                <w:color w:val="FF0000"/>
                <w:sz w:val="17"/>
                <w:szCs w:val="17"/>
                <w:lang w:val="ro-RO"/>
              </w:rPr>
            </w:pPr>
          </w:p>
        </w:tc>
      </w:tr>
      <w:tr w:rsidR="004378E4" w:rsidRPr="00F57D37" w14:paraId="1B30AC44" w14:textId="77777777" w:rsidTr="008D6D1E">
        <w:trPr>
          <w:trHeight w:val="465"/>
          <w:jc w:val="center"/>
        </w:trPr>
        <w:tc>
          <w:tcPr>
            <w:tcW w:w="224" w:type="pct"/>
            <w:vMerge/>
            <w:tcBorders>
              <w:left w:val="single" w:sz="12" w:space="0" w:color="auto"/>
            </w:tcBorders>
            <w:shd w:val="clear" w:color="auto" w:fill="auto"/>
            <w:vAlign w:val="center"/>
          </w:tcPr>
          <w:p w14:paraId="6048C936"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635C0B82"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5D3273D5"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7392AB03"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5CB77CDC"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063DFDFC" w14:textId="77777777" w:rsidR="004378E4" w:rsidRPr="00F57D37" w:rsidRDefault="004378E4" w:rsidP="004378E4">
            <w:pPr>
              <w:spacing w:line="196" w:lineRule="exact"/>
              <w:jc w:val="center"/>
              <w:rPr>
                <w:bCs/>
                <w:color w:val="FF0000"/>
                <w:sz w:val="17"/>
                <w:szCs w:val="17"/>
                <w:highlight w:val="yellow"/>
              </w:rPr>
            </w:pPr>
          </w:p>
        </w:tc>
        <w:tc>
          <w:tcPr>
            <w:tcW w:w="206" w:type="pct"/>
            <w:vMerge/>
            <w:shd w:val="clear" w:color="auto" w:fill="auto"/>
            <w:vAlign w:val="center"/>
          </w:tcPr>
          <w:p w14:paraId="13455BE8"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66E37EF6"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408A9F99"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21199091"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6CCBD84D"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6335E2B4" w14:textId="77777777" w:rsidR="004378E4" w:rsidRPr="00F57D37" w:rsidRDefault="004378E4" w:rsidP="004378E4">
            <w:pPr>
              <w:spacing w:line="196" w:lineRule="exact"/>
              <w:jc w:val="center"/>
              <w:rPr>
                <w:bCs/>
                <w:sz w:val="17"/>
                <w:szCs w:val="17"/>
                <w:lang w:val="ro-RO"/>
              </w:rPr>
            </w:pPr>
            <w:r w:rsidRPr="00F57D37">
              <w:rPr>
                <w:bCs/>
                <w:sz w:val="17"/>
                <w:szCs w:val="17"/>
                <w:lang w:val="ro-RO"/>
              </w:rPr>
              <w:t>Compoziția stratului ierbos (specii caracteristice)</w:t>
            </w:r>
          </w:p>
        </w:tc>
        <w:tc>
          <w:tcPr>
            <w:tcW w:w="246" w:type="pct"/>
            <w:tcBorders>
              <w:top w:val="single" w:sz="4" w:space="0" w:color="auto"/>
              <w:bottom w:val="single" w:sz="4" w:space="0" w:color="auto"/>
            </w:tcBorders>
            <w:shd w:val="clear" w:color="auto" w:fill="auto"/>
            <w:vAlign w:val="center"/>
          </w:tcPr>
          <w:p w14:paraId="2547006A"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specii/500 m</w:t>
            </w:r>
            <w:r w:rsidRPr="00F57D37">
              <w:rPr>
                <w:bCs/>
                <w:sz w:val="17"/>
                <w:szCs w:val="17"/>
                <w:vertAlign w:val="superscript"/>
                <w:lang w:val="ro-RO"/>
              </w:rPr>
              <w:t>2</w:t>
            </w:r>
          </w:p>
        </w:tc>
        <w:tc>
          <w:tcPr>
            <w:tcW w:w="187" w:type="pct"/>
            <w:tcBorders>
              <w:top w:val="single" w:sz="4" w:space="0" w:color="auto"/>
              <w:bottom w:val="single" w:sz="4" w:space="0" w:color="auto"/>
            </w:tcBorders>
            <w:shd w:val="clear" w:color="auto" w:fill="auto"/>
            <w:vAlign w:val="center"/>
          </w:tcPr>
          <w:p w14:paraId="2FE7A100"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64184335"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11D729AA"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06661755"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1599D0AD"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48E74A8C"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6C23C48F"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3388AC6" w14:textId="77777777" w:rsidR="004378E4" w:rsidRPr="00F57D37" w:rsidRDefault="004378E4" w:rsidP="004378E4">
            <w:pPr>
              <w:spacing w:line="196" w:lineRule="exact"/>
              <w:jc w:val="center"/>
              <w:rPr>
                <w:bCs/>
                <w:color w:val="FF0000"/>
                <w:sz w:val="17"/>
                <w:szCs w:val="17"/>
                <w:lang w:val="ro-RO"/>
              </w:rPr>
            </w:pPr>
          </w:p>
        </w:tc>
      </w:tr>
      <w:tr w:rsidR="004378E4" w:rsidRPr="00F57D37" w14:paraId="4385C32A" w14:textId="77777777" w:rsidTr="008D6D1E">
        <w:trPr>
          <w:trHeight w:val="525"/>
          <w:jc w:val="center"/>
        </w:trPr>
        <w:tc>
          <w:tcPr>
            <w:tcW w:w="224" w:type="pct"/>
            <w:vMerge/>
            <w:tcBorders>
              <w:left w:val="single" w:sz="12" w:space="0" w:color="auto"/>
            </w:tcBorders>
            <w:shd w:val="clear" w:color="auto" w:fill="auto"/>
            <w:vAlign w:val="center"/>
          </w:tcPr>
          <w:p w14:paraId="354D7A7B"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786088FC"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2A74369E"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476003AB"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4979A0C5"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5A1983C0" w14:textId="77777777" w:rsidR="004378E4" w:rsidRPr="00F57D37" w:rsidRDefault="004378E4" w:rsidP="004378E4">
            <w:pPr>
              <w:spacing w:line="196" w:lineRule="exact"/>
              <w:jc w:val="center"/>
              <w:rPr>
                <w:bCs/>
                <w:color w:val="FF0000"/>
                <w:sz w:val="17"/>
                <w:szCs w:val="17"/>
                <w:highlight w:val="yellow"/>
              </w:rPr>
            </w:pPr>
          </w:p>
        </w:tc>
        <w:tc>
          <w:tcPr>
            <w:tcW w:w="206" w:type="pct"/>
            <w:vMerge/>
            <w:shd w:val="clear" w:color="auto" w:fill="auto"/>
            <w:vAlign w:val="center"/>
          </w:tcPr>
          <w:p w14:paraId="1FE042F4"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79755B2F"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26382465"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52D8F628"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68683099"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001D5625"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alohtone (invazive și potențial invazive)</w:t>
            </w:r>
          </w:p>
        </w:tc>
        <w:tc>
          <w:tcPr>
            <w:tcW w:w="246" w:type="pct"/>
            <w:tcBorders>
              <w:top w:val="single" w:sz="4" w:space="0" w:color="auto"/>
              <w:bottom w:val="single" w:sz="4" w:space="0" w:color="auto"/>
            </w:tcBorders>
            <w:shd w:val="clear" w:color="auto" w:fill="auto"/>
            <w:vAlign w:val="center"/>
          </w:tcPr>
          <w:p w14:paraId="007E86E3"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110963D9"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3048323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5CBB57D9"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w:t>
            </w:r>
          </w:p>
        </w:tc>
        <w:tc>
          <w:tcPr>
            <w:tcW w:w="186" w:type="pct"/>
            <w:vMerge/>
            <w:shd w:val="clear" w:color="auto" w:fill="auto"/>
            <w:vAlign w:val="center"/>
          </w:tcPr>
          <w:p w14:paraId="1A2600F1"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3EFEE09D"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52FBB050"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1CA7DFA1"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F3AF2E9" w14:textId="77777777" w:rsidR="004378E4" w:rsidRPr="00F57D37" w:rsidRDefault="004378E4" w:rsidP="004378E4">
            <w:pPr>
              <w:spacing w:line="196" w:lineRule="exact"/>
              <w:jc w:val="center"/>
              <w:rPr>
                <w:bCs/>
                <w:color w:val="FF0000"/>
                <w:sz w:val="17"/>
                <w:szCs w:val="17"/>
                <w:lang w:val="ro-RO"/>
              </w:rPr>
            </w:pPr>
          </w:p>
        </w:tc>
      </w:tr>
      <w:tr w:rsidR="004378E4" w:rsidRPr="00F57D37" w14:paraId="3655E36B" w14:textId="77777777" w:rsidTr="008D6D1E">
        <w:trPr>
          <w:trHeight w:val="435"/>
          <w:jc w:val="center"/>
        </w:trPr>
        <w:tc>
          <w:tcPr>
            <w:tcW w:w="224" w:type="pct"/>
            <w:vMerge/>
            <w:tcBorders>
              <w:left w:val="single" w:sz="12" w:space="0" w:color="auto"/>
            </w:tcBorders>
            <w:shd w:val="clear" w:color="auto" w:fill="auto"/>
            <w:vAlign w:val="center"/>
          </w:tcPr>
          <w:p w14:paraId="7D9CF919"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0A0D21EE"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34DB6607"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5FE5E7B8"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11F75B22"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596FE04C" w14:textId="77777777" w:rsidR="004378E4" w:rsidRPr="00F57D37" w:rsidRDefault="004378E4" w:rsidP="004378E4">
            <w:pPr>
              <w:spacing w:line="196" w:lineRule="exact"/>
              <w:jc w:val="center"/>
              <w:rPr>
                <w:bCs/>
                <w:color w:val="FF0000"/>
                <w:sz w:val="17"/>
                <w:szCs w:val="17"/>
                <w:highlight w:val="yellow"/>
              </w:rPr>
            </w:pPr>
          </w:p>
        </w:tc>
        <w:tc>
          <w:tcPr>
            <w:tcW w:w="206" w:type="pct"/>
            <w:vMerge/>
            <w:shd w:val="clear" w:color="auto" w:fill="auto"/>
            <w:vAlign w:val="center"/>
          </w:tcPr>
          <w:p w14:paraId="33FC9F3F"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7D761358"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35D1008B"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2E0EABCA"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03E12F51"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70E0DC1D"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ocotipuri necorespunzătoare/</w:t>
            </w:r>
          </w:p>
          <w:p w14:paraId="7D692C62" w14:textId="77777777" w:rsidR="004378E4" w:rsidRPr="00F57D37" w:rsidRDefault="004378E4" w:rsidP="004378E4">
            <w:pPr>
              <w:spacing w:line="196" w:lineRule="exact"/>
              <w:jc w:val="center"/>
              <w:rPr>
                <w:bCs/>
                <w:sz w:val="17"/>
                <w:szCs w:val="17"/>
                <w:lang w:val="ro-RO"/>
              </w:rPr>
            </w:pPr>
            <w:r w:rsidRPr="00F57D37">
              <w:rPr>
                <w:bCs/>
                <w:sz w:val="17"/>
                <w:szCs w:val="17"/>
                <w:lang w:val="ro-RO"/>
              </w:rPr>
              <w:t>specii în afara  arealului</w:t>
            </w:r>
          </w:p>
        </w:tc>
        <w:tc>
          <w:tcPr>
            <w:tcW w:w="246" w:type="pct"/>
            <w:tcBorders>
              <w:top w:val="single" w:sz="4" w:space="0" w:color="auto"/>
              <w:bottom w:val="single" w:sz="4" w:space="0" w:color="auto"/>
            </w:tcBorders>
            <w:shd w:val="clear" w:color="auto" w:fill="auto"/>
            <w:vAlign w:val="center"/>
          </w:tcPr>
          <w:p w14:paraId="46D8A283"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7FDF5F9E"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37641D0C"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16BB1786"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10</w:t>
            </w:r>
          </w:p>
        </w:tc>
        <w:tc>
          <w:tcPr>
            <w:tcW w:w="186" w:type="pct"/>
            <w:vMerge/>
            <w:shd w:val="clear" w:color="auto" w:fill="auto"/>
            <w:vAlign w:val="center"/>
          </w:tcPr>
          <w:p w14:paraId="22823211"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77C78D77"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3D8AFF86"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187983BC"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8BF84CA" w14:textId="77777777" w:rsidR="004378E4" w:rsidRPr="00F57D37" w:rsidRDefault="004378E4" w:rsidP="004378E4">
            <w:pPr>
              <w:spacing w:line="196" w:lineRule="exact"/>
              <w:jc w:val="center"/>
              <w:rPr>
                <w:bCs/>
                <w:color w:val="FF0000"/>
                <w:sz w:val="17"/>
                <w:szCs w:val="17"/>
                <w:lang w:val="ro-RO"/>
              </w:rPr>
            </w:pPr>
          </w:p>
        </w:tc>
      </w:tr>
      <w:tr w:rsidR="004378E4" w:rsidRPr="00F57D37" w14:paraId="613D9D6A" w14:textId="77777777" w:rsidTr="008D6D1E">
        <w:trPr>
          <w:trHeight w:val="615"/>
          <w:jc w:val="center"/>
        </w:trPr>
        <w:tc>
          <w:tcPr>
            <w:tcW w:w="224" w:type="pct"/>
            <w:vMerge/>
            <w:tcBorders>
              <w:left w:val="single" w:sz="12" w:space="0" w:color="auto"/>
            </w:tcBorders>
            <w:shd w:val="clear" w:color="auto" w:fill="auto"/>
            <w:vAlign w:val="center"/>
          </w:tcPr>
          <w:p w14:paraId="180255E4"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2CA5D363"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70AB4259"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751D31D0"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7C0CDE89"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14C23638" w14:textId="77777777" w:rsidR="004378E4" w:rsidRPr="00F57D37" w:rsidRDefault="004378E4" w:rsidP="004378E4">
            <w:pPr>
              <w:spacing w:line="196" w:lineRule="exact"/>
              <w:jc w:val="center"/>
              <w:rPr>
                <w:bCs/>
                <w:color w:val="FF0000"/>
                <w:sz w:val="17"/>
                <w:szCs w:val="17"/>
                <w:highlight w:val="yellow"/>
              </w:rPr>
            </w:pPr>
          </w:p>
        </w:tc>
        <w:tc>
          <w:tcPr>
            <w:tcW w:w="206" w:type="pct"/>
            <w:vMerge/>
            <w:shd w:val="clear" w:color="auto" w:fill="auto"/>
            <w:vAlign w:val="center"/>
          </w:tcPr>
          <w:p w14:paraId="79A6ACFA"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0A46DA3A" w14:textId="77777777" w:rsidR="004378E4" w:rsidRPr="00F57D37" w:rsidRDefault="004378E4" w:rsidP="004378E4">
            <w:pPr>
              <w:spacing w:line="196" w:lineRule="exact"/>
              <w:jc w:val="center"/>
              <w:rPr>
                <w:sz w:val="17"/>
                <w:szCs w:val="17"/>
                <w:lang w:val="ro-RO"/>
              </w:rPr>
            </w:pPr>
          </w:p>
        </w:tc>
        <w:tc>
          <w:tcPr>
            <w:tcW w:w="155" w:type="pct"/>
            <w:vMerge/>
            <w:tcBorders>
              <w:left w:val="nil"/>
              <w:right w:val="single" w:sz="4" w:space="0" w:color="auto"/>
            </w:tcBorders>
            <w:shd w:val="clear" w:color="auto" w:fill="auto"/>
            <w:vAlign w:val="center"/>
          </w:tcPr>
          <w:p w14:paraId="5B2E89A8"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2363E0C7"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49B2F79A"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bottom w:val="single" w:sz="4" w:space="0" w:color="auto"/>
            </w:tcBorders>
            <w:shd w:val="clear" w:color="auto" w:fill="auto"/>
            <w:vAlign w:val="center"/>
          </w:tcPr>
          <w:p w14:paraId="71D1A975" w14:textId="77777777" w:rsidR="004378E4" w:rsidRPr="00F57D37" w:rsidRDefault="004378E4" w:rsidP="004378E4">
            <w:pPr>
              <w:spacing w:line="196" w:lineRule="exact"/>
              <w:jc w:val="center"/>
              <w:rPr>
                <w:bCs/>
                <w:sz w:val="17"/>
                <w:szCs w:val="17"/>
                <w:lang w:val="ro-RO"/>
              </w:rPr>
            </w:pPr>
            <w:r w:rsidRPr="00F57D37">
              <w:rPr>
                <w:bCs/>
                <w:sz w:val="17"/>
                <w:szCs w:val="17"/>
                <w:lang w:val="ro-RO"/>
              </w:rPr>
              <w:t>Volum lemn mort la sol sau pe picior</w:t>
            </w:r>
          </w:p>
        </w:tc>
        <w:tc>
          <w:tcPr>
            <w:tcW w:w="246" w:type="pct"/>
            <w:tcBorders>
              <w:top w:val="single" w:sz="4" w:space="0" w:color="auto"/>
              <w:bottom w:val="single" w:sz="4" w:space="0" w:color="auto"/>
            </w:tcBorders>
            <w:shd w:val="clear" w:color="auto" w:fill="auto"/>
            <w:vAlign w:val="center"/>
          </w:tcPr>
          <w:p w14:paraId="135ED788"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top w:val="single" w:sz="4" w:space="0" w:color="auto"/>
              <w:bottom w:val="single" w:sz="4" w:space="0" w:color="auto"/>
            </w:tcBorders>
            <w:shd w:val="clear" w:color="auto" w:fill="auto"/>
            <w:vAlign w:val="center"/>
          </w:tcPr>
          <w:p w14:paraId="387F30C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bottom w:val="single" w:sz="4" w:space="0" w:color="auto"/>
            </w:tcBorders>
            <w:shd w:val="clear" w:color="auto" w:fill="auto"/>
            <w:vAlign w:val="center"/>
          </w:tcPr>
          <w:p w14:paraId="027F413A"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bottom w:val="single" w:sz="4" w:space="0" w:color="auto"/>
            </w:tcBorders>
            <w:shd w:val="clear" w:color="auto" w:fill="auto"/>
            <w:vAlign w:val="center"/>
          </w:tcPr>
          <w:p w14:paraId="66F5F601"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04EB7D74" w14:textId="77777777" w:rsidR="004378E4" w:rsidRPr="00F57D37" w:rsidRDefault="004378E4" w:rsidP="004378E4">
            <w:pPr>
              <w:spacing w:line="196" w:lineRule="exact"/>
              <w:jc w:val="center"/>
              <w:rPr>
                <w:bCs/>
                <w:color w:val="FF0000"/>
                <w:sz w:val="17"/>
                <w:szCs w:val="17"/>
                <w:lang w:val="ro-RO"/>
              </w:rPr>
            </w:pPr>
          </w:p>
        </w:tc>
        <w:tc>
          <w:tcPr>
            <w:tcW w:w="249" w:type="pct"/>
            <w:vMerge/>
            <w:shd w:val="clear" w:color="auto" w:fill="auto"/>
            <w:vAlign w:val="center"/>
          </w:tcPr>
          <w:p w14:paraId="593883A3" w14:textId="77777777" w:rsidR="004378E4" w:rsidRPr="00F57D37" w:rsidRDefault="004378E4" w:rsidP="004378E4">
            <w:pPr>
              <w:spacing w:line="196" w:lineRule="exact"/>
              <w:jc w:val="center"/>
              <w:rPr>
                <w:bCs/>
                <w:color w:val="FF0000"/>
                <w:sz w:val="17"/>
                <w:szCs w:val="17"/>
                <w:lang w:val="ro-RO"/>
              </w:rPr>
            </w:pPr>
          </w:p>
        </w:tc>
        <w:tc>
          <w:tcPr>
            <w:tcW w:w="247" w:type="pct"/>
            <w:vMerge/>
            <w:shd w:val="clear" w:color="auto" w:fill="auto"/>
            <w:vAlign w:val="center"/>
          </w:tcPr>
          <w:p w14:paraId="681EDC67" w14:textId="77777777" w:rsidR="004378E4" w:rsidRPr="00F57D37" w:rsidRDefault="004378E4" w:rsidP="004378E4">
            <w:pPr>
              <w:spacing w:line="196" w:lineRule="exact"/>
              <w:jc w:val="center"/>
              <w:rPr>
                <w:bCs/>
                <w:color w:val="FF0000"/>
                <w:sz w:val="17"/>
                <w:szCs w:val="17"/>
                <w:lang w:val="ro-RO"/>
              </w:rPr>
            </w:pPr>
          </w:p>
        </w:tc>
        <w:tc>
          <w:tcPr>
            <w:tcW w:w="216" w:type="pct"/>
            <w:vMerge/>
            <w:shd w:val="clear" w:color="auto" w:fill="auto"/>
            <w:vAlign w:val="center"/>
          </w:tcPr>
          <w:p w14:paraId="02FA539B" w14:textId="77777777" w:rsidR="004378E4" w:rsidRPr="00F57D37" w:rsidRDefault="004378E4" w:rsidP="004378E4">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8662245" w14:textId="77777777" w:rsidR="004378E4" w:rsidRPr="00F57D37" w:rsidRDefault="004378E4" w:rsidP="004378E4">
            <w:pPr>
              <w:spacing w:line="196" w:lineRule="exact"/>
              <w:jc w:val="center"/>
              <w:rPr>
                <w:bCs/>
                <w:color w:val="FF0000"/>
                <w:sz w:val="17"/>
                <w:szCs w:val="17"/>
                <w:lang w:val="ro-RO"/>
              </w:rPr>
            </w:pPr>
          </w:p>
        </w:tc>
      </w:tr>
      <w:tr w:rsidR="004378E4" w:rsidRPr="00F57D37" w14:paraId="3CA1E0B9" w14:textId="77777777" w:rsidTr="008D6D1E">
        <w:trPr>
          <w:trHeight w:val="294"/>
          <w:jc w:val="center"/>
        </w:trPr>
        <w:tc>
          <w:tcPr>
            <w:tcW w:w="224" w:type="pct"/>
            <w:vMerge/>
            <w:tcBorders>
              <w:left w:val="single" w:sz="12" w:space="0" w:color="auto"/>
              <w:bottom w:val="double" w:sz="4" w:space="0" w:color="auto"/>
            </w:tcBorders>
            <w:shd w:val="clear" w:color="auto" w:fill="auto"/>
            <w:vAlign w:val="center"/>
          </w:tcPr>
          <w:p w14:paraId="13CCCF04" w14:textId="77777777" w:rsidR="004378E4" w:rsidRPr="00F57D37" w:rsidRDefault="004378E4" w:rsidP="004378E4">
            <w:pPr>
              <w:spacing w:line="196" w:lineRule="exact"/>
              <w:ind w:right="-22"/>
              <w:jc w:val="center"/>
              <w:rPr>
                <w:bCs/>
                <w:sz w:val="17"/>
                <w:szCs w:val="17"/>
                <w:lang w:val="ro-RO"/>
              </w:rPr>
            </w:pPr>
          </w:p>
        </w:tc>
        <w:tc>
          <w:tcPr>
            <w:tcW w:w="253" w:type="pct"/>
            <w:vMerge/>
            <w:shd w:val="clear" w:color="auto" w:fill="auto"/>
            <w:vAlign w:val="center"/>
          </w:tcPr>
          <w:p w14:paraId="332E8852"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1B3090A7" w14:textId="77777777" w:rsidR="004378E4" w:rsidRPr="00F57D37" w:rsidRDefault="004378E4" w:rsidP="004378E4">
            <w:pPr>
              <w:spacing w:line="196" w:lineRule="exact"/>
              <w:jc w:val="center"/>
              <w:rPr>
                <w:rFonts w:eastAsia="Calibri"/>
                <w:sz w:val="17"/>
                <w:szCs w:val="17"/>
                <w:lang w:val="ro-RO"/>
              </w:rPr>
            </w:pPr>
          </w:p>
        </w:tc>
        <w:tc>
          <w:tcPr>
            <w:tcW w:w="308" w:type="pct"/>
            <w:vMerge/>
            <w:shd w:val="clear" w:color="auto" w:fill="auto"/>
            <w:vAlign w:val="center"/>
          </w:tcPr>
          <w:p w14:paraId="312A087F" w14:textId="77777777" w:rsidR="004378E4" w:rsidRPr="00F57D37" w:rsidRDefault="004378E4" w:rsidP="004378E4">
            <w:pPr>
              <w:spacing w:line="196" w:lineRule="exact"/>
              <w:jc w:val="center"/>
              <w:rPr>
                <w:rFonts w:eastAsia="Calibri"/>
                <w:sz w:val="17"/>
                <w:szCs w:val="17"/>
                <w:lang w:val="ro-RO"/>
              </w:rPr>
            </w:pPr>
          </w:p>
        </w:tc>
        <w:tc>
          <w:tcPr>
            <w:tcW w:w="197" w:type="pct"/>
            <w:vMerge/>
            <w:shd w:val="clear" w:color="auto" w:fill="auto"/>
            <w:vAlign w:val="center"/>
          </w:tcPr>
          <w:p w14:paraId="3494C1F6"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49E1BB54" w14:textId="77777777" w:rsidR="004378E4" w:rsidRPr="00F57D37" w:rsidRDefault="004378E4" w:rsidP="004378E4">
            <w:pPr>
              <w:spacing w:line="196" w:lineRule="exact"/>
              <w:jc w:val="center"/>
              <w:rPr>
                <w:bCs/>
                <w:color w:val="FF0000"/>
                <w:sz w:val="17"/>
                <w:szCs w:val="17"/>
                <w:highlight w:val="yellow"/>
              </w:rPr>
            </w:pPr>
          </w:p>
        </w:tc>
        <w:tc>
          <w:tcPr>
            <w:tcW w:w="206" w:type="pct"/>
            <w:vMerge/>
            <w:shd w:val="clear" w:color="auto" w:fill="auto"/>
            <w:vAlign w:val="center"/>
          </w:tcPr>
          <w:p w14:paraId="73DC71DC" w14:textId="77777777" w:rsidR="004378E4" w:rsidRPr="00F57D37" w:rsidRDefault="004378E4" w:rsidP="004378E4">
            <w:pPr>
              <w:spacing w:line="196" w:lineRule="exact"/>
              <w:jc w:val="center"/>
              <w:rPr>
                <w:bCs/>
                <w:sz w:val="17"/>
                <w:szCs w:val="17"/>
                <w:lang w:val="ro-RO"/>
              </w:rPr>
            </w:pPr>
          </w:p>
        </w:tc>
        <w:tc>
          <w:tcPr>
            <w:tcW w:w="228" w:type="pct"/>
            <w:vMerge/>
            <w:tcBorders>
              <w:left w:val="single" w:sz="4" w:space="0" w:color="auto"/>
              <w:bottom w:val="single" w:sz="4" w:space="0" w:color="auto"/>
              <w:right w:val="single" w:sz="4" w:space="0" w:color="auto"/>
            </w:tcBorders>
            <w:shd w:val="clear" w:color="auto" w:fill="auto"/>
            <w:vAlign w:val="center"/>
          </w:tcPr>
          <w:p w14:paraId="6B08F7C9" w14:textId="77777777" w:rsidR="004378E4" w:rsidRPr="00F57D37" w:rsidRDefault="004378E4" w:rsidP="004378E4">
            <w:pPr>
              <w:spacing w:line="196" w:lineRule="exact"/>
              <w:jc w:val="center"/>
              <w:rPr>
                <w:sz w:val="17"/>
                <w:szCs w:val="17"/>
                <w:lang w:val="ro-RO"/>
              </w:rPr>
            </w:pPr>
          </w:p>
        </w:tc>
        <w:tc>
          <w:tcPr>
            <w:tcW w:w="155" w:type="pct"/>
            <w:vMerge/>
            <w:tcBorders>
              <w:left w:val="nil"/>
              <w:bottom w:val="single" w:sz="4" w:space="0" w:color="auto"/>
              <w:right w:val="single" w:sz="4" w:space="0" w:color="auto"/>
            </w:tcBorders>
            <w:shd w:val="clear" w:color="auto" w:fill="auto"/>
            <w:vAlign w:val="center"/>
          </w:tcPr>
          <w:p w14:paraId="5216C564" w14:textId="77777777" w:rsidR="004378E4" w:rsidRPr="00F57D37" w:rsidRDefault="004378E4" w:rsidP="004378E4">
            <w:pPr>
              <w:spacing w:line="196" w:lineRule="exact"/>
              <w:jc w:val="center"/>
              <w:rPr>
                <w:sz w:val="17"/>
                <w:szCs w:val="17"/>
                <w:lang w:val="ro-RO"/>
              </w:rPr>
            </w:pPr>
          </w:p>
        </w:tc>
        <w:tc>
          <w:tcPr>
            <w:tcW w:w="247" w:type="pct"/>
            <w:vMerge/>
            <w:shd w:val="clear" w:color="auto" w:fill="auto"/>
            <w:vAlign w:val="center"/>
          </w:tcPr>
          <w:p w14:paraId="4E9F7268" w14:textId="77777777" w:rsidR="004378E4" w:rsidRPr="00F57D37" w:rsidRDefault="004378E4" w:rsidP="004378E4">
            <w:pPr>
              <w:spacing w:line="196" w:lineRule="exact"/>
              <w:jc w:val="center"/>
              <w:rPr>
                <w:bCs/>
                <w:iCs/>
                <w:sz w:val="17"/>
                <w:szCs w:val="17"/>
                <w:lang w:val="ro-RO"/>
              </w:rPr>
            </w:pPr>
          </w:p>
        </w:tc>
        <w:tc>
          <w:tcPr>
            <w:tcW w:w="318" w:type="pct"/>
            <w:vMerge/>
            <w:shd w:val="clear" w:color="auto" w:fill="auto"/>
            <w:vAlign w:val="center"/>
          </w:tcPr>
          <w:p w14:paraId="55F4DAE5" w14:textId="77777777" w:rsidR="004378E4" w:rsidRPr="00F57D37" w:rsidRDefault="004378E4" w:rsidP="004378E4">
            <w:pPr>
              <w:spacing w:line="196" w:lineRule="exact"/>
              <w:jc w:val="center"/>
              <w:rPr>
                <w:bCs/>
                <w:iCs/>
                <w:sz w:val="17"/>
                <w:szCs w:val="17"/>
                <w:lang w:val="ro-RO"/>
              </w:rPr>
            </w:pPr>
          </w:p>
        </w:tc>
        <w:tc>
          <w:tcPr>
            <w:tcW w:w="396" w:type="pct"/>
            <w:tcBorders>
              <w:top w:val="single" w:sz="4" w:space="0" w:color="auto"/>
            </w:tcBorders>
            <w:shd w:val="clear" w:color="auto" w:fill="auto"/>
            <w:vAlign w:val="center"/>
          </w:tcPr>
          <w:p w14:paraId="630BD5DA" w14:textId="23C11175" w:rsidR="004378E4" w:rsidRPr="00F57D37" w:rsidRDefault="004378E4" w:rsidP="004378E4">
            <w:pPr>
              <w:spacing w:line="196" w:lineRule="exact"/>
              <w:jc w:val="center"/>
              <w:rPr>
                <w:bCs/>
                <w:sz w:val="17"/>
                <w:szCs w:val="17"/>
                <w:lang w:val="ro-RO"/>
              </w:rPr>
            </w:pPr>
            <w:r w:rsidRPr="00F57D37">
              <w:rPr>
                <w:bCs/>
                <w:sz w:val="17"/>
                <w:szCs w:val="17"/>
                <w:lang w:val="ro-RO"/>
              </w:rPr>
              <w:t>Arbori de biodiversitate, clasa de vârstă peste 80 de ani</w:t>
            </w:r>
          </w:p>
        </w:tc>
        <w:tc>
          <w:tcPr>
            <w:tcW w:w="246" w:type="pct"/>
            <w:tcBorders>
              <w:top w:val="single" w:sz="4" w:space="0" w:color="auto"/>
            </w:tcBorders>
            <w:shd w:val="clear" w:color="auto" w:fill="auto"/>
            <w:vAlign w:val="center"/>
          </w:tcPr>
          <w:p w14:paraId="58180727"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arbori/ha</w:t>
            </w:r>
          </w:p>
        </w:tc>
        <w:tc>
          <w:tcPr>
            <w:tcW w:w="187" w:type="pct"/>
            <w:tcBorders>
              <w:top w:val="single" w:sz="4" w:space="0" w:color="auto"/>
            </w:tcBorders>
            <w:shd w:val="clear" w:color="auto" w:fill="auto"/>
            <w:vAlign w:val="center"/>
          </w:tcPr>
          <w:p w14:paraId="2CD73FC8"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tcBorders>
            <w:shd w:val="clear" w:color="auto" w:fill="auto"/>
            <w:vAlign w:val="center"/>
          </w:tcPr>
          <w:p w14:paraId="58B6A29D"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tcBorders>
            <w:shd w:val="clear" w:color="auto" w:fill="auto"/>
            <w:vAlign w:val="center"/>
          </w:tcPr>
          <w:p w14:paraId="71893B65" w14:textId="77777777" w:rsidR="004378E4" w:rsidRPr="00F57D37" w:rsidRDefault="004378E4" w:rsidP="004378E4">
            <w:pPr>
              <w:spacing w:line="196" w:lineRule="exact"/>
              <w:jc w:val="center"/>
              <w:rPr>
                <w:bCs/>
                <w:sz w:val="17"/>
                <w:szCs w:val="17"/>
                <w:lang w:val="ro-RO"/>
              </w:rPr>
            </w:pPr>
            <w:r w:rsidRPr="00F57D37">
              <w:rPr>
                <w:bCs/>
                <w:sz w:val="17"/>
                <w:szCs w:val="17"/>
                <w:lang w:val="ro-RO"/>
              </w:rPr>
              <w:t>Cel puțin 5</w:t>
            </w:r>
          </w:p>
        </w:tc>
        <w:tc>
          <w:tcPr>
            <w:tcW w:w="186" w:type="pct"/>
            <w:vMerge/>
            <w:tcBorders>
              <w:bottom w:val="double" w:sz="4" w:space="0" w:color="auto"/>
            </w:tcBorders>
            <w:shd w:val="clear" w:color="auto" w:fill="auto"/>
            <w:vAlign w:val="center"/>
          </w:tcPr>
          <w:p w14:paraId="38B89424" w14:textId="77777777" w:rsidR="004378E4" w:rsidRPr="00F57D37" w:rsidRDefault="004378E4" w:rsidP="004378E4">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C180C10" w14:textId="77777777" w:rsidR="004378E4" w:rsidRPr="00F57D37" w:rsidRDefault="004378E4" w:rsidP="004378E4">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61937343" w14:textId="77777777" w:rsidR="004378E4" w:rsidRPr="00F57D37" w:rsidRDefault="004378E4" w:rsidP="004378E4">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0B9CD0B" w14:textId="77777777" w:rsidR="004378E4" w:rsidRPr="00F57D37" w:rsidRDefault="004378E4" w:rsidP="004378E4">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2FC1AEE" w14:textId="77777777" w:rsidR="004378E4" w:rsidRPr="00F57D37" w:rsidRDefault="004378E4" w:rsidP="004378E4">
            <w:pPr>
              <w:spacing w:line="196" w:lineRule="exact"/>
              <w:jc w:val="center"/>
              <w:rPr>
                <w:bCs/>
                <w:color w:val="FF0000"/>
                <w:sz w:val="17"/>
                <w:szCs w:val="17"/>
                <w:lang w:val="ro-RO"/>
              </w:rPr>
            </w:pPr>
          </w:p>
        </w:tc>
      </w:tr>
      <w:tr w:rsidR="004378E4" w:rsidRPr="00F57D37" w14:paraId="561B20CD"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936DEE4" w14:textId="77777777" w:rsidR="004378E4" w:rsidRPr="00F57D37" w:rsidRDefault="004378E4" w:rsidP="004378E4">
            <w:pPr>
              <w:spacing w:line="196" w:lineRule="exact"/>
              <w:ind w:right="-22"/>
              <w:jc w:val="center"/>
              <w:rPr>
                <w:bCs/>
                <w:sz w:val="17"/>
                <w:szCs w:val="17"/>
                <w:lang w:val="ro-RO"/>
              </w:rPr>
            </w:pPr>
            <w:r w:rsidRPr="00F57D37">
              <w:rPr>
                <w:bCs/>
                <w:sz w:val="17"/>
                <w:szCs w:val="17"/>
                <w:lang w:val="ro-RO"/>
              </w:rPr>
              <w:t>ROSCI (SAC) 0198-</w:t>
            </w:r>
          </w:p>
          <w:p w14:paraId="3911A7D2" w14:textId="77777777" w:rsidR="004378E4" w:rsidRPr="00F57D37" w:rsidRDefault="004378E4" w:rsidP="004378E4">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755FF8B4" w14:textId="77777777" w:rsidR="004378E4" w:rsidRPr="00F57D37" w:rsidRDefault="004378E4" w:rsidP="004378E4">
            <w:pPr>
              <w:spacing w:line="196" w:lineRule="exact"/>
              <w:jc w:val="center"/>
              <w:rPr>
                <w:bCs/>
                <w:sz w:val="17"/>
                <w:szCs w:val="17"/>
              </w:rPr>
            </w:pPr>
            <w:r w:rsidRPr="00F57D37">
              <w:rPr>
                <w:bCs/>
                <w:sz w:val="17"/>
                <w:szCs w:val="17"/>
              </w:rPr>
              <w:t>plante</w:t>
            </w:r>
          </w:p>
        </w:tc>
        <w:tc>
          <w:tcPr>
            <w:tcW w:w="168" w:type="pct"/>
            <w:vMerge w:val="restart"/>
            <w:tcBorders>
              <w:top w:val="double" w:sz="4" w:space="0" w:color="auto"/>
            </w:tcBorders>
            <w:shd w:val="clear" w:color="auto" w:fill="auto"/>
            <w:vAlign w:val="center"/>
          </w:tcPr>
          <w:p w14:paraId="7DD51449" w14:textId="77777777" w:rsidR="004378E4" w:rsidRPr="00F57D37" w:rsidRDefault="004378E4" w:rsidP="004378E4">
            <w:pPr>
              <w:spacing w:line="196" w:lineRule="exact"/>
              <w:jc w:val="center"/>
              <w:rPr>
                <w:rFonts w:eastAsia="Calibri"/>
                <w:sz w:val="17"/>
                <w:szCs w:val="17"/>
              </w:rPr>
            </w:pPr>
            <w:r w:rsidRPr="00F57D37">
              <w:rPr>
                <w:rFonts w:eastAsia="Calibri"/>
                <w:sz w:val="17"/>
                <w:szCs w:val="17"/>
              </w:rPr>
              <w:t>4070*</w:t>
            </w:r>
          </w:p>
        </w:tc>
        <w:tc>
          <w:tcPr>
            <w:tcW w:w="308" w:type="pct"/>
            <w:vMerge w:val="restart"/>
            <w:tcBorders>
              <w:top w:val="double" w:sz="4" w:space="0" w:color="auto"/>
            </w:tcBorders>
            <w:shd w:val="clear" w:color="auto" w:fill="auto"/>
            <w:vAlign w:val="center"/>
          </w:tcPr>
          <w:p w14:paraId="7278414F" w14:textId="77777777" w:rsidR="004378E4" w:rsidRPr="00553A9E" w:rsidRDefault="004378E4" w:rsidP="004378E4">
            <w:pPr>
              <w:spacing w:line="196" w:lineRule="exact"/>
              <w:jc w:val="center"/>
              <w:rPr>
                <w:rFonts w:eastAsia="Calibri"/>
                <w:sz w:val="17"/>
                <w:szCs w:val="17"/>
              </w:rPr>
            </w:pPr>
            <w:r w:rsidRPr="00553A9E">
              <w:rPr>
                <w:rFonts w:eastAsia="Calibri"/>
                <w:sz w:val="17"/>
                <w:szCs w:val="17"/>
              </w:rPr>
              <w:t>Campanula serrata</w:t>
            </w:r>
          </w:p>
          <w:p w14:paraId="0A6E593B" w14:textId="77777777" w:rsidR="004378E4" w:rsidRPr="00F57D37" w:rsidRDefault="004378E4" w:rsidP="004378E4">
            <w:pPr>
              <w:spacing w:line="196" w:lineRule="exact"/>
              <w:jc w:val="center"/>
              <w:rPr>
                <w:rFonts w:eastAsia="Calibri"/>
                <w:sz w:val="17"/>
                <w:szCs w:val="17"/>
              </w:rPr>
            </w:pPr>
            <w:r w:rsidRPr="00553A9E">
              <w:rPr>
                <w:rFonts w:eastAsia="Calibri"/>
                <w:sz w:val="17"/>
                <w:szCs w:val="17"/>
              </w:rPr>
              <w:t>(Clopoței)</w:t>
            </w:r>
          </w:p>
          <w:p w14:paraId="4661E4B4" w14:textId="77777777" w:rsidR="004378E4" w:rsidRPr="00F57D37" w:rsidRDefault="004378E4" w:rsidP="004378E4">
            <w:pPr>
              <w:spacing w:line="196" w:lineRule="exact"/>
              <w:jc w:val="center"/>
              <w:rPr>
                <w:rFonts w:eastAsia="Calibri"/>
                <w:sz w:val="17"/>
                <w:szCs w:val="17"/>
              </w:rPr>
            </w:pPr>
          </w:p>
        </w:tc>
        <w:tc>
          <w:tcPr>
            <w:tcW w:w="197" w:type="pct"/>
            <w:vMerge w:val="restart"/>
            <w:tcBorders>
              <w:top w:val="double" w:sz="4" w:space="0" w:color="auto"/>
            </w:tcBorders>
            <w:shd w:val="clear" w:color="auto" w:fill="auto"/>
            <w:vAlign w:val="center"/>
          </w:tcPr>
          <w:p w14:paraId="348FB70A"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0657B255" w14:textId="1983E83B" w:rsidR="0033096A" w:rsidRPr="00BA306B" w:rsidRDefault="0033096A" w:rsidP="0033096A">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7923B020" w14:textId="35FD09B8" w:rsidR="004378E4" w:rsidRPr="00F57D37" w:rsidRDefault="004378E4" w:rsidP="004378E4">
            <w:pPr>
              <w:spacing w:line="196" w:lineRule="exact"/>
              <w:jc w:val="center"/>
              <w:rPr>
                <w:bCs/>
                <w:color w:val="000000"/>
                <w:sz w:val="17"/>
                <w:szCs w:val="17"/>
                <w:highlight w:val="red"/>
                <w:lang w:val="ro-RO"/>
              </w:rPr>
            </w:pPr>
          </w:p>
        </w:tc>
        <w:tc>
          <w:tcPr>
            <w:tcW w:w="206" w:type="pct"/>
            <w:vMerge w:val="restart"/>
            <w:tcBorders>
              <w:top w:val="double" w:sz="4" w:space="0" w:color="auto"/>
            </w:tcBorders>
            <w:shd w:val="clear" w:color="auto" w:fill="auto"/>
            <w:vAlign w:val="center"/>
          </w:tcPr>
          <w:p w14:paraId="6928B289" w14:textId="77777777" w:rsidR="004378E4" w:rsidRPr="00F57D37" w:rsidRDefault="004378E4" w:rsidP="004378E4">
            <w:pPr>
              <w:spacing w:line="196" w:lineRule="exact"/>
              <w:jc w:val="center"/>
              <w:rPr>
                <w:bCs/>
                <w:color w:val="000000"/>
                <w:sz w:val="17"/>
                <w:szCs w:val="17"/>
              </w:rPr>
            </w:pPr>
            <w:r w:rsidRPr="00F57D37">
              <w:rPr>
                <w:color w:val="000000"/>
                <w:sz w:val="17"/>
                <w:szCs w:val="17"/>
              </w:rPr>
              <w:t>-</w:t>
            </w:r>
          </w:p>
        </w:tc>
        <w:tc>
          <w:tcPr>
            <w:tcW w:w="228"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88313CB" w14:textId="77777777" w:rsidR="004378E4" w:rsidRDefault="004378E4" w:rsidP="004378E4">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595615CC" w14:textId="179B1ECD" w:rsidR="004378E4" w:rsidRPr="00F57D37" w:rsidRDefault="004378E4" w:rsidP="004378E4">
            <w:pPr>
              <w:spacing w:line="196" w:lineRule="exact"/>
              <w:jc w:val="center"/>
              <w:rPr>
                <w:bCs/>
                <w:color w:val="000000"/>
                <w:sz w:val="17"/>
                <w:szCs w:val="17"/>
              </w:rPr>
            </w:pPr>
            <w:r>
              <w:rPr>
                <w:sz w:val="17"/>
                <w:szCs w:val="17"/>
                <w:lang w:val="ro-RO"/>
              </w:rPr>
              <w:t>Hartă distribuție</w:t>
            </w:r>
          </w:p>
        </w:tc>
        <w:tc>
          <w:tcPr>
            <w:tcW w:w="155" w:type="pct"/>
            <w:vMerge w:val="restart"/>
            <w:tcBorders>
              <w:top w:val="double" w:sz="4" w:space="0" w:color="auto"/>
              <w:left w:val="nil"/>
              <w:bottom w:val="single" w:sz="4" w:space="0" w:color="auto"/>
              <w:right w:val="single" w:sz="4" w:space="0" w:color="auto"/>
            </w:tcBorders>
            <w:shd w:val="clear" w:color="auto" w:fill="auto"/>
            <w:vAlign w:val="center"/>
          </w:tcPr>
          <w:p w14:paraId="568F1FC1" w14:textId="77777777" w:rsidR="004378E4" w:rsidRPr="00F57D37" w:rsidRDefault="004378E4" w:rsidP="004378E4">
            <w:pPr>
              <w:spacing w:line="196" w:lineRule="exact"/>
              <w:jc w:val="center"/>
              <w:rPr>
                <w:color w:val="000000"/>
                <w:sz w:val="17"/>
                <w:szCs w:val="17"/>
              </w:rPr>
            </w:pPr>
            <w:r w:rsidRPr="00F57D37">
              <w:rPr>
                <w:color w:val="000000"/>
                <w:sz w:val="17"/>
                <w:szCs w:val="17"/>
              </w:rPr>
              <w:t>PM/</w:t>
            </w:r>
          </w:p>
          <w:p w14:paraId="4BC2177D" w14:textId="77777777" w:rsidR="004378E4" w:rsidRPr="00F57D37" w:rsidRDefault="004378E4" w:rsidP="004378E4">
            <w:pPr>
              <w:spacing w:line="196" w:lineRule="exact"/>
              <w:jc w:val="center"/>
              <w:rPr>
                <w:bCs/>
                <w:color w:val="000000"/>
                <w:sz w:val="17"/>
                <w:szCs w:val="17"/>
              </w:rPr>
            </w:pPr>
            <w:r w:rsidRPr="00F57D37">
              <w:rPr>
                <w:color w:val="000000"/>
                <w:sz w:val="17"/>
                <w:szCs w:val="17"/>
                <w:lang w:val="ro-RO"/>
              </w:rPr>
              <w:t>OCS</w:t>
            </w:r>
          </w:p>
        </w:tc>
        <w:tc>
          <w:tcPr>
            <w:tcW w:w="247" w:type="pct"/>
            <w:vMerge w:val="restart"/>
            <w:tcBorders>
              <w:top w:val="double" w:sz="4" w:space="0" w:color="auto"/>
            </w:tcBorders>
            <w:shd w:val="clear" w:color="auto" w:fill="auto"/>
            <w:vAlign w:val="center"/>
          </w:tcPr>
          <w:p w14:paraId="700BF138" w14:textId="77777777" w:rsidR="004378E4" w:rsidRPr="00F57D37" w:rsidRDefault="004378E4" w:rsidP="004378E4">
            <w:pPr>
              <w:spacing w:line="196" w:lineRule="exact"/>
              <w:jc w:val="center"/>
              <w:rPr>
                <w:bCs/>
                <w:iCs/>
                <w:color w:val="000000"/>
                <w:sz w:val="17"/>
                <w:szCs w:val="17"/>
              </w:rPr>
            </w:pPr>
            <w:r w:rsidRPr="00F57D37">
              <w:rPr>
                <w:bCs/>
                <w:iCs/>
                <w:color w:val="000000"/>
                <w:sz w:val="17"/>
                <w:szCs w:val="17"/>
              </w:rPr>
              <w:t>necunos-cută</w:t>
            </w:r>
          </w:p>
        </w:tc>
        <w:tc>
          <w:tcPr>
            <w:tcW w:w="318" w:type="pct"/>
            <w:vMerge w:val="restart"/>
            <w:tcBorders>
              <w:top w:val="double" w:sz="4" w:space="0" w:color="auto"/>
            </w:tcBorders>
            <w:shd w:val="clear" w:color="auto" w:fill="auto"/>
            <w:vAlign w:val="center"/>
          </w:tcPr>
          <w:p w14:paraId="1531F73E" w14:textId="77777777" w:rsidR="004378E4" w:rsidRPr="00F57D37" w:rsidRDefault="004378E4" w:rsidP="004378E4">
            <w:pPr>
              <w:spacing w:line="196" w:lineRule="exact"/>
              <w:jc w:val="center"/>
              <w:rPr>
                <w:bCs/>
                <w:iCs/>
                <w:color w:val="000000"/>
                <w:sz w:val="17"/>
                <w:szCs w:val="17"/>
              </w:rPr>
            </w:pPr>
            <w:r w:rsidRPr="00F57D37">
              <w:rPr>
                <w:bCs/>
                <w:iCs/>
                <w:color w:val="000000"/>
                <w:sz w:val="17"/>
                <w:szCs w:val="17"/>
              </w:rPr>
              <w:t>menținerea sau îmbunătățirea stării de conservare</w:t>
            </w:r>
          </w:p>
        </w:tc>
        <w:tc>
          <w:tcPr>
            <w:tcW w:w="396" w:type="pct"/>
            <w:tcBorders>
              <w:top w:val="double" w:sz="4" w:space="0" w:color="auto"/>
            </w:tcBorders>
            <w:shd w:val="clear" w:color="auto" w:fill="auto"/>
            <w:vAlign w:val="center"/>
          </w:tcPr>
          <w:p w14:paraId="38E6CFC7" w14:textId="77777777" w:rsidR="004378E4" w:rsidRPr="00F57D37" w:rsidRDefault="004378E4" w:rsidP="004378E4">
            <w:pPr>
              <w:spacing w:line="196" w:lineRule="exact"/>
              <w:jc w:val="center"/>
              <w:rPr>
                <w:bCs/>
                <w:color w:val="000000"/>
                <w:sz w:val="17"/>
                <w:szCs w:val="17"/>
                <w:lang w:val="ro-RO"/>
              </w:rPr>
            </w:pPr>
            <w:r w:rsidRPr="00F57D37">
              <w:rPr>
                <w:bCs/>
                <w:color w:val="000000"/>
                <w:sz w:val="17"/>
                <w:szCs w:val="17"/>
                <w:lang w:val="ro-RO"/>
              </w:rPr>
              <w:t>Mărime populație</w:t>
            </w:r>
          </w:p>
        </w:tc>
        <w:tc>
          <w:tcPr>
            <w:tcW w:w="246" w:type="pct"/>
            <w:tcBorders>
              <w:top w:val="double" w:sz="4" w:space="0" w:color="auto"/>
            </w:tcBorders>
            <w:shd w:val="clear" w:color="auto" w:fill="auto"/>
            <w:vAlign w:val="center"/>
          </w:tcPr>
          <w:p w14:paraId="09BDDF5C" w14:textId="77777777" w:rsidR="004378E4" w:rsidRPr="00F57D37" w:rsidRDefault="004378E4" w:rsidP="004378E4">
            <w:pPr>
              <w:spacing w:line="196" w:lineRule="exact"/>
              <w:ind w:left="30"/>
              <w:jc w:val="center"/>
              <w:rPr>
                <w:bCs/>
                <w:color w:val="000000"/>
                <w:sz w:val="17"/>
                <w:szCs w:val="17"/>
                <w:lang w:val="ro-RO"/>
              </w:rPr>
            </w:pPr>
            <w:r w:rsidRPr="00F57D37">
              <w:rPr>
                <w:bCs/>
                <w:color w:val="000000"/>
                <w:sz w:val="17"/>
                <w:szCs w:val="17"/>
                <w:lang w:val="ro-RO"/>
              </w:rPr>
              <w:t>Indivizi/clase de mărimi ai populației</w:t>
            </w:r>
          </w:p>
        </w:tc>
        <w:tc>
          <w:tcPr>
            <w:tcW w:w="187" w:type="pct"/>
            <w:tcBorders>
              <w:top w:val="double" w:sz="4" w:space="0" w:color="auto"/>
            </w:tcBorders>
            <w:shd w:val="clear" w:color="auto" w:fill="auto"/>
            <w:vAlign w:val="center"/>
          </w:tcPr>
          <w:p w14:paraId="542E8CA2" w14:textId="77777777" w:rsidR="004378E4" w:rsidRPr="00F57D37" w:rsidRDefault="004378E4" w:rsidP="004378E4">
            <w:pPr>
              <w:spacing w:line="196" w:lineRule="exact"/>
              <w:jc w:val="center"/>
              <w:rPr>
                <w:bCs/>
                <w:color w:val="000000"/>
                <w:sz w:val="17"/>
                <w:szCs w:val="17"/>
                <w:lang w:val="ro-RO"/>
              </w:rPr>
            </w:pPr>
            <w:r w:rsidRPr="00F57D37">
              <w:rPr>
                <w:bCs/>
                <w:color w:val="000000"/>
                <w:sz w:val="17"/>
                <w:szCs w:val="17"/>
                <w:lang w:val="ro-RO"/>
              </w:rPr>
              <w:t>-</w:t>
            </w:r>
          </w:p>
        </w:tc>
        <w:tc>
          <w:tcPr>
            <w:tcW w:w="186" w:type="pct"/>
            <w:tcBorders>
              <w:top w:val="double" w:sz="4" w:space="0" w:color="auto"/>
            </w:tcBorders>
            <w:shd w:val="clear" w:color="auto" w:fill="auto"/>
            <w:vAlign w:val="center"/>
          </w:tcPr>
          <w:p w14:paraId="18D6163E" w14:textId="77777777" w:rsidR="004378E4" w:rsidRPr="00F57D37" w:rsidRDefault="004378E4" w:rsidP="004378E4">
            <w:pPr>
              <w:spacing w:line="196" w:lineRule="exact"/>
              <w:jc w:val="center"/>
              <w:rPr>
                <w:bCs/>
                <w:color w:val="000000"/>
                <w:sz w:val="17"/>
                <w:szCs w:val="17"/>
                <w:lang w:val="ro-RO"/>
              </w:rPr>
            </w:pPr>
            <w:r w:rsidRPr="00F57D37">
              <w:rPr>
                <w:bCs/>
                <w:color w:val="000000"/>
                <w:sz w:val="17"/>
                <w:szCs w:val="17"/>
                <w:lang w:val="ro-RO"/>
              </w:rPr>
              <w:t>-</w:t>
            </w:r>
          </w:p>
        </w:tc>
        <w:tc>
          <w:tcPr>
            <w:tcW w:w="185" w:type="pct"/>
            <w:tcBorders>
              <w:top w:val="double" w:sz="4" w:space="0" w:color="auto"/>
            </w:tcBorders>
            <w:shd w:val="clear" w:color="auto" w:fill="auto"/>
            <w:vAlign w:val="center"/>
          </w:tcPr>
          <w:p w14:paraId="682017DF" w14:textId="77777777" w:rsidR="004378E4" w:rsidRPr="00F57D37" w:rsidRDefault="004378E4" w:rsidP="004378E4">
            <w:pPr>
              <w:spacing w:line="196" w:lineRule="exact"/>
              <w:jc w:val="center"/>
              <w:rPr>
                <w:bCs/>
                <w:color w:val="000000"/>
                <w:sz w:val="17"/>
                <w:szCs w:val="17"/>
                <w:lang w:val="ro-RO"/>
              </w:rPr>
            </w:pPr>
            <w:r w:rsidRPr="00F57D37">
              <w:rPr>
                <w:bCs/>
                <w:color w:val="000000"/>
                <w:sz w:val="17"/>
                <w:szCs w:val="17"/>
                <w:lang w:val="ro-RO"/>
              </w:rPr>
              <w:t>Trebuie definită în termen de 2 ani</w:t>
            </w:r>
          </w:p>
        </w:tc>
        <w:tc>
          <w:tcPr>
            <w:tcW w:w="186" w:type="pct"/>
            <w:vMerge w:val="restart"/>
            <w:tcBorders>
              <w:top w:val="double" w:sz="4" w:space="0" w:color="auto"/>
            </w:tcBorders>
            <w:shd w:val="clear" w:color="auto" w:fill="auto"/>
            <w:vAlign w:val="center"/>
          </w:tcPr>
          <w:p w14:paraId="3240AD90" w14:textId="3D1B4A37" w:rsidR="004378E4" w:rsidRPr="00553A9E" w:rsidRDefault="004378E4" w:rsidP="004378E4">
            <w:pPr>
              <w:spacing w:line="196" w:lineRule="exact"/>
              <w:jc w:val="center"/>
              <w:rPr>
                <w:b/>
                <w:color w:val="000000" w:themeColor="text1"/>
                <w:sz w:val="17"/>
                <w:szCs w:val="17"/>
                <w:lang w:val="ro-RO"/>
              </w:rPr>
            </w:pPr>
            <w:r w:rsidRPr="00553A9E">
              <w:rPr>
                <w:b/>
                <w:color w:val="000000" w:themeColor="text1"/>
                <w:sz w:val="17"/>
                <w:szCs w:val="17"/>
                <w:lang w:val="ro-RO"/>
              </w:rPr>
              <w:t xml:space="preserve">DA </w:t>
            </w:r>
            <w:r w:rsidRPr="00553A9E">
              <w:rPr>
                <w:bCs/>
                <w:color w:val="000000" w:themeColor="text1"/>
                <w:sz w:val="17"/>
                <w:szCs w:val="17"/>
                <w:lang w:val="ro-RO"/>
              </w:rPr>
              <w:t xml:space="preserve">pe termen scurt, </w:t>
            </w:r>
            <w:r w:rsidRPr="00553A9E">
              <w:rPr>
                <w:b/>
                <w:color w:val="000000" w:themeColor="text1"/>
                <w:sz w:val="17"/>
                <w:szCs w:val="17"/>
                <w:lang w:val="ro-RO"/>
              </w:rPr>
              <w:t xml:space="preserve">Nu </w:t>
            </w:r>
            <w:r w:rsidRPr="00553A9E">
              <w:rPr>
                <w:bCs/>
                <w:color w:val="000000" w:themeColor="text1"/>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764F4833" w14:textId="19C7418C" w:rsidR="004378E4" w:rsidRPr="00553A9E" w:rsidRDefault="004378E4" w:rsidP="004378E4">
            <w:pPr>
              <w:spacing w:line="196" w:lineRule="exact"/>
              <w:jc w:val="center"/>
              <w:rPr>
                <w:bCs/>
                <w:color w:val="000000" w:themeColor="text1"/>
                <w:sz w:val="17"/>
                <w:szCs w:val="17"/>
                <w:lang w:val="ro-RO"/>
              </w:rPr>
            </w:pPr>
            <w:proofErr w:type="spellStart"/>
            <w:r w:rsidRPr="00553A9E">
              <w:rPr>
                <w:color w:val="000000" w:themeColor="text1"/>
                <w:sz w:val="17"/>
                <w:szCs w:val="17"/>
              </w:rPr>
              <w:t>Anumite</w:t>
            </w:r>
            <w:proofErr w:type="spellEnd"/>
            <w:r w:rsidRPr="00553A9E">
              <w:rPr>
                <w:color w:val="000000" w:themeColor="text1"/>
                <w:sz w:val="17"/>
                <w:szCs w:val="17"/>
              </w:rPr>
              <w:t xml:space="preserve"> </w:t>
            </w:r>
            <w:proofErr w:type="spellStart"/>
            <w:r w:rsidRPr="00553A9E">
              <w:rPr>
                <w:color w:val="000000" w:themeColor="text1"/>
                <w:sz w:val="17"/>
                <w:szCs w:val="17"/>
              </w:rPr>
              <w:t>lucrări</w:t>
            </w:r>
            <w:proofErr w:type="spellEnd"/>
            <w:r w:rsidRPr="00553A9E">
              <w:rPr>
                <w:color w:val="000000" w:themeColor="text1"/>
                <w:sz w:val="17"/>
                <w:szCs w:val="17"/>
              </w:rPr>
              <w:t xml:space="preserve"> </w:t>
            </w:r>
            <w:proofErr w:type="spellStart"/>
            <w:r w:rsidRPr="00553A9E">
              <w:rPr>
                <w:color w:val="000000" w:themeColor="text1"/>
                <w:sz w:val="17"/>
                <w:szCs w:val="17"/>
              </w:rPr>
              <w:t>silvotehnice</w:t>
            </w:r>
            <w:proofErr w:type="spellEnd"/>
            <w:r w:rsidRPr="00553A9E">
              <w:rPr>
                <w:color w:val="000000" w:themeColor="text1"/>
                <w:sz w:val="17"/>
                <w:szCs w:val="17"/>
              </w:rPr>
              <w:t xml:space="preserve"> se </w:t>
            </w:r>
            <w:proofErr w:type="spellStart"/>
            <w:r w:rsidRPr="00553A9E">
              <w:rPr>
                <w:color w:val="000000" w:themeColor="text1"/>
                <w:sz w:val="17"/>
                <w:szCs w:val="17"/>
              </w:rPr>
              <w:t>desfășoară</w:t>
            </w:r>
            <w:proofErr w:type="spellEnd"/>
            <w:r w:rsidRPr="00553A9E">
              <w:rPr>
                <w:color w:val="000000" w:themeColor="text1"/>
                <w:sz w:val="17"/>
                <w:szCs w:val="17"/>
              </w:rPr>
              <w:t xml:space="preserve"> </w:t>
            </w:r>
            <w:proofErr w:type="spellStart"/>
            <w:r w:rsidRPr="00553A9E">
              <w:rPr>
                <w:color w:val="000000" w:themeColor="text1"/>
                <w:sz w:val="17"/>
                <w:szCs w:val="17"/>
              </w:rPr>
              <w:t>în</w:t>
            </w:r>
            <w:proofErr w:type="spellEnd"/>
            <w:r w:rsidRPr="00553A9E">
              <w:rPr>
                <w:color w:val="000000" w:themeColor="text1"/>
                <w:sz w:val="17"/>
                <w:szCs w:val="17"/>
              </w:rPr>
              <w:t xml:space="preserve"> zona </w:t>
            </w:r>
            <w:proofErr w:type="spellStart"/>
            <w:r w:rsidR="00553A9E">
              <w:rPr>
                <w:color w:val="000000" w:themeColor="text1"/>
                <w:sz w:val="17"/>
                <w:szCs w:val="17"/>
              </w:rPr>
              <w:t>distribuției</w:t>
            </w:r>
            <w:proofErr w:type="spellEnd"/>
            <w:r w:rsidRPr="00553A9E">
              <w:rPr>
                <w:color w:val="000000" w:themeColor="text1"/>
                <w:sz w:val="17"/>
                <w:szCs w:val="17"/>
              </w:rPr>
              <w:t xml:space="preserve"> </w:t>
            </w:r>
            <w:proofErr w:type="spellStart"/>
            <w:proofErr w:type="gramStart"/>
            <w:r w:rsidRPr="00553A9E">
              <w:rPr>
                <w:color w:val="000000" w:themeColor="text1"/>
                <w:sz w:val="17"/>
                <w:szCs w:val="17"/>
              </w:rPr>
              <w:t>speciei</w:t>
            </w:r>
            <w:proofErr w:type="spellEnd"/>
            <w:r w:rsidRPr="00553A9E">
              <w:rPr>
                <w:color w:val="000000" w:themeColor="text1"/>
                <w:sz w:val="17"/>
                <w:szCs w:val="17"/>
              </w:rPr>
              <w:t xml:space="preserve">  </w:t>
            </w:r>
            <w:proofErr w:type="spellStart"/>
            <w:r w:rsidRPr="00553A9E">
              <w:rPr>
                <w:color w:val="000000" w:themeColor="text1"/>
                <w:sz w:val="17"/>
                <w:szCs w:val="17"/>
              </w:rPr>
              <w:t>dar</w:t>
            </w:r>
            <w:proofErr w:type="spellEnd"/>
            <w:proofErr w:type="gramEnd"/>
            <w:r w:rsidRPr="00553A9E">
              <w:rPr>
                <w:color w:val="000000" w:themeColor="text1"/>
                <w:sz w:val="17"/>
                <w:szCs w:val="17"/>
              </w:rPr>
              <w:t xml:space="preserve"> </w:t>
            </w:r>
            <w:proofErr w:type="spellStart"/>
            <w:r w:rsidRPr="00553A9E">
              <w:rPr>
                <w:color w:val="000000" w:themeColor="text1"/>
                <w:sz w:val="17"/>
                <w:szCs w:val="17"/>
              </w:rPr>
              <w:t>lucrările</w:t>
            </w:r>
            <w:proofErr w:type="spellEnd"/>
            <w:r w:rsidRPr="00553A9E">
              <w:rPr>
                <w:color w:val="000000" w:themeColor="text1"/>
                <w:sz w:val="17"/>
                <w:szCs w:val="17"/>
              </w:rPr>
              <w:t xml:space="preserve"> nu </w:t>
            </w:r>
            <w:proofErr w:type="spellStart"/>
            <w:r w:rsidRPr="00553A9E">
              <w:rPr>
                <w:color w:val="000000" w:themeColor="text1"/>
                <w:sz w:val="17"/>
                <w:szCs w:val="17"/>
              </w:rPr>
              <w:t>cauzează</w:t>
            </w:r>
            <w:proofErr w:type="spellEnd"/>
            <w:r w:rsidRPr="00553A9E">
              <w:rPr>
                <w:color w:val="000000" w:themeColor="text1"/>
                <w:sz w:val="17"/>
                <w:szCs w:val="17"/>
              </w:rPr>
              <w:t xml:space="preserve"> </w:t>
            </w:r>
            <w:proofErr w:type="spellStart"/>
            <w:r w:rsidRPr="00553A9E">
              <w:rPr>
                <w:color w:val="000000" w:themeColor="text1"/>
                <w:sz w:val="17"/>
                <w:szCs w:val="17"/>
              </w:rPr>
              <w:t>modificări</w:t>
            </w:r>
            <w:proofErr w:type="spellEnd"/>
            <w:r w:rsidRPr="00553A9E">
              <w:rPr>
                <w:color w:val="000000" w:themeColor="text1"/>
                <w:sz w:val="17"/>
                <w:szCs w:val="17"/>
              </w:rPr>
              <w:t xml:space="preserve"> </w:t>
            </w:r>
            <w:proofErr w:type="spellStart"/>
            <w:r w:rsidRPr="00553A9E">
              <w:rPr>
                <w:color w:val="000000" w:themeColor="text1"/>
                <w:sz w:val="17"/>
                <w:szCs w:val="17"/>
              </w:rPr>
              <w:t>permanente</w:t>
            </w:r>
            <w:proofErr w:type="spellEnd"/>
            <w:r w:rsidRPr="00553A9E">
              <w:rPr>
                <w:color w:val="000000" w:themeColor="text1"/>
                <w:sz w:val="17"/>
                <w:szCs w:val="17"/>
              </w:rPr>
              <w:t xml:space="preserve"> </w:t>
            </w:r>
            <w:proofErr w:type="spellStart"/>
            <w:r w:rsidRPr="00553A9E">
              <w:rPr>
                <w:color w:val="000000" w:themeColor="text1"/>
                <w:sz w:val="17"/>
                <w:szCs w:val="17"/>
              </w:rPr>
              <w:t>si</w:t>
            </w:r>
            <w:proofErr w:type="spellEnd"/>
            <w:r w:rsidRPr="00553A9E">
              <w:rPr>
                <w:color w:val="000000" w:themeColor="text1"/>
                <w:sz w:val="17"/>
                <w:szCs w:val="17"/>
              </w:rPr>
              <w:t xml:space="preserve"> </w:t>
            </w:r>
            <w:r w:rsidRPr="00553A9E">
              <w:rPr>
                <w:color w:val="000000" w:themeColor="text1"/>
                <w:sz w:val="17"/>
                <w:szCs w:val="17"/>
              </w:rPr>
              <w:lastRenderedPageBreak/>
              <w:t>semnificative la nivelul întregii suprafețe de pădure.</w:t>
            </w:r>
          </w:p>
        </w:tc>
        <w:tc>
          <w:tcPr>
            <w:tcW w:w="247" w:type="pct"/>
            <w:vMerge w:val="restart"/>
            <w:tcBorders>
              <w:top w:val="double" w:sz="4" w:space="0" w:color="auto"/>
            </w:tcBorders>
            <w:shd w:val="clear" w:color="auto" w:fill="auto"/>
            <w:vAlign w:val="center"/>
          </w:tcPr>
          <w:p w14:paraId="34585125" w14:textId="77777777" w:rsidR="004378E4" w:rsidRPr="00553A9E" w:rsidRDefault="004378E4" w:rsidP="004378E4">
            <w:pPr>
              <w:spacing w:line="196" w:lineRule="exact"/>
              <w:jc w:val="center"/>
              <w:rPr>
                <w:bCs/>
                <w:color w:val="000000" w:themeColor="text1"/>
                <w:sz w:val="17"/>
                <w:szCs w:val="17"/>
                <w:lang w:val="ro-RO"/>
              </w:rPr>
            </w:pPr>
            <w:r w:rsidRPr="00553A9E">
              <w:rPr>
                <w:bCs/>
                <w:color w:val="000000" w:themeColor="text1"/>
                <w:sz w:val="17"/>
                <w:szCs w:val="17"/>
                <w:lang w:val="ro-RO"/>
              </w:rPr>
              <w:lastRenderedPageBreak/>
              <w:t xml:space="preserve">Conform specificului AS, modificările structurale asupra habitatelor sunt temporare, de scurtă durată și diseminate </w:t>
            </w:r>
            <w:r w:rsidRPr="00553A9E">
              <w:rPr>
                <w:bCs/>
                <w:color w:val="000000" w:themeColor="text1"/>
                <w:sz w:val="17"/>
                <w:szCs w:val="17"/>
                <w:lang w:val="ro-RO"/>
              </w:rPr>
              <w:lastRenderedPageBreak/>
              <w:t xml:space="preserve">în fondul forestier </w:t>
            </w:r>
          </w:p>
          <w:p w14:paraId="5A91B307" w14:textId="7F5328FC" w:rsidR="004378E4" w:rsidRPr="00553A9E" w:rsidRDefault="004378E4" w:rsidP="004378E4">
            <w:pPr>
              <w:spacing w:line="196" w:lineRule="exact"/>
              <w:jc w:val="center"/>
              <w:rPr>
                <w:bCs/>
                <w:color w:val="000000" w:themeColor="text1"/>
                <w:sz w:val="17"/>
                <w:szCs w:val="17"/>
                <w:lang w:val="ro-RO"/>
              </w:rPr>
            </w:pPr>
          </w:p>
        </w:tc>
        <w:tc>
          <w:tcPr>
            <w:tcW w:w="216" w:type="pct"/>
            <w:vMerge w:val="restart"/>
            <w:tcBorders>
              <w:top w:val="double" w:sz="4" w:space="0" w:color="auto"/>
            </w:tcBorders>
            <w:shd w:val="clear" w:color="auto" w:fill="auto"/>
            <w:vAlign w:val="center"/>
          </w:tcPr>
          <w:p w14:paraId="228DFFF7" w14:textId="67256E9F" w:rsidR="004378E4" w:rsidRPr="00553A9E" w:rsidRDefault="004378E4" w:rsidP="004378E4">
            <w:pPr>
              <w:spacing w:line="196" w:lineRule="exact"/>
              <w:jc w:val="center"/>
              <w:rPr>
                <w:b/>
                <w:color w:val="000000" w:themeColor="text1"/>
                <w:sz w:val="17"/>
                <w:szCs w:val="17"/>
                <w:lang w:val="ro-RO"/>
              </w:rPr>
            </w:pPr>
            <w:r w:rsidRPr="00553A9E">
              <w:rPr>
                <w:b/>
                <w:color w:val="000000" w:themeColor="text1"/>
                <w:sz w:val="17"/>
                <w:szCs w:val="17"/>
                <w:lang w:val="ro-RO"/>
              </w:rPr>
              <w:lastRenderedPageBreak/>
              <w:t xml:space="preserve">Semnificativ </w:t>
            </w:r>
            <w:r w:rsidRPr="00553A9E">
              <w:rPr>
                <w:bCs/>
                <w:color w:val="000000" w:themeColor="text1"/>
                <w:sz w:val="17"/>
                <w:szCs w:val="17"/>
                <w:lang w:val="ro-RO"/>
              </w:rPr>
              <w:t>pe termen scurt,</w:t>
            </w:r>
            <w:r w:rsidRPr="00553A9E">
              <w:rPr>
                <w:b/>
                <w:color w:val="000000" w:themeColor="text1"/>
                <w:sz w:val="17"/>
                <w:szCs w:val="17"/>
                <w:lang w:val="ro-RO"/>
              </w:rPr>
              <w:t xml:space="preserve"> nesemnificativ </w:t>
            </w:r>
            <w:r w:rsidRPr="00553A9E">
              <w:rPr>
                <w:bCs/>
                <w:color w:val="000000" w:themeColor="text1"/>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19D9DDB5" w14:textId="1B6D4939" w:rsidR="004378E4" w:rsidRPr="00553A9E" w:rsidRDefault="004378E4" w:rsidP="004378E4">
            <w:pPr>
              <w:spacing w:line="196" w:lineRule="exact"/>
              <w:jc w:val="center"/>
              <w:rPr>
                <w:bCs/>
                <w:color w:val="000000" w:themeColor="text1"/>
                <w:sz w:val="17"/>
                <w:szCs w:val="17"/>
                <w:lang w:val="ro-RO"/>
              </w:rPr>
            </w:pPr>
            <w:r w:rsidRPr="00553A9E">
              <w:rPr>
                <w:bCs/>
                <w:color w:val="000000" w:themeColor="text1"/>
                <w:sz w:val="17"/>
                <w:szCs w:val="17"/>
                <w:lang w:val="ro-RO"/>
              </w:rPr>
              <w:t xml:space="preserve">Parametrii și valorile țintă nu suferă modificări în urma aplicării Amenajametului UP V Coșuștea. Lucrările se desfășoară etapizat pe suprafețe mici de teren care nu vor întrerupe continuitatea </w:t>
            </w:r>
            <w:r w:rsidRPr="00553A9E">
              <w:rPr>
                <w:bCs/>
                <w:color w:val="000000" w:themeColor="text1"/>
                <w:sz w:val="17"/>
                <w:szCs w:val="17"/>
                <w:lang w:val="ro-RO"/>
              </w:rPr>
              <w:lastRenderedPageBreak/>
              <w:t>pădurii și a habitatelor speciilor, raportat la aria planului și a ANPIC</w:t>
            </w:r>
          </w:p>
        </w:tc>
      </w:tr>
      <w:tr w:rsidR="004378E4" w:rsidRPr="00F57D37" w14:paraId="58E1496A" w14:textId="77777777" w:rsidTr="008D6D1E">
        <w:trPr>
          <w:jc w:val="center"/>
        </w:trPr>
        <w:tc>
          <w:tcPr>
            <w:tcW w:w="224" w:type="pct"/>
            <w:vMerge/>
            <w:tcBorders>
              <w:left w:val="single" w:sz="12" w:space="0" w:color="auto"/>
            </w:tcBorders>
            <w:shd w:val="clear" w:color="auto" w:fill="auto"/>
            <w:vAlign w:val="center"/>
          </w:tcPr>
          <w:p w14:paraId="69C62D37"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72C18187"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0492FD20" w14:textId="77777777" w:rsidR="004378E4" w:rsidRPr="00F57D37" w:rsidRDefault="004378E4" w:rsidP="004378E4">
            <w:pPr>
              <w:spacing w:line="196" w:lineRule="exact"/>
              <w:jc w:val="center"/>
              <w:rPr>
                <w:bCs/>
                <w:sz w:val="17"/>
                <w:szCs w:val="17"/>
                <w:lang w:val="ro-RO"/>
              </w:rPr>
            </w:pPr>
          </w:p>
        </w:tc>
        <w:tc>
          <w:tcPr>
            <w:tcW w:w="308" w:type="pct"/>
            <w:vMerge/>
            <w:shd w:val="clear" w:color="auto" w:fill="auto"/>
            <w:vAlign w:val="center"/>
          </w:tcPr>
          <w:p w14:paraId="16056974" w14:textId="77777777" w:rsidR="004378E4" w:rsidRPr="00F57D37" w:rsidRDefault="004378E4" w:rsidP="004378E4">
            <w:pPr>
              <w:spacing w:line="196" w:lineRule="exact"/>
              <w:jc w:val="center"/>
              <w:rPr>
                <w:bCs/>
                <w:sz w:val="17"/>
                <w:szCs w:val="17"/>
                <w:lang w:val="ro-RO"/>
              </w:rPr>
            </w:pPr>
          </w:p>
        </w:tc>
        <w:tc>
          <w:tcPr>
            <w:tcW w:w="197" w:type="pct"/>
            <w:vMerge/>
            <w:shd w:val="clear" w:color="auto" w:fill="auto"/>
            <w:vAlign w:val="center"/>
          </w:tcPr>
          <w:p w14:paraId="68AB3CCA"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0C47ED53" w14:textId="77777777" w:rsidR="004378E4" w:rsidRPr="00F57D37" w:rsidRDefault="004378E4" w:rsidP="004378E4">
            <w:pPr>
              <w:spacing w:line="196" w:lineRule="exact"/>
              <w:jc w:val="center"/>
              <w:rPr>
                <w:bCs/>
                <w:color w:val="FF0000"/>
                <w:sz w:val="17"/>
                <w:szCs w:val="17"/>
                <w:lang w:val="ro-RO"/>
              </w:rPr>
            </w:pPr>
          </w:p>
        </w:tc>
        <w:tc>
          <w:tcPr>
            <w:tcW w:w="206" w:type="pct"/>
            <w:vMerge/>
            <w:shd w:val="clear" w:color="auto" w:fill="auto"/>
            <w:vAlign w:val="center"/>
          </w:tcPr>
          <w:p w14:paraId="3E6837C2" w14:textId="77777777" w:rsidR="004378E4" w:rsidRPr="00F57D37" w:rsidRDefault="004378E4" w:rsidP="004378E4">
            <w:pPr>
              <w:spacing w:line="196" w:lineRule="exact"/>
              <w:jc w:val="center"/>
              <w:rPr>
                <w:bCs/>
                <w:sz w:val="17"/>
                <w:szCs w:val="17"/>
                <w:lang w:val="ro-RO"/>
              </w:rPr>
            </w:pPr>
          </w:p>
        </w:tc>
        <w:tc>
          <w:tcPr>
            <w:tcW w:w="228" w:type="pct"/>
            <w:vMerge/>
            <w:shd w:val="clear" w:color="auto" w:fill="auto"/>
            <w:vAlign w:val="center"/>
          </w:tcPr>
          <w:p w14:paraId="3F2FE691" w14:textId="77777777" w:rsidR="004378E4" w:rsidRPr="00F57D37" w:rsidRDefault="004378E4" w:rsidP="004378E4">
            <w:pPr>
              <w:spacing w:line="196" w:lineRule="exact"/>
              <w:jc w:val="center"/>
              <w:rPr>
                <w:bCs/>
                <w:sz w:val="17"/>
                <w:szCs w:val="17"/>
                <w:lang w:val="ro-RO"/>
              </w:rPr>
            </w:pPr>
          </w:p>
        </w:tc>
        <w:tc>
          <w:tcPr>
            <w:tcW w:w="155" w:type="pct"/>
            <w:vMerge/>
            <w:shd w:val="clear" w:color="auto" w:fill="auto"/>
            <w:vAlign w:val="center"/>
          </w:tcPr>
          <w:p w14:paraId="2BAD2164" w14:textId="77777777" w:rsidR="004378E4" w:rsidRPr="00F57D37" w:rsidRDefault="004378E4" w:rsidP="004378E4">
            <w:pPr>
              <w:spacing w:line="196" w:lineRule="exact"/>
              <w:jc w:val="center"/>
              <w:rPr>
                <w:bCs/>
                <w:sz w:val="17"/>
                <w:szCs w:val="17"/>
                <w:lang w:val="ro-RO"/>
              </w:rPr>
            </w:pPr>
          </w:p>
        </w:tc>
        <w:tc>
          <w:tcPr>
            <w:tcW w:w="247" w:type="pct"/>
            <w:vMerge/>
            <w:shd w:val="clear" w:color="auto" w:fill="auto"/>
            <w:vAlign w:val="center"/>
          </w:tcPr>
          <w:p w14:paraId="2BE6D591" w14:textId="77777777" w:rsidR="004378E4" w:rsidRPr="00F57D37" w:rsidRDefault="004378E4" w:rsidP="004378E4">
            <w:pPr>
              <w:spacing w:line="196" w:lineRule="exact"/>
              <w:jc w:val="center"/>
              <w:rPr>
                <w:bCs/>
                <w:sz w:val="17"/>
                <w:szCs w:val="17"/>
                <w:lang w:val="ro-RO"/>
              </w:rPr>
            </w:pPr>
          </w:p>
        </w:tc>
        <w:tc>
          <w:tcPr>
            <w:tcW w:w="318" w:type="pct"/>
            <w:vMerge/>
            <w:shd w:val="clear" w:color="auto" w:fill="auto"/>
            <w:vAlign w:val="center"/>
          </w:tcPr>
          <w:p w14:paraId="519BE627" w14:textId="77777777" w:rsidR="004378E4" w:rsidRPr="00F57D37" w:rsidRDefault="004378E4" w:rsidP="004378E4">
            <w:pPr>
              <w:spacing w:line="196" w:lineRule="exact"/>
              <w:jc w:val="center"/>
              <w:rPr>
                <w:bCs/>
                <w:sz w:val="17"/>
                <w:szCs w:val="17"/>
                <w:lang w:val="ro-RO"/>
              </w:rPr>
            </w:pPr>
          </w:p>
        </w:tc>
        <w:tc>
          <w:tcPr>
            <w:tcW w:w="396" w:type="pct"/>
            <w:shd w:val="clear" w:color="auto" w:fill="auto"/>
            <w:vAlign w:val="center"/>
          </w:tcPr>
          <w:p w14:paraId="64D95523" w14:textId="77777777" w:rsidR="004378E4" w:rsidRPr="00F57D37" w:rsidRDefault="004378E4" w:rsidP="004378E4">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00A3F9EF"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Număr locații (ocurențe)</w:t>
            </w:r>
          </w:p>
        </w:tc>
        <w:tc>
          <w:tcPr>
            <w:tcW w:w="187" w:type="pct"/>
            <w:shd w:val="clear" w:color="auto" w:fill="auto"/>
            <w:vAlign w:val="center"/>
          </w:tcPr>
          <w:p w14:paraId="2DB7ED9D"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42364D3"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CDFA7E3" w14:textId="77777777" w:rsidR="004378E4" w:rsidRPr="00F57D37" w:rsidRDefault="004378E4" w:rsidP="004378E4">
            <w:pPr>
              <w:spacing w:line="196" w:lineRule="exact"/>
              <w:jc w:val="center"/>
              <w:rPr>
                <w:bCs/>
                <w:sz w:val="17"/>
                <w:szCs w:val="17"/>
                <w:lang w:val="ro-RO"/>
              </w:rPr>
            </w:pPr>
            <w:r w:rsidRPr="00F57D37">
              <w:rPr>
                <w:bCs/>
                <w:sz w:val="17"/>
                <w:szCs w:val="17"/>
                <w:lang w:val="ro-RO"/>
              </w:rPr>
              <w:t>Trebuie definită în termen de 2 ani</w:t>
            </w:r>
          </w:p>
        </w:tc>
        <w:tc>
          <w:tcPr>
            <w:tcW w:w="186" w:type="pct"/>
            <w:vMerge/>
            <w:shd w:val="clear" w:color="auto" w:fill="auto"/>
            <w:vAlign w:val="center"/>
          </w:tcPr>
          <w:p w14:paraId="0B389EA0"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9" w:type="pct"/>
            <w:vMerge/>
            <w:tcBorders>
              <w:top w:val="single" w:sz="4" w:space="0" w:color="auto"/>
              <w:left w:val="single" w:sz="4" w:space="0" w:color="auto"/>
              <w:bottom w:val="nil"/>
              <w:right w:val="single" w:sz="4" w:space="0" w:color="auto"/>
            </w:tcBorders>
            <w:vAlign w:val="center"/>
          </w:tcPr>
          <w:p w14:paraId="162A122E"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7" w:type="pct"/>
            <w:vMerge/>
            <w:tcBorders>
              <w:top w:val="nil"/>
              <w:left w:val="nil"/>
              <w:bottom w:val="nil"/>
              <w:right w:val="nil"/>
            </w:tcBorders>
            <w:shd w:val="clear" w:color="auto" w:fill="auto"/>
            <w:vAlign w:val="bottom"/>
          </w:tcPr>
          <w:p w14:paraId="67082F13" w14:textId="77777777" w:rsidR="004378E4" w:rsidRPr="00C76787" w:rsidRDefault="004378E4" w:rsidP="004378E4">
            <w:pPr>
              <w:spacing w:line="196" w:lineRule="exact"/>
              <w:jc w:val="center"/>
              <w:rPr>
                <w:bCs/>
                <w:color w:val="000000" w:themeColor="text1"/>
                <w:sz w:val="17"/>
                <w:szCs w:val="17"/>
                <w:highlight w:val="red"/>
                <w:lang w:val="ro-RO"/>
              </w:rPr>
            </w:pPr>
          </w:p>
        </w:tc>
        <w:tc>
          <w:tcPr>
            <w:tcW w:w="216" w:type="pct"/>
            <w:vMerge/>
            <w:shd w:val="clear" w:color="auto" w:fill="auto"/>
            <w:vAlign w:val="center"/>
          </w:tcPr>
          <w:p w14:paraId="4002C6DE" w14:textId="77777777" w:rsidR="004378E4" w:rsidRPr="00C76787" w:rsidRDefault="004378E4" w:rsidP="004378E4">
            <w:pPr>
              <w:spacing w:line="196" w:lineRule="exact"/>
              <w:jc w:val="center"/>
              <w:rPr>
                <w:bCs/>
                <w:color w:val="000000" w:themeColor="text1"/>
                <w:sz w:val="17"/>
                <w:szCs w:val="17"/>
                <w:highlight w:val="red"/>
                <w:lang w:val="ro-RO"/>
              </w:rPr>
            </w:pPr>
          </w:p>
        </w:tc>
        <w:tc>
          <w:tcPr>
            <w:tcW w:w="331" w:type="pct"/>
            <w:vMerge/>
            <w:tcBorders>
              <w:right w:val="single" w:sz="12" w:space="0" w:color="auto"/>
            </w:tcBorders>
            <w:shd w:val="clear" w:color="auto" w:fill="auto"/>
            <w:vAlign w:val="center"/>
          </w:tcPr>
          <w:p w14:paraId="4593F9C1" w14:textId="77777777" w:rsidR="004378E4" w:rsidRPr="00C76787" w:rsidRDefault="004378E4" w:rsidP="004378E4">
            <w:pPr>
              <w:spacing w:line="196" w:lineRule="exact"/>
              <w:jc w:val="center"/>
              <w:rPr>
                <w:bCs/>
                <w:color w:val="000000" w:themeColor="text1"/>
                <w:sz w:val="17"/>
                <w:szCs w:val="17"/>
                <w:highlight w:val="red"/>
                <w:lang w:val="ro-RO"/>
              </w:rPr>
            </w:pPr>
          </w:p>
        </w:tc>
      </w:tr>
      <w:tr w:rsidR="004378E4" w:rsidRPr="00F57D37" w14:paraId="10FFB013" w14:textId="77777777" w:rsidTr="008D6D1E">
        <w:trPr>
          <w:jc w:val="center"/>
        </w:trPr>
        <w:tc>
          <w:tcPr>
            <w:tcW w:w="224" w:type="pct"/>
            <w:vMerge/>
            <w:tcBorders>
              <w:left w:val="single" w:sz="12" w:space="0" w:color="auto"/>
            </w:tcBorders>
            <w:shd w:val="clear" w:color="auto" w:fill="auto"/>
            <w:vAlign w:val="center"/>
          </w:tcPr>
          <w:p w14:paraId="55CA3B5A"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4A53CF5A"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0C467981" w14:textId="77777777" w:rsidR="004378E4" w:rsidRPr="00F57D37" w:rsidRDefault="004378E4" w:rsidP="004378E4">
            <w:pPr>
              <w:spacing w:line="196" w:lineRule="exact"/>
              <w:jc w:val="center"/>
              <w:rPr>
                <w:bCs/>
                <w:sz w:val="17"/>
                <w:szCs w:val="17"/>
                <w:lang w:val="ro-RO"/>
              </w:rPr>
            </w:pPr>
          </w:p>
        </w:tc>
        <w:tc>
          <w:tcPr>
            <w:tcW w:w="308" w:type="pct"/>
            <w:vMerge/>
            <w:shd w:val="clear" w:color="auto" w:fill="auto"/>
            <w:vAlign w:val="center"/>
          </w:tcPr>
          <w:p w14:paraId="06AFFA1F" w14:textId="77777777" w:rsidR="004378E4" w:rsidRPr="00F57D37" w:rsidRDefault="004378E4" w:rsidP="004378E4">
            <w:pPr>
              <w:spacing w:line="196" w:lineRule="exact"/>
              <w:jc w:val="center"/>
              <w:rPr>
                <w:bCs/>
                <w:sz w:val="17"/>
                <w:szCs w:val="17"/>
                <w:lang w:val="ro-RO"/>
              </w:rPr>
            </w:pPr>
          </w:p>
        </w:tc>
        <w:tc>
          <w:tcPr>
            <w:tcW w:w="197" w:type="pct"/>
            <w:vMerge/>
            <w:shd w:val="clear" w:color="auto" w:fill="auto"/>
            <w:vAlign w:val="center"/>
          </w:tcPr>
          <w:p w14:paraId="281B29D7"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3520E7E3" w14:textId="77777777" w:rsidR="004378E4" w:rsidRPr="00F57D37" w:rsidRDefault="004378E4" w:rsidP="004378E4">
            <w:pPr>
              <w:spacing w:line="196" w:lineRule="exact"/>
              <w:jc w:val="center"/>
              <w:rPr>
                <w:bCs/>
                <w:color w:val="FF0000"/>
                <w:sz w:val="17"/>
                <w:szCs w:val="17"/>
                <w:lang w:val="ro-RO"/>
              </w:rPr>
            </w:pPr>
          </w:p>
        </w:tc>
        <w:tc>
          <w:tcPr>
            <w:tcW w:w="206" w:type="pct"/>
            <w:vMerge/>
            <w:shd w:val="clear" w:color="auto" w:fill="auto"/>
            <w:vAlign w:val="center"/>
          </w:tcPr>
          <w:p w14:paraId="4A6CAD95" w14:textId="77777777" w:rsidR="004378E4" w:rsidRPr="00F57D37" w:rsidRDefault="004378E4" w:rsidP="004378E4">
            <w:pPr>
              <w:spacing w:line="196" w:lineRule="exact"/>
              <w:jc w:val="center"/>
              <w:rPr>
                <w:bCs/>
                <w:sz w:val="17"/>
                <w:szCs w:val="17"/>
                <w:lang w:val="ro-RO"/>
              </w:rPr>
            </w:pPr>
          </w:p>
        </w:tc>
        <w:tc>
          <w:tcPr>
            <w:tcW w:w="228" w:type="pct"/>
            <w:vMerge/>
            <w:shd w:val="clear" w:color="auto" w:fill="auto"/>
            <w:vAlign w:val="center"/>
          </w:tcPr>
          <w:p w14:paraId="464BF6DC" w14:textId="77777777" w:rsidR="004378E4" w:rsidRPr="00F57D37" w:rsidRDefault="004378E4" w:rsidP="004378E4">
            <w:pPr>
              <w:spacing w:line="196" w:lineRule="exact"/>
              <w:jc w:val="center"/>
              <w:rPr>
                <w:bCs/>
                <w:sz w:val="17"/>
                <w:szCs w:val="17"/>
                <w:lang w:val="ro-RO"/>
              </w:rPr>
            </w:pPr>
          </w:p>
        </w:tc>
        <w:tc>
          <w:tcPr>
            <w:tcW w:w="155" w:type="pct"/>
            <w:vMerge/>
            <w:shd w:val="clear" w:color="auto" w:fill="auto"/>
            <w:vAlign w:val="center"/>
          </w:tcPr>
          <w:p w14:paraId="6B4A2591" w14:textId="77777777" w:rsidR="004378E4" w:rsidRPr="00F57D37" w:rsidRDefault="004378E4" w:rsidP="004378E4">
            <w:pPr>
              <w:spacing w:line="196" w:lineRule="exact"/>
              <w:jc w:val="center"/>
              <w:rPr>
                <w:bCs/>
                <w:sz w:val="17"/>
                <w:szCs w:val="17"/>
                <w:lang w:val="ro-RO"/>
              </w:rPr>
            </w:pPr>
          </w:p>
        </w:tc>
        <w:tc>
          <w:tcPr>
            <w:tcW w:w="247" w:type="pct"/>
            <w:vMerge/>
            <w:shd w:val="clear" w:color="auto" w:fill="auto"/>
            <w:vAlign w:val="center"/>
          </w:tcPr>
          <w:p w14:paraId="16902F1A" w14:textId="77777777" w:rsidR="004378E4" w:rsidRPr="00F57D37" w:rsidRDefault="004378E4" w:rsidP="004378E4">
            <w:pPr>
              <w:spacing w:line="196" w:lineRule="exact"/>
              <w:jc w:val="center"/>
              <w:rPr>
                <w:bCs/>
                <w:sz w:val="17"/>
                <w:szCs w:val="17"/>
                <w:lang w:val="ro-RO"/>
              </w:rPr>
            </w:pPr>
          </w:p>
        </w:tc>
        <w:tc>
          <w:tcPr>
            <w:tcW w:w="318" w:type="pct"/>
            <w:vMerge/>
            <w:shd w:val="clear" w:color="auto" w:fill="auto"/>
            <w:vAlign w:val="center"/>
          </w:tcPr>
          <w:p w14:paraId="346BC300" w14:textId="77777777" w:rsidR="004378E4" w:rsidRPr="00F57D37" w:rsidRDefault="004378E4" w:rsidP="004378E4">
            <w:pPr>
              <w:spacing w:line="196" w:lineRule="exact"/>
              <w:jc w:val="center"/>
              <w:rPr>
                <w:bCs/>
                <w:sz w:val="17"/>
                <w:szCs w:val="17"/>
                <w:lang w:val="ro-RO"/>
              </w:rPr>
            </w:pPr>
          </w:p>
        </w:tc>
        <w:tc>
          <w:tcPr>
            <w:tcW w:w="396" w:type="pct"/>
            <w:shd w:val="clear" w:color="auto" w:fill="auto"/>
            <w:vAlign w:val="center"/>
          </w:tcPr>
          <w:p w14:paraId="2524A693" w14:textId="77777777" w:rsidR="004378E4" w:rsidRPr="00F57D37" w:rsidRDefault="004378E4" w:rsidP="004378E4">
            <w:pPr>
              <w:spacing w:line="196" w:lineRule="exact"/>
              <w:jc w:val="center"/>
              <w:rPr>
                <w:bCs/>
                <w:sz w:val="17"/>
                <w:szCs w:val="17"/>
                <w:lang w:val="ro-RO"/>
              </w:rPr>
            </w:pPr>
            <w:r w:rsidRPr="00F57D37">
              <w:rPr>
                <w:bCs/>
                <w:sz w:val="17"/>
                <w:szCs w:val="17"/>
                <w:lang w:val="ro-RO"/>
              </w:rPr>
              <w:t>Suprafață habitat</w:t>
            </w:r>
          </w:p>
        </w:tc>
        <w:tc>
          <w:tcPr>
            <w:tcW w:w="246" w:type="pct"/>
            <w:shd w:val="clear" w:color="auto" w:fill="auto"/>
            <w:vAlign w:val="center"/>
          </w:tcPr>
          <w:p w14:paraId="0A172B80"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35EC75AA"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B6ABC05"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8BBEDAC" w14:textId="77777777" w:rsidR="004378E4" w:rsidRPr="00F57D37" w:rsidRDefault="004378E4" w:rsidP="004378E4">
            <w:pPr>
              <w:spacing w:line="196" w:lineRule="exact"/>
              <w:jc w:val="center"/>
              <w:rPr>
                <w:bCs/>
                <w:sz w:val="17"/>
                <w:szCs w:val="17"/>
                <w:lang w:val="ro-RO"/>
              </w:rPr>
            </w:pPr>
            <w:r w:rsidRPr="00F57D37">
              <w:rPr>
                <w:bCs/>
                <w:sz w:val="17"/>
                <w:szCs w:val="17"/>
                <w:lang w:val="ro-RO"/>
              </w:rPr>
              <w:t xml:space="preserve">Trebuie definită în </w:t>
            </w:r>
            <w:r w:rsidRPr="00F57D37">
              <w:rPr>
                <w:bCs/>
                <w:sz w:val="17"/>
                <w:szCs w:val="17"/>
                <w:lang w:val="ro-RO"/>
              </w:rPr>
              <w:lastRenderedPageBreak/>
              <w:t>termen de 2 ani</w:t>
            </w:r>
          </w:p>
        </w:tc>
        <w:tc>
          <w:tcPr>
            <w:tcW w:w="186" w:type="pct"/>
            <w:vMerge/>
            <w:shd w:val="clear" w:color="auto" w:fill="auto"/>
            <w:vAlign w:val="center"/>
          </w:tcPr>
          <w:p w14:paraId="3C99C1DE"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9" w:type="pct"/>
            <w:vMerge/>
            <w:tcBorders>
              <w:top w:val="single" w:sz="4" w:space="0" w:color="auto"/>
              <w:left w:val="single" w:sz="4" w:space="0" w:color="auto"/>
              <w:bottom w:val="nil"/>
              <w:right w:val="single" w:sz="4" w:space="0" w:color="auto"/>
            </w:tcBorders>
            <w:vAlign w:val="center"/>
          </w:tcPr>
          <w:p w14:paraId="71AF2814"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7" w:type="pct"/>
            <w:vMerge/>
            <w:tcBorders>
              <w:top w:val="nil"/>
              <w:left w:val="nil"/>
              <w:bottom w:val="nil"/>
              <w:right w:val="nil"/>
            </w:tcBorders>
            <w:shd w:val="clear" w:color="auto" w:fill="auto"/>
            <w:vAlign w:val="bottom"/>
          </w:tcPr>
          <w:p w14:paraId="67A17D93" w14:textId="77777777" w:rsidR="004378E4" w:rsidRPr="00C76787" w:rsidRDefault="004378E4" w:rsidP="004378E4">
            <w:pPr>
              <w:spacing w:line="196" w:lineRule="exact"/>
              <w:jc w:val="center"/>
              <w:rPr>
                <w:bCs/>
                <w:color w:val="000000" w:themeColor="text1"/>
                <w:sz w:val="17"/>
                <w:szCs w:val="17"/>
                <w:highlight w:val="red"/>
                <w:lang w:val="ro-RO"/>
              </w:rPr>
            </w:pPr>
          </w:p>
        </w:tc>
        <w:tc>
          <w:tcPr>
            <w:tcW w:w="216" w:type="pct"/>
            <w:vMerge/>
            <w:shd w:val="clear" w:color="auto" w:fill="auto"/>
            <w:vAlign w:val="center"/>
          </w:tcPr>
          <w:p w14:paraId="395B696A" w14:textId="77777777" w:rsidR="004378E4" w:rsidRPr="00C76787" w:rsidRDefault="004378E4" w:rsidP="004378E4">
            <w:pPr>
              <w:spacing w:line="196" w:lineRule="exact"/>
              <w:jc w:val="center"/>
              <w:rPr>
                <w:bCs/>
                <w:color w:val="000000" w:themeColor="text1"/>
                <w:sz w:val="17"/>
                <w:szCs w:val="17"/>
                <w:highlight w:val="red"/>
                <w:lang w:val="ro-RO"/>
              </w:rPr>
            </w:pPr>
          </w:p>
        </w:tc>
        <w:tc>
          <w:tcPr>
            <w:tcW w:w="331" w:type="pct"/>
            <w:vMerge/>
            <w:tcBorders>
              <w:right w:val="single" w:sz="12" w:space="0" w:color="auto"/>
            </w:tcBorders>
            <w:shd w:val="clear" w:color="auto" w:fill="auto"/>
            <w:vAlign w:val="center"/>
          </w:tcPr>
          <w:p w14:paraId="02E7C866" w14:textId="77777777" w:rsidR="004378E4" w:rsidRPr="00C76787" w:rsidRDefault="004378E4" w:rsidP="004378E4">
            <w:pPr>
              <w:spacing w:line="196" w:lineRule="exact"/>
              <w:jc w:val="center"/>
              <w:rPr>
                <w:bCs/>
                <w:color w:val="000000" w:themeColor="text1"/>
                <w:sz w:val="17"/>
                <w:szCs w:val="17"/>
                <w:highlight w:val="red"/>
                <w:lang w:val="ro-RO"/>
              </w:rPr>
            </w:pPr>
          </w:p>
        </w:tc>
      </w:tr>
      <w:tr w:rsidR="004378E4" w:rsidRPr="00F57D37" w14:paraId="07C948ED" w14:textId="77777777" w:rsidTr="008D6D1E">
        <w:trPr>
          <w:jc w:val="center"/>
        </w:trPr>
        <w:tc>
          <w:tcPr>
            <w:tcW w:w="224" w:type="pct"/>
            <w:vMerge/>
            <w:tcBorders>
              <w:left w:val="single" w:sz="12" w:space="0" w:color="auto"/>
            </w:tcBorders>
            <w:shd w:val="clear" w:color="auto" w:fill="auto"/>
            <w:vAlign w:val="center"/>
          </w:tcPr>
          <w:p w14:paraId="3C12732A" w14:textId="77777777" w:rsidR="004378E4" w:rsidRPr="00F57D37" w:rsidRDefault="004378E4" w:rsidP="004378E4">
            <w:pPr>
              <w:spacing w:line="196" w:lineRule="exact"/>
              <w:jc w:val="center"/>
              <w:rPr>
                <w:bCs/>
                <w:sz w:val="17"/>
                <w:szCs w:val="17"/>
                <w:lang w:val="ro-RO"/>
              </w:rPr>
            </w:pPr>
          </w:p>
        </w:tc>
        <w:tc>
          <w:tcPr>
            <w:tcW w:w="253" w:type="pct"/>
            <w:vMerge/>
            <w:shd w:val="clear" w:color="auto" w:fill="auto"/>
            <w:vAlign w:val="center"/>
          </w:tcPr>
          <w:p w14:paraId="2AD8EDD2" w14:textId="77777777" w:rsidR="004378E4" w:rsidRPr="00F57D37" w:rsidRDefault="004378E4" w:rsidP="004378E4">
            <w:pPr>
              <w:spacing w:line="196" w:lineRule="exact"/>
              <w:jc w:val="center"/>
              <w:rPr>
                <w:bCs/>
                <w:sz w:val="17"/>
                <w:szCs w:val="17"/>
                <w:lang w:val="ro-RO"/>
              </w:rPr>
            </w:pPr>
          </w:p>
        </w:tc>
        <w:tc>
          <w:tcPr>
            <w:tcW w:w="168" w:type="pct"/>
            <w:vMerge/>
            <w:shd w:val="clear" w:color="auto" w:fill="auto"/>
            <w:vAlign w:val="center"/>
          </w:tcPr>
          <w:p w14:paraId="5F2869C7" w14:textId="77777777" w:rsidR="004378E4" w:rsidRPr="00F57D37" w:rsidRDefault="004378E4" w:rsidP="004378E4">
            <w:pPr>
              <w:spacing w:line="196" w:lineRule="exact"/>
              <w:jc w:val="center"/>
              <w:rPr>
                <w:bCs/>
                <w:sz w:val="17"/>
                <w:szCs w:val="17"/>
                <w:lang w:val="ro-RO"/>
              </w:rPr>
            </w:pPr>
          </w:p>
        </w:tc>
        <w:tc>
          <w:tcPr>
            <w:tcW w:w="308" w:type="pct"/>
            <w:vMerge/>
            <w:shd w:val="clear" w:color="auto" w:fill="auto"/>
            <w:vAlign w:val="center"/>
          </w:tcPr>
          <w:p w14:paraId="2C6EE4FD" w14:textId="77777777" w:rsidR="004378E4" w:rsidRPr="00F57D37" w:rsidRDefault="004378E4" w:rsidP="004378E4">
            <w:pPr>
              <w:spacing w:line="196" w:lineRule="exact"/>
              <w:jc w:val="center"/>
              <w:rPr>
                <w:bCs/>
                <w:sz w:val="17"/>
                <w:szCs w:val="17"/>
                <w:lang w:val="ro-RO"/>
              </w:rPr>
            </w:pPr>
          </w:p>
        </w:tc>
        <w:tc>
          <w:tcPr>
            <w:tcW w:w="197" w:type="pct"/>
            <w:vMerge/>
            <w:shd w:val="clear" w:color="auto" w:fill="auto"/>
            <w:vAlign w:val="center"/>
          </w:tcPr>
          <w:p w14:paraId="355394C1" w14:textId="77777777" w:rsidR="004378E4" w:rsidRPr="00F57D37" w:rsidRDefault="004378E4" w:rsidP="004378E4">
            <w:pPr>
              <w:spacing w:line="196" w:lineRule="exact"/>
              <w:jc w:val="center"/>
              <w:rPr>
                <w:bCs/>
                <w:sz w:val="17"/>
                <w:szCs w:val="17"/>
                <w:lang w:val="ro-RO"/>
              </w:rPr>
            </w:pPr>
          </w:p>
        </w:tc>
        <w:tc>
          <w:tcPr>
            <w:tcW w:w="267" w:type="pct"/>
            <w:vMerge/>
            <w:shd w:val="clear" w:color="auto" w:fill="auto"/>
            <w:vAlign w:val="center"/>
          </w:tcPr>
          <w:p w14:paraId="627E7798" w14:textId="77777777" w:rsidR="004378E4" w:rsidRPr="00F57D37" w:rsidRDefault="004378E4" w:rsidP="004378E4">
            <w:pPr>
              <w:spacing w:line="196" w:lineRule="exact"/>
              <w:jc w:val="center"/>
              <w:rPr>
                <w:bCs/>
                <w:color w:val="FF0000"/>
                <w:sz w:val="17"/>
                <w:szCs w:val="17"/>
                <w:lang w:val="ro-RO"/>
              </w:rPr>
            </w:pPr>
          </w:p>
        </w:tc>
        <w:tc>
          <w:tcPr>
            <w:tcW w:w="206" w:type="pct"/>
            <w:vMerge/>
            <w:shd w:val="clear" w:color="auto" w:fill="auto"/>
            <w:vAlign w:val="center"/>
          </w:tcPr>
          <w:p w14:paraId="28BEE700" w14:textId="77777777" w:rsidR="004378E4" w:rsidRPr="00F57D37" w:rsidRDefault="004378E4" w:rsidP="004378E4">
            <w:pPr>
              <w:spacing w:line="196" w:lineRule="exact"/>
              <w:jc w:val="center"/>
              <w:rPr>
                <w:bCs/>
                <w:sz w:val="17"/>
                <w:szCs w:val="17"/>
                <w:lang w:val="ro-RO"/>
              </w:rPr>
            </w:pPr>
          </w:p>
        </w:tc>
        <w:tc>
          <w:tcPr>
            <w:tcW w:w="228" w:type="pct"/>
            <w:vMerge/>
            <w:shd w:val="clear" w:color="auto" w:fill="auto"/>
            <w:vAlign w:val="center"/>
          </w:tcPr>
          <w:p w14:paraId="3EB0AA3D" w14:textId="77777777" w:rsidR="004378E4" w:rsidRPr="00F57D37" w:rsidRDefault="004378E4" w:rsidP="004378E4">
            <w:pPr>
              <w:spacing w:line="196" w:lineRule="exact"/>
              <w:jc w:val="center"/>
              <w:rPr>
                <w:bCs/>
                <w:sz w:val="17"/>
                <w:szCs w:val="17"/>
                <w:lang w:val="ro-RO"/>
              </w:rPr>
            </w:pPr>
          </w:p>
        </w:tc>
        <w:tc>
          <w:tcPr>
            <w:tcW w:w="155" w:type="pct"/>
            <w:vMerge/>
            <w:shd w:val="clear" w:color="auto" w:fill="auto"/>
            <w:vAlign w:val="center"/>
          </w:tcPr>
          <w:p w14:paraId="1A7FCBB1" w14:textId="77777777" w:rsidR="004378E4" w:rsidRPr="00F57D37" w:rsidRDefault="004378E4" w:rsidP="004378E4">
            <w:pPr>
              <w:spacing w:line="196" w:lineRule="exact"/>
              <w:jc w:val="center"/>
              <w:rPr>
                <w:bCs/>
                <w:sz w:val="17"/>
                <w:szCs w:val="17"/>
                <w:lang w:val="ro-RO"/>
              </w:rPr>
            </w:pPr>
          </w:p>
        </w:tc>
        <w:tc>
          <w:tcPr>
            <w:tcW w:w="247" w:type="pct"/>
            <w:vMerge/>
            <w:shd w:val="clear" w:color="auto" w:fill="auto"/>
            <w:vAlign w:val="center"/>
          </w:tcPr>
          <w:p w14:paraId="33B5FD80" w14:textId="77777777" w:rsidR="004378E4" w:rsidRPr="00F57D37" w:rsidRDefault="004378E4" w:rsidP="004378E4">
            <w:pPr>
              <w:spacing w:line="196" w:lineRule="exact"/>
              <w:jc w:val="center"/>
              <w:rPr>
                <w:bCs/>
                <w:sz w:val="17"/>
                <w:szCs w:val="17"/>
                <w:lang w:val="ro-RO"/>
              </w:rPr>
            </w:pPr>
          </w:p>
        </w:tc>
        <w:tc>
          <w:tcPr>
            <w:tcW w:w="318" w:type="pct"/>
            <w:vMerge/>
            <w:shd w:val="clear" w:color="auto" w:fill="auto"/>
            <w:vAlign w:val="center"/>
          </w:tcPr>
          <w:p w14:paraId="67CAD3D1" w14:textId="77777777" w:rsidR="004378E4" w:rsidRPr="00F57D37" w:rsidRDefault="004378E4" w:rsidP="004378E4">
            <w:pPr>
              <w:spacing w:line="196" w:lineRule="exact"/>
              <w:jc w:val="center"/>
              <w:rPr>
                <w:bCs/>
                <w:sz w:val="17"/>
                <w:szCs w:val="17"/>
                <w:lang w:val="ro-RO"/>
              </w:rPr>
            </w:pPr>
          </w:p>
        </w:tc>
        <w:tc>
          <w:tcPr>
            <w:tcW w:w="396" w:type="pct"/>
            <w:shd w:val="clear" w:color="auto" w:fill="auto"/>
            <w:vAlign w:val="center"/>
          </w:tcPr>
          <w:p w14:paraId="6B2CDB3B"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alohtone (invazive și potențial invazive)</w:t>
            </w:r>
          </w:p>
        </w:tc>
        <w:tc>
          <w:tcPr>
            <w:tcW w:w="246" w:type="pct"/>
            <w:shd w:val="clear" w:color="auto" w:fill="auto"/>
            <w:vAlign w:val="center"/>
          </w:tcPr>
          <w:p w14:paraId="32E34C43"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54F17A7C"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EF4C036"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E7EB74E"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1</w:t>
            </w:r>
          </w:p>
        </w:tc>
        <w:tc>
          <w:tcPr>
            <w:tcW w:w="186" w:type="pct"/>
            <w:vMerge/>
            <w:shd w:val="clear" w:color="auto" w:fill="auto"/>
            <w:vAlign w:val="center"/>
          </w:tcPr>
          <w:p w14:paraId="7E4ADD16"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19108636"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7" w:type="pct"/>
            <w:vMerge/>
            <w:tcBorders>
              <w:top w:val="nil"/>
              <w:left w:val="nil"/>
              <w:bottom w:val="nil"/>
              <w:right w:val="nil"/>
            </w:tcBorders>
            <w:shd w:val="clear" w:color="auto" w:fill="auto"/>
            <w:vAlign w:val="bottom"/>
          </w:tcPr>
          <w:p w14:paraId="29F98AC7" w14:textId="77777777" w:rsidR="004378E4" w:rsidRPr="00C76787" w:rsidRDefault="004378E4" w:rsidP="004378E4">
            <w:pPr>
              <w:spacing w:line="196" w:lineRule="exact"/>
              <w:jc w:val="center"/>
              <w:rPr>
                <w:bCs/>
                <w:color w:val="000000" w:themeColor="text1"/>
                <w:sz w:val="17"/>
                <w:szCs w:val="17"/>
                <w:highlight w:val="red"/>
                <w:lang w:val="ro-RO"/>
              </w:rPr>
            </w:pPr>
          </w:p>
        </w:tc>
        <w:tc>
          <w:tcPr>
            <w:tcW w:w="216" w:type="pct"/>
            <w:vMerge/>
            <w:shd w:val="clear" w:color="auto" w:fill="auto"/>
            <w:vAlign w:val="center"/>
          </w:tcPr>
          <w:p w14:paraId="654DC0DE" w14:textId="77777777" w:rsidR="004378E4" w:rsidRPr="00C76787" w:rsidRDefault="004378E4" w:rsidP="004378E4">
            <w:pPr>
              <w:spacing w:line="196" w:lineRule="exact"/>
              <w:jc w:val="center"/>
              <w:rPr>
                <w:bCs/>
                <w:color w:val="000000" w:themeColor="text1"/>
                <w:sz w:val="17"/>
                <w:szCs w:val="17"/>
                <w:highlight w:val="red"/>
                <w:lang w:val="ro-RO"/>
              </w:rPr>
            </w:pPr>
          </w:p>
        </w:tc>
        <w:tc>
          <w:tcPr>
            <w:tcW w:w="331" w:type="pct"/>
            <w:vMerge/>
            <w:tcBorders>
              <w:right w:val="single" w:sz="12" w:space="0" w:color="auto"/>
            </w:tcBorders>
            <w:shd w:val="clear" w:color="auto" w:fill="auto"/>
            <w:vAlign w:val="center"/>
          </w:tcPr>
          <w:p w14:paraId="72ECF6E9" w14:textId="77777777" w:rsidR="004378E4" w:rsidRPr="00C76787" w:rsidRDefault="004378E4" w:rsidP="004378E4">
            <w:pPr>
              <w:spacing w:line="196" w:lineRule="exact"/>
              <w:jc w:val="center"/>
              <w:rPr>
                <w:bCs/>
                <w:color w:val="000000" w:themeColor="text1"/>
                <w:sz w:val="17"/>
                <w:szCs w:val="17"/>
                <w:highlight w:val="red"/>
                <w:lang w:val="ro-RO"/>
              </w:rPr>
            </w:pPr>
          </w:p>
        </w:tc>
      </w:tr>
      <w:tr w:rsidR="004378E4" w:rsidRPr="00F57D37" w14:paraId="6754F087" w14:textId="77777777" w:rsidTr="008D6D1E">
        <w:trPr>
          <w:jc w:val="center"/>
        </w:trPr>
        <w:tc>
          <w:tcPr>
            <w:tcW w:w="224" w:type="pct"/>
            <w:vMerge/>
            <w:tcBorders>
              <w:left w:val="single" w:sz="12" w:space="0" w:color="auto"/>
            </w:tcBorders>
            <w:shd w:val="clear" w:color="auto" w:fill="auto"/>
            <w:vAlign w:val="center"/>
          </w:tcPr>
          <w:p w14:paraId="4FFF5E60" w14:textId="77777777" w:rsidR="004378E4" w:rsidRPr="00F57D37" w:rsidRDefault="004378E4" w:rsidP="004378E4">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12D45E25" w14:textId="77777777" w:rsidR="004378E4" w:rsidRPr="00F57D37" w:rsidRDefault="004378E4" w:rsidP="004378E4">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782C800A" w14:textId="77777777" w:rsidR="004378E4" w:rsidRPr="00F57D37" w:rsidRDefault="004378E4" w:rsidP="004378E4">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5E38EE3A" w14:textId="77777777" w:rsidR="004378E4" w:rsidRPr="00F57D37" w:rsidRDefault="004378E4" w:rsidP="004378E4">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491804CE" w14:textId="77777777" w:rsidR="004378E4" w:rsidRPr="00F57D37" w:rsidRDefault="004378E4" w:rsidP="004378E4">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397D3598" w14:textId="77777777" w:rsidR="004378E4" w:rsidRPr="00F57D37" w:rsidRDefault="004378E4" w:rsidP="004378E4">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137DCB22" w14:textId="77777777" w:rsidR="004378E4" w:rsidRPr="00F57D37" w:rsidRDefault="004378E4" w:rsidP="004378E4">
            <w:pPr>
              <w:spacing w:line="196" w:lineRule="exact"/>
              <w:jc w:val="center"/>
              <w:rPr>
                <w:bCs/>
                <w:sz w:val="17"/>
                <w:szCs w:val="17"/>
                <w:lang w:val="ro-RO"/>
              </w:rPr>
            </w:pPr>
          </w:p>
        </w:tc>
        <w:tc>
          <w:tcPr>
            <w:tcW w:w="228" w:type="pct"/>
            <w:vMerge/>
            <w:tcBorders>
              <w:bottom w:val="double" w:sz="4" w:space="0" w:color="auto"/>
            </w:tcBorders>
            <w:shd w:val="clear" w:color="auto" w:fill="auto"/>
            <w:vAlign w:val="center"/>
          </w:tcPr>
          <w:p w14:paraId="5BE692B2" w14:textId="77777777" w:rsidR="004378E4" w:rsidRPr="00F57D37" w:rsidRDefault="004378E4" w:rsidP="004378E4">
            <w:pPr>
              <w:spacing w:line="196" w:lineRule="exact"/>
              <w:jc w:val="center"/>
              <w:rPr>
                <w:bCs/>
                <w:sz w:val="17"/>
                <w:szCs w:val="17"/>
                <w:lang w:val="ro-RO"/>
              </w:rPr>
            </w:pPr>
          </w:p>
        </w:tc>
        <w:tc>
          <w:tcPr>
            <w:tcW w:w="155" w:type="pct"/>
            <w:vMerge/>
            <w:tcBorders>
              <w:bottom w:val="double" w:sz="4" w:space="0" w:color="auto"/>
            </w:tcBorders>
            <w:shd w:val="clear" w:color="auto" w:fill="auto"/>
            <w:vAlign w:val="center"/>
          </w:tcPr>
          <w:p w14:paraId="37968B1C" w14:textId="77777777" w:rsidR="004378E4" w:rsidRPr="00F57D37" w:rsidRDefault="004378E4" w:rsidP="004378E4">
            <w:pPr>
              <w:spacing w:line="196" w:lineRule="exact"/>
              <w:jc w:val="center"/>
              <w:rPr>
                <w:bCs/>
                <w:sz w:val="17"/>
                <w:szCs w:val="17"/>
                <w:lang w:val="ro-RO"/>
              </w:rPr>
            </w:pPr>
          </w:p>
        </w:tc>
        <w:tc>
          <w:tcPr>
            <w:tcW w:w="247" w:type="pct"/>
            <w:vMerge/>
            <w:tcBorders>
              <w:bottom w:val="double" w:sz="4" w:space="0" w:color="auto"/>
            </w:tcBorders>
            <w:shd w:val="clear" w:color="auto" w:fill="auto"/>
            <w:vAlign w:val="center"/>
          </w:tcPr>
          <w:p w14:paraId="25637FD9" w14:textId="77777777" w:rsidR="004378E4" w:rsidRPr="00F57D37" w:rsidRDefault="004378E4" w:rsidP="004378E4">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752C7707" w14:textId="77777777" w:rsidR="004378E4" w:rsidRPr="00F57D37" w:rsidRDefault="004378E4" w:rsidP="004378E4">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45DF4785" w14:textId="77777777" w:rsidR="004378E4" w:rsidRPr="00F57D37" w:rsidRDefault="004378E4" w:rsidP="004378E4">
            <w:pPr>
              <w:spacing w:line="196" w:lineRule="exact"/>
              <w:jc w:val="center"/>
              <w:rPr>
                <w:bCs/>
                <w:sz w:val="17"/>
                <w:szCs w:val="17"/>
                <w:lang w:val="ro-RO"/>
              </w:rPr>
            </w:pPr>
            <w:r w:rsidRPr="00F57D37">
              <w:rPr>
                <w:bCs/>
                <w:sz w:val="17"/>
                <w:szCs w:val="17"/>
                <w:lang w:val="ro-RO"/>
              </w:rPr>
              <w:t>Abundență specii indicatoare pentru perturbări (specii indicatoare de eutrofizare, specii nitrofile, specii ruderale)</w:t>
            </w:r>
          </w:p>
        </w:tc>
        <w:tc>
          <w:tcPr>
            <w:tcW w:w="246" w:type="pct"/>
            <w:tcBorders>
              <w:bottom w:val="double" w:sz="4" w:space="0" w:color="auto"/>
            </w:tcBorders>
            <w:shd w:val="clear" w:color="auto" w:fill="auto"/>
            <w:vAlign w:val="center"/>
          </w:tcPr>
          <w:p w14:paraId="21C79C73" w14:textId="77777777" w:rsidR="004378E4" w:rsidRPr="00F57D37" w:rsidRDefault="004378E4" w:rsidP="004378E4">
            <w:pPr>
              <w:spacing w:line="196" w:lineRule="exact"/>
              <w:ind w:left="30"/>
              <w:jc w:val="center"/>
              <w:rPr>
                <w:bCs/>
                <w:sz w:val="17"/>
                <w:szCs w:val="17"/>
                <w:lang w:val="ro-RO"/>
              </w:rPr>
            </w:pPr>
            <w:r w:rsidRPr="00F57D37">
              <w:rPr>
                <w:bCs/>
                <w:sz w:val="17"/>
                <w:szCs w:val="17"/>
                <w:lang w:val="ro-RO"/>
              </w:rPr>
              <w:t>%/ha</w:t>
            </w:r>
          </w:p>
        </w:tc>
        <w:tc>
          <w:tcPr>
            <w:tcW w:w="187" w:type="pct"/>
            <w:tcBorders>
              <w:bottom w:val="double" w:sz="4" w:space="0" w:color="auto"/>
            </w:tcBorders>
            <w:shd w:val="clear" w:color="auto" w:fill="auto"/>
            <w:vAlign w:val="center"/>
          </w:tcPr>
          <w:p w14:paraId="01C9A72C"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301EE9B9" w14:textId="77777777" w:rsidR="004378E4" w:rsidRPr="00F57D37" w:rsidRDefault="004378E4" w:rsidP="004378E4">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2CF93487" w14:textId="77777777" w:rsidR="004378E4" w:rsidRPr="00F57D37" w:rsidRDefault="004378E4" w:rsidP="004378E4">
            <w:pPr>
              <w:spacing w:line="196" w:lineRule="exact"/>
              <w:jc w:val="center"/>
              <w:rPr>
                <w:bCs/>
                <w:sz w:val="17"/>
                <w:szCs w:val="17"/>
                <w:lang w:val="ro-RO"/>
              </w:rPr>
            </w:pPr>
            <w:r w:rsidRPr="00F57D37">
              <w:rPr>
                <w:bCs/>
                <w:sz w:val="17"/>
                <w:szCs w:val="17"/>
                <w:lang w:val="ro-RO"/>
              </w:rPr>
              <w:t>Mai puțin de 5</w:t>
            </w:r>
          </w:p>
        </w:tc>
        <w:tc>
          <w:tcPr>
            <w:tcW w:w="186" w:type="pct"/>
            <w:vMerge/>
            <w:tcBorders>
              <w:bottom w:val="double" w:sz="4" w:space="0" w:color="auto"/>
            </w:tcBorders>
            <w:shd w:val="clear" w:color="auto" w:fill="auto"/>
            <w:vAlign w:val="center"/>
          </w:tcPr>
          <w:p w14:paraId="6F60F31C"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755B71BB" w14:textId="77777777" w:rsidR="004378E4" w:rsidRPr="00C76787" w:rsidRDefault="004378E4" w:rsidP="004378E4">
            <w:pPr>
              <w:spacing w:line="196" w:lineRule="exact"/>
              <w:jc w:val="center"/>
              <w:rPr>
                <w:bCs/>
                <w:color w:val="000000" w:themeColor="text1"/>
                <w:sz w:val="17"/>
                <w:szCs w:val="17"/>
                <w:highlight w:val="red"/>
                <w:lang w:val="ro-RO"/>
              </w:rPr>
            </w:pPr>
          </w:p>
        </w:tc>
        <w:tc>
          <w:tcPr>
            <w:tcW w:w="247" w:type="pct"/>
            <w:vMerge/>
            <w:tcBorders>
              <w:top w:val="nil"/>
              <w:left w:val="nil"/>
              <w:bottom w:val="double" w:sz="4" w:space="0" w:color="auto"/>
              <w:right w:val="nil"/>
            </w:tcBorders>
            <w:shd w:val="clear" w:color="auto" w:fill="auto"/>
            <w:vAlign w:val="bottom"/>
          </w:tcPr>
          <w:p w14:paraId="5026F6D0" w14:textId="77777777" w:rsidR="004378E4" w:rsidRPr="00C76787" w:rsidRDefault="004378E4" w:rsidP="004378E4">
            <w:pPr>
              <w:spacing w:line="196" w:lineRule="exact"/>
              <w:jc w:val="center"/>
              <w:rPr>
                <w:bCs/>
                <w:color w:val="000000" w:themeColor="text1"/>
                <w:sz w:val="17"/>
                <w:szCs w:val="17"/>
                <w:highlight w:val="red"/>
                <w:lang w:val="ro-RO"/>
              </w:rPr>
            </w:pPr>
          </w:p>
        </w:tc>
        <w:tc>
          <w:tcPr>
            <w:tcW w:w="216" w:type="pct"/>
            <w:vMerge/>
            <w:tcBorders>
              <w:bottom w:val="double" w:sz="4" w:space="0" w:color="auto"/>
            </w:tcBorders>
            <w:shd w:val="clear" w:color="auto" w:fill="auto"/>
            <w:vAlign w:val="center"/>
          </w:tcPr>
          <w:p w14:paraId="01D7685A" w14:textId="77777777" w:rsidR="004378E4" w:rsidRPr="00C76787" w:rsidRDefault="004378E4" w:rsidP="004378E4">
            <w:pPr>
              <w:spacing w:line="196" w:lineRule="exact"/>
              <w:jc w:val="center"/>
              <w:rPr>
                <w:bCs/>
                <w:color w:val="000000" w:themeColor="text1"/>
                <w:sz w:val="17"/>
                <w:szCs w:val="17"/>
                <w:highlight w:val="red"/>
                <w:lang w:val="ro-RO"/>
              </w:rPr>
            </w:pPr>
          </w:p>
        </w:tc>
        <w:tc>
          <w:tcPr>
            <w:tcW w:w="331" w:type="pct"/>
            <w:vMerge/>
            <w:tcBorders>
              <w:bottom w:val="double" w:sz="4" w:space="0" w:color="auto"/>
              <w:right w:val="single" w:sz="12" w:space="0" w:color="auto"/>
            </w:tcBorders>
            <w:shd w:val="clear" w:color="auto" w:fill="auto"/>
            <w:vAlign w:val="center"/>
          </w:tcPr>
          <w:p w14:paraId="3FCAEF8E" w14:textId="77777777" w:rsidR="004378E4" w:rsidRPr="00C76787" w:rsidRDefault="004378E4" w:rsidP="004378E4">
            <w:pPr>
              <w:spacing w:line="196" w:lineRule="exact"/>
              <w:jc w:val="center"/>
              <w:rPr>
                <w:bCs/>
                <w:color w:val="000000" w:themeColor="text1"/>
                <w:sz w:val="17"/>
                <w:szCs w:val="17"/>
                <w:highlight w:val="red"/>
                <w:lang w:val="ro-RO"/>
              </w:rPr>
            </w:pPr>
          </w:p>
        </w:tc>
      </w:tr>
      <w:tr w:rsidR="00C76787" w:rsidRPr="00F57D37" w14:paraId="64E7700E" w14:textId="77777777" w:rsidTr="00545673">
        <w:trPr>
          <w:jc w:val="center"/>
        </w:trPr>
        <w:tc>
          <w:tcPr>
            <w:tcW w:w="224" w:type="pct"/>
            <w:vMerge w:val="restart"/>
            <w:tcBorders>
              <w:top w:val="double" w:sz="4" w:space="0" w:color="auto"/>
              <w:left w:val="single" w:sz="12" w:space="0" w:color="auto"/>
            </w:tcBorders>
            <w:shd w:val="clear" w:color="auto" w:fill="auto"/>
            <w:vAlign w:val="center"/>
          </w:tcPr>
          <w:p w14:paraId="409C68FF"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4B74E570"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E92DB9E" w14:textId="77777777" w:rsidR="00C76787" w:rsidRPr="00F57D37" w:rsidRDefault="00C76787" w:rsidP="00C76787">
            <w:pPr>
              <w:spacing w:line="196" w:lineRule="exact"/>
              <w:jc w:val="center"/>
              <w:rPr>
                <w:bCs/>
                <w:sz w:val="17"/>
                <w:szCs w:val="17"/>
                <w:lang w:val="ro-RO"/>
              </w:rPr>
            </w:pPr>
            <w:r w:rsidRPr="00F57D37">
              <w:rPr>
                <w:bCs/>
                <w:sz w:val="17"/>
                <w:szCs w:val="17"/>
                <w:lang w:val="ro-RO"/>
              </w:rPr>
              <w:t>plante</w:t>
            </w:r>
          </w:p>
        </w:tc>
        <w:tc>
          <w:tcPr>
            <w:tcW w:w="168" w:type="pct"/>
            <w:vMerge w:val="restart"/>
            <w:tcBorders>
              <w:top w:val="double" w:sz="4" w:space="0" w:color="auto"/>
            </w:tcBorders>
            <w:shd w:val="clear" w:color="auto" w:fill="auto"/>
            <w:vAlign w:val="center"/>
          </w:tcPr>
          <w:p w14:paraId="430025BF" w14:textId="77777777" w:rsidR="00C76787" w:rsidRPr="00F57D37" w:rsidRDefault="00C76787" w:rsidP="00C76787">
            <w:pPr>
              <w:spacing w:line="196" w:lineRule="exact"/>
              <w:jc w:val="center"/>
              <w:rPr>
                <w:bCs/>
                <w:sz w:val="17"/>
                <w:szCs w:val="17"/>
                <w:lang w:val="ro-RO"/>
              </w:rPr>
            </w:pPr>
            <w:r w:rsidRPr="00F57D37">
              <w:rPr>
                <w:bCs/>
                <w:sz w:val="17"/>
                <w:szCs w:val="17"/>
                <w:lang w:val="ro-RO"/>
              </w:rPr>
              <w:t>6927</w:t>
            </w:r>
          </w:p>
        </w:tc>
        <w:tc>
          <w:tcPr>
            <w:tcW w:w="308" w:type="pct"/>
            <w:vMerge w:val="restart"/>
            <w:tcBorders>
              <w:top w:val="double" w:sz="4" w:space="0" w:color="auto"/>
            </w:tcBorders>
            <w:shd w:val="clear" w:color="auto" w:fill="auto"/>
            <w:vAlign w:val="center"/>
          </w:tcPr>
          <w:p w14:paraId="77B4F90F" w14:textId="77777777" w:rsidR="00C76787" w:rsidRPr="00F57D37" w:rsidRDefault="00C76787" w:rsidP="00C76787">
            <w:pPr>
              <w:spacing w:line="196" w:lineRule="exact"/>
              <w:jc w:val="center"/>
              <w:rPr>
                <w:bCs/>
                <w:sz w:val="17"/>
                <w:szCs w:val="17"/>
                <w:lang w:val="ro-RO"/>
              </w:rPr>
            </w:pPr>
            <w:r w:rsidRPr="00F57D37">
              <w:rPr>
                <w:bCs/>
                <w:sz w:val="17"/>
                <w:szCs w:val="17"/>
                <w:lang w:val="ro-RO"/>
              </w:rPr>
              <w:t>Himantoglo-ssum jankae (orhidee)</w:t>
            </w:r>
          </w:p>
        </w:tc>
        <w:tc>
          <w:tcPr>
            <w:tcW w:w="197" w:type="pct"/>
            <w:vMerge w:val="restart"/>
            <w:tcBorders>
              <w:top w:val="double" w:sz="4" w:space="0" w:color="auto"/>
            </w:tcBorders>
            <w:shd w:val="clear" w:color="auto" w:fill="auto"/>
            <w:vAlign w:val="center"/>
          </w:tcPr>
          <w:p w14:paraId="74C3AB2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6EA3D174"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11892CC4" w14:textId="7DD98346" w:rsidR="00C76787" w:rsidRPr="00F57D37" w:rsidRDefault="00C76787" w:rsidP="00C76787">
            <w:pPr>
              <w:spacing w:line="196" w:lineRule="exact"/>
              <w:jc w:val="center"/>
              <w:rPr>
                <w:bCs/>
                <w:strike/>
                <w:color w:val="000000"/>
                <w:sz w:val="17"/>
                <w:szCs w:val="17"/>
                <w:lang w:val="ro-RO"/>
              </w:rPr>
            </w:pPr>
          </w:p>
        </w:tc>
        <w:tc>
          <w:tcPr>
            <w:tcW w:w="206" w:type="pct"/>
            <w:vMerge w:val="restart"/>
            <w:tcBorders>
              <w:top w:val="double" w:sz="4" w:space="0" w:color="auto"/>
            </w:tcBorders>
            <w:shd w:val="clear" w:color="auto" w:fill="auto"/>
            <w:vAlign w:val="center"/>
          </w:tcPr>
          <w:p w14:paraId="568726F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45E7D7D"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19EE50FC" w14:textId="5800E54C" w:rsidR="00C76787" w:rsidRPr="00F57D37" w:rsidRDefault="00C76787" w:rsidP="00C76787">
            <w:pPr>
              <w:spacing w:line="196" w:lineRule="exact"/>
              <w:jc w:val="center"/>
              <w:rPr>
                <w:bCs/>
                <w:sz w:val="17"/>
                <w:szCs w:val="17"/>
              </w:rPr>
            </w:pPr>
            <w:r>
              <w:rPr>
                <w:sz w:val="17"/>
                <w:szCs w:val="17"/>
                <w:lang w:val="ro-RO"/>
              </w:rPr>
              <w:t>Hartă distribuție</w:t>
            </w:r>
          </w:p>
        </w:tc>
        <w:tc>
          <w:tcPr>
            <w:tcW w:w="155" w:type="pct"/>
            <w:vMerge w:val="restart"/>
            <w:tcBorders>
              <w:top w:val="double" w:sz="4" w:space="0" w:color="auto"/>
              <w:left w:val="nil"/>
              <w:bottom w:val="single" w:sz="4" w:space="0" w:color="auto"/>
              <w:right w:val="single" w:sz="4" w:space="0" w:color="auto"/>
            </w:tcBorders>
            <w:shd w:val="clear" w:color="auto" w:fill="auto"/>
            <w:vAlign w:val="center"/>
          </w:tcPr>
          <w:p w14:paraId="66A58E10" w14:textId="77777777" w:rsidR="00C76787" w:rsidRPr="00F57D37" w:rsidRDefault="00C76787" w:rsidP="00C76787">
            <w:pPr>
              <w:spacing w:line="196" w:lineRule="exact"/>
              <w:jc w:val="both"/>
              <w:rPr>
                <w:sz w:val="17"/>
                <w:szCs w:val="17"/>
              </w:rPr>
            </w:pPr>
            <w:r w:rsidRPr="00F57D37">
              <w:rPr>
                <w:sz w:val="17"/>
                <w:szCs w:val="17"/>
              </w:rPr>
              <w:t>PM/</w:t>
            </w:r>
          </w:p>
          <w:p w14:paraId="7847F6B1" w14:textId="77777777" w:rsidR="00C76787" w:rsidRPr="00F57D37" w:rsidRDefault="00C76787" w:rsidP="00C76787">
            <w:pPr>
              <w:spacing w:line="196" w:lineRule="exact"/>
              <w:jc w:val="both"/>
              <w:rPr>
                <w:bCs/>
                <w:sz w:val="17"/>
                <w:szCs w:val="17"/>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7BCFE04E" w14:textId="77777777" w:rsidR="00C76787" w:rsidRPr="00F57D37" w:rsidRDefault="00C76787" w:rsidP="00C76787">
            <w:pPr>
              <w:spacing w:line="196" w:lineRule="exact"/>
              <w:jc w:val="both"/>
              <w:rPr>
                <w:bCs/>
                <w:sz w:val="17"/>
                <w:szCs w:val="17"/>
              </w:rPr>
            </w:pPr>
            <w:r w:rsidRPr="00F57D37">
              <w:rPr>
                <w:bCs/>
                <w:sz w:val="17"/>
                <w:szCs w:val="17"/>
              </w:rPr>
              <w:t>necunos-cută</w:t>
            </w:r>
          </w:p>
        </w:tc>
        <w:tc>
          <w:tcPr>
            <w:tcW w:w="318" w:type="pct"/>
            <w:vMerge w:val="restart"/>
            <w:tcBorders>
              <w:top w:val="double" w:sz="4" w:space="0" w:color="auto"/>
            </w:tcBorders>
            <w:shd w:val="clear" w:color="auto" w:fill="auto"/>
            <w:vAlign w:val="center"/>
          </w:tcPr>
          <w:p w14:paraId="70DD01DA" w14:textId="77777777" w:rsidR="00C76787" w:rsidRPr="00F57D37" w:rsidRDefault="00C76787" w:rsidP="00C76787">
            <w:pPr>
              <w:spacing w:line="196" w:lineRule="exact"/>
              <w:jc w:val="center"/>
              <w:rPr>
                <w:bCs/>
                <w:sz w:val="17"/>
                <w:szCs w:val="17"/>
              </w:rPr>
            </w:pPr>
            <w:r w:rsidRPr="00F57D37">
              <w:rPr>
                <w:bCs/>
                <w:sz w:val="17"/>
                <w:szCs w:val="17"/>
              </w:rPr>
              <w:t>menținerea sau îmbunătățirea stării de conservare</w:t>
            </w:r>
          </w:p>
        </w:tc>
        <w:tc>
          <w:tcPr>
            <w:tcW w:w="396" w:type="pct"/>
            <w:tcBorders>
              <w:top w:val="double" w:sz="4" w:space="0" w:color="auto"/>
            </w:tcBorders>
            <w:shd w:val="clear" w:color="auto" w:fill="auto"/>
            <w:vAlign w:val="center"/>
          </w:tcPr>
          <w:p w14:paraId="699CE93A"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43AC389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de indivzi/clase de mărime a populației</w:t>
            </w:r>
          </w:p>
        </w:tc>
        <w:tc>
          <w:tcPr>
            <w:tcW w:w="187" w:type="pct"/>
            <w:tcBorders>
              <w:top w:val="double" w:sz="4" w:space="0" w:color="auto"/>
            </w:tcBorders>
            <w:shd w:val="clear" w:color="auto" w:fill="auto"/>
            <w:vAlign w:val="center"/>
          </w:tcPr>
          <w:p w14:paraId="4104405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5B242B2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15978AAD"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termen de 2 ani</w:t>
            </w:r>
          </w:p>
        </w:tc>
        <w:tc>
          <w:tcPr>
            <w:tcW w:w="186" w:type="pct"/>
            <w:vMerge w:val="restart"/>
            <w:tcBorders>
              <w:top w:val="double" w:sz="4" w:space="0" w:color="auto"/>
            </w:tcBorders>
            <w:shd w:val="clear" w:color="auto" w:fill="auto"/>
            <w:vAlign w:val="center"/>
          </w:tcPr>
          <w:p w14:paraId="71AFC1B9" w14:textId="2E9DBE31" w:rsidR="00C76787" w:rsidRPr="00553A9E" w:rsidRDefault="00C76787" w:rsidP="00C76787">
            <w:pPr>
              <w:spacing w:line="196" w:lineRule="exact"/>
              <w:jc w:val="center"/>
              <w:rPr>
                <w:b/>
                <w:color w:val="000000" w:themeColor="text1"/>
                <w:sz w:val="17"/>
                <w:szCs w:val="17"/>
                <w:lang w:val="ro-RO"/>
              </w:rPr>
            </w:pPr>
            <w:r w:rsidRPr="00553A9E">
              <w:rPr>
                <w:b/>
                <w:color w:val="000000" w:themeColor="text1"/>
                <w:sz w:val="17"/>
                <w:szCs w:val="17"/>
                <w:lang w:val="ro-RO"/>
              </w:rPr>
              <w:t xml:space="preserve">DA </w:t>
            </w:r>
            <w:r w:rsidRPr="00553A9E">
              <w:rPr>
                <w:bCs/>
                <w:color w:val="000000" w:themeColor="text1"/>
                <w:sz w:val="17"/>
                <w:szCs w:val="17"/>
                <w:lang w:val="ro-RO"/>
              </w:rPr>
              <w:t xml:space="preserve">pe termen scurt, </w:t>
            </w:r>
            <w:r w:rsidRPr="00553A9E">
              <w:rPr>
                <w:b/>
                <w:color w:val="000000" w:themeColor="text1"/>
                <w:sz w:val="17"/>
                <w:szCs w:val="17"/>
                <w:lang w:val="ro-RO"/>
              </w:rPr>
              <w:t xml:space="preserve">Nu </w:t>
            </w:r>
            <w:r w:rsidRPr="00553A9E">
              <w:rPr>
                <w:bCs/>
                <w:color w:val="000000" w:themeColor="text1"/>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7EA7BCDB" w14:textId="0E0FDA5C" w:rsidR="00C76787" w:rsidRPr="00553A9E" w:rsidRDefault="00C76787" w:rsidP="00C76787">
            <w:pPr>
              <w:spacing w:line="196" w:lineRule="exact"/>
              <w:jc w:val="center"/>
              <w:rPr>
                <w:bCs/>
                <w:color w:val="000000" w:themeColor="text1"/>
                <w:sz w:val="17"/>
                <w:szCs w:val="17"/>
                <w:lang w:val="ro-RO"/>
              </w:rPr>
            </w:pPr>
            <w:proofErr w:type="spellStart"/>
            <w:r w:rsidRPr="00553A9E">
              <w:rPr>
                <w:color w:val="000000" w:themeColor="text1"/>
                <w:sz w:val="17"/>
                <w:szCs w:val="17"/>
              </w:rPr>
              <w:t>Anumite</w:t>
            </w:r>
            <w:proofErr w:type="spellEnd"/>
            <w:r w:rsidRPr="00553A9E">
              <w:rPr>
                <w:color w:val="000000" w:themeColor="text1"/>
                <w:sz w:val="17"/>
                <w:szCs w:val="17"/>
              </w:rPr>
              <w:t xml:space="preserve"> </w:t>
            </w:r>
            <w:proofErr w:type="spellStart"/>
            <w:r w:rsidRPr="00553A9E">
              <w:rPr>
                <w:color w:val="000000" w:themeColor="text1"/>
                <w:sz w:val="17"/>
                <w:szCs w:val="17"/>
              </w:rPr>
              <w:t>lucrări</w:t>
            </w:r>
            <w:proofErr w:type="spellEnd"/>
            <w:r w:rsidRPr="00553A9E">
              <w:rPr>
                <w:color w:val="000000" w:themeColor="text1"/>
                <w:sz w:val="17"/>
                <w:szCs w:val="17"/>
              </w:rPr>
              <w:t xml:space="preserve"> </w:t>
            </w:r>
            <w:proofErr w:type="spellStart"/>
            <w:r w:rsidRPr="00553A9E">
              <w:rPr>
                <w:color w:val="000000" w:themeColor="text1"/>
                <w:sz w:val="17"/>
                <w:szCs w:val="17"/>
              </w:rPr>
              <w:t>silvotehnice</w:t>
            </w:r>
            <w:proofErr w:type="spellEnd"/>
            <w:r w:rsidRPr="00553A9E">
              <w:rPr>
                <w:color w:val="000000" w:themeColor="text1"/>
                <w:sz w:val="17"/>
                <w:szCs w:val="17"/>
              </w:rPr>
              <w:t xml:space="preserve"> se </w:t>
            </w:r>
            <w:proofErr w:type="spellStart"/>
            <w:r w:rsidRPr="00553A9E">
              <w:rPr>
                <w:color w:val="000000" w:themeColor="text1"/>
                <w:sz w:val="17"/>
                <w:szCs w:val="17"/>
              </w:rPr>
              <w:t>desfășoară</w:t>
            </w:r>
            <w:proofErr w:type="spellEnd"/>
            <w:r w:rsidRPr="00553A9E">
              <w:rPr>
                <w:color w:val="000000" w:themeColor="text1"/>
                <w:sz w:val="17"/>
                <w:szCs w:val="17"/>
              </w:rPr>
              <w:t xml:space="preserve"> </w:t>
            </w:r>
            <w:proofErr w:type="spellStart"/>
            <w:r w:rsidRPr="00553A9E">
              <w:rPr>
                <w:color w:val="000000" w:themeColor="text1"/>
                <w:sz w:val="17"/>
                <w:szCs w:val="17"/>
              </w:rPr>
              <w:t>în</w:t>
            </w:r>
            <w:proofErr w:type="spellEnd"/>
            <w:r w:rsidRPr="00553A9E">
              <w:rPr>
                <w:color w:val="000000" w:themeColor="text1"/>
                <w:sz w:val="17"/>
                <w:szCs w:val="17"/>
              </w:rPr>
              <w:t xml:space="preserve"> zona </w:t>
            </w:r>
            <w:proofErr w:type="spellStart"/>
            <w:r w:rsidR="00553A9E">
              <w:rPr>
                <w:color w:val="000000" w:themeColor="text1"/>
                <w:sz w:val="17"/>
                <w:szCs w:val="17"/>
              </w:rPr>
              <w:t>distribuției</w:t>
            </w:r>
            <w:proofErr w:type="spellEnd"/>
            <w:r w:rsidR="00553A9E">
              <w:rPr>
                <w:color w:val="000000" w:themeColor="text1"/>
                <w:sz w:val="17"/>
                <w:szCs w:val="17"/>
              </w:rPr>
              <w:t xml:space="preserve"> </w:t>
            </w:r>
            <w:proofErr w:type="spellStart"/>
            <w:proofErr w:type="gramStart"/>
            <w:r w:rsidRPr="00553A9E">
              <w:rPr>
                <w:color w:val="000000" w:themeColor="text1"/>
                <w:sz w:val="17"/>
                <w:szCs w:val="17"/>
              </w:rPr>
              <w:t>speciei</w:t>
            </w:r>
            <w:proofErr w:type="spellEnd"/>
            <w:r w:rsidRPr="00553A9E">
              <w:rPr>
                <w:color w:val="000000" w:themeColor="text1"/>
                <w:sz w:val="17"/>
                <w:szCs w:val="17"/>
              </w:rPr>
              <w:t xml:space="preserve">  </w:t>
            </w:r>
            <w:proofErr w:type="spellStart"/>
            <w:r w:rsidRPr="00553A9E">
              <w:rPr>
                <w:color w:val="000000" w:themeColor="text1"/>
                <w:sz w:val="17"/>
                <w:szCs w:val="17"/>
              </w:rPr>
              <w:t>dar</w:t>
            </w:r>
            <w:proofErr w:type="spellEnd"/>
            <w:proofErr w:type="gramEnd"/>
            <w:r w:rsidRPr="00553A9E">
              <w:rPr>
                <w:color w:val="000000" w:themeColor="text1"/>
                <w:sz w:val="17"/>
                <w:szCs w:val="17"/>
              </w:rPr>
              <w:t xml:space="preserve"> </w:t>
            </w:r>
            <w:proofErr w:type="spellStart"/>
            <w:r w:rsidRPr="00553A9E">
              <w:rPr>
                <w:color w:val="000000" w:themeColor="text1"/>
                <w:sz w:val="17"/>
                <w:szCs w:val="17"/>
              </w:rPr>
              <w:t>lucrările</w:t>
            </w:r>
            <w:proofErr w:type="spellEnd"/>
            <w:r w:rsidRPr="00553A9E">
              <w:rPr>
                <w:color w:val="000000" w:themeColor="text1"/>
                <w:sz w:val="17"/>
                <w:szCs w:val="17"/>
              </w:rPr>
              <w:t xml:space="preserve"> nu </w:t>
            </w:r>
            <w:proofErr w:type="spellStart"/>
            <w:r w:rsidRPr="00553A9E">
              <w:rPr>
                <w:color w:val="000000" w:themeColor="text1"/>
                <w:sz w:val="17"/>
                <w:szCs w:val="17"/>
              </w:rPr>
              <w:t>cauzează</w:t>
            </w:r>
            <w:proofErr w:type="spellEnd"/>
            <w:r w:rsidRPr="00553A9E">
              <w:rPr>
                <w:color w:val="000000" w:themeColor="text1"/>
                <w:sz w:val="17"/>
                <w:szCs w:val="17"/>
              </w:rPr>
              <w:t xml:space="preserve"> </w:t>
            </w:r>
            <w:proofErr w:type="spellStart"/>
            <w:r w:rsidRPr="00553A9E">
              <w:rPr>
                <w:color w:val="000000" w:themeColor="text1"/>
                <w:sz w:val="17"/>
                <w:szCs w:val="17"/>
              </w:rPr>
              <w:t>modificări</w:t>
            </w:r>
            <w:proofErr w:type="spellEnd"/>
            <w:r w:rsidRPr="00553A9E">
              <w:rPr>
                <w:color w:val="000000" w:themeColor="text1"/>
                <w:sz w:val="17"/>
                <w:szCs w:val="17"/>
              </w:rPr>
              <w:t xml:space="preserve"> </w:t>
            </w:r>
            <w:proofErr w:type="spellStart"/>
            <w:r w:rsidRPr="00553A9E">
              <w:rPr>
                <w:color w:val="000000" w:themeColor="text1"/>
                <w:sz w:val="17"/>
                <w:szCs w:val="17"/>
              </w:rPr>
              <w:t>permanente</w:t>
            </w:r>
            <w:proofErr w:type="spellEnd"/>
            <w:r w:rsidRPr="00553A9E">
              <w:rPr>
                <w:color w:val="000000" w:themeColor="text1"/>
                <w:sz w:val="17"/>
                <w:szCs w:val="17"/>
              </w:rPr>
              <w:t xml:space="preserve"> </w:t>
            </w:r>
            <w:proofErr w:type="spellStart"/>
            <w:r w:rsidRPr="00553A9E">
              <w:rPr>
                <w:color w:val="000000" w:themeColor="text1"/>
                <w:sz w:val="17"/>
                <w:szCs w:val="17"/>
              </w:rPr>
              <w:t>si</w:t>
            </w:r>
            <w:proofErr w:type="spellEnd"/>
            <w:r w:rsidRPr="00553A9E">
              <w:rPr>
                <w:color w:val="000000" w:themeColor="text1"/>
                <w:sz w:val="17"/>
                <w:szCs w:val="17"/>
              </w:rPr>
              <w:t xml:space="preserve"> </w:t>
            </w:r>
            <w:proofErr w:type="spellStart"/>
            <w:r w:rsidRPr="00553A9E">
              <w:rPr>
                <w:color w:val="000000" w:themeColor="text1"/>
                <w:sz w:val="17"/>
                <w:szCs w:val="17"/>
              </w:rPr>
              <w:t>semnificative</w:t>
            </w:r>
            <w:proofErr w:type="spellEnd"/>
            <w:r w:rsidRPr="00553A9E">
              <w:rPr>
                <w:color w:val="000000" w:themeColor="text1"/>
                <w:sz w:val="17"/>
                <w:szCs w:val="17"/>
              </w:rPr>
              <w:t xml:space="preserve"> la </w:t>
            </w:r>
            <w:proofErr w:type="spellStart"/>
            <w:r w:rsidRPr="00553A9E">
              <w:rPr>
                <w:color w:val="000000" w:themeColor="text1"/>
                <w:sz w:val="17"/>
                <w:szCs w:val="17"/>
              </w:rPr>
              <w:t>nivelul</w:t>
            </w:r>
            <w:proofErr w:type="spellEnd"/>
            <w:r w:rsidRPr="00553A9E">
              <w:rPr>
                <w:color w:val="000000" w:themeColor="text1"/>
                <w:sz w:val="17"/>
                <w:szCs w:val="17"/>
              </w:rPr>
              <w:t xml:space="preserve"> </w:t>
            </w:r>
            <w:proofErr w:type="spellStart"/>
            <w:r w:rsidRPr="00553A9E">
              <w:rPr>
                <w:color w:val="000000" w:themeColor="text1"/>
                <w:sz w:val="17"/>
                <w:szCs w:val="17"/>
              </w:rPr>
              <w:t>întregii</w:t>
            </w:r>
            <w:proofErr w:type="spellEnd"/>
            <w:r w:rsidRPr="00553A9E">
              <w:rPr>
                <w:color w:val="000000" w:themeColor="text1"/>
                <w:sz w:val="17"/>
                <w:szCs w:val="17"/>
              </w:rPr>
              <w:t xml:space="preserve"> </w:t>
            </w:r>
            <w:proofErr w:type="spellStart"/>
            <w:r w:rsidRPr="00553A9E">
              <w:rPr>
                <w:color w:val="000000" w:themeColor="text1"/>
                <w:sz w:val="17"/>
                <w:szCs w:val="17"/>
              </w:rPr>
              <w:t>suprafețe</w:t>
            </w:r>
            <w:proofErr w:type="spellEnd"/>
            <w:r w:rsidRPr="00553A9E">
              <w:rPr>
                <w:color w:val="000000" w:themeColor="text1"/>
                <w:sz w:val="17"/>
                <w:szCs w:val="17"/>
              </w:rPr>
              <w:t xml:space="preserve"> de </w:t>
            </w:r>
            <w:proofErr w:type="spellStart"/>
            <w:r w:rsidRPr="00553A9E">
              <w:rPr>
                <w:color w:val="000000" w:themeColor="text1"/>
                <w:sz w:val="17"/>
                <w:szCs w:val="17"/>
              </w:rPr>
              <w:t>pădure</w:t>
            </w:r>
            <w:proofErr w:type="spellEnd"/>
            <w:r w:rsidRPr="00553A9E">
              <w:rPr>
                <w:color w:val="000000" w:themeColor="text1"/>
                <w:sz w:val="17"/>
                <w:szCs w:val="17"/>
              </w:rPr>
              <w:t>.</w:t>
            </w:r>
          </w:p>
        </w:tc>
        <w:tc>
          <w:tcPr>
            <w:tcW w:w="247" w:type="pct"/>
            <w:vMerge w:val="restart"/>
            <w:tcBorders>
              <w:top w:val="double" w:sz="4" w:space="0" w:color="auto"/>
            </w:tcBorders>
            <w:shd w:val="clear" w:color="auto" w:fill="auto"/>
            <w:vAlign w:val="center"/>
          </w:tcPr>
          <w:p w14:paraId="5235677B" w14:textId="77777777" w:rsidR="00C76787" w:rsidRPr="00553A9E" w:rsidRDefault="00C76787" w:rsidP="00C76787">
            <w:pPr>
              <w:spacing w:line="196" w:lineRule="exact"/>
              <w:jc w:val="center"/>
              <w:rPr>
                <w:bCs/>
                <w:color w:val="000000" w:themeColor="text1"/>
                <w:sz w:val="17"/>
                <w:szCs w:val="17"/>
                <w:lang w:val="ro-RO"/>
              </w:rPr>
            </w:pPr>
            <w:r w:rsidRPr="00553A9E">
              <w:rPr>
                <w:bCs/>
                <w:color w:val="000000" w:themeColor="text1"/>
                <w:sz w:val="17"/>
                <w:szCs w:val="17"/>
                <w:lang w:val="ro-RO"/>
              </w:rPr>
              <w:t xml:space="preserve">Conform specificului AS, modificările structurale asupra habitatelor sunt temporare, de scurtă durată și diseminate în fondul forestier </w:t>
            </w:r>
          </w:p>
          <w:p w14:paraId="04051812" w14:textId="5D459A18" w:rsidR="00C76787" w:rsidRPr="00553A9E" w:rsidRDefault="00C76787" w:rsidP="00C76787">
            <w:pPr>
              <w:spacing w:line="196" w:lineRule="exact"/>
              <w:jc w:val="center"/>
              <w:rPr>
                <w:bCs/>
                <w:color w:val="000000" w:themeColor="text1"/>
                <w:sz w:val="17"/>
                <w:szCs w:val="17"/>
                <w:lang w:val="ro-RO"/>
              </w:rPr>
            </w:pPr>
          </w:p>
        </w:tc>
        <w:tc>
          <w:tcPr>
            <w:tcW w:w="216" w:type="pct"/>
            <w:vMerge w:val="restart"/>
            <w:tcBorders>
              <w:top w:val="double" w:sz="4" w:space="0" w:color="auto"/>
            </w:tcBorders>
            <w:shd w:val="clear" w:color="auto" w:fill="auto"/>
            <w:vAlign w:val="center"/>
          </w:tcPr>
          <w:p w14:paraId="52791D6A" w14:textId="6B6935E2" w:rsidR="00C76787" w:rsidRPr="00553A9E" w:rsidRDefault="00C76787" w:rsidP="00C76787">
            <w:pPr>
              <w:spacing w:line="196" w:lineRule="exact"/>
              <w:jc w:val="center"/>
              <w:rPr>
                <w:b/>
                <w:color w:val="000000" w:themeColor="text1"/>
                <w:sz w:val="17"/>
                <w:szCs w:val="17"/>
                <w:lang w:val="ro-RO"/>
              </w:rPr>
            </w:pPr>
            <w:r w:rsidRPr="00553A9E">
              <w:rPr>
                <w:b/>
                <w:color w:val="000000" w:themeColor="text1"/>
                <w:sz w:val="17"/>
                <w:szCs w:val="17"/>
                <w:lang w:val="ro-RO"/>
              </w:rPr>
              <w:t xml:space="preserve">Semnificativ </w:t>
            </w:r>
            <w:r w:rsidRPr="00553A9E">
              <w:rPr>
                <w:bCs/>
                <w:color w:val="000000" w:themeColor="text1"/>
                <w:sz w:val="17"/>
                <w:szCs w:val="17"/>
                <w:lang w:val="ro-RO"/>
              </w:rPr>
              <w:t>pe termen scurt,</w:t>
            </w:r>
            <w:r w:rsidRPr="00553A9E">
              <w:rPr>
                <w:b/>
                <w:color w:val="000000" w:themeColor="text1"/>
                <w:sz w:val="17"/>
                <w:szCs w:val="17"/>
                <w:lang w:val="ro-RO"/>
              </w:rPr>
              <w:t xml:space="preserve"> nesemnificativ </w:t>
            </w:r>
            <w:r w:rsidRPr="00553A9E">
              <w:rPr>
                <w:bCs/>
                <w:color w:val="000000" w:themeColor="text1"/>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08DEC2E5" w14:textId="7D41BFE8" w:rsidR="00C76787" w:rsidRPr="00553A9E" w:rsidRDefault="00C76787" w:rsidP="00C76787">
            <w:pPr>
              <w:spacing w:line="196" w:lineRule="exact"/>
              <w:jc w:val="center"/>
              <w:rPr>
                <w:bCs/>
                <w:color w:val="000000" w:themeColor="text1"/>
                <w:sz w:val="17"/>
                <w:szCs w:val="17"/>
                <w:lang w:val="ro-RO"/>
              </w:rPr>
            </w:pPr>
            <w:r w:rsidRPr="00553A9E">
              <w:rPr>
                <w:bCs/>
                <w:color w:val="000000" w:themeColor="text1"/>
                <w:sz w:val="17"/>
                <w:szCs w:val="17"/>
                <w:lang w:val="ro-RO"/>
              </w:rPr>
              <w:t xml:space="preserve">Parametrii și valorile țintă nu suferă modificări în urma aplicării </w:t>
            </w:r>
            <w:proofErr w:type="spellStart"/>
            <w:r w:rsidRPr="00553A9E">
              <w:rPr>
                <w:bCs/>
                <w:color w:val="000000" w:themeColor="text1"/>
                <w:sz w:val="17"/>
                <w:szCs w:val="17"/>
                <w:lang w:val="ro-RO"/>
              </w:rPr>
              <w:t>Amenajametului</w:t>
            </w:r>
            <w:proofErr w:type="spellEnd"/>
            <w:r w:rsidRPr="00553A9E">
              <w:rPr>
                <w:bCs/>
                <w:color w:val="000000" w:themeColor="text1"/>
                <w:sz w:val="17"/>
                <w:szCs w:val="17"/>
                <w:lang w:val="ro-RO"/>
              </w:rPr>
              <w:t xml:space="preserve"> UP V Coșuștea. Lucrările se desfășoară etapizat pe suprafețe mici de teren care nu vor întrerupe continuitatea pădurii și a habitatelor speciilor, raportat la aria planului și a ANPIC</w:t>
            </w:r>
          </w:p>
        </w:tc>
      </w:tr>
      <w:tr w:rsidR="00C76787" w:rsidRPr="00F57D37" w14:paraId="1D18AAA4" w14:textId="77777777" w:rsidTr="00545673">
        <w:trPr>
          <w:jc w:val="center"/>
        </w:trPr>
        <w:tc>
          <w:tcPr>
            <w:tcW w:w="224" w:type="pct"/>
            <w:vMerge/>
            <w:tcBorders>
              <w:left w:val="single" w:sz="12" w:space="0" w:color="auto"/>
            </w:tcBorders>
            <w:shd w:val="clear" w:color="auto" w:fill="auto"/>
            <w:vAlign w:val="center"/>
          </w:tcPr>
          <w:p w14:paraId="1DC2B10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10D977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178356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BA5785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606D68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F61F8D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C939E6E" w14:textId="77777777" w:rsidR="00C76787" w:rsidRPr="00F57D37" w:rsidRDefault="00C76787" w:rsidP="00C76787">
            <w:pPr>
              <w:spacing w:line="196" w:lineRule="exact"/>
              <w:jc w:val="center"/>
              <w:rPr>
                <w:bCs/>
                <w:sz w:val="17"/>
                <w:szCs w:val="17"/>
                <w:lang w:val="ro-RO"/>
              </w:rPr>
            </w:pPr>
          </w:p>
        </w:tc>
        <w:tc>
          <w:tcPr>
            <w:tcW w:w="228" w:type="pct"/>
            <w:vMerge/>
            <w:shd w:val="clear" w:color="auto" w:fill="auto"/>
            <w:vAlign w:val="center"/>
          </w:tcPr>
          <w:p w14:paraId="6631AB77" w14:textId="77777777" w:rsidR="00C76787" w:rsidRPr="00F57D37" w:rsidRDefault="00C76787" w:rsidP="00C76787">
            <w:pPr>
              <w:spacing w:line="196" w:lineRule="exact"/>
              <w:jc w:val="center"/>
              <w:rPr>
                <w:bCs/>
                <w:sz w:val="17"/>
                <w:szCs w:val="17"/>
                <w:lang w:val="ro-RO"/>
              </w:rPr>
            </w:pPr>
          </w:p>
        </w:tc>
        <w:tc>
          <w:tcPr>
            <w:tcW w:w="155" w:type="pct"/>
            <w:vMerge/>
            <w:shd w:val="clear" w:color="auto" w:fill="auto"/>
            <w:vAlign w:val="center"/>
          </w:tcPr>
          <w:p w14:paraId="1A8BD557"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01842DA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6D8C26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4A6B5A0"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w:t>
            </w:r>
          </w:p>
        </w:tc>
        <w:tc>
          <w:tcPr>
            <w:tcW w:w="246" w:type="pct"/>
            <w:shd w:val="clear" w:color="auto" w:fill="auto"/>
            <w:vAlign w:val="center"/>
          </w:tcPr>
          <w:p w14:paraId="0A926FA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2ED219C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D34E04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08C1773"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termen de ani</w:t>
            </w:r>
          </w:p>
        </w:tc>
        <w:tc>
          <w:tcPr>
            <w:tcW w:w="186" w:type="pct"/>
            <w:vMerge/>
            <w:shd w:val="clear" w:color="auto" w:fill="auto"/>
            <w:vAlign w:val="center"/>
          </w:tcPr>
          <w:p w14:paraId="196C5798"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C691A4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172182F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BA9773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F4FA278" w14:textId="77777777" w:rsidR="00C76787" w:rsidRPr="00F57D37" w:rsidRDefault="00C76787" w:rsidP="00C76787">
            <w:pPr>
              <w:spacing w:line="196" w:lineRule="exact"/>
              <w:jc w:val="center"/>
              <w:rPr>
                <w:bCs/>
                <w:color w:val="FF0000"/>
                <w:sz w:val="17"/>
                <w:szCs w:val="17"/>
                <w:lang w:val="ro-RO"/>
              </w:rPr>
            </w:pPr>
          </w:p>
        </w:tc>
      </w:tr>
      <w:tr w:rsidR="00C76787" w:rsidRPr="00F57D37" w14:paraId="48E2C183" w14:textId="77777777" w:rsidTr="00545673">
        <w:trPr>
          <w:jc w:val="center"/>
        </w:trPr>
        <w:tc>
          <w:tcPr>
            <w:tcW w:w="224" w:type="pct"/>
            <w:vMerge/>
            <w:tcBorders>
              <w:left w:val="single" w:sz="12" w:space="0" w:color="auto"/>
            </w:tcBorders>
            <w:shd w:val="clear" w:color="auto" w:fill="auto"/>
            <w:vAlign w:val="center"/>
          </w:tcPr>
          <w:p w14:paraId="56570F4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4F1C506"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A2053C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53B59B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0ED28C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541503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5AE9770" w14:textId="77777777" w:rsidR="00C76787" w:rsidRPr="00F57D37" w:rsidRDefault="00C76787" w:rsidP="00C76787">
            <w:pPr>
              <w:spacing w:line="196" w:lineRule="exact"/>
              <w:jc w:val="center"/>
              <w:rPr>
                <w:bCs/>
                <w:sz w:val="17"/>
                <w:szCs w:val="17"/>
                <w:lang w:val="ro-RO"/>
              </w:rPr>
            </w:pPr>
          </w:p>
        </w:tc>
        <w:tc>
          <w:tcPr>
            <w:tcW w:w="228" w:type="pct"/>
            <w:vMerge/>
            <w:shd w:val="clear" w:color="auto" w:fill="auto"/>
            <w:vAlign w:val="center"/>
          </w:tcPr>
          <w:p w14:paraId="65F44E2B" w14:textId="77777777" w:rsidR="00C76787" w:rsidRPr="00F57D37" w:rsidRDefault="00C76787" w:rsidP="00C76787">
            <w:pPr>
              <w:spacing w:line="196" w:lineRule="exact"/>
              <w:jc w:val="center"/>
              <w:rPr>
                <w:bCs/>
                <w:sz w:val="17"/>
                <w:szCs w:val="17"/>
                <w:lang w:val="ro-RO"/>
              </w:rPr>
            </w:pPr>
          </w:p>
        </w:tc>
        <w:tc>
          <w:tcPr>
            <w:tcW w:w="155" w:type="pct"/>
            <w:vMerge/>
            <w:shd w:val="clear" w:color="auto" w:fill="auto"/>
            <w:vAlign w:val="center"/>
          </w:tcPr>
          <w:p w14:paraId="6867C772"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705B5BF8"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BE4271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ABC69B4"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de sol erodat/neacoperit</w:t>
            </w:r>
          </w:p>
        </w:tc>
        <w:tc>
          <w:tcPr>
            <w:tcW w:w="246" w:type="pct"/>
            <w:shd w:val="clear" w:color="auto" w:fill="auto"/>
            <w:vAlign w:val="center"/>
          </w:tcPr>
          <w:p w14:paraId="2930223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%/25 m</w:t>
            </w:r>
            <w:r w:rsidRPr="00F57D37">
              <w:rPr>
                <w:bCs/>
                <w:sz w:val="17"/>
                <w:szCs w:val="17"/>
                <w:vertAlign w:val="superscript"/>
                <w:lang w:val="ro-RO"/>
              </w:rPr>
              <w:t>2</w:t>
            </w:r>
          </w:p>
        </w:tc>
        <w:tc>
          <w:tcPr>
            <w:tcW w:w="187" w:type="pct"/>
            <w:shd w:val="clear" w:color="auto" w:fill="auto"/>
            <w:vAlign w:val="center"/>
          </w:tcPr>
          <w:p w14:paraId="369C78C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BD184D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FE20832" w14:textId="77777777" w:rsidR="00C76787" w:rsidRPr="00F57D37" w:rsidRDefault="00C76787" w:rsidP="00C76787">
            <w:pPr>
              <w:spacing w:line="196" w:lineRule="exact"/>
              <w:jc w:val="center"/>
              <w:rPr>
                <w:bCs/>
                <w:sz w:val="17"/>
                <w:szCs w:val="17"/>
                <w:lang w:val="ro-RO"/>
              </w:rPr>
            </w:pPr>
            <w:r w:rsidRPr="00F57D37">
              <w:rPr>
                <w:bCs/>
                <w:sz w:val="17"/>
                <w:szCs w:val="17"/>
                <w:lang w:val="ro-RO"/>
              </w:rPr>
              <w:t>Mai puțin de 5</w:t>
            </w:r>
          </w:p>
        </w:tc>
        <w:tc>
          <w:tcPr>
            <w:tcW w:w="186" w:type="pct"/>
            <w:vMerge/>
            <w:shd w:val="clear" w:color="auto" w:fill="auto"/>
            <w:vAlign w:val="center"/>
          </w:tcPr>
          <w:p w14:paraId="3D6122B5"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27D4A9A"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BA3CF6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658C45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671053C" w14:textId="77777777" w:rsidR="00C76787" w:rsidRPr="00F57D37" w:rsidRDefault="00C76787" w:rsidP="00C76787">
            <w:pPr>
              <w:spacing w:line="196" w:lineRule="exact"/>
              <w:jc w:val="center"/>
              <w:rPr>
                <w:bCs/>
                <w:color w:val="FF0000"/>
                <w:sz w:val="17"/>
                <w:szCs w:val="17"/>
                <w:lang w:val="ro-RO"/>
              </w:rPr>
            </w:pPr>
          </w:p>
        </w:tc>
      </w:tr>
      <w:tr w:rsidR="00C76787" w:rsidRPr="00F57D37" w14:paraId="7A457AE9" w14:textId="77777777" w:rsidTr="00545673">
        <w:trPr>
          <w:jc w:val="center"/>
        </w:trPr>
        <w:tc>
          <w:tcPr>
            <w:tcW w:w="224" w:type="pct"/>
            <w:vMerge/>
            <w:tcBorders>
              <w:left w:val="single" w:sz="12" w:space="0" w:color="auto"/>
            </w:tcBorders>
            <w:shd w:val="clear" w:color="auto" w:fill="auto"/>
            <w:vAlign w:val="center"/>
          </w:tcPr>
          <w:p w14:paraId="3E269BF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A399F8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FAAE21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9B0DF4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1728CD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292237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B669240" w14:textId="77777777" w:rsidR="00C76787" w:rsidRPr="00F57D37" w:rsidRDefault="00C76787" w:rsidP="00C76787">
            <w:pPr>
              <w:spacing w:line="196" w:lineRule="exact"/>
              <w:jc w:val="center"/>
              <w:rPr>
                <w:bCs/>
                <w:sz w:val="17"/>
                <w:szCs w:val="17"/>
                <w:lang w:val="ro-RO"/>
              </w:rPr>
            </w:pPr>
          </w:p>
        </w:tc>
        <w:tc>
          <w:tcPr>
            <w:tcW w:w="228" w:type="pct"/>
            <w:vMerge/>
            <w:shd w:val="clear" w:color="auto" w:fill="auto"/>
            <w:vAlign w:val="center"/>
          </w:tcPr>
          <w:p w14:paraId="79055FD0" w14:textId="77777777" w:rsidR="00C76787" w:rsidRPr="00F57D37" w:rsidRDefault="00C76787" w:rsidP="00C76787">
            <w:pPr>
              <w:spacing w:line="196" w:lineRule="exact"/>
              <w:jc w:val="center"/>
              <w:rPr>
                <w:bCs/>
                <w:sz w:val="17"/>
                <w:szCs w:val="17"/>
                <w:lang w:val="ro-RO"/>
              </w:rPr>
            </w:pPr>
          </w:p>
        </w:tc>
        <w:tc>
          <w:tcPr>
            <w:tcW w:w="155" w:type="pct"/>
            <w:vMerge/>
            <w:shd w:val="clear" w:color="auto" w:fill="auto"/>
            <w:vAlign w:val="center"/>
          </w:tcPr>
          <w:p w14:paraId="5E39A21A"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640C9CE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2EB50F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88EA6F2" w14:textId="77777777" w:rsidR="00C76787" w:rsidRPr="00F57D37" w:rsidRDefault="00C76787" w:rsidP="00C76787">
            <w:pPr>
              <w:spacing w:line="196" w:lineRule="exact"/>
              <w:jc w:val="center"/>
              <w:rPr>
                <w:bCs/>
                <w:sz w:val="17"/>
                <w:szCs w:val="17"/>
                <w:lang w:val="ro-RO"/>
              </w:rPr>
            </w:pPr>
            <w:r w:rsidRPr="00F57D37">
              <w:rPr>
                <w:bCs/>
                <w:sz w:val="17"/>
                <w:szCs w:val="17"/>
                <w:lang w:val="ro-RO"/>
              </w:rPr>
              <w:t>Bogăția specifică a habitatelor cu care specia este asociată</w:t>
            </w:r>
          </w:p>
        </w:tc>
        <w:tc>
          <w:tcPr>
            <w:tcW w:w="246" w:type="pct"/>
            <w:shd w:val="clear" w:color="auto" w:fill="auto"/>
            <w:vAlign w:val="center"/>
          </w:tcPr>
          <w:p w14:paraId="03A74BC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specii/500 m</w:t>
            </w:r>
            <w:r w:rsidRPr="00F57D37">
              <w:rPr>
                <w:bCs/>
                <w:sz w:val="17"/>
                <w:szCs w:val="17"/>
                <w:vertAlign w:val="superscript"/>
                <w:lang w:val="ro-RO"/>
              </w:rPr>
              <w:t>2</w:t>
            </w:r>
          </w:p>
        </w:tc>
        <w:tc>
          <w:tcPr>
            <w:tcW w:w="187" w:type="pct"/>
            <w:shd w:val="clear" w:color="auto" w:fill="auto"/>
            <w:vAlign w:val="center"/>
          </w:tcPr>
          <w:p w14:paraId="4412340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962051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06A57CB"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termen de 2 ani</w:t>
            </w:r>
          </w:p>
        </w:tc>
        <w:tc>
          <w:tcPr>
            <w:tcW w:w="186" w:type="pct"/>
            <w:vMerge/>
            <w:shd w:val="clear" w:color="auto" w:fill="auto"/>
            <w:vAlign w:val="center"/>
          </w:tcPr>
          <w:p w14:paraId="5AB6B3B4"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2E18D9A2"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0A61DC2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747251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F661522" w14:textId="77777777" w:rsidR="00C76787" w:rsidRPr="00F57D37" w:rsidRDefault="00C76787" w:rsidP="00C76787">
            <w:pPr>
              <w:spacing w:line="196" w:lineRule="exact"/>
              <w:jc w:val="center"/>
              <w:rPr>
                <w:bCs/>
                <w:color w:val="FF0000"/>
                <w:sz w:val="17"/>
                <w:szCs w:val="17"/>
                <w:lang w:val="ro-RO"/>
              </w:rPr>
            </w:pPr>
          </w:p>
        </w:tc>
      </w:tr>
      <w:tr w:rsidR="00C76787" w:rsidRPr="00F57D37" w14:paraId="5F31FEAF" w14:textId="77777777" w:rsidTr="00545673">
        <w:trPr>
          <w:jc w:val="center"/>
        </w:trPr>
        <w:tc>
          <w:tcPr>
            <w:tcW w:w="224" w:type="pct"/>
            <w:vMerge/>
            <w:tcBorders>
              <w:left w:val="single" w:sz="12" w:space="0" w:color="auto"/>
            </w:tcBorders>
            <w:shd w:val="clear" w:color="auto" w:fill="auto"/>
            <w:vAlign w:val="center"/>
          </w:tcPr>
          <w:p w14:paraId="56893A6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99146E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55AA19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0F670E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957281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FA9B4B9"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C8715A7" w14:textId="77777777" w:rsidR="00C76787" w:rsidRPr="00F57D37" w:rsidRDefault="00C76787" w:rsidP="00C76787">
            <w:pPr>
              <w:spacing w:line="196" w:lineRule="exact"/>
              <w:jc w:val="center"/>
              <w:rPr>
                <w:bCs/>
                <w:sz w:val="17"/>
                <w:szCs w:val="17"/>
                <w:lang w:val="ro-RO"/>
              </w:rPr>
            </w:pPr>
          </w:p>
        </w:tc>
        <w:tc>
          <w:tcPr>
            <w:tcW w:w="228" w:type="pct"/>
            <w:vMerge/>
            <w:shd w:val="clear" w:color="auto" w:fill="auto"/>
            <w:vAlign w:val="center"/>
          </w:tcPr>
          <w:p w14:paraId="4556943D" w14:textId="77777777" w:rsidR="00C76787" w:rsidRPr="00F57D37" w:rsidRDefault="00C76787" w:rsidP="00C76787">
            <w:pPr>
              <w:spacing w:line="196" w:lineRule="exact"/>
              <w:jc w:val="center"/>
              <w:rPr>
                <w:bCs/>
                <w:sz w:val="17"/>
                <w:szCs w:val="17"/>
                <w:lang w:val="ro-RO"/>
              </w:rPr>
            </w:pPr>
          </w:p>
        </w:tc>
        <w:tc>
          <w:tcPr>
            <w:tcW w:w="155" w:type="pct"/>
            <w:vMerge/>
            <w:shd w:val="clear" w:color="auto" w:fill="auto"/>
            <w:vAlign w:val="center"/>
          </w:tcPr>
          <w:p w14:paraId="2581C992"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7F1E9E9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4B7A5D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461AA3B" w14:textId="77777777" w:rsidR="00C76787" w:rsidRPr="00F57D37" w:rsidRDefault="00C76787" w:rsidP="00C76787">
            <w:pPr>
              <w:spacing w:line="196" w:lineRule="exact"/>
              <w:jc w:val="center"/>
              <w:rPr>
                <w:bCs/>
                <w:sz w:val="17"/>
                <w:szCs w:val="17"/>
                <w:lang w:val="ro-RO"/>
              </w:rPr>
            </w:pPr>
            <w:r w:rsidRPr="00F57D37">
              <w:rPr>
                <w:bCs/>
                <w:sz w:val="17"/>
                <w:szCs w:val="17"/>
                <w:lang w:val="ro-RO"/>
              </w:rPr>
              <w:t>Abundența speciilor invazive/ruderale/</w:t>
            </w:r>
          </w:p>
          <w:p w14:paraId="51CC68B5" w14:textId="77777777" w:rsidR="00C76787" w:rsidRPr="00F57D37" w:rsidRDefault="00C76787" w:rsidP="00C76787">
            <w:pPr>
              <w:spacing w:line="196" w:lineRule="exact"/>
              <w:jc w:val="center"/>
              <w:rPr>
                <w:bCs/>
                <w:sz w:val="17"/>
                <w:szCs w:val="17"/>
                <w:lang w:val="ro-RO"/>
              </w:rPr>
            </w:pPr>
            <w:r w:rsidRPr="00F57D37">
              <w:rPr>
                <w:bCs/>
                <w:sz w:val="17"/>
                <w:szCs w:val="17"/>
                <w:lang w:val="ro-RO"/>
              </w:rPr>
              <w:t>nitrofile în habitatul speciei</w:t>
            </w:r>
          </w:p>
        </w:tc>
        <w:tc>
          <w:tcPr>
            <w:tcW w:w="246" w:type="pct"/>
            <w:shd w:val="clear" w:color="auto" w:fill="auto"/>
            <w:vAlign w:val="center"/>
          </w:tcPr>
          <w:p w14:paraId="29D9C85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%/500 m</w:t>
            </w:r>
            <w:r w:rsidRPr="00F57D37">
              <w:rPr>
                <w:bCs/>
                <w:sz w:val="17"/>
                <w:szCs w:val="17"/>
                <w:vertAlign w:val="superscript"/>
                <w:lang w:val="ro-RO"/>
              </w:rPr>
              <w:t>2</w:t>
            </w:r>
          </w:p>
        </w:tc>
        <w:tc>
          <w:tcPr>
            <w:tcW w:w="187" w:type="pct"/>
            <w:shd w:val="clear" w:color="auto" w:fill="auto"/>
            <w:vAlign w:val="center"/>
          </w:tcPr>
          <w:p w14:paraId="22E76A4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2E3FF6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FC8F5D2"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tcBorders>
              <w:bottom w:val="double" w:sz="4" w:space="0" w:color="auto"/>
            </w:tcBorders>
            <w:shd w:val="clear" w:color="auto" w:fill="auto"/>
            <w:vAlign w:val="center"/>
          </w:tcPr>
          <w:p w14:paraId="7B8B3AFF"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2763544E"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28A5FDFE"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030DC1F5"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1D68ED3" w14:textId="77777777" w:rsidR="00C76787" w:rsidRPr="00F57D37" w:rsidRDefault="00C76787" w:rsidP="00C76787">
            <w:pPr>
              <w:spacing w:line="196" w:lineRule="exact"/>
              <w:jc w:val="center"/>
              <w:rPr>
                <w:bCs/>
                <w:color w:val="FF0000"/>
                <w:sz w:val="17"/>
                <w:szCs w:val="17"/>
                <w:lang w:val="ro-RO"/>
              </w:rPr>
            </w:pPr>
          </w:p>
        </w:tc>
      </w:tr>
      <w:tr w:rsidR="00C76787" w:rsidRPr="00F57D37" w14:paraId="64386FA6" w14:textId="77777777" w:rsidTr="008D6D1E">
        <w:trPr>
          <w:jc w:val="center"/>
        </w:trPr>
        <w:tc>
          <w:tcPr>
            <w:tcW w:w="224" w:type="pct"/>
            <w:vMerge/>
            <w:tcBorders>
              <w:left w:val="single" w:sz="12" w:space="0" w:color="auto"/>
            </w:tcBorders>
            <w:shd w:val="clear" w:color="auto" w:fill="auto"/>
            <w:vAlign w:val="center"/>
          </w:tcPr>
          <w:p w14:paraId="1C045BB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E40252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DDED5B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8B980F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F9508A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37AAE3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47B2863" w14:textId="77777777" w:rsidR="00C76787" w:rsidRPr="00F57D37" w:rsidRDefault="00C76787" w:rsidP="00C76787">
            <w:pPr>
              <w:spacing w:line="196" w:lineRule="exact"/>
              <w:jc w:val="center"/>
              <w:rPr>
                <w:bCs/>
                <w:sz w:val="17"/>
                <w:szCs w:val="17"/>
                <w:lang w:val="ro-RO"/>
              </w:rPr>
            </w:pPr>
          </w:p>
        </w:tc>
        <w:tc>
          <w:tcPr>
            <w:tcW w:w="228" w:type="pct"/>
            <w:vMerge/>
            <w:shd w:val="clear" w:color="auto" w:fill="auto"/>
            <w:vAlign w:val="center"/>
          </w:tcPr>
          <w:p w14:paraId="43C929B8" w14:textId="77777777" w:rsidR="00C76787" w:rsidRPr="00F57D37" w:rsidRDefault="00C76787" w:rsidP="00C76787">
            <w:pPr>
              <w:spacing w:line="196" w:lineRule="exact"/>
              <w:jc w:val="center"/>
              <w:rPr>
                <w:bCs/>
                <w:sz w:val="17"/>
                <w:szCs w:val="17"/>
                <w:lang w:val="ro-RO"/>
              </w:rPr>
            </w:pPr>
          </w:p>
        </w:tc>
        <w:tc>
          <w:tcPr>
            <w:tcW w:w="155" w:type="pct"/>
            <w:vMerge/>
            <w:shd w:val="clear" w:color="auto" w:fill="auto"/>
            <w:vAlign w:val="center"/>
          </w:tcPr>
          <w:p w14:paraId="175243D3"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4A00B02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7735C8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FB09682" w14:textId="77777777" w:rsidR="00C76787" w:rsidRPr="00F57D37" w:rsidRDefault="00C76787" w:rsidP="00C76787">
            <w:pPr>
              <w:spacing w:line="196" w:lineRule="exact"/>
              <w:jc w:val="center"/>
              <w:rPr>
                <w:bCs/>
                <w:sz w:val="17"/>
                <w:szCs w:val="17"/>
                <w:lang w:val="ro-RO"/>
              </w:rPr>
            </w:pPr>
            <w:r w:rsidRPr="00F57D37">
              <w:rPr>
                <w:bCs/>
                <w:sz w:val="17"/>
                <w:szCs w:val="17"/>
                <w:lang w:val="ro-RO"/>
              </w:rPr>
              <w:t>Gradul de acoperire cu tufăriș/pădure în aria de răspândire a speciei</w:t>
            </w:r>
          </w:p>
        </w:tc>
        <w:tc>
          <w:tcPr>
            <w:tcW w:w="246" w:type="pct"/>
            <w:shd w:val="clear" w:color="auto" w:fill="auto"/>
            <w:vAlign w:val="center"/>
          </w:tcPr>
          <w:p w14:paraId="748AC44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w:t>
            </w:r>
          </w:p>
        </w:tc>
        <w:tc>
          <w:tcPr>
            <w:tcW w:w="187" w:type="pct"/>
            <w:shd w:val="clear" w:color="auto" w:fill="auto"/>
            <w:vAlign w:val="center"/>
          </w:tcPr>
          <w:p w14:paraId="0A99BE5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72755D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B14CAD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w:t>
            </w:r>
          </w:p>
        </w:tc>
        <w:tc>
          <w:tcPr>
            <w:tcW w:w="186" w:type="pct"/>
            <w:vMerge/>
            <w:shd w:val="clear" w:color="auto" w:fill="auto"/>
            <w:vAlign w:val="center"/>
          </w:tcPr>
          <w:p w14:paraId="77B724C6"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80AAB60"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C5D6DF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751AD9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37D97E1" w14:textId="77777777" w:rsidR="00C76787" w:rsidRPr="00F57D37" w:rsidRDefault="00C76787" w:rsidP="00C76787">
            <w:pPr>
              <w:spacing w:line="196" w:lineRule="exact"/>
              <w:jc w:val="center"/>
              <w:rPr>
                <w:bCs/>
                <w:color w:val="FF0000"/>
                <w:sz w:val="17"/>
                <w:szCs w:val="17"/>
                <w:lang w:val="ro-RO"/>
              </w:rPr>
            </w:pPr>
          </w:p>
        </w:tc>
      </w:tr>
      <w:tr w:rsidR="00C76787" w:rsidRPr="00F57D37" w14:paraId="26FFC274"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64201622"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3DFE0698"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554FD2CE"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7256FDA7"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0E4DE130"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5CC4A91B"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7F985343"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tcBorders>
            <w:shd w:val="clear" w:color="auto" w:fill="auto"/>
            <w:vAlign w:val="center"/>
          </w:tcPr>
          <w:p w14:paraId="11BF251B" w14:textId="77777777" w:rsidR="00C76787" w:rsidRPr="00F57D37" w:rsidRDefault="00C76787" w:rsidP="00C76787">
            <w:pPr>
              <w:spacing w:line="196" w:lineRule="exact"/>
              <w:jc w:val="center"/>
              <w:rPr>
                <w:bCs/>
                <w:sz w:val="17"/>
                <w:szCs w:val="17"/>
                <w:lang w:val="ro-RO"/>
              </w:rPr>
            </w:pPr>
          </w:p>
        </w:tc>
        <w:tc>
          <w:tcPr>
            <w:tcW w:w="155" w:type="pct"/>
            <w:vMerge/>
            <w:tcBorders>
              <w:bottom w:val="double" w:sz="4" w:space="0" w:color="auto"/>
            </w:tcBorders>
            <w:shd w:val="clear" w:color="auto" w:fill="auto"/>
            <w:vAlign w:val="center"/>
          </w:tcPr>
          <w:p w14:paraId="6CFF48B5" w14:textId="77777777" w:rsidR="00C76787" w:rsidRPr="00F57D37" w:rsidRDefault="00C76787" w:rsidP="00C76787">
            <w:pPr>
              <w:spacing w:line="196" w:lineRule="exact"/>
              <w:jc w:val="center"/>
              <w:rPr>
                <w:bCs/>
                <w:sz w:val="17"/>
                <w:szCs w:val="17"/>
                <w:lang w:val="ro-RO"/>
              </w:rPr>
            </w:pPr>
          </w:p>
        </w:tc>
        <w:tc>
          <w:tcPr>
            <w:tcW w:w="247" w:type="pct"/>
            <w:vMerge/>
            <w:tcBorders>
              <w:bottom w:val="double" w:sz="4" w:space="0" w:color="auto"/>
            </w:tcBorders>
            <w:shd w:val="clear" w:color="auto" w:fill="auto"/>
            <w:vAlign w:val="center"/>
          </w:tcPr>
          <w:p w14:paraId="18954809"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31F9338C"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403B5721" w14:textId="77777777" w:rsidR="00C76787" w:rsidRPr="00F57D37" w:rsidRDefault="00C76787" w:rsidP="00C76787">
            <w:pPr>
              <w:spacing w:line="196" w:lineRule="exact"/>
              <w:jc w:val="center"/>
              <w:rPr>
                <w:bCs/>
                <w:sz w:val="17"/>
                <w:szCs w:val="17"/>
                <w:lang w:val="ro-RO"/>
              </w:rPr>
            </w:pPr>
            <w:r w:rsidRPr="00F57D37">
              <w:rPr>
                <w:bCs/>
                <w:sz w:val="17"/>
                <w:szCs w:val="17"/>
                <w:lang w:val="ro-RO"/>
              </w:rPr>
              <w:t>Nr. și procentul populațiilor cu tendința pozitivă sau stabilă a producției de semințe</w:t>
            </w:r>
          </w:p>
        </w:tc>
        <w:tc>
          <w:tcPr>
            <w:tcW w:w="246" w:type="pct"/>
            <w:tcBorders>
              <w:bottom w:val="double" w:sz="4" w:space="0" w:color="auto"/>
            </w:tcBorders>
            <w:shd w:val="clear" w:color="auto" w:fill="auto"/>
            <w:vAlign w:val="center"/>
          </w:tcPr>
          <w:p w14:paraId="3F8A5B97" w14:textId="77777777" w:rsidR="00C76787" w:rsidRPr="00F57D37" w:rsidRDefault="00C76787" w:rsidP="00C76787">
            <w:pPr>
              <w:spacing w:line="196" w:lineRule="exact"/>
              <w:ind w:left="30"/>
              <w:jc w:val="center"/>
              <w:rPr>
                <w:bCs/>
                <w:sz w:val="17"/>
                <w:szCs w:val="17"/>
                <w:lang w:val="ro-RO"/>
              </w:rPr>
            </w:pPr>
          </w:p>
        </w:tc>
        <w:tc>
          <w:tcPr>
            <w:tcW w:w="187" w:type="pct"/>
            <w:tcBorders>
              <w:bottom w:val="double" w:sz="4" w:space="0" w:color="auto"/>
            </w:tcBorders>
            <w:shd w:val="clear" w:color="auto" w:fill="auto"/>
            <w:vAlign w:val="center"/>
          </w:tcPr>
          <w:p w14:paraId="39E87816" w14:textId="77777777" w:rsidR="00C76787" w:rsidRPr="00F57D37" w:rsidRDefault="00C76787" w:rsidP="00C76787">
            <w:pPr>
              <w:spacing w:line="196" w:lineRule="exact"/>
              <w:jc w:val="center"/>
              <w:rPr>
                <w:bCs/>
                <w:sz w:val="17"/>
                <w:szCs w:val="17"/>
                <w:lang w:val="ro-RO"/>
              </w:rPr>
            </w:pPr>
          </w:p>
        </w:tc>
        <w:tc>
          <w:tcPr>
            <w:tcW w:w="186" w:type="pct"/>
            <w:tcBorders>
              <w:bottom w:val="double" w:sz="4" w:space="0" w:color="auto"/>
            </w:tcBorders>
            <w:shd w:val="clear" w:color="auto" w:fill="auto"/>
            <w:vAlign w:val="center"/>
          </w:tcPr>
          <w:p w14:paraId="2653C1BB" w14:textId="77777777" w:rsidR="00C76787" w:rsidRPr="00F57D37" w:rsidRDefault="00C76787" w:rsidP="00C76787">
            <w:pPr>
              <w:spacing w:line="196" w:lineRule="exact"/>
              <w:jc w:val="center"/>
              <w:rPr>
                <w:bCs/>
                <w:sz w:val="17"/>
                <w:szCs w:val="17"/>
                <w:lang w:val="ro-RO"/>
              </w:rPr>
            </w:pPr>
          </w:p>
        </w:tc>
        <w:tc>
          <w:tcPr>
            <w:tcW w:w="185" w:type="pct"/>
            <w:tcBorders>
              <w:bottom w:val="double" w:sz="4" w:space="0" w:color="auto"/>
            </w:tcBorders>
            <w:shd w:val="clear" w:color="auto" w:fill="auto"/>
            <w:vAlign w:val="center"/>
          </w:tcPr>
          <w:p w14:paraId="763BDF53" w14:textId="77777777" w:rsidR="00C76787" w:rsidRPr="00F57D37" w:rsidRDefault="00C76787" w:rsidP="00C76787">
            <w:pPr>
              <w:spacing w:line="196" w:lineRule="exact"/>
              <w:jc w:val="center"/>
              <w:rPr>
                <w:bCs/>
                <w:sz w:val="17"/>
                <w:szCs w:val="17"/>
                <w:lang w:val="ro-RO"/>
              </w:rPr>
            </w:pPr>
          </w:p>
        </w:tc>
        <w:tc>
          <w:tcPr>
            <w:tcW w:w="186" w:type="pct"/>
            <w:vMerge/>
            <w:tcBorders>
              <w:bottom w:val="double" w:sz="4" w:space="0" w:color="auto"/>
            </w:tcBorders>
            <w:shd w:val="clear" w:color="auto" w:fill="auto"/>
            <w:vAlign w:val="center"/>
          </w:tcPr>
          <w:p w14:paraId="71F35C6D"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202DA362"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11E19BBB"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17200018"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1B0642C" w14:textId="77777777" w:rsidR="00C76787" w:rsidRPr="00F57D37" w:rsidRDefault="00C76787" w:rsidP="00C76787">
            <w:pPr>
              <w:spacing w:line="196" w:lineRule="exact"/>
              <w:jc w:val="center"/>
              <w:rPr>
                <w:bCs/>
                <w:color w:val="FF0000"/>
                <w:sz w:val="17"/>
                <w:szCs w:val="17"/>
                <w:lang w:val="ro-RO"/>
              </w:rPr>
            </w:pPr>
          </w:p>
        </w:tc>
      </w:tr>
      <w:tr w:rsidR="00C76787" w:rsidRPr="00F57D37" w14:paraId="27C76499"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3CD3A725"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1EC00977"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4837D799" w14:textId="77777777" w:rsidR="00C76787" w:rsidRPr="00F57D37" w:rsidRDefault="00C76787" w:rsidP="00C76787">
            <w:pPr>
              <w:spacing w:line="196" w:lineRule="exact"/>
              <w:jc w:val="center"/>
              <w:rPr>
                <w:bCs/>
                <w:sz w:val="17"/>
                <w:szCs w:val="17"/>
                <w:lang w:val="ro-RO"/>
              </w:rPr>
            </w:pPr>
            <w:r w:rsidRPr="00F57D37">
              <w:rPr>
                <w:bCs/>
                <w:sz w:val="17"/>
                <w:szCs w:val="17"/>
                <w:lang w:val="ro-RO"/>
              </w:rPr>
              <w:t>neverte-brate</w:t>
            </w:r>
          </w:p>
        </w:tc>
        <w:tc>
          <w:tcPr>
            <w:tcW w:w="168" w:type="pct"/>
            <w:vMerge w:val="restart"/>
            <w:tcBorders>
              <w:top w:val="double" w:sz="4" w:space="0" w:color="auto"/>
            </w:tcBorders>
            <w:shd w:val="clear" w:color="auto" w:fill="auto"/>
            <w:vAlign w:val="center"/>
          </w:tcPr>
          <w:p w14:paraId="2156D95B"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4057</w:t>
            </w:r>
          </w:p>
        </w:tc>
        <w:tc>
          <w:tcPr>
            <w:tcW w:w="308" w:type="pct"/>
            <w:vMerge w:val="restart"/>
            <w:tcBorders>
              <w:top w:val="double" w:sz="4" w:space="0" w:color="auto"/>
            </w:tcBorders>
            <w:shd w:val="clear" w:color="auto" w:fill="auto"/>
            <w:vAlign w:val="center"/>
          </w:tcPr>
          <w:p w14:paraId="1BDD4A8F" w14:textId="77777777" w:rsidR="00C76787" w:rsidRPr="00F57D37" w:rsidRDefault="00C76787" w:rsidP="00C76787">
            <w:pPr>
              <w:spacing w:line="196" w:lineRule="exact"/>
              <w:jc w:val="center"/>
              <w:rPr>
                <w:rFonts w:eastAsia="Calibri"/>
                <w:sz w:val="17"/>
                <w:szCs w:val="17"/>
              </w:rPr>
            </w:pPr>
            <w:r w:rsidRPr="00F57D37">
              <w:rPr>
                <w:rFonts w:eastAsia="Calibri"/>
                <w:sz w:val="17"/>
                <w:szCs w:val="17"/>
              </w:rPr>
              <w:t>Chilostoma banaticum</w:t>
            </w:r>
          </w:p>
          <w:p w14:paraId="138202E7" w14:textId="77777777" w:rsidR="00C76787" w:rsidRPr="00F57D37" w:rsidRDefault="00C76787" w:rsidP="00C76787">
            <w:pPr>
              <w:spacing w:line="196" w:lineRule="exact"/>
              <w:jc w:val="center"/>
              <w:rPr>
                <w:bCs/>
                <w:sz w:val="17"/>
                <w:szCs w:val="17"/>
              </w:rPr>
            </w:pPr>
            <w:r w:rsidRPr="00F57D37">
              <w:rPr>
                <w:rFonts w:eastAsia="Calibri"/>
                <w:sz w:val="17"/>
                <w:szCs w:val="17"/>
              </w:rPr>
              <w:t>(Melc bănăţean carenat)</w:t>
            </w:r>
          </w:p>
        </w:tc>
        <w:tc>
          <w:tcPr>
            <w:tcW w:w="197" w:type="pct"/>
            <w:vMerge w:val="restart"/>
            <w:tcBorders>
              <w:top w:val="double" w:sz="4" w:space="0" w:color="auto"/>
            </w:tcBorders>
            <w:shd w:val="clear" w:color="auto" w:fill="auto"/>
            <w:vAlign w:val="center"/>
          </w:tcPr>
          <w:p w14:paraId="7DB61F2C" w14:textId="77777777" w:rsidR="00C76787" w:rsidRPr="00F57D37" w:rsidRDefault="00C76787" w:rsidP="00C76787">
            <w:pPr>
              <w:spacing w:line="196" w:lineRule="exact"/>
              <w:jc w:val="center"/>
              <w:rPr>
                <w:bCs/>
                <w:sz w:val="17"/>
                <w:szCs w:val="17"/>
              </w:rPr>
            </w:pPr>
            <w:r w:rsidRPr="00F57D37">
              <w:rPr>
                <w:bCs/>
                <w:sz w:val="17"/>
                <w:szCs w:val="17"/>
              </w:rPr>
              <w:t>-</w:t>
            </w:r>
          </w:p>
        </w:tc>
        <w:tc>
          <w:tcPr>
            <w:tcW w:w="267" w:type="pct"/>
            <w:vMerge w:val="restart"/>
            <w:tcBorders>
              <w:top w:val="double" w:sz="4" w:space="0" w:color="auto"/>
            </w:tcBorders>
            <w:shd w:val="clear" w:color="auto" w:fill="auto"/>
            <w:vAlign w:val="center"/>
          </w:tcPr>
          <w:p w14:paraId="50C849A6"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22254376" w14:textId="2FD31B3A" w:rsidR="00C76787" w:rsidRPr="00F57D37" w:rsidRDefault="00C76787" w:rsidP="00C76787">
            <w:pPr>
              <w:spacing w:line="196" w:lineRule="exact"/>
              <w:jc w:val="both"/>
              <w:rPr>
                <w:bCs/>
                <w:color w:val="FF0000"/>
                <w:sz w:val="17"/>
                <w:szCs w:val="17"/>
              </w:rPr>
            </w:pPr>
          </w:p>
        </w:tc>
        <w:tc>
          <w:tcPr>
            <w:tcW w:w="206" w:type="pct"/>
            <w:vMerge w:val="restart"/>
            <w:tcBorders>
              <w:top w:val="double" w:sz="4" w:space="0" w:color="auto"/>
            </w:tcBorders>
            <w:shd w:val="clear" w:color="auto" w:fill="auto"/>
            <w:vAlign w:val="center"/>
          </w:tcPr>
          <w:p w14:paraId="0A99D1D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0FC1E911"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4A142C5A" w14:textId="1D16D944"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02F64D38"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3DFD0CA0"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2FDA2135"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necunos-cută</w:t>
            </w:r>
          </w:p>
        </w:tc>
        <w:tc>
          <w:tcPr>
            <w:tcW w:w="318" w:type="pct"/>
            <w:vMerge w:val="restart"/>
            <w:tcBorders>
              <w:top w:val="double" w:sz="4" w:space="0" w:color="auto"/>
            </w:tcBorders>
            <w:shd w:val="clear" w:color="auto" w:fill="auto"/>
            <w:vAlign w:val="center"/>
          </w:tcPr>
          <w:p w14:paraId="5E38B8E2"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sau îmbunătățirea stării de conservare</w:t>
            </w:r>
          </w:p>
        </w:tc>
        <w:tc>
          <w:tcPr>
            <w:tcW w:w="396" w:type="pct"/>
            <w:tcBorders>
              <w:top w:val="double" w:sz="4" w:space="0" w:color="auto"/>
            </w:tcBorders>
            <w:shd w:val="clear" w:color="auto" w:fill="auto"/>
            <w:vAlign w:val="center"/>
          </w:tcPr>
          <w:p w14:paraId="41198CA5"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0C3567E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Indivizi/clase de mărimi ai populației</w:t>
            </w:r>
          </w:p>
        </w:tc>
        <w:tc>
          <w:tcPr>
            <w:tcW w:w="187" w:type="pct"/>
            <w:tcBorders>
              <w:top w:val="double" w:sz="4" w:space="0" w:color="auto"/>
            </w:tcBorders>
            <w:shd w:val="clear" w:color="auto" w:fill="auto"/>
            <w:vAlign w:val="center"/>
          </w:tcPr>
          <w:p w14:paraId="77E04AE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72A68A6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7A17C536"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val="restart"/>
            <w:shd w:val="clear" w:color="auto" w:fill="auto"/>
            <w:vAlign w:val="center"/>
          </w:tcPr>
          <w:p w14:paraId="7CF5B34E" w14:textId="32D21251" w:rsidR="00C76787" w:rsidRPr="00F57D37" w:rsidRDefault="00C76787" w:rsidP="00C76787">
            <w:pPr>
              <w:spacing w:line="196" w:lineRule="exact"/>
              <w:jc w:val="center"/>
              <w:rPr>
                <w:b/>
                <w:color w:val="000000"/>
                <w:sz w:val="17"/>
                <w:szCs w:val="17"/>
                <w:highlight w:val="green"/>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12720A38" w14:textId="77777777"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Chilostoma banaticum</w:t>
            </w:r>
          </w:p>
          <w:p w14:paraId="78ECBFED" w14:textId="3BFEB7A6" w:rsidR="00C76787" w:rsidRPr="00F57D37" w:rsidRDefault="00C76787" w:rsidP="00C76787">
            <w:pPr>
              <w:spacing w:line="196" w:lineRule="exact"/>
              <w:jc w:val="center"/>
              <w:rPr>
                <w:bCs/>
                <w:color w:val="000000"/>
                <w:sz w:val="17"/>
                <w:szCs w:val="17"/>
                <w:highlight w:val="green"/>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6BF8BDEC" w14:textId="35D822B6" w:rsidR="00C76787" w:rsidRPr="00F57D37" w:rsidRDefault="00C76787" w:rsidP="00C76787">
            <w:pPr>
              <w:spacing w:line="196" w:lineRule="exact"/>
              <w:jc w:val="center"/>
              <w:rPr>
                <w:bCs/>
                <w:color w:val="000000"/>
                <w:sz w:val="17"/>
                <w:szCs w:val="17"/>
                <w:highlight w:val="green"/>
                <w:lang w:val="ro-RO"/>
              </w:rPr>
            </w:pPr>
            <w:r w:rsidRPr="00F57D37">
              <w:rPr>
                <w:bCs/>
                <w:color w:val="000000"/>
                <w:sz w:val="17"/>
                <w:szCs w:val="17"/>
                <w:lang w:val="ro-RO"/>
              </w:rPr>
              <w:t>-</w:t>
            </w:r>
          </w:p>
        </w:tc>
        <w:tc>
          <w:tcPr>
            <w:tcW w:w="216" w:type="pct"/>
            <w:vMerge w:val="restart"/>
            <w:shd w:val="clear" w:color="auto" w:fill="auto"/>
            <w:vAlign w:val="center"/>
          </w:tcPr>
          <w:p w14:paraId="409B01C4" w14:textId="23C3D6D3" w:rsidR="00C76787" w:rsidRPr="00F57D37" w:rsidRDefault="00C76787" w:rsidP="00C76787">
            <w:pPr>
              <w:spacing w:line="196" w:lineRule="exact"/>
              <w:jc w:val="center"/>
              <w:rPr>
                <w:b/>
                <w:color w:val="00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63CAA021" w14:textId="165751BA"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6F6E0946"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159F9FF0" w14:textId="6B66A2DC" w:rsidR="00C76787" w:rsidRPr="00F57D37" w:rsidRDefault="00C76787" w:rsidP="00C76787">
            <w:pPr>
              <w:spacing w:line="196" w:lineRule="exact"/>
              <w:jc w:val="center"/>
              <w:rPr>
                <w:bCs/>
                <w:color w:val="000000"/>
                <w:sz w:val="17"/>
                <w:szCs w:val="17"/>
                <w:lang w:val="ro-RO"/>
              </w:rPr>
            </w:pPr>
            <w:r w:rsidRPr="00F57D37">
              <w:rPr>
                <w:color w:val="000000"/>
                <w:sz w:val="17"/>
                <w:szCs w:val="17"/>
              </w:rPr>
              <w:t>Obiectivul de conservare poate fi atins</w:t>
            </w:r>
          </w:p>
        </w:tc>
      </w:tr>
      <w:tr w:rsidR="00C76787" w:rsidRPr="00F57D37" w14:paraId="6FB0BCB0" w14:textId="77777777" w:rsidTr="008D6D1E">
        <w:trPr>
          <w:jc w:val="center"/>
        </w:trPr>
        <w:tc>
          <w:tcPr>
            <w:tcW w:w="224" w:type="pct"/>
            <w:vMerge/>
            <w:tcBorders>
              <w:left w:val="single" w:sz="12" w:space="0" w:color="auto"/>
            </w:tcBorders>
            <w:shd w:val="clear" w:color="auto" w:fill="auto"/>
            <w:vAlign w:val="center"/>
          </w:tcPr>
          <w:p w14:paraId="276B141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1EE1C9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6CB476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F7E70D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0BBB3B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BEA0B28"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CBAE6A8"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92F8EC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0862B2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63291D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D10FB8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F8E6CDD"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15F3600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indivizi/m</w:t>
            </w:r>
            <w:r w:rsidRPr="00F57D37">
              <w:rPr>
                <w:bCs/>
                <w:sz w:val="17"/>
                <w:szCs w:val="17"/>
                <w:vertAlign w:val="superscript"/>
                <w:lang w:val="ro-RO"/>
              </w:rPr>
              <w:t>2</w:t>
            </w:r>
          </w:p>
        </w:tc>
        <w:tc>
          <w:tcPr>
            <w:tcW w:w="187" w:type="pct"/>
            <w:shd w:val="clear" w:color="auto" w:fill="auto"/>
            <w:vAlign w:val="center"/>
          </w:tcPr>
          <w:p w14:paraId="34B7F59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0555DC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5FC40F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29540B42"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840B52D"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5733CC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0EFE92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ECF3EFF" w14:textId="77777777" w:rsidR="00C76787" w:rsidRPr="00F57D37" w:rsidRDefault="00C76787" w:rsidP="00C76787">
            <w:pPr>
              <w:spacing w:line="196" w:lineRule="exact"/>
              <w:jc w:val="center"/>
              <w:rPr>
                <w:bCs/>
                <w:color w:val="FF0000"/>
                <w:sz w:val="17"/>
                <w:szCs w:val="17"/>
                <w:lang w:val="ro-RO"/>
              </w:rPr>
            </w:pPr>
          </w:p>
        </w:tc>
      </w:tr>
      <w:tr w:rsidR="00C76787" w:rsidRPr="00F57D37" w14:paraId="4FECE6A0" w14:textId="77777777" w:rsidTr="008D6D1E">
        <w:trPr>
          <w:jc w:val="center"/>
        </w:trPr>
        <w:tc>
          <w:tcPr>
            <w:tcW w:w="224" w:type="pct"/>
            <w:vMerge/>
            <w:tcBorders>
              <w:left w:val="single" w:sz="12" w:space="0" w:color="auto"/>
            </w:tcBorders>
            <w:shd w:val="clear" w:color="auto" w:fill="auto"/>
            <w:vAlign w:val="center"/>
          </w:tcPr>
          <w:p w14:paraId="6A43961C"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DE298D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90E8D2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E4A069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8EB4DC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614C35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5976D1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D4044D8"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59E159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CAF3D4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9CE136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1CB04A6"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Suprafață habitat</w:t>
            </w:r>
          </w:p>
        </w:tc>
        <w:tc>
          <w:tcPr>
            <w:tcW w:w="246" w:type="pct"/>
            <w:shd w:val="clear" w:color="auto" w:fill="auto"/>
            <w:vAlign w:val="center"/>
          </w:tcPr>
          <w:p w14:paraId="747E30E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28276E5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BC066F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F3A81B1"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328E6873"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C49D514"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78016D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7F80C6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2004892" w14:textId="77777777" w:rsidR="00C76787" w:rsidRPr="00F57D37" w:rsidRDefault="00C76787" w:rsidP="00C76787">
            <w:pPr>
              <w:spacing w:line="196" w:lineRule="exact"/>
              <w:jc w:val="center"/>
              <w:rPr>
                <w:bCs/>
                <w:color w:val="FF0000"/>
                <w:sz w:val="17"/>
                <w:szCs w:val="17"/>
                <w:lang w:val="ro-RO"/>
              </w:rPr>
            </w:pPr>
          </w:p>
        </w:tc>
      </w:tr>
      <w:tr w:rsidR="00C76787" w:rsidRPr="00F57D37" w14:paraId="7BDF5F96" w14:textId="77777777" w:rsidTr="008D6D1E">
        <w:trPr>
          <w:jc w:val="center"/>
        </w:trPr>
        <w:tc>
          <w:tcPr>
            <w:tcW w:w="224" w:type="pct"/>
            <w:vMerge/>
            <w:tcBorders>
              <w:left w:val="single" w:sz="12" w:space="0" w:color="auto"/>
            </w:tcBorders>
            <w:shd w:val="clear" w:color="auto" w:fill="auto"/>
            <w:vAlign w:val="center"/>
          </w:tcPr>
          <w:p w14:paraId="4E585CF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EF27B1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7681C2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00C1FD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C2E4CA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73E87F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4F1FF05"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2D12DD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DD7A44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4C74E6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D18A2B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527D8CC"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ripariene</w:t>
            </w:r>
          </w:p>
        </w:tc>
        <w:tc>
          <w:tcPr>
            <w:tcW w:w="246" w:type="pct"/>
            <w:shd w:val="clear" w:color="auto" w:fill="auto"/>
            <w:vAlign w:val="center"/>
          </w:tcPr>
          <w:p w14:paraId="34B4BD1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shd w:val="clear" w:color="auto" w:fill="auto"/>
            <w:vAlign w:val="center"/>
          </w:tcPr>
          <w:p w14:paraId="14C5D61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4B2406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55DEE1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3F848C93"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B11CC8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4E02AD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6D74A4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C48472C" w14:textId="77777777" w:rsidR="00C76787" w:rsidRPr="00F57D37" w:rsidRDefault="00C76787" w:rsidP="00C76787">
            <w:pPr>
              <w:spacing w:line="196" w:lineRule="exact"/>
              <w:jc w:val="center"/>
              <w:rPr>
                <w:bCs/>
                <w:color w:val="FF0000"/>
                <w:sz w:val="17"/>
                <w:szCs w:val="17"/>
                <w:lang w:val="ro-RO"/>
              </w:rPr>
            </w:pPr>
          </w:p>
        </w:tc>
      </w:tr>
      <w:tr w:rsidR="00C76787" w:rsidRPr="00F57D37" w14:paraId="736DF722"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43630064"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4812E2C1"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1791EB92"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5406F144"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2962A482"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484DCACB"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6B69B718"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51A1FC6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4E5C7F1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4D846B5F"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6C18096E"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712EACB5" w14:textId="77777777" w:rsidR="00C76787" w:rsidRPr="00F57D37" w:rsidRDefault="00C76787" w:rsidP="00C76787">
            <w:pPr>
              <w:spacing w:line="196" w:lineRule="exact"/>
              <w:jc w:val="center"/>
              <w:rPr>
                <w:bCs/>
                <w:sz w:val="17"/>
                <w:szCs w:val="17"/>
                <w:lang w:val="ro-RO"/>
              </w:rPr>
            </w:pPr>
            <w:r w:rsidRPr="00F57D37">
              <w:rPr>
                <w:bCs/>
                <w:sz w:val="17"/>
                <w:szCs w:val="17"/>
                <w:lang w:val="ro-RO"/>
              </w:rPr>
              <w:t>Volumul de lemn mort în habitatele speciei</w:t>
            </w:r>
          </w:p>
        </w:tc>
        <w:tc>
          <w:tcPr>
            <w:tcW w:w="246" w:type="pct"/>
            <w:tcBorders>
              <w:bottom w:val="double" w:sz="4" w:space="0" w:color="auto"/>
            </w:tcBorders>
            <w:shd w:val="clear" w:color="auto" w:fill="auto"/>
            <w:vAlign w:val="center"/>
          </w:tcPr>
          <w:p w14:paraId="26A47D6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bottom w:val="double" w:sz="4" w:space="0" w:color="auto"/>
            </w:tcBorders>
            <w:shd w:val="clear" w:color="auto" w:fill="auto"/>
            <w:vAlign w:val="center"/>
          </w:tcPr>
          <w:p w14:paraId="0F6B0C8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18CBFDB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64D1468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4B8C465F"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F74785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23A571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32ABB0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95600EA" w14:textId="77777777" w:rsidR="00C76787" w:rsidRPr="00F57D37" w:rsidRDefault="00C76787" w:rsidP="00C76787">
            <w:pPr>
              <w:spacing w:line="196" w:lineRule="exact"/>
              <w:jc w:val="center"/>
              <w:rPr>
                <w:bCs/>
                <w:color w:val="FF0000"/>
                <w:sz w:val="17"/>
                <w:szCs w:val="17"/>
                <w:lang w:val="ro-RO"/>
              </w:rPr>
            </w:pPr>
          </w:p>
        </w:tc>
      </w:tr>
      <w:tr w:rsidR="00C76787" w:rsidRPr="00F57D37" w14:paraId="3D09BA97"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5CAEC35E"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lastRenderedPageBreak/>
              <w:t>ROSCI (SAC) 0198-</w:t>
            </w:r>
          </w:p>
          <w:p w14:paraId="3789DC45"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3ED404DB" w14:textId="77777777" w:rsidR="00C76787" w:rsidRPr="00F57D37" w:rsidRDefault="00C76787" w:rsidP="00C76787">
            <w:pPr>
              <w:spacing w:line="196" w:lineRule="exact"/>
              <w:jc w:val="center"/>
              <w:rPr>
                <w:bCs/>
                <w:sz w:val="17"/>
                <w:szCs w:val="17"/>
                <w:lang w:val="ro-RO"/>
              </w:rPr>
            </w:pPr>
            <w:r w:rsidRPr="00F57D37">
              <w:rPr>
                <w:bCs/>
                <w:sz w:val="17"/>
                <w:szCs w:val="17"/>
                <w:lang w:val="ro-RO"/>
              </w:rPr>
              <w:t>neverte-brate</w:t>
            </w:r>
          </w:p>
        </w:tc>
        <w:tc>
          <w:tcPr>
            <w:tcW w:w="168" w:type="pct"/>
            <w:vMerge w:val="restart"/>
            <w:shd w:val="clear" w:color="auto" w:fill="auto"/>
            <w:vAlign w:val="center"/>
          </w:tcPr>
          <w:p w14:paraId="66CB0B77" w14:textId="77777777" w:rsidR="00C76787" w:rsidRPr="00F57D37" w:rsidRDefault="00C76787" w:rsidP="00C76787">
            <w:pPr>
              <w:spacing w:line="196" w:lineRule="exact"/>
              <w:jc w:val="center"/>
              <w:rPr>
                <w:bCs/>
                <w:sz w:val="17"/>
                <w:szCs w:val="17"/>
                <w:lang w:val="ro-RO"/>
              </w:rPr>
            </w:pPr>
            <w:r w:rsidRPr="00F57D37">
              <w:rPr>
                <w:bCs/>
                <w:sz w:val="17"/>
                <w:szCs w:val="17"/>
                <w:lang w:val="ro-RO"/>
              </w:rPr>
              <w:t>1093*</w:t>
            </w:r>
          </w:p>
        </w:tc>
        <w:tc>
          <w:tcPr>
            <w:tcW w:w="308" w:type="pct"/>
            <w:vMerge w:val="restart"/>
            <w:shd w:val="clear" w:color="auto" w:fill="auto"/>
            <w:vAlign w:val="center"/>
          </w:tcPr>
          <w:p w14:paraId="1683C021" w14:textId="77777777" w:rsidR="00C76787" w:rsidRPr="00F57D37" w:rsidRDefault="00C76787" w:rsidP="00C76787">
            <w:pPr>
              <w:spacing w:line="196" w:lineRule="exact"/>
              <w:jc w:val="center"/>
              <w:rPr>
                <w:bCs/>
                <w:sz w:val="17"/>
                <w:szCs w:val="17"/>
                <w:lang w:val="ro-RO"/>
              </w:rPr>
            </w:pPr>
            <w:r w:rsidRPr="00F57D37">
              <w:rPr>
                <w:bCs/>
                <w:sz w:val="17"/>
                <w:szCs w:val="17"/>
                <w:lang w:val="ro-RO"/>
              </w:rPr>
              <w:t>Austropotamo-bius torrentium (rac de Ponoare)</w:t>
            </w:r>
          </w:p>
        </w:tc>
        <w:tc>
          <w:tcPr>
            <w:tcW w:w="197" w:type="pct"/>
            <w:vMerge w:val="restart"/>
            <w:shd w:val="clear" w:color="auto" w:fill="auto"/>
            <w:vAlign w:val="center"/>
          </w:tcPr>
          <w:p w14:paraId="576E7B0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55AB678A"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447332A8" w14:textId="2EBE4D62" w:rsidR="00C76787" w:rsidRPr="00F57D37" w:rsidRDefault="00C76787" w:rsidP="00C76787">
            <w:pPr>
              <w:spacing w:line="196" w:lineRule="exact"/>
              <w:jc w:val="center"/>
              <w:rPr>
                <w:bCs/>
                <w:color w:val="FF0000"/>
                <w:sz w:val="17"/>
                <w:szCs w:val="17"/>
                <w:lang w:val="ro-RO"/>
              </w:rPr>
            </w:pPr>
          </w:p>
        </w:tc>
        <w:tc>
          <w:tcPr>
            <w:tcW w:w="206" w:type="pct"/>
            <w:vMerge w:val="restart"/>
            <w:shd w:val="clear" w:color="auto" w:fill="auto"/>
            <w:vAlign w:val="center"/>
          </w:tcPr>
          <w:p w14:paraId="126B32D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75677F9C"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35896952" w14:textId="1E978C0B"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739A501E"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02008D3B"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single" w:sz="4" w:space="0" w:color="auto"/>
            </w:tcBorders>
            <w:shd w:val="clear" w:color="auto" w:fill="auto"/>
            <w:vAlign w:val="center"/>
          </w:tcPr>
          <w:p w14:paraId="6A36CD7F" w14:textId="77777777" w:rsidR="00C76787" w:rsidRPr="00F57D37" w:rsidRDefault="00C76787" w:rsidP="00C76787">
            <w:pPr>
              <w:spacing w:line="196" w:lineRule="exact"/>
              <w:jc w:val="center"/>
              <w:rPr>
                <w:bCs/>
                <w:sz w:val="17"/>
                <w:szCs w:val="17"/>
                <w:lang w:val="ro-RO"/>
              </w:rPr>
            </w:pPr>
            <w:r w:rsidRPr="00F57D37">
              <w:rPr>
                <w:bCs/>
                <w:sz w:val="17"/>
                <w:szCs w:val="17"/>
                <w:lang w:val="ro-RO"/>
              </w:rPr>
              <w:t>necunos-cută</w:t>
            </w:r>
          </w:p>
        </w:tc>
        <w:tc>
          <w:tcPr>
            <w:tcW w:w="318" w:type="pct"/>
            <w:vMerge w:val="restart"/>
            <w:shd w:val="clear" w:color="auto" w:fill="auto"/>
            <w:vAlign w:val="center"/>
          </w:tcPr>
          <w:p w14:paraId="537682C4"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sau îmbunătățirea stării de conservare</w:t>
            </w:r>
          </w:p>
        </w:tc>
        <w:tc>
          <w:tcPr>
            <w:tcW w:w="396" w:type="pct"/>
            <w:shd w:val="clear" w:color="auto" w:fill="auto"/>
            <w:vAlign w:val="center"/>
          </w:tcPr>
          <w:p w14:paraId="04836CD4"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shd w:val="clear" w:color="auto" w:fill="auto"/>
            <w:vAlign w:val="center"/>
          </w:tcPr>
          <w:p w14:paraId="40F2A96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indivizi/clase de mărimi ai populației</w:t>
            </w:r>
          </w:p>
        </w:tc>
        <w:tc>
          <w:tcPr>
            <w:tcW w:w="187" w:type="pct"/>
            <w:shd w:val="clear" w:color="auto" w:fill="auto"/>
            <w:vAlign w:val="center"/>
          </w:tcPr>
          <w:p w14:paraId="3859AA9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2F211F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BA8D40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tcBorders>
              <w:top w:val="double" w:sz="4" w:space="0" w:color="auto"/>
            </w:tcBorders>
            <w:shd w:val="clear" w:color="auto" w:fill="auto"/>
            <w:vAlign w:val="center"/>
          </w:tcPr>
          <w:p w14:paraId="16DBD8F5" w14:textId="5B1B9B2D" w:rsidR="00C76787" w:rsidRPr="00F57D37" w:rsidRDefault="00C76787" w:rsidP="00C76787">
            <w:pPr>
              <w:spacing w:line="196" w:lineRule="exact"/>
              <w:jc w:val="center"/>
              <w:rPr>
                <w:b/>
                <w:color w:val="FF0000"/>
                <w:sz w:val="17"/>
                <w:szCs w:val="17"/>
                <w:highlight w:val="green"/>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0B1EE794" w14:textId="4128275C" w:rsidR="00C76787" w:rsidRPr="00F57D37" w:rsidRDefault="00C76787" w:rsidP="00C76787">
            <w:pPr>
              <w:spacing w:line="196" w:lineRule="exact"/>
              <w:jc w:val="center"/>
              <w:rPr>
                <w:bCs/>
                <w:color w:val="FF0000"/>
                <w:sz w:val="17"/>
                <w:szCs w:val="17"/>
                <w:highlight w:val="green"/>
                <w:lang w:val="ro-RO"/>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 xml:space="preserve">Austropotamobius torrentium </w:t>
            </w: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tcBorders>
              <w:top w:val="double" w:sz="4" w:space="0" w:color="auto"/>
            </w:tcBorders>
            <w:shd w:val="clear" w:color="auto" w:fill="auto"/>
            <w:vAlign w:val="center"/>
          </w:tcPr>
          <w:p w14:paraId="09C24F04" w14:textId="570F10AE" w:rsidR="00C76787" w:rsidRPr="00F57D37" w:rsidRDefault="00C76787" w:rsidP="00C76787">
            <w:pPr>
              <w:spacing w:line="196" w:lineRule="exact"/>
              <w:jc w:val="center"/>
              <w:rPr>
                <w:bCs/>
                <w:color w:val="FF0000"/>
                <w:sz w:val="17"/>
                <w:szCs w:val="17"/>
                <w:highlight w:val="green"/>
                <w:lang w:val="ro-RO"/>
              </w:rPr>
            </w:pPr>
            <w:r w:rsidRPr="00F57D37">
              <w:rPr>
                <w:bCs/>
                <w:color w:val="000000"/>
                <w:sz w:val="17"/>
                <w:szCs w:val="17"/>
                <w:lang w:val="ro-RO"/>
              </w:rPr>
              <w:t>-</w:t>
            </w:r>
          </w:p>
        </w:tc>
        <w:tc>
          <w:tcPr>
            <w:tcW w:w="216" w:type="pct"/>
            <w:vMerge w:val="restart"/>
            <w:tcBorders>
              <w:top w:val="double" w:sz="4" w:space="0" w:color="auto"/>
            </w:tcBorders>
            <w:shd w:val="clear" w:color="auto" w:fill="auto"/>
            <w:vAlign w:val="center"/>
          </w:tcPr>
          <w:p w14:paraId="7E5E0DCA" w14:textId="2C76E5B1" w:rsidR="00C76787" w:rsidRPr="00F57D37" w:rsidRDefault="00C76787" w:rsidP="00C76787">
            <w:pPr>
              <w:spacing w:line="196" w:lineRule="exact"/>
              <w:jc w:val="center"/>
              <w:rPr>
                <w:b/>
                <w:color w:val="FF0000"/>
                <w:sz w:val="17"/>
                <w:szCs w:val="17"/>
                <w:highlight w:val="green"/>
                <w:lang w:val="ro-RO"/>
              </w:rPr>
            </w:pPr>
            <w:r w:rsidRPr="00F57D37">
              <w:rPr>
                <w:b/>
                <w:color w:val="000000"/>
                <w:sz w:val="17"/>
                <w:szCs w:val="17"/>
                <w:lang w:val="ro-RO"/>
              </w:rPr>
              <w:t>Nesemni-ficativ</w:t>
            </w:r>
          </w:p>
        </w:tc>
        <w:tc>
          <w:tcPr>
            <w:tcW w:w="331" w:type="pct"/>
            <w:vMerge w:val="restart"/>
            <w:tcBorders>
              <w:top w:val="double" w:sz="4" w:space="0" w:color="auto"/>
              <w:right w:val="single" w:sz="12" w:space="0" w:color="auto"/>
            </w:tcBorders>
            <w:shd w:val="clear" w:color="auto" w:fill="auto"/>
            <w:vAlign w:val="center"/>
          </w:tcPr>
          <w:p w14:paraId="5C1C22F9"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3E76917C"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7943E734" w14:textId="65B81285" w:rsidR="00C76787" w:rsidRPr="00F57D37" w:rsidRDefault="00C76787" w:rsidP="00C76787">
            <w:pPr>
              <w:spacing w:line="196" w:lineRule="exact"/>
              <w:jc w:val="center"/>
              <w:rPr>
                <w:bCs/>
                <w:color w:val="FF0000"/>
                <w:sz w:val="17"/>
                <w:szCs w:val="17"/>
                <w:highlight w:val="green"/>
                <w:lang w:val="ro-RO"/>
              </w:rPr>
            </w:pPr>
            <w:r w:rsidRPr="00F57D37">
              <w:rPr>
                <w:color w:val="000000"/>
                <w:sz w:val="17"/>
                <w:szCs w:val="17"/>
              </w:rPr>
              <w:t>Obiectivul de conservare poate fi atins</w:t>
            </w:r>
          </w:p>
        </w:tc>
      </w:tr>
      <w:tr w:rsidR="00C76787" w:rsidRPr="00F57D37" w14:paraId="5EF0DBC7" w14:textId="77777777" w:rsidTr="008D6D1E">
        <w:trPr>
          <w:jc w:val="center"/>
        </w:trPr>
        <w:tc>
          <w:tcPr>
            <w:tcW w:w="224" w:type="pct"/>
            <w:vMerge/>
            <w:tcBorders>
              <w:left w:val="single" w:sz="12" w:space="0" w:color="auto"/>
            </w:tcBorders>
            <w:shd w:val="clear" w:color="auto" w:fill="auto"/>
            <w:vAlign w:val="center"/>
          </w:tcPr>
          <w:p w14:paraId="394800B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A4FEF0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791C021"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D846AA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BFBAEF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1749CD6"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1B1ACC9"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83E7C3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002FA0ED"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E3D42E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F3C17C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F68BADB"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7FD538A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indivizi/</w:t>
            </w:r>
          </w:p>
          <w:p w14:paraId="31EC2BE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100 m râu</w:t>
            </w:r>
          </w:p>
        </w:tc>
        <w:tc>
          <w:tcPr>
            <w:tcW w:w="187" w:type="pct"/>
            <w:shd w:val="clear" w:color="auto" w:fill="auto"/>
            <w:vAlign w:val="center"/>
          </w:tcPr>
          <w:p w14:paraId="4C5C00E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09C41B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590E29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22528D89"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540C805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EA473A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5F6320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0EAE8C6" w14:textId="77777777" w:rsidR="00C76787" w:rsidRPr="00F57D37" w:rsidRDefault="00C76787" w:rsidP="00C76787">
            <w:pPr>
              <w:spacing w:line="196" w:lineRule="exact"/>
              <w:jc w:val="center"/>
              <w:rPr>
                <w:bCs/>
                <w:color w:val="FF0000"/>
                <w:sz w:val="17"/>
                <w:szCs w:val="17"/>
                <w:lang w:val="ro-RO"/>
              </w:rPr>
            </w:pPr>
          </w:p>
        </w:tc>
      </w:tr>
      <w:tr w:rsidR="00C76787" w:rsidRPr="00F57D37" w14:paraId="3162D745" w14:textId="77777777" w:rsidTr="008D6D1E">
        <w:trPr>
          <w:jc w:val="center"/>
        </w:trPr>
        <w:tc>
          <w:tcPr>
            <w:tcW w:w="224" w:type="pct"/>
            <w:vMerge/>
            <w:tcBorders>
              <w:left w:val="single" w:sz="12" w:space="0" w:color="auto"/>
            </w:tcBorders>
            <w:shd w:val="clear" w:color="auto" w:fill="auto"/>
            <w:vAlign w:val="center"/>
          </w:tcPr>
          <w:p w14:paraId="592C580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53AE71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FC0BE5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053E18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CFFFFE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4088D7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7270A0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FB9AB6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40F172F9"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09D48B4F"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9F108C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EEB75AA"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habitatului</w:t>
            </w:r>
          </w:p>
        </w:tc>
        <w:tc>
          <w:tcPr>
            <w:tcW w:w="246" w:type="pct"/>
            <w:shd w:val="clear" w:color="auto" w:fill="auto"/>
            <w:vAlign w:val="center"/>
          </w:tcPr>
          <w:p w14:paraId="5A0DE8C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Lungime curs de apă cu prezența speciei/prezența potențială a speciei</w:t>
            </w:r>
          </w:p>
        </w:tc>
        <w:tc>
          <w:tcPr>
            <w:tcW w:w="187" w:type="pct"/>
            <w:shd w:val="clear" w:color="auto" w:fill="auto"/>
            <w:vAlign w:val="center"/>
          </w:tcPr>
          <w:p w14:paraId="62A7007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BC9B29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3D53122"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64CABCDE"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0BC707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83404BC"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EA6894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5ED0843" w14:textId="77777777" w:rsidR="00C76787" w:rsidRPr="00F57D37" w:rsidRDefault="00C76787" w:rsidP="00C76787">
            <w:pPr>
              <w:spacing w:line="196" w:lineRule="exact"/>
              <w:jc w:val="center"/>
              <w:rPr>
                <w:bCs/>
                <w:color w:val="FF0000"/>
                <w:sz w:val="17"/>
                <w:szCs w:val="17"/>
                <w:lang w:val="ro-RO"/>
              </w:rPr>
            </w:pPr>
          </w:p>
        </w:tc>
      </w:tr>
      <w:tr w:rsidR="00C76787" w:rsidRPr="00F57D37" w14:paraId="52E8F3DF" w14:textId="77777777" w:rsidTr="008D6D1E">
        <w:trPr>
          <w:jc w:val="center"/>
        </w:trPr>
        <w:tc>
          <w:tcPr>
            <w:tcW w:w="224" w:type="pct"/>
            <w:vMerge/>
            <w:tcBorders>
              <w:left w:val="single" w:sz="12" w:space="0" w:color="auto"/>
            </w:tcBorders>
            <w:shd w:val="clear" w:color="auto" w:fill="auto"/>
            <w:vAlign w:val="center"/>
          </w:tcPr>
          <w:p w14:paraId="37E93F3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A2C0AD0"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6A7868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3E004D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42771B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8436FC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E22D79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9B68B1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4B0297CB"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D86278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EA8402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7B1587A"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699C316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281F808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B93760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3244F26"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62FD45C3"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96A2554"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826D90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561201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A18C275" w14:textId="77777777" w:rsidR="00C76787" w:rsidRPr="00F57D37" w:rsidRDefault="00C76787" w:rsidP="00C76787">
            <w:pPr>
              <w:spacing w:line="196" w:lineRule="exact"/>
              <w:jc w:val="center"/>
              <w:rPr>
                <w:bCs/>
                <w:color w:val="FF0000"/>
                <w:sz w:val="17"/>
                <w:szCs w:val="17"/>
                <w:lang w:val="ro-RO"/>
              </w:rPr>
            </w:pPr>
          </w:p>
        </w:tc>
      </w:tr>
      <w:tr w:rsidR="00C76787" w:rsidRPr="00F57D37" w14:paraId="46659F65" w14:textId="77777777" w:rsidTr="008D6D1E">
        <w:trPr>
          <w:jc w:val="center"/>
        </w:trPr>
        <w:tc>
          <w:tcPr>
            <w:tcW w:w="224" w:type="pct"/>
            <w:vMerge/>
            <w:tcBorders>
              <w:left w:val="single" w:sz="12" w:space="0" w:color="auto"/>
            </w:tcBorders>
            <w:shd w:val="clear" w:color="auto" w:fill="auto"/>
            <w:vAlign w:val="center"/>
          </w:tcPr>
          <w:p w14:paraId="4DE0850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95C67A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900A8F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95FC46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9FEA31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8C3BD58"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843827A"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0F1744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3A06F8ED"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8885ED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2ABF1B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963EFFC" w14:textId="77777777" w:rsidR="00C76787" w:rsidRPr="00F57D37" w:rsidRDefault="00C76787" w:rsidP="00C76787">
            <w:pPr>
              <w:spacing w:line="196" w:lineRule="exact"/>
              <w:jc w:val="center"/>
              <w:rPr>
                <w:bCs/>
                <w:sz w:val="17"/>
                <w:szCs w:val="17"/>
                <w:lang w:val="ro-RO"/>
              </w:rPr>
            </w:pPr>
            <w:r w:rsidRPr="00F57D37">
              <w:rPr>
                <w:bCs/>
                <w:sz w:val="17"/>
                <w:szCs w:val="17"/>
                <w:lang w:val="ro-RO"/>
              </w:rPr>
              <w:t>Gradul de fragmentare</w:t>
            </w:r>
          </w:p>
        </w:tc>
        <w:tc>
          <w:tcPr>
            <w:tcW w:w="246" w:type="pct"/>
            <w:shd w:val="clear" w:color="auto" w:fill="auto"/>
            <w:vAlign w:val="center"/>
          </w:tcPr>
          <w:p w14:paraId="09FA8AD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elemente de fragmentare în aria de distribuție a spciei</w:t>
            </w:r>
          </w:p>
        </w:tc>
        <w:tc>
          <w:tcPr>
            <w:tcW w:w="187" w:type="pct"/>
            <w:shd w:val="clear" w:color="auto" w:fill="auto"/>
            <w:vAlign w:val="center"/>
          </w:tcPr>
          <w:p w14:paraId="6BAD09F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864E50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1B25D44"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32B09D85"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C97CA6A"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63D1FD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1FB8B6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A205B90" w14:textId="77777777" w:rsidR="00C76787" w:rsidRPr="00F57D37" w:rsidRDefault="00C76787" w:rsidP="00C76787">
            <w:pPr>
              <w:spacing w:line="196" w:lineRule="exact"/>
              <w:jc w:val="center"/>
              <w:rPr>
                <w:bCs/>
                <w:color w:val="FF0000"/>
                <w:sz w:val="17"/>
                <w:szCs w:val="17"/>
                <w:lang w:val="ro-RO"/>
              </w:rPr>
            </w:pPr>
          </w:p>
        </w:tc>
      </w:tr>
      <w:tr w:rsidR="00C76787" w:rsidRPr="00F57D37" w14:paraId="228F3392" w14:textId="77777777" w:rsidTr="008D6D1E">
        <w:trPr>
          <w:jc w:val="center"/>
        </w:trPr>
        <w:tc>
          <w:tcPr>
            <w:tcW w:w="224" w:type="pct"/>
            <w:vMerge/>
            <w:tcBorders>
              <w:left w:val="single" w:sz="12" w:space="0" w:color="auto"/>
            </w:tcBorders>
            <w:shd w:val="clear" w:color="auto" w:fill="auto"/>
            <w:vAlign w:val="center"/>
          </w:tcPr>
          <w:p w14:paraId="43A0B7B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7B5A38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E4F520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40AA42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748E65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2B9F7A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35E2C7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EDC9B9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40489DFB"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CE188A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343C8F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A821103"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corpurilor de apă pe baza elementelor fizico-chimice</w:t>
            </w:r>
          </w:p>
        </w:tc>
        <w:tc>
          <w:tcPr>
            <w:tcW w:w="246" w:type="pct"/>
            <w:shd w:val="clear" w:color="auto" w:fill="auto"/>
            <w:vAlign w:val="center"/>
          </w:tcPr>
          <w:p w14:paraId="7AD3730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1CF0FD0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427F0F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B537A55" w14:textId="77777777" w:rsidR="00C76787" w:rsidRPr="00F57D37" w:rsidRDefault="00C76787" w:rsidP="00C76787">
            <w:pPr>
              <w:spacing w:line="196" w:lineRule="exact"/>
              <w:jc w:val="center"/>
              <w:rPr>
                <w:bCs/>
                <w:sz w:val="17"/>
                <w:szCs w:val="17"/>
                <w:lang w:val="ro-RO"/>
              </w:rPr>
            </w:pPr>
            <w:r w:rsidRPr="00F57D37">
              <w:rPr>
                <w:bCs/>
                <w:sz w:val="17"/>
                <w:szCs w:val="17"/>
                <w:lang w:val="ro-RO"/>
              </w:rPr>
              <w:t>Foarte bună/ Clasa de caliatate I</w:t>
            </w:r>
          </w:p>
        </w:tc>
        <w:tc>
          <w:tcPr>
            <w:tcW w:w="186" w:type="pct"/>
            <w:vMerge/>
            <w:shd w:val="clear" w:color="auto" w:fill="auto"/>
            <w:vAlign w:val="center"/>
          </w:tcPr>
          <w:p w14:paraId="7C8909D5"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04B336E"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000D0F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A5D4A9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802E81A" w14:textId="77777777" w:rsidR="00C76787" w:rsidRPr="00F57D37" w:rsidRDefault="00C76787" w:rsidP="00C76787">
            <w:pPr>
              <w:spacing w:line="196" w:lineRule="exact"/>
              <w:jc w:val="center"/>
              <w:rPr>
                <w:bCs/>
                <w:color w:val="FF0000"/>
                <w:sz w:val="17"/>
                <w:szCs w:val="17"/>
                <w:lang w:val="ro-RO"/>
              </w:rPr>
            </w:pPr>
          </w:p>
        </w:tc>
      </w:tr>
      <w:tr w:rsidR="00C76787" w:rsidRPr="00F57D37" w14:paraId="20DA70C8" w14:textId="77777777" w:rsidTr="008D6D1E">
        <w:trPr>
          <w:jc w:val="center"/>
        </w:trPr>
        <w:tc>
          <w:tcPr>
            <w:tcW w:w="224" w:type="pct"/>
            <w:vMerge/>
            <w:tcBorders>
              <w:left w:val="single" w:sz="12" w:space="0" w:color="auto"/>
            </w:tcBorders>
            <w:shd w:val="clear" w:color="auto" w:fill="auto"/>
            <w:vAlign w:val="center"/>
          </w:tcPr>
          <w:p w14:paraId="6ABA20E8"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018D5F51"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278E63A5"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1C9173C8"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13137F89"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6E106B9E"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06FD817A"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465CE4E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tcBorders>
            <w:shd w:val="clear" w:color="auto" w:fill="auto"/>
            <w:vAlign w:val="center"/>
          </w:tcPr>
          <w:p w14:paraId="74C786D4" w14:textId="77777777" w:rsidR="00C76787" w:rsidRPr="00F57D37" w:rsidRDefault="00C76787" w:rsidP="00C76787">
            <w:pPr>
              <w:spacing w:line="196" w:lineRule="exact"/>
              <w:jc w:val="center"/>
              <w:rPr>
                <w:bCs/>
                <w:sz w:val="17"/>
                <w:szCs w:val="17"/>
                <w:lang w:val="ro-RO"/>
              </w:rPr>
            </w:pPr>
          </w:p>
        </w:tc>
        <w:tc>
          <w:tcPr>
            <w:tcW w:w="247" w:type="pct"/>
            <w:vMerge/>
            <w:tcBorders>
              <w:bottom w:val="double" w:sz="4" w:space="0" w:color="auto"/>
            </w:tcBorders>
            <w:shd w:val="clear" w:color="auto" w:fill="auto"/>
            <w:vAlign w:val="center"/>
          </w:tcPr>
          <w:p w14:paraId="258C6356"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15CB9883"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3EA68AE5"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corpurilor de apă pe baza elementelor biologici</w:t>
            </w:r>
          </w:p>
        </w:tc>
        <w:tc>
          <w:tcPr>
            <w:tcW w:w="246" w:type="pct"/>
            <w:tcBorders>
              <w:bottom w:val="double" w:sz="4" w:space="0" w:color="auto"/>
            </w:tcBorders>
            <w:shd w:val="clear" w:color="auto" w:fill="auto"/>
            <w:vAlign w:val="center"/>
          </w:tcPr>
          <w:p w14:paraId="162B3A9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tcBorders>
              <w:bottom w:val="double" w:sz="4" w:space="0" w:color="auto"/>
            </w:tcBorders>
            <w:shd w:val="clear" w:color="auto" w:fill="auto"/>
            <w:vAlign w:val="center"/>
          </w:tcPr>
          <w:p w14:paraId="1373DD6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F012F0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4B76EAE0" w14:textId="77777777" w:rsidR="00C76787" w:rsidRPr="00F57D37" w:rsidRDefault="00C76787" w:rsidP="00C76787">
            <w:pPr>
              <w:spacing w:line="196" w:lineRule="exact"/>
              <w:jc w:val="center"/>
              <w:rPr>
                <w:bCs/>
                <w:sz w:val="17"/>
                <w:szCs w:val="17"/>
                <w:lang w:val="ro-RO"/>
              </w:rPr>
            </w:pPr>
            <w:r w:rsidRPr="00F57D37">
              <w:rPr>
                <w:bCs/>
                <w:sz w:val="17"/>
                <w:szCs w:val="17"/>
                <w:lang w:val="ro-RO"/>
              </w:rPr>
              <w:t>Foarte bună/ Clasa de caliatate I</w:t>
            </w:r>
          </w:p>
        </w:tc>
        <w:tc>
          <w:tcPr>
            <w:tcW w:w="186" w:type="pct"/>
            <w:vMerge/>
            <w:tcBorders>
              <w:bottom w:val="double" w:sz="4" w:space="0" w:color="auto"/>
            </w:tcBorders>
            <w:shd w:val="clear" w:color="auto" w:fill="auto"/>
            <w:vAlign w:val="center"/>
          </w:tcPr>
          <w:p w14:paraId="2C1D7575"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012FDA6E"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23DB680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332CBFB"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3EC82FB1" w14:textId="77777777" w:rsidR="00C76787" w:rsidRPr="00F57D37" w:rsidRDefault="00C76787" w:rsidP="00C76787">
            <w:pPr>
              <w:spacing w:line="196" w:lineRule="exact"/>
              <w:jc w:val="center"/>
              <w:rPr>
                <w:bCs/>
                <w:color w:val="FF0000"/>
                <w:sz w:val="17"/>
                <w:szCs w:val="17"/>
                <w:lang w:val="ro-RO"/>
              </w:rPr>
            </w:pPr>
          </w:p>
        </w:tc>
      </w:tr>
      <w:tr w:rsidR="00C76787" w:rsidRPr="00F57D37" w14:paraId="5DF11AC6"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772571C9"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728B10A5"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C0A880B" w14:textId="77777777" w:rsidR="00C76787" w:rsidRPr="00F57D37" w:rsidRDefault="00C76787" w:rsidP="00C76787">
            <w:pPr>
              <w:spacing w:line="196" w:lineRule="exact"/>
              <w:jc w:val="center"/>
              <w:rPr>
                <w:bCs/>
                <w:sz w:val="17"/>
                <w:szCs w:val="17"/>
                <w:lang w:val="ro-RO"/>
              </w:rPr>
            </w:pPr>
            <w:r w:rsidRPr="00F57D37">
              <w:rPr>
                <w:bCs/>
                <w:sz w:val="17"/>
                <w:szCs w:val="17"/>
                <w:lang w:val="ro-RO"/>
              </w:rPr>
              <w:t>neverte-brate</w:t>
            </w:r>
          </w:p>
        </w:tc>
        <w:tc>
          <w:tcPr>
            <w:tcW w:w="168" w:type="pct"/>
            <w:vMerge w:val="restart"/>
            <w:tcBorders>
              <w:top w:val="double" w:sz="4" w:space="0" w:color="auto"/>
            </w:tcBorders>
            <w:shd w:val="clear" w:color="auto" w:fill="auto"/>
            <w:vAlign w:val="center"/>
          </w:tcPr>
          <w:p w14:paraId="1B1202D0"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4053</w:t>
            </w:r>
          </w:p>
        </w:tc>
        <w:tc>
          <w:tcPr>
            <w:tcW w:w="308" w:type="pct"/>
            <w:vMerge w:val="restart"/>
            <w:tcBorders>
              <w:top w:val="double" w:sz="4" w:space="0" w:color="auto"/>
            </w:tcBorders>
            <w:shd w:val="clear" w:color="auto" w:fill="auto"/>
            <w:vAlign w:val="center"/>
          </w:tcPr>
          <w:p w14:paraId="1D029FDC" w14:textId="33E538DF" w:rsidR="00C76787" w:rsidRPr="00F57D37" w:rsidRDefault="00C76787" w:rsidP="00C76787">
            <w:pPr>
              <w:spacing w:line="196" w:lineRule="exact"/>
              <w:jc w:val="center"/>
              <w:rPr>
                <w:bCs/>
                <w:sz w:val="17"/>
                <w:szCs w:val="17"/>
                <w:lang w:val="ro-RO"/>
              </w:rPr>
            </w:pPr>
            <w:proofErr w:type="spellStart"/>
            <w:r w:rsidRPr="00F57D37">
              <w:rPr>
                <w:rFonts w:eastAsia="Calibri"/>
                <w:sz w:val="17"/>
                <w:szCs w:val="17"/>
                <w:lang w:val="ro-RO"/>
              </w:rPr>
              <w:t>Paracaloptenus</w:t>
            </w:r>
            <w:proofErr w:type="spellEnd"/>
            <w:r w:rsidRPr="00F57D37">
              <w:rPr>
                <w:rFonts w:eastAsia="Calibri"/>
                <w:sz w:val="17"/>
                <w:szCs w:val="17"/>
                <w:lang w:val="ro-RO"/>
              </w:rPr>
              <w:t xml:space="preserve"> </w:t>
            </w:r>
            <w:proofErr w:type="spellStart"/>
            <w:r w:rsidRPr="00F57D37">
              <w:rPr>
                <w:rFonts w:eastAsia="Calibri"/>
                <w:sz w:val="17"/>
                <w:szCs w:val="17"/>
                <w:lang w:val="ro-RO"/>
              </w:rPr>
              <w:t>caloptenoides</w:t>
            </w:r>
            <w:proofErr w:type="spellEnd"/>
            <w:r w:rsidRPr="00F57D37">
              <w:rPr>
                <w:rFonts w:eastAsia="Calibri"/>
                <w:sz w:val="17"/>
                <w:szCs w:val="17"/>
                <w:lang w:val="ro-RO"/>
              </w:rPr>
              <w:t xml:space="preserve"> (Calul dracului)</w:t>
            </w:r>
          </w:p>
        </w:tc>
        <w:tc>
          <w:tcPr>
            <w:tcW w:w="197" w:type="pct"/>
            <w:vMerge w:val="restart"/>
            <w:tcBorders>
              <w:top w:val="double" w:sz="4" w:space="0" w:color="auto"/>
            </w:tcBorders>
            <w:shd w:val="clear" w:color="auto" w:fill="auto"/>
            <w:vAlign w:val="center"/>
          </w:tcPr>
          <w:p w14:paraId="08BB7A8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1873F75C"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1B58BBC7" w14:textId="072B0538" w:rsidR="00C76787" w:rsidRPr="00F57D37" w:rsidRDefault="00C76787" w:rsidP="00C76787">
            <w:pPr>
              <w:spacing w:line="196" w:lineRule="exact"/>
              <w:jc w:val="center"/>
              <w:rPr>
                <w:bCs/>
                <w:color w:val="000000"/>
                <w:sz w:val="17"/>
                <w:szCs w:val="17"/>
                <w:lang w:val="ro-RO"/>
              </w:rPr>
            </w:pPr>
          </w:p>
        </w:tc>
        <w:tc>
          <w:tcPr>
            <w:tcW w:w="206" w:type="pct"/>
            <w:vMerge w:val="restart"/>
            <w:tcBorders>
              <w:top w:val="double" w:sz="4" w:space="0" w:color="auto"/>
            </w:tcBorders>
            <w:shd w:val="clear" w:color="auto" w:fill="auto"/>
            <w:vAlign w:val="center"/>
          </w:tcPr>
          <w:p w14:paraId="36288B4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1D4123D9"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4C72D471" w14:textId="67090F9A"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6C4CC3BF"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57FE6847"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55F3493A"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714D2350"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3750ADD2"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2D29319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205F978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0E45596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1582CCAF"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650</w:t>
            </w:r>
          </w:p>
          <w:p w14:paraId="55F3255F" w14:textId="77777777" w:rsidR="00C76787" w:rsidRPr="00F57D37" w:rsidRDefault="00C76787" w:rsidP="00C76787">
            <w:pPr>
              <w:spacing w:line="196" w:lineRule="exact"/>
              <w:jc w:val="center"/>
              <w:rPr>
                <w:bCs/>
                <w:sz w:val="17"/>
                <w:szCs w:val="17"/>
                <w:lang w:val="ro-RO"/>
              </w:rPr>
            </w:pPr>
          </w:p>
        </w:tc>
        <w:tc>
          <w:tcPr>
            <w:tcW w:w="186" w:type="pct"/>
            <w:vMerge w:val="restart"/>
            <w:shd w:val="clear" w:color="auto" w:fill="auto"/>
            <w:vAlign w:val="center"/>
          </w:tcPr>
          <w:p w14:paraId="6BED9882" w14:textId="7B3FF49F" w:rsidR="00C76787" w:rsidRPr="00F57D37" w:rsidRDefault="00C76787" w:rsidP="00C76787">
            <w:pPr>
              <w:spacing w:line="196" w:lineRule="exact"/>
              <w:jc w:val="center"/>
              <w:rPr>
                <w:b/>
                <w:color w:val="00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15009BC1" w14:textId="77777777" w:rsidR="00C76787" w:rsidRPr="00F57D37" w:rsidRDefault="00C76787" w:rsidP="00C76787">
            <w:pPr>
              <w:spacing w:line="196" w:lineRule="exact"/>
              <w:jc w:val="center"/>
              <w:rPr>
                <w:bCs/>
                <w:color w:val="00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7" w:type="pct"/>
            <w:vMerge w:val="restart"/>
            <w:shd w:val="clear" w:color="auto" w:fill="auto"/>
            <w:vAlign w:val="center"/>
          </w:tcPr>
          <w:p w14:paraId="5363FD93"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3E03CEAA" w14:textId="77777777" w:rsidR="00C76787" w:rsidRPr="00F57D37" w:rsidRDefault="00C76787" w:rsidP="00C76787">
            <w:pPr>
              <w:spacing w:line="196" w:lineRule="exact"/>
              <w:jc w:val="center"/>
              <w:rPr>
                <w:bCs/>
                <w:color w:val="000000"/>
                <w:sz w:val="17"/>
                <w:szCs w:val="17"/>
                <w:lang w:val="ro-RO"/>
              </w:rPr>
            </w:pPr>
          </w:p>
        </w:tc>
        <w:tc>
          <w:tcPr>
            <w:tcW w:w="216" w:type="pct"/>
            <w:vMerge w:val="restart"/>
            <w:shd w:val="clear" w:color="auto" w:fill="auto"/>
            <w:vAlign w:val="center"/>
          </w:tcPr>
          <w:p w14:paraId="331C1691" w14:textId="77777777" w:rsidR="00C76787" w:rsidRPr="00F57D37" w:rsidRDefault="00C76787" w:rsidP="00C76787">
            <w:pPr>
              <w:spacing w:line="196" w:lineRule="exact"/>
              <w:jc w:val="center"/>
              <w:rPr>
                <w:b/>
                <w:color w:val="00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579A851A"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17A8ECDD" w14:textId="77777777" w:rsidTr="008D6D1E">
        <w:trPr>
          <w:jc w:val="center"/>
        </w:trPr>
        <w:tc>
          <w:tcPr>
            <w:tcW w:w="224" w:type="pct"/>
            <w:vMerge/>
            <w:tcBorders>
              <w:left w:val="single" w:sz="12" w:space="0" w:color="auto"/>
            </w:tcBorders>
            <w:shd w:val="clear" w:color="auto" w:fill="auto"/>
            <w:vAlign w:val="center"/>
          </w:tcPr>
          <w:p w14:paraId="059D001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31923E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682716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545C0F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0083B7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6DF0526"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4D55B5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81F19D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C2E134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EA69F6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93D073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54A5439"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2F8DCBA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indivizi/</w:t>
            </w:r>
          </w:p>
          <w:p w14:paraId="6DC9867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transect 50 m</w:t>
            </w:r>
          </w:p>
          <w:p w14:paraId="6737D4FF" w14:textId="77777777" w:rsidR="00C76787" w:rsidRPr="00F57D37" w:rsidRDefault="00C76787" w:rsidP="00C76787">
            <w:pPr>
              <w:spacing w:line="196" w:lineRule="exact"/>
              <w:ind w:left="30"/>
              <w:jc w:val="center"/>
              <w:rPr>
                <w:bCs/>
                <w:sz w:val="17"/>
                <w:szCs w:val="17"/>
                <w:lang w:val="ro-RO"/>
              </w:rPr>
            </w:pPr>
          </w:p>
        </w:tc>
        <w:tc>
          <w:tcPr>
            <w:tcW w:w="187" w:type="pct"/>
            <w:shd w:val="clear" w:color="auto" w:fill="auto"/>
            <w:vAlign w:val="center"/>
          </w:tcPr>
          <w:p w14:paraId="63F3382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4BDA07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9C0969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6C5F127F"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16558FF2"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B7FE97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52D518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69E72DA" w14:textId="77777777" w:rsidR="00C76787" w:rsidRPr="00F57D37" w:rsidRDefault="00C76787" w:rsidP="00C76787">
            <w:pPr>
              <w:spacing w:line="196" w:lineRule="exact"/>
              <w:jc w:val="center"/>
              <w:rPr>
                <w:bCs/>
                <w:color w:val="FF0000"/>
                <w:sz w:val="17"/>
                <w:szCs w:val="17"/>
                <w:lang w:val="ro-RO"/>
              </w:rPr>
            </w:pPr>
          </w:p>
        </w:tc>
      </w:tr>
      <w:tr w:rsidR="00C76787" w:rsidRPr="00F57D37" w14:paraId="1C521ED1" w14:textId="77777777" w:rsidTr="008D6D1E">
        <w:trPr>
          <w:jc w:val="center"/>
        </w:trPr>
        <w:tc>
          <w:tcPr>
            <w:tcW w:w="224" w:type="pct"/>
            <w:vMerge/>
            <w:tcBorders>
              <w:left w:val="single" w:sz="12" w:space="0" w:color="auto"/>
            </w:tcBorders>
            <w:shd w:val="clear" w:color="auto" w:fill="auto"/>
            <w:vAlign w:val="center"/>
          </w:tcPr>
          <w:p w14:paraId="4693A1B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8AEE11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7FED8E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6D3AE5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1D4480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7DCEBA6"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148F95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793A8F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6C53A4A"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759CB5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ADB047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F4697EE"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tc>
        <w:tc>
          <w:tcPr>
            <w:tcW w:w="246" w:type="pct"/>
            <w:shd w:val="clear" w:color="auto" w:fill="auto"/>
            <w:vAlign w:val="center"/>
          </w:tcPr>
          <w:p w14:paraId="423F4B5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113B410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93B326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F09EA2B"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1A694F6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518362D"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1CE33DA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4C2142D"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48CE5A1" w14:textId="77777777" w:rsidR="00C76787" w:rsidRPr="00F57D37" w:rsidRDefault="00C76787" w:rsidP="00C76787">
            <w:pPr>
              <w:spacing w:line="196" w:lineRule="exact"/>
              <w:jc w:val="center"/>
              <w:rPr>
                <w:bCs/>
                <w:color w:val="FF0000"/>
                <w:sz w:val="17"/>
                <w:szCs w:val="17"/>
                <w:lang w:val="ro-RO"/>
              </w:rPr>
            </w:pPr>
          </w:p>
        </w:tc>
      </w:tr>
      <w:tr w:rsidR="00C76787" w:rsidRPr="00F57D37" w14:paraId="778F3245" w14:textId="77777777" w:rsidTr="008D6D1E">
        <w:trPr>
          <w:jc w:val="center"/>
        </w:trPr>
        <w:tc>
          <w:tcPr>
            <w:tcW w:w="224" w:type="pct"/>
            <w:vMerge/>
            <w:tcBorders>
              <w:left w:val="single" w:sz="12" w:space="0" w:color="auto"/>
            </w:tcBorders>
            <w:shd w:val="clear" w:color="auto" w:fill="auto"/>
            <w:vAlign w:val="center"/>
          </w:tcPr>
          <w:p w14:paraId="1574FCC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4128216"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515626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06BFBA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9A21C6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B2829BA"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ED5B916"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82A45C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8C3B36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6C5E3D6"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0C260C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C07C2E8" w14:textId="77777777" w:rsidR="00C76787" w:rsidRPr="00F57D37" w:rsidRDefault="00C76787" w:rsidP="00C76787">
            <w:pPr>
              <w:spacing w:line="196" w:lineRule="exact"/>
              <w:jc w:val="center"/>
              <w:rPr>
                <w:bCs/>
                <w:sz w:val="17"/>
                <w:szCs w:val="17"/>
                <w:lang w:val="ro-RO"/>
              </w:rPr>
            </w:pPr>
            <w:r w:rsidRPr="00F57D37">
              <w:rPr>
                <w:bCs/>
                <w:sz w:val="17"/>
                <w:szCs w:val="17"/>
                <w:lang w:val="ro-RO"/>
              </w:rPr>
              <w:t>Procentul de acoperire a stratului arbustiv în aria de răspândire</w:t>
            </w:r>
          </w:p>
        </w:tc>
        <w:tc>
          <w:tcPr>
            <w:tcW w:w="246" w:type="pct"/>
            <w:shd w:val="clear" w:color="auto" w:fill="auto"/>
            <w:vAlign w:val="center"/>
          </w:tcPr>
          <w:p w14:paraId="70CD077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w:t>
            </w:r>
          </w:p>
        </w:tc>
        <w:tc>
          <w:tcPr>
            <w:tcW w:w="187" w:type="pct"/>
            <w:shd w:val="clear" w:color="auto" w:fill="auto"/>
            <w:vAlign w:val="center"/>
          </w:tcPr>
          <w:p w14:paraId="04A50BA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ABC8C7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E665F31"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w:t>
            </w:r>
          </w:p>
        </w:tc>
        <w:tc>
          <w:tcPr>
            <w:tcW w:w="186" w:type="pct"/>
            <w:vMerge/>
            <w:shd w:val="clear" w:color="auto" w:fill="auto"/>
            <w:vAlign w:val="center"/>
          </w:tcPr>
          <w:p w14:paraId="785EB51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64560879"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538FF0FC"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41CC405"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E98D0CD" w14:textId="77777777" w:rsidR="00C76787" w:rsidRPr="00F57D37" w:rsidRDefault="00C76787" w:rsidP="00C76787">
            <w:pPr>
              <w:spacing w:line="196" w:lineRule="exact"/>
              <w:jc w:val="center"/>
              <w:rPr>
                <w:bCs/>
                <w:color w:val="FF0000"/>
                <w:sz w:val="17"/>
                <w:szCs w:val="17"/>
                <w:lang w:val="ro-RO"/>
              </w:rPr>
            </w:pPr>
          </w:p>
        </w:tc>
      </w:tr>
      <w:tr w:rsidR="00C76787" w:rsidRPr="00F57D37" w14:paraId="0BA3CE83"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4B886D30"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4BD1A879"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45390239"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37171D7F"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0CD37458"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27231A54"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08B5D180"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4232CBD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31C263E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098041C2"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18676DF8"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52F2894D"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lizierei de pădure în aria de răspândire</w:t>
            </w:r>
          </w:p>
        </w:tc>
        <w:tc>
          <w:tcPr>
            <w:tcW w:w="246" w:type="pct"/>
            <w:tcBorders>
              <w:bottom w:val="double" w:sz="4" w:space="0" w:color="auto"/>
            </w:tcBorders>
            <w:shd w:val="clear" w:color="auto" w:fill="auto"/>
            <w:vAlign w:val="center"/>
          </w:tcPr>
          <w:p w14:paraId="3D8A306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tcBorders>
              <w:bottom w:val="double" w:sz="4" w:space="0" w:color="auto"/>
            </w:tcBorders>
            <w:shd w:val="clear" w:color="auto" w:fill="auto"/>
            <w:vAlign w:val="center"/>
          </w:tcPr>
          <w:p w14:paraId="796ED82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2C67EF2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2A4E2C4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 km</w:t>
            </w:r>
          </w:p>
        </w:tc>
        <w:tc>
          <w:tcPr>
            <w:tcW w:w="186" w:type="pct"/>
            <w:vMerge/>
            <w:tcBorders>
              <w:bottom w:val="double" w:sz="4" w:space="0" w:color="auto"/>
            </w:tcBorders>
            <w:shd w:val="clear" w:color="auto" w:fill="auto"/>
            <w:vAlign w:val="center"/>
          </w:tcPr>
          <w:p w14:paraId="1406088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4681B6E6"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7952749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B4E9E70"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2211EB5" w14:textId="77777777" w:rsidR="00C76787" w:rsidRPr="00F57D37" w:rsidRDefault="00C76787" w:rsidP="00C76787">
            <w:pPr>
              <w:spacing w:line="196" w:lineRule="exact"/>
              <w:jc w:val="center"/>
              <w:rPr>
                <w:bCs/>
                <w:color w:val="FF0000"/>
                <w:sz w:val="17"/>
                <w:szCs w:val="17"/>
                <w:lang w:val="ro-RO"/>
              </w:rPr>
            </w:pPr>
          </w:p>
        </w:tc>
      </w:tr>
      <w:tr w:rsidR="00C76787" w:rsidRPr="00F57D37" w14:paraId="2F292BD7"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6363961"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09440426"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Platoul Mehedinți</w:t>
            </w:r>
          </w:p>
        </w:tc>
        <w:tc>
          <w:tcPr>
            <w:tcW w:w="253" w:type="pct"/>
            <w:vMerge w:val="restart"/>
            <w:shd w:val="clear" w:color="auto" w:fill="auto"/>
            <w:vAlign w:val="center"/>
          </w:tcPr>
          <w:p w14:paraId="115FEB57"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neverte-brate</w:t>
            </w:r>
          </w:p>
        </w:tc>
        <w:tc>
          <w:tcPr>
            <w:tcW w:w="168" w:type="pct"/>
            <w:vMerge w:val="restart"/>
            <w:shd w:val="clear" w:color="auto" w:fill="auto"/>
            <w:vAlign w:val="center"/>
          </w:tcPr>
          <w:p w14:paraId="27D431AA" w14:textId="77777777" w:rsidR="00C76787" w:rsidRPr="00F57D37" w:rsidRDefault="00C76787" w:rsidP="00C76787">
            <w:pPr>
              <w:spacing w:line="196" w:lineRule="exact"/>
              <w:jc w:val="center"/>
              <w:rPr>
                <w:bCs/>
                <w:sz w:val="17"/>
                <w:szCs w:val="17"/>
                <w:lang w:val="ro-RO"/>
              </w:rPr>
            </w:pPr>
            <w:r w:rsidRPr="00F57D37">
              <w:rPr>
                <w:bCs/>
                <w:sz w:val="17"/>
                <w:szCs w:val="17"/>
                <w:lang w:val="ro-RO"/>
              </w:rPr>
              <w:t>1083</w:t>
            </w:r>
          </w:p>
        </w:tc>
        <w:tc>
          <w:tcPr>
            <w:tcW w:w="308" w:type="pct"/>
            <w:vMerge w:val="restart"/>
            <w:shd w:val="clear" w:color="auto" w:fill="auto"/>
            <w:vAlign w:val="center"/>
          </w:tcPr>
          <w:p w14:paraId="1281FE0F" w14:textId="77777777" w:rsidR="00C76787" w:rsidRPr="00F57D37" w:rsidRDefault="00C76787" w:rsidP="00C76787">
            <w:pPr>
              <w:spacing w:line="196" w:lineRule="exact"/>
              <w:jc w:val="center"/>
              <w:rPr>
                <w:bCs/>
                <w:sz w:val="17"/>
                <w:szCs w:val="17"/>
                <w:lang w:val="ro-RO"/>
              </w:rPr>
            </w:pPr>
            <w:r w:rsidRPr="00F57D37">
              <w:rPr>
                <w:bCs/>
                <w:sz w:val="17"/>
                <w:szCs w:val="17"/>
                <w:lang w:val="ro-RO"/>
              </w:rPr>
              <w:t>Lucanus cervus (Rădașcă)</w:t>
            </w:r>
          </w:p>
        </w:tc>
        <w:tc>
          <w:tcPr>
            <w:tcW w:w="197" w:type="pct"/>
            <w:vMerge w:val="restart"/>
            <w:shd w:val="clear" w:color="auto" w:fill="auto"/>
            <w:vAlign w:val="center"/>
          </w:tcPr>
          <w:p w14:paraId="1FFC3AE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2BB00927"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w:t>
            </w:r>
            <w:r w:rsidRPr="0091153C">
              <w:rPr>
                <w:bCs/>
                <w:color w:val="000000"/>
                <w:sz w:val="17"/>
                <w:szCs w:val="17"/>
              </w:rPr>
              <w:lastRenderedPageBreak/>
              <w:t xml:space="preserve">afara AS UP </w:t>
            </w:r>
            <w:r>
              <w:rPr>
                <w:bCs/>
                <w:color w:val="000000"/>
                <w:sz w:val="17"/>
                <w:szCs w:val="17"/>
              </w:rPr>
              <w:t xml:space="preserve">V </w:t>
            </w:r>
            <w:proofErr w:type="spellStart"/>
            <w:r>
              <w:rPr>
                <w:bCs/>
                <w:color w:val="000000"/>
                <w:sz w:val="17"/>
                <w:szCs w:val="17"/>
              </w:rPr>
              <w:t>Coșuștea</w:t>
            </w:r>
            <w:proofErr w:type="spellEnd"/>
          </w:p>
          <w:p w14:paraId="75DDF91C" w14:textId="77777777" w:rsidR="00C76787" w:rsidRPr="00F57D37" w:rsidRDefault="00C76787" w:rsidP="00C76787">
            <w:pPr>
              <w:spacing w:line="196" w:lineRule="exact"/>
              <w:jc w:val="center"/>
              <w:rPr>
                <w:bCs/>
                <w:color w:val="FF0000"/>
                <w:sz w:val="17"/>
                <w:szCs w:val="17"/>
                <w:lang w:val="ro-RO"/>
              </w:rPr>
            </w:pPr>
          </w:p>
        </w:tc>
        <w:tc>
          <w:tcPr>
            <w:tcW w:w="206" w:type="pct"/>
            <w:vMerge w:val="restart"/>
            <w:shd w:val="clear" w:color="auto" w:fill="auto"/>
            <w:vAlign w:val="center"/>
          </w:tcPr>
          <w:p w14:paraId="5FAAA580"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14030BC8"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309C02EE" w14:textId="53E7A789"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6C293FB9"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057E7F31"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single" w:sz="4" w:space="0" w:color="auto"/>
            </w:tcBorders>
            <w:shd w:val="clear" w:color="auto" w:fill="auto"/>
            <w:vAlign w:val="center"/>
          </w:tcPr>
          <w:p w14:paraId="60E22C54"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shd w:val="clear" w:color="auto" w:fill="auto"/>
            <w:vAlign w:val="center"/>
          </w:tcPr>
          <w:p w14:paraId="5FCB6ED3"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shd w:val="clear" w:color="auto" w:fill="auto"/>
            <w:vAlign w:val="center"/>
          </w:tcPr>
          <w:p w14:paraId="1A678C77"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shd w:val="clear" w:color="auto" w:fill="auto"/>
            <w:vAlign w:val="center"/>
          </w:tcPr>
          <w:p w14:paraId="118475B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21A4C812" w14:textId="77777777" w:rsidR="00C76787" w:rsidRPr="00F57D37" w:rsidRDefault="00C76787" w:rsidP="00C76787">
            <w:pPr>
              <w:spacing w:line="196" w:lineRule="exact"/>
              <w:jc w:val="center"/>
              <w:rPr>
                <w:bCs/>
                <w:sz w:val="17"/>
                <w:szCs w:val="17"/>
                <w:lang w:val="ro-RO"/>
              </w:rPr>
            </w:pPr>
            <w:r w:rsidRPr="00F57D37">
              <w:rPr>
                <w:bCs/>
                <w:sz w:val="17"/>
                <w:szCs w:val="17"/>
                <w:lang w:val="ro-RO"/>
              </w:rPr>
              <w:t>30.000</w:t>
            </w:r>
          </w:p>
        </w:tc>
        <w:tc>
          <w:tcPr>
            <w:tcW w:w="186" w:type="pct"/>
            <w:shd w:val="clear" w:color="auto" w:fill="auto"/>
            <w:vAlign w:val="center"/>
          </w:tcPr>
          <w:p w14:paraId="499C252B" w14:textId="77777777" w:rsidR="00C76787" w:rsidRPr="00F57D37" w:rsidRDefault="00C76787" w:rsidP="00C76787">
            <w:pPr>
              <w:spacing w:line="196" w:lineRule="exact"/>
              <w:jc w:val="center"/>
              <w:rPr>
                <w:bCs/>
                <w:sz w:val="17"/>
                <w:szCs w:val="17"/>
                <w:lang w:val="ro-RO"/>
              </w:rPr>
            </w:pPr>
            <w:r w:rsidRPr="00F57D37">
              <w:rPr>
                <w:bCs/>
                <w:sz w:val="17"/>
                <w:szCs w:val="17"/>
                <w:lang w:val="ro-RO"/>
              </w:rPr>
              <w:t>100.000</w:t>
            </w:r>
          </w:p>
        </w:tc>
        <w:tc>
          <w:tcPr>
            <w:tcW w:w="185" w:type="pct"/>
            <w:shd w:val="clear" w:color="auto" w:fill="auto"/>
            <w:vAlign w:val="center"/>
          </w:tcPr>
          <w:p w14:paraId="064AB92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65.000</w:t>
            </w:r>
          </w:p>
        </w:tc>
        <w:tc>
          <w:tcPr>
            <w:tcW w:w="186" w:type="pct"/>
            <w:vMerge w:val="restart"/>
            <w:shd w:val="clear" w:color="auto" w:fill="auto"/>
            <w:vAlign w:val="center"/>
          </w:tcPr>
          <w:p w14:paraId="7BAE523A" w14:textId="116923B2" w:rsidR="00C76787" w:rsidRPr="00F57D37" w:rsidRDefault="00C76787" w:rsidP="00C76787">
            <w:pPr>
              <w:spacing w:line="196" w:lineRule="exact"/>
              <w:jc w:val="center"/>
              <w:rPr>
                <w:b/>
                <w:color w:val="000000"/>
                <w:sz w:val="17"/>
                <w:szCs w:val="17"/>
                <w:highlight w:val="green"/>
                <w:lang w:val="ro-RO"/>
              </w:rPr>
            </w:pPr>
            <w:r w:rsidRPr="00F57D37">
              <w:rPr>
                <w:b/>
                <w:color w:val="000000"/>
                <w:sz w:val="17"/>
                <w:szCs w:val="17"/>
                <w:lang w:val="ro-RO"/>
              </w:rPr>
              <w:t>NU</w:t>
            </w:r>
          </w:p>
        </w:tc>
        <w:tc>
          <w:tcPr>
            <w:tcW w:w="249" w:type="pct"/>
            <w:vMerge w:val="restart"/>
            <w:tcBorders>
              <w:top w:val="double" w:sz="4" w:space="0" w:color="auto"/>
            </w:tcBorders>
            <w:shd w:val="clear" w:color="auto" w:fill="auto"/>
            <w:vAlign w:val="center"/>
          </w:tcPr>
          <w:p w14:paraId="3A8774C8" w14:textId="61310D1A"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w:t>
            </w:r>
            <w:r w:rsidRPr="00F57D37">
              <w:rPr>
                <w:bCs/>
                <w:color w:val="000000"/>
                <w:sz w:val="17"/>
                <w:szCs w:val="17"/>
              </w:rPr>
              <w:lastRenderedPageBreak/>
              <w:t xml:space="preserve">Nu există risc de mortalitate și risc de afectare a resursei de hrană pentru specia </w:t>
            </w:r>
            <w:r w:rsidRPr="00F57D37">
              <w:rPr>
                <w:rFonts w:eastAsia="Calibri"/>
                <w:i/>
                <w:iCs/>
                <w:sz w:val="17"/>
                <w:szCs w:val="17"/>
              </w:rPr>
              <w:t>Lucanus cervus</w:t>
            </w:r>
          </w:p>
          <w:p w14:paraId="69957055" w14:textId="7997F3A5" w:rsidR="00C76787" w:rsidRPr="00F57D37" w:rsidRDefault="00C76787" w:rsidP="00C76787">
            <w:pPr>
              <w:spacing w:line="196" w:lineRule="exact"/>
              <w:jc w:val="center"/>
              <w:rPr>
                <w:bCs/>
                <w:color w:val="000000"/>
                <w:sz w:val="17"/>
                <w:szCs w:val="17"/>
                <w:highlight w:val="green"/>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0B4980AC" w14:textId="556AFCB9" w:rsidR="00C76787" w:rsidRPr="00F57D37" w:rsidRDefault="00C76787" w:rsidP="00C76787">
            <w:pPr>
              <w:spacing w:line="196" w:lineRule="exact"/>
              <w:jc w:val="center"/>
              <w:rPr>
                <w:bCs/>
                <w:color w:val="000000"/>
                <w:sz w:val="17"/>
                <w:szCs w:val="17"/>
                <w:highlight w:val="green"/>
                <w:lang w:val="ro-RO"/>
              </w:rPr>
            </w:pPr>
            <w:r w:rsidRPr="00F57D37">
              <w:rPr>
                <w:bCs/>
                <w:color w:val="000000"/>
                <w:sz w:val="17"/>
                <w:szCs w:val="17"/>
                <w:lang w:val="ro-RO"/>
              </w:rPr>
              <w:lastRenderedPageBreak/>
              <w:t>-</w:t>
            </w:r>
          </w:p>
        </w:tc>
        <w:tc>
          <w:tcPr>
            <w:tcW w:w="216" w:type="pct"/>
            <w:vMerge w:val="restart"/>
            <w:shd w:val="clear" w:color="auto" w:fill="auto"/>
            <w:vAlign w:val="center"/>
          </w:tcPr>
          <w:p w14:paraId="1DDA0042" w14:textId="10115C61" w:rsidR="00C76787" w:rsidRPr="00F57D37" w:rsidRDefault="00C76787" w:rsidP="00C76787">
            <w:pPr>
              <w:spacing w:line="196" w:lineRule="exact"/>
              <w:rPr>
                <w:b/>
                <w:color w:val="000000"/>
                <w:sz w:val="17"/>
                <w:szCs w:val="17"/>
                <w:highlight w:val="green"/>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12347E23" w14:textId="39C348D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Parametrii și valorile țintă nu suferă modificări </w:t>
            </w:r>
            <w:r w:rsidRPr="00F57D37">
              <w:rPr>
                <w:bCs/>
                <w:color w:val="000000"/>
                <w:sz w:val="17"/>
                <w:szCs w:val="17"/>
                <w:lang w:val="ro-RO"/>
              </w:rPr>
              <w:lastRenderedPageBreak/>
              <w:t>în urma aplicării Amenajametului U.P. V Coșuștea</w:t>
            </w:r>
          </w:p>
          <w:p w14:paraId="02D7C4C8"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4F48992D" w14:textId="2AA4EBBF" w:rsidR="00C76787" w:rsidRPr="00F57D37" w:rsidRDefault="00C76787" w:rsidP="00C76787">
            <w:pPr>
              <w:spacing w:line="196" w:lineRule="exact"/>
              <w:jc w:val="center"/>
              <w:rPr>
                <w:bCs/>
                <w:color w:val="000000"/>
                <w:sz w:val="17"/>
                <w:szCs w:val="17"/>
                <w:highlight w:val="green"/>
                <w:lang w:val="ro-RO"/>
              </w:rPr>
            </w:pPr>
            <w:r w:rsidRPr="00F57D37">
              <w:rPr>
                <w:color w:val="000000"/>
                <w:sz w:val="17"/>
                <w:szCs w:val="17"/>
              </w:rPr>
              <w:t>Obiectivul de conservare poate fi atins</w:t>
            </w:r>
          </w:p>
        </w:tc>
      </w:tr>
      <w:tr w:rsidR="00C76787" w:rsidRPr="00F57D37" w14:paraId="2DEC69ED" w14:textId="77777777" w:rsidTr="008D6D1E">
        <w:trPr>
          <w:jc w:val="center"/>
        </w:trPr>
        <w:tc>
          <w:tcPr>
            <w:tcW w:w="224" w:type="pct"/>
            <w:vMerge/>
            <w:tcBorders>
              <w:left w:val="single" w:sz="12" w:space="0" w:color="auto"/>
            </w:tcBorders>
            <w:shd w:val="clear" w:color="auto" w:fill="auto"/>
            <w:vAlign w:val="center"/>
          </w:tcPr>
          <w:p w14:paraId="59839E7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962058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07AF9E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8D15E3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319562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E09EF27"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6E2889BA"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2438874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27A984A2"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2D52014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E081D7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85F572A"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habitat</w:t>
            </w:r>
          </w:p>
        </w:tc>
        <w:tc>
          <w:tcPr>
            <w:tcW w:w="246" w:type="pct"/>
            <w:shd w:val="clear" w:color="auto" w:fill="auto"/>
            <w:vAlign w:val="center"/>
          </w:tcPr>
          <w:p w14:paraId="5C9FC68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789085A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B63681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F9D759B"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26B56BB7"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8F20BFF"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8C2F82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AB7953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FE421AB" w14:textId="77777777" w:rsidR="00C76787" w:rsidRPr="00F57D37" w:rsidRDefault="00C76787" w:rsidP="00C76787">
            <w:pPr>
              <w:spacing w:line="196" w:lineRule="exact"/>
              <w:jc w:val="center"/>
              <w:rPr>
                <w:bCs/>
                <w:color w:val="FF0000"/>
                <w:sz w:val="17"/>
                <w:szCs w:val="17"/>
                <w:lang w:val="ro-RO"/>
              </w:rPr>
            </w:pPr>
          </w:p>
        </w:tc>
      </w:tr>
      <w:tr w:rsidR="00C76787" w:rsidRPr="00F57D37" w14:paraId="40D0433B" w14:textId="77777777" w:rsidTr="008D6D1E">
        <w:trPr>
          <w:jc w:val="center"/>
        </w:trPr>
        <w:tc>
          <w:tcPr>
            <w:tcW w:w="224" w:type="pct"/>
            <w:vMerge/>
            <w:tcBorders>
              <w:left w:val="single" w:sz="12" w:space="0" w:color="auto"/>
            </w:tcBorders>
            <w:shd w:val="clear" w:color="auto" w:fill="auto"/>
            <w:vAlign w:val="center"/>
          </w:tcPr>
          <w:p w14:paraId="61A8638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3FF990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F9F3B1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AAC055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455450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645EB64"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736450F6"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6A82F47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3CE93FE3"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B44CC5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95F2BF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327B70B"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bătrâni în trupuri de pădure</w:t>
            </w:r>
          </w:p>
        </w:tc>
        <w:tc>
          <w:tcPr>
            <w:tcW w:w="246" w:type="pct"/>
            <w:shd w:val="clear" w:color="auto" w:fill="auto"/>
            <w:vAlign w:val="center"/>
          </w:tcPr>
          <w:p w14:paraId="35A5FFE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arbori/</w:t>
            </w:r>
          </w:p>
          <w:p w14:paraId="3C582C9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1DB49D7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5099F9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D3B668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7AD81AC2"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F8771A5"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A1FB9C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E27FF2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F739962" w14:textId="77777777" w:rsidR="00C76787" w:rsidRPr="00F57D37" w:rsidRDefault="00C76787" w:rsidP="00C76787">
            <w:pPr>
              <w:spacing w:line="196" w:lineRule="exact"/>
              <w:jc w:val="center"/>
              <w:rPr>
                <w:bCs/>
                <w:color w:val="FF0000"/>
                <w:sz w:val="17"/>
                <w:szCs w:val="17"/>
                <w:lang w:val="ro-RO"/>
              </w:rPr>
            </w:pPr>
          </w:p>
        </w:tc>
      </w:tr>
      <w:tr w:rsidR="00C76787" w:rsidRPr="00F57D37" w14:paraId="1CE2FC23" w14:textId="77777777" w:rsidTr="008D6D1E">
        <w:trPr>
          <w:jc w:val="center"/>
        </w:trPr>
        <w:tc>
          <w:tcPr>
            <w:tcW w:w="224" w:type="pct"/>
            <w:vMerge/>
            <w:tcBorders>
              <w:left w:val="single" w:sz="12" w:space="0" w:color="auto"/>
            </w:tcBorders>
            <w:shd w:val="clear" w:color="auto" w:fill="auto"/>
            <w:vAlign w:val="center"/>
          </w:tcPr>
          <w:p w14:paraId="10B0076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C17B8A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513C32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232528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F95216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72FE2EF"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2321B56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5F3819D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064316A9"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6C8F98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71AA43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41A8D79"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de foioase mai bătrâni de 80-100 ani, în afara pădurilor, în arealul potențial de distribuție a speciei</w:t>
            </w:r>
          </w:p>
        </w:tc>
        <w:tc>
          <w:tcPr>
            <w:tcW w:w="246" w:type="pct"/>
            <w:shd w:val="clear" w:color="auto" w:fill="auto"/>
            <w:vAlign w:val="center"/>
          </w:tcPr>
          <w:p w14:paraId="19B23D7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total de arbori</w:t>
            </w:r>
          </w:p>
        </w:tc>
        <w:tc>
          <w:tcPr>
            <w:tcW w:w="187" w:type="pct"/>
            <w:shd w:val="clear" w:color="auto" w:fill="auto"/>
            <w:vAlign w:val="center"/>
          </w:tcPr>
          <w:p w14:paraId="65EDB8C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BD6985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29FFB1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6E71140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31AF704"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3C83023C"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8F990F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93B240D" w14:textId="77777777" w:rsidR="00C76787" w:rsidRPr="00F57D37" w:rsidRDefault="00C76787" w:rsidP="00C76787">
            <w:pPr>
              <w:spacing w:line="196" w:lineRule="exact"/>
              <w:jc w:val="center"/>
              <w:rPr>
                <w:bCs/>
                <w:color w:val="FF0000"/>
                <w:sz w:val="17"/>
                <w:szCs w:val="17"/>
                <w:lang w:val="ro-RO"/>
              </w:rPr>
            </w:pPr>
          </w:p>
        </w:tc>
      </w:tr>
      <w:tr w:rsidR="00C76787" w:rsidRPr="00F57D37" w14:paraId="6B6D4568"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4AEF9664"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646965B3"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3A6F6908"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5F1D2C0D"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7D2FC7E2"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2D142F26"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right w:val="single" w:sz="4" w:space="0" w:color="auto"/>
            </w:tcBorders>
            <w:shd w:val="clear" w:color="auto" w:fill="auto"/>
            <w:vAlign w:val="center"/>
          </w:tcPr>
          <w:p w14:paraId="7A619CFE"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bottom w:val="double" w:sz="4" w:space="0" w:color="auto"/>
              <w:right w:val="single" w:sz="4" w:space="0" w:color="auto"/>
            </w:tcBorders>
            <w:shd w:val="clear" w:color="auto" w:fill="auto"/>
            <w:vAlign w:val="center"/>
          </w:tcPr>
          <w:p w14:paraId="0DD0B47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tcBorders>
            <w:shd w:val="clear" w:color="auto" w:fill="auto"/>
            <w:vAlign w:val="center"/>
          </w:tcPr>
          <w:p w14:paraId="1AA7D3D5" w14:textId="77777777" w:rsidR="00C76787" w:rsidRPr="00F57D37" w:rsidRDefault="00C76787" w:rsidP="00C76787">
            <w:pPr>
              <w:spacing w:line="196" w:lineRule="exact"/>
              <w:jc w:val="center"/>
              <w:rPr>
                <w:bCs/>
                <w:sz w:val="17"/>
                <w:szCs w:val="17"/>
                <w:lang w:val="ro-RO"/>
              </w:rPr>
            </w:pPr>
          </w:p>
        </w:tc>
        <w:tc>
          <w:tcPr>
            <w:tcW w:w="247" w:type="pct"/>
            <w:vMerge/>
            <w:tcBorders>
              <w:bottom w:val="double" w:sz="4" w:space="0" w:color="auto"/>
            </w:tcBorders>
            <w:shd w:val="clear" w:color="auto" w:fill="auto"/>
            <w:vAlign w:val="center"/>
          </w:tcPr>
          <w:p w14:paraId="3376585D"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5E28B449"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5A993FD1" w14:textId="77777777" w:rsidR="00C76787" w:rsidRPr="00F57D37" w:rsidRDefault="00C76787" w:rsidP="00C76787">
            <w:pPr>
              <w:spacing w:line="196" w:lineRule="exact"/>
              <w:jc w:val="center"/>
              <w:rPr>
                <w:bCs/>
                <w:sz w:val="17"/>
                <w:szCs w:val="17"/>
                <w:lang w:val="ro-RO"/>
              </w:rPr>
            </w:pPr>
            <w:r w:rsidRPr="00F57D37">
              <w:rPr>
                <w:bCs/>
                <w:sz w:val="17"/>
                <w:szCs w:val="17"/>
                <w:lang w:val="ro-RO"/>
              </w:rPr>
              <w:t>Volum lemn mort</w:t>
            </w:r>
          </w:p>
        </w:tc>
        <w:tc>
          <w:tcPr>
            <w:tcW w:w="246" w:type="pct"/>
            <w:tcBorders>
              <w:bottom w:val="double" w:sz="4" w:space="0" w:color="auto"/>
            </w:tcBorders>
            <w:shd w:val="clear" w:color="auto" w:fill="auto"/>
            <w:vAlign w:val="center"/>
          </w:tcPr>
          <w:p w14:paraId="443212F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bottom w:val="double" w:sz="4" w:space="0" w:color="auto"/>
            </w:tcBorders>
            <w:shd w:val="clear" w:color="auto" w:fill="auto"/>
            <w:vAlign w:val="center"/>
          </w:tcPr>
          <w:p w14:paraId="500E3FA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4DAC02A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5AEE30C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tcBorders>
              <w:bottom w:val="double" w:sz="4" w:space="0" w:color="auto"/>
            </w:tcBorders>
            <w:shd w:val="clear" w:color="auto" w:fill="auto"/>
            <w:vAlign w:val="center"/>
          </w:tcPr>
          <w:p w14:paraId="7ED25560"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6223337"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913C22F"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160D72E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1CFE8627" w14:textId="77777777" w:rsidR="00C76787" w:rsidRPr="00F57D37" w:rsidRDefault="00C76787" w:rsidP="00C76787">
            <w:pPr>
              <w:spacing w:line="196" w:lineRule="exact"/>
              <w:jc w:val="center"/>
              <w:rPr>
                <w:bCs/>
                <w:color w:val="FF0000"/>
                <w:sz w:val="17"/>
                <w:szCs w:val="17"/>
                <w:lang w:val="ro-RO"/>
              </w:rPr>
            </w:pPr>
          </w:p>
        </w:tc>
      </w:tr>
      <w:tr w:rsidR="00C76787" w:rsidRPr="00F57D37" w14:paraId="320AB8A8"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5A0C8C4F"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2E6F9156"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09275388" w14:textId="77777777" w:rsidR="00C76787" w:rsidRPr="00F57D37" w:rsidRDefault="00C76787" w:rsidP="00C76787">
            <w:pPr>
              <w:spacing w:line="196" w:lineRule="exact"/>
              <w:jc w:val="center"/>
              <w:rPr>
                <w:bCs/>
                <w:sz w:val="17"/>
                <w:szCs w:val="17"/>
                <w:lang w:val="ro-RO"/>
              </w:rPr>
            </w:pPr>
            <w:r w:rsidRPr="00F57D37">
              <w:rPr>
                <w:bCs/>
                <w:sz w:val="17"/>
                <w:szCs w:val="17"/>
                <w:lang w:val="ro-RO"/>
              </w:rPr>
              <w:t>neverte-brate</w:t>
            </w:r>
          </w:p>
        </w:tc>
        <w:tc>
          <w:tcPr>
            <w:tcW w:w="168" w:type="pct"/>
            <w:vMerge w:val="restart"/>
            <w:tcBorders>
              <w:top w:val="double" w:sz="4" w:space="0" w:color="auto"/>
            </w:tcBorders>
            <w:shd w:val="clear" w:color="auto" w:fill="auto"/>
            <w:vAlign w:val="center"/>
          </w:tcPr>
          <w:p w14:paraId="44BC403A" w14:textId="77777777" w:rsidR="00C76787" w:rsidRPr="00F57D37" w:rsidRDefault="00C76787" w:rsidP="00C76787">
            <w:pPr>
              <w:spacing w:line="196" w:lineRule="exact"/>
              <w:jc w:val="center"/>
              <w:rPr>
                <w:bCs/>
                <w:sz w:val="17"/>
                <w:szCs w:val="17"/>
                <w:lang w:val="ro-RO"/>
              </w:rPr>
            </w:pPr>
            <w:r w:rsidRPr="00F57D37">
              <w:rPr>
                <w:bCs/>
                <w:sz w:val="17"/>
                <w:szCs w:val="17"/>
                <w:lang w:val="ro-RO"/>
              </w:rPr>
              <w:t>1088</w:t>
            </w:r>
          </w:p>
        </w:tc>
        <w:tc>
          <w:tcPr>
            <w:tcW w:w="308" w:type="pct"/>
            <w:vMerge w:val="restart"/>
            <w:tcBorders>
              <w:top w:val="double" w:sz="4" w:space="0" w:color="auto"/>
            </w:tcBorders>
            <w:shd w:val="clear" w:color="auto" w:fill="auto"/>
            <w:vAlign w:val="center"/>
          </w:tcPr>
          <w:p w14:paraId="04F8D747" w14:textId="77777777" w:rsidR="00C76787" w:rsidRPr="00F57D37" w:rsidRDefault="00C76787" w:rsidP="00C76787">
            <w:pPr>
              <w:spacing w:line="196" w:lineRule="exact"/>
              <w:jc w:val="center"/>
              <w:rPr>
                <w:bCs/>
                <w:sz w:val="17"/>
                <w:szCs w:val="17"/>
                <w:lang w:val="ro-RO"/>
              </w:rPr>
            </w:pPr>
            <w:r w:rsidRPr="00F57D37">
              <w:rPr>
                <w:bCs/>
                <w:sz w:val="17"/>
                <w:szCs w:val="17"/>
                <w:lang w:val="ro-RO"/>
              </w:rPr>
              <w:t>Cerambyx cerdo (croitorul mare al stejarului)</w:t>
            </w:r>
          </w:p>
        </w:tc>
        <w:tc>
          <w:tcPr>
            <w:tcW w:w="197" w:type="pct"/>
            <w:vMerge w:val="restart"/>
            <w:tcBorders>
              <w:top w:val="double" w:sz="4" w:space="0" w:color="auto"/>
            </w:tcBorders>
            <w:shd w:val="clear" w:color="auto" w:fill="auto"/>
            <w:vAlign w:val="center"/>
          </w:tcPr>
          <w:p w14:paraId="596768F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2C7F5331"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6F3322C6" w14:textId="421B4DAA" w:rsidR="00C76787" w:rsidRPr="00F57D37" w:rsidRDefault="00C76787" w:rsidP="00C76787">
            <w:pPr>
              <w:spacing w:line="196" w:lineRule="exact"/>
              <w:jc w:val="center"/>
              <w:rPr>
                <w:bCs/>
                <w:color w:val="000000"/>
                <w:sz w:val="17"/>
                <w:szCs w:val="17"/>
                <w:lang w:val="ro-RO"/>
              </w:rPr>
            </w:pPr>
          </w:p>
        </w:tc>
        <w:tc>
          <w:tcPr>
            <w:tcW w:w="206" w:type="pct"/>
            <w:vMerge w:val="restart"/>
            <w:tcBorders>
              <w:top w:val="double" w:sz="4" w:space="0" w:color="auto"/>
            </w:tcBorders>
            <w:shd w:val="clear" w:color="auto" w:fill="auto"/>
            <w:vAlign w:val="center"/>
          </w:tcPr>
          <w:p w14:paraId="17C9EB9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76D9F11D"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386085E1" w14:textId="2203DA5A"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69FCEA25"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26AF6C61"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32DD7E09"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7638ECF8"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00E7CDCC"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57CECD9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33B1384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30C9B43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4514994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750</w:t>
            </w:r>
          </w:p>
        </w:tc>
        <w:tc>
          <w:tcPr>
            <w:tcW w:w="186" w:type="pct"/>
            <w:vMerge w:val="restart"/>
            <w:tcBorders>
              <w:top w:val="double" w:sz="4" w:space="0" w:color="auto"/>
              <w:bottom w:val="double" w:sz="4" w:space="0" w:color="auto"/>
            </w:tcBorders>
            <w:shd w:val="clear" w:color="auto" w:fill="auto"/>
            <w:vAlign w:val="center"/>
          </w:tcPr>
          <w:p w14:paraId="4249CC3B" w14:textId="78758282"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bottom w:val="double" w:sz="4" w:space="0" w:color="auto"/>
            </w:tcBorders>
            <w:shd w:val="clear" w:color="auto" w:fill="auto"/>
            <w:vAlign w:val="center"/>
          </w:tcPr>
          <w:p w14:paraId="242CC22F"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7" w:type="pct"/>
            <w:vMerge w:val="restart"/>
            <w:tcBorders>
              <w:top w:val="double" w:sz="4" w:space="0" w:color="auto"/>
              <w:bottom w:val="double" w:sz="4" w:space="0" w:color="auto"/>
            </w:tcBorders>
            <w:shd w:val="clear" w:color="auto" w:fill="auto"/>
            <w:vAlign w:val="center"/>
          </w:tcPr>
          <w:p w14:paraId="64225B3D"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15132F05" w14:textId="77777777"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bottom w:val="double" w:sz="4" w:space="0" w:color="auto"/>
            </w:tcBorders>
            <w:shd w:val="clear" w:color="auto" w:fill="auto"/>
            <w:vAlign w:val="center"/>
          </w:tcPr>
          <w:p w14:paraId="1BFF8FF6"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bottom w:val="double" w:sz="4" w:space="0" w:color="auto"/>
              <w:right w:val="single" w:sz="12" w:space="0" w:color="auto"/>
            </w:tcBorders>
            <w:shd w:val="clear" w:color="auto" w:fill="auto"/>
            <w:vAlign w:val="center"/>
          </w:tcPr>
          <w:p w14:paraId="36428C3C"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0DB939FD" w14:textId="77777777" w:rsidTr="008D6D1E">
        <w:trPr>
          <w:jc w:val="center"/>
        </w:trPr>
        <w:tc>
          <w:tcPr>
            <w:tcW w:w="224" w:type="pct"/>
            <w:vMerge/>
            <w:tcBorders>
              <w:left w:val="single" w:sz="12" w:space="0" w:color="auto"/>
            </w:tcBorders>
            <w:shd w:val="clear" w:color="auto" w:fill="auto"/>
            <w:vAlign w:val="center"/>
          </w:tcPr>
          <w:p w14:paraId="605ADD3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8E5A58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D0C135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34FE97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BBD79A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EF04D8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3DA78A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F526A6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7C8571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BC2FD2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2779B0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183937E"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habitat</w:t>
            </w:r>
          </w:p>
        </w:tc>
        <w:tc>
          <w:tcPr>
            <w:tcW w:w="246" w:type="pct"/>
            <w:shd w:val="clear" w:color="auto" w:fill="auto"/>
            <w:vAlign w:val="center"/>
          </w:tcPr>
          <w:p w14:paraId="6FBE1FD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6BD86E7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913CD7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7BEF5A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33E3A95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3FE450FD"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3503C058"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BF6BFE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42D6CF0" w14:textId="77777777" w:rsidR="00C76787" w:rsidRPr="00F57D37" w:rsidRDefault="00C76787" w:rsidP="00C76787">
            <w:pPr>
              <w:spacing w:line="196" w:lineRule="exact"/>
              <w:jc w:val="center"/>
              <w:rPr>
                <w:bCs/>
                <w:color w:val="FF0000"/>
                <w:sz w:val="17"/>
                <w:szCs w:val="17"/>
                <w:lang w:val="ro-RO"/>
              </w:rPr>
            </w:pPr>
          </w:p>
        </w:tc>
      </w:tr>
      <w:tr w:rsidR="00C76787" w:rsidRPr="00F57D37" w14:paraId="219C3A42" w14:textId="77777777" w:rsidTr="008D6D1E">
        <w:trPr>
          <w:jc w:val="center"/>
        </w:trPr>
        <w:tc>
          <w:tcPr>
            <w:tcW w:w="224" w:type="pct"/>
            <w:vMerge/>
            <w:tcBorders>
              <w:left w:val="single" w:sz="12" w:space="0" w:color="auto"/>
            </w:tcBorders>
            <w:shd w:val="clear" w:color="auto" w:fill="auto"/>
            <w:vAlign w:val="center"/>
          </w:tcPr>
          <w:p w14:paraId="15F249B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B0200A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6DF584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14AD80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F4DCFB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7269D8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F75720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7A3218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849DC02"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48A19C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10B09E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F88E33A"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bătrâni în trupuri de pădure</w:t>
            </w:r>
          </w:p>
        </w:tc>
        <w:tc>
          <w:tcPr>
            <w:tcW w:w="246" w:type="pct"/>
            <w:shd w:val="clear" w:color="auto" w:fill="auto"/>
            <w:vAlign w:val="center"/>
          </w:tcPr>
          <w:p w14:paraId="3181F3E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arbori/</w:t>
            </w:r>
          </w:p>
          <w:p w14:paraId="6176918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1CB8B84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581B73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C5F4AE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3EC9F635"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4F72B1D"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93DEBE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78FB3C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EF03E8B" w14:textId="77777777" w:rsidR="00C76787" w:rsidRPr="00F57D37" w:rsidRDefault="00C76787" w:rsidP="00C76787">
            <w:pPr>
              <w:spacing w:line="196" w:lineRule="exact"/>
              <w:jc w:val="center"/>
              <w:rPr>
                <w:bCs/>
                <w:color w:val="FF0000"/>
                <w:sz w:val="17"/>
                <w:szCs w:val="17"/>
                <w:lang w:val="ro-RO"/>
              </w:rPr>
            </w:pPr>
          </w:p>
        </w:tc>
      </w:tr>
      <w:tr w:rsidR="00C76787" w:rsidRPr="00F57D37" w14:paraId="47649A7E" w14:textId="77777777" w:rsidTr="008D6D1E">
        <w:trPr>
          <w:jc w:val="center"/>
        </w:trPr>
        <w:tc>
          <w:tcPr>
            <w:tcW w:w="224" w:type="pct"/>
            <w:vMerge/>
            <w:tcBorders>
              <w:left w:val="single" w:sz="12" w:space="0" w:color="auto"/>
            </w:tcBorders>
            <w:shd w:val="clear" w:color="auto" w:fill="auto"/>
            <w:vAlign w:val="center"/>
          </w:tcPr>
          <w:p w14:paraId="0173AEB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E01CFC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68C314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B4C248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322027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AC49A1D"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3594E7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424BFF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0E452A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2446D5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622BEA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DF8DAAB"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de stejar perimati/debilitati în trupuri de pădure/zone de pădure</w:t>
            </w:r>
          </w:p>
        </w:tc>
        <w:tc>
          <w:tcPr>
            <w:tcW w:w="246" w:type="pct"/>
            <w:shd w:val="clear" w:color="auto" w:fill="auto"/>
            <w:vAlign w:val="center"/>
          </w:tcPr>
          <w:p w14:paraId="2EE9AF5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arbori/</w:t>
            </w:r>
          </w:p>
          <w:p w14:paraId="55F8283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2C2BCC1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741E08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54F8824"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7726928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1DD07A39"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1ED984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2F79EC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09320F8" w14:textId="77777777" w:rsidR="00C76787" w:rsidRPr="00F57D37" w:rsidRDefault="00C76787" w:rsidP="00C76787">
            <w:pPr>
              <w:spacing w:line="196" w:lineRule="exact"/>
              <w:jc w:val="center"/>
              <w:rPr>
                <w:bCs/>
                <w:color w:val="FF0000"/>
                <w:sz w:val="17"/>
                <w:szCs w:val="17"/>
                <w:lang w:val="ro-RO"/>
              </w:rPr>
            </w:pPr>
          </w:p>
        </w:tc>
      </w:tr>
      <w:tr w:rsidR="00C76787" w:rsidRPr="00F57D37" w14:paraId="35B69B50" w14:textId="77777777" w:rsidTr="008D6D1E">
        <w:trPr>
          <w:jc w:val="center"/>
        </w:trPr>
        <w:tc>
          <w:tcPr>
            <w:tcW w:w="224" w:type="pct"/>
            <w:vMerge/>
            <w:tcBorders>
              <w:left w:val="single" w:sz="12" w:space="0" w:color="auto"/>
            </w:tcBorders>
            <w:shd w:val="clear" w:color="auto" w:fill="auto"/>
            <w:vAlign w:val="center"/>
          </w:tcPr>
          <w:p w14:paraId="7987A9C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489984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DA4ADC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1AC2D3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54EB8F2"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819F75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732331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BDE268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47A20C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C49453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1F0582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C725A22"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de foioase mai bătrâni de 130-150 ani, în afara pădurilor, în arealul potențial de distribuție a speciei</w:t>
            </w:r>
          </w:p>
        </w:tc>
        <w:tc>
          <w:tcPr>
            <w:tcW w:w="246" w:type="pct"/>
            <w:shd w:val="clear" w:color="auto" w:fill="auto"/>
            <w:vAlign w:val="center"/>
          </w:tcPr>
          <w:p w14:paraId="59F8AA4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total de arbori</w:t>
            </w:r>
          </w:p>
        </w:tc>
        <w:tc>
          <w:tcPr>
            <w:tcW w:w="187" w:type="pct"/>
            <w:shd w:val="clear" w:color="auto" w:fill="auto"/>
            <w:vAlign w:val="center"/>
          </w:tcPr>
          <w:p w14:paraId="33A8930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51C257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3D718F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6DE6369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33C91DCA"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4588AD9E"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27795B12"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75A77EC1" w14:textId="77777777" w:rsidR="00C76787" w:rsidRPr="00F57D37" w:rsidRDefault="00C76787" w:rsidP="00C76787">
            <w:pPr>
              <w:spacing w:line="196" w:lineRule="exact"/>
              <w:jc w:val="center"/>
              <w:rPr>
                <w:bCs/>
                <w:color w:val="FF0000"/>
                <w:sz w:val="17"/>
                <w:szCs w:val="17"/>
                <w:lang w:val="ro-RO"/>
              </w:rPr>
            </w:pPr>
          </w:p>
        </w:tc>
      </w:tr>
      <w:tr w:rsidR="00C76787" w:rsidRPr="00F57D37" w14:paraId="27E2FFB1"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397126CD"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44EA5F0A"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6E4CD0EE"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13F8338C"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3DE49B7"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71BED2BC"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40A76DA8"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7226AD8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50DB282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029FFE12"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4EE297DC"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65E8A9EA" w14:textId="77777777" w:rsidR="00C76787" w:rsidRPr="00F57D37" w:rsidRDefault="00C76787" w:rsidP="00C76787">
            <w:pPr>
              <w:spacing w:line="196" w:lineRule="exact"/>
              <w:jc w:val="center"/>
              <w:rPr>
                <w:bCs/>
                <w:sz w:val="17"/>
                <w:szCs w:val="17"/>
                <w:lang w:val="ro-RO"/>
              </w:rPr>
            </w:pPr>
            <w:r w:rsidRPr="00F57D37">
              <w:rPr>
                <w:bCs/>
                <w:sz w:val="17"/>
                <w:szCs w:val="17"/>
                <w:lang w:val="ro-RO"/>
              </w:rPr>
              <w:t>Volum lemn mort</w:t>
            </w:r>
          </w:p>
        </w:tc>
        <w:tc>
          <w:tcPr>
            <w:tcW w:w="246" w:type="pct"/>
            <w:tcBorders>
              <w:bottom w:val="double" w:sz="4" w:space="0" w:color="auto"/>
            </w:tcBorders>
            <w:shd w:val="clear" w:color="auto" w:fill="auto"/>
            <w:vAlign w:val="center"/>
          </w:tcPr>
          <w:p w14:paraId="29CB626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bottom w:val="double" w:sz="4" w:space="0" w:color="auto"/>
            </w:tcBorders>
            <w:shd w:val="clear" w:color="auto" w:fill="auto"/>
            <w:vAlign w:val="center"/>
          </w:tcPr>
          <w:p w14:paraId="7A8BE96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6487082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2B500533"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tcBorders>
              <w:bottom w:val="double" w:sz="4" w:space="0" w:color="auto"/>
            </w:tcBorders>
            <w:shd w:val="clear" w:color="auto" w:fill="auto"/>
            <w:vAlign w:val="center"/>
          </w:tcPr>
          <w:p w14:paraId="37E4513E"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4D0D7796"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18B19AF3"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0920D81"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E1CF4AB" w14:textId="77777777" w:rsidR="00C76787" w:rsidRPr="00F57D37" w:rsidRDefault="00C76787" w:rsidP="00C76787">
            <w:pPr>
              <w:spacing w:line="196" w:lineRule="exact"/>
              <w:jc w:val="center"/>
              <w:rPr>
                <w:bCs/>
                <w:color w:val="FF0000"/>
                <w:sz w:val="17"/>
                <w:szCs w:val="17"/>
                <w:lang w:val="ro-RO"/>
              </w:rPr>
            </w:pPr>
          </w:p>
        </w:tc>
      </w:tr>
      <w:tr w:rsidR="00C76787" w:rsidRPr="00F57D37" w14:paraId="2C442CBE"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4A77EC49"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75B09531"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single" w:sz="4" w:space="0" w:color="auto"/>
            </w:tcBorders>
            <w:shd w:val="clear" w:color="auto" w:fill="auto"/>
            <w:vAlign w:val="center"/>
          </w:tcPr>
          <w:p w14:paraId="12586F7E" w14:textId="77777777" w:rsidR="00C76787" w:rsidRPr="00F57D37" w:rsidRDefault="00C76787" w:rsidP="00C76787">
            <w:pPr>
              <w:spacing w:line="196" w:lineRule="exact"/>
              <w:jc w:val="center"/>
              <w:rPr>
                <w:bCs/>
                <w:sz w:val="17"/>
                <w:szCs w:val="17"/>
                <w:lang w:val="ro-RO"/>
              </w:rPr>
            </w:pPr>
            <w:r w:rsidRPr="00F57D37">
              <w:rPr>
                <w:bCs/>
                <w:sz w:val="17"/>
                <w:szCs w:val="17"/>
                <w:lang w:val="ro-RO"/>
              </w:rPr>
              <w:t>neverte-brate</w:t>
            </w:r>
          </w:p>
        </w:tc>
        <w:tc>
          <w:tcPr>
            <w:tcW w:w="168" w:type="pct"/>
            <w:vMerge w:val="restart"/>
            <w:shd w:val="clear" w:color="auto" w:fill="auto"/>
            <w:vAlign w:val="center"/>
          </w:tcPr>
          <w:p w14:paraId="65B9DD75"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1089</w:t>
            </w:r>
          </w:p>
        </w:tc>
        <w:tc>
          <w:tcPr>
            <w:tcW w:w="308" w:type="pct"/>
            <w:vMerge w:val="restart"/>
            <w:shd w:val="clear" w:color="auto" w:fill="auto"/>
            <w:vAlign w:val="center"/>
          </w:tcPr>
          <w:p w14:paraId="2671C38C"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Morimus funereus (croitorul cenușiu)</w:t>
            </w:r>
          </w:p>
        </w:tc>
        <w:tc>
          <w:tcPr>
            <w:tcW w:w="197" w:type="pct"/>
            <w:vMerge w:val="restart"/>
            <w:shd w:val="clear" w:color="auto" w:fill="auto"/>
            <w:vAlign w:val="center"/>
          </w:tcPr>
          <w:p w14:paraId="756796D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4CB00C61"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2213A7A7" w14:textId="2BA74FE0" w:rsidR="00C76787" w:rsidRPr="00F57D37" w:rsidRDefault="00C76787" w:rsidP="00C76787">
            <w:pPr>
              <w:spacing w:line="196" w:lineRule="exact"/>
              <w:jc w:val="center"/>
              <w:rPr>
                <w:bCs/>
                <w:color w:val="000000"/>
                <w:sz w:val="17"/>
                <w:szCs w:val="17"/>
                <w:lang w:val="ro-RO"/>
              </w:rPr>
            </w:pPr>
          </w:p>
        </w:tc>
        <w:tc>
          <w:tcPr>
            <w:tcW w:w="206" w:type="pct"/>
            <w:vMerge w:val="restart"/>
            <w:shd w:val="clear" w:color="auto" w:fill="auto"/>
            <w:vAlign w:val="center"/>
          </w:tcPr>
          <w:p w14:paraId="671385C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0AB777C3"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730155B9" w14:textId="3B7A2B5D"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1542A042"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380AB5CE"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shd w:val="clear" w:color="auto" w:fill="auto"/>
            <w:vAlign w:val="center"/>
          </w:tcPr>
          <w:p w14:paraId="0DED71A9"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shd w:val="clear" w:color="auto" w:fill="auto"/>
            <w:vAlign w:val="center"/>
          </w:tcPr>
          <w:p w14:paraId="692E215B"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shd w:val="clear" w:color="auto" w:fill="auto"/>
            <w:vAlign w:val="center"/>
          </w:tcPr>
          <w:p w14:paraId="29C28C68"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shd w:val="clear" w:color="auto" w:fill="auto"/>
            <w:vAlign w:val="center"/>
          </w:tcPr>
          <w:p w14:paraId="27913E4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 adulți</w:t>
            </w:r>
          </w:p>
        </w:tc>
        <w:tc>
          <w:tcPr>
            <w:tcW w:w="187" w:type="pct"/>
            <w:shd w:val="clear" w:color="auto" w:fill="auto"/>
            <w:vAlign w:val="center"/>
          </w:tcPr>
          <w:p w14:paraId="0A0F3B75" w14:textId="77777777" w:rsidR="00C76787" w:rsidRPr="00F57D37" w:rsidRDefault="00C76787" w:rsidP="00C76787">
            <w:pPr>
              <w:spacing w:line="196" w:lineRule="exact"/>
              <w:jc w:val="center"/>
              <w:rPr>
                <w:bCs/>
                <w:sz w:val="17"/>
                <w:szCs w:val="17"/>
                <w:lang w:val="ro-RO"/>
              </w:rPr>
            </w:pPr>
            <w:r w:rsidRPr="00F57D37">
              <w:rPr>
                <w:bCs/>
                <w:sz w:val="17"/>
                <w:szCs w:val="17"/>
                <w:lang w:val="ro-RO"/>
              </w:rPr>
              <w:t>3000</w:t>
            </w:r>
          </w:p>
        </w:tc>
        <w:tc>
          <w:tcPr>
            <w:tcW w:w="186" w:type="pct"/>
            <w:shd w:val="clear" w:color="auto" w:fill="auto"/>
            <w:vAlign w:val="center"/>
          </w:tcPr>
          <w:p w14:paraId="0568AF2E" w14:textId="77777777" w:rsidR="00C76787" w:rsidRPr="00F57D37" w:rsidRDefault="00C76787" w:rsidP="00C76787">
            <w:pPr>
              <w:spacing w:line="196" w:lineRule="exact"/>
              <w:jc w:val="center"/>
              <w:rPr>
                <w:bCs/>
                <w:sz w:val="17"/>
                <w:szCs w:val="17"/>
                <w:lang w:val="ro-RO"/>
              </w:rPr>
            </w:pPr>
            <w:r w:rsidRPr="00F57D37">
              <w:rPr>
                <w:bCs/>
                <w:sz w:val="17"/>
                <w:szCs w:val="17"/>
                <w:lang w:val="ro-RO"/>
              </w:rPr>
              <w:t>5000</w:t>
            </w:r>
          </w:p>
        </w:tc>
        <w:tc>
          <w:tcPr>
            <w:tcW w:w="185" w:type="pct"/>
            <w:shd w:val="clear" w:color="auto" w:fill="auto"/>
            <w:vAlign w:val="center"/>
          </w:tcPr>
          <w:p w14:paraId="1C15299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4000</w:t>
            </w:r>
          </w:p>
        </w:tc>
        <w:tc>
          <w:tcPr>
            <w:tcW w:w="186" w:type="pct"/>
            <w:vMerge w:val="restart"/>
            <w:shd w:val="clear" w:color="auto" w:fill="auto"/>
            <w:vAlign w:val="center"/>
          </w:tcPr>
          <w:p w14:paraId="72EA44D3" w14:textId="18EDCB5E" w:rsidR="00C76787" w:rsidRPr="00F57D37" w:rsidRDefault="00C76787" w:rsidP="00C76787">
            <w:pPr>
              <w:spacing w:line="196" w:lineRule="exact"/>
              <w:jc w:val="center"/>
              <w:rPr>
                <w:b/>
                <w:color w:val="00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205F35DC" w14:textId="77777777" w:rsidR="00C76787" w:rsidRPr="00F57D37" w:rsidRDefault="00C76787" w:rsidP="00C76787">
            <w:pPr>
              <w:spacing w:line="196" w:lineRule="exact"/>
              <w:jc w:val="center"/>
              <w:rPr>
                <w:bCs/>
                <w:color w:val="00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întregii </w:t>
            </w:r>
            <w:r w:rsidRPr="00F57D37">
              <w:rPr>
                <w:color w:val="000000"/>
                <w:sz w:val="17"/>
                <w:szCs w:val="17"/>
              </w:rPr>
              <w:lastRenderedPageBreak/>
              <w:t>suprafețe de pădure, astfel că indivizii speciei se dispersează în habitatele învecinate neafectate de lucrări, astfel riscul pierderilor prin mortalitate poate fi doar accidental</w:t>
            </w:r>
          </w:p>
        </w:tc>
        <w:tc>
          <w:tcPr>
            <w:tcW w:w="247" w:type="pct"/>
            <w:vMerge w:val="restart"/>
            <w:shd w:val="clear" w:color="auto" w:fill="auto"/>
            <w:vAlign w:val="center"/>
          </w:tcPr>
          <w:p w14:paraId="7FA1FF47"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modificările structurale asupra habitatelor sunt temporare, de scurtă durată și diseminate în fondul forestier </w:t>
            </w:r>
          </w:p>
          <w:p w14:paraId="04CB3624" w14:textId="77777777" w:rsidR="00C76787" w:rsidRPr="00F57D37" w:rsidRDefault="00C76787" w:rsidP="00C76787">
            <w:pPr>
              <w:spacing w:line="196" w:lineRule="exact"/>
              <w:jc w:val="center"/>
              <w:rPr>
                <w:bCs/>
                <w:color w:val="000000"/>
                <w:sz w:val="17"/>
                <w:szCs w:val="17"/>
                <w:lang w:val="ro-RO"/>
              </w:rPr>
            </w:pPr>
          </w:p>
        </w:tc>
        <w:tc>
          <w:tcPr>
            <w:tcW w:w="216" w:type="pct"/>
            <w:vMerge w:val="restart"/>
            <w:shd w:val="clear" w:color="auto" w:fill="auto"/>
            <w:vAlign w:val="center"/>
          </w:tcPr>
          <w:p w14:paraId="02E8B390" w14:textId="77777777" w:rsidR="00C76787" w:rsidRPr="00F57D37" w:rsidRDefault="00C76787" w:rsidP="00C76787">
            <w:pPr>
              <w:spacing w:line="196" w:lineRule="exact"/>
              <w:jc w:val="center"/>
              <w:rPr>
                <w:b/>
                <w:color w:val="00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343D3C6F"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Parametrii și valorile țintă nu suferă modificări în urma aplicării Amenajametului UP V COȘUȘTEA. Lucrările se desfășoară etapizat pe suprafețe mici de teren care nu vor întrerupe continuitatea pădurii și a habitatelor </w:t>
            </w:r>
            <w:r w:rsidRPr="00F57D37">
              <w:rPr>
                <w:bCs/>
                <w:color w:val="000000"/>
                <w:sz w:val="17"/>
                <w:szCs w:val="17"/>
                <w:lang w:val="ro-RO"/>
              </w:rPr>
              <w:lastRenderedPageBreak/>
              <w:t>speciilor, raportat la aria planului și a ANPIC</w:t>
            </w:r>
          </w:p>
        </w:tc>
      </w:tr>
      <w:tr w:rsidR="00C76787" w:rsidRPr="00F57D37" w14:paraId="3B7A49FA" w14:textId="77777777" w:rsidTr="008D6D1E">
        <w:trPr>
          <w:jc w:val="center"/>
        </w:trPr>
        <w:tc>
          <w:tcPr>
            <w:tcW w:w="224" w:type="pct"/>
            <w:vMerge/>
            <w:tcBorders>
              <w:left w:val="single" w:sz="12" w:space="0" w:color="auto"/>
            </w:tcBorders>
            <w:shd w:val="clear" w:color="auto" w:fill="auto"/>
            <w:vAlign w:val="center"/>
          </w:tcPr>
          <w:p w14:paraId="4E754B4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4D54C2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5D7C6A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1EC642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4CC3A6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9E9B818"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648446A"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D756C3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CC5BF1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941B7C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933BA2F"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07A9111"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691BF38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adulți/arbore</w:t>
            </w:r>
          </w:p>
          <w:p w14:paraId="705B087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adulți/ha</w:t>
            </w:r>
          </w:p>
        </w:tc>
        <w:tc>
          <w:tcPr>
            <w:tcW w:w="187" w:type="pct"/>
            <w:shd w:val="clear" w:color="auto" w:fill="auto"/>
            <w:vAlign w:val="center"/>
          </w:tcPr>
          <w:p w14:paraId="6F5FB4E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5AD259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E87F9EF"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618C04C3"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39F9CDB"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D516C9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7C03121"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3298905" w14:textId="77777777" w:rsidR="00C76787" w:rsidRPr="00F57D37" w:rsidRDefault="00C76787" w:rsidP="00C76787">
            <w:pPr>
              <w:spacing w:line="196" w:lineRule="exact"/>
              <w:jc w:val="center"/>
              <w:rPr>
                <w:bCs/>
                <w:color w:val="FF0000"/>
                <w:sz w:val="17"/>
                <w:szCs w:val="17"/>
                <w:lang w:val="ro-RO"/>
              </w:rPr>
            </w:pPr>
          </w:p>
        </w:tc>
      </w:tr>
      <w:tr w:rsidR="00C76787" w:rsidRPr="00F57D37" w14:paraId="65D7355F" w14:textId="77777777" w:rsidTr="008D6D1E">
        <w:trPr>
          <w:jc w:val="center"/>
        </w:trPr>
        <w:tc>
          <w:tcPr>
            <w:tcW w:w="224" w:type="pct"/>
            <w:vMerge/>
            <w:tcBorders>
              <w:left w:val="single" w:sz="12" w:space="0" w:color="auto"/>
            </w:tcBorders>
            <w:shd w:val="clear" w:color="auto" w:fill="auto"/>
            <w:vAlign w:val="center"/>
          </w:tcPr>
          <w:p w14:paraId="5D74C86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438BCF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FB5DCE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EE8FC0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B18D46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29A7BE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B8FC44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56A9C1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5F2B0D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A77E2F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44A8E3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B3EE38B"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habitat</w:t>
            </w:r>
          </w:p>
        </w:tc>
        <w:tc>
          <w:tcPr>
            <w:tcW w:w="246" w:type="pct"/>
            <w:shd w:val="clear" w:color="auto" w:fill="auto"/>
            <w:vAlign w:val="center"/>
          </w:tcPr>
          <w:p w14:paraId="16AC263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6543A45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F05521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A2AE8B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Treuie definită în 2 ani</w:t>
            </w:r>
          </w:p>
        </w:tc>
        <w:tc>
          <w:tcPr>
            <w:tcW w:w="186" w:type="pct"/>
            <w:vMerge/>
            <w:shd w:val="clear" w:color="auto" w:fill="auto"/>
            <w:vAlign w:val="center"/>
          </w:tcPr>
          <w:p w14:paraId="1B2E7C5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164D07F"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39F8F7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B50E28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90F9515" w14:textId="77777777" w:rsidR="00C76787" w:rsidRPr="00F57D37" w:rsidRDefault="00C76787" w:rsidP="00C76787">
            <w:pPr>
              <w:spacing w:line="196" w:lineRule="exact"/>
              <w:jc w:val="center"/>
              <w:rPr>
                <w:bCs/>
                <w:color w:val="FF0000"/>
                <w:sz w:val="17"/>
                <w:szCs w:val="17"/>
                <w:lang w:val="ro-RO"/>
              </w:rPr>
            </w:pPr>
          </w:p>
        </w:tc>
      </w:tr>
      <w:tr w:rsidR="00C76787" w:rsidRPr="00F57D37" w14:paraId="72F30AB6" w14:textId="77777777" w:rsidTr="008D6D1E">
        <w:trPr>
          <w:jc w:val="center"/>
        </w:trPr>
        <w:tc>
          <w:tcPr>
            <w:tcW w:w="224" w:type="pct"/>
            <w:vMerge/>
            <w:tcBorders>
              <w:left w:val="single" w:sz="12" w:space="0" w:color="auto"/>
            </w:tcBorders>
            <w:shd w:val="clear" w:color="auto" w:fill="auto"/>
            <w:vAlign w:val="center"/>
          </w:tcPr>
          <w:p w14:paraId="0C27695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F00CA5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C5EDA4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DE9710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FA1BDB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AF8A4E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FD9D51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2D13B5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FDE138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59F1DC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446DE1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DC32765"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52CB1E0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fragmente de habitat</w:t>
            </w:r>
          </w:p>
          <w:p w14:paraId="554B4E8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 xml:space="preserve">Nr. cvadrate în </w:t>
            </w:r>
            <w:r w:rsidRPr="00F57D37">
              <w:rPr>
                <w:bCs/>
                <w:sz w:val="17"/>
                <w:szCs w:val="17"/>
                <w:lang w:val="ro-RO"/>
              </w:rPr>
              <w:lastRenderedPageBreak/>
              <w:t>sistemul de caroiaj de 2x2 km</w:t>
            </w:r>
          </w:p>
        </w:tc>
        <w:tc>
          <w:tcPr>
            <w:tcW w:w="187" w:type="pct"/>
            <w:shd w:val="clear" w:color="auto" w:fill="auto"/>
            <w:vAlign w:val="center"/>
          </w:tcPr>
          <w:p w14:paraId="450F768A"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186" w:type="pct"/>
            <w:shd w:val="clear" w:color="auto" w:fill="auto"/>
            <w:vAlign w:val="center"/>
          </w:tcPr>
          <w:p w14:paraId="7D43778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04C74DE"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p w14:paraId="302C3CC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15</w:t>
            </w:r>
          </w:p>
        </w:tc>
        <w:tc>
          <w:tcPr>
            <w:tcW w:w="186" w:type="pct"/>
            <w:vMerge/>
            <w:shd w:val="clear" w:color="auto" w:fill="auto"/>
            <w:vAlign w:val="center"/>
          </w:tcPr>
          <w:p w14:paraId="2C2510EA"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25069A5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095B60A3"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196F1B5"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6C371D6" w14:textId="77777777" w:rsidR="00C76787" w:rsidRPr="00F57D37" w:rsidRDefault="00C76787" w:rsidP="00C76787">
            <w:pPr>
              <w:spacing w:line="196" w:lineRule="exact"/>
              <w:jc w:val="center"/>
              <w:rPr>
                <w:bCs/>
                <w:color w:val="FF0000"/>
                <w:sz w:val="17"/>
                <w:szCs w:val="17"/>
                <w:lang w:val="ro-RO"/>
              </w:rPr>
            </w:pPr>
          </w:p>
        </w:tc>
      </w:tr>
      <w:tr w:rsidR="00C76787" w:rsidRPr="00F57D37" w14:paraId="75628C76" w14:textId="77777777" w:rsidTr="008D6D1E">
        <w:trPr>
          <w:jc w:val="center"/>
        </w:trPr>
        <w:tc>
          <w:tcPr>
            <w:tcW w:w="224" w:type="pct"/>
            <w:vMerge/>
            <w:tcBorders>
              <w:left w:val="single" w:sz="12" w:space="0" w:color="auto"/>
            </w:tcBorders>
            <w:shd w:val="clear" w:color="auto" w:fill="auto"/>
            <w:vAlign w:val="center"/>
          </w:tcPr>
          <w:p w14:paraId="70EEDE8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6DAD46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4134FA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3E3AA82"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0112C32"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DD9546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586DB6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19B501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E5D38A2"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9527F5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CECCFE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3F19953"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bătrâni în trupuri de pădure</w:t>
            </w:r>
          </w:p>
        </w:tc>
        <w:tc>
          <w:tcPr>
            <w:tcW w:w="246" w:type="pct"/>
            <w:shd w:val="clear" w:color="auto" w:fill="auto"/>
            <w:vAlign w:val="center"/>
          </w:tcPr>
          <w:p w14:paraId="16940A6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arbori/ha</w:t>
            </w:r>
          </w:p>
        </w:tc>
        <w:tc>
          <w:tcPr>
            <w:tcW w:w="187" w:type="pct"/>
            <w:shd w:val="clear" w:color="auto" w:fill="auto"/>
            <w:vAlign w:val="center"/>
          </w:tcPr>
          <w:p w14:paraId="485EDD3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A5966B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2C73FBE"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40E5493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3735CF97"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2669B83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40CBC53B"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45A4053" w14:textId="77777777" w:rsidR="00C76787" w:rsidRPr="00F57D37" w:rsidRDefault="00C76787" w:rsidP="00C76787">
            <w:pPr>
              <w:spacing w:line="196" w:lineRule="exact"/>
              <w:jc w:val="center"/>
              <w:rPr>
                <w:bCs/>
                <w:color w:val="FF0000"/>
                <w:sz w:val="17"/>
                <w:szCs w:val="17"/>
                <w:lang w:val="ro-RO"/>
              </w:rPr>
            </w:pPr>
          </w:p>
        </w:tc>
      </w:tr>
      <w:tr w:rsidR="00C76787" w:rsidRPr="00F57D37" w14:paraId="24D6A6AE" w14:textId="77777777" w:rsidTr="008D6D1E">
        <w:trPr>
          <w:jc w:val="center"/>
        </w:trPr>
        <w:tc>
          <w:tcPr>
            <w:tcW w:w="224" w:type="pct"/>
            <w:vMerge/>
            <w:tcBorders>
              <w:left w:val="single" w:sz="12" w:space="0" w:color="auto"/>
            </w:tcBorders>
            <w:shd w:val="clear" w:color="auto" w:fill="auto"/>
            <w:vAlign w:val="center"/>
          </w:tcPr>
          <w:p w14:paraId="60B382A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1A911C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E1B942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30E562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80B2D4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FD47E8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6066E9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FCE3CA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5F98E4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1D55D0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15E470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8D6E86C"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perimati/ debilitați în trupuri de pădure/ zone de pădure de foioase</w:t>
            </w:r>
          </w:p>
        </w:tc>
        <w:tc>
          <w:tcPr>
            <w:tcW w:w="246" w:type="pct"/>
            <w:shd w:val="clear" w:color="auto" w:fill="auto"/>
            <w:vAlign w:val="center"/>
          </w:tcPr>
          <w:p w14:paraId="679F692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arbori/ha</w:t>
            </w:r>
          </w:p>
        </w:tc>
        <w:tc>
          <w:tcPr>
            <w:tcW w:w="187" w:type="pct"/>
            <w:shd w:val="clear" w:color="auto" w:fill="auto"/>
            <w:vAlign w:val="center"/>
          </w:tcPr>
          <w:p w14:paraId="6990CE0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33E02B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CFA3A1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169231BC"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018ABC70"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26BBE93"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A7AD57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155CD150" w14:textId="77777777" w:rsidR="00C76787" w:rsidRPr="00F57D37" w:rsidRDefault="00C76787" w:rsidP="00C76787">
            <w:pPr>
              <w:spacing w:line="196" w:lineRule="exact"/>
              <w:jc w:val="center"/>
              <w:rPr>
                <w:bCs/>
                <w:color w:val="FF0000"/>
                <w:sz w:val="17"/>
                <w:szCs w:val="17"/>
                <w:lang w:val="ro-RO"/>
              </w:rPr>
            </w:pPr>
          </w:p>
        </w:tc>
      </w:tr>
      <w:tr w:rsidR="00C76787" w:rsidRPr="00F57D37" w14:paraId="5480A803" w14:textId="77777777" w:rsidTr="008D6D1E">
        <w:trPr>
          <w:jc w:val="center"/>
        </w:trPr>
        <w:tc>
          <w:tcPr>
            <w:tcW w:w="224" w:type="pct"/>
            <w:vMerge/>
            <w:tcBorders>
              <w:left w:val="single" w:sz="12" w:space="0" w:color="auto"/>
              <w:bottom w:val="single" w:sz="4" w:space="0" w:color="auto"/>
            </w:tcBorders>
            <w:shd w:val="clear" w:color="auto" w:fill="auto"/>
            <w:vAlign w:val="center"/>
          </w:tcPr>
          <w:p w14:paraId="59C53907"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7E2996E2"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1C8E5809"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1BD41588"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24AC817"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79EAF158"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4539B8C0"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52717A4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666D28D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04C5D180"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3402D0DA"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6B12FB42" w14:textId="77777777" w:rsidR="00C76787" w:rsidRPr="00F57D37" w:rsidRDefault="00C76787" w:rsidP="00C76787">
            <w:pPr>
              <w:spacing w:line="196" w:lineRule="exact"/>
              <w:jc w:val="center"/>
              <w:rPr>
                <w:bCs/>
                <w:sz w:val="17"/>
                <w:szCs w:val="17"/>
                <w:lang w:val="ro-RO"/>
              </w:rPr>
            </w:pPr>
            <w:r w:rsidRPr="00F57D37">
              <w:rPr>
                <w:bCs/>
                <w:sz w:val="17"/>
                <w:szCs w:val="17"/>
                <w:lang w:val="ro-RO"/>
              </w:rPr>
              <w:t>Volum lemn mort</w:t>
            </w:r>
          </w:p>
        </w:tc>
        <w:tc>
          <w:tcPr>
            <w:tcW w:w="246" w:type="pct"/>
            <w:tcBorders>
              <w:bottom w:val="double" w:sz="4" w:space="0" w:color="auto"/>
            </w:tcBorders>
            <w:shd w:val="clear" w:color="auto" w:fill="auto"/>
            <w:vAlign w:val="center"/>
          </w:tcPr>
          <w:p w14:paraId="523DF86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tcBorders>
              <w:bottom w:val="double" w:sz="4" w:space="0" w:color="auto"/>
            </w:tcBorders>
            <w:shd w:val="clear" w:color="auto" w:fill="auto"/>
            <w:vAlign w:val="center"/>
          </w:tcPr>
          <w:p w14:paraId="2E706BB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29E0A6C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2A6A86E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tcBorders>
              <w:bottom w:val="double" w:sz="4" w:space="0" w:color="auto"/>
            </w:tcBorders>
            <w:shd w:val="clear" w:color="auto" w:fill="auto"/>
            <w:vAlign w:val="center"/>
          </w:tcPr>
          <w:p w14:paraId="53C5C2ED"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4D3DFBA"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2F3AD669"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F404CF0"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0D48860" w14:textId="77777777" w:rsidR="00C76787" w:rsidRPr="00F57D37" w:rsidRDefault="00C76787" w:rsidP="00C76787">
            <w:pPr>
              <w:spacing w:line="196" w:lineRule="exact"/>
              <w:jc w:val="center"/>
              <w:rPr>
                <w:bCs/>
                <w:color w:val="FF0000"/>
                <w:sz w:val="17"/>
                <w:szCs w:val="17"/>
                <w:lang w:val="ro-RO"/>
              </w:rPr>
            </w:pPr>
          </w:p>
        </w:tc>
      </w:tr>
      <w:tr w:rsidR="00C76787" w:rsidRPr="00F57D37" w14:paraId="644B5A3B" w14:textId="77777777" w:rsidTr="008D6D1E">
        <w:trPr>
          <w:trHeight w:val="50"/>
          <w:jc w:val="center"/>
        </w:trPr>
        <w:tc>
          <w:tcPr>
            <w:tcW w:w="224" w:type="pct"/>
            <w:vMerge w:val="restart"/>
            <w:tcBorders>
              <w:top w:val="double" w:sz="4" w:space="0" w:color="auto"/>
              <w:left w:val="single" w:sz="12" w:space="0" w:color="auto"/>
            </w:tcBorders>
            <w:shd w:val="clear" w:color="auto" w:fill="auto"/>
            <w:vAlign w:val="center"/>
          </w:tcPr>
          <w:p w14:paraId="66BA4C76"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14142EC0"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65523418" w14:textId="77777777" w:rsidR="00C76787" w:rsidRPr="00F57D37" w:rsidRDefault="00C76787" w:rsidP="00C76787">
            <w:pPr>
              <w:spacing w:line="196" w:lineRule="exact"/>
              <w:jc w:val="center"/>
              <w:rPr>
                <w:bCs/>
                <w:sz w:val="17"/>
                <w:szCs w:val="17"/>
                <w:lang w:val="ro-RO"/>
              </w:rPr>
            </w:pPr>
            <w:r w:rsidRPr="00F57D37">
              <w:rPr>
                <w:bCs/>
                <w:sz w:val="17"/>
                <w:szCs w:val="17"/>
                <w:lang w:val="ro-RO"/>
              </w:rPr>
              <w:t>pești</w:t>
            </w:r>
          </w:p>
        </w:tc>
        <w:tc>
          <w:tcPr>
            <w:tcW w:w="168" w:type="pct"/>
            <w:vMerge w:val="restart"/>
            <w:shd w:val="clear" w:color="auto" w:fill="auto"/>
            <w:vAlign w:val="center"/>
          </w:tcPr>
          <w:p w14:paraId="1DA56D57" w14:textId="77777777" w:rsidR="00C76787" w:rsidRPr="00F57D37" w:rsidRDefault="00C76787" w:rsidP="00C76787">
            <w:pPr>
              <w:spacing w:line="196" w:lineRule="exact"/>
              <w:jc w:val="center"/>
              <w:rPr>
                <w:bCs/>
                <w:sz w:val="17"/>
                <w:szCs w:val="17"/>
                <w:lang w:val="ro-RO"/>
              </w:rPr>
            </w:pPr>
            <w:r w:rsidRPr="00F57D37">
              <w:rPr>
                <w:bCs/>
                <w:sz w:val="17"/>
                <w:szCs w:val="17"/>
                <w:lang w:val="ro-RO"/>
              </w:rPr>
              <w:t>5261</w:t>
            </w:r>
          </w:p>
        </w:tc>
        <w:tc>
          <w:tcPr>
            <w:tcW w:w="308" w:type="pct"/>
            <w:vMerge w:val="restart"/>
            <w:shd w:val="clear" w:color="auto" w:fill="auto"/>
            <w:vAlign w:val="center"/>
          </w:tcPr>
          <w:p w14:paraId="29DD6CFE" w14:textId="77777777" w:rsidR="00C76787" w:rsidRDefault="00C76787" w:rsidP="00C76787">
            <w:pPr>
              <w:spacing w:line="196" w:lineRule="exact"/>
              <w:jc w:val="center"/>
              <w:rPr>
                <w:bCs/>
                <w:sz w:val="17"/>
                <w:szCs w:val="17"/>
                <w:lang w:val="ro-RO"/>
              </w:rPr>
            </w:pPr>
            <w:r w:rsidRPr="00F57D37">
              <w:rPr>
                <w:bCs/>
                <w:sz w:val="17"/>
                <w:szCs w:val="17"/>
                <w:lang w:val="ro-RO"/>
              </w:rPr>
              <w:t xml:space="preserve">Barbus balcanicus </w:t>
            </w:r>
          </w:p>
          <w:p w14:paraId="2EAB17E1" w14:textId="77777777" w:rsidR="00C76787" w:rsidRPr="005F3094" w:rsidRDefault="00C76787" w:rsidP="00C76787">
            <w:pPr>
              <w:spacing w:line="200" w:lineRule="exact"/>
              <w:jc w:val="center"/>
              <w:rPr>
                <w:rFonts w:eastAsia="Calibri"/>
                <w:color w:val="000000"/>
                <w:sz w:val="18"/>
                <w:szCs w:val="18"/>
              </w:rPr>
            </w:pPr>
            <w:r w:rsidRPr="005F3094">
              <w:rPr>
                <w:rFonts w:eastAsia="Calibri"/>
                <w:color w:val="000000"/>
                <w:sz w:val="18"/>
                <w:szCs w:val="18"/>
              </w:rPr>
              <w:t xml:space="preserve">(1138 Barbus </w:t>
            </w:r>
            <w:proofErr w:type="spellStart"/>
            <w:r w:rsidRPr="005F3094">
              <w:rPr>
                <w:rFonts w:eastAsia="Calibri"/>
                <w:color w:val="000000"/>
                <w:sz w:val="18"/>
                <w:szCs w:val="18"/>
              </w:rPr>
              <w:t>meridionalis</w:t>
            </w:r>
            <w:proofErr w:type="spellEnd"/>
            <w:r w:rsidRPr="005F3094">
              <w:rPr>
                <w:rFonts w:eastAsia="Calibri"/>
                <w:color w:val="000000"/>
                <w:sz w:val="18"/>
                <w:szCs w:val="18"/>
              </w:rPr>
              <w:t>)</w:t>
            </w:r>
          </w:p>
          <w:p w14:paraId="6E60564E" w14:textId="16A743B6" w:rsidR="00C76787" w:rsidRPr="00F57D37" w:rsidRDefault="00C76787" w:rsidP="00C76787">
            <w:pPr>
              <w:spacing w:line="196" w:lineRule="exact"/>
              <w:jc w:val="center"/>
              <w:rPr>
                <w:bCs/>
                <w:sz w:val="17"/>
                <w:szCs w:val="17"/>
                <w:lang w:val="ro-RO"/>
              </w:rPr>
            </w:pPr>
            <w:r w:rsidRPr="00F57D37">
              <w:rPr>
                <w:bCs/>
                <w:sz w:val="17"/>
                <w:szCs w:val="17"/>
                <w:lang w:val="ro-RO"/>
              </w:rPr>
              <w:t>(</w:t>
            </w:r>
            <w:proofErr w:type="spellStart"/>
            <w:r w:rsidRPr="00F57D37">
              <w:rPr>
                <w:bCs/>
                <w:sz w:val="17"/>
                <w:szCs w:val="17"/>
              </w:rPr>
              <w:t>Mreana</w:t>
            </w:r>
            <w:proofErr w:type="spellEnd"/>
            <w:r w:rsidRPr="00F57D37">
              <w:rPr>
                <w:bCs/>
                <w:sz w:val="17"/>
                <w:szCs w:val="17"/>
              </w:rPr>
              <w:t xml:space="preserve"> </w:t>
            </w:r>
            <w:proofErr w:type="spellStart"/>
            <w:r w:rsidRPr="00F57D37">
              <w:rPr>
                <w:bCs/>
                <w:sz w:val="17"/>
                <w:szCs w:val="17"/>
              </w:rPr>
              <w:t>vânătă</w:t>
            </w:r>
            <w:proofErr w:type="spellEnd"/>
            <w:r w:rsidRPr="00F57D37">
              <w:rPr>
                <w:bCs/>
                <w:sz w:val="17"/>
                <w:szCs w:val="17"/>
              </w:rPr>
              <w:t>)</w:t>
            </w:r>
          </w:p>
        </w:tc>
        <w:tc>
          <w:tcPr>
            <w:tcW w:w="197" w:type="pct"/>
            <w:vMerge w:val="restart"/>
            <w:shd w:val="clear" w:color="auto" w:fill="auto"/>
            <w:vAlign w:val="center"/>
          </w:tcPr>
          <w:p w14:paraId="00DBD4E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2AFD6F15"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0C83E21D" w14:textId="18D7D46F" w:rsidR="00C76787" w:rsidRPr="00F57D37" w:rsidRDefault="00C76787" w:rsidP="00C76787">
            <w:pPr>
              <w:spacing w:line="196" w:lineRule="exact"/>
              <w:jc w:val="center"/>
              <w:rPr>
                <w:bCs/>
                <w:color w:val="000000"/>
                <w:sz w:val="17"/>
                <w:szCs w:val="17"/>
                <w:lang w:val="ro-RO"/>
              </w:rPr>
            </w:pPr>
          </w:p>
        </w:tc>
        <w:tc>
          <w:tcPr>
            <w:tcW w:w="206" w:type="pct"/>
            <w:vMerge w:val="restart"/>
            <w:shd w:val="clear" w:color="auto" w:fill="auto"/>
            <w:vAlign w:val="center"/>
          </w:tcPr>
          <w:p w14:paraId="3A86227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2A283780"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46E60457" w14:textId="63E5DFE5"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0141678F"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452E8648"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single" w:sz="4" w:space="0" w:color="auto"/>
            </w:tcBorders>
            <w:shd w:val="clear" w:color="auto" w:fill="auto"/>
            <w:vAlign w:val="center"/>
          </w:tcPr>
          <w:p w14:paraId="24E24DE1"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shd w:val="clear" w:color="auto" w:fill="auto"/>
            <w:vAlign w:val="center"/>
          </w:tcPr>
          <w:p w14:paraId="18D267E3"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shd w:val="clear" w:color="auto" w:fill="auto"/>
            <w:vAlign w:val="center"/>
          </w:tcPr>
          <w:p w14:paraId="5AE83D50"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shd w:val="clear" w:color="auto" w:fill="auto"/>
            <w:vAlign w:val="center"/>
          </w:tcPr>
          <w:p w14:paraId="1A851BB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7F84829B" w14:textId="77777777" w:rsidR="00C76787" w:rsidRPr="00F57D37" w:rsidRDefault="00C76787" w:rsidP="00C76787">
            <w:pPr>
              <w:spacing w:line="196" w:lineRule="exact"/>
              <w:jc w:val="center"/>
              <w:rPr>
                <w:bCs/>
                <w:sz w:val="17"/>
                <w:szCs w:val="17"/>
                <w:lang w:val="ro-RO"/>
              </w:rPr>
            </w:pPr>
            <w:r w:rsidRPr="00F57D37">
              <w:rPr>
                <w:bCs/>
                <w:sz w:val="17"/>
                <w:szCs w:val="17"/>
                <w:lang w:val="ro-RO"/>
              </w:rPr>
              <w:t>15.000</w:t>
            </w:r>
          </w:p>
        </w:tc>
        <w:tc>
          <w:tcPr>
            <w:tcW w:w="186" w:type="pct"/>
            <w:shd w:val="clear" w:color="auto" w:fill="auto"/>
            <w:vAlign w:val="center"/>
          </w:tcPr>
          <w:p w14:paraId="199379AF" w14:textId="77777777" w:rsidR="00C76787" w:rsidRPr="00F57D37" w:rsidRDefault="00C76787" w:rsidP="00C76787">
            <w:pPr>
              <w:spacing w:line="196" w:lineRule="exact"/>
              <w:jc w:val="center"/>
              <w:rPr>
                <w:bCs/>
                <w:sz w:val="17"/>
                <w:szCs w:val="17"/>
                <w:lang w:val="ro-RO"/>
              </w:rPr>
            </w:pPr>
            <w:r w:rsidRPr="00F57D37">
              <w:rPr>
                <w:bCs/>
                <w:sz w:val="17"/>
                <w:szCs w:val="17"/>
                <w:lang w:val="ro-RO"/>
              </w:rPr>
              <w:t>20.000</w:t>
            </w:r>
          </w:p>
        </w:tc>
        <w:tc>
          <w:tcPr>
            <w:tcW w:w="185" w:type="pct"/>
            <w:shd w:val="clear" w:color="auto" w:fill="auto"/>
            <w:vAlign w:val="center"/>
          </w:tcPr>
          <w:p w14:paraId="49AFEE5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val="restart"/>
            <w:shd w:val="clear" w:color="auto" w:fill="auto"/>
            <w:vAlign w:val="center"/>
          </w:tcPr>
          <w:p w14:paraId="7D57492E" w14:textId="04D04DB9" w:rsidR="00C76787" w:rsidRPr="00F57D37" w:rsidRDefault="00C76787" w:rsidP="00C76787">
            <w:pPr>
              <w:spacing w:line="196" w:lineRule="exact"/>
              <w:jc w:val="center"/>
              <w:rPr>
                <w:b/>
                <w:color w:val="00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189F7827"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suprafeței de pădure din jurul cursurilor de apă, astfel că indivizii speciei se dispersează în habitatul acvactic din zonele neafectate de lucrări, astfel riscul pierderilor prin mortalitate poate fi doar accidental</w:t>
            </w:r>
          </w:p>
        </w:tc>
        <w:tc>
          <w:tcPr>
            <w:tcW w:w="247" w:type="pct"/>
            <w:vMerge w:val="restart"/>
            <w:shd w:val="clear" w:color="auto" w:fill="auto"/>
            <w:vAlign w:val="center"/>
          </w:tcPr>
          <w:p w14:paraId="38D12F2F"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4C0BEEB2" w14:textId="77777777" w:rsidR="00C76787" w:rsidRPr="00F57D37" w:rsidRDefault="00C76787" w:rsidP="00C76787">
            <w:pPr>
              <w:spacing w:line="196" w:lineRule="exact"/>
              <w:jc w:val="center"/>
              <w:rPr>
                <w:bCs/>
                <w:color w:val="FF0000"/>
                <w:sz w:val="17"/>
                <w:szCs w:val="17"/>
                <w:lang w:val="ro-RO"/>
              </w:rPr>
            </w:pPr>
          </w:p>
        </w:tc>
        <w:tc>
          <w:tcPr>
            <w:tcW w:w="216" w:type="pct"/>
            <w:vMerge w:val="restart"/>
            <w:shd w:val="clear" w:color="auto" w:fill="auto"/>
            <w:vAlign w:val="center"/>
          </w:tcPr>
          <w:p w14:paraId="00D10D97"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6F03150C"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219E2222" w14:textId="77777777" w:rsidTr="008D6D1E">
        <w:trPr>
          <w:jc w:val="center"/>
        </w:trPr>
        <w:tc>
          <w:tcPr>
            <w:tcW w:w="224" w:type="pct"/>
            <w:vMerge/>
            <w:tcBorders>
              <w:left w:val="single" w:sz="12" w:space="0" w:color="auto"/>
            </w:tcBorders>
            <w:shd w:val="clear" w:color="auto" w:fill="auto"/>
            <w:vAlign w:val="center"/>
          </w:tcPr>
          <w:p w14:paraId="39D16BF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227B71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8A8282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619337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FD91BA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70695F5"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12B3AC00"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11DA473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7DEB63FE"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4A68050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394C96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DFF9703"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 populație</w:t>
            </w:r>
          </w:p>
        </w:tc>
        <w:tc>
          <w:tcPr>
            <w:tcW w:w="246" w:type="pct"/>
            <w:shd w:val="clear" w:color="auto" w:fill="auto"/>
            <w:vAlign w:val="center"/>
          </w:tcPr>
          <w:p w14:paraId="61512E1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indivizi/100 m</w:t>
            </w:r>
            <w:r w:rsidRPr="00F57D37">
              <w:rPr>
                <w:bCs/>
                <w:sz w:val="17"/>
                <w:szCs w:val="17"/>
                <w:vertAlign w:val="superscript"/>
                <w:lang w:val="ro-RO"/>
              </w:rPr>
              <w:t>2</w:t>
            </w:r>
          </w:p>
        </w:tc>
        <w:tc>
          <w:tcPr>
            <w:tcW w:w="187" w:type="pct"/>
            <w:shd w:val="clear" w:color="auto" w:fill="auto"/>
            <w:vAlign w:val="center"/>
          </w:tcPr>
          <w:p w14:paraId="02615C8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C2787C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390A3E1"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1EEBBD5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4CB7AD6"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1D34417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8C0C81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6C86A2E" w14:textId="77777777" w:rsidR="00C76787" w:rsidRPr="00F57D37" w:rsidRDefault="00C76787" w:rsidP="00C76787">
            <w:pPr>
              <w:spacing w:line="196" w:lineRule="exact"/>
              <w:jc w:val="center"/>
              <w:rPr>
                <w:bCs/>
                <w:color w:val="FF0000"/>
                <w:sz w:val="17"/>
                <w:szCs w:val="17"/>
                <w:lang w:val="ro-RO"/>
              </w:rPr>
            </w:pPr>
          </w:p>
        </w:tc>
      </w:tr>
      <w:tr w:rsidR="00C76787" w:rsidRPr="00F57D37" w14:paraId="58D8A1BB" w14:textId="77777777" w:rsidTr="008D6D1E">
        <w:trPr>
          <w:jc w:val="center"/>
        </w:trPr>
        <w:tc>
          <w:tcPr>
            <w:tcW w:w="224" w:type="pct"/>
            <w:vMerge/>
            <w:tcBorders>
              <w:left w:val="single" w:sz="12" w:space="0" w:color="auto"/>
            </w:tcBorders>
            <w:shd w:val="clear" w:color="auto" w:fill="auto"/>
            <w:vAlign w:val="center"/>
          </w:tcPr>
          <w:p w14:paraId="4A90276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74464F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5E2740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B8A2D0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EED278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B12274E"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427ABD3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79B8E32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44F04882"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11A732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EC157E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A56B2A7" w14:textId="77777777" w:rsidR="00C76787" w:rsidRPr="00F57D37" w:rsidRDefault="00C76787" w:rsidP="00C76787">
            <w:pPr>
              <w:spacing w:line="196" w:lineRule="exact"/>
              <w:jc w:val="center"/>
              <w:rPr>
                <w:bCs/>
                <w:sz w:val="17"/>
                <w:szCs w:val="17"/>
                <w:lang w:val="ro-RO"/>
              </w:rPr>
            </w:pPr>
            <w:r w:rsidRPr="00F57D37">
              <w:rPr>
                <w:bCs/>
                <w:sz w:val="17"/>
                <w:szCs w:val="17"/>
                <w:lang w:val="ro-RO"/>
              </w:rPr>
              <w:t>Compoziția pe clase de vârstă a populației</w:t>
            </w:r>
          </w:p>
        </w:tc>
        <w:tc>
          <w:tcPr>
            <w:tcW w:w="246" w:type="pct"/>
            <w:shd w:val="clear" w:color="auto" w:fill="auto"/>
            <w:vAlign w:val="center"/>
          </w:tcPr>
          <w:p w14:paraId="4B109A3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Proporția juvenililor în populație (%)</w:t>
            </w:r>
          </w:p>
        </w:tc>
        <w:tc>
          <w:tcPr>
            <w:tcW w:w="187" w:type="pct"/>
            <w:shd w:val="clear" w:color="auto" w:fill="auto"/>
            <w:vAlign w:val="center"/>
          </w:tcPr>
          <w:p w14:paraId="56FA13B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2D423F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F754AB9"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30</w:t>
            </w:r>
          </w:p>
        </w:tc>
        <w:tc>
          <w:tcPr>
            <w:tcW w:w="186" w:type="pct"/>
            <w:vMerge/>
            <w:shd w:val="clear" w:color="auto" w:fill="auto"/>
            <w:vAlign w:val="center"/>
          </w:tcPr>
          <w:p w14:paraId="41C05C5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0BA289B6"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589CF6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2E581E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9B611DF" w14:textId="77777777" w:rsidR="00C76787" w:rsidRPr="00F57D37" w:rsidRDefault="00C76787" w:rsidP="00C76787">
            <w:pPr>
              <w:spacing w:line="196" w:lineRule="exact"/>
              <w:jc w:val="center"/>
              <w:rPr>
                <w:bCs/>
                <w:color w:val="FF0000"/>
                <w:sz w:val="17"/>
                <w:szCs w:val="17"/>
                <w:lang w:val="ro-RO"/>
              </w:rPr>
            </w:pPr>
          </w:p>
        </w:tc>
      </w:tr>
      <w:tr w:rsidR="00C76787" w:rsidRPr="00F57D37" w14:paraId="77227A75" w14:textId="77777777" w:rsidTr="008D6D1E">
        <w:trPr>
          <w:jc w:val="center"/>
        </w:trPr>
        <w:tc>
          <w:tcPr>
            <w:tcW w:w="224" w:type="pct"/>
            <w:vMerge/>
            <w:tcBorders>
              <w:left w:val="single" w:sz="12" w:space="0" w:color="auto"/>
            </w:tcBorders>
            <w:shd w:val="clear" w:color="auto" w:fill="auto"/>
            <w:vAlign w:val="center"/>
          </w:tcPr>
          <w:p w14:paraId="09C1576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941F2E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210CA3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92A2CD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20823C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D516F0B"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181DEC77"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4F05412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17A28B82"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1CEAF2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121419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3DEAF1F"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Proporție vegetație ripariană arborescentă pe ambele maluri ale apei</w:t>
            </w:r>
          </w:p>
        </w:tc>
        <w:tc>
          <w:tcPr>
            <w:tcW w:w="246" w:type="pct"/>
            <w:shd w:val="clear" w:color="auto" w:fill="auto"/>
            <w:vAlign w:val="center"/>
          </w:tcPr>
          <w:p w14:paraId="40F133F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 acoperire pe cele maluri</w:t>
            </w:r>
          </w:p>
        </w:tc>
        <w:tc>
          <w:tcPr>
            <w:tcW w:w="187" w:type="pct"/>
            <w:shd w:val="clear" w:color="auto" w:fill="auto"/>
            <w:vAlign w:val="center"/>
          </w:tcPr>
          <w:p w14:paraId="0063924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6EF77D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BD49ED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90</w:t>
            </w:r>
          </w:p>
        </w:tc>
        <w:tc>
          <w:tcPr>
            <w:tcW w:w="186" w:type="pct"/>
            <w:vMerge/>
            <w:shd w:val="clear" w:color="auto" w:fill="auto"/>
            <w:vAlign w:val="center"/>
          </w:tcPr>
          <w:p w14:paraId="16DD6C85"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4798E22D"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F29AED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D25C2E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CB2EC5C" w14:textId="77777777" w:rsidR="00C76787" w:rsidRPr="00F57D37" w:rsidRDefault="00C76787" w:rsidP="00C76787">
            <w:pPr>
              <w:spacing w:line="196" w:lineRule="exact"/>
              <w:jc w:val="center"/>
              <w:rPr>
                <w:bCs/>
                <w:color w:val="FF0000"/>
                <w:sz w:val="17"/>
                <w:szCs w:val="17"/>
                <w:lang w:val="ro-RO"/>
              </w:rPr>
            </w:pPr>
          </w:p>
        </w:tc>
      </w:tr>
      <w:tr w:rsidR="00C76787" w:rsidRPr="00F57D37" w14:paraId="01E16CCD" w14:textId="77777777" w:rsidTr="008D6D1E">
        <w:trPr>
          <w:jc w:val="center"/>
        </w:trPr>
        <w:tc>
          <w:tcPr>
            <w:tcW w:w="224" w:type="pct"/>
            <w:vMerge/>
            <w:tcBorders>
              <w:left w:val="single" w:sz="12" w:space="0" w:color="auto"/>
            </w:tcBorders>
            <w:shd w:val="clear" w:color="auto" w:fill="auto"/>
            <w:vAlign w:val="center"/>
          </w:tcPr>
          <w:p w14:paraId="00C0D03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000B59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643DD2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488822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3F55F7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75B4D03"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64A6598F"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5CC6AB3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4CA48A18"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F529E5F"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F9292A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511F3D4"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rețelei de ape curgătoare adecvată speciei</w:t>
            </w:r>
          </w:p>
        </w:tc>
        <w:tc>
          <w:tcPr>
            <w:tcW w:w="246" w:type="pct"/>
            <w:shd w:val="clear" w:color="auto" w:fill="auto"/>
            <w:vAlign w:val="center"/>
          </w:tcPr>
          <w:p w14:paraId="0CC3E4F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shd w:val="clear" w:color="auto" w:fill="auto"/>
            <w:vAlign w:val="center"/>
          </w:tcPr>
          <w:p w14:paraId="523355C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66EBE2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1810E72"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3F13FB10"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7C9371DF"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3F8468C7"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5B4825E"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8FA3575" w14:textId="77777777" w:rsidR="00C76787" w:rsidRPr="00F57D37" w:rsidRDefault="00C76787" w:rsidP="00C76787">
            <w:pPr>
              <w:spacing w:line="196" w:lineRule="exact"/>
              <w:jc w:val="center"/>
              <w:rPr>
                <w:bCs/>
                <w:color w:val="FF0000"/>
                <w:sz w:val="17"/>
                <w:szCs w:val="17"/>
                <w:lang w:val="ro-RO"/>
              </w:rPr>
            </w:pPr>
          </w:p>
        </w:tc>
      </w:tr>
      <w:tr w:rsidR="00C76787" w:rsidRPr="00F57D37" w14:paraId="1BE2DC54" w14:textId="77777777" w:rsidTr="008D6D1E">
        <w:trPr>
          <w:jc w:val="center"/>
        </w:trPr>
        <w:tc>
          <w:tcPr>
            <w:tcW w:w="224" w:type="pct"/>
            <w:vMerge/>
            <w:tcBorders>
              <w:left w:val="single" w:sz="12" w:space="0" w:color="auto"/>
            </w:tcBorders>
            <w:shd w:val="clear" w:color="auto" w:fill="auto"/>
            <w:vAlign w:val="center"/>
          </w:tcPr>
          <w:p w14:paraId="401796C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400A49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7B62FB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351153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8A7860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DCD39B9"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652C21C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6917E81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55309C2A"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44E3EC3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6EA0EEF"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C4BEAED"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5780429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cursuri de apă/Nr. ape stătătoare</w:t>
            </w:r>
          </w:p>
          <w:p w14:paraId="6E867E8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puncte de colectare</w:t>
            </w:r>
          </w:p>
        </w:tc>
        <w:tc>
          <w:tcPr>
            <w:tcW w:w="187" w:type="pct"/>
            <w:shd w:val="clear" w:color="auto" w:fill="auto"/>
            <w:vAlign w:val="center"/>
          </w:tcPr>
          <w:p w14:paraId="38B1EB2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C97CBE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67548D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w:t>
            </w:r>
          </w:p>
          <w:p w14:paraId="5C78FCC2" w14:textId="77777777" w:rsidR="00C76787" w:rsidRPr="00F57D37" w:rsidRDefault="00C76787" w:rsidP="00C76787">
            <w:pPr>
              <w:spacing w:line="196" w:lineRule="exact"/>
              <w:jc w:val="center"/>
              <w:rPr>
                <w:bCs/>
                <w:sz w:val="17"/>
                <w:szCs w:val="17"/>
                <w:lang w:val="ro-RO"/>
              </w:rPr>
            </w:pPr>
          </w:p>
          <w:p w14:paraId="28857A5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23B3299C"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2B4FFC85"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369752A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64AD6CA"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01EE277" w14:textId="77777777" w:rsidR="00C76787" w:rsidRPr="00F57D37" w:rsidRDefault="00C76787" w:rsidP="00C76787">
            <w:pPr>
              <w:spacing w:line="196" w:lineRule="exact"/>
              <w:jc w:val="center"/>
              <w:rPr>
                <w:bCs/>
                <w:color w:val="FF0000"/>
                <w:sz w:val="17"/>
                <w:szCs w:val="17"/>
                <w:lang w:val="ro-RO"/>
              </w:rPr>
            </w:pPr>
          </w:p>
        </w:tc>
      </w:tr>
      <w:tr w:rsidR="00C76787" w:rsidRPr="00F57D37" w14:paraId="558EDF08" w14:textId="77777777" w:rsidTr="008D6D1E">
        <w:trPr>
          <w:jc w:val="center"/>
        </w:trPr>
        <w:tc>
          <w:tcPr>
            <w:tcW w:w="224" w:type="pct"/>
            <w:vMerge/>
            <w:tcBorders>
              <w:left w:val="single" w:sz="12" w:space="0" w:color="auto"/>
            </w:tcBorders>
            <w:shd w:val="clear" w:color="auto" w:fill="auto"/>
            <w:vAlign w:val="center"/>
          </w:tcPr>
          <w:p w14:paraId="692B47F9"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C7503E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023BD0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618EA3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4DE7DA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68632B4"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6553D31E"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5BD71AC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662B78A5"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2CC033C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48FFB7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2AFD736" w14:textId="77777777" w:rsidR="00C76787" w:rsidRPr="00F57D37" w:rsidRDefault="00C76787" w:rsidP="00C76787">
            <w:pPr>
              <w:spacing w:line="196" w:lineRule="exact"/>
              <w:jc w:val="center"/>
              <w:rPr>
                <w:bCs/>
                <w:sz w:val="17"/>
                <w:szCs w:val="17"/>
                <w:lang w:val="ro-RO"/>
              </w:rPr>
            </w:pPr>
            <w:r w:rsidRPr="00F57D37">
              <w:rPr>
                <w:bCs/>
                <w:sz w:val="17"/>
                <w:szCs w:val="17"/>
                <w:lang w:val="ro-RO"/>
              </w:rPr>
              <w:t>Elemente de fragmentare longitudinală</w:t>
            </w:r>
          </w:p>
        </w:tc>
        <w:tc>
          <w:tcPr>
            <w:tcW w:w="246" w:type="pct"/>
            <w:shd w:val="clear" w:color="auto" w:fill="auto"/>
            <w:vAlign w:val="center"/>
          </w:tcPr>
          <w:p w14:paraId="2EDFDC3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elementelor de fragmentare (atât în interiorul sitului cât și în amonte și aval cu minim 30 km de limitele sitului)</w:t>
            </w:r>
          </w:p>
        </w:tc>
        <w:tc>
          <w:tcPr>
            <w:tcW w:w="187" w:type="pct"/>
            <w:shd w:val="clear" w:color="auto" w:fill="auto"/>
            <w:vAlign w:val="center"/>
          </w:tcPr>
          <w:p w14:paraId="5D0F897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8196B2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230979A"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tcBorders>
              <w:bottom w:val="double" w:sz="4" w:space="0" w:color="auto"/>
            </w:tcBorders>
            <w:shd w:val="clear" w:color="auto" w:fill="auto"/>
            <w:vAlign w:val="center"/>
          </w:tcPr>
          <w:p w14:paraId="5D34C004"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4BB747D2"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514B327B"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4CDC87CD"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352ABA0" w14:textId="77777777" w:rsidR="00C76787" w:rsidRPr="00F57D37" w:rsidRDefault="00C76787" w:rsidP="00C76787">
            <w:pPr>
              <w:spacing w:line="196" w:lineRule="exact"/>
              <w:jc w:val="center"/>
              <w:rPr>
                <w:bCs/>
                <w:color w:val="FF0000"/>
                <w:sz w:val="17"/>
                <w:szCs w:val="17"/>
                <w:lang w:val="ro-RO"/>
              </w:rPr>
            </w:pPr>
          </w:p>
        </w:tc>
      </w:tr>
      <w:tr w:rsidR="00C76787" w:rsidRPr="00F57D37" w14:paraId="72BA7F05" w14:textId="77777777" w:rsidTr="008D6D1E">
        <w:trPr>
          <w:trHeight w:val="70"/>
          <w:jc w:val="center"/>
        </w:trPr>
        <w:tc>
          <w:tcPr>
            <w:tcW w:w="224" w:type="pct"/>
            <w:vMerge/>
            <w:tcBorders>
              <w:left w:val="single" w:sz="12" w:space="0" w:color="auto"/>
            </w:tcBorders>
            <w:shd w:val="clear" w:color="auto" w:fill="auto"/>
            <w:vAlign w:val="center"/>
          </w:tcPr>
          <w:p w14:paraId="650F21C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090A4E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8129C7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D0A433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DC0C29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6F4C948"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07DAA720"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6A4A338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3BA828D3"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D32EB8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581D7A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13B246B"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cursurilor de apă pe baza indicatorilor fizico-chimici</w:t>
            </w:r>
          </w:p>
        </w:tc>
        <w:tc>
          <w:tcPr>
            <w:tcW w:w="246" w:type="pct"/>
            <w:shd w:val="clear" w:color="auto" w:fill="auto"/>
            <w:vAlign w:val="center"/>
          </w:tcPr>
          <w:p w14:paraId="14F0F54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7AFED83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DBAC3D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0F84974"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 ecologică bună</w:t>
            </w:r>
          </w:p>
        </w:tc>
        <w:tc>
          <w:tcPr>
            <w:tcW w:w="186" w:type="pct"/>
            <w:vMerge/>
            <w:shd w:val="clear" w:color="auto" w:fill="auto"/>
            <w:vAlign w:val="center"/>
          </w:tcPr>
          <w:p w14:paraId="7026B703"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847E00F"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86B5D91"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9F14D6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9335E6E" w14:textId="77777777" w:rsidR="00C76787" w:rsidRPr="00F57D37" w:rsidRDefault="00C76787" w:rsidP="00C76787">
            <w:pPr>
              <w:spacing w:line="196" w:lineRule="exact"/>
              <w:jc w:val="center"/>
              <w:rPr>
                <w:bCs/>
                <w:color w:val="FF0000"/>
                <w:sz w:val="17"/>
                <w:szCs w:val="17"/>
                <w:lang w:val="ro-RO"/>
              </w:rPr>
            </w:pPr>
          </w:p>
        </w:tc>
      </w:tr>
      <w:tr w:rsidR="00C76787" w:rsidRPr="00F57D37" w14:paraId="3A7005E9" w14:textId="77777777" w:rsidTr="008D6D1E">
        <w:trPr>
          <w:jc w:val="center"/>
        </w:trPr>
        <w:tc>
          <w:tcPr>
            <w:tcW w:w="224" w:type="pct"/>
            <w:vMerge/>
            <w:tcBorders>
              <w:left w:val="single" w:sz="12" w:space="0" w:color="auto"/>
            </w:tcBorders>
            <w:shd w:val="clear" w:color="auto" w:fill="auto"/>
            <w:vAlign w:val="center"/>
          </w:tcPr>
          <w:p w14:paraId="77A7D39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C6CE33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855274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5D052C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403F4C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6D36751"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672F5827"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1E55C62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5BA0AFC5"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E84095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A66E9E1" w14:textId="77777777" w:rsidR="00C76787" w:rsidRPr="00F57D37" w:rsidRDefault="00C76787" w:rsidP="00C76787">
            <w:pPr>
              <w:spacing w:line="196" w:lineRule="exact"/>
              <w:jc w:val="center"/>
              <w:rPr>
                <w:bCs/>
                <w:sz w:val="17"/>
                <w:szCs w:val="17"/>
                <w:lang w:val="ro-RO"/>
              </w:rPr>
            </w:pPr>
          </w:p>
        </w:tc>
        <w:tc>
          <w:tcPr>
            <w:tcW w:w="396" w:type="pct"/>
            <w:tcBorders>
              <w:bottom w:val="single" w:sz="4" w:space="0" w:color="auto"/>
            </w:tcBorders>
            <w:shd w:val="clear" w:color="auto" w:fill="auto"/>
            <w:vAlign w:val="center"/>
          </w:tcPr>
          <w:p w14:paraId="09273B14"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cursurilor de apă pe baza indicatorilor ecologici</w:t>
            </w:r>
          </w:p>
        </w:tc>
        <w:tc>
          <w:tcPr>
            <w:tcW w:w="246" w:type="pct"/>
            <w:tcBorders>
              <w:bottom w:val="single" w:sz="4" w:space="0" w:color="auto"/>
            </w:tcBorders>
            <w:shd w:val="clear" w:color="auto" w:fill="auto"/>
            <w:vAlign w:val="center"/>
          </w:tcPr>
          <w:p w14:paraId="411215A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tcBorders>
              <w:bottom w:val="single" w:sz="4" w:space="0" w:color="auto"/>
            </w:tcBorders>
            <w:shd w:val="clear" w:color="auto" w:fill="auto"/>
            <w:vAlign w:val="center"/>
          </w:tcPr>
          <w:p w14:paraId="6DD67C8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single" w:sz="4" w:space="0" w:color="auto"/>
            </w:tcBorders>
            <w:shd w:val="clear" w:color="auto" w:fill="auto"/>
            <w:vAlign w:val="center"/>
          </w:tcPr>
          <w:p w14:paraId="5873B8A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single" w:sz="4" w:space="0" w:color="auto"/>
            </w:tcBorders>
            <w:shd w:val="clear" w:color="auto" w:fill="auto"/>
            <w:vAlign w:val="center"/>
          </w:tcPr>
          <w:p w14:paraId="6A7FE3AA"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 ecologică bună</w:t>
            </w:r>
          </w:p>
        </w:tc>
        <w:tc>
          <w:tcPr>
            <w:tcW w:w="186" w:type="pct"/>
            <w:vMerge/>
            <w:shd w:val="clear" w:color="auto" w:fill="auto"/>
            <w:vAlign w:val="center"/>
          </w:tcPr>
          <w:p w14:paraId="474DDA68"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0C0A5F8"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9ABDAE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0FAD35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18BC778" w14:textId="77777777" w:rsidR="00C76787" w:rsidRPr="00F57D37" w:rsidRDefault="00C76787" w:rsidP="00C76787">
            <w:pPr>
              <w:spacing w:line="196" w:lineRule="exact"/>
              <w:jc w:val="center"/>
              <w:rPr>
                <w:bCs/>
                <w:color w:val="FF0000"/>
                <w:sz w:val="17"/>
                <w:szCs w:val="17"/>
                <w:lang w:val="ro-RO"/>
              </w:rPr>
            </w:pPr>
          </w:p>
        </w:tc>
      </w:tr>
      <w:tr w:rsidR="00C76787" w:rsidRPr="00F57D37" w14:paraId="30FA7FFB" w14:textId="77777777" w:rsidTr="008D6D1E">
        <w:trPr>
          <w:jc w:val="center"/>
        </w:trPr>
        <w:tc>
          <w:tcPr>
            <w:tcW w:w="224" w:type="pct"/>
            <w:vMerge/>
            <w:tcBorders>
              <w:left w:val="single" w:sz="12" w:space="0" w:color="auto"/>
            </w:tcBorders>
            <w:shd w:val="clear" w:color="auto" w:fill="auto"/>
            <w:vAlign w:val="center"/>
          </w:tcPr>
          <w:p w14:paraId="769F81C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04289B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3AAAE1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5E4819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A4B64E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96BBC6E"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52883C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0E535B02" w14:textId="77777777" w:rsidR="00C76787" w:rsidRPr="00F57D37" w:rsidRDefault="00C76787" w:rsidP="00C76787">
            <w:pPr>
              <w:spacing w:line="196" w:lineRule="exact"/>
              <w:jc w:val="center"/>
              <w:rPr>
                <w:bCs/>
                <w:sz w:val="17"/>
                <w:szCs w:val="17"/>
                <w:lang w:val="ro-RO"/>
              </w:rPr>
            </w:pPr>
          </w:p>
        </w:tc>
        <w:tc>
          <w:tcPr>
            <w:tcW w:w="155" w:type="pct"/>
            <w:vMerge/>
            <w:tcBorders>
              <w:left w:val="nil"/>
              <w:right w:val="single" w:sz="4" w:space="0" w:color="auto"/>
            </w:tcBorders>
            <w:shd w:val="clear" w:color="auto" w:fill="auto"/>
            <w:vAlign w:val="center"/>
          </w:tcPr>
          <w:p w14:paraId="2ED711AD"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0BCDEB4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5C88717" w14:textId="77777777" w:rsidR="00C76787" w:rsidRPr="00F57D37" w:rsidRDefault="00C76787" w:rsidP="00C76787">
            <w:pPr>
              <w:spacing w:line="196" w:lineRule="exact"/>
              <w:jc w:val="center"/>
              <w:rPr>
                <w:bCs/>
                <w:sz w:val="17"/>
                <w:szCs w:val="17"/>
                <w:lang w:val="ro-RO"/>
              </w:rPr>
            </w:pPr>
          </w:p>
        </w:tc>
        <w:tc>
          <w:tcPr>
            <w:tcW w:w="396" w:type="pct"/>
            <w:tcBorders>
              <w:top w:val="single" w:sz="4" w:space="0" w:color="auto"/>
            </w:tcBorders>
            <w:shd w:val="clear" w:color="auto" w:fill="auto"/>
            <w:vAlign w:val="center"/>
          </w:tcPr>
          <w:p w14:paraId="28F37E4F" w14:textId="77777777" w:rsidR="00C76787" w:rsidRPr="00F57D37" w:rsidRDefault="00C76787" w:rsidP="00C76787">
            <w:pPr>
              <w:spacing w:line="196" w:lineRule="exact"/>
              <w:jc w:val="center"/>
              <w:rPr>
                <w:bCs/>
                <w:sz w:val="17"/>
                <w:szCs w:val="17"/>
                <w:lang w:val="ro-RO"/>
              </w:rPr>
            </w:pPr>
            <w:r w:rsidRPr="00F57D37">
              <w:rPr>
                <w:bCs/>
                <w:sz w:val="17"/>
                <w:szCs w:val="17"/>
                <w:lang w:val="ro-RO"/>
              </w:rPr>
              <w:t>Specii de pești invazive/alohtone</w:t>
            </w:r>
          </w:p>
        </w:tc>
        <w:tc>
          <w:tcPr>
            <w:tcW w:w="246" w:type="pct"/>
            <w:tcBorders>
              <w:top w:val="single" w:sz="4" w:space="0" w:color="auto"/>
            </w:tcBorders>
            <w:shd w:val="clear" w:color="auto" w:fill="auto"/>
            <w:vAlign w:val="center"/>
          </w:tcPr>
          <w:p w14:paraId="2041676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Prezență/</w:t>
            </w:r>
          </w:p>
          <w:p w14:paraId="0828B7E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absență</w:t>
            </w:r>
          </w:p>
        </w:tc>
        <w:tc>
          <w:tcPr>
            <w:tcW w:w="187" w:type="pct"/>
            <w:tcBorders>
              <w:top w:val="single" w:sz="4" w:space="0" w:color="auto"/>
            </w:tcBorders>
            <w:shd w:val="clear" w:color="auto" w:fill="auto"/>
            <w:vAlign w:val="center"/>
          </w:tcPr>
          <w:p w14:paraId="1D24F35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single" w:sz="4" w:space="0" w:color="auto"/>
            </w:tcBorders>
            <w:shd w:val="clear" w:color="auto" w:fill="auto"/>
            <w:vAlign w:val="center"/>
          </w:tcPr>
          <w:p w14:paraId="2D97135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single" w:sz="4" w:space="0" w:color="auto"/>
            </w:tcBorders>
            <w:shd w:val="clear" w:color="auto" w:fill="auto"/>
            <w:vAlign w:val="center"/>
          </w:tcPr>
          <w:p w14:paraId="17CDAAD4" w14:textId="77777777" w:rsidR="00C76787" w:rsidRPr="00F57D37" w:rsidRDefault="00C76787" w:rsidP="00C76787">
            <w:pPr>
              <w:spacing w:line="196" w:lineRule="exact"/>
              <w:jc w:val="center"/>
              <w:rPr>
                <w:bCs/>
                <w:sz w:val="17"/>
                <w:szCs w:val="17"/>
                <w:lang w:val="ro-RO"/>
              </w:rPr>
            </w:pPr>
            <w:r w:rsidRPr="00F57D37">
              <w:rPr>
                <w:bCs/>
                <w:sz w:val="17"/>
                <w:szCs w:val="17"/>
                <w:lang w:val="ro-RO"/>
              </w:rPr>
              <w:t>Absență</w:t>
            </w:r>
          </w:p>
        </w:tc>
        <w:tc>
          <w:tcPr>
            <w:tcW w:w="186" w:type="pct"/>
            <w:vMerge/>
            <w:shd w:val="clear" w:color="auto" w:fill="auto"/>
            <w:vAlign w:val="center"/>
          </w:tcPr>
          <w:p w14:paraId="481F3FA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1DA1C85"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7850A42"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5E76E3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A7B8DC5" w14:textId="77777777" w:rsidR="00C76787" w:rsidRPr="00F57D37" w:rsidRDefault="00C76787" w:rsidP="00C76787">
            <w:pPr>
              <w:spacing w:line="196" w:lineRule="exact"/>
              <w:jc w:val="center"/>
              <w:rPr>
                <w:bCs/>
                <w:color w:val="FF0000"/>
                <w:sz w:val="17"/>
                <w:szCs w:val="17"/>
                <w:lang w:val="ro-RO"/>
              </w:rPr>
            </w:pPr>
          </w:p>
        </w:tc>
      </w:tr>
      <w:tr w:rsidR="00C76787" w:rsidRPr="00F57D37" w14:paraId="763D0326" w14:textId="77777777" w:rsidTr="008D6D1E">
        <w:trPr>
          <w:jc w:val="center"/>
        </w:trPr>
        <w:tc>
          <w:tcPr>
            <w:tcW w:w="224" w:type="pct"/>
            <w:vMerge/>
            <w:tcBorders>
              <w:left w:val="single" w:sz="12" w:space="0" w:color="auto"/>
            </w:tcBorders>
            <w:shd w:val="clear" w:color="auto" w:fill="auto"/>
            <w:vAlign w:val="center"/>
          </w:tcPr>
          <w:p w14:paraId="150C899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D08262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CAD538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06A515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9BE39C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1BBB80C"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79909C8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3BD0F7D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5AC12AC1"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F920FA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16FFFF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0BC8A31"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speciilor de pești invazive/alohtone</w:t>
            </w:r>
          </w:p>
        </w:tc>
        <w:tc>
          <w:tcPr>
            <w:tcW w:w="246" w:type="pct"/>
            <w:shd w:val="clear" w:color="auto" w:fill="auto"/>
            <w:vAlign w:val="center"/>
          </w:tcPr>
          <w:p w14:paraId="7C0E483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invivizi din fiecare specie invazivă/alohtonă/100m</w:t>
            </w:r>
            <w:r w:rsidRPr="00F57D37">
              <w:rPr>
                <w:bCs/>
                <w:sz w:val="17"/>
                <w:szCs w:val="17"/>
                <w:vertAlign w:val="superscript"/>
                <w:lang w:val="ro-RO"/>
              </w:rPr>
              <w:t>2</w:t>
            </w:r>
          </w:p>
        </w:tc>
        <w:tc>
          <w:tcPr>
            <w:tcW w:w="187" w:type="pct"/>
            <w:shd w:val="clear" w:color="auto" w:fill="auto"/>
            <w:vAlign w:val="center"/>
          </w:tcPr>
          <w:p w14:paraId="4AF69FE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2616D6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EAF1EBA"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3F3A876F"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36A7A33"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6DEDE4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F031FC5"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5E67C59" w14:textId="77777777" w:rsidR="00C76787" w:rsidRPr="00F57D37" w:rsidRDefault="00C76787" w:rsidP="00C76787">
            <w:pPr>
              <w:spacing w:line="196" w:lineRule="exact"/>
              <w:jc w:val="center"/>
              <w:rPr>
                <w:bCs/>
                <w:color w:val="FF0000"/>
                <w:sz w:val="17"/>
                <w:szCs w:val="17"/>
                <w:lang w:val="ro-RO"/>
              </w:rPr>
            </w:pPr>
          </w:p>
        </w:tc>
      </w:tr>
      <w:tr w:rsidR="00C76787" w:rsidRPr="00F57D37" w14:paraId="56D83970" w14:textId="77777777" w:rsidTr="008D6D1E">
        <w:trPr>
          <w:jc w:val="center"/>
        </w:trPr>
        <w:tc>
          <w:tcPr>
            <w:tcW w:w="224" w:type="pct"/>
            <w:vMerge/>
            <w:tcBorders>
              <w:left w:val="single" w:sz="12" w:space="0" w:color="auto"/>
            </w:tcBorders>
            <w:shd w:val="clear" w:color="auto" w:fill="auto"/>
            <w:vAlign w:val="center"/>
          </w:tcPr>
          <w:p w14:paraId="1DAEB81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2D880B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6CE3E0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12E54B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974662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17F4A5E" w14:textId="77777777" w:rsidR="00C76787" w:rsidRPr="00F57D37" w:rsidRDefault="00C76787" w:rsidP="00C76787">
            <w:pPr>
              <w:spacing w:line="196" w:lineRule="exact"/>
              <w:jc w:val="center"/>
              <w:rPr>
                <w:bCs/>
                <w:color w:val="FF0000"/>
                <w:sz w:val="17"/>
                <w:szCs w:val="17"/>
                <w:lang w:val="ro-RO"/>
              </w:rPr>
            </w:pPr>
          </w:p>
        </w:tc>
        <w:tc>
          <w:tcPr>
            <w:tcW w:w="206" w:type="pct"/>
            <w:vMerge/>
            <w:tcBorders>
              <w:right w:val="single" w:sz="4" w:space="0" w:color="auto"/>
            </w:tcBorders>
            <w:shd w:val="clear" w:color="auto" w:fill="auto"/>
            <w:vAlign w:val="center"/>
          </w:tcPr>
          <w:p w14:paraId="3B54E97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438C601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7B4FAD4B"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AB80D0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1D7DBD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118D5D1" w14:textId="77777777" w:rsidR="00C76787" w:rsidRPr="00F57D37" w:rsidRDefault="00C76787" w:rsidP="00C76787">
            <w:pPr>
              <w:spacing w:line="196" w:lineRule="exact"/>
              <w:jc w:val="center"/>
              <w:rPr>
                <w:bCs/>
                <w:sz w:val="17"/>
                <w:szCs w:val="17"/>
                <w:lang w:val="ro-RO"/>
              </w:rPr>
            </w:pPr>
            <w:r w:rsidRPr="00F57D37">
              <w:rPr>
                <w:bCs/>
                <w:sz w:val="17"/>
                <w:szCs w:val="17"/>
                <w:lang w:val="ro-RO"/>
              </w:rPr>
              <w:t>Nr. specii de pești autohtone identificate atât în timpul evaluărilor cât și din literatură</w:t>
            </w:r>
          </w:p>
        </w:tc>
        <w:tc>
          <w:tcPr>
            <w:tcW w:w="246" w:type="pct"/>
            <w:shd w:val="clear" w:color="auto" w:fill="auto"/>
            <w:vAlign w:val="center"/>
          </w:tcPr>
          <w:p w14:paraId="00CF743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specii de pești autohtone</w:t>
            </w:r>
          </w:p>
        </w:tc>
        <w:tc>
          <w:tcPr>
            <w:tcW w:w="187" w:type="pct"/>
            <w:shd w:val="clear" w:color="auto" w:fill="auto"/>
            <w:vAlign w:val="center"/>
          </w:tcPr>
          <w:p w14:paraId="31A9374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3BB1AA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BF9646B"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298E61C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64A8B93"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4D976A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5A9758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10E90DC" w14:textId="77777777" w:rsidR="00C76787" w:rsidRPr="00F57D37" w:rsidRDefault="00C76787" w:rsidP="00C76787">
            <w:pPr>
              <w:spacing w:line="196" w:lineRule="exact"/>
              <w:jc w:val="center"/>
              <w:rPr>
                <w:bCs/>
                <w:color w:val="FF0000"/>
                <w:sz w:val="17"/>
                <w:szCs w:val="17"/>
                <w:lang w:val="ro-RO"/>
              </w:rPr>
            </w:pPr>
          </w:p>
        </w:tc>
      </w:tr>
      <w:tr w:rsidR="00C76787" w:rsidRPr="00F57D37" w14:paraId="2EE7353B" w14:textId="77777777" w:rsidTr="008D6D1E">
        <w:trPr>
          <w:jc w:val="center"/>
        </w:trPr>
        <w:tc>
          <w:tcPr>
            <w:tcW w:w="224" w:type="pct"/>
            <w:vMerge/>
            <w:tcBorders>
              <w:left w:val="single" w:sz="12" w:space="0" w:color="auto"/>
              <w:bottom w:val="single" w:sz="4" w:space="0" w:color="auto"/>
            </w:tcBorders>
            <w:shd w:val="clear" w:color="auto" w:fill="auto"/>
            <w:vAlign w:val="center"/>
          </w:tcPr>
          <w:p w14:paraId="40205EB8"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34DE9B4D"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5AF8A65F"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10137CB5"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56A3D856"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66AF3800"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right w:val="single" w:sz="4" w:space="0" w:color="auto"/>
            </w:tcBorders>
            <w:shd w:val="clear" w:color="auto" w:fill="auto"/>
            <w:vAlign w:val="center"/>
          </w:tcPr>
          <w:p w14:paraId="6B04534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bottom w:val="double" w:sz="4" w:space="0" w:color="auto"/>
              <w:right w:val="single" w:sz="4" w:space="0" w:color="auto"/>
            </w:tcBorders>
            <w:shd w:val="clear" w:color="auto" w:fill="auto"/>
            <w:vAlign w:val="center"/>
          </w:tcPr>
          <w:p w14:paraId="1FFADD1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tcBorders>
            <w:shd w:val="clear" w:color="auto" w:fill="auto"/>
            <w:vAlign w:val="center"/>
          </w:tcPr>
          <w:p w14:paraId="7600E4EA" w14:textId="77777777" w:rsidR="00C76787" w:rsidRPr="00F57D37" w:rsidRDefault="00C76787" w:rsidP="00C76787">
            <w:pPr>
              <w:spacing w:line="196" w:lineRule="exact"/>
              <w:jc w:val="center"/>
              <w:rPr>
                <w:bCs/>
                <w:sz w:val="17"/>
                <w:szCs w:val="17"/>
                <w:lang w:val="ro-RO"/>
              </w:rPr>
            </w:pPr>
          </w:p>
        </w:tc>
        <w:tc>
          <w:tcPr>
            <w:tcW w:w="247" w:type="pct"/>
            <w:vMerge/>
            <w:tcBorders>
              <w:bottom w:val="double" w:sz="4" w:space="0" w:color="auto"/>
            </w:tcBorders>
            <w:shd w:val="clear" w:color="auto" w:fill="auto"/>
            <w:vAlign w:val="center"/>
          </w:tcPr>
          <w:p w14:paraId="1B5AE73C"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0965B6F3"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E284D10"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sectoare-</w:t>
            </w:r>
          </w:p>
          <w:p w14:paraId="0B212EEA" w14:textId="77777777" w:rsidR="00C76787" w:rsidRPr="00F57D37" w:rsidRDefault="00C76787" w:rsidP="00C76787">
            <w:pPr>
              <w:spacing w:line="196" w:lineRule="exact"/>
              <w:jc w:val="center"/>
              <w:rPr>
                <w:bCs/>
                <w:sz w:val="17"/>
                <w:szCs w:val="17"/>
                <w:lang w:val="ro-RO"/>
              </w:rPr>
            </w:pPr>
            <w:r w:rsidRPr="00F57D37">
              <w:rPr>
                <w:bCs/>
                <w:sz w:val="17"/>
                <w:szCs w:val="17"/>
                <w:lang w:val="ro-RO"/>
              </w:rPr>
              <w:t>lor afectate de inter-</w:t>
            </w:r>
          </w:p>
          <w:p w14:paraId="13118128" w14:textId="77777777" w:rsidR="00C76787" w:rsidRPr="00F57D37" w:rsidRDefault="00C76787" w:rsidP="00C76787">
            <w:pPr>
              <w:spacing w:line="196" w:lineRule="exact"/>
              <w:jc w:val="center"/>
              <w:rPr>
                <w:bCs/>
                <w:sz w:val="17"/>
                <w:szCs w:val="17"/>
                <w:lang w:val="ro-RO"/>
              </w:rPr>
            </w:pPr>
            <w:r w:rsidRPr="00F57D37">
              <w:rPr>
                <w:bCs/>
                <w:sz w:val="17"/>
                <w:szCs w:val="17"/>
                <w:lang w:val="ro-RO"/>
              </w:rPr>
              <w:t>vențiile antropice,</w:t>
            </w:r>
          </w:p>
          <w:p w14:paraId="21948D36" w14:textId="77777777" w:rsidR="00C76787" w:rsidRPr="00F57D37" w:rsidRDefault="00C76787" w:rsidP="00C76787">
            <w:pPr>
              <w:spacing w:line="196" w:lineRule="exact"/>
              <w:jc w:val="center"/>
              <w:rPr>
                <w:bCs/>
                <w:sz w:val="17"/>
                <w:szCs w:val="17"/>
                <w:lang w:val="ro-RO"/>
              </w:rPr>
            </w:pPr>
            <w:r w:rsidRPr="00F57D37">
              <w:rPr>
                <w:bCs/>
                <w:sz w:val="17"/>
                <w:szCs w:val="17"/>
                <w:lang w:val="ro-RO"/>
              </w:rPr>
              <w:t>care au schimbat</w:t>
            </w:r>
          </w:p>
          <w:p w14:paraId="5AFA1480" w14:textId="77777777" w:rsidR="00C76787" w:rsidRPr="00F57D37" w:rsidRDefault="00C76787" w:rsidP="00C76787">
            <w:pPr>
              <w:spacing w:line="196" w:lineRule="exact"/>
              <w:jc w:val="center"/>
              <w:rPr>
                <w:bCs/>
                <w:sz w:val="17"/>
                <w:szCs w:val="17"/>
                <w:lang w:val="ro-RO"/>
              </w:rPr>
            </w:pPr>
            <w:r w:rsidRPr="00F57D37">
              <w:rPr>
                <w:bCs/>
                <w:sz w:val="17"/>
                <w:szCs w:val="17"/>
                <w:lang w:val="ro-RO"/>
              </w:rPr>
              <w:t>caracterul acestor</w:t>
            </w:r>
          </w:p>
          <w:p w14:paraId="46F16211" w14:textId="77777777" w:rsidR="00C76787" w:rsidRPr="00F57D37" w:rsidRDefault="00C76787" w:rsidP="00C76787">
            <w:pPr>
              <w:spacing w:line="196" w:lineRule="exact"/>
              <w:jc w:val="center"/>
              <w:rPr>
                <w:bCs/>
                <w:sz w:val="17"/>
                <w:szCs w:val="17"/>
                <w:lang w:val="ro-RO"/>
              </w:rPr>
            </w:pPr>
            <w:r w:rsidRPr="00F57D37">
              <w:rPr>
                <w:bCs/>
                <w:sz w:val="17"/>
                <w:szCs w:val="17"/>
                <w:lang w:val="ro-RO"/>
              </w:rPr>
              <w:t>sectoare</w:t>
            </w:r>
          </w:p>
        </w:tc>
        <w:tc>
          <w:tcPr>
            <w:tcW w:w="246" w:type="pct"/>
            <w:tcBorders>
              <w:bottom w:val="double" w:sz="4" w:space="0" w:color="auto"/>
            </w:tcBorders>
            <w:shd w:val="clear" w:color="auto" w:fill="auto"/>
            <w:vAlign w:val="center"/>
          </w:tcPr>
          <w:p w14:paraId="354C11C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tcBorders>
              <w:bottom w:val="double" w:sz="4" w:space="0" w:color="auto"/>
            </w:tcBorders>
            <w:shd w:val="clear" w:color="auto" w:fill="auto"/>
            <w:vAlign w:val="center"/>
          </w:tcPr>
          <w:p w14:paraId="4252AC7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78AF8C1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019E9BBD" w14:textId="77777777" w:rsidR="00C76787" w:rsidRPr="00F57D37" w:rsidRDefault="00C76787" w:rsidP="00C76787">
            <w:pPr>
              <w:spacing w:line="196" w:lineRule="exact"/>
              <w:jc w:val="center"/>
              <w:rPr>
                <w:bCs/>
                <w:sz w:val="17"/>
                <w:szCs w:val="17"/>
                <w:lang w:val="ro-RO"/>
              </w:rPr>
            </w:pPr>
            <w:r w:rsidRPr="00F57D37">
              <w:rPr>
                <w:bCs/>
                <w:sz w:val="17"/>
                <w:szCs w:val="17"/>
                <w:lang w:val="ro-RO"/>
              </w:rPr>
              <w:t>0/absență</w:t>
            </w:r>
          </w:p>
        </w:tc>
        <w:tc>
          <w:tcPr>
            <w:tcW w:w="186" w:type="pct"/>
            <w:vMerge/>
            <w:tcBorders>
              <w:bottom w:val="double" w:sz="4" w:space="0" w:color="auto"/>
            </w:tcBorders>
            <w:shd w:val="clear" w:color="auto" w:fill="auto"/>
            <w:vAlign w:val="center"/>
          </w:tcPr>
          <w:p w14:paraId="3CC9507E"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221B969"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32D2A299"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5B49CED"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CF505AB" w14:textId="77777777" w:rsidR="00C76787" w:rsidRPr="00F57D37" w:rsidRDefault="00C76787" w:rsidP="00C76787">
            <w:pPr>
              <w:spacing w:line="196" w:lineRule="exact"/>
              <w:jc w:val="center"/>
              <w:rPr>
                <w:bCs/>
                <w:color w:val="FF0000"/>
                <w:sz w:val="17"/>
                <w:szCs w:val="17"/>
                <w:lang w:val="ro-RO"/>
              </w:rPr>
            </w:pPr>
          </w:p>
        </w:tc>
      </w:tr>
      <w:tr w:rsidR="00C76787" w:rsidRPr="00F57D37" w14:paraId="61B518A2"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76F1F68A"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3B8C11BB"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single" w:sz="4" w:space="0" w:color="auto"/>
            </w:tcBorders>
            <w:shd w:val="clear" w:color="auto" w:fill="auto"/>
            <w:vAlign w:val="center"/>
          </w:tcPr>
          <w:p w14:paraId="079107AE" w14:textId="77777777" w:rsidR="00C76787" w:rsidRPr="00F57D37" w:rsidRDefault="00C76787" w:rsidP="00C76787">
            <w:pPr>
              <w:spacing w:line="196" w:lineRule="exact"/>
              <w:jc w:val="center"/>
              <w:rPr>
                <w:bCs/>
                <w:sz w:val="17"/>
                <w:szCs w:val="17"/>
                <w:lang w:val="ro-RO"/>
              </w:rPr>
            </w:pPr>
            <w:r w:rsidRPr="00F57D37">
              <w:rPr>
                <w:bCs/>
                <w:sz w:val="17"/>
                <w:szCs w:val="17"/>
                <w:lang w:val="ro-RO"/>
              </w:rPr>
              <w:t>pești</w:t>
            </w:r>
          </w:p>
        </w:tc>
        <w:tc>
          <w:tcPr>
            <w:tcW w:w="168" w:type="pct"/>
            <w:vMerge w:val="restart"/>
            <w:tcBorders>
              <w:top w:val="double" w:sz="4" w:space="0" w:color="auto"/>
            </w:tcBorders>
            <w:shd w:val="clear" w:color="auto" w:fill="auto"/>
            <w:vAlign w:val="center"/>
          </w:tcPr>
          <w:p w14:paraId="61E06265" w14:textId="77777777" w:rsidR="00C76787" w:rsidRPr="00F57D37" w:rsidRDefault="00C76787" w:rsidP="00C76787">
            <w:pPr>
              <w:spacing w:line="196" w:lineRule="exact"/>
              <w:jc w:val="center"/>
              <w:rPr>
                <w:bCs/>
                <w:sz w:val="17"/>
                <w:szCs w:val="17"/>
                <w:lang w:val="ro-RO"/>
              </w:rPr>
            </w:pPr>
            <w:r w:rsidRPr="00F57D37">
              <w:rPr>
                <w:bCs/>
                <w:sz w:val="17"/>
                <w:szCs w:val="17"/>
                <w:lang w:val="ro-RO"/>
              </w:rPr>
              <w:t>1163</w:t>
            </w:r>
          </w:p>
        </w:tc>
        <w:tc>
          <w:tcPr>
            <w:tcW w:w="308" w:type="pct"/>
            <w:vMerge w:val="restart"/>
            <w:tcBorders>
              <w:top w:val="double" w:sz="4" w:space="0" w:color="auto"/>
            </w:tcBorders>
            <w:shd w:val="clear" w:color="auto" w:fill="auto"/>
            <w:vAlign w:val="center"/>
          </w:tcPr>
          <w:p w14:paraId="782BA1C4" w14:textId="77777777" w:rsidR="00C76787" w:rsidRPr="00F57D37" w:rsidRDefault="00C76787" w:rsidP="00C76787">
            <w:pPr>
              <w:spacing w:line="196" w:lineRule="exact"/>
              <w:jc w:val="center"/>
              <w:rPr>
                <w:bCs/>
                <w:sz w:val="17"/>
                <w:szCs w:val="17"/>
              </w:rPr>
            </w:pPr>
            <w:r w:rsidRPr="00F57D37">
              <w:rPr>
                <w:bCs/>
                <w:sz w:val="17"/>
                <w:szCs w:val="17"/>
              </w:rPr>
              <w:t>Cottus gobio</w:t>
            </w:r>
          </w:p>
          <w:p w14:paraId="3CE9DDAE" w14:textId="77777777" w:rsidR="00C76787" w:rsidRPr="00F57D37" w:rsidRDefault="00C76787" w:rsidP="00C76787">
            <w:pPr>
              <w:spacing w:line="196" w:lineRule="exact"/>
              <w:jc w:val="center"/>
              <w:rPr>
                <w:bCs/>
                <w:sz w:val="17"/>
                <w:szCs w:val="17"/>
              </w:rPr>
            </w:pPr>
            <w:r w:rsidRPr="00F57D37">
              <w:rPr>
                <w:bCs/>
                <w:sz w:val="17"/>
                <w:szCs w:val="17"/>
              </w:rPr>
              <w:t>(Zglăvoaca sau zglăvocul)</w:t>
            </w:r>
          </w:p>
        </w:tc>
        <w:tc>
          <w:tcPr>
            <w:tcW w:w="197" w:type="pct"/>
            <w:vMerge w:val="restart"/>
            <w:tcBorders>
              <w:top w:val="double" w:sz="4" w:space="0" w:color="auto"/>
            </w:tcBorders>
            <w:shd w:val="clear" w:color="auto" w:fill="auto"/>
            <w:vAlign w:val="center"/>
          </w:tcPr>
          <w:p w14:paraId="72EA3140" w14:textId="77777777" w:rsidR="00C76787" w:rsidRPr="00F57D37" w:rsidRDefault="00C76787" w:rsidP="00C76787">
            <w:pPr>
              <w:spacing w:line="196" w:lineRule="exact"/>
              <w:jc w:val="center"/>
              <w:rPr>
                <w:bCs/>
                <w:sz w:val="17"/>
                <w:szCs w:val="17"/>
              </w:rPr>
            </w:pPr>
            <w:r w:rsidRPr="00F57D37">
              <w:rPr>
                <w:bCs/>
                <w:sz w:val="17"/>
                <w:szCs w:val="17"/>
              </w:rPr>
              <w:t>-</w:t>
            </w:r>
          </w:p>
        </w:tc>
        <w:tc>
          <w:tcPr>
            <w:tcW w:w="267" w:type="pct"/>
            <w:vMerge w:val="restart"/>
            <w:shd w:val="clear" w:color="auto" w:fill="auto"/>
            <w:vAlign w:val="center"/>
          </w:tcPr>
          <w:p w14:paraId="791CE0C7"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1D706AAC" w14:textId="579B3A6A" w:rsidR="00C76787" w:rsidRPr="00F57D37" w:rsidRDefault="00C76787" w:rsidP="00C76787">
            <w:pPr>
              <w:spacing w:line="196" w:lineRule="exact"/>
              <w:jc w:val="both"/>
              <w:rPr>
                <w:bCs/>
                <w:color w:val="FF0000"/>
                <w:sz w:val="17"/>
                <w:szCs w:val="17"/>
              </w:rPr>
            </w:pPr>
          </w:p>
        </w:tc>
        <w:tc>
          <w:tcPr>
            <w:tcW w:w="206" w:type="pct"/>
            <w:vMerge w:val="restart"/>
            <w:tcBorders>
              <w:top w:val="double" w:sz="4" w:space="0" w:color="auto"/>
            </w:tcBorders>
            <w:shd w:val="clear" w:color="auto" w:fill="auto"/>
            <w:vAlign w:val="center"/>
          </w:tcPr>
          <w:p w14:paraId="7CB91D3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76DC02AE"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4A3249E" w14:textId="715FCBE9"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61C0A6A0"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36C5312D"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45FC5826"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p w14:paraId="7CCE8A9C" w14:textId="77777777" w:rsidR="00C76787" w:rsidRPr="00F57D37" w:rsidRDefault="00C76787" w:rsidP="00C76787">
            <w:pPr>
              <w:spacing w:line="196" w:lineRule="exact"/>
              <w:jc w:val="center"/>
              <w:rPr>
                <w:bCs/>
                <w:sz w:val="17"/>
                <w:szCs w:val="17"/>
                <w:lang w:val="ro-RO"/>
              </w:rPr>
            </w:pPr>
          </w:p>
        </w:tc>
        <w:tc>
          <w:tcPr>
            <w:tcW w:w="318" w:type="pct"/>
            <w:vMerge w:val="restart"/>
            <w:tcBorders>
              <w:top w:val="double" w:sz="4" w:space="0" w:color="auto"/>
            </w:tcBorders>
            <w:shd w:val="clear" w:color="auto" w:fill="auto"/>
            <w:vAlign w:val="center"/>
          </w:tcPr>
          <w:p w14:paraId="1AA87697"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4BDA3255"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0CC9B88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31B9D29D" w14:textId="77777777" w:rsidR="00C76787" w:rsidRPr="00F57D37" w:rsidRDefault="00C76787" w:rsidP="00C76787">
            <w:pPr>
              <w:spacing w:line="196" w:lineRule="exact"/>
              <w:jc w:val="center"/>
              <w:rPr>
                <w:bCs/>
                <w:sz w:val="17"/>
                <w:szCs w:val="17"/>
                <w:lang w:val="ro-RO"/>
              </w:rPr>
            </w:pPr>
            <w:r w:rsidRPr="00F57D37">
              <w:rPr>
                <w:bCs/>
                <w:sz w:val="17"/>
                <w:szCs w:val="17"/>
                <w:lang w:val="ro-RO"/>
              </w:rPr>
              <w:t>5.000</w:t>
            </w:r>
          </w:p>
        </w:tc>
        <w:tc>
          <w:tcPr>
            <w:tcW w:w="186" w:type="pct"/>
            <w:tcBorders>
              <w:top w:val="double" w:sz="4" w:space="0" w:color="auto"/>
            </w:tcBorders>
            <w:shd w:val="clear" w:color="auto" w:fill="auto"/>
            <w:vAlign w:val="center"/>
          </w:tcPr>
          <w:p w14:paraId="40D19F43" w14:textId="77777777" w:rsidR="00C76787" w:rsidRPr="00F57D37" w:rsidRDefault="00C76787" w:rsidP="00C76787">
            <w:pPr>
              <w:spacing w:line="196" w:lineRule="exact"/>
              <w:jc w:val="center"/>
              <w:rPr>
                <w:bCs/>
                <w:sz w:val="17"/>
                <w:szCs w:val="17"/>
                <w:lang w:val="ro-RO"/>
              </w:rPr>
            </w:pPr>
            <w:r w:rsidRPr="00F57D37">
              <w:rPr>
                <w:bCs/>
                <w:sz w:val="17"/>
                <w:szCs w:val="17"/>
                <w:lang w:val="ro-RO"/>
              </w:rPr>
              <w:t>10.000</w:t>
            </w:r>
          </w:p>
        </w:tc>
        <w:tc>
          <w:tcPr>
            <w:tcW w:w="185" w:type="pct"/>
            <w:tcBorders>
              <w:top w:val="double" w:sz="4" w:space="0" w:color="auto"/>
            </w:tcBorders>
            <w:shd w:val="clear" w:color="auto" w:fill="auto"/>
            <w:vAlign w:val="center"/>
          </w:tcPr>
          <w:p w14:paraId="44D79918"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val="restart"/>
            <w:shd w:val="clear" w:color="auto" w:fill="auto"/>
            <w:vAlign w:val="center"/>
          </w:tcPr>
          <w:p w14:paraId="1E18F9B3" w14:textId="7BED801F"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3F30028C"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suprafeței de pădure din jurul cursurilor de apă, astfel că indivizii speciei se dispersează în habitatul acvactic din zonele neafectate de lucrări, astfel riscul pierderilor prin mortalitate poate fi doar accidental</w:t>
            </w:r>
          </w:p>
        </w:tc>
        <w:tc>
          <w:tcPr>
            <w:tcW w:w="247" w:type="pct"/>
            <w:vMerge w:val="restart"/>
            <w:shd w:val="clear" w:color="auto" w:fill="auto"/>
            <w:vAlign w:val="center"/>
          </w:tcPr>
          <w:p w14:paraId="2FDE8961"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074923E3" w14:textId="77777777" w:rsidR="00C76787" w:rsidRPr="00F57D37" w:rsidRDefault="00C76787" w:rsidP="00C76787">
            <w:pPr>
              <w:spacing w:line="196" w:lineRule="exact"/>
              <w:jc w:val="center"/>
              <w:rPr>
                <w:bCs/>
                <w:color w:val="FF0000"/>
                <w:sz w:val="17"/>
                <w:szCs w:val="17"/>
                <w:lang w:val="ro-RO"/>
              </w:rPr>
            </w:pPr>
          </w:p>
        </w:tc>
        <w:tc>
          <w:tcPr>
            <w:tcW w:w="216" w:type="pct"/>
            <w:vMerge w:val="restart"/>
            <w:shd w:val="clear" w:color="auto" w:fill="auto"/>
            <w:vAlign w:val="center"/>
          </w:tcPr>
          <w:p w14:paraId="1BF2602F"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3C609EB3"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2DE3FF18" w14:textId="77777777" w:rsidTr="008D6D1E">
        <w:trPr>
          <w:jc w:val="center"/>
        </w:trPr>
        <w:tc>
          <w:tcPr>
            <w:tcW w:w="224" w:type="pct"/>
            <w:vMerge/>
            <w:tcBorders>
              <w:left w:val="single" w:sz="12" w:space="0" w:color="auto"/>
            </w:tcBorders>
            <w:shd w:val="clear" w:color="auto" w:fill="auto"/>
            <w:vAlign w:val="center"/>
          </w:tcPr>
          <w:p w14:paraId="7B7EF65C"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0BE1CC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86229B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8E68F1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00C681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702AC3A"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C95ED6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EC2964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A0C5BF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731E14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F9C885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3270469"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6AE120C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indivizi/100 m</w:t>
            </w:r>
            <w:r w:rsidRPr="00F57D37">
              <w:rPr>
                <w:bCs/>
                <w:sz w:val="17"/>
                <w:szCs w:val="17"/>
                <w:vertAlign w:val="superscript"/>
                <w:lang w:val="ro-RO"/>
              </w:rPr>
              <w:t>2</w:t>
            </w:r>
          </w:p>
        </w:tc>
        <w:tc>
          <w:tcPr>
            <w:tcW w:w="187" w:type="pct"/>
            <w:shd w:val="clear" w:color="auto" w:fill="auto"/>
            <w:vAlign w:val="center"/>
          </w:tcPr>
          <w:p w14:paraId="59B2B2E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7862EA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1B84AE8"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061E6D64"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857574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9BB9F8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DE4A18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7150EC1" w14:textId="77777777" w:rsidR="00C76787" w:rsidRPr="00F57D37" w:rsidRDefault="00C76787" w:rsidP="00C76787">
            <w:pPr>
              <w:spacing w:line="196" w:lineRule="exact"/>
              <w:jc w:val="center"/>
              <w:rPr>
                <w:bCs/>
                <w:color w:val="FF0000"/>
                <w:sz w:val="17"/>
                <w:szCs w:val="17"/>
                <w:lang w:val="ro-RO"/>
              </w:rPr>
            </w:pPr>
          </w:p>
        </w:tc>
      </w:tr>
      <w:tr w:rsidR="00C76787" w:rsidRPr="00F57D37" w14:paraId="4AF28F61" w14:textId="77777777" w:rsidTr="008D6D1E">
        <w:trPr>
          <w:jc w:val="center"/>
        </w:trPr>
        <w:tc>
          <w:tcPr>
            <w:tcW w:w="224" w:type="pct"/>
            <w:vMerge/>
            <w:tcBorders>
              <w:left w:val="single" w:sz="12" w:space="0" w:color="auto"/>
            </w:tcBorders>
            <w:shd w:val="clear" w:color="auto" w:fill="auto"/>
            <w:vAlign w:val="center"/>
          </w:tcPr>
          <w:p w14:paraId="1EBE14A9"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D2B622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462167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2049D0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60938E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AD83567"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385A19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893CF9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98F386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674C1B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83900B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DDE62BF" w14:textId="77777777" w:rsidR="00C76787" w:rsidRPr="00F57D37" w:rsidRDefault="00C76787" w:rsidP="00C76787">
            <w:pPr>
              <w:spacing w:line="196" w:lineRule="exact"/>
              <w:jc w:val="center"/>
              <w:rPr>
                <w:bCs/>
                <w:sz w:val="17"/>
                <w:szCs w:val="17"/>
                <w:lang w:val="ro-RO"/>
              </w:rPr>
            </w:pPr>
            <w:r w:rsidRPr="00F57D37">
              <w:rPr>
                <w:bCs/>
                <w:sz w:val="17"/>
                <w:szCs w:val="17"/>
                <w:lang w:val="ro-RO"/>
              </w:rPr>
              <w:t>Compoziția pe clase de vârstă a populației</w:t>
            </w:r>
          </w:p>
        </w:tc>
        <w:tc>
          <w:tcPr>
            <w:tcW w:w="246" w:type="pct"/>
            <w:shd w:val="clear" w:color="auto" w:fill="auto"/>
            <w:vAlign w:val="center"/>
          </w:tcPr>
          <w:p w14:paraId="077F1E8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Proporția juvenililor în populație (%)</w:t>
            </w:r>
          </w:p>
        </w:tc>
        <w:tc>
          <w:tcPr>
            <w:tcW w:w="187" w:type="pct"/>
            <w:shd w:val="clear" w:color="auto" w:fill="auto"/>
            <w:vAlign w:val="center"/>
          </w:tcPr>
          <w:p w14:paraId="32C3765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FA0ACA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20C0E2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w:t>
            </w:r>
          </w:p>
        </w:tc>
        <w:tc>
          <w:tcPr>
            <w:tcW w:w="186" w:type="pct"/>
            <w:vMerge/>
            <w:shd w:val="clear" w:color="auto" w:fill="auto"/>
            <w:vAlign w:val="center"/>
          </w:tcPr>
          <w:p w14:paraId="4387002C"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2D1E7F50"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0606E60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1B426D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743B139" w14:textId="77777777" w:rsidR="00C76787" w:rsidRPr="00F57D37" w:rsidRDefault="00C76787" w:rsidP="00C76787">
            <w:pPr>
              <w:spacing w:line="196" w:lineRule="exact"/>
              <w:jc w:val="center"/>
              <w:rPr>
                <w:bCs/>
                <w:color w:val="FF0000"/>
                <w:sz w:val="17"/>
                <w:szCs w:val="17"/>
                <w:lang w:val="ro-RO"/>
              </w:rPr>
            </w:pPr>
          </w:p>
        </w:tc>
      </w:tr>
      <w:tr w:rsidR="00C76787" w:rsidRPr="00F57D37" w14:paraId="396438F6" w14:textId="77777777" w:rsidTr="008D6D1E">
        <w:trPr>
          <w:jc w:val="center"/>
        </w:trPr>
        <w:tc>
          <w:tcPr>
            <w:tcW w:w="224" w:type="pct"/>
            <w:vMerge/>
            <w:tcBorders>
              <w:left w:val="single" w:sz="12" w:space="0" w:color="auto"/>
            </w:tcBorders>
            <w:shd w:val="clear" w:color="auto" w:fill="auto"/>
            <w:vAlign w:val="center"/>
          </w:tcPr>
          <w:p w14:paraId="5673548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17DB1A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E1536D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EE6F5B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D6DF65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E90B85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0FD56D8"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1F989D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D2AC49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CC5B95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865083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6F90151"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rețelei de ape curgătoare</w:t>
            </w:r>
          </w:p>
          <w:p w14:paraId="29B46A73" w14:textId="77777777" w:rsidR="00C76787" w:rsidRPr="00F57D37" w:rsidRDefault="00C76787" w:rsidP="00C76787">
            <w:pPr>
              <w:spacing w:line="196" w:lineRule="exact"/>
              <w:jc w:val="center"/>
              <w:rPr>
                <w:bCs/>
                <w:sz w:val="17"/>
                <w:szCs w:val="17"/>
                <w:lang w:val="ro-RO"/>
              </w:rPr>
            </w:pPr>
            <w:r w:rsidRPr="00F57D37">
              <w:rPr>
                <w:bCs/>
                <w:sz w:val="17"/>
                <w:szCs w:val="17"/>
                <w:lang w:val="ro-RO"/>
              </w:rPr>
              <w:t>adecvată speciei, distribuția habitatului potențial</w:t>
            </w:r>
          </w:p>
        </w:tc>
        <w:tc>
          <w:tcPr>
            <w:tcW w:w="246" w:type="pct"/>
            <w:shd w:val="clear" w:color="auto" w:fill="auto"/>
            <w:vAlign w:val="center"/>
          </w:tcPr>
          <w:p w14:paraId="0964987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shd w:val="clear" w:color="auto" w:fill="auto"/>
            <w:vAlign w:val="center"/>
          </w:tcPr>
          <w:p w14:paraId="7338F8A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BA7CAB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F1913EB"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201DE9D3"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36A01A1F"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3716E24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3F31DB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0C825F0" w14:textId="77777777" w:rsidR="00C76787" w:rsidRPr="00F57D37" w:rsidRDefault="00C76787" w:rsidP="00C76787">
            <w:pPr>
              <w:spacing w:line="196" w:lineRule="exact"/>
              <w:jc w:val="center"/>
              <w:rPr>
                <w:bCs/>
                <w:color w:val="FF0000"/>
                <w:sz w:val="17"/>
                <w:szCs w:val="17"/>
                <w:lang w:val="ro-RO"/>
              </w:rPr>
            </w:pPr>
          </w:p>
        </w:tc>
      </w:tr>
      <w:tr w:rsidR="00C76787" w:rsidRPr="00F57D37" w14:paraId="62E0DEAD" w14:textId="77777777" w:rsidTr="008D6D1E">
        <w:trPr>
          <w:jc w:val="center"/>
        </w:trPr>
        <w:tc>
          <w:tcPr>
            <w:tcW w:w="224" w:type="pct"/>
            <w:vMerge/>
            <w:tcBorders>
              <w:left w:val="single" w:sz="12" w:space="0" w:color="auto"/>
            </w:tcBorders>
            <w:shd w:val="clear" w:color="auto" w:fill="auto"/>
            <w:vAlign w:val="center"/>
          </w:tcPr>
          <w:p w14:paraId="54EA07D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13C829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96B153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C193BC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F1699F5"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11D17F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42DD912"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DED35C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034A32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E64E2A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F58947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4453522"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2E143C4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cursuri de apă</w:t>
            </w:r>
          </w:p>
          <w:p w14:paraId="595880D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puncte colectare</w:t>
            </w:r>
          </w:p>
        </w:tc>
        <w:tc>
          <w:tcPr>
            <w:tcW w:w="187" w:type="pct"/>
            <w:shd w:val="clear" w:color="auto" w:fill="auto"/>
            <w:vAlign w:val="center"/>
          </w:tcPr>
          <w:p w14:paraId="3352F81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1056C1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8109C5A"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504AF50C"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66A7AAB8"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494D3B1F"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2E1EBC7"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01F1121" w14:textId="77777777" w:rsidR="00C76787" w:rsidRPr="00F57D37" w:rsidRDefault="00C76787" w:rsidP="00C76787">
            <w:pPr>
              <w:spacing w:line="196" w:lineRule="exact"/>
              <w:jc w:val="center"/>
              <w:rPr>
                <w:bCs/>
                <w:color w:val="FF0000"/>
                <w:sz w:val="17"/>
                <w:szCs w:val="17"/>
                <w:lang w:val="ro-RO"/>
              </w:rPr>
            </w:pPr>
          </w:p>
        </w:tc>
      </w:tr>
      <w:tr w:rsidR="00C76787" w:rsidRPr="00F57D37" w14:paraId="07570C65" w14:textId="77777777" w:rsidTr="008D6D1E">
        <w:trPr>
          <w:jc w:val="center"/>
        </w:trPr>
        <w:tc>
          <w:tcPr>
            <w:tcW w:w="224" w:type="pct"/>
            <w:vMerge/>
            <w:tcBorders>
              <w:left w:val="single" w:sz="12" w:space="0" w:color="auto"/>
            </w:tcBorders>
            <w:shd w:val="clear" w:color="auto" w:fill="auto"/>
            <w:vAlign w:val="center"/>
          </w:tcPr>
          <w:p w14:paraId="67CB7BD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45A137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EAA60F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95723F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F0CCAE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8D19F0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CCF44A2"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688DA4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B2BF26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FFFFE6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ACEFE0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1F4E348"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Proporție vegetație ripariană arborescentă pe ambele maluri</w:t>
            </w:r>
          </w:p>
        </w:tc>
        <w:tc>
          <w:tcPr>
            <w:tcW w:w="246" w:type="pct"/>
            <w:shd w:val="clear" w:color="auto" w:fill="auto"/>
            <w:vAlign w:val="center"/>
          </w:tcPr>
          <w:p w14:paraId="0AC0219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%acoperire pe cele două maluri</w:t>
            </w:r>
          </w:p>
        </w:tc>
        <w:tc>
          <w:tcPr>
            <w:tcW w:w="187" w:type="pct"/>
            <w:shd w:val="clear" w:color="auto" w:fill="auto"/>
            <w:vAlign w:val="center"/>
          </w:tcPr>
          <w:p w14:paraId="07D56EE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20D687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76D8C6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90</w:t>
            </w:r>
          </w:p>
        </w:tc>
        <w:tc>
          <w:tcPr>
            <w:tcW w:w="186" w:type="pct"/>
            <w:vMerge/>
            <w:tcBorders>
              <w:bottom w:val="double" w:sz="4" w:space="0" w:color="auto"/>
            </w:tcBorders>
            <w:shd w:val="clear" w:color="auto" w:fill="auto"/>
            <w:vAlign w:val="center"/>
          </w:tcPr>
          <w:p w14:paraId="40B0FA5A"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08136EB"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5824C89C"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1630F073"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E853534" w14:textId="77777777" w:rsidR="00C76787" w:rsidRPr="00F57D37" w:rsidRDefault="00C76787" w:rsidP="00C76787">
            <w:pPr>
              <w:spacing w:line="196" w:lineRule="exact"/>
              <w:jc w:val="center"/>
              <w:rPr>
                <w:bCs/>
                <w:color w:val="FF0000"/>
                <w:sz w:val="17"/>
                <w:szCs w:val="17"/>
                <w:lang w:val="ro-RO"/>
              </w:rPr>
            </w:pPr>
          </w:p>
        </w:tc>
      </w:tr>
      <w:tr w:rsidR="00C76787" w:rsidRPr="00F57D37" w14:paraId="4F2FE584" w14:textId="77777777" w:rsidTr="008D6D1E">
        <w:trPr>
          <w:jc w:val="center"/>
        </w:trPr>
        <w:tc>
          <w:tcPr>
            <w:tcW w:w="224" w:type="pct"/>
            <w:vMerge/>
            <w:tcBorders>
              <w:left w:val="single" w:sz="12" w:space="0" w:color="auto"/>
            </w:tcBorders>
            <w:shd w:val="clear" w:color="auto" w:fill="auto"/>
            <w:vAlign w:val="center"/>
          </w:tcPr>
          <w:p w14:paraId="318345F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41F4B2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F92E2C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11283F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E5DAA3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A57FA1D"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C230738"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6D8E3A2"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9A1941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6BB392F"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78D791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96B7052" w14:textId="77777777" w:rsidR="00C76787" w:rsidRPr="00F57D37" w:rsidRDefault="00C76787" w:rsidP="00C76787">
            <w:pPr>
              <w:spacing w:line="196" w:lineRule="exact"/>
              <w:jc w:val="center"/>
              <w:rPr>
                <w:bCs/>
                <w:sz w:val="17"/>
                <w:szCs w:val="17"/>
                <w:lang w:val="ro-RO"/>
              </w:rPr>
            </w:pPr>
            <w:r w:rsidRPr="00F57D37">
              <w:rPr>
                <w:bCs/>
                <w:sz w:val="17"/>
                <w:szCs w:val="17"/>
                <w:lang w:val="ro-RO"/>
              </w:rPr>
              <w:t>Elemente de fragmentare longitudinală</w:t>
            </w:r>
          </w:p>
        </w:tc>
        <w:tc>
          <w:tcPr>
            <w:tcW w:w="246" w:type="pct"/>
            <w:shd w:val="clear" w:color="auto" w:fill="auto"/>
            <w:vAlign w:val="center"/>
          </w:tcPr>
          <w:p w14:paraId="29C0FB7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elementelor de fragmentare (atât în interiorul sitului cât și în amonte și aval cu minim 30 km de limitele sitului, dacă este cazul</w:t>
            </w:r>
          </w:p>
        </w:tc>
        <w:tc>
          <w:tcPr>
            <w:tcW w:w="187" w:type="pct"/>
            <w:shd w:val="clear" w:color="auto" w:fill="auto"/>
            <w:vAlign w:val="center"/>
          </w:tcPr>
          <w:p w14:paraId="6B7CD46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EEE80F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ED73BA9"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tcBorders>
              <w:bottom w:val="double" w:sz="4" w:space="0" w:color="auto"/>
            </w:tcBorders>
            <w:shd w:val="clear" w:color="auto" w:fill="auto"/>
            <w:vAlign w:val="center"/>
          </w:tcPr>
          <w:p w14:paraId="72187C63"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3068D26F"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05DB887"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67CE277"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008DDC0" w14:textId="77777777" w:rsidR="00C76787" w:rsidRPr="00F57D37" w:rsidRDefault="00C76787" w:rsidP="00C76787">
            <w:pPr>
              <w:spacing w:line="196" w:lineRule="exact"/>
              <w:jc w:val="center"/>
              <w:rPr>
                <w:bCs/>
                <w:color w:val="FF0000"/>
                <w:sz w:val="17"/>
                <w:szCs w:val="17"/>
                <w:lang w:val="ro-RO"/>
              </w:rPr>
            </w:pPr>
          </w:p>
        </w:tc>
      </w:tr>
      <w:tr w:rsidR="00C76787" w:rsidRPr="00F57D37" w14:paraId="65B2B009" w14:textId="77777777" w:rsidTr="008D6D1E">
        <w:trPr>
          <w:jc w:val="center"/>
        </w:trPr>
        <w:tc>
          <w:tcPr>
            <w:tcW w:w="224" w:type="pct"/>
            <w:vMerge/>
            <w:tcBorders>
              <w:left w:val="single" w:sz="12" w:space="0" w:color="auto"/>
            </w:tcBorders>
            <w:shd w:val="clear" w:color="auto" w:fill="auto"/>
            <w:vAlign w:val="center"/>
          </w:tcPr>
          <w:p w14:paraId="7B84DFD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38BB0E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10EE63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3A374D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0C675A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89BA8A9"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6A228F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609A5A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B25CEE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47FC48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4A2F02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9E470E4"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corpurilor de apă pe baza elementelor chimici și fizico chimici</w:t>
            </w:r>
          </w:p>
        </w:tc>
        <w:tc>
          <w:tcPr>
            <w:tcW w:w="246" w:type="pct"/>
            <w:shd w:val="clear" w:color="auto" w:fill="auto"/>
            <w:vAlign w:val="center"/>
          </w:tcPr>
          <w:p w14:paraId="4BCBE1C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Califiativ stare ecologică</w:t>
            </w:r>
          </w:p>
        </w:tc>
        <w:tc>
          <w:tcPr>
            <w:tcW w:w="187" w:type="pct"/>
            <w:shd w:val="clear" w:color="auto" w:fill="auto"/>
            <w:vAlign w:val="center"/>
          </w:tcPr>
          <w:p w14:paraId="67A1480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154883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2F95EE6"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stare bună</w:t>
            </w:r>
          </w:p>
        </w:tc>
        <w:tc>
          <w:tcPr>
            <w:tcW w:w="186" w:type="pct"/>
            <w:vMerge/>
            <w:shd w:val="clear" w:color="auto" w:fill="auto"/>
            <w:vAlign w:val="center"/>
          </w:tcPr>
          <w:p w14:paraId="03BA5FA5"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FF3F85D"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D8BBCD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4D8284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38EBB43" w14:textId="77777777" w:rsidR="00C76787" w:rsidRPr="00F57D37" w:rsidRDefault="00C76787" w:rsidP="00C76787">
            <w:pPr>
              <w:spacing w:line="196" w:lineRule="exact"/>
              <w:jc w:val="center"/>
              <w:rPr>
                <w:bCs/>
                <w:color w:val="FF0000"/>
                <w:sz w:val="17"/>
                <w:szCs w:val="17"/>
                <w:lang w:val="ro-RO"/>
              </w:rPr>
            </w:pPr>
          </w:p>
        </w:tc>
      </w:tr>
      <w:tr w:rsidR="00C76787" w:rsidRPr="00F57D37" w14:paraId="66E6B64B" w14:textId="77777777" w:rsidTr="008D6D1E">
        <w:trPr>
          <w:jc w:val="center"/>
        </w:trPr>
        <w:tc>
          <w:tcPr>
            <w:tcW w:w="224" w:type="pct"/>
            <w:vMerge/>
            <w:tcBorders>
              <w:left w:val="single" w:sz="12" w:space="0" w:color="auto"/>
            </w:tcBorders>
            <w:shd w:val="clear" w:color="auto" w:fill="auto"/>
            <w:vAlign w:val="center"/>
          </w:tcPr>
          <w:p w14:paraId="13183A0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3775346"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3C25C6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25FA932"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AEAAB7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7C0FF4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20EE53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07D652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59F272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5AE82D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2DDA93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CB0ED7C"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corpurilor de apă pe baza indicatorilor ecologici</w:t>
            </w:r>
          </w:p>
        </w:tc>
        <w:tc>
          <w:tcPr>
            <w:tcW w:w="246" w:type="pct"/>
            <w:shd w:val="clear" w:color="auto" w:fill="auto"/>
            <w:vAlign w:val="center"/>
          </w:tcPr>
          <w:p w14:paraId="4A936D5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14D74EE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2FB67D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1CA534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stare bună</w:t>
            </w:r>
          </w:p>
        </w:tc>
        <w:tc>
          <w:tcPr>
            <w:tcW w:w="186" w:type="pct"/>
            <w:vMerge/>
            <w:shd w:val="clear" w:color="auto" w:fill="auto"/>
            <w:vAlign w:val="center"/>
          </w:tcPr>
          <w:p w14:paraId="69E8C365"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19CF14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CE106B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FCC413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9EFFDC1" w14:textId="77777777" w:rsidR="00C76787" w:rsidRPr="00F57D37" w:rsidRDefault="00C76787" w:rsidP="00C76787">
            <w:pPr>
              <w:spacing w:line="196" w:lineRule="exact"/>
              <w:jc w:val="center"/>
              <w:rPr>
                <w:bCs/>
                <w:color w:val="FF0000"/>
                <w:sz w:val="17"/>
                <w:szCs w:val="17"/>
                <w:lang w:val="ro-RO"/>
              </w:rPr>
            </w:pPr>
          </w:p>
        </w:tc>
      </w:tr>
      <w:tr w:rsidR="00C76787" w:rsidRPr="00F57D37" w14:paraId="091D6C15" w14:textId="77777777" w:rsidTr="008D6D1E">
        <w:trPr>
          <w:jc w:val="center"/>
        </w:trPr>
        <w:tc>
          <w:tcPr>
            <w:tcW w:w="224" w:type="pct"/>
            <w:vMerge/>
            <w:tcBorders>
              <w:left w:val="single" w:sz="12" w:space="0" w:color="auto"/>
            </w:tcBorders>
            <w:shd w:val="clear" w:color="auto" w:fill="auto"/>
            <w:vAlign w:val="center"/>
          </w:tcPr>
          <w:p w14:paraId="3BEC4BA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31E97B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7AFFA3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51FC23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E6A798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5C5A0D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9B9102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BAEA31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5B3257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4B0E8A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1D903E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D77EDEA" w14:textId="77777777" w:rsidR="00C76787" w:rsidRPr="00F57D37" w:rsidRDefault="00C76787" w:rsidP="00C76787">
            <w:pPr>
              <w:spacing w:line="196" w:lineRule="exact"/>
              <w:jc w:val="center"/>
              <w:rPr>
                <w:bCs/>
                <w:sz w:val="17"/>
                <w:szCs w:val="17"/>
                <w:lang w:val="ro-RO"/>
              </w:rPr>
            </w:pPr>
            <w:r w:rsidRPr="00F57D37">
              <w:rPr>
                <w:bCs/>
                <w:sz w:val="17"/>
                <w:szCs w:val="17"/>
                <w:lang w:val="ro-RO"/>
              </w:rPr>
              <w:t>Specii de pești invazive/alohtone</w:t>
            </w:r>
          </w:p>
        </w:tc>
        <w:tc>
          <w:tcPr>
            <w:tcW w:w="246" w:type="pct"/>
            <w:shd w:val="clear" w:color="auto" w:fill="auto"/>
            <w:vAlign w:val="center"/>
          </w:tcPr>
          <w:p w14:paraId="0CEF15E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Prezență/absență</w:t>
            </w:r>
          </w:p>
        </w:tc>
        <w:tc>
          <w:tcPr>
            <w:tcW w:w="187" w:type="pct"/>
            <w:shd w:val="clear" w:color="auto" w:fill="auto"/>
            <w:vAlign w:val="center"/>
          </w:tcPr>
          <w:p w14:paraId="4B282E5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F8676E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48C57B5" w14:textId="77777777" w:rsidR="00C76787" w:rsidRPr="00F57D37" w:rsidRDefault="00C76787" w:rsidP="00C76787">
            <w:pPr>
              <w:spacing w:line="196" w:lineRule="exact"/>
              <w:jc w:val="center"/>
              <w:rPr>
                <w:bCs/>
                <w:sz w:val="17"/>
                <w:szCs w:val="17"/>
                <w:lang w:val="ro-RO"/>
              </w:rPr>
            </w:pPr>
            <w:r w:rsidRPr="00F57D37">
              <w:rPr>
                <w:bCs/>
                <w:sz w:val="17"/>
                <w:szCs w:val="17"/>
                <w:lang w:val="ro-RO"/>
              </w:rPr>
              <w:t>Absență</w:t>
            </w:r>
          </w:p>
        </w:tc>
        <w:tc>
          <w:tcPr>
            <w:tcW w:w="186" w:type="pct"/>
            <w:vMerge/>
            <w:shd w:val="clear" w:color="auto" w:fill="auto"/>
            <w:vAlign w:val="center"/>
          </w:tcPr>
          <w:p w14:paraId="570D81C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C38DD5A"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C909DA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2FD3FA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8809D40" w14:textId="77777777" w:rsidR="00C76787" w:rsidRPr="00F57D37" w:rsidRDefault="00C76787" w:rsidP="00C76787">
            <w:pPr>
              <w:spacing w:line="196" w:lineRule="exact"/>
              <w:jc w:val="center"/>
              <w:rPr>
                <w:bCs/>
                <w:color w:val="FF0000"/>
                <w:sz w:val="17"/>
                <w:szCs w:val="17"/>
                <w:lang w:val="ro-RO"/>
              </w:rPr>
            </w:pPr>
          </w:p>
        </w:tc>
      </w:tr>
      <w:tr w:rsidR="00C76787" w:rsidRPr="00F57D37" w14:paraId="5BE0867F" w14:textId="77777777" w:rsidTr="008D6D1E">
        <w:trPr>
          <w:jc w:val="center"/>
        </w:trPr>
        <w:tc>
          <w:tcPr>
            <w:tcW w:w="224" w:type="pct"/>
            <w:vMerge/>
            <w:tcBorders>
              <w:left w:val="single" w:sz="12" w:space="0" w:color="auto"/>
            </w:tcBorders>
            <w:shd w:val="clear" w:color="auto" w:fill="auto"/>
            <w:vAlign w:val="center"/>
          </w:tcPr>
          <w:p w14:paraId="48C8253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14882A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5C9FC9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0EB18B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620471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F5383E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1F7748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D3F444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F2C1A3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9F6542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A07EBA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CE782E9"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speciilor de pești invazive/alohtone</w:t>
            </w:r>
          </w:p>
        </w:tc>
        <w:tc>
          <w:tcPr>
            <w:tcW w:w="246" w:type="pct"/>
            <w:shd w:val="clear" w:color="auto" w:fill="auto"/>
            <w:vAlign w:val="center"/>
          </w:tcPr>
          <w:p w14:paraId="5896156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 din fiecare specie invazivă/alohtonă/100 m</w:t>
            </w:r>
            <w:r w:rsidRPr="00F57D37">
              <w:rPr>
                <w:bCs/>
                <w:sz w:val="17"/>
                <w:szCs w:val="17"/>
                <w:vertAlign w:val="superscript"/>
                <w:lang w:val="ro-RO"/>
              </w:rPr>
              <w:t>2</w:t>
            </w:r>
          </w:p>
        </w:tc>
        <w:tc>
          <w:tcPr>
            <w:tcW w:w="187" w:type="pct"/>
            <w:shd w:val="clear" w:color="auto" w:fill="auto"/>
            <w:vAlign w:val="center"/>
          </w:tcPr>
          <w:p w14:paraId="10C0453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B2C5AA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F9E5BF6"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693AB50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C406E8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EDD9487"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597C43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A4ECB78" w14:textId="77777777" w:rsidR="00C76787" w:rsidRPr="00F57D37" w:rsidRDefault="00C76787" w:rsidP="00C76787">
            <w:pPr>
              <w:spacing w:line="196" w:lineRule="exact"/>
              <w:jc w:val="center"/>
              <w:rPr>
                <w:bCs/>
                <w:color w:val="FF0000"/>
                <w:sz w:val="17"/>
                <w:szCs w:val="17"/>
                <w:lang w:val="ro-RO"/>
              </w:rPr>
            </w:pPr>
          </w:p>
        </w:tc>
      </w:tr>
      <w:tr w:rsidR="00C76787" w:rsidRPr="00F57D37" w14:paraId="665E694F" w14:textId="77777777" w:rsidTr="008D6D1E">
        <w:trPr>
          <w:jc w:val="center"/>
        </w:trPr>
        <w:tc>
          <w:tcPr>
            <w:tcW w:w="224" w:type="pct"/>
            <w:vMerge/>
            <w:tcBorders>
              <w:left w:val="single" w:sz="12" w:space="0" w:color="auto"/>
            </w:tcBorders>
            <w:shd w:val="clear" w:color="auto" w:fill="auto"/>
            <w:vAlign w:val="center"/>
          </w:tcPr>
          <w:p w14:paraId="4F94900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1671B5E"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B91940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AE9ABA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16C472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1F31A5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646F7D1"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B9DCFD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03B267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83EDE3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EDFFF6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25521CD" w14:textId="77777777" w:rsidR="00C76787" w:rsidRPr="00F57D37" w:rsidRDefault="00C76787" w:rsidP="00C76787">
            <w:pPr>
              <w:spacing w:line="196" w:lineRule="exact"/>
              <w:jc w:val="center"/>
              <w:rPr>
                <w:bCs/>
                <w:sz w:val="17"/>
                <w:szCs w:val="17"/>
                <w:lang w:val="ro-RO"/>
              </w:rPr>
            </w:pPr>
            <w:r w:rsidRPr="00F57D37">
              <w:rPr>
                <w:bCs/>
                <w:sz w:val="17"/>
                <w:szCs w:val="17"/>
                <w:lang w:val="ro-RO"/>
              </w:rPr>
              <w:t>Specii de pești autohtone identificate atât în timpul evaluărilor cât și din literatură</w:t>
            </w:r>
          </w:p>
        </w:tc>
        <w:tc>
          <w:tcPr>
            <w:tcW w:w="246" w:type="pct"/>
            <w:shd w:val="clear" w:color="auto" w:fill="auto"/>
            <w:vAlign w:val="center"/>
          </w:tcPr>
          <w:p w14:paraId="26FE8F1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specii de pești autohtone</w:t>
            </w:r>
          </w:p>
        </w:tc>
        <w:tc>
          <w:tcPr>
            <w:tcW w:w="187" w:type="pct"/>
            <w:shd w:val="clear" w:color="auto" w:fill="auto"/>
            <w:vAlign w:val="center"/>
          </w:tcPr>
          <w:p w14:paraId="0EC4222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55DE50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E27978E"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5FEDF8E7"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7729959"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271C69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1DC983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6C7B457" w14:textId="77777777" w:rsidR="00C76787" w:rsidRPr="00F57D37" w:rsidRDefault="00C76787" w:rsidP="00C76787">
            <w:pPr>
              <w:spacing w:line="196" w:lineRule="exact"/>
              <w:jc w:val="center"/>
              <w:rPr>
                <w:bCs/>
                <w:color w:val="FF0000"/>
                <w:sz w:val="17"/>
                <w:szCs w:val="17"/>
                <w:lang w:val="ro-RO"/>
              </w:rPr>
            </w:pPr>
          </w:p>
        </w:tc>
      </w:tr>
      <w:tr w:rsidR="00C76787" w:rsidRPr="00F57D37" w14:paraId="685F1329" w14:textId="77777777" w:rsidTr="008D6D1E">
        <w:trPr>
          <w:jc w:val="center"/>
        </w:trPr>
        <w:tc>
          <w:tcPr>
            <w:tcW w:w="224" w:type="pct"/>
            <w:vMerge/>
            <w:tcBorders>
              <w:left w:val="single" w:sz="12" w:space="0" w:color="auto"/>
            </w:tcBorders>
            <w:shd w:val="clear" w:color="auto" w:fill="auto"/>
            <w:vAlign w:val="center"/>
          </w:tcPr>
          <w:p w14:paraId="4EFAF7B4"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0CFDA5D6"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79CFB65D"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309413C2"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BC6CAA0"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54582B19"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557A4927"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4F554CA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166AD40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1B54C1D9"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1D9D693E"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3ADB26F9"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sectoarelor afectate de intervențiile antropice, care au schimbat caracterul acestor sectoare</w:t>
            </w:r>
          </w:p>
        </w:tc>
        <w:tc>
          <w:tcPr>
            <w:tcW w:w="246" w:type="pct"/>
            <w:tcBorders>
              <w:bottom w:val="double" w:sz="4" w:space="0" w:color="auto"/>
            </w:tcBorders>
            <w:shd w:val="clear" w:color="auto" w:fill="auto"/>
            <w:vAlign w:val="center"/>
          </w:tcPr>
          <w:p w14:paraId="0472E1D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tcBorders>
              <w:bottom w:val="double" w:sz="4" w:space="0" w:color="auto"/>
            </w:tcBorders>
            <w:shd w:val="clear" w:color="auto" w:fill="auto"/>
            <w:vAlign w:val="center"/>
          </w:tcPr>
          <w:p w14:paraId="464DF41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3799855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179D7842" w14:textId="77777777" w:rsidR="00C76787" w:rsidRPr="00F57D37" w:rsidRDefault="00C76787" w:rsidP="00C76787">
            <w:pPr>
              <w:spacing w:line="196" w:lineRule="exact"/>
              <w:jc w:val="center"/>
              <w:rPr>
                <w:bCs/>
                <w:sz w:val="17"/>
                <w:szCs w:val="17"/>
                <w:lang w:val="ro-RO"/>
              </w:rPr>
            </w:pPr>
            <w:r w:rsidRPr="00F57D37">
              <w:rPr>
                <w:bCs/>
                <w:sz w:val="17"/>
                <w:szCs w:val="17"/>
                <w:lang w:val="ro-RO"/>
              </w:rPr>
              <w:t>0/absență</w:t>
            </w:r>
          </w:p>
        </w:tc>
        <w:tc>
          <w:tcPr>
            <w:tcW w:w="186" w:type="pct"/>
            <w:vMerge/>
            <w:tcBorders>
              <w:bottom w:val="double" w:sz="4" w:space="0" w:color="auto"/>
            </w:tcBorders>
            <w:shd w:val="clear" w:color="auto" w:fill="auto"/>
            <w:vAlign w:val="center"/>
          </w:tcPr>
          <w:p w14:paraId="0F1B360D"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21F53B6F"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57F5D954"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0D9F5AB6"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3567C0E0" w14:textId="77777777" w:rsidR="00C76787" w:rsidRPr="00F57D37" w:rsidRDefault="00C76787" w:rsidP="00C76787">
            <w:pPr>
              <w:spacing w:line="196" w:lineRule="exact"/>
              <w:jc w:val="center"/>
              <w:rPr>
                <w:bCs/>
                <w:color w:val="FF0000"/>
                <w:sz w:val="17"/>
                <w:szCs w:val="17"/>
                <w:lang w:val="ro-RO"/>
              </w:rPr>
            </w:pPr>
          </w:p>
        </w:tc>
      </w:tr>
      <w:tr w:rsidR="00C76787" w:rsidRPr="00F57D37" w14:paraId="2219BBE9"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26EF82B"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16334F28"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single" w:sz="4" w:space="0" w:color="auto"/>
            </w:tcBorders>
            <w:shd w:val="clear" w:color="auto" w:fill="auto"/>
            <w:vAlign w:val="center"/>
          </w:tcPr>
          <w:p w14:paraId="49707A96" w14:textId="77777777" w:rsidR="00C76787" w:rsidRPr="00F57D37" w:rsidRDefault="00C76787" w:rsidP="00C76787">
            <w:pPr>
              <w:spacing w:line="196" w:lineRule="exact"/>
              <w:jc w:val="center"/>
              <w:rPr>
                <w:bCs/>
                <w:sz w:val="17"/>
                <w:szCs w:val="17"/>
                <w:lang w:val="ro-RO"/>
              </w:rPr>
            </w:pPr>
            <w:r w:rsidRPr="00F57D37">
              <w:rPr>
                <w:bCs/>
                <w:sz w:val="17"/>
                <w:szCs w:val="17"/>
                <w:lang w:val="ro-RO"/>
              </w:rPr>
              <w:t>pești</w:t>
            </w:r>
          </w:p>
        </w:tc>
        <w:tc>
          <w:tcPr>
            <w:tcW w:w="168" w:type="pct"/>
            <w:vMerge w:val="restart"/>
            <w:shd w:val="clear" w:color="auto" w:fill="auto"/>
            <w:vAlign w:val="center"/>
          </w:tcPr>
          <w:p w14:paraId="7B1BAA26"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5347</w:t>
            </w:r>
          </w:p>
        </w:tc>
        <w:tc>
          <w:tcPr>
            <w:tcW w:w="308" w:type="pct"/>
            <w:vMerge w:val="restart"/>
            <w:shd w:val="clear" w:color="auto" w:fill="auto"/>
            <w:vAlign w:val="center"/>
          </w:tcPr>
          <w:p w14:paraId="6F5B75F4" w14:textId="5CFE5A20" w:rsidR="00C76787" w:rsidRPr="00F57D37" w:rsidRDefault="00C76787" w:rsidP="00C76787">
            <w:pPr>
              <w:spacing w:line="196" w:lineRule="exact"/>
              <w:jc w:val="center"/>
              <w:rPr>
                <w:bCs/>
                <w:sz w:val="17"/>
                <w:szCs w:val="17"/>
                <w:lang w:val="ro-RO"/>
              </w:rPr>
            </w:pPr>
            <w:r w:rsidRPr="00F57D37">
              <w:rPr>
                <w:rFonts w:eastAsia="Calibri"/>
                <w:sz w:val="17"/>
                <w:szCs w:val="17"/>
                <w:lang w:val="ro-RO"/>
              </w:rPr>
              <w:t xml:space="preserve">Sabanejewia bulgarica </w:t>
            </w:r>
            <w:r w:rsidRPr="00F57D37">
              <w:rPr>
                <w:rFonts w:eastAsia="Calibri"/>
                <w:sz w:val="17"/>
                <w:szCs w:val="17"/>
              </w:rPr>
              <w:t xml:space="preserve">(1146 </w:t>
            </w:r>
            <w:proofErr w:type="spellStart"/>
            <w:r w:rsidRPr="00F57D37">
              <w:rPr>
                <w:rFonts w:eastAsia="Calibri"/>
                <w:sz w:val="17"/>
                <w:szCs w:val="17"/>
              </w:rPr>
              <w:t>Sabanejewia</w:t>
            </w:r>
            <w:proofErr w:type="spellEnd"/>
            <w:r>
              <w:rPr>
                <w:rFonts w:eastAsia="Calibri"/>
                <w:sz w:val="17"/>
                <w:szCs w:val="17"/>
              </w:rPr>
              <w:t xml:space="preserve"> </w:t>
            </w:r>
            <w:proofErr w:type="spellStart"/>
            <w:r w:rsidRPr="00F57D37">
              <w:rPr>
                <w:rFonts w:eastAsia="Calibri"/>
                <w:sz w:val="17"/>
                <w:szCs w:val="17"/>
              </w:rPr>
              <w:t>aurata</w:t>
            </w:r>
            <w:proofErr w:type="spellEnd"/>
            <w:r w:rsidRPr="00F57D37">
              <w:rPr>
                <w:rFonts w:eastAsia="Calibri"/>
                <w:sz w:val="17"/>
                <w:szCs w:val="17"/>
              </w:rPr>
              <w:t xml:space="preserve">  - </w:t>
            </w:r>
            <w:proofErr w:type="spellStart"/>
            <w:r w:rsidRPr="00F57D37">
              <w:rPr>
                <w:bCs/>
                <w:sz w:val="17"/>
                <w:szCs w:val="17"/>
              </w:rPr>
              <w:t>Dunăriță</w:t>
            </w:r>
            <w:proofErr w:type="spellEnd"/>
            <w:r w:rsidRPr="00F57D37">
              <w:rPr>
                <w:bCs/>
                <w:sz w:val="17"/>
                <w:szCs w:val="17"/>
              </w:rPr>
              <w:t>)</w:t>
            </w:r>
          </w:p>
        </w:tc>
        <w:tc>
          <w:tcPr>
            <w:tcW w:w="197" w:type="pct"/>
            <w:vMerge w:val="restart"/>
            <w:shd w:val="clear" w:color="auto" w:fill="auto"/>
            <w:vAlign w:val="center"/>
          </w:tcPr>
          <w:p w14:paraId="22C8FF1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2F8D9704"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13EFBD8D" w14:textId="1B5BE5DA" w:rsidR="00C76787" w:rsidRPr="00F57D37" w:rsidRDefault="00C76787" w:rsidP="00C76787">
            <w:pPr>
              <w:spacing w:line="196" w:lineRule="exact"/>
              <w:jc w:val="center"/>
              <w:rPr>
                <w:bCs/>
                <w:color w:val="FF0000"/>
                <w:sz w:val="17"/>
                <w:szCs w:val="17"/>
                <w:lang w:val="ro-RO"/>
              </w:rPr>
            </w:pPr>
          </w:p>
        </w:tc>
        <w:tc>
          <w:tcPr>
            <w:tcW w:w="206" w:type="pct"/>
            <w:vMerge w:val="restart"/>
            <w:shd w:val="clear" w:color="auto" w:fill="auto"/>
            <w:vAlign w:val="center"/>
          </w:tcPr>
          <w:p w14:paraId="6F477EA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34FF4B4B"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24D36C05" w14:textId="40F84BD2"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5DE3C612"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06327A9B"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shd w:val="clear" w:color="auto" w:fill="auto"/>
            <w:vAlign w:val="center"/>
          </w:tcPr>
          <w:p w14:paraId="59964C85"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shd w:val="clear" w:color="auto" w:fill="auto"/>
            <w:vAlign w:val="center"/>
          </w:tcPr>
          <w:p w14:paraId="76027DB4"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shd w:val="clear" w:color="auto" w:fill="auto"/>
            <w:vAlign w:val="center"/>
          </w:tcPr>
          <w:p w14:paraId="589D581A"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shd w:val="clear" w:color="auto" w:fill="auto"/>
            <w:vAlign w:val="center"/>
          </w:tcPr>
          <w:p w14:paraId="2749C51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indivizi</w:t>
            </w:r>
          </w:p>
        </w:tc>
        <w:tc>
          <w:tcPr>
            <w:tcW w:w="187" w:type="pct"/>
            <w:shd w:val="clear" w:color="auto" w:fill="auto"/>
            <w:vAlign w:val="center"/>
          </w:tcPr>
          <w:p w14:paraId="541A256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A19761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DD37D5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val="restart"/>
            <w:shd w:val="clear" w:color="auto" w:fill="auto"/>
            <w:vAlign w:val="center"/>
          </w:tcPr>
          <w:p w14:paraId="057C1C32" w14:textId="69C69E0A"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273F3BCA" w14:textId="7299F2BD"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Sabanejewia bulgarica</w:t>
            </w:r>
          </w:p>
          <w:p w14:paraId="05525660" w14:textId="3FE56C21" w:rsidR="00C76787" w:rsidRPr="00F57D37" w:rsidRDefault="00C76787" w:rsidP="00C76787">
            <w:pPr>
              <w:spacing w:line="196" w:lineRule="exact"/>
              <w:jc w:val="center"/>
              <w:rPr>
                <w:bCs/>
                <w:color w:val="FF0000"/>
                <w:sz w:val="17"/>
                <w:szCs w:val="17"/>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1B50073F" w14:textId="5F720D38"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shd w:val="clear" w:color="auto" w:fill="auto"/>
            <w:vAlign w:val="center"/>
          </w:tcPr>
          <w:p w14:paraId="6832CC22" w14:textId="751DFE74"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0F4F9159" w14:textId="723CC97A"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7A87B588"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7FCE22CB" w14:textId="434C1712"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13A3A429" w14:textId="77777777" w:rsidTr="008D6D1E">
        <w:trPr>
          <w:jc w:val="center"/>
        </w:trPr>
        <w:tc>
          <w:tcPr>
            <w:tcW w:w="224" w:type="pct"/>
            <w:vMerge/>
            <w:tcBorders>
              <w:left w:val="single" w:sz="12" w:space="0" w:color="auto"/>
            </w:tcBorders>
            <w:shd w:val="clear" w:color="auto" w:fill="auto"/>
            <w:vAlign w:val="center"/>
          </w:tcPr>
          <w:p w14:paraId="504A9E5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9A9D230"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2F1601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0FF43D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BDA7CE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7F57B2F"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F83A3C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82FAE4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83D226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C5E5A2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AB590F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28724CD"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 populație</w:t>
            </w:r>
          </w:p>
        </w:tc>
        <w:tc>
          <w:tcPr>
            <w:tcW w:w="246" w:type="pct"/>
            <w:shd w:val="clear" w:color="auto" w:fill="auto"/>
            <w:vAlign w:val="center"/>
          </w:tcPr>
          <w:p w14:paraId="759BBAD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indivizi/100 m</w:t>
            </w:r>
            <w:r w:rsidRPr="00F57D37">
              <w:rPr>
                <w:bCs/>
                <w:sz w:val="17"/>
                <w:szCs w:val="17"/>
                <w:vertAlign w:val="superscript"/>
                <w:lang w:val="ro-RO"/>
              </w:rPr>
              <w:t>2</w:t>
            </w:r>
          </w:p>
        </w:tc>
        <w:tc>
          <w:tcPr>
            <w:tcW w:w="187" w:type="pct"/>
            <w:shd w:val="clear" w:color="auto" w:fill="auto"/>
            <w:vAlign w:val="center"/>
          </w:tcPr>
          <w:p w14:paraId="725BB94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3E087B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7C3D2C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4E7AA8F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2B1B352"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639409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D6F6E4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6E61440" w14:textId="77777777" w:rsidR="00C76787" w:rsidRPr="00F57D37" w:rsidRDefault="00C76787" w:rsidP="00C76787">
            <w:pPr>
              <w:spacing w:line="196" w:lineRule="exact"/>
              <w:jc w:val="center"/>
              <w:rPr>
                <w:bCs/>
                <w:color w:val="FF0000"/>
                <w:sz w:val="17"/>
                <w:szCs w:val="17"/>
                <w:lang w:val="ro-RO"/>
              </w:rPr>
            </w:pPr>
          </w:p>
        </w:tc>
      </w:tr>
      <w:tr w:rsidR="00C76787" w:rsidRPr="00F57D37" w14:paraId="4EEFE3D3" w14:textId="77777777" w:rsidTr="008D6D1E">
        <w:trPr>
          <w:jc w:val="center"/>
        </w:trPr>
        <w:tc>
          <w:tcPr>
            <w:tcW w:w="224" w:type="pct"/>
            <w:vMerge/>
            <w:tcBorders>
              <w:left w:val="single" w:sz="12" w:space="0" w:color="auto"/>
            </w:tcBorders>
            <w:shd w:val="clear" w:color="auto" w:fill="auto"/>
            <w:vAlign w:val="center"/>
          </w:tcPr>
          <w:p w14:paraId="07DD624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30F3BA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A6FEF3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339461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7426E7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A93C496"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1E98FA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839A9E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736E1E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F85012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C89414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8993487" w14:textId="77777777" w:rsidR="00C76787" w:rsidRPr="00F57D37" w:rsidRDefault="00C76787" w:rsidP="00C76787">
            <w:pPr>
              <w:spacing w:line="196" w:lineRule="exact"/>
              <w:jc w:val="center"/>
              <w:rPr>
                <w:bCs/>
                <w:sz w:val="17"/>
                <w:szCs w:val="17"/>
                <w:lang w:val="ro-RO"/>
              </w:rPr>
            </w:pPr>
            <w:r w:rsidRPr="00F57D37">
              <w:rPr>
                <w:bCs/>
                <w:sz w:val="17"/>
                <w:szCs w:val="17"/>
                <w:lang w:val="ro-RO"/>
              </w:rPr>
              <w:t>Compoziția pe clase de vârstă a populației</w:t>
            </w:r>
          </w:p>
        </w:tc>
        <w:tc>
          <w:tcPr>
            <w:tcW w:w="246" w:type="pct"/>
            <w:shd w:val="clear" w:color="auto" w:fill="auto"/>
            <w:vAlign w:val="center"/>
          </w:tcPr>
          <w:p w14:paraId="3880F7A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Proporția juvenililor în pupulație</w:t>
            </w:r>
          </w:p>
        </w:tc>
        <w:tc>
          <w:tcPr>
            <w:tcW w:w="187" w:type="pct"/>
            <w:shd w:val="clear" w:color="auto" w:fill="auto"/>
            <w:vAlign w:val="center"/>
          </w:tcPr>
          <w:p w14:paraId="46AAC9D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10E321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8A3A4C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78F4F74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8C027BA"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EC0F3F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B5D46EB"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4767194" w14:textId="77777777" w:rsidR="00C76787" w:rsidRPr="00F57D37" w:rsidRDefault="00C76787" w:rsidP="00C76787">
            <w:pPr>
              <w:spacing w:line="196" w:lineRule="exact"/>
              <w:jc w:val="center"/>
              <w:rPr>
                <w:bCs/>
                <w:color w:val="FF0000"/>
                <w:sz w:val="17"/>
                <w:szCs w:val="17"/>
                <w:lang w:val="ro-RO"/>
              </w:rPr>
            </w:pPr>
          </w:p>
        </w:tc>
      </w:tr>
      <w:tr w:rsidR="00C76787" w:rsidRPr="00F57D37" w14:paraId="6D50F4A8" w14:textId="77777777" w:rsidTr="008D6D1E">
        <w:trPr>
          <w:jc w:val="center"/>
        </w:trPr>
        <w:tc>
          <w:tcPr>
            <w:tcW w:w="224" w:type="pct"/>
            <w:vMerge/>
            <w:tcBorders>
              <w:left w:val="single" w:sz="12" w:space="0" w:color="auto"/>
            </w:tcBorders>
            <w:shd w:val="clear" w:color="auto" w:fill="auto"/>
            <w:vAlign w:val="center"/>
          </w:tcPr>
          <w:p w14:paraId="6404042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920E2C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DA7C6A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87BD10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10EB86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CC556D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9A0F62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F112F0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145AF0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95806A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1032C5F"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1CA2934"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Proporție vege-</w:t>
            </w:r>
          </w:p>
          <w:p w14:paraId="539B90EC" w14:textId="77777777" w:rsidR="00C76787" w:rsidRPr="00F57D37" w:rsidRDefault="00C76787" w:rsidP="00C76787">
            <w:pPr>
              <w:spacing w:line="196" w:lineRule="exact"/>
              <w:jc w:val="center"/>
              <w:rPr>
                <w:bCs/>
                <w:sz w:val="17"/>
                <w:szCs w:val="17"/>
                <w:lang w:val="ro-RO"/>
              </w:rPr>
            </w:pPr>
            <w:r w:rsidRPr="00F57D37">
              <w:rPr>
                <w:bCs/>
                <w:sz w:val="17"/>
                <w:szCs w:val="17"/>
                <w:lang w:val="ro-RO"/>
              </w:rPr>
              <w:t>tație ripariană arborescentă pe ambele maluri</w:t>
            </w:r>
          </w:p>
          <w:p w14:paraId="12139031" w14:textId="77777777" w:rsidR="00C76787" w:rsidRPr="00F57D37" w:rsidRDefault="00C76787" w:rsidP="00C76787">
            <w:pPr>
              <w:spacing w:line="196" w:lineRule="exact"/>
              <w:jc w:val="center"/>
              <w:rPr>
                <w:bCs/>
                <w:sz w:val="17"/>
                <w:szCs w:val="17"/>
                <w:lang w:val="ro-RO"/>
              </w:rPr>
            </w:pPr>
            <w:r w:rsidRPr="00F57D37">
              <w:rPr>
                <w:bCs/>
                <w:sz w:val="17"/>
                <w:szCs w:val="17"/>
                <w:lang w:val="ro-RO"/>
              </w:rPr>
              <w:t>ale apei</w:t>
            </w:r>
          </w:p>
        </w:tc>
        <w:tc>
          <w:tcPr>
            <w:tcW w:w="246" w:type="pct"/>
            <w:shd w:val="clear" w:color="auto" w:fill="auto"/>
            <w:vAlign w:val="center"/>
          </w:tcPr>
          <w:p w14:paraId="138F753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%acoperire pe cele două maluri</w:t>
            </w:r>
          </w:p>
        </w:tc>
        <w:tc>
          <w:tcPr>
            <w:tcW w:w="187" w:type="pct"/>
            <w:shd w:val="clear" w:color="auto" w:fill="auto"/>
            <w:vAlign w:val="center"/>
          </w:tcPr>
          <w:p w14:paraId="019017B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FEAC0C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BF2E225"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6FDA85D6"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D4D438D"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82545C7"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8F296B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D8BF55E" w14:textId="77777777" w:rsidR="00C76787" w:rsidRPr="00F57D37" w:rsidRDefault="00C76787" w:rsidP="00C76787">
            <w:pPr>
              <w:spacing w:line="196" w:lineRule="exact"/>
              <w:jc w:val="center"/>
              <w:rPr>
                <w:bCs/>
                <w:color w:val="FF0000"/>
                <w:sz w:val="17"/>
                <w:szCs w:val="17"/>
                <w:lang w:val="ro-RO"/>
              </w:rPr>
            </w:pPr>
          </w:p>
        </w:tc>
      </w:tr>
      <w:tr w:rsidR="00C76787" w:rsidRPr="00F57D37" w14:paraId="0079E448" w14:textId="77777777" w:rsidTr="008D6D1E">
        <w:trPr>
          <w:jc w:val="center"/>
        </w:trPr>
        <w:tc>
          <w:tcPr>
            <w:tcW w:w="224" w:type="pct"/>
            <w:vMerge/>
            <w:tcBorders>
              <w:left w:val="single" w:sz="12" w:space="0" w:color="auto"/>
            </w:tcBorders>
            <w:shd w:val="clear" w:color="auto" w:fill="auto"/>
            <w:vAlign w:val="center"/>
          </w:tcPr>
          <w:p w14:paraId="55C6C53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589D13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32CD25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98E7B3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A19F9D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192BFE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5D8614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91987C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37B140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3BCC4A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BD158F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94FDAB2"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rețelei de ape curgătoare adecvată speciei</w:t>
            </w:r>
          </w:p>
        </w:tc>
        <w:tc>
          <w:tcPr>
            <w:tcW w:w="246" w:type="pct"/>
            <w:shd w:val="clear" w:color="auto" w:fill="auto"/>
            <w:vAlign w:val="center"/>
          </w:tcPr>
          <w:p w14:paraId="4785B10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shd w:val="clear" w:color="auto" w:fill="auto"/>
            <w:vAlign w:val="center"/>
          </w:tcPr>
          <w:p w14:paraId="6EE48B7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0C74A1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87249E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238A95F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6A8C7AE"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4011D9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9D96A0D"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4C624AD" w14:textId="77777777" w:rsidR="00C76787" w:rsidRPr="00F57D37" w:rsidRDefault="00C76787" w:rsidP="00C76787">
            <w:pPr>
              <w:spacing w:line="196" w:lineRule="exact"/>
              <w:jc w:val="center"/>
              <w:rPr>
                <w:bCs/>
                <w:color w:val="FF0000"/>
                <w:sz w:val="17"/>
                <w:szCs w:val="17"/>
                <w:lang w:val="ro-RO"/>
              </w:rPr>
            </w:pPr>
          </w:p>
        </w:tc>
      </w:tr>
      <w:tr w:rsidR="00C76787" w:rsidRPr="00F57D37" w14:paraId="26FE8330" w14:textId="77777777" w:rsidTr="008D6D1E">
        <w:trPr>
          <w:jc w:val="center"/>
        </w:trPr>
        <w:tc>
          <w:tcPr>
            <w:tcW w:w="224" w:type="pct"/>
            <w:vMerge/>
            <w:tcBorders>
              <w:left w:val="single" w:sz="12" w:space="0" w:color="auto"/>
            </w:tcBorders>
            <w:shd w:val="clear" w:color="auto" w:fill="auto"/>
            <w:vAlign w:val="center"/>
          </w:tcPr>
          <w:p w14:paraId="5F37530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87A231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0A0267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AF023D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99B673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9D4663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4629B76"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5F2AFE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A53B11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7BDE70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B557E7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9E18389"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2B7FCC4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cursuri de apă/Nr. ape stătătoare</w:t>
            </w:r>
          </w:p>
          <w:p w14:paraId="60CB96E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puncte de colectare</w:t>
            </w:r>
          </w:p>
        </w:tc>
        <w:tc>
          <w:tcPr>
            <w:tcW w:w="187" w:type="pct"/>
            <w:shd w:val="clear" w:color="auto" w:fill="auto"/>
            <w:vAlign w:val="center"/>
          </w:tcPr>
          <w:p w14:paraId="7D690C1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2017E9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E62FF9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 Trebuie definită în 3 ani</w:t>
            </w:r>
          </w:p>
        </w:tc>
        <w:tc>
          <w:tcPr>
            <w:tcW w:w="186" w:type="pct"/>
            <w:vMerge/>
            <w:shd w:val="clear" w:color="auto" w:fill="auto"/>
            <w:vAlign w:val="center"/>
          </w:tcPr>
          <w:p w14:paraId="46F4F4D0"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E60B40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EE7D3B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EB2563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AA27F67" w14:textId="77777777" w:rsidR="00C76787" w:rsidRPr="00F57D37" w:rsidRDefault="00C76787" w:rsidP="00C76787">
            <w:pPr>
              <w:spacing w:line="196" w:lineRule="exact"/>
              <w:jc w:val="center"/>
              <w:rPr>
                <w:bCs/>
                <w:color w:val="FF0000"/>
                <w:sz w:val="17"/>
                <w:szCs w:val="17"/>
                <w:lang w:val="ro-RO"/>
              </w:rPr>
            </w:pPr>
          </w:p>
        </w:tc>
      </w:tr>
      <w:tr w:rsidR="00C76787" w:rsidRPr="00F57D37" w14:paraId="0E6C0345" w14:textId="77777777" w:rsidTr="008D6D1E">
        <w:trPr>
          <w:jc w:val="center"/>
        </w:trPr>
        <w:tc>
          <w:tcPr>
            <w:tcW w:w="224" w:type="pct"/>
            <w:vMerge/>
            <w:tcBorders>
              <w:left w:val="single" w:sz="12" w:space="0" w:color="auto"/>
            </w:tcBorders>
            <w:shd w:val="clear" w:color="auto" w:fill="auto"/>
            <w:vAlign w:val="center"/>
          </w:tcPr>
          <w:p w14:paraId="0CFB8A1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8ECD93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156C6F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91AAD7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F7E9F7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7B8E9F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BF41F49"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F61381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FB0CA7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C539BA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E875BD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9DC1356" w14:textId="77777777" w:rsidR="00C76787" w:rsidRPr="00F57D37" w:rsidRDefault="00C76787" w:rsidP="00C76787">
            <w:pPr>
              <w:spacing w:line="196" w:lineRule="exact"/>
              <w:jc w:val="center"/>
              <w:rPr>
                <w:bCs/>
                <w:sz w:val="17"/>
                <w:szCs w:val="17"/>
                <w:lang w:val="ro-RO"/>
              </w:rPr>
            </w:pPr>
            <w:r w:rsidRPr="00F57D37">
              <w:rPr>
                <w:bCs/>
                <w:sz w:val="17"/>
                <w:szCs w:val="17"/>
                <w:lang w:val="ro-RO"/>
              </w:rPr>
              <w:t>Elemente de fragmentare longitudinală</w:t>
            </w:r>
          </w:p>
        </w:tc>
        <w:tc>
          <w:tcPr>
            <w:tcW w:w="246" w:type="pct"/>
            <w:shd w:val="clear" w:color="auto" w:fill="auto"/>
            <w:vAlign w:val="center"/>
          </w:tcPr>
          <w:p w14:paraId="1ADEB33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elementelor de fragmentare (atât în interiorul sitului cât și în amonte și aval cu minim 30 km de limitele sitului)</w:t>
            </w:r>
          </w:p>
        </w:tc>
        <w:tc>
          <w:tcPr>
            <w:tcW w:w="187" w:type="pct"/>
            <w:shd w:val="clear" w:color="auto" w:fill="auto"/>
            <w:vAlign w:val="center"/>
          </w:tcPr>
          <w:p w14:paraId="6C8E312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601704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03D210C"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64298740"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8367D71"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D770DB3"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B5567F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68243B3" w14:textId="77777777" w:rsidR="00C76787" w:rsidRPr="00F57D37" w:rsidRDefault="00C76787" w:rsidP="00C76787">
            <w:pPr>
              <w:spacing w:line="196" w:lineRule="exact"/>
              <w:jc w:val="center"/>
              <w:rPr>
                <w:bCs/>
                <w:color w:val="FF0000"/>
                <w:sz w:val="17"/>
                <w:szCs w:val="17"/>
                <w:lang w:val="ro-RO"/>
              </w:rPr>
            </w:pPr>
          </w:p>
        </w:tc>
      </w:tr>
      <w:tr w:rsidR="00C76787" w:rsidRPr="00F57D37" w14:paraId="38F426CB" w14:textId="77777777" w:rsidTr="008D6D1E">
        <w:trPr>
          <w:jc w:val="center"/>
        </w:trPr>
        <w:tc>
          <w:tcPr>
            <w:tcW w:w="224" w:type="pct"/>
            <w:vMerge/>
            <w:tcBorders>
              <w:left w:val="single" w:sz="12" w:space="0" w:color="auto"/>
            </w:tcBorders>
            <w:shd w:val="clear" w:color="auto" w:fill="auto"/>
            <w:vAlign w:val="center"/>
          </w:tcPr>
          <w:p w14:paraId="60C62E5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DED2D0E"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EE63D4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1CB0DF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5E47A5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936A78F"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0C7031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DCFA4D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1F47BA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B3815BF"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1A7320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6380B9E"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cursurilor de apă pe baza indicatorilor fizico-chimici</w:t>
            </w:r>
          </w:p>
        </w:tc>
        <w:tc>
          <w:tcPr>
            <w:tcW w:w="246" w:type="pct"/>
            <w:shd w:val="clear" w:color="auto" w:fill="auto"/>
            <w:vAlign w:val="center"/>
          </w:tcPr>
          <w:p w14:paraId="3F227FA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2987AF3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559956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8C4F0F2"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 ecologică</w:t>
            </w:r>
          </w:p>
        </w:tc>
        <w:tc>
          <w:tcPr>
            <w:tcW w:w="186" w:type="pct"/>
            <w:vMerge/>
            <w:shd w:val="clear" w:color="auto" w:fill="auto"/>
            <w:vAlign w:val="center"/>
          </w:tcPr>
          <w:p w14:paraId="665C6906"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23607B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DD2A69C"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54E922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24AC1A7" w14:textId="77777777" w:rsidR="00C76787" w:rsidRPr="00F57D37" w:rsidRDefault="00C76787" w:rsidP="00C76787">
            <w:pPr>
              <w:spacing w:line="196" w:lineRule="exact"/>
              <w:jc w:val="center"/>
              <w:rPr>
                <w:bCs/>
                <w:color w:val="FF0000"/>
                <w:sz w:val="17"/>
                <w:szCs w:val="17"/>
                <w:lang w:val="ro-RO"/>
              </w:rPr>
            </w:pPr>
          </w:p>
        </w:tc>
      </w:tr>
      <w:tr w:rsidR="00C76787" w:rsidRPr="00F57D37" w14:paraId="1E9BA79D" w14:textId="77777777" w:rsidTr="008D6D1E">
        <w:trPr>
          <w:jc w:val="center"/>
        </w:trPr>
        <w:tc>
          <w:tcPr>
            <w:tcW w:w="224" w:type="pct"/>
            <w:vMerge/>
            <w:tcBorders>
              <w:left w:val="single" w:sz="12" w:space="0" w:color="auto"/>
            </w:tcBorders>
            <w:shd w:val="clear" w:color="auto" w:fill="auto"/>
            <w:vAlign w:val="center"/>
          </w:tcPr>
          <w:p w14:paraId="09810EC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7213B7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0F232A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68DC08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720CE8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0A084D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915C828"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3AC976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F38067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35D76E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3A723B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E119B9E"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cursurilor de apă pe baza indicatorilor ecologici</w:t>
            </w:r>
          </w:p>
        </w:tc>
        <w:tc>
          <w:tcPr>
            <w:tcW w:w="246" w:type="pct"/>
            <w:shd w:val="clear" w:color="auto" w:fill="auto"/>
            <w:vAlign w:val="center"/>
          </w:tcPr>
          <w:p w14:paraId="248BAD1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1D7C9AD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04CB5C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9E71379"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 ecologică bună</w:t>
            </w:r>
          </w:p>
        </w:tc>
        <w:tc>
          <w:tcPr>
            <w:tcW w:w="186" w:type="pct"/>
            <w:vMerge/>
            <w:shd w:val="clear" w:color="auto" w:fill="auto"/>
            <w:vAlign w:val="center"/>
          </w:tcPr>
          <w:p w14:paraId="20E2E3E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B4E9BD8"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1BD6F68"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B67BCA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5BC29C9" w14:textId="77777777" w:rsidR="00C76787" w:rsidRPr="00F57D37" w:rsidRDefault="00C76787" w:rsidP="00C76787">
            <w:pPr>
              <w:spacing w:line="196" w:lineRule="exact"/>
              <w:jc w:val="center"/>
              <w:rPr>
                <w:bCs/>
                <w:color w:val="FF0000"/>
                <w:sz w:val="17"/>
                <w:szCs w:val="17"/>
                <w:lang w:val="ro-RO"/>
              </w:rPr>
            </w:pPr>
          </w:p>
        </w:tc>
      </w:tr>
      <w:tr w:rsidR="00C76787" w:rsidRPr="00F57D37" w14:paraId="32FB3D9F" w14:textId="77777777" w:rsidTr="008D6D1E">
        <w:trPr>
          <w:jc w:val="center"/>
        </w:trPr>
        <w:tc>
          <w:tcPr>
            <w:tcW w:w="224" w:type="pct"/>
            <w:vMerge/>
            <w:tcBorders>
              <w:left w:val="single" w:sz="12" w:space="0" w:color="auto"/>
            </w:tcBorders>
            <w:shd w:val="clear" w:color="auto" w:fill="auto"/>
            <w:vAlign w:val="center"/>
          </w:tcPr>
          <w:p w14:paraId="5479F03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501B1C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D0D9E1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E76DC2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0E8B16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9EB02E7"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7DB382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005062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BCA00E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F91659F"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7F47E7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9A3B4A7" w14:textId="77777777" w:rsidR="00C76787" w:rsidRPr="00F57D37" w:rsidRDefault="00C76787" w:rsidP="00C76787">
            <w:pPr>
              <w:spacing w:line="196" w:lineRule="exact"/>
              <w:jc w:val="center"/>
              <w:rPr>
                <w:bCs/>
                <w:sz w:val="17"/>
                <w:szCs w:val="17"/>
                <w:lang w:val="ro-RO"/>
              </w:rPr>
            </w:pPr>
            <w:r w:rsidRPr="00F57D37">
              <w:rPr>
                <w:bCs/>
                <w:sz w:val="17"/>
                <w:szCs w:val="17"/>
                <w:lang w:val="ro-RO"/>
              </w:rPr>
              <w:t>Specii de pești invazive/alohtone</w:t>
            </w:r>
          </w:p>
        </w:tc>
        <w:tc>
          <w:tcPr>
            <w:tcW w:w="246" w:type="pct"/>
            <w:shd w:val="clear" w:color="auto" w:fill="auto"/>
            <w:vAlign w:val="center"/>
          </w:tcPr>
          <w:p w14:paraId="2856515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Prezență/absență</w:t>
            </w:r>
          </w:p>
        </w:tc>
        <w:tc>
          <w:tcPr>
            <w:tcW w:w="187" w:type="pct"/>
            <w:shd w:val="clear" w:color="auto" w:fill="auto"/>
            <w:vAlign w:val="center"/>
          </w:tcPr>
          <w:p w14:paraId="127A8AC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22B0C4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881B4D0" w14:textId="77777777" w:rsidR="00C76787" w:rsidRPr="00F57D37" w:rsidRDefault="00C76787" w:rsidP="00C76787">
            <w:pPr>
              <w:spacing w:line="196" w:lineRule="exact"/>
              <w:jc w:val="center"/>
              <w:rPr>
                <w:bCs/>
                <w:sz w:val="17"/>
                <w:szCs w:val="17"/>
                <w:lang w:val="ro-RO"/>
              </w:rPr>
            </w:pPr>
            <w:r w:rsidRPr="00F57D37">
              <w:rPr>
                <w:bCs/>
                <w:sz w:val="17"/>
                <w:szCs w:val="17"/>
                <w:lang w:val="ro-RO"/>
              </w:rPr>
              <w:t>Absență</w:t>
            </w:r>
          </w:p>
        </w:tc>
        <w:tc>
          <w:tcPr>
            <w:tcW w:w="186" w:type="pct"/>
            <w:vMerge/>
            <w:shd w:val="clear" w:color="auto" w:fill="auto"/>
            <w:vAlign w:val="center"/>
          </w:tcPr>
          <w:p w14:paraId="330266EF"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E33A15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DC22BA7"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D11686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FE017BB" w14:textId="77777777" w:rsidR="00C76787" w:rsidRPr="00F57D37" w:rsidRDefault="00C76787" w:rsidP="00C76787">
            <w:pPr>
              <w:spacing w:line="196" w:lineRule="exact"/>
              <w:jc w:val="center"/>
              <w:rPr>
                <w:bCs/>
                <w:color w:val="FF0000"/>
                <w:sz w:val="17"/>
                <w:szCs w:val="17"/>
                <w:lang w:val="ro-RO"/>
              </w:rPr>
            </w:pPr>
          </w:p>
        </w:tc>
      </w:tr>
      <w:tr w:rsidR="00C76787" w:rsidRPr="00F57D37" w14:paraId="23436C93" w14:textId="77777777" w:rsidTr="008D6D1E">
        <w:trPr>
          <w:jc w:val="center"/>
        </w:trPr>
        <w:tc>
          <w:tcPr>
            <w:tcW w:w="224" w:type="pct"/>
            <w:vMerge/>
            <w:tcBorders>
              <w:left w:val="single" w:sz="12" w:space="0" w:color="auto"/>
            </w:tcBorders>
            <w:shd w:val="clear" w:color="auto" w:fill="auto"/>
            <w:vAlign w:val="center"/>
          </w:tcPr>
          <w:p w14:paraId="6B77CAAF"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DA7982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185F93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BB7CC5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525FE8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DA1E58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6EFEC5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D4BE16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3135E5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9184B9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417A04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96C1915"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speciilor de pești invazive/alohtone</w:t>
            </w:r>
          </w:p>
        </w:tc>
        <w:tc>
          <w:tcPr>
            <w:tcW w:w="246" w:type="pct"/>
            <w:shd w:val="clear" w:color="auto" w:fill="auto"/>
            <w:vAlign w:val="center"/>
          </w:tcPr>
          <w:p w14:paraId="230B264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indivizi din fiecare specie invazivă/alohtonă/100m</w:t>
            </w:r>
            <w:r w:rsidRPr="00F57D37">
              <w:rPr>
                <w:bCs/>
                <w:sz w:val="17"/>
                <w:szCs w:val="17"/>
                <w:vertAlign w:val="superscript"/>
                <w:lang w:val="ro-RO"/>
              </w:rPr>
              <w:t>2</w:t>
            </w:r>
          </w:p>
        </w:tc>
        <w:tc>
          <w:tcPr>
            <w:tcW w:w="187" w:type="pct"/>
            <w:shd w:val="clear" w:color="auto" w:fill="auto"/>
            <w:vAlign w:val="center"/>
          </w:tcPr>
          <w:p w14:paraId="7DC9327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AA2A91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D3CF247"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6627665B"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08EA5BA"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B787CE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85D7E51"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5C3CAAE" w14:textId="77777777" w:rsidR="00C76787" w:rsidRPr="00F57D37" w:rsidRDefault="00C76787" w:rsidP="00C76787">
            <w:pPr>
              <w:spacing w:line="196" w:lineRule="exact"/>
              <w:jc w:val="center"/>
              <w:rPr>
                <w:bCs/>
                <w:color w:val="FF0000"/>
                <w:sz w:val="17"/>
                <w:szCs w:val="17"/>
                <w:lang w:val="ro-RO"/>
              </w:rPr>
            </w:pPr>
          </w:p>
        </w:tc>
      </w:tr>
      <w:tr w:rsidR="00C76787" w:rsidRPr="00F57D37" w14:paraId="688037B4" w14:textId="77777777" w:rsidTr="008D6D1E">
        <w:trPr>
          <w:jc w:val="center"/>
        </w:trPr>
        <w:tc>
          <w:tcPr>
            <w:tcW w:w="224" w:type="pct"/>
            <w:vMerge/>
            <w:tcBorders>
              <w:left w:val="single" w:sz="12" w:space="0" w:color="auto"/>
            </w:tcBorders>
            <w:shd w:val="clear" w:color="auto" w:fill="auto"/>
            <w:vAlign w:val="center"/>
          </w:tcPr>
          <w:p w14:paraId="6CA9047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B1C300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36A5ED1"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2C46A9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439133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CA31D5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8A87B5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2900342"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9D9C83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2E33D5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2B4745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FE0099E" w14:textId="77777777" w:rsidR="00C76787" w:rsidRPr="00F57D37" w:rsidRDefault="00C76787" w:rsidP="00C76787">
            <w:pPr>
              <w:spacing w:line="196" w:lineRule="exact"/>
              <w:jc w:val="center"/>
              <w:rPr>
                <w:bCs/>
                <w:sz w:val="17"/>
                <w:szCs w:val="17"/>
                <w:lang w:val="ro-RO"/>
              </w:rPr>
            </w:pPr>
            <w:r w:rsidRPr="00F57D37">
              <w:rPr>
                <w:bCs/>
                <w:sz w:val="17"/>
                <w:szCs w:val="17"/>
                <w:lang w:val="ro-RO"/>
              </w:rPr>
              <w:t>Nr. specii de pești autohtone identificate atât în timpul evaluărilor cât și din literatură</w:t>
            </w:r>
          </w:p>
        </w:tc>
        <w:tc>
          <w:tcPr>
            <w:tcW w:w="246" w:type="pct"/>
            <w:shd w:val="clear" w:color="auto" w:fill="auto"/>
            <w:vAlign w:val="center"/>
          </w:tcPr>
          <w:p w14:paraId="30DDCE5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specii de pești autohtone</w:t>
            </w:r>
          </w:p>
        </w:tc>
        <w:tc>
          <w:tcPr>
            <w:tcW w:w="187" w:type="pct"/>
            <w:shd w:val="clear" w:color="auto" w:fill="auto"/>
            <w:vAlign w:val="center"/>
          </w:tcPr>
          <w:p w14:paraId="4841A53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96BFF0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F22A2E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shd w:val="clear" w:color="auto" w:fill="auto"/>
            <w:vAlign w:val="center"/>
          </w:tcPr>
          <w:p w14:paraId="4ED05414"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9366D24"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805CACE"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1421AA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0063085" w14:textId="77777777" w:rsidR="00C76787" w:rsidRPr="00F57D37" w:rsidRDefault="00C76787" w:rsidP="00C76787">
            <w:pPr>
              <w:spacing w:line="196" w:lineRule="exact"/>
              <w:jc w:val="center"/>
              <w:rPr>
                <w:bCs/>
                <w:color w:val="FF0000"/>
                <w:sz w:val="17"/>
                <w:szCs w:val="17"/>
                <w:lang w:val="ro-RO"/>
              </w:rPr>
            </w:pPr>
          </w:p>
        </w:tc>
      </w:tr>
      <w:tr w:rsidR="00C76787" w:rsidRPr="00F57D37" w14:paraId="7533E941" w14:textId="77777777" w:rsidTr="008D6D1E">
        <w:trPr>
          <w:jc w:val="center"/>
        </w:trPr>
        <w:tc>
          <w:tcPr>
            <w:tcW w:w="224" w:type="pct"/>
            <w:vMerge/>
            <w:tcBorders>
              <w:left w:val="single" w:sz="12" w:space="0" w:color="auto"/>
            </w:tcBorders>
            <w:shd w:val="clear" w:color="auto" w:fill="auto"/>
            <w:vAlign w:val="center"/>
          </w:tcPr>
          <w:p w14:paraId="19E5F472"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25DF7D27"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09D0FC71"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3171222A"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5C38780D"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7D627FE8"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46D1EAC8"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7E28CC1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7E2AEC4A"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4FB7D3FC"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5A4C4330"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3ABA5DB5" w14:textId="77777777" w:rsidR="00C76787" w:rsidRPr="00F57D37" w:rsidRDefault="00C76787" w:rsidP="00C76787">
            <w:pPr>
              <w:spacing w:line="196" w:lineRule="exact"/>
              <w:jc w:val="center"/>
              <w:rPr>
                <w:bCs/>
                <w:sz w:val="17"/>
                <w:szCs w:val="17"/>
                <w:lang w:val="ro-RO"/>
              </w:rPr>
            </w:pPr>
            <w:r w:rsidRPr="00F57D37">
              <w:rPr>
                <w:bCs/>
                <w:sz w:val="17"/>
                <w:szCs w:val="17"/>
                <w:lang w:val="ro-RO"/>
              </w:rPr>
              <w:t xml:space="preserve">Lungimea sectoarelor afectate de intervențiile antropice, care au </w:t>
            </w:r>
            <w:r w:rsidRPr="00F57D37">
              <w:rPr>
                <w:bCs/>
                <w:sz w:val="17"/>
                <w:szCs w:val="17"/>
                <w:lang w:val="ro-RO"/>
              </w:rPr>
              <w:lastRenderedPageBreak/>
              <w:t>schimbat caracterul acestor sectoare</w:t>
            </w:r>
          </w:p>
          <w:p w14:paraId="1AA9B75B" w14:textId="77777777" w:rsidR="00C76787" w:rsidRPr="00F57D37" w:rsidRDefault="00C76787" w:rsidP="00C76787">
            <w:pPr>
              <w:spacing w:line="196" w:lineRule="exact"/>
              <w:jc w:val="center"/>
              <w:rPr>
                <w:bCs/>
                <w:sz w:val="17"/>
                <w:szCs w:val="17"/>
                <w:lang w:val="ro-RO"/>
              </w:rPr>
            </w:pPr>
          </w:p>
        </w:tc>
        <w:tc>
          <w:tcPr>
            <w:tcW w:w="246" w:type="pct"/>
            <w:tcBorders>
              <w:bottom w:val="double" w:sz="4" w:space="0" w:color="auto"/>
            </w:tcBorders>
            <w:shd w:val="clear" w:color="auto" w:fill="auto"/>
            <w:vAlign w:val="center"/>
          </w:tcPr>
          <w:p w14:paraId="7BEBE64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lastRenderedPageBreak/>
              <w:t>km</w:t>
            </w:r>
          </w:p>
        </w:tc>
        <w:tc>
          <w:tcPr>
            <w:tcW w:w="187" w:type="pct"/>
            <w:tcBorders>
              <w:bottom w:val="double" w:sz="4" w:space="0" w:color="auto"/>
            </w:tcBorders>
            <w:shd w:val="clear" w:color="auto" w:fill="auto"/>
            <w:vAlign w:val="center"/>
          </w:tcPr>
          <w:p w14:paraId="23EE829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1015CA3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2EFC0350" w14:textId="77777777" w:rsidR="00C76787" w:rsidRPr="00F57D37" w:rsidRDefault="00C76787" w:rsidP="00C76787">
            <w:pPr>
              <w:spacing w:line="196" w:lineRule="exact"/>
              <w:jc w:val="center"/>
              <w:rPr>
                <w:bCs/>
                <w:sz w:val="17"/>
                <w:szCs w:val="17"/>
                <w:lang w:val="ro-RO"/>
              </w:rPr>
            </w:pPr>
            <w:r w:rsidRPr="00F57D37">
              <w:rPr>
                <w:bCs/>
                <w:sz w:val="17"/>
                <w:szCs w:val="17"/>
                <w:lang w:val="ro-RO"/>
              </w:rPr>
              <w:t>0/absență</w:t>
            </w:r>
          </w:p>
        </w:tc>
        <w:tc>
          <w:tcPr>
            <w:tcW w:w="186" w:type="pct"/>
            <w:vMerge/>
            <w:tcBorders>
              <w:bottom w:val="double" w:sz="4" w:space="0" w:color="auto"/>
            </w:tcBorders>
            <w:shd w:val="clear" w:color="auto" w:fill="auto"/>
            <w:vAlign w:val="center"/>
          </w:tcPr>
          <w:p w14:paraId="1517F1A7"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529E421F"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1C5B90C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FCE033F"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1D5F89BD" w14:textId="77777777" w:rsidR="00C76787" w:rsidRPr="00F57D37" w:rsidRDefault="00C76787" w:rsidP="00C76787">
            <w:pPr>
              <w:spacing w:line="196" w:lineRule="exact"/>
              <w:jc w:val="center"/>
              <w:rPr>
                <w:bCs/>
                <w:color w:val="FF0000"/>
                <w:sz w:val="17"/>
                <w:szCs w:val="17"/>
                <w:lang w:val="ro-RO"/>
              </w:rPr>
            </w:pPr>
          </w:p>
        </w:tc>
      </w:tr>
      <w:tr w:rsidR="00C76787" w:rsidRPr="00F57D37" w14:paraId="1BAECEDE"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63885B65"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01272A68"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6927CCB" w14:textId="24D453CB" w:rsidR="00C76787" w:rsidRPr="00F57D37" w:rsidRDefault="00C76787" w:rsidP="00C76787">
            <w:pPr>
              <w:spacing w:line="196" w:lineRule="exact"/>
              <w:jc w:val="center"/>
              <w:rPr>
                <w:bCs/>
                <w:sz w:val="17"/>
                <w:szCs w:val="17"/>
                <w:lang w:val="ro-RO"/>
              </w:rPr>
            </w:pPr>
            <w:r w:rsidRPr="00F57D37">
              <w:rPr>
                <w:bCs/>
                <w:sz w:val="17"/>
                <w:szCs w:val="17"/>
                <w:lang w:val="ro-RO"/>
              </w:rPr>
              <w:t>amfibieni</w:t>
            </w:r>
          </w:p>
        </w:tc>
        <w:tc>
          <w:tcPr>
            <w:tcW w:w="168" w:type="pct"/>
            <w:vMerge w:val="restart"/>
            <w:tcBorders>
              <w:top w:val="double" w:sz="4" w:space="0" w:color="auto"/>
            </w:tcBorders>
            <w:shd w:val="clear" w:color="auto" w:fill="auto"/>
            <w:vAlign w:val="center"/>
          </w:tcPr>
          <w:p w14:paraId="4CCA6D9C"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1166</w:t>
            </w:r>
          </w:p>
        </w:tc>
        <w:tc>
          <w:tcPr>
            <w:tcW w:w="308" w:type="pct"/>
            <w:vMerge w:val="restart"/>
            <w:tcBorders>
              <w:top w:val="double" w:sz="4" w:space="0" w:color="auto"/>
            </w:tcBorders>
            <w:shd w:val="clear" w:color="auto" w:fill="auto"/>
            <w:vAlign w:val="center"/>
          </w:tcPr>
          <w:p w14:paraId="0CDBD443"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Triturus cristatus (</w:t>
            </w:r>
            <w:r w:rsidRPr="00F57D37">
              <w:rPr>
                <w:bCs/>
                <w:sz w:val="17"/>
                <w:szCs w:val="17"/>
              </w:rPr>
              <w:t>Triton cu creastă)</w:t>
            </w:r>
          </w:p>
        </w:tc>
        <w:tc>
          <w:tcPr>
            <w:tcW w:w="197" w:type="pct"/>
            <w:vMerge w:val="restart"/>
            <w:tcBorders>
              <w:top w:val="double" w:sz="4" w:space="0" w:color="auto"/>
            </w:tcBorders>
            <w:shd w:val="clear" w:color="auto" w:fill="auto"/>
            <w:vAlign w:val="center"/>
          </w:tcPr>
          <w:p w14:paraId="686AD8F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7354E034"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661278A2" w14:textId="65E73E7B" w:rsidR="00C76787" w:rsidRPr="00F57D37" w:rsidRDefault="00C76787" w:rsidP="00C76787">
            <w:pPr>
              <w:spacing w:line="196" w:lineRule="exact"/>
              <w:jc w:val="center"/>
              <w:rPr>
                <w:bCs/>
                <w:color w:val="FF0000"/>
                <w:sz w:val="17"/>
                <w:szCs w:val="17"/>
                <w:lang w:val="ro-RO"/>
              </w:rPr>
            </w:pPr>
          </w:p>
        </w:tc>
        <w:tc>
          <w:tcPr>
            <w:tcW w:w="206" w:type="pct"/>
            <w:vMerge w:val="restart"/>
            <w:tcBorders>
              <w:top w:val="double" w:sz="4" w:space="0" w:color="auto"/>
            </w:tcBorders>
            <w:shd w:val="clear" w:color="auto" w:fill="auto"/>
            <w:vAlign w:val="center"/>
          </w:tcPr>
          <w:p w14:paraId="6DAAD72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2D587B3C"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4E0E1B56" w14:textId="367C7CBF"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0E3B966D"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1F068175"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57A11F46"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5B399BFE"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4C2237C3"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57C2218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4D8D5B9C" w14:textId="77777777" w:rsidR="00C76787" w:rsidRPr="00F57D37" w:rsidRDefault="00C76787" w:rsidP="00C76787">
            <w:pPr>
              <w:spacing w:line="196" w:lineRule="exact"/>
              <w:jc w:val="center"/>
              <w:rPr>
                <w:bCs/>
                <w:sz w:val="17"/>
                <w:szCs w:val="17"/>
                <w:lang w:val="ro-RO"/>
              </w:rPr>
            </w:pPr>
            <w:r w:rsidRPr="00F57D37">
              <w:rPr>
                <w:bCs/>
                <w:sz w:val="17"/>
                <w:szCs w:val="17"/>
                <w:lang w:val="ro-RO"/>
              </w:rPr>
              <w:t>200</w:t>
            </w:r>
          </w:p>
        </w:tc>
        <w:tc>
          <w:tcPr>
            <w:tcW w:w="186" w:type="pct"/>
            <w:tcBorders>
              <w:top w:val="double" w:sz="4" w:space="0" w:color="auto"/>
            </w:tcBorders>
            <w:shd w:val="clear" w:color="auto" w:fill="auto"/>
            <w:vAlign w:val="center"/>
          </w:tcPr>
          <w:p w14:paraId="43005D84" w14:textId="77777777" w:rsidR="00C76787" w:rsidRPr="00F57D37" w:rsidRDefault="00C76787" w:rsidP="00C76787">
            <w:pPr>
              <w:spacing w:line="196" w:lineRule="exact"/>
              <w:jc w:val="center"/>
              <w:rPr>
                <w:bCs/>
                <w:sz w:val="17"/>
                <w:szCs w:val="17"/>
                <w:lang w:val="ro-RO"/>
              </w:rPr>
            </w:pPr>
            <w:r w:rsidRPr="00F57D37">
              <w:rPr>
                <w:bCs/>
                <w:sz w:val="17"/>
                <w:szCs w:val="17"/>
                <w:lang w:val="ro-RO"/>
              </w:rPr>
              <w:t>300</w:t>
            </w:r>
          </w:p>
        </w:tc>
        <w:tc>
          <w:tcPr>
            <w:tcW w:w="185" w:type="pct"/>
            <w:tcBorders>
              <w:top w:val="double" w:sz="4" w:space="0" w:color="auto"/>
            </w:tcBorders>
            <w:shd w:val="clear" w:color="auto" w:fill="auto"/>
            <w:vAlign w:val="center"/>
          </w:tcPr>
          <w:p w14:paraId="001075B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shd w:val="clear" w:color="auto" w:fill="auto"/>
            <w:vAlign w:val="center"/>
          </w:tcPr>
          <w:p w14:paraId="12816C8A" w14:textId="71395841"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3341E9B7" w14:textId="5DEA6663"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Triturus cristatus</w:t>
            </w:r>
          </w:p>
          <w:p w14:paraId="0A2DA94D" w14:textId="02AFE45B" w:rsidR="00C76787" w:rsidRPr="00F57D37" w:rsidRDefault="00C76787" w:rsidP="00C76787">
            <w:pPr>
              <w:spacing w:line="196" w:lineRule="exact"/>
              <w:jc w:val="center"/>
              <w:rPr>
                <w:bCs/>
                <w:color w:val="FF0000"/>
                <w:sz w:val="17"/>
                <w:szCs w:val="17"/>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5959DFBB" w14:textId="30D8267D"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shd w:val="clear" w:color="auto" w:fill="auto"/>
            <w:vAlign w:val="center"/>
          </w:tcPr>
          <w:p w14:paraId="67E8F1DA" w14:textId="6D51D858"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401575DF"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1257B6DE"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6E93158E" w14:textId="4A0F27BB"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390119D6" w14:textId="77777777" w:rsidTr="008D6D1E">
        <w:trPr>
          <w:jc w:val="center"/>
        </w:trPr>
        <w:tc>
          <w:tcPr>
            <w:tcW w:w="224" w:type="pct"/>
            <w:vMerge/>
            <w:tcBorders>
              <w:left w:val="single" w:sz="12" w:space="0" w:color="auto"/>
            </w:tcBorders>
            <w:shd w:val="clear" w:color="auto" w:fill="auto"/>
            <w:vAlign w:val="center"/>
          </w:tcPr>
          <w:p w14:paraId="1C42CBE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994372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6159B4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5F2DC2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0F439C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458716F"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004A4B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D30B25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036789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4BE040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8ADC7C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DD5F676"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645CC62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 /ha</w:t>
            </w:r>
          </w:p>
          <w:p w14:paraId="562BF78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p w14:paraId="6FC4CD7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habitat de reproducere</w:t>
            </w:r>
          </w:p>
        </w:tc>
        <w:tc>
          <w:tcPr>
            <w:tcW w:w="187" w:type="pct"/>
            <w:shd w:val="clear" w:color="auto" w:fill="auto"/>
            <w:vAlign w:val="center"/>
          </w:tcPr>
          <w:p w14:paraId="6C0A2D2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D725D7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778C8FF"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p w14:paraId="3FC3908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w:t>
            </w:r>
          </w:p>
        </w:tc>
        <w:tc>
          <w:tcPr>
            <w:tcW w:w="186" w:type="pct"/>
            <w:vMerge/>
            <w:shd w:val="clear" w:color="auto" w:fill="auto"/>
            <w:vAlign w:val="center"/>
          </w:tcPr>
          <w:p w14:paraId="4C8CD6E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21DFEF0"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3CA29E8"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DB698A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10A08D1" w14:textId="77777777" w:rsidR="00C76787" w:rsidRPr="00F57D37" w:rsidRDefault="00C76787" w:rsidP="00C76787">
            <w:pPr>
              <w:spacing w:line="196" w:lineRule="exact"/>
              <w:jc w:val="center"/>
              <w:rPr>
                <w:bCs/>
                <w:color w:val="FF0000"/>
                <w:sz w:val="17"/>
                <w:szCs w:val="17"/>
                <w:lang w:val="ro-RO"/>
              </w:rPr>
            </w:pPr>
          </w:p>
        </w:tc>
      </w:tr>
      <w:tr w:rsidR="00C76787" w:rsidRPr="00F57D37" w14:paraId="3F24EA5F" w14:textId="77777777" w:rsidTr="008D6D1E">
        <w:trPr>
          <w:jc w:val="center"/>
        </w:trPr>
        <w:tc>
          <w:tcPr>
            <w:tcW w:w="224" w:type="pct"/>
            <w:vMerge/>
            <w:tcBorders>
              <w:left w:val="single" w:sz="12" w:space="0" w:color="auto"/>
            </w:tcBorders>
            <w:shd w:val="clear" w:color="auto" w:fill="auto"/>
            <w:vAlign w:val="center"/>
          </w:tcPr>
          <w:p w14:paraId="7A48ED6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AC846E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0551F0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C93325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5FF30A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9FAA36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F5A8DD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001380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9CEDE7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039ACD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FA77BA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73EC80C"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tc>
        <w:tc>
          <w:tcPr>
            <w:tcW w:w="246" w:type="pct"/>
            <w:shd w:val="clear" w:color="auto" w:fill="auto"/>
            <w:vAlign w:val="center"/>
          </w:tcPr>
          <w:p w14:paraId="7E8D582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Suprafața totală, inclusiv habitat terestru-ha</w:t>
            </w:r>
          </w:p>
          <w:p w14:paraId="0F7C1B0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Suprafața totală habitat de reproducere m</w:t>
            </w:r>
            <w:r w:rsidRPr="00F57D37">
              <w:rPr>
                <w:bCs/>
                <w:sz w:val="17"/>
                <w:szCs w:val="17"/>
                <w:vertAlign w:val="superscript"/>
                <w:lang w:val="ro-RO"/>
              </w:rPr>
              <w:t>2</w:t>
            </w:r>
          </w:p>
        </w:tc>
        <w:tc>
          <w:tcPr>
            <w:tcW w:w="187" w:type="pct"/>
            <w:shd w:val="clear" w:color="auto" w:fill="auto"/>
            <w:vAlign w:val="center"/>
          </w:tcPr>
          <w:p w14:paraId="27249D7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2B9256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3DDF94D"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05B1E0F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410C724"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2B46E4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EF71DC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93DB3BC" w14:textId="77777777" w:rsidR="00C76787" w:rsidRPr="00F57D37" w:rsidRDefault="00C76787" w:rsidP="00C76787">
            <w:pPr>
              <w:spacing w:line="196" w:lineRule="exact"/>
              <w:jc w:val="center"/>
              <w:rPr>
                <w:bCs/>
                <w:color w:val="FF0000"/>
                <w:sz w:val="17"/>
                <w:szCs w:val="17"/>
                <w:lang w:val="ro-RO"/>
              </w:rPr>
            </w:pPr>
          </w:p>
        </w:tc>
      </w:tr>
      <w:tr w:rsidR="00C76787" w:rsidRPr="00F57D37" w14:paraId="4853FC40" w14:textId="77777777" w:rsidTr="008D6D1E">
        <w:trPr>
          <w:jc w:val="center"/>
        </w:trPr>
        <w:tc>
          <w:tcPr>
            <w:tcW w:w="224" w:type="pct"/>
            <w:vMerge/>
            <w:tcBorders>
              <w:left w:val="single" w:sz="12" w:space="0" w:color="auto"/>
            </w:tcBorders>
            <w:shd w:val="clear" w:color="auto" w:fill="auto"/>
            <w:vAlign w:val="center"/>
          </w:tcPr>
          <w:p w14:paraId="0640056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11BC716"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1B1773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036C21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FBF8DD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2B0900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A911A42"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BA909A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EE5186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5E6DAA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45DFB7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4853882"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w:t>
            </w:r>
          </w:p>
          <w:p w14:paraId="45D5AE1D" w14:textId="77777777" w:rsidR="00C76787" w:rsidRPr="00F57D37" w:rsidRDefault="00C76787" w:rsidP="00C76787">
            <w:pPr>
              <w:spacing w:line="196" w:lineRule="exact"/>
              <w:jc w:val="center"/>
              <w:rPr>
                <w:bCs/>
                <w:sz w:val="17"/>
                <w:szCs w:val="17"/>
                <w:lang w:val="ro-RO"/>
              </w:rPr>
            </w:pPr>
            <w:r w:rsidRPr="00F57D37">
              <w:rPr>
                <w:bCs/>
                <w:sz w:val="17"/>
                <w:szCs w:val="17"/>
                <w:lang w:val="ro-RO"/>
              </w:rPr>
              <w:t>speciei</w:t>
            </w:r>
          </w:p>
        </w:tc>
        <w:tc>
          <w:tcPr>
            <w:tcW w:w="246" w:type="pct"/>
            <w:shd w:val="clear" w:color="auto" w:fill="auto"/>
            <w:vAlign w:val="center"/>
          </w:tcPr>
          <w:p w14:paraId="3185750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p w14:paraId="67E7C6B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cvadrate cu prezența speciei</w:t>
            </w:r>
          </w:p>
        </w:tc>
        <w:tc>
          <w:tcPr>
            <w:tcW w:w="187" w:type="pct"/>
            <w:shd w:val="clear" w:color="auto" w:fill="auto"/>
            <w:vAlign w:val="center"/>
          </w:tcPr>
          <w:p w14:paraId="41BE47C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BD437B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76B526F"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4B464111"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13B13B9"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3270854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1B61CA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27547E5" w14:textId="77777777" w:rsidR="00C76787" w:rsidRPr="00F57D37" w:rsidRDefault="00C76787" w:rsidP="00C76787">
            <w:pPr>
              <w:spacing w:line="196" w:lineRule="exact"/>
              <w:jc w:val="center"/>
              <w:rPr>
                <w:bCs/>
                <w:color w:val="FF0000"/>
                <w:sz w:val="17"/>
                <w:szCs w:val="17"/>
                <w:lang w:val="ro-RO"/>
              </w:rPr>
            </w:pPr>
          </w:p>
        </w:tc>
      </w:tr>
      <w:tr w:rsidR="00C76787" w:rsidRPr="00F57D37" w14:paraId="5F09B457" w14:textId="77777777" w:rsidTr="008D6D1E">
        <w:trPr>
          <w:jc w:val="center"/>
        </w:trPr>
        <w:tc>
          <w:tcPr>
            <w:tcW w:w="224" w:type="pct"/>
            <w:vMerge/>
            <w:tcBorders>
              <w:left w:val="single" w:sz="12" w:space="0" w:color="auto"/>
            </w:tcBorders>
            <w:shd w:val="clear" w:color="auto" w:fill="auto"/>
            <w:vAlign w:val="center"/>
          </w:tcPr>
          <w:p w14:paraId="5900F7D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530F61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25D4A9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00336D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65C4BA5"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DCEDBDA"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3D4E4A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955C0A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9CD820A"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C02A7A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CE597D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EFEF078"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și numărul total de habitate de reproducere unde specia se reproduce în mod regulat, larvele ajung la stadiul de metamorfoză</w:t>
            </w:r>
          </w:p>
        </w:tc>
        <w:tc>
          <w:tcPr>
            <w:tcW w:w="246" w:type="pct"/>
            <w:shd w:val="clear" w:color="auto" w:fill="auto"/>
            <w:vAlign w:val="center"/>
          </w:tcPr>
          <w:p w14:paraId="355BEB82" w14:textId="77777777" w:rsidR="00C76787" w:rsidRPr="00F57D37" w:rsidRDefault="00C76787" w:rsidP="00C76787">
            <w:pPr>
              <w:spacing w:line="196" w:lineRule="exact"/>
              <w:ind w:left="30"/>
              <w:jc w:val="center"/>
              <w:rPr>
                <w:bCs/>
                <w:sz w:val="17"/>
                <w:szCs w:val="17"/>
                <w:vertAlign w:val="superscript"/>
                <w:lang w:val="ro-RO"/>
              </w:rPr>
            </w:pPr>
            <w:r w:rsidRPr="00F57D37">
              <w:rPr>
                <w:bCs/>
                <w:sz w:val="17"/>
                <w:szCs w:val="17"/>
                <w:lang w:val="ro-RO"/>
              </w:rPr>
              <w:t>Nr. habitate de reproducere/km</w:t>
            </w:r>
            <w:r w:rsidRPr="00F57D37">
              <w:rPr>
                <w:bCs/>
                <w:sz w:val="17"/>
                <w:szCs w:val="17"/>
                <w:vertAlign w:val="superscript"/>
                <w:lang w:val="ro-RO"/>
              </w:rPr>
              <w:t>2</w:t>
            </w:r>
          </w:p>
          <w:p w14:paraId="2266B1BF" w14:textId="77777777" w:rsidR="00C76787" w:rsidRPr="00F57D37" w:rsidRDefault="00C76787" w:rsidP="00C76787">
            <w:pPr>
              <w:spacing w:line="196" w:lineRule="exact"/>
              <w:ind w:left="30"/>
              <w:jc w:val="center"/>
              <w:rPr>
                <w:bCs/>
                <w:sz w:val="17"/>
                <w:szCs w:val="17"/>
                <w:vertAlign w:val="superscript"/>
                <w:lang w:val="ro-RO"/>
              </w:rPr>
            </w:pPr>
          </w:p>
          <w:p w14:paraId="58BDA5D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total habitate</w:t>
            </w:r>
          </w:p>
        </w:tc>
        <w:tc>
          <w:tcPr>
            <w:tcW w:w="187" w:type="pct"/>
            <w:shd w:val="clear" w:color="auto" w:fill="auto"/>
            <w:vAlign w:val="center"/>
          </w:tcPr>
          <w:p w14:paraId="7E90A89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EA151A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DC61336"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2/km</w:t>
            </w:r>
            <w:r w:rsidRPr="00F57D37">
              <w:rPr>
                <w:bCs/>
                <w:sz w:val="17"/>
                <w:szCs w:val="17"/>
                <w:vertAlign w:val="superscript"/>
                <w:lang w:val="ro-RO"/>
              </w:rPr>
              <w:t>2</w:t>
            </w:r>
          </w:p>
          <w:p w14:paraId="12DBEA84" w14:textId="77777777" w:rsidR="00C76787" w:rsidRPr="00F57D37" w:rsidRDefault="00C76787" w:rsidP="00C76787">
            <w:pPr>
              <w:spacing w:line="196" w:lineRule="exact"/>
              <w:jc w:val="center"/>
              <w:rPr>
                <w:bCs/>
                <w:sz w:val="17"/>
                <w:szCs w:val="17"/>
                <w:lang w:val="ro-RO"/>
              </w:rPr>
            </w:pPr>
          </w:p>
          <w:p w14:paraId="19C09303"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0BD49164"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4DA5EC0"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871D92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2A441C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27C20F9" w14:textId="77777777" w:rsidR="00C76787" w:rsidRPr="00F57D37" w:rsidRDefault="00C76787" w:rsidP="00C76787">
            <w:pPr>
              <w:spacing w:line="196" w:lineRule="exact"/>
              <w:jc w:val="center"/>
              <w:rPr>
                <w:bCs/>
                <w:color w:val="FF0000"/>
                <w:sz w:val="17"/>
                <w:szCs w:val="17"/>
                <w:lang w:val="ro-RO"/>
              </w:rPr>
            </w:pPr>
          </w:p>
        </w:tc>
      </w:tr>
      <w:tr w:rsidR="00C76787" w:rsidRPr="00F57D37" w14:paraId="73F5A584"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12585D2D"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62FB4C94"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5DB5C3AC"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21208BA2"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789979C6"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32E19C6A"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143A4F2D"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1BFC1B7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31B6347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36088936"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0084A261"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7B561AD5" w14:textId="77777777" w:rsidR="00C76787" w:rsidRPr="00F57D37" w:rsidRDefault="00C76787" w:rsidP="00C76787">
            <w:pPr>
              <w:spacing w:line="196" w:lineRule="exact"/>
              <w:jc w:val="center"/>
              <w:rPr>
                <w:bCs/>
                <w:sz w:val="17"/>
                <w:szCs w:val="17"/>
                <w:lang w:val="ro-RO"/>
              </w:rPr>
            </w:pPr>
            <w:r w:rsidRPr="00F57D37">
              <w:rPr>
                <w:bCs/>
                <w:sz w:val="17"/>
                <w:szCs w:val="17"/>
                <w:lang w:val="ro-RO"/>
              </w:rPr>
              <w:t>Habitate terestre</w:t>
            </w:r>
          </w:p>
          <w:p w14:paraId="3150550B" w14:textId="77777777" w:rsidR="00C76787" w:rsidRPr="00F57D37" w:rsidRDefault="00C76787" w:rsidP="00C76787">
            <w:pPr>
              <w:spacing w:line="196" w:lineRule="exact"/>
              <w:jc w:val="center"/>
              <w:rPr>
                <w:bCs/>
                <w:sz w:val="17"/>
                <w:szCs w:val="17"/>
                <w:lang w:val="ro-RO"/>
              </w:rPr>
            </w:pPr>
            <w:r w:rsidRPr="00F57D37">
              <w:rPr>
                <w:bCs/>
                <w:sz w:val="17"/>
                <w:szCs w:val="17"/>
                <w:lang w:val="ro-RO"/>
              </w:rPr>
              <w:t>cu vegetație</w:t>
            </w:r>
          </w:p>
          <w:p w14:paraId="71DB4928" w14:textId="77777777" w:rsidR="00C76787" w:rsidRPr="00F57D37" w:rsidRDefault="00C76787" w:rsidP="00C76787">
            <w:pPr>
              <w:spacing w:line="196" w:lineRule="exact"/>
              <w:jc w:val="center"/>
              <w:rPr>
                <w:bCs/>
                <w:sz w:val="17"/>
                <w:szCs w:val="17"/>
                <w:lang w:val="ro-RO"/>
              </w:rPr>
            </w:pPr>
            <w:r w:rsidRPr="00F57D37">
              <w:rPr>
                <w:bCs/>
                <w:sz w:val="17"/>
                <w:szCs w:val="17"/>
                <w:lang w:val="ro-RO"/>
              </w:rPr>
              <w:t>naturală în jurul</w:t>
            </w:r>
          </w:p>
          <w:p w14:paraId="04926C49" w14:textId="77777777" w:rsidR="00C76787" w:rsidRPr="00F57D37" w:rsidRDefault="00C76787" w:rsidP="00C76787">
            <w:pPr>
              <w:spacing w:line="196" w:lineRule="exact"/>
              <w:jc w:val="center"/>
              <w:rPr>
                <w:bCs/>
                <w:sz w:val="17"/>
                <w:szCs w:val="17"/>
                <w:lang w:val="ro-RO"/>
              </w:rPr>
            </w:pPr>
            <w:r w:rsidRPr="00F57D37">
              <w:rPr>
                <w:bCs/>
                <w:sz w:val="17"/>
                <w:szCs w:val="17"/>
                <w:lang w:val="ro-RO"/>
              </w:rPr>
              <w:t>habitatelor de reproducere</w:t>
            </w:r>
          </w:p>
          <w:p w14:paraId="0050DD9A" w14:textId="77777777" w:rsidR="00C76787" w:rsidRPr="00F57D37" w:rsidRDefault="00C76787" w:rsidP="00C76787">
            <w:pPr>
              <w:spacing w:line="196" w:lineRule="exact"/>
              <w:jc w:val="center"/>
              <w:rPr>
                <w:bCs/>
                <w:sz w:val="17"/>
                <w:szCs w:val="17"/>
                <w:lang w:val="ro-RO"/>
              </w:rPr>
            </w:pPr>
            <w:r w:rsidRPr="00F57D37">
              <w:rPr>
                <w:bCs/>
                <w:sz w:val="17"/>
                <w:szCs w:val="17"/>
                <w:lang w:val="ro-RO"/>
              </w:rPr>
              <w:t>într-o rază de</w:t>
            </w:r>
          </w:p>
          <w:p w14:paraId="39520F73" w14:textId="77777777" w:rsidR="00C76787" w:rsidRPr="00F57D37" w:rsidRDefault="00C76787" w:rsidP="00C76787">
            <w:pPr>
              <w:spacing w:line="196" w:lineRule="exact"/>
              <w:jc w:val="center"/>
              <w:rPr>
                <w:bCs/>
                <w:sz w:val="17"/>
                <w:szCs w:val="17"/>
                <w:lang w:val="ro-RO"/>
              </w:rPr>
            </w:pPr>
            <w:r w:rsidRPr="00F57D37">
              <w:rPr>
                <w:bCs/>
                <w:sz w:val="17"/>
                <w:szCs w:val="17"/>
                <w:lang w:val="ro-RO"/>
              </w:rPr>
              <w:t>500 m</w:t>
            </w:r>
          </w:p>
        </w:tc>
        <w:tc>
          <w:tcPr>
            <w:tcW w:w="246" w:type="pct"/>
            <w:tcBorders>
              <w:bottom w:val="double" w:sz="4" w:space="0" w:color="auto"/>
            </w:tcBorders>
            <w:shd w:val="clear" w:color="auto" w:fill="auto"/>
            <w:vAlign w:val="center"/>
          </w:tcPr>
          <w:p w14:paraId="1C27729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 din acoperirea suprafeței</w:t>
            </w:r>
          </w:p>
        </w:tc>
        <w:tc>
          <w:tcPr>
            <w:tcW w:w="187" w:type="pct"/>
            <w:tcBorders>
              <w:bottom w:val="double" w:sz="4" w:space="0" w:color="auto"/>
            </w:tcBorders>
            <w:shd w:val="clear" w:color="auto" w:fill="auto"/>
            <w:vAlign w:val="center"/>
          </w:tcPr>
          <w:p w14:paraId="3063DB7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01E7C23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3313A61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75%</w:t>
            </w:r>
          </w:p>
        </w:tc>
        <w:tc>
          <w:tcPr>
            <w:tcW w:w="186" w:type="pct"/>
            <w:vMerge/>
            <w:shd w:val="clear" w:color="auto" w:fill="auto"/>
            <w:vAlign w:val="center"/>
          </w:tcPr>
          <w:p w14:paraId="13D73A24"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2DE3EA3"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315B89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357A71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4B0F6B7" w14:textId="77777777" w:rsidR="00C76787" w:rsidRPr="00F57D37" w:rsidRDefault="00C76787" w:rsidP="00C76787">
            <w:pPr>
              <w:spacing w:line="196" w:lineRule="exact"/>
              <w:jc w:val="center"/>
              <w:rPr>
                <w:bCs/>
                <w:color w:val="FF0000"/>
                <w:sz w:val="17"/>
                <w:szCs w:val="17"/>
                <w:lang w:val="ro-RO"/>
              </w:rPr>
            </w:pPr>
          </w:p>
        </w:tc>
      </w:tr>
      <w:tr w:rsidR="00C76787" w:rsidRPr="00F57D37" w14:paraId="6A2DB67C"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31DBAD65"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5397B9A8"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7EBA442F" w14:textId="77777777" w:rsidR="00C76787" w:rsidRPr="00F57D37" w:rsidRDefault="00C76787" w:rsidP="00C76787">
            <w:pPr>
              <w:spacing w:line="196" w:lineRule="exact"/>
              <w:jc w:val="center"/>
              <w:rPr>
                <w:bCs/>
                <w:sz w:val="17"/>
                <w:szCs w:val="17"/>
                <w:lang w:val="ro-RO"/>
              </w:rPr>
            </w:pPr>
            <w:r w:rsidRPr="00F57D37">
              <w:rPr>
                <w:bCs/>
                <w:sz w:val="17"/>
                <w:szCs w:val="17"/>
                <w:lang w:val="ro-RO"/>
              </w:rPr>
              <w:t>amfibieni</w:t>
            </w:r>
          </w:p>
        </w:tc>
        <w:tc>
          <w:tcPr>
            <w:tcW w:w="168" w:type="pct"/>
            <w:vMerge w:val="restart"/>
            <w:tcBorders>
              <w:top w:val="double" w:sz="4" w:space="0" w:color="auto"/>
            </w:tcBorders>
            <w:shd w:val="clear" w:color="auto" w:fill="auto"/>
            <w:vAlign w:val="center"/>
          </w:tcPr>
          <w:p w14:paraId="4AD6BD54" w14:textId="77777777" w:rsidR="00C76787" w:rsidRPr="00F57D37" w:rsidRDefault="00C76787" w:rsidP="00C76787">
            <w:pPr>
              <w:spacing w:line="196" w:lineRule="exact"/>
              <w:jc w:val="center"/>
              <w:rPr>
                <w:bCs/>
                <w:sz w:val="17"/>
                <w:szCs w:val="17"/>
                <w:lang w:val="ro-RO"/>
              </w:rPr>
            </w:pPr>
            <w:r w:rsidRPr="00F57D37">
              <w:rPr>
                <w:bCs/>
                <w:sz w:val="17"/>
                <w:szCs w:val="17"/>
                <w:lang w:val="ro-RO"/>
              </w:rPr>
              <w:t>1193</w:t>
            </w:r>
          </w:p>
        </w:tc>
        <w:tc>
          <w:tcPr>
            <w:tcW w:w="308" w:type="pct"/>
            <w:vMerge w:val="restart"/>
            <w:tcBorders>
              <w:top w:val="double" w:sz="4" w:space="0" w:color="auto"/>
            </w:tcBorders>
            <w:shd w:val="clear" w:color="auto" w:fill="auto"/>
            <w:vAlign w:val="center"/>
          </w:tcPr>
          <w:p w14:paraId="2B2A1BE7" w14:textId="77777777" w:rsidR="00C76787" w:rsidRPr="00F57D37" w:rsidRDefault="00C76787" w:rsidP="00C76787">
            <w:pPr>
              <w:spacing w:line="196" w:lineRule="exact"/>
              <w:jc w:val="center"/>
              <w:rPr>
                <w:bCs/>
                <w:sz w:val="17"/>
                <w:szCs w:val="17"/>
                <w:lang w:val="ro-RO"/>
              </w:rPr>
            </w:pPr>
            <w:r w:rsidRPr="00F57D37">
              <w:rPr>
                <w:bCs/>
                <w:sz w:val="17"/>
                <w:szCs w:val="17"/>
                <w:lang w:val="ro-RO"/>
              </w:rPr>
              <w:t>Bombina variegata</w:t>
            </w:r>
          </w:p>
          <w:p w14:paraId="097D455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r w:rsidRPr="00F57D37">
              <w:rPr>
                <w:bCs/>
                <w:sz w:val="17"/>
                <w:szCs w:val="17"/>
              </w:rPr>
              <w:t>Izvoraș cu burtă galbenă)</w:t>
            </w:r>
          </w:p>
        </w:tc>
        <w:tc>
          <w:tcPr>
            <w:tcW w:w="197" w:type="pct"/>
            <w:vMerge w:val="restart"/>
            <w:tcBorders>
              <w:top w:val="double" w:sz="4" w:space="0" w:color="auto"/>
            </w:tcBorders>
            <w:shd w:val="clear" w:color="auto" w:fill="auto"/>
            <w:vAlign w:val="center"/>
          </w:tcPr>
          <w:p w14:paraId="25D9B49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5ADB06DB"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2BF27946" w14:textId="63E81E30" w:rsidR="00C76787" w:rsidRPr="00F57D37" w:rsidRDefault="00C76787" w:rsidP="00C76787">
            <w:pPr>
              <w:spacing w:line="196" w:lineRule="exact"/>
              <w:jc w:val="center"/>
              <w:rPr>
                <w:bCs/>
                <w:color w:val="FF0000"/>
                <w:sz w:val="17"/>
                <w:szCs w:val="17"/>
                <w:lang w:val="ro-RO"/>
              </w:rPr>
            </w:pPr>
          </w:p>
        </w:tc>
        <w:tc>
          <w:tcPr>
            <w:tcW w:w="206" w:type="pct"/>
            <w:vMerge w:val="restart"/>
            <w:tcBorders>
              <w:top w:val="double" w:sz="4" w:space="0" w:color="auto"/>
            </w:tcBorders>
            <w:shd w:val="clear" w:color="auto" w:fill="auto"/>
            <w:vAlign w:val="center"/>
          </w:tcPr>
          <w:p w14:paraId="1023398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0B5C89C7"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32632512" w14:textId="781E5BED"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2091F763"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1ACC4E42"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2AE303C8"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6214E646"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56D2E45E"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738FDB4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70DC8A5C" w14:textId="77777777" w:rsidR="00C76787" w:rsidRPr="00F57D37" w:rsidRDefault="00C76787" w:rsidP="00C76787">
            <w:pPr>
              <w:spacing w:line="196" w:lineRule="exact"/>
              <w:jc w:val="center"/>
              <w:rPr>
                <w:bCs/>
                <w:sz w:val="17"/>
                <w:szCs w:val="17"/>
                <w:lang w:val="ro-RO"/>
              </w:rPr>
            </w:pPr>
            <w:r w:rsidRPr="00F57D37">
              <w:rPr>
                <w:bCs/>
                <w:sz w:val="17"/>
                <w:szCs w:val="17"/>
                <w:lang w:val="ro-RO"/>
              </w:rPr>
              <w:t>30.000</w:t>
            </w:r>
          </w:p>
        </w:tc>
        <w:tc>
          <w:tcPr>
            <w:tcW w:w="186" w:type="pct"/>
            <w:tcBorders>
              <w:top w:val="double" w:sz="4" w:space="0" w:color="auto"/>
            </w:tcBorders>
            <w:shd w:val="clear" w:color="auto" w:fill="auto"/>
            <w:vAlign w:val="center"/>
          </w:tcPr>
          <w:p w14:paraId="57B4DB97" w14:textId="77777777" w:rsidR="00C76787" w:rsidRPr="00F57D37" w:rsidRDefault="00C76787" w:rsidP="00C76787">
            <w:pPr>
              <w:spacing w:line="196" w:lineRule="exact"/>
              <w:jc w:val="center"/>
              <w:rPr>
                <w:bCs/>
                <w:sz w:val="17"/>
                <w:szCs w:val="17"/>
                <w:lang w:val="ro-RO"/>
              </w:rPr>
            </w:pPr>
            <w:r w:rsidRPr="00F57D37">
              <w:rPr>
                <w:bCs/>
                <w:sz w:val="17"/>
                <w:szCs w:val="17"/>
                <w:lang w:val="ro-RO"/>
              </w:rPr>
              <w:t>50.000</w:t>
            </w:r>
          </w:p>
        </w:tc>
        <w:tc>
          <w:tcPr>
            <w:tcW w:w="185" w:type="pct"/>
            <w:tcBorders>
              <w:top w:val="double" w:sz="4" w:space="0" w:color="auto"/>
            </w:tcBorders>
            <w:shd w:val="clear" w:color="auto" w:fill="auto"/>
            <w:vAlign w:val="center"/>
          </w:tcPr>
          <w:p w14:paraId="5059068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40.000</w:t>
            </w:r>
          </w:p>
        </w:tc>
        <w:tc>
          <w:tcPr>
            <w:tcW w:w="186" w:type="pct"/>
            <w:vMerge w:val="restart"/>
            <w:tcBorders>
              <w:top w:val="double" w:sz="4" w:space="0" w:color="auto"/>
            </w:tcBorders>
            <w:shd w:val="clear" w:color="auto" w:fill="auto"/>
            <w:vAlign w:val="center"/>
          </w:tcPr>
          <w:p w14:paraId="025D08C6" w14:textId="35358A03"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tcBorders>
            <w:shd w:val="clear" w:color="auto" w:fill="auto"/>
            <w:vAlign w:val="center"/>
          </w:tcPr>
          <w:p w14:paraId="46263439"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suprafeței de pădure din jurul cursurilor de apă, astfel că indivizii speciei se dispersează în habitatele din zonele neafectate de lucrări, </w:t>
            </w:r>
            <w:r w:rsidRPr="00F57D37">
              <w:rPr>
                <w:color w:val="000000"/>
                <w:sz w:val="17"/>
                <w:szCs w:val="17"/>
              </w:rPr>
              <w:lastRenderedPageBreak/>
              <w:t>astfel riscul pierderilor prin mortalitate poate fi doar accidental</w:t>
            </w:r>
          </w:p>
        </w:tc>
        <w:tc>
          <w:tcPr>
            <w:tcW w:w="247" w:type="pct"/>
            <w:vMerge w:val="restart"/>
            <w:tcBorders>
              <w:top w:val="double" w:sz="4" w:space="0" w:color="auto"/>
            </w:tcBorders>
            <w:shd w:val="clear" w:color="auto" w:fill="auto"/>
            <w:vAlign w:val="center"/>
          </w:tcPr>
          <w:p w14:paraId="42AE5390"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modificările structurale asupra habitatelor sunt temporare, de scurtă durată și diseminate în fondul forestier </w:t>
            </w:r>
          </w:p>
          <w:p w14:paraId="34C89886" w14:textId="77777777"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0E902506"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4AE91093"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05779BE6" w14:textId="77777777" w:rsidTr="008D6D1E">
        <w:trPr>
          <w:jc w:val="center"/>
        </w:trPr>
        <w:tc>
          <w:tcPr>
            <w:tcW w:w="224" w:type="pct"/>
            <w:vMerge/>
            <w:tcBorders>
              <w:left w:val="single" w:sz="12" w:space="0" w:color="auto"/>
            </w:tcBorders>
            <w:shd w:val="clear" w:color="auto" w:fill="auto"/>
            <w:vAlign w:val="center"/>
          </w:tcPr>
          <w:p w14:paraId="76BEA02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A1270E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082101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8AFB80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83348B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27A9DD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50535A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3E7236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546E072"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B1D32C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A31F36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9549574"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 populației</w:t>
            </w:r>
          </w:p>
        </w:tc>
        <w:tc>
          <w:tcPr>
            <w:tcW w:w="246" w:type="pct"/>
            <w:shd w:val="clear" w:color="auto" w:fill="auto"/>
            <w:vAlign w:val="center"/>
          </w:tcPr>
          <w:p w14:paraId="6CF682E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indivizi/ha</w:t>
            </w:r>
          </w:p>
          <w:p w14:paraId="4808596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indivizi/m</w:t>
            </w:r>
            <w:r w:rsidRPr="00F57D37">
              <w:rPr>
                <w:bCs/>
                <w:sz w:val="17"/>
                <w:szCs w:val="17"/>
                <w:vertAlign w:val="superscript"/>
                <w:lang w:val="ro-RO"/>
              </w:rPr>
              <w:t>2</w:t>
            </w:r>
            <w:r w:rsidRPr="00F57D37">
              <w:rPr>
                <w:bCs/>
                <w:sz w:val="17"/>
                <w:szCs w:val="17"/>
                <w:lang w:val="ro-RO"/>
              </w:rPr>
              <w:t xml:space="preserve"> baltă</w:t>
            </w:r>
          </w:p>
        </w:tc>
        <w:tc>
          <w:tcPr>
            <w:tcW w:w="187" w:type="pct"/>
            <w:shd w:val="clear" w:color="auto" w:fill="auto"/>
            <w:vAlign w:val="center"/>
          </w:tcPr>
          <w:p w14:paraId="035B29A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B58AB1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3A8E553"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31729C0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4D8DAEA"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E530E1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3503BFB"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819EBCB" w14:textId="77777777" w:rsidR="00C76787" w:rsidRPr="00F57D37" w:rsidRDefault="00C76787" w:rsidP="00C76787">
            <w:pPr>
              <w:spacing w:line="196" w:lineRule="exact"/>
              <w:jc w:val="center"/>
              <w:rPr>
                <w:bCs/>
                <w:color w:val="FF0000"/>
                <w:sz w:val="17"/>
                <w:szCs w:val="17"/>
                <w:lang w:val="ro-RO"/>
              </w:rPr>
            </w:pPr>
          </w:p>
        </w:tc>
      </w:tr>
      <w:tr w:rsidR="00C76787" w:rsidRPr="00F57D37" w14:paraId="1EA691F0" w14:textId="77777777" w:rsidTr="008D6D1E">
        <w:trPr>
          <w:jc w:val="center"/>
        </w:trPr>
        <w:tc>
          <w:tcPr>
            <w:tcW w:w="224" w:type="pct"/>
            <w:vMerge/>
            <w:tcBorders>
              <w:left w:val="single" w:sz="12" w:space="0" w:color="auto"/>
            </w:tcBorders>
            <w:shd w:val="clear" w:color="auto" w:fill="auto"/>
            <w:vAlign w:val="center"/>
          </w:tcPr>
          <w:p w14:paraId="58A46F2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749895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B264B0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718705B"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F9B2AB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EC2E8FA"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6709CB6"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938961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AE284A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F0829D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73A5DBF"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52B4226"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tc>
        <w:tc>
          <w:tcPr>
            <w:tcW w:w="246" w:type="pct"/>
            <w:shd w:val="clear" w:color="auto" w:fill="auto"/>
            <w:vAlign w:val="center"/>
          </w:tcPr>
          <w:p w14:paraId="17959CE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61AFF49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647666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C304892"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135CEA00"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E89B746"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3448D7E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98F093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F605B98" w14:textId="77777777" w:rsidR="00C76787" w:rsidRPr="00F57D37" w:rsidRDefault="00C76787" w:rsidP="00C76787">
            <w:pPr>
              <w:spacing w:line="196" w:lineRule="exact"/>
              <w:jc w:val="center"/>
              <w:rPr>
                <w:bCs/>
                <w:color w:val="FF0000"/>
                <w:sz w:val="17"/>
                <w:szCs w:val="17"/>
                <w:lang w:val="ro-RO"/>
              </w:rPr>
            </w:pPr>
          </w:p>
        </w:tc>
      </w:tr>
      <w:tr w:rsidR="00C76787" w:rsidRPr="00F57D37" w14:paraId="47330018" w14:textId="77777777" w:rsidTr="008D6D1E">
        <w:trPr>
          <w:jc w:val="center"/>
        </w:trPr>
        <w:tc>
          <w:tcPr>
            <w:tcW w:w="224" w:type="pct"/>
            <w:vMerge/>
            <w:tcBorders>
              <w:left w:val="single" w:sz="12" w:space="0" w:color="auto"/>
            </w:tcBorders>
            <w:shd w:val="clear" w:color="auto" w:fill="auto"/>
            <w:vAlign w:val="center"/>
          </w:tcPr>
          <w:p w14:paraId="7739751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24E939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B81727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010C18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DDE304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FEE65B7"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7C0DC1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CC9656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5441FF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18A66C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5949370"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FE918AA"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6C63F79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p w14:paraId="521E40C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cvadrate cu prezența speciei</w:t>
            </w:r>
          </w:p>
        </w:tc>
        <w:tc>
          <w:tcPr>
            <w:tcW w:w="187" w:type="pct"/>
            <w:shd w:val="clear" w:color="auto" w:fill="auto"/>
            <w:vAlign w:val="center"/>
          </w:tcPr>
          <w:p w14:paraId="6DA82C4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7B7375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AD2202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6A275592"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20ABC40"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0E4A08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DEFBE4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1647D98" w14:textId="77777777" w:rsidR="00C76787" w:rsidRPr="00F57D37" w:rsidRDefault="00C76787" w:rsidP="00C76787">
            <w:pPr>
              <w:spacing w:line="196" w:lineRule="exact"/>
              <w:jc w:val="center"/>
              <w:rPr>
                <w:bCs/>
                <w:color w:val="FF0000"/>
                <w:sz w:val="17"/>
                <w:szCs w:val="17"/>
                <w:lang w:val="ro-RO"/>
              </w:rPr>
            </w:pPr>
          </w:p>
        </w:tc>
      </w:tr>
      <w:tr w:rsidR="00C76787" w:rsidRPr="00F57D37" w14:paraId="6499792A" w14:textId="77777777" w:rsidTr="008D6D1E">
        <w:trPr>
          <w:jc w:val="center"/>
        </w:trPr>
        <w:tc>
          <w:tcPr>
            <w:tcW w:w="224" w:type="pct"/>
            <w:vMerge/>
            <w:tcBorders>
              <w:left w:val="single" w:sz="12" w:space="0" w:color="auto"/>
            </w:tcBorders>
            <w:shd w:val="clear" w:color="auto" w:fill="auto"/>
            <w:vAlign w:val="center"/>
          </w:tcPr>
          <w:p w14:paraId="0A97645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CF0823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1BF7AE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9DBA9F2"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B13663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244C90F"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3E21B11"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435341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81D2DA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26E2A7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76061F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79BEE50"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și nr</w:t>
            </w:r>
          </w:p>
          <w:p w14:paraId="3412773D" w14:textId="77777777" w:rsidR="00C76787" w:rsidRPr="00F57D37" w:rsidRDefault="00C76787" w:rsidP="00C76787">
            <w:pPr>
              <w:spacing w:line="196" w:lineRule="exact"/>
              <w:jc w:val="center"/>
              <w:rPr>
                <w:bCs/>
                <w:sz w:val="17"/>
                <w:szCs w:val="17"/>
                <w:lang w:val="ro-RO"/>
              </w:rPr>
            </w:pPr>
            <w:r w:rsidRPr="00F57D37">
              <w:rPr>
                <w:bCs/>
                <w:sz w:val="17"/>
                <w:szCs w:val="17"/>
                <w:lang w:val="ro-RO"/>
              </w:rPr>
              <w:t>total de habitate</w:t>
            </w:r>
          </w:p>
          <w:p w14:paraId="43752285" w14:textId="77777777" w:rsidR="00C76787" w:rsidRPr="00F57D37" w:rsidRDefault="00C76787" w:rsidP="00C76787">
            <w:pPr>
              <w:spacing w:line="196" w:lineRule="exact"/>
              <w:jc w:val="center"/>
              <w:rPr>
                <w:bCs/>
                <w:sz w:val="17"/>
                <w:szCs w:val="17"/>
                <w:lang w:val="ro-RO"/>
              </w:rPr>
            </w:pPr>
            <w:r w:rsidRPr="00F57D37">
              <w:rPr>
                <w:bCs/>
                <w:sz w:val="17"/>
                <w:szCs w:val="17"/>
                <w:lang w:val="ro-RO"/>
              </w:rPr>
              <w:t>de reproducere</w:t>
            </w:r>
          </w:p>
          <w:p w14:paraId="7FBA2D77" w14:textId="77777777" w:rsidR="00C76787" w:rsidRPr="00F57D37" w:rsidRDefault="00C76787" w:rsidP="00C76787">
            <w:pPr>
              <w:spacing w:line="196" w:lineRule="exact"/>
              <w:jc w:val="center"/>
              <w:rPr>
                <w:bCs/>
                <w:sz w:val="17"/>
                <w:szCs w:val="17"/>
                <w:lang w:val="ro-RO"/>
              </w:rPr>
            </w:pPr>
            <w:r w:rsidRPr="00F57D37">
              <w:rPr>
                <w:bCs/>
                <w:sz w:val="17"/>
                <w:szCs w:val="17"/>
                <w:lang w:val="ro-RO"/>
              </w:rPr>
              <w:t>unde specia se reproduce, în</w:t>
            </w:r>
          </w:p>
          <w:p w14:paraId="246F36AD" w14:textId="77777777" w:rsidR="00C76787" w:rsidRPr="00F57D37" w:rsidRDefault="00C76787" w:rsidP="00C76787">
            <w:pPr>
              <w:spacing w:line="196" w:lineRule="exact"/>
              <w:jc w:val="center"/>
              <w:rPr>
                <w:bCs/>
                <w:sz w:val="17"/>
                <w:szCs w:val="17"/>
                <w:lang w:val="ro-RO"/>
              </w:rPr>
            </w:pPr>
            <w:r w:rsidRPr="00F57D37">
              <w:rPr>
                <w:bCs/>
                <w:sz w:val="17"/>
                <w:szCs w:val="17"/>
                <w:lang w:val="ro-RO"/>
              </w:rPr>
              <w:t>mod regulat lar-</w:t>
            </w:r>
          </w:p>
          <w:p w14:paraId="59915BD8" w14:textId="77777777" w:rsidR="00C76787" w:rsidRPr="00F57D37" w:rsidRDefault="00C76787" w:rsidP="00C76787">
            <w:pPr>
              <w:spacing w:line="196" w:lineRule="exact"/>
              <w:jc w:val="center"/>
              <w:rPr>
                <w:bCs/>
                <w:sz w:val="17"/>
                <w:szCs w:val="17"/>
                <w:lang w:val="ro-RO"/>
              </w:rPr>
            </w:pPr>
            <w:r w:rsidRPr="00F57D37">
              <w:rPr>
                <w:bCs/>
                <w:sz w:val="17"/>
                <w:szCs w:val="17"/>
                <w:lang w:val="ro-RO"/>
              </w:rPr>
              <w:t>vele ajung la sta-</w:t>
            </w:r>
          </w:p>
          <w:p w14:paraId="387D54DF" w14:textId="77777777" w:rsidR="00C76787" w:rsidRPr="00F57D37" w:rsidRDefault="00C76787" w:rsidP="00C76787">
            <w:pPr>
              <w:spacing w:line="196" w:lineRule="exact"/>
              <w:jc w:val="center"/>
              <w:rPr>
                <w:bCs/>
                <w:sz w:val="17"/>
                <w:szCs w:val="17"/>
                <w:lang w:val="ro-RO"/>
              </w:rPr>
            </w:pPr>
            <w:r w:rsidRPr="00F57D37">
              <w:rPr>
                <w:bCs/>
                <w:sz w:val="17"/>
                <w:szCs w:val="17"/>
                <w:lang w:val="ro-RO"/>
              </w:rPr>
              <w:t>diul de</w:t>
            </w:r>
          </w:p>
          <w:p w14:paraId="3B2DBBF7"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metamorfoză</w:t>
            </w:r>
          </w:p>
        </w:tc>
        <w:tc>
          <w:tcPr>
            <w:tcW w:w="246" w:type="pct"/>
            <w:shd w:val="clear" w:color="auto" w:fill="auto"/>
            <w:vAlign w:val="center"/>
          </w:tcPr>
          <w:p w14:paraId="6490BB1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lastRenderedPageBreak/>
              <w:t>Nr. habitate de</w:t>
            </w:r>
          </w:p>
          <w:p w14:paraId="1F670CD9" w14:textId="77777777" w:rsidR="00C76787" w:rsidRPr="00F57D37" w:rsidRDefault="00C76787" w:rsidP="00C76787">
            <w:pPr>
              <w:spacing w:line="196" w:lineRule="exact"/>
              <w:ind w:left="30"/>
              <w:jc w:val="center"/>
              <w:rPr>
                <w:bCs/>
                <w:sz w:val="17"/>
                <w:szCs w:val="17"/>
                <w:vertAlign w:val="superscript"/>
                <w:lang w:val="ro-RO"/>
              </w:rPr>
            </w:pPr>
            <w:r w:rsidRPr="00F57D37">
              <w:rPr>
                <w:bCs/>
                <w:sz w:val="17"/>
                <w:szCs w:val="17"/>
                <w:lang w:val="ro-RO"/>
              </w:rPr>
              <w:t>reproducere/km</w:t>
            </w:r>
            <w:r w:rsidRPr="00F57D37">
              <w:rPr>
                <w:bCs/>
                <w:sz w:val="17"/>
                <w:szCs w:val="17"/>
                <w:vertAlign w:val="superscript"/>
                <w:lang w:val="ro-RO"/>
              </w:rPr>
              <w:t>2</w:t>
            </w:r>
          </w:p>
          <w:p w14:paraId="4F6494FB" w14:textId="77777777" w:rsidR="00C76787" w:rsidRPr="00F57D37" w:rsidRDefault="00C76787" w:rsidP="00C76787">
            <w:pPr>
              <w:spacing w:line="196" w:lineRule="exact"/>
              <w:ind w:left="30"/>
              <w:jc w:val="center"/>
              <w:rPr>
                <w:bCs/>
                <w:sz w:val="17"/>
                <w:szCs w:val="17"/>
                <w:vertAlign w:val="superscript"/>
                <w:lang w:val="ro-RO"/>
              </w:rPr>
            </w:pPr>
          </w:p>
          <w:p w14:paraId="60B44B35" w14:textId="77777777" w:rsidR="00C76787" w:rsidRPr="00F57D37" w:rsidRDefault="00C76787" w:rsidP="00C76787">
            <w:pPr>
              <w:spacing w:line="196" w:lineRule="exact"/>
              <w:ind w:left="30"/>
              <w:jc w:val="center"/>
              <w:rPr>
                <w:bCs/>
                <w:sz w:val="17"/>
                <w:szCs w:val="17"/>
                <w:lang w:val="ro-RO"/>
              </w:rPr>
            </w:pPr>
          </w:p>
          <w:p w14:paraId="7FB60AEA" w14:textId="77777777" w:rsidR="00C76787" w:rsidRPr="00F57D37" w:rsidRDefault="00C76787" w:rsidP="00C76787">
            <w:pPr>
              <w:spacing w:line="196" w:lineRule="exact"/>
              <w:ind w:left="30"/>
              <w:jc w:val="center"/>
              <w:rPr>
                <w:bCs/>
                <w:sz w:val="17"/>
                <w:szCs w:val="17"/>
                <w:lang w:val="ro-RO"/>
              </w:rPr>
            </w:pPr>
          </w:p>
          <w:p w14:paraId="05CDAAF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lastRenderedPageBreak/>
              <w:t>Nr. total habitate</w:t>
            </w:r>
          </w:p>
        </w:tc>
        <w:tc>
          <w:tcPr>
            <w:tcW w:w="187" w:type="pct"/>
            <w:shd w:val="clear" w:color="auto" w:fill="auto"/>
            <w:vAlign w:val="center"/>
          </w:tcPr>
          <w:p w14:paraId="3E24BE97"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186" w:type="pct"/>
            <w:shd w:val="clear" w:color="auto" w:fill="auto"/>
            <w:vAlign w:val="center"/>
          </w:tcPr>
          <w:p w14:paraId="22B0802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831DF3D" w14:textId="77777777" w:rsidR="00C76787" w:rsidRPr="00F57D37" w:rsidRDefault="00C76787" w:rsidP="00C76787">
            <w:pPr>
              <w:spacing w:line="196" w:lineRule="exact"/>
              <w:jc w:val="center"/>
              <w:rPr>
                <w:bCs/>
                <w:sz w:val="17"/>
                <w:szCs w:val="17"/>
                <w:lang w:val="ro-RO"/>
              </w:rPr>
            </w:pPr>
          </w:p>
          <w:p w14:paraId="5C4E1D65" w14:textId="77777777" w:rsidR="00C76787" w:rsidRPr="00F57D37" w:rsidRDefault="00C76787" w:rsidP="00C76787">
            <w:pPr>
              <w:spacing w:line="196" w:lineRule="exact"/>
              <w:jc w:val="center"/>
              <w:rPr>
                <w:bCs/>
                <w:sz w:val="17"/>
                <w:szCs w:val="17"/>
                <w:lang w:val="ro-RO"/>
              </w:rPr>
            </w:pPr>
          </w:p>
          <w:p w14:paraId="3BCA9DA8" w14:textId="77777777" w:rsidR="00C76787" w:rsidRPr="00F57D37" w:rsidRDefault="00C76787" w:rsidP="00C76787">
            <w:pPr>
              <w:spacing w:line="196" w:lineRule="exact"/>
              <w:jc w:val="center"/>
              <w:rPr>
                <w:bCs/>
                <w:sz w:val="17"/>
                <w:szCs w:val="17"/>
                <w:vertAlign w:val="superscript"/>
                <w:lang w:val="ro-RO"/>
              </w:rPr>
            </w:pPr>
            <w:r w:rsidRPr="00F57D37">
              <w:rPr>
                <w:bCs/>
                <w:sz w:val="17"/>
                <w:szCs w:val="17"/>
                <w:lang w:val="ro-RO"/>
              </w:rPr>
              <w:t>Cel puțin 2/km</w:t>
            </w:r>
            <w:r w:rsidRPr="00F57D37">
              <w:rPr>
                <w:bCs/>
                <w:sz w:val="17"/>
                <w:szCs w:val="17"/>
                <w:vertAlign w:val="superscript"/>
                <w:lang w:val="ro-RO"/>
              </w:rPr>
              <w:t>2</w:t>
            </w:r>
          </w:p>
          <w:p w14:paraId="670F1A6F" w14:textId="77777777" w:rsidR="00C76787" w:rsidRPr="00F57D37" w:rsidRDefault="00C76787" w:rsidP="00C76787">
            <w:pPr>
              <w:spacing w:line="196" w:lineRule="exact"/>
              <w:jc w:val="center"/>
              <w:rPr>
                <w:bCs/>
                <w:sz w:val="17"/>
                <w:szCs w:val="17"/>
                <w:lang w:val="ro-RO"/>
              </w:rPr>
            </w:pPr>
          </w:p>
          <w:p w14:paraId="4975FD73" w14:textId="77777777" w:rsidR="00C76787" w:rsidRPr="00F57D37" w:rsidRDefault="00C76787" w:rsidP="00C76787">
            <w:pPr>
              <w:spacing w:line="196" w:lineRule="exact"/>
              <w:jc w:val="center"/>
              <w:rPr>
                <w:bCs/>
                <w:sz w:val="17"/>
                <w:szCs w:val="17"/>
                <w:lang w:val="ro-RO"/>
              </w:rPr>
            </w:pPr>
          </w:p>
          <w:p w14:paraId="4E88F88C"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Trebuie definită în 3 ani</w:t>
            </w:r>
          </w:p>
        </w:tc>
        <w:tc>
          <w:tcPr>
            <w:tcW w:w="186" w:type="pct"/>
            <w:vMerge/>
            <w:shd w:val="clear" w:color="auto" w:fill="auto"/>
            <w:vAlign w:val="center"/>
          </w:tcPr>
          <w:p w14:paraId="77B3EF8B"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CF99BC9"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EDA444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6799ACD"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23489DB" w14:textId="77777777" w:rsidR="00C76787" w:rsidRPr="00F57D37" w:rsidRDefault="00C76787" w:rsidP="00C76787">
            <w:pPr>
              <w:spacing w:line="196" w:lineRule="exact"/>
              <w:jc w:val="center"/>
              <w:rPr>
                <w:bCs/>
                <w:color w:val="FF0000"/>
                <w:sz w:val="17"/>
                <w:szCs w:val="17"/>
                <w:lang w:val="ro-RO"/>
              </w:rPr>
            </w:pPr>
          </w:p>
        </w:tc>
      </w:tr>
      <w:tr w:rsidR="00C76787" w:rsidRPr="00F57D37" w14:paraId="56C35710" w14:textId="77777777" w:rsidTr="008D6D1E">
        <w:trPr>
          <w:jc w:val="center"/>
        </w:trPr>
        <w:tc>
          <w:tcPr>
            <w:tcW w:w="224" w:type="pct"/>
            <w:vMerge/>
            <w:tcBorders>
              <w:left w:val="single" w:sz="12" w:space="0" w:color="auto"/>
            </w:tcBorders>
            <w:shd w:val="clear" w:color="auto" w:fill="auto"/>
            <w:vAlign w:val="center"/>
          </w:tcPr>
          <w:p w14:paraId="6ECA1B98"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5A91802B"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1AEEC578"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551A49E2"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6C915344"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1E3454B0"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58A19683"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4A1810B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1846BA6A"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6C6A3E3C"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42E279CF"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0567D757" w14:textId="77777777" w:rsidR="00C76787" w:rsidRPr="00F57D37" w:rsidRDefault="00C76787" w:rsidP="00C76787">
            <w:pPr>
              <w:spacing w:line="196" w:lineRule="exact"/>
              <w:jc w:val="center"/>
              <w:rPr>
                <w:bCs/>
                <w:sz w:val="17"/>
                <w:szCs w:val="17"/>
                <w:lang w:val="ro-RO"/>
              </w:rPr>
            </w:pPr>
            <w:r w:rsidRPr="00F57D37">
              <w:rPr>
                <w:bCs/>
                <w:sz w:val="17"/>
                <w:szCs w:val="17"/>
                <w:lang w:val="ro-RO"/>
              </w:rPr>
              <w:t>Habitate terestre</w:t>
            </w:r>
          </w:p>
          <w:p w14:paraId="7BBCCF9C" w14:textId="77777777" w:rsidR="00C76787" w:rsidRPr="00F57D37" w:rsidRDefault="00C76787" w:rsidP="00C76787">
            <w:pPr>
              <w:spacing w:line="196" w:lineRule="exact"/>
              <w:jc w:val="center"/>
              <w:rPr>
                <w:bCs/>
                <w:sz w:val="17"/>
                <w:szCs w:val="17"/>
                <w:lang w:val="ro-RO"/>
              </w:rPr>
            </w:pPr>
            <w:r w:rsidRPr="00F57D37">
              <w:rPr>
                <w:bCs/>
                <w:sz w:val="17"/>
                <w:szCs w:val="17"/>
                <w:lang w:val="ro-RO"/>
              </w:rPr>
              <w:t>cu vegetație</w:t>
            </w:r>
          </w:p>
          <w:p w14:paraId="15759DEB" w14:textId="77777777" w:rsidR="00C76787" w:rsidRPr="00F57D37" w:rsidRDefault="00C76787" w:rsidP="00C76787">
            <w:pPr>
              <w:spacing w:line="196" w:lineRule="exact"/>
              <w:jc w:val="center"/>
              <w:rPr>
                <w:bCs/>
                <w:sz w:val="17"/>
                <w:szCs w:val="17"/>
                <w:lang w:val="ro-RO"/>
              </w:rPr>
            </w:pPr>
            <w:r w:rsidRPr="00F57D37">
              <w:rPr>
                <w:bCs/>
                <w:sz w:val="17"/>
                <w:szCs w:val="17"/>
                <w:lang w:val="ro-RO"/>
              </w:rPr>
              <w:t>naturală în jurul</w:t>
            </w:r>
          </w:p>
          <w:p w14:paraId="5C37F8CA" w14:textId="77777777" w:rsidR="00C76787" w:rsidRPr="00F57D37" w:rsidRDefault="00C76787" w:rsidP="00C76787">
            <w:pPr>
              <w:spacing w:line="196" w:lineRule="exact"/>
              <w:jc w:val="center"/>
              <w:rPr>
                <w:bCs/>
                <w:sz w:val="17"/>
                <w:szCs w:val="17"/>
                <w:lang w:val="ro-RO"/>
              </w:rPr>
            </w:pPr>
            <w:r w:rsidRPr="00F57D37">
              <w:rPr>
                <w:bCs/>
                <w:sz w:val="17"/>
                <w:szCs w:val="17"/>
                <w:lang w:val="ro-RO"/>
              </w:rPr>
              <w:t>habitatelor de reproducere</w:t>
            </w:r>
          </w:p>
          <w:p w14:paraId="6A5054F7" w14:textId="77777777" w:rsidR="00C76787" w:rsidRPr="00F57D37" w:rsidRDefault="00C76787" w:rsidP="00C76787">
            <w:pPr>
              <w:spacing w:line="196" w:lineRule="exact"/>
              <w:jc w:val="center"/>
              <w:rPr>
                <w:bCs/>
                <w:sz w:val="17"/>
                <w:szCs w:val="17"/>
                <w:lang w:val="ro-RO"/>
              </w:rPr>
            </w:pPr>
            <w:r w:rsidRPr="00F57D37">
              <w:rPr>
                <w:bCs/>
                <w:sz w:val="17"/>
                <w:szCs w:val="17"/>
                <w:lang w:val="ro-RO"/>
              </w:rPr>
              <w:t>într-o rază de</w:t>
            </w:r>
          </w:p>
          <w:p w14:paraId="26D8840A" w14:textId="77777777" w:rsidR="00C76787" w:rsidRPr="00F57D37" w:rsidRDefault="00C76787" w:rsidP="00C76787">
            <w:pPr>
              <w:spacing w:line="196" w:lineRule="exact"/>
              <w:jc w:val="center"/>
              <w:rPr>
                <w:bCs/>
                <w:sz w:val="17"/>
                <w:szCs w:val="17"/>
                <w:lang w:val="ro-RO"/>
              </w:rPr>
            </w:pPr>
            <w:r w:rsidRPr="00F57D37">
              <w:rPr>
                <w:bCs/>
                <w:sz w:val="17"/>
                <w:szCs w:val="17"/>
                <w:lang w:val="ro-RO"/>
              </w:rPr>
              <w:t>500 m</w:t>
            </w:r>
          </w:p>
        </w:tc>
        <w:tc>
          <w:tcPr>
            <w:tcW w:w="246" w:type="pct"/>
            <w:tcBorders>
              <w:bottom w:val="double" w:sz="4" w:space="0" w:color="auto"/>
            </w:tcBorders>
            <w:shd w:val="clear" w:color="auto" w:fill="auto"/>
            <w:vAlign w:val="center"/>
          </w:tcPr>
          <w:p w14:paraId="5B4E343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 din acoperirea suprafeței</w:t>
            </w:r>
          </w:p>
        </w:tc>
        <w:tc>
          <w:tcPr>
            <w:tcW w:w="187" w:type="pct"/>
            <w:tcBorders>
              <w:bottom w:val="double" w:sz="4" w:space="0" w:color="auto"/>
            </w:tcBorders>
            <w:shd w:val="clear" w:color="auto" w:fill="auto"/>
            <w:vAlign w:val="center"/>
          </w:tcPr>
          <w:p w14:paraId="6236383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51750B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A80B2A1"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75%</w:t>
            </w:r>
          </w:p>
        </w:tc>
        <w:tc>
          <w:tcPr>
            <w:tcW w:w="186" w:type="pct"/>
            <w:vMerge/>
            <w:tcBorders>
              <w:bottom w:val="double" w:sz="4" w:space="0" w:color="auto"/>
            </w:tcBorders>
            <w:shd w:val="clear" w:color="auto" w:fill="auto"/>
            <w:vAlign w:val="center"/>
          </w:tcPr>
          <w:p w14:paraId="3651BA22"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785E76B3"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5AFCB4C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2BAF102E"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760C73CC" w14:textId="77777777" w:rsidR="00C76787" w:rsidRPr="00F57D37" w:rsidRDefault="00C76787" w:rsidP="00C76787">
            <w:pPr>
              <w:spacing w:line="196" w:lineRule="exact"/>
              <w:jc w:val="center"/>
              <w:rPr>
                <w:bCs/>
                <w:color w:val="FF0000"/>
                <w:sz w:val="17"/>
                <w:szCs w:val="17"/>
                <w:lang w:val="ro-RO"/>
              </w:rPr>
            </w:pPr>
          </w:p>
        </w:tc>
      </w:tr>
      <w:tr w:rsidR="00C76787" w:rsidRPr="00F57D37" w14:paraId="43F76AC0"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1EEFE7B1"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749833D6"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0E097DF9" w14:textId="1062C7BB" w:rsidR="00C76787" w:rsidRPr="00F57D37" w:rsidRDefault="00C76787" w:rsidP="00C76787">
            <w:pPr>
              <w:spacing w:line="196" w:lineRule="exact"/>
              <w:jc w:val="center"/>
              <w:rPr>
                <w:bCs/>
                <w:sz w:val="17"/>
                <w:szCs w:val="17"/>
                <w:lang w:val="ro-RO"/>
              </w:rPr>
            </w:pPr>
            <w:r>
              <w:rPr>
                <w:bCs/>
                <w:sz w:val="17"/>
                <w:szCs w:val="17"/>
                <w:lang w:val="ro-RO"/>
              </w:rPr>
              <w:t>reptile</w:t>
            </w:r>
          </w:p>
        </w:tc>
        <w:tc>
          <w:tcPr>
            <w:tcW w:w="168" w:type="pct"/>
            <w:vMerge w:val="restart"/>
            <w:shd w:val="clear" w:color="auto" w:fill="auto"/>
            <w:vAlign w:val="center"/>
          </w:tcPr>
          <w:p w14:paraId="1D327C38"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1220</w:t>
            </w:r>
          </w:p>
        </w:tc>
        <w:tc>
          <w:tcPr>
            <w:tcW w:w="308" w:type="pct"/>
            <w:vMerge w:val="restart"/>
            <w:shd w:val="clear" w:color="auto" w:fill="auto"/>
            <w:vAlign w:val="center"/>
          </w:tcPr>
          <w:p w14:paraId="34D4441D"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Emys orbicularis (</w:t>
            </w:r>
            <w:r w:rsidRPr="00F57D37">
              <w:rPr>
                <w:bCs/>
                <w:sz w:val="17"/>
                <w:szCs w:val="17"/>
              </w:rPr>
              <w:t>Țestoasa de baltă)</w:t>
            </w:r>
          </w:p>
        </w:tc>
        <w:tc>
          <w:tcPr>
            <w:tcW w:w="197" w:type="pct"/>
            <w:vMerge w:val="restart"/>
            <w:shd w:val="clear" w:color="auto" w:fill="auto"/>
            <w:vAlign w:val="center"/>
          </w:tcPr>
          <w:p w14:paraId="4E45E93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460D8922"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6B10FDA1" w14:textId="1FA2DD39" w:rsidR="00C76787" w:rsidRPr="00F57D37" w:rsidRDefault="00C76787" w:rsidP="00C76787">
            <w:pPr>
              <w:spacing w:line="196" w:lineRule="exact"/>
              <w:jc w:val="center"/>
              <w:rPr>
                <w:bCs/>
                <w:color w:val="FF0000"/>
                <w:sz w:val="17"/>
                <w:szCs w:val="17"/>
                <w:lang w:val="ro-RO"/>
              </w:rPr>
            </w:pPr>
          </w:p>
        </w:tc>
        <w:tc>
          <w:tcPr>
            <w:tcW w:w="206" w:type="pct"/>
            <w:vMerge w:val="restart"/>
            <w:shd w:val="clear" w:color="auto" w:fill="auto"/>
            <w:vAlign w:val="center"/>
          </w:tcPr>
          <w:p w14:paraId="05DF061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78122038"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57F9A341" w14:textId="6A6B0CF0"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1EF8DAF8"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4BF51437"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shd w:val="clear" w:color="auto" w:fill="auto"/>
            <w:vAlign w:val="center"/>
          </w:tcPr>
          <w:p w14:paraId="14155DB2"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shd w:val="clear" w:color="auto" w:fill="auto"/>
            <w:vAlign w:val="center"/>
          </w:tcPr>
          <w:p w14:paraId="12B835BB"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shd w:val="clear" w:color="auto" w:fill="auto"/>
            <w:vAlign w:val="center"/>
          </w:tcPr>
          <w:p w14:paraId="3FF20606"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shd w:val="clear" w:color="auto" w:fill="auto"/>
            <w:vAlign w:val="center"/>
          </w:tcPr>
          <w:p w14:paraId="42DDEBC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56AACB5E" w14:textId="77777777" w:rsidR="00C76787" w:rsidRPr="00F57D37" w:rsidRDefault="00C76787" w:rsidP="00C76787">
            <w:pPr>
              <w:spacing w:line="196" w:lineRule="exact"/>
              <w:jc w:val="center"/>
              <w:rPr>
                <w:bCs/>
                <w:sz w:val="17"/>
                <w:szCs w:val="17"/>
                <w:lang w:val="ro-RO"/>
              </w:rPr>
            </w:pPr>
            <w:r w:rsidRPr="00F57D37">
              <w:rPr>
                <w:bCs/>
                <w:sz w:val="17"/>
                <w:szCs w:val="17"/>
                <w:lang w:val="ro-RO"/>
              </w:rPr>
              <w:t>50</w:t>
            </w:r>
          </w:p>
        </w:tc>
        <w:tc>
          <w:tcPr>
            <w:tcW w:w="186" w:type="pct"/>
            <w:shd w:val="clear" w:color="auto" w:fill="auto"/>
            <w:vAlign w:val="center"/>
          </w:tcPr>
          <w:p w14:paraId="7148B714" w14:textId="77777777" w:rsidR="00C76787" w:rsidRPr="00F57D37" w:rsidRDefault="00C76787" w:rsidP="00C76787">
            <w:pPr>
              <w:spacing w:line="196" w:lineRule="exact"/>
              <w:jc w:val="center"/>
              <w:rPr>
                <w:bCs/>
                <w:sz w:val="17"/>
                <w:szCs w:val="17"/>
                <w:lang w:val="ro-RO"/>
              </w:rPr>
            </w:pPr>
            <w:r w:rsidRPr="00F57D37">
              <w:rPr>
                <w:bCs/>
                <w:sz w:val="17"/>
                <w:szCs w:val="17"/>
                <w:lang w:val="ro-RO"/>
              </w:rPr>
              <w:t>100</w:t>
            </w:r>
          </w:p>
        </w:tc>
        <w:tc>
          <w:tcPr>
            <w:tcW w:w="185" w:type="pct"/>
            <w:shd w:val="clear" w:color="auto" w:fill="auto"/>
            <w:vAlign w:val="center"/>
          </w:tcPr>
          <w:p w14:paraId="0DA4639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100</w:t>
            </w:r>
          </w:p>
        </w:tc>
        <w:tc>
          <w:tcPr>
            <w:tcW w:w="186" w:type="pct"/>
            <w:vMerge w:val="restart"/>
            <w:tcBorders>
              <w:top w:val="double" w:sz="4" w:space="0" w:color="auto"/>
              <w:bottom w:val="double" w:sz="4" w:space="0" w:color="auto"/>
            </w:tcBorders>
            <w:shd w:val="clear" w:color="auto" w:fill="auto"/>
            <w:vAlign w:val="center"/>
          </w:tcPr>
          <w:p w14:paraId="768E66DB" w14:textId="29BD2EB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bottom w:val="double" w:sz="4" w:space="0" w:color="auto"/>
            </w:tcBorders>
            <w:shd w:val="clear" w:color="auto" w:fill="auto"/>
            <w:vAlign w:val="center"/>
          </w:tcPr>
          <w:p w14:paraId="500CE42E"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suprafeței de pădure din jurul cursurilor de apă, astfel că indivizii speciei se dispersează în habitatele din zonele neafectate de lucrări, astfel riscul pierderilor prin mortalitate poate fi doar accidental</w:t>
            </w:r>
          </w:p>
        </w:tc>
        <w:tc>
          <w:tcPr>
            <w:tcW w:w="247" w:type="pct"/>
            <w:vMerge w:val="restart"/>
            <w:tcBorders>
              <w:top w:val="double" w:sz="4" w:space="0" w:color="auto"/>
              <w:bottom w:val="double" w:sz="4" w:space="0" w:color="auto"/>
            </w:tcBorders>
            <w:shd w:val="clear" w:color="auto" w:fill="auto"/>
            <w:vAlign w:val="center"/>
          </w:tcPr>
          <w:p w14:paraId="199AA609"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5CE05B45" w14:textId="77777777"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bottom w:val="double" w:sz="4" w:space="0" w:color="auto"/>
            </w:tcBorders>
            <w:shd w:val="clear" w:color="auto" w:fill="auto"/>
            <w:vAlign w:val="center"/>
          </w:tcPr>
          <w:p w14:paraId="261A4228"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bottom w:val="double" w:sz="4" w:space="0" w:color="auto"/>
              <w:right w:val="single" w:sz="12" w:space="0" w:color="auto"/>
            </w:tcBorders>
            <w:shd w:val="clear" w:color="auto" w:fill="auto"/>
            <w:vAlign w:val="center"/>
          </w:tcPr>
          <w:p w14:paraId="5868B512"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6D901ACF" w14:textId="77777777" w:rsidTr="008D6D1E">
        <w:trPr>
          <w:jc w:val="center"/>
        </w:trPr>
        <w:tc>
          <w:tcPr>
            <w:tcW w:w="224" w:type="pct"/>
            <w:vMerge/>
            <w:tcBorders>
              <w:left w:val="single" w:sz="12" w:space="0" w:color="auto"/>
            </w:tcBorders>
            <w:shd w:val="clear" w:color="auto" w:fill="auto"/>
            <w:vAlign w:val="center"/>
          </w:tcPr>
          <w:p w14:paraId="05C7213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352102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E4355F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8464A8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BA6472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503A34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79B3F4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9D8070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F93394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E09B53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57A814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7BD9F3D"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 populație</w:t>
            </w:r>
          </w:p>
        </w:tc>
        <w:tc>
          <w:tcPr>
            <w:tcW w:w="246" w:type="pct"/>
            <w:shd w:val="clear" w:color="auto" w:fill="auto"/>
            <w:vAlign w:val="center"/>
          </w:tcPr>
          <w:p w14:paraId="3092ADF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0628CF8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6AE05A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D1B6D19"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60352FF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737E3FC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D613A03"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5FB700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A0504A6" w14:textId="77777777" w:rsidR="00C76787" w:rsidRPr="00F57D37" w:rsidRDefault="00C76787" w:rsidP="00C76787">
            <w:pPr>
              <w:spacing w:line="196" w:lineRule="exact"/>
              <w:jc w:val="center"/>
              <w:rPr>
                <w:bCs/>
                <w:color w:val="FF0000"/>
                <w:sz w:val="17"/>
                <w:szCs w:val="17"/>
                <w:lang w:val="ro-RO"/>
              </w:rPr>
            </w:pPr>
          </w:p>
        </w:tc>
      </w:tr>
      <w:tr w:rsidR="00C76787" w:rsidRPr="00F57D37" w14:paraId="3372821E" w14:textId="77777777" w:rsidTr="008D6D1E">
        <w:trPr>
          <w:jc w:val="center"/>
        </w:trPr>
        <w:tc>
          <w:tcPr>
            <w:tcW w:w="224" w:type="pct"/>
            <w:vMerge/>
            <w:tcBorders>
              <w:left w:val="single" w:sz="12" w:space="0" w:color="auto"/>
            </w:tcBorders>
            <w:shd w:val="clear" w:color="auto" w:fill="auto"/>
            <w:vAlign w:val="center"/>
          </w:tcPr>
          <w:p w14:paraId="4C61747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1BE612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FA1360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6A1D0B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8D06B65"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EB4F20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EB51B5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4E749C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8070BD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15E5DA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C3C612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3681512"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w:t>
            </w:r>
          </w:p>
          <w:p w14:paraId="0AFD2FB4" w14:textId="77777777" w:rsidR="00C76787" w:rsidRPr="00F57D37" w:rsidRDefault="00C76787" w:rsidP="00C76787">
            <w:pPr>
              <w:spacing w:line="196" w:lineRule="exact"/>
              <w:jc w:val="center"/>
              <w:rPr>
                <w:bCs/>
                <w:sz w:val="17"/>
                <w:szCs w:val="17"/>
                <w:lang w:val="ro-RO"/>
              </w:rPr>
            </w:pPr>
            <w:r w:rsidRPr="00F57D37">
              <w:rPr>
                <w:bCs/>
                <w:sz w:val="17"/>
                <w:szCs w:val="17"/>
                <w:lang w:val="ro-RO"/>
              </w:rPr>
              <w:t>habitat</w:t>
            </w:r>
          </w:p>
        </w:tc>
        <w:tc>
          <w:tcPr>
            <w:tcW w:w="246" w:type="pct"/>
            <w:shd w:val="clear" w:color="auto" w:fill="auto"/>
            <w:vAlign w:val="center"/>
          </w:tcPr>
          <w:p w14:paraId="2E1BCFE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7C039DA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1C39CC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862766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34652DC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2899F566"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3568162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527D18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39E1AB0" w14:textId="77777777" w:rsidR="00C76787" w:rsidRPr="00F57D37" w:rsidRDefault="00C76787" w:rsidP="00C76787">
            <w:pPr>
              <w:spacing w:line="196" w:lineRule="exact"/>
              <w:jc w:val="center"/>
              <w:rPr>
                <w:bCs/>
                <w:color w:val="FF0000"/>
                <w:sz w:val="17"/>
                <w:szCs w:val="17"/>
                <w:lang w:val="ro-RO"/>
              </w:rPr>
            </w:pPr>
          </w:p>
        </w:tc>
      </w:tr>
      <w:tr w:rsidR="00C76787" w:rsidRPr="00F57D37" w14:paraId="18D75684" w14:textId="77777777" w:rsidTr="008D6D1E">
        <w:trPr>
          <w:jc w:val="center"/>
        </w:trPr>
        <w:tc>
          <w:tcPr>
            <w:tcW w:w="224" w:type="pct"/>
            <w:vMerge/>
            <w:tcBorders>
              <w:left w:val="single" w:sz="12" w:space="0" w:color="auto"/>
            </w:tcBorders>
            <w:shd w:val="clear" w:color="auto" w:fill="auto"/>
            <w:vAlign w:val="center"/>
          </w:tcPr>
          <w:p w14:paraId="4AF68ADF"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F3A5BE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CE4DDC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31BDC0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ED3D04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EE928CD"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1CF1C7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1849CF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787448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B5C553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03D1F7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3EC7949"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31F5BEA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w:t>
            </w:r>
          </w:p>
          <w:p w14:paraId="3BA11F4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prezența speciei</w:t>
            </w:r>
          </w:p>
          <w:p w14:paraId="2F38FF18" w14:textId="77777777" w:rsidR="00C76787" w:rsidRPr="00F57D37" w:rsidRDefault="00C76787" w:rsidP="00C76787">
            <w:pPr>
              <w:spacing w:line="196" w:lineRule="exact"/>
              <w:ind w:left="30"/>
              <w:jc w:val="center"/>
              <w:rPr>
                <w:bCs/>
                <w:sz w:val="17"/>
                <w:szCs w:val="17"/>
                <w:lang w:val="ro-RO"/>
              </w:rPr>
            </w:pPr>
          </w:p>
          <w:p w14:paraId="389F0693" w14:textId="77777777" w:rsidR="00C76787" w:rsidRPr="00F57D37" w:rsidRDefault="00C76787" w:rsidP="00C76787">
            <w:pPr>
              <w:spacing w:line="196" w:lineRule="exact"/>
              <w:ind w:left="30"/>
              <w:jc w:val="center"/>
              <w:rPr>
                <w:bCs/>
                <w:sz w:val="17"/>
                <w:szCs w:val="17"/>
                <w:lang w:val="ro-RO"/>
              </w:rPr>
            </w:pPr>
          </w:p>
          <w:p w14:paraId="47CBFA7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cvadrate cu prezența speciei</w:t>
            </w:r>
          </w:p>
        </w:tc>
        <w:tc>
          <w:tcPr>
            <w:tcW w:w="187" w:type="pct"/>
            <w:shd w:val="clear" w:color="auto" w:fill="auto"/>
            <w:vAlign w:val="center"/>
          </w:tcPr>
          <w:p w14:paraId="7755530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F5EB6D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F992FA6"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w:t>
            </w:r>
          </w:p>
          <w:p w14:paraId="02C5A91B" w14:textId="77777777" w:rsidR="00C76787" w:rsidRPr="00F57D37" w:rsidRDefault="00C76787" w:rsidP="00C76787">
            <w:pPr>
              <w:spacing w:line="196" w:lineRule="exact"/>
              <w:jc w:val="center"/>
              <w:rPr>
                <w:bCs/>
                <w:sz w:val="17"/>
                <w:szCs w:val="17"/>
                <w:lang w:val="ro-RO"/>
              </w:rPr>
            </w:pPr>
            <w:r w:rsidRPr="00F57D37">
              <w:rPr>
                <w:bCs/>
                <w:sz w:val="17"/>
                <w:szCs w:val="17"/>
                <w:lang w:val="ro-RO"/>
              </w:rPr>
              <w:t>ani</w:t>
            </w:r>
          </w:p>
          <w:p w14:paraId="73F53451" w14:textId="77777777" w:rsidR="00C76787" w:rsidRPr="00F57D37" w:rsidRDefault="00C76787" w:rsidP="00C76787">
            <w:pPr>
              <w:spacing w:line="196" w:lineRule="exact"/>
              <w:jc w:val="center"/>
              <w:rPr>
                <w:bCs/>
                <w:sz w:val="17"/>
                <w:szCs w:val="17"/>
                <w:lang w:val="ro-RO"/>
              </w:rPr>
            </w:pPr>
          </w:p>
          <w:p w14:paraId="20E4FA85" w14:textId="77777777" w:rsidR="00C76787" w:rsidRPr="00F57D37" w:rsidRDefault="00C76787" w:rsidP="00C76787">
            <w:pPr>
              <w:spacing w:line="196" w:lineRule="exact"/>
              <w:jc w:val="center"/>
              <w:rPr>
                <w:bCs/>
                <w:sz w:val="17"/>
                <w:szCs w:val="17"/>
                <w:lang w:val="ro-RO"/>
              </w:rPr>
            </w:pPr>
          </w:p>
          <w:p w14:paraId="0B6B8AE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w:t>
            </w:r>
          </w:p>
        </w:tc>
        <w:tc>
          <w:tcPr>
            <w:tcW w:w="186" w:type="pct"/>
            <w:vMerge/>
            <w:shd w:val="clear" w:color="auto" w:fill="auto"/>
            <w:vAlign w:val="center"/>
          </w:tcPr>
          <w:p w14:paraId="37BB5C9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29DBBC96"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DDE950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F07A215"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2E1BB33" w14:textId="77777777" w:rsidR="00C76787" w:rsidRPr="00F57D37" w:rsidRDefault="00C76787" w:rsidP="00C76787">
            <w:pPr>
              <w:spacing w:line="196" w:lineRule="exact"/>
              <w:jc w:val="center"/>
              <w:rPr>
                <w:bCs/>
                <w:color w:val="FF0000"/>
                <w:sz w:val="17"/>
                <w:szCs w:val="17"/>
                <w:lang w:val="ro-RO"/>
              </w:rPr>
            </w:pPr>
          </w:p>
        </w:tc>
      </w:tr>
      <w:tr w:rsidR="00C76787" w:rsidRPr="00F57D37" w14:paraId="3E511A5B" w14:textId="77777777" w:rsidTr="008D6D1E">
        <w:trPr>
          <w:jc w:val="center"/>
        </w:trPr>
        <w:tc>
          <w:tcPr>
            <w:tcW w:w="224" w:type="pct"/>
            <w:vMerge/>
            <w:tcBorders>
              <w:left w:val="single" w:sz="12" w:space="0" w:color="auto"/>
            </w:tcBorders>
            <w:shd w:val="clear" w:color="auto" w:fill="auto"/>
            <w:vAlign w:val="center"/>
          </w:tcPr>
          <w:p w14:paraId="181EC84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FF5A906"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E62409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A54D2F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32E667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61C913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0FB72C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96F029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2C2A9C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0F8121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7DB755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9317B25" w14:textId="77777777" w:rsidR="00C76787" w:rsidRPr="00F57D37" w:rsidRDefault="00C76787" w:rsidP="00C76787">
            <w:pPr>
              <w:spacing w:line="196" w:lineRule="exact"/>
              <w:jc w:val="center"/>
              <w:rPr>
                <w:bCs/>
                <w:sz w:val="17"/>
                <w:szCs w:val="17"/>
                <w:lang w:val="ro-RO"/>
              </w:rPr>
            </w:pPr>
            <w:r w:rsidRPr="00F57D37">
              <w:rPr>
                <w:bCs/>
                <w:sz w:val="17"/>
                <w:szCs w:val="17"/>
                <w:lang w:val="ro-RO"/>
              </w:rPr>
              <w:t>Prezența structurilor de expunere</w:t>
            </w:r>
          </w:p>
          <w:p w14:paraId="7A4E33E6" w14:textId="77777777" w:rsidR="00C76787" w:rsidRPr="00F57D37" w:rsidRDefault="00C76787" w:rsidP="00C76787">
            <w:pPr>
              <w:spacing w:line="196" w:lineRule="exact"/>
              <w:jc w:val="center"/>
              <w:rPr>
                <w:bCs/>
                <w:sz w:val="17"/>
                <w:szCs w:val="17"/>
                <w:lang w:val="ro-RO"/>
              </w:rPr>
            </w:pPr>
            <w:r w:rsidRPr="00F57D37">
              <w:rPr>
                <w:bCs/>
                <w:sz w:val="17"/>
                <w:szCs w:val="17"/>
                <w:lang w:val="ro-RO"/>
              </w:rPr>
              <w:t>la soare în zona litorală, spre exemplu trunchiuri de arbori</w:t>
            </w:r>
          </w:p>
        </w:tc>
        <w:tc>
          <w:tcPr>
            <w:tcW w:w="246" w:type="pct"/>
            <w:shd w:val="clear" w:color="auto" w:fill="auto"/>
            <w:vAlign w:val="center"/>
          </w:tcPr>
          <w:p w14:paraId="2529E95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structuri/100 m</w:t>
            </w:r>
          </w:p>
          <w:p w14:paraId="53E90F36" w14:textId="77777777" w:rsidR="00C76787" w:rsidRPr="00F57D37" w:rsidRDefault="00C76787" w:rsidP="00C76787">
            <w:pPr>
              <w:spacing w:line="196" w:lineRule="exact"/>
              <w:ind w:left="30"/>
              <w:jc w:val="center"/>
              <w:rPr>
                <w:bCs/>
                <w:sz w:val="17"/>
                <w:szCs w:val="17"/>
                <w:lang w:val="ro-RO"/>
              </w:rPr>
            </w:pPr>
          </w:p>
          <w:p w14:paraId="2EF96056" w14:textId="77777777" w:rsidR="00C76787" w:rsidRPr="00F57D37" w:rsidRDefault="00C76787" w:rsidP="00C76787">
            <w:pPr>
              <w:spacing w:line="196" w:lineRule="exact"/>
              <w:ind w:left="30"/>
              <w:jc w:val="center"/>
              <w:rPr>
                <w:bCs/>
                <w:sz w:val="17"/>
                <w:szCs w:val="17"/>
                <w:lang w:val="ro-RO"/>
              </w:rPr>
            </w:pPr>
          </w:p>
          <w:p w14:paraId="2FF1954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total structuri de expunere la soare</w:t>
            </w:r>
          </w:p>
        </w:tc>
        <w:tc>
          <w:tcPr>
            <w:tcW w:w="187" w:type="pct"/>
            <w:shd w:val="clear" w:color="auto" w:fill="auto"/>
            <w:vAlign w:val="center"/>
          </w:tcPr>
          <w:p w14:paraId="61F90DC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A915EB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5EC1FED"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tcBorders>
              <w:bottom w:val="double" w:sz="4" w:space="0" w:color="auto"/>
            </w:tcBorders>
            <w:shd w:val="clear" w:color="auto" w:fill="auto"/>
            <w:vAlign w:val="center"/>
          </w:tcPr>
          <w:p w14:paraId="6E91817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5F209F2D"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01875F63"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41630ADE"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FA4BF71" w14:textId="77777777" w:rsidR="00C76787" w:rsidRPr="00F57D37" w:rsidRDefault="00C76787" w:rsidP="00C76787">
            <w:pPr>
              <w:spacing w:line="196" w:lineRule="exact"/>
              <w:jc w:val="center"/>
              <w:rPr>
                <w:bCs/>
                <w:color w:val="FF0000"/>
                <w:sz w:val="17"/>
                <w:szCs w:val="17"/>
                <w:lang w:val="ro-RO"/>
              </w:rPr>
            </w:pPr>
          </w:p>
        </w:tc>
      </w:tr>
      <w:tr w:rsidR="00C76787" w:rsidRPr="00F57D37" w14:paraId="22A11937"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486CF9C3"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17B68C7A"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5137E79B"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68BD037E"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63BDEFA"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31E5ED5F"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5CD0131A"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3579B22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18B33BC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2F085BEB"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6EBB030F"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7715B99" w14:textId="77777777" w:rsidR="00C76787" w:rsidRPr="00F57D37" w:rsidRDefault="00C76787" w:rsidP="00C76787">
            <w:pPr>
              <w:spacing w:line="196" w:lineRule="exact"/>
              <w:jc w:val="center"/>
              <w:rPr>
                <w:bCs/>
                <w:sz w:val="17"/>
                <w:szCs w:val="17"/>
                <w:lang w:val="ro-RO"/>
              </w:rPr>
            </w:pPr>
            <w:r w:rsidRPr="00F57D37">
              <w:rPr>
                <w:bCs/>
                <w:sz w:val="17"/>
                <w:szCs w:val="17"/>
                <w:lang w:val="ro-RO"/>
              </w:rPr>
              <w:t>Vegetație ripariană naturală cu o lățime de cel puțin 5 m în jurul habitatelor speciei</w:t>
            </w:r>
          </w:p>
        </w:tc>
        <w:tc>
          <w:tcPr>
            <w:tcW w:w="246" w:type="pct"/>
            <w:tcBorders>
              <w:bottom w:val="double" w:sz="4" w:space="0" w:color="auto"/>
            </w:tcBorders>
            <w:shd w:val="clear" w:color="auto" w:fill="auto"/>
            <w:vAlign w:val="center"/>
          </w:tcPr>
          <w:p w14:paraId="72D3CDE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Lungime linie de mal (km)</w:t>
            </w:r>
          </w:p>
        </w:tc>
        <w:tc>
          <w:tcPr>
            <w:tcW w:w="187" w:type="pct"/>
            <w:tcBorders>
              <w:bottom w:val="double" w:sz="4" w:space="0" w:color="auto"/>
            </w:tcBorders>
            <w:shd w:val="clear" w:color="auto" w:fill="auto"/>
            <w:vAlign w:val="center"/>
          </w:tcPr>
          <w:p w14:paraId="428E0DA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EAE7C2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66DD1498"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tcBorders>
              <w:bottom w:val="double" w:sz="4" w:space="0" w:color="auto"/>
            </w:tcBorders>
            <w:shd w:val="clear" w:color="auto" w:fill="auto"/>
            <w:vAlign w:val="center"/>
          </w:tcPr>
          <w:p w14:paraId="4A6BE8CE"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28CEFBA8"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2799273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9811708"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85D6965" w14:textId="77777777" w:rsidR="00C76787" w:rsidRPr="00F57D37" w:rsidRDefault="00C76787" w:rsidP="00C76787">
            <w:pPr>
              <w:spacing w:line="196" w:lineRule="exact"/>
              <w:jc w:val="center"/>
              <w:rPr>
                <w:bCs/>
                <w:color w:val="FF0000"/>
                <w:sz w:val="17"/>
                <w:szCs w:val="17"/>
                <w:lang w:val="ro-RO"/>
              </w:rPr>
            </w:pPr>
          </w:p>
        </w:tc>
      </w:tr>
      <w:tr w:rsidR="00C76787" w:rsidRPr="00F57D37" w14:paraId="2647562A"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19511E70"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58095ECA"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7A865CBF" w14:textId="77777777" w:rsidR="00C76787" w:rsidRPr="00F57D37" w:rsidRDefault="00C76787" w:rsidP="00C76787">
            <w:pPr>
              <w:spacing w:line="196" w:lineRule="exact"/>
              <w:jc w:val="center"/>
              <w:rPr>
                <w:bCs/>
                <w:sz w:val="17"/>
                <w:szCs w:val="17"/>
                <w:lang w:val="ro-RO"/>
              </w:rPr>
            </w:pPr>
            <w:r w:rsidRPr="00F57D37">
              <w:rPr>
                <w:bCs/>
                <w:sz w:val="17"/>
                <w:szCs w:val="17"/>
                <w:lang w:val="ro-RO"/>
              </w:rPr>
              <w:t>reptile</w:t>
            </w:r>
          </w:p>
        </w:tc>
        <w:tc>
          <w:tcPr>
            <w:tcW w:w="168" w:type="pct"/>
            <w:vMerge w:val="restart"/>
            <w:tcBorders>
              <w:top w:val="double" w:sz="4" w:space="0" w:color="auto"/>
            </w:tcBorders>
            <w:shd w:val="clear" w:color="auto" w:fill="auto"/>
            <w:vAlign w:val="center"/>
          </w:tcPr>
          <w:p w14:paraId="0FA104C6" w14:textId="77777777" w:rsidR="00C76787" w:rsidRPr="00F57D37" w:rsidRDefault="00C76787" w:rsidP="00C76787">
            <w:pPr>
              <w:spacing w:line="196" w:lineRule="exact"/>
              <w:jc w:val="center"/>
              <w:rPr>
                <w:bCs/>
                <w:sz w:val="17"/>
                <w:szCs w:val="17"/>
                <w:lang w:val="ro-RO"/>
              </w:rPr>
            </w:pPr>
            <w:r w:rsidRPr="00F57D37">
              <w:rPr>
                <w:bCs/>
                <w:sz w:val="17"/>
                <w:szCs w:val="17"/>
                <w:lang w:val="ro-RO"/>
              </w:rPr>
              <w:t>1217</w:t>
            </w:r>
          </w:p>
        </w:tc>
        <w:tc>
          <w:tcPr>
            <w:tcW w:w="308" w:type="pct"/>
            <w:vMerge w:val="restart"/>
            <w:tcBorders>
              <w:top w:val="double" w:sz="4" w:space="0" w:color="auto"/>
            </w:tcBorders>
            <w:shd w:val="clear" w:color="auto" w:fill="auto"/>
            <w:vAlign w:val="center"/>
          </w:tcPr>
          <w:p w14:paraId="2F40DD4C" w14:textId="77777777" w:rsidR="00C76787" w:rsidRPr="00F57D37" w:rsidRDefault="00C76787" w:rsidP="00C76787">
            <w:pPr>
              <w:spacing w:line="196" w:lineRule="exact"/>
              <w:jc w:val="center"/>
              <w:rPr>
                <w:bCs/>
                <w:sz w:val="17"/>
                <w:szCs w:val="17"/>
                <w:lang w:val="ro-RO"/>
              </w:rPr>
            </w:pPr>
            <w:r w:rsidRPr="00F57D37">
              <w:rPr>
                <w:bCs/>
                <w:sz w:val="17"/>
                <w:szCs w:val="17"/>
                <w:lang w:val="ro-RO"/>
              </w:rPr>
              <w:t>Testudo hermanni (</w:t>
            </w:r>
            <w:r w:rsidRPr="00F57D37">
              <w:rPr>
                <w:bCs/>
                <w:sz w:val="17"/>
                <w:szCs w:val="17"/>
              </w:rPr>
              <w:t>Țestoasa de uscat bănățeană)</w:t>
            </w:r>
          </w:p>
        </w:tc>
        <w:tc>
          <w:tcPr>
            <w:tcW w:w="197" w:type="pct"/>
            <w:vMerge w:val="restart"/>
            <w:tcBorders>
              <w:top w:val="double" w:sz="4" w:space="0" w:color="auto"/>
            </w:tcBorders>
            <w:shd w:val="clear" w:color="auto" w:fill="auto"/>
            <w:vAlign w:val="center"/>
          </w:tcPr>
          <w:p w14:paraId="66767D6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47A06446"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6AB4EB18" w14:textId="389502FD" w:rsidR="00C76787" w:rsidRPr="00F57D37" w:rsidRDefault="00C76787" w:rsidP="00C76787">
            <w:pPr>
              <w:spacing w:line="196" w:lineRule="exact"/>
              <w:jc w:val="center"/>
              <w:rPr>
                <w:bCs/>
                <w:color w:val="FF0000"/>
                <w:sz w:val="17"/>
                <w:szCs w:val="17"/>
                <w:lang w:val="ro-RO"/>
              </w:rPr>
            </w:pPr>
          </w:p>
        </w:tc>
        <w:tc>
          <w:tcPr>
            <w:tcW w:w="206" w:type="pct"/>
            <w:vMerge w:val="restart"/>
            <w:tcBorders>
              <w:top w:val="double" w:sz="4" w:space="0" w:color="auto"/>
            </w:tcBorders>
            <w:shd w:val="clear" w:color="auto" w:fill="auto"/>
            <w:vAlign w:val="center"/>
          </w:tcPr>
          <w:p w14:paraId="39ABF76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122E8E33"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153ECB50" w14:textId="1F12084E"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250A8BF0"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20A741CB"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4B93C6C9"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7F3DF624"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0718BD37"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5B1F9D7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exemplare adulte</w:t>
            </w:r>
          </w:p>
        </w:tc>
        <w:tc>
          <w:tcPr>
            <w:tcW w:w="187" w:type="pct"/>
            <w:tcBorders>
              <w:top w:val="double" w:sz="4" w:space="0" w:color="auto"/>
            </w:tcBorders>
            <w:shd w:val="clear" w:color="auto" w:fill="auto"/>
            <w:vAlign w:val="center"/>
          </w:tcPr>
          <w:p w14:paraId="66E84700" w14:textId="77777777" w:rsidR="00C76787" w:rsidRPr="00F57D37" w:rsidRDefault="00C76787" w:rsidP="00C76787">
            <w:pPr>
              <w:spacing w:line="196" w:lineRule="exact"/>
              <w:jc w:val="center"/>
              <w:rPr>
                <w:bCs/>
                <w:sz w:val="17"/>
                <w:szCs w:val="17"/>
                <w:lang w:val="ro-RO"/>
              </w:rPr>
            </w:pPr>
            <w:r w:rsidRPr="00F57D37">
              <w:rPr>
                <w:bCs/>
                <w:sz w:val="17"/>
                <w:szCs w:val="17"/>
                <w:lang w:val="ro-RO"/>
              </w:rPr>
              <w:t>500</w:t>
            </w:r>
          </w:p>
        </w:tc>
        <w:tc>
          <w:tcPr>
            <w:tcW w:w="186" w:type="pct"/>
            <w:tcBorders>
              <w:top w:val="double" w:sz="4" w:space="0" w:color="auto"/>
            </w:tcBorders>
            <w:shd w:val="clear" w:color="auto" w:fill="auto"/>
            <w:vAlign w:val="center"/>
          </w:tcPr>
          <w:p w14:paraId="77F8BF5C" w14:textId="77777777" w:rsidR="00C76787" w:rsidRPr="00F57D37" w:rsidRDefault="00C76787" w:rsidP="00C76787">
            <w:pPr>
              <w:spacing w:line="196" w:lineRule="exact"/>
              <w:jc w:val="center"/>
              <w:rPr>
                <w:bCs/>
                <w:sz w:val="17"/>
                <w:szCs w:val="17"/>
                <w:lang w:val="ro-RO"/>
              </w:rPr>
            </w:pPr>
            <w:r w:rsidRPr="00F57D37">
              <w:rPr>
                <w:bCs/>
                <w:sz w:val="17"/>
                <w:szCs w:val="17"/>
                <w:lang w:val="ro-RO"/>
              </w:rPr>
              <w:t>1.000</w:t>
            </w:r>
          </w:p>
        </w:tc>
        <w:tc>
          <w:tcPr>
            <w:tcW w:w="185" w:type="pct"/>
            <w:tcBorders>
              <w:top w:val="double" w:sz="4" w:space="0" w:color="auto"/>
            </w:tcBorders>
            <w:shd w:val="clear" w:color="auto" w:fill="auto"/>
            <w:vAlign w:val="center"/>
          </w:tcPr>
          <w:p w14:paraId="1CD2300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1000</w:t>
            </w:r>
          </w:p>
        </w:tc>
        <w:tc>
          <w:tcPr>
            <w:tcW w:w="186" w:type="pct"/>
            <w:vMerge w:val="restart"/>
            <w:shd w:val="clear" w:color="auto" w:fill="auto"/>
            <w:vAlign w:val="center"/>
          </w:tcPr>
          <w:p w14:paraId="468821FA" w14:textId="340E1970"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6F8C5393"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suprafeței de pădure din jurul cursurilor de apă, astfel că indivizii speciei se dispersează în habitatele din zonele </w:t>
            </w:r>
            <w:r w:rsidRPr="00F57D37">
              <w:rPr>
                <w:color w:val="000000"/>
                <w:sz w:val="17"/>
                <w:szCs w:val="17"/>
              </w:rPr>
              <w:lastRenderedPageBreak/>
              <w:t>neafectate de lucrări, astfel riscul pierderilor prin mortalitate poate fi doar accidental</w:t>
            </w:r>
          </w:p>
        </w:tc>
        <w:tc>
          <w:tcPr>
            <w:tcW w:w="247" w:type="pct"/>
            <w:vMerge w:val="restart"/>
            <w:shd w:val="clear" w:color="auto" w:fill="auto"/>
            <w:vAlign w:val="center"/>
          </w:tcPr>
          <w:p w14:paraId="756F33D9"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modificările structurale asupra habitatelor sunt temporare, de scurtă durată și diseminate în fondul forestier </w:t>
            </w:r>
          </w:p>
          <w:p w14:paraId="4624F901" w14:textId="77777777" w:rsidR="00C76787" w:rsidRPr="00F57D37" w:rsidRDefault="00C76787" w:rsidP="00C76787">
            <w:pPr>
              <w:spacing w:line="196" w:lineRule="exact"/>
              <w:jc w:val="center"/>
              <w:rPr>
                <w:bCs/>
                <w:color w:val="FF0000"/>
                <w:sz w:val="17"/>
                <w:szCs w:val="17"/>
                <w:lang w:val="ro-RO"/>
              </w:rPr>
            </w:pPr>
          </w:p>
        </w:tc>
        <w:tc>
          <w:tcPr>
            <w:tcW w:w="216" w:type="pct"/>
            <w:vMerge w:val="restart"/>
            <w:shd w:val="clear" w:color="auto" w:fill="auto"/>
            <w:vAlign w:val="center"/>
          </w:tcPr>
          <w:p w14:paraId="137167DE"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00AA7496"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02119ECE" w14:textId="77777777" w:rsidTr="008D6D1E">
        <w:trPr>
          <w:jc w:val="center"/>
        </w:trPr>
        <w:tc>
          <w:tcPr>
            <w:tcW w:w="224" w:type="pct"/>
            <w:vMerge/>
            <w:tcBorders>
              <w:left w:val="single" w:sz="12" w:space="0" w:color="auto"/>
            </w:tcBorders>
            <w:shd w:val="clear" w:color="auto" w:fill="auto"/>
            <w:vAlign w:val="center"/>
          </w:tcPr>
          <w:p w14:paraId="19C1618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AC735F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76E5CF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FF09D0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CC5B185"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738253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FF7959A"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83315D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AD93A8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AA76F6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46A00A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1A8346D"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w:t>
            </w:r>
          </w:p>
        </w:tc>
        <w:tc>
          <w:tcPr>
            <w:tcW w:w="246" w:type="pct"/>
            <w:shd w:val="clear" w:color="auto" w:fill="auto"/>
            <w:vAlign w:val="center"/>
          </w:tcPr>
          <w:p w14:paraId="5CF01C0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exemplare/ha</w:t>
            </w:r>
          </w:p>
        </w:tc>
        <w:tc>
          <w:tcPr>
            <w:tcW w:w="187" w:type="pct"/>
            <w:shd w:val="clear" w:color="auto" w:fill="auto"/>
            <w:vAlign w:val="center"/>
          </w:tcPr>
          <w:p w14:paraId="027112A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6E4D0F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331F7E3"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12</w:t>
            </w:r>
          </w:p>
        </w:tc>
        <w:tc>
          <w:tcPr>
            <w:tcW w:w="186" w:type="pct"/>
            <w:vMerge/>
            <w:shd w:val="clear" w:color="auto" w:fill="auto"/>
            <w:vAlign w:val="center"/>
          </w:tcPr>
          <w:p w14:paraId="3EFFB3FB"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72A868F7"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1CFC231"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A59B26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E1D389C" w14:textId="77777777" w:rsidR="00C76787" w:rsidRPr="00F57D37" w:rsidRDefault="00C76787" w:rsidP="00C76787">
            <w:pPr>
              <w:spacing w:line="196" w:lineRule="exact"/>
              <w:jc w:val="center"/>
              <w:rPr>
                <w:bCs/>
                <w:color w:val="FF0000"/>
                <w:sz w:val="17"/>
                <w:szCs w:val="17"/>
                <w:lang w:val="ro-RO"/>
              </w:rPr>
            </w:pPr>
          </w:p>
        </w:tc>
      </w:tr>
      <w:tr w:rsidR="00C76787" w:rsidRPr="00F57D37" w14:paraId="7EF12202" w14:textId="77777777" w:rsidTr="008D6D1E">
        <w:trPr>
          <w:jc w:val="center"/>
        </w:trPr>
        <w:tc>
          <w:tcPr>
            <w:tcW w:w="224" w:type="pct"/>
            <w:vMerge/>
            <w:tcBorders>
              <w:left w:val="single" w:sz="12" w:space="0" w:color="auto"/>
            </w:tcBorders>
            <w:shd w:val="clear" w:color="auto" w:fill="auto"/>
            <w:vAlign w:val="center"/>
          </w:tcPr>
          <w:p w14:paraId="7905E80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2A422C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DD7E86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EFC118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739853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4B978A8"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A56BCC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C948F1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A41F75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FBA8ED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30767F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E2D151F" w14:textId="77777777" w:rsidR="00C76787" w:rsidRPr="00F57D37" w:rsidRDefault="00C76787" w:rsidP="00C76787">
            <w:pPr>
              <w:spacing w:line="196" w:lineRule="exact"/>
              <w:jc w:val="center"/>
              <w:rPr>
                <w:bCs/>
                <w:sz w:val="17"/>
                <w:szCs w:val="17"/>
                <w:lang w:val="ro-RO"/>
              </w:rPr>
            </w:pPr>
            <w:r w:rsidRPr="00F57D37">
              <w:rPr>
                <w:bCs/>
                <w:sz w:val="17"/>
                <w:szCs w:val="17"/>
                <w:lang w:val="ro-RO"/>
              </w:rPr>
              <w:t>Structura</w:t>
            </w:r>
          </w:p>
          <w:p w14:paraId="529039A7" w14:textId="77777777" w:rsidR="00C76787" w:rsidRPr="00F57D37" w:rsidRDefault="00C76787" w:rsidP="00C76787">
            <w:pPr>
              <w:spacing w:line="196" w:lineRule="exact"/>
              <w:jc w:val="center"/>
              <w:rPr>
                <w:bCs/>
                <w:sz w:val="17"/>
                <w:szCs w:val="17"/>
                <w:lang w:val="ro-RO"/>
              </w:rPr>
            </w:pPr>
            <w:r w:rsidRPr="00F57D37">
              <w:rPr>
                <w:bCs/>
                <w:sz w:val="17"/>
                <w:szCs w:val="17"/>
                <w:lang w:val="ro-RO"/>
              </w:rPr>
              <w:t>populației</w:t>
            </w:r>
          </w:p>
        </w:tc>
        <w:tc>
          <w:tcPr>
            <w:tcW w:w="246" w:type="pct"/>
            <w:shd w:val="clear" w:color="auto" w:fill="auto"/>
            <w:vAlign w:val="center"/>
          </w:tcPr>
          <w:p w14:paraId="02008B0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Procent de indivizi juvenili și subadulți</w:t>
            </w:r>
          </w:p>
        </w:tc>
        <w:tc>
          <w:tcPr>
            <w:tcW w:w="187" w:type="pct"/>
            <w:shd w:val="clear" w:color="auto" w:fill="auto"/>
            <w:vAlign w:val="center"/>
          </w:tcPr>
          <w:p w14:paraId="69E2000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E27014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967F1C1"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10%</w:t>
            </w:r>
          </w:p>
        </w:tc>
        <w:tc>
          <w:tcPr>
            <w:tcW w:w="186" w:type="pct"/>
            <w:vMerge/>
            <w:shd w:val="clear" w:color="auto" w:fill="auto"/>
            <w:vAlign w:val="center"/>
          </w:tcPr>
          <w:p w14:paraId="03B25C7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C923BE3"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1105A91"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B6F441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6950BC3" w14:textId="77777777" w:rsidR="00C76787" w:rsidRPr="00F57D37" w:rsidRDefault="00C76787" w:rsidP="00C76787">
            <w:pPr>
              <w:spacing w:line="196" w:lineRule="exact"/>
              <w:jc w:val="center"/>
              <w:rPr>
                <w:bCs/>
                <w:color w:val="FF0000"/>
                <w:sz w:val="17"/>
                <w:szCs w:val="17"/>
                <w:lang w:val="ro-RO"/>
              </w:rPr>
            </w:pPr>
          </w:p>
        </w:tc>
      </w:tr>
      <w:tr w:rsidR="00C76787" w:rsidRPr="00F57D37" w14:paraId="1FC7149C" w14:textId="77777777" w:rsidTr="008D6D1E">
        <w:trPr>
          <w:jc w:val="center"/>
        </w:trPr>
        <w:tc>
          <w:tcPr>
            <w:tcW w:w="224" w:type="pct"/>
            <w:vMerge/>
            <w:tcBorders>
              <w:left w:val="single" w:sz="12" w:space="0" w:color="auto"/>
            </w:tcBorders>
            <w:shd w:val="clear" w:color="auto" w:fill="auto"/>
            <w:vAlign w:val="center"/>
          </w:tcPr>
          <w:p w14:paraId="03B2B5B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9F110A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018D03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2F8265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4E3D47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35997B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F1D3452"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E6D118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945EC1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A7F00D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550848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CF85CD9"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tc>
        <w:tc>
          <w:tcPr>
            <w:tcW w:w="246" w:type="pct"/>
            <w:shd w:val="clear" w:color="auto" w:fill="auto"/>
            <w:vAlign w:val="center"/>
          </w:tcPr>
          <w:p w14:paraId="4F0EC0C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04068B3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A18105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8383631"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7F83EC6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03116698"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D997ECE"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4A2776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7CBC811" w14:textId="77777777" w:rsidR="00C76787" w:rsidRPr="00F57D37" w:rsidRDefault="00C76787" w:rsidP="00C76787">
            <w:pPr>
              <w:spacing w:line="196" w:lineRule="exact"/>
              <w:jc w:val="center"/>
              <w:rPr>
                <w:bCs/>
                <w:color w:val="FF0000"/>
                <w:sz w:val="17"/>
                <w:szCs w:val="17"/>
                <w:lang w:val="ro-RO"/>
              </w:rPr>
            </w:pPr>
          </w:p>
        </w:tc>
      </w:tr>
      <w:tr w:rsidR="00C76787" w:rsidRPr="00F57D37" w14:paraId="656C17CA" w14:textId="77777777" w:rsidTr="008D6D1E">
        <w:trPr>
          <w:jc w:val="center"/>
        </w:trPr>
        <w:tc>
          <w:tcPr>
            <w:tcW w:w="224" w:type="pct"/>
            <w:vMerge/>
            <w:tcBorders>
              <w:left w:val="single" w:sz="12" w:space="0" w:color="auto"/>
            </w:tcBorders>
            <w:shd w:val="clear" w:color="auto" w:fill="auto"/>
            <w:vAlign w:val="center"/>
          </w:tcPr>
          <w:p w14:paraId="336E75BF"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FA7E86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78B338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244647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4CDDE7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8DCB43A"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5FB00F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960F32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75CD67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F9C6F0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F5BD9D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1C13B29"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w:t>
            </w:r>
          </w:p>
        </w:tc>
        <w:tc>
          <w:tcPr>
            <w:tcW w:w="246" w:type="pct"/>
            <w:shd w:val="clear" w:color="auto" w:fill="auto"/>
            <w:vAlign w:val="center"/>
          </w:tcPr>
          <w:p w14:paraId="1D07923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p w14:paraId="46817823" w14:textId="77777777" w:rsidR="00C76787" w:rsidRPr="00F57D37" w:rsidRDefault="00C76787" w:rsidP="00C76787">
            <w:pPr>
              <w:spacing w:line="196" w:lineRule="exact"/>
              <w:ind w:left="30"/>
              <w:jc w:val="center"/>
              <w:rPr>
                <w:bCs/>
                <w:sz w:val="17"/>
                <w:szCs w:val="17"/>
                <w:lang w:val="ro-RO"/>
              </w:rPr>
            </w:pPr>
          </w:p>
          <w:p w14:paraId="6FEAB1FA" w14:textId="77777777" w:rsidR="00C76787" w:rsidRPr="00F57D37" w:rsidRDefault="00C76787" w:rsidP="00C76787">
            <w:pPr>
              <w:spacing w:line="196" w:lineRule="exact"/>
              <w:ind w:left="30"/>
              <w:jc w:val="center"/>
              <w:rPr>
                <w:bCs/>
                <w:sz w:val="17"/>
                <w:szCs w:val="17"/>
                <w:lang w:val="ro-RO"/>
              </w:rPr>
            </w:pPr>
          </w:p>
          <w:p w14:paraId="19BAA6CE" w14:textId="77777777" w:rsidR="00C76787" w:rsidRPr="00F57D37" w:rsidRDefault="00C76787" w:rsidP="00C76787">
            <w:pPr>
              <w:spacing w:line="196" w:lineRule="exact"/>
              <w:ind w:left="30"/>
              <w:jc w:val="center"/>
              <w:rPr>
                <w:bCs/>
                <w:sz w:val="17"/>
                <w:szCs w:val="17"/>
                <w:lang w:val="ro-RO"/>
              </w:rPr>
            </w:pPr>
          </w:p>
          <w:p w14:paraId="289DDE5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cvadrate cu prezența speciei</w:t>
            </w:r>
          </w:p>
        </w:tc>
        <w:tc>
          <w:tcPr>
            <w:tcW w:w="187" w:type="pct"/>
            <w:shd w:val="clear" w:color="auto" w:fill="auto"/>
            <w:vAlign w:val="center"/>
          </w:tcPr>
          <w:p w14:paraId="4B68721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0EDFA8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4B0F7E4"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w:t>
            </w:r>
          </w:p>
          <w:p w14:paraId="5422C06B" w14:textId="77777777" w:rsidR="00C76787" w:rsidRPr="00F57D37" w:rsidRDefault="00C76787" w:rsidP="00C76787">
            <w:pPr>
              <w:spacing w:line="196" w:lineRule="exact"/>
              <w:jc w:val="center"/>
              <w:rPr>
                <w:bCs/>
                <w:sz w:val="17"/>
                <w:szCs w:val="17"/>
                <w:lang w:val="ro-RO"/>
              </w:rPr>
            </w:pPr>
            <w:r w:rsidRPr="00F57D37">
              <w:rPr>
                <w:bCs/>
                <w:sz w:val="17"/>
                <w:szCs w:val="17"/>
                <w:lang w:val="ro-RO"/>
              </w:rPr>
              <w:t>ani</w:t>
            </w:r>
          </w:p>
          <w:p w14:paraId="543C9EF6" w14:textId="77777777" w:rsidR="00C76787" w:rsidRPr="00F57D37" w:rsidRDefault="00C76787" w:rsidP="00C76787">
            <w:pPr>
              <w:spacing w:line="196" w:lineRule="exact"/>
              <w:jc w:val="center"/>
              <w:rPr>
                <w:bCs/>
                <w:sz w:val="17"/>
                <w:szCs w:val="17"/>
                <w:lang w:val="ro-RO"/>
              </w:rPr>
            </w:pPr>
          </w:p>
          <w:p w14:paraId="34AB3842" w14:textId="77777777" w:rsidR="00C76787" w:rsidRPr="00F57D37" w:rsidRDefault="00C76787" w:rsidP="00C76787">
            <w:pPr>
              <w:spacing w:line="196" w:lineRule="exact"/>
              <w:jc w:val="center"/>
              <w:rPr>
                <w:bCs/>
                <w:sz w:val="17"/>
                <w:szCs w:val="17"/>
                <w:lang w:val="ro-RO"/>
              </w:rPr>
            </w:pPr>
          </w:p>
          <w:p w14:paraId="2799FD3E" w14:textId="77777777" w:rsidR="00C76787" w:rsidRPr="00F57D37" w:rsidRDefault="00C76787" w:rsidP="00C76787">
            <w:pPr>
              <w:spacing w:line="196" w:lineRule="exact"/>
              <w:jc w:val="center"/>
              <w:rPr>
                <w:bCs/>
                <w:sz w:val="17"/>
                <w:szCs w:val="17"/>
                <w:lang w:val="ro-RO"/>
              </w:rPr>
            </w:pPr>
          </w:p>
          <w:p w14:paraId="5994EF04" w14:textId="77777777" w:rsidR="00C76787" w:rsidRPr="00F57D37" w:rsidRDefault="00C76787" w:rsidP="00C76787">
            <w:pPr>
              <w:spacing w:line="196" w:lineRule="exact"/>
              <w:jc w:val="center"/>
              <w:rPr>
                <w:bCs/>
                <w:sz w:val="17"/>
                <w:szCs w:val="17"/>
                <w:lang w:val="ro-RO"/>
              </w:rPr>
            </w:pPr>
          </w:p>
          <w:p w14:paraId="41A24ED6" w14:textId="77777777" w:rsidR="00C76787" w:rsidRPr="00F57D37" w:rsidRDefault="00C76787" w:rsidP="00C76787">
            <w:pPr>
              <w:spacing w:line="196" w:lineRule="exact"/>
              <w:jc w:val="center"/>
              <w:rPr>
                <w:bCs/>
                <w:sz w:val="17"/>
                <w:szCs w:val="17"/>
                <w:lang w:val="ro-RO"/>
              </w:rPr>
            </w:pPr>
          </w:p>
          <w:p w14:paraId="0AB72E2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30</w:t>
            </w:r>
          </w:p>
        </w:tc>
        <w:tc>
          <w:tcPr>
            <w:tcW w:w="186" w:type="pct"/>
            <w:vMerge/>
            <w:tcBorders>
              <w:bottom w:val="double" w:sz="4" w:space="0" w:color="auto"/>
            </w:tcBorders>
            <w:shd w:val="clear" w:color="auto" w:fill="auto"/>
            <w:vAlign w:val="center"/>
          </w:tcPr>
          <w:p w14:paraId="3073444C"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510FEA2E"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6A97C6FE"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BB9E7C5"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5FD672F" w14:textId="77777777" w:rsidR="00C76787" w:rsidRPr="00F57D37" w:rsidRDefault="00C76787" w:rsidP="00C76787">
            <w:pPr>
              <w:spacing w:line="196" w:lineRule="exact"/>
              <w:jc w:val="center"/>
              <w:rPr>
                <w:bCs/>
                <w:color w:val="FF0000"/>
                <w:sz w:val="17"/>
                <w:szCs w:val="17"/>
                <w:lang w:val="ro-RO"/>
              </w:rPr>
            </w:pPr>
          </w:p>
        </w:tc>
      </w:tr>
      <w:tr w:rsidR="00C76787" w:rsidRPr="00F57D37" w14:paraId="6C812A1A" w14:textId="77777777" w:rsidTr="008D6D1E">
        <w:trPr>
          <w:jc w:val="center"/>
        </w:trPr>
        <w:tc>
          <w:tcPr>
            <w:tcW w:w="224" w:type="pct"/>
            <w:vMerge/>
            <w:tcBorders>
              <w:left w:val="single" w:sz="12" w:space="0" w:color="auto"/>
            </w:tcBorders>
            <w:shd w:val="clear" w:color="auto" w:fill="auto"/>
            <w:vAlign w:val="center"/>
          </w:tcPr>
          <w:p w14:paraId="7ED9968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C713D7E"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F50F34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F92936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52EE79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3772C7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DF1122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451CB2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0EBED3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5F914F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FA6902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3F570D3" w14:textId="77777777" w:rsidR="00C76787" w:rsidRPr="00F57D37" w:rsidRDefault="00C76787" w:rsidP="00C76787">
            <w:pPr>
              <w:spacing w:line="196" w:lineRule="exact"/>
              <w:jc w:val="center"/>
              <w:rPr>
                <w:bCs/>
                <w:sz w:val="17"/>
                <w:szCs w:val="17"/>
                <w:lang w:val="ro-RO"/>
              </w:rPr>
            </w:pPr>
            <w:r w:rsidRPr="00F57D37">
              <w:rPr>
                <w:bCs/>
                <w:sz w:val="17"/>
                <w:szCs w:val="17"/>
                <w:lang w:val="ro-RO"/>
              </w:rPr>
              <w:t>Structura diversă a microhabitatelor: pajiște, pădure, tufăriș, sursă de apă</w:t>
            </w:r>
          </w:p>
        </w:tc>
        <w:tc>
          <w:tcPr>
            <w:tcW w:w="246" w:type="pct"/>
            <w:shd w:val="clear" w:color="auto" w:fill="auto"/>
            <w:vAlign w:val="center"/>
          </w:tcPr>
          <w:p w14:paraId="39F6392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Indice de diversitate a elementelor cruciale</w:t>
            </w:r>
          </w:p>
        </w:tc>
        <w:tc>
          <w:tcPr>
            <w:tcW w:w="187" w:type="pct"/>
            <w:shd w:val="clear" w:color="auto" w:fill="auto"/>
            <w:vAlign w:val="center"/>
          </w:tcPr>
          <w:p w14:paraId="35FA5EB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111318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BA60313"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tcBorders>
              <w:bottom w:val="double" w:sz="4" w:space="0" w:color="auto"/>
            </w:tcBorders>
            <w:shd w:val="clear" w:color="auto" w:fill="auto"/>
            <w:vAlign w:val="center"/>
          </w:tcPr>
          <w:p w14:paraId="5AD0D37B"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84DFEF6"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033ADEB7"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047EC091"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DAE22FE" w14:textId="77777777" w:rsidR="00C76787" w:rsidRPr="00F57D37" w:rsidRDefault="00C76787" w:rsidP="00C76787">
            <w:pPr>
              <w:spacing w:line="196" w:lineRule="exact"/>
              <w:jc w:val="center"/>
              <w:rPr>
                <w:bCs/>
                <w:color w:val="FF0000"/>
                <w:sz w:val="17"/>
                <w:szCs w:val="17"/>
                <w:lang w:val="ro-RO"/>
              </w:rPr>
            </w:pPr>
          </w:p>
        </w:tc>
      </w:tr>
      <w:tr w:rsidR="00C76787" w:rsidRPr="00F57D37" w14:paraId="2AF8B6FA"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32390F1C"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5205775E"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36C134F4"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2D194C62"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E9419FA"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52B56582"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14041654"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7BD94FC8"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5AD69F7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76B19E14"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170A6865"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05539960" w14:textId="77777777" w:rsidR="00C76787" w:rsidRPr="00F57D37" w:rsidRDefault="00C76787" w:rsidP="00C76787">
            <w:pPr>
              <w:spacing w:line="196" w:lineRule="exact"/>
              <w:jc w:val="center"/>
              <w:rPr>
                <w:bCs/>
                <w:sz w:val="17"/>
                <w:szCs w:val="17"/>
                <w:lang w:val="ro-RO"/>
              </w:rPr>
            </w:pPr>
            <w:r w:rsidRPr="00F57D37">
              <w:rPr>
                <w:bCs/>
                <w:sz w:val="17"/>
                <w:szCs w:val="17"/>
                <w:lang w:val="ro-RO"/>
              </w:rPr>
              <w:t>Continuitatea/ Fragmentarea habitatului</w:t>
            </w:r>
          </w:p>
        </w:tc>
        <w:tc>
          <w:tcPr>
            <w:tcW w:w="246" w:type="pct"/>
            <w:tcBorders>
              <w:bottom w:val="double" w:sz="4" w:space="0" w:color="auto"/>
            </w:tcBorders>
            <w:shd w:val="clear" w:color="auto" w:fill="auto"/>
            <w:vAlign w:val="center"/>
          </w:tcPr>
          <w:p w14:paraId="732FB19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Gradul de fragmentare/</w:t>
            </w:r>
          </w:p>
          <w:p w14:paraId="07BC02A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permeabilitate</w:t>
            </w:r>
          </w:p>
        </w:tc>
        <w:tc>
          <w:tcPr>
            <w:tcW w:w="187" w:type="pct"/>
            <w:tcBorders>
              <w:bottom w:val="double" w:sz="4" w:space="0" w:color="auto"/>
            </w:tcBorders>
            <w:shd w:val="clear" w:color="auto" w:fill="auto"/>
            <w:vAlign w:val="center"/>
          </w:tcPr>
          <w:p w14:paraId="52BDDD8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8E8C50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4DCA6B0" w14:textId="77777777" w:rsidR="00C76787" w:rsidRPr="00F57D37" w:rsidRDefault="00C76787" w:rsidP="00C76787">
            <w:pPr>
              <w:spacing w:line="196" w:lineRule="exact"/>
              <w:jc w:val="center"/>
              <w:rPr>
                <w:bCs/>
                <w:sz w:val="17"/>
                <w:szCs w:val="17"/>
                <w:lang w:val="ro-RO"/>
              </w:rPr>
            </w:pPr>
            <w:r w:rsidRPr="00F57D37">
              <w:rPr>
                <w:bCs/>
                <w:sz w:val="17"/>
                <w:szCs w:val="17"/>
                <w:lang w:val="ro-RO"/>
              </w:rPr>
              <w:t>Fără elemente de fragmentare în interiorul habitatelor</w:t>
            </w:r>
          </w:p>
          <w:p w14:paraId="4FF3B0C3" w14:textId="77777777" w:rsidR="00C76787" w:rsidRPr="00F57D37" w:rsidRDefault="00C76787" w:rsidP="00C76787">
            <w:pPr>
              <w:spacing w:line="196" w:lineRule="exact"/>
              <w:jc w:val="center"/>
              <w:rPr>
                <w:bCs/>
                <w:sz w:val="17"/>
                <w:szCs w:val="17"/>
                <w:lang w:val="ro-RO"/>
              </w:rPr>
            </w:pPr>
          </w:p>
          <w:p w14:paraId="52D1085F" w14:textId="77777777" w:rsidR="00C76787" w:rsidRPr="00F57D37" w:rsidRDefault="00C76787" w:rsidP="00C76787">
            <w:pPr>
              <w:spacing w:line="196" w:lineRule="exact"/>
              <w:jc w:val="center"/>
              <w:rPr>
                <w:bCs/>
                <w:sz w:val="17"/>
                <w:szCs w:val="17"/>
                <w:lang w:val="ro-RO"/>
              </w:rPr>
            </w:pPr>
          </w:p>
        </w:tc>
        <w:tc>
          <w:tcPr>
            <w:tcW w:w="186" w:type="pct"/>
            <w:vMerge/>
            <w:tcBorders>
              <w:bottom w:val="double" w:sz="4" w:space="0" w:color="auto"/>
            </w:tcBorders>
            <w:shd w:val="clear" w:color="auto" w:fill="auto"/>
            <w:vAlign w:val="center"/>
          </w:tcPr>
          <w:p w14:paraId="383B150E"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4DA38D2E"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166C0869"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498B70C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57314FC" w14:textId="77777777" w:rsidR="00C76787" w:rsidRPr="00F57D37" w:rsidRDefault="00C76787" w:rsidP="00C76787">
            <w:pPr>
              <w:spacing w:line="196" w:lineRule="exact"/>
              <w:jc w:val="center"/>
              <w:rPr>
                <w:bCs/>
                <w:color w:val="FF0000"/>
                <w:sz w:val="17"/>
                <w:szCs w:val="17"/>
                <w:lang w:val="ro-RO"/>
              </w:rPr>
            </w:pPr>
          </w:p>
        </w:tc>
      </w:tr>
      <w:tr w:rsidR="00C76787" w:rsidRPr="00F57D37" w14:paraId="55758665"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2906DD6"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19D27C7E"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single" w:sz="4" w:space="0" w:color="auto"/>
            </w:tcBorders>
            <w:shd w:val="clear" w:color="auto" w:fill="auto"/>
            <w:vAlign w:val="center"/>
          </w:tcPr>
          <w:p w14:paraId="3AFEA7C5"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shd w:val="clear" w:color="auto" w:fill="auto"/>
            <w:vAlign w:val="center"/>
          </w:tcPr>
          <w:p w14:paraId="5676FAAB"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1308</w:t>
            </w:r>
          </w:p>
        </w:tc>
        <w:tc>
          <w:tcPr>
            <w:tcW w:w="308" w:type="pct"/>
            <w:vMerge w:val="restart"/>
            <w:shd w:val="clear" w:color="auto" w:fill="auto"/>
            <w:vAlign w:val="center"/>
          </w:tcPr>
          <w:p w14:paraId="2D7B649D" w14:textId="77777777" w:rsidR="00C76787" w:rsidRPr="00F57D37" w:rsidRDefault="00C76787" w:rsidP="00C76787">
            <w:pPr>
              <w:spacing w:line="196" w:lineRule="exact"/>
              <w:jc w:val="center"/>
              <w:rPr>
                <w:rFonts w:eastAsia="Calibri"/>
                <w:sz w:val="17"/>
                <w:szCs w:val="17"/>
              </w:rPr>
            </w:pPr>
            <w:r w:rsidRPr="00F57D37">
              <w:rPr>
                <w:rFonts w:eastAsia="Calibri"/>
                <w:sz w:val="17"/>
                <w:szCs w:val="17"/>
              </w:rPr>
              <w:t>Barbastella barbastellus</w:t>
            </w:r>
          </w:p>
          <w:p w14:paraId="71CFA37D" w14:textId="77777777" w:rsidR="00C76787" w:rsidRPr="00F57D37" w:rsidRDefault="00C76787" w:rsidP="00C76787">
            <w:pPr>
              <w:spacing w:line="196" w:lineRule="exact"/>
              <w:jc w:val="center"/>
              <w:rPr>
                <w:bCs/>
                <w:sz w:val="17"/>
                <w:szCs w:val="17"/>
              </w:rPr>
            </w:pPr>
            <w:r w:rsidRPr="00F57D37">
              <w:rPr>
                <w:bCs/>
                <w:sz w:val="17"/>
                <w:szCs w:val="17"/>
              </w:rPr>
              <w:t>(Liliac cârn)</w:t>
            </w:r>
          </w:p>
        </w:tc>
        <w:tc>
          <w:tcPr>
            <w:tcW w:w="197" w:type="pct"/>
            <w:vMerge w:val="restart"/>
            <w:shd w:val="clear" w:color="auto" w:fill="auto"/>
            <w:vAlign w:val="center"/>
          </w:tcPr>
          <w:p w14:paraId="45BFE50D" w14:textId="77777777" w:rsidR="00C76787" w:rsidRPr="00F57D37" w:rsidRDefault="00C76787" w:rsidP="00C76787">
            <w:pPr>
              <w:spacing w:line="196" w:lineRule="exact"/>
              <w:jc w:val="center"/>
              <w:rPr>
                <w:bCs/>
                <w:sz w:val="17"/>
                <w:szCs w:val="17"/>
              </w:rPr>
            </w:pPr>
            <w:r w:rsidRPr="00F57D37">
              <w:rPr>
                <w:bCs/>
                <w:sz w:val="17"/>
                <w:szCs w:val="17"/>
              </w:rPr>
              <w:t>-</w:t>
            </w:r>
          </w:p>
        </w:tc>
        <w:tc>
          <w:tcPr>
            <w:tcW w:w="267" w:type="pct"/>
            <w:vMerge w:val="restart"/>
            <w:shd w:val="clear" w:color="auto" w:fill="auto"/>
            <w:vAlign w:val="center"/>
          </w:tcPr>
          <w:p w14:paraId="1A2A1DD5"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0376BFE7" w14:textId="77777777" w:rsidR="00C76787" w:rsidRPr="00F57D37" w:rsidRDefault="00C76787" w:rsidP="00C76787">
            <w:pPr>
              <w:spacing w:line="196" w:lineRule="exact"/>
              <w:jc w:val="both"/>
              <w:rPr>
                <w:bCs/>
                <w:color w:val="000000"/>
                <w:sz w:val="17"/>
                <w:szCs w:val="17"/>
              </w:rPr>
            </w:pPr>
          </w:p>
          <w:p w14:paraId="7DACA64E" w14:textId="77777777" w:rsidR="00C76787" w:rsidRPr="00F57D37" w:rsidRDefault="00C76787" w:rsidP="00C76787">
            <w:pPr>
              <w:spacing w:line="196" w:lineRule="exact"/>
              <w:jc w:val="both"/>
              <w:rPr>
                <w:bCs/>
                <w:color w:val="000000"/>
                <w:sz w:val="17"/>
                <w:szCs w:val="17"/>
              </w:rPr>
            </w:pPr>
          </w:p>
        </w:tc>
        <w:tc>
          <w:tcPr>
            <w:tcW w:w="206" w:type="pct"/>
            <w:vMerge w:val="restart"/>
            <w:shd w:val="clear" w:color="auto" w:fill="auto"/>
            <w:vAlign w:val="center"/>
          </w:tcPr>
          <w:p w14:paraId="6374F0A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79EC8C8E"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1841FDE2" w14:textId="02D91A80"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36B58332"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6C76E290"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shd w:val="clear" w:color="auto" w:fill="auto"/>
            <w:vAlign w:val="center"/>
          </w:tcPr>
          <w:p w14:paraId="27DEA081"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shd w:val="clear" w:color="auto" w:fill="auto"/>
            <w:vAlign w:val="center"/>
          </w:tcPr>
          <w:p w14:paraId="22C047D0"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shd w:val="clear" w:color="auto" w:fill="auto"/>
            <w:vAlign w:val="center"/>
          </w:tcPr>
          <w:p w14:paraId="458FACF6"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shd w:val="clear" w:color="auto" w:fill="auto"/>
            <w:vAlign w:val="center"/>
          </w:tcPr>
          <w:p w14:paraId="33EB2E4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605A927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DB195B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0C8F64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shd w:val="clear" w:color="auto" w:fill="auto"/>
            <w:vAlign w:val="center"/>
          </w:tcPr>
          <w:p w14:paraId="689BE99D" w14:textId="77777777"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405E0952"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speciei nu sunt afectați.</w:t>
            </w:r>
          </w:p>
          <w:p w14:paraId="72986E18" w14:textId="30885F72" w:rsidR="00C76787" w:rsidRPr="00F57D37" w:rsidRDefault="00C76787" w:rsidP="00C76787">
            <w:pPr>
              <w:spacing w:line="196" w:lineRule="exact"/>
              <w:jc w:val="center"/>
              <w:rPr>
                <w:bCs/>
                <w:color w:val="FF0000"/>
                <w:sz w:val="17"/>
                <w:szCs w:val="17"/>
                <w:lang w:val="ro-RO"/>
              </w:rPr>
            </w:pPr>
          </w:p>
        </w:tc>
        <w:tc>
          <w:tcPr>
            <w:tcW w:w="247" w:type="pct"/>
            <w:vMerge w:val="restart"/>
            <w:shd w:val="clear" w:color="auto" w:fill="auto"/>
            <w:vAlign w:val="center"/>
          </w:tcPr>
          <w:p w14:paraId="5CC490B8"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shd w:val="clear" w:color="auto" w:fill="auto"/>
            <w:vAlign w:val="center"/>
          </w:tcPr>
          <w:p w14:paraId="7BF0C260"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5E5DCD6A"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0834322C" w14:textId="0D953C98" w:rsidR="00C76787" w:rsidRPr="00F57D37" w:rsidRDefault="00C76787" w:rsidP="00C76787">
            <w:pPr>
              <w:ind w:left="-57" w:right="-57"/>
              <w:jc w:val="center"/>
              <w:rPr>
                <w:bCs/>
                <w:color w:val="FF0000"/>
                <w:sz w:val="17"/>
                <w:szCs w:val="17"/>
                <w:lang w:val="ro-RO"/>
              </w:rPr>
            </w:pPr>
            <w:r w:rsidRPr="00F57D37">
              <w:rPr>
                <w:color w:val="000000"/>
                <w:sz w:val="17"/>
                <w:szCs w:val="17"/>
              </w:rPr>
              <w:t>Obiectivul de conservare poate fi atins</w:t>
            </w:r>
          </w:p>
        </w:tc>
      </w:tr>
      <w:tr w:rsidR="00C76787" w:rsidRPr="00F57D37" w14:paraId="291E0A20" w14:textId="77777777" w:rsidTr="008D6D1E">
        <w:trPr>
          <w:jc w:val="center"/>
        </w:trPr>
        <w:tc>
          <w:tcPr>
            <w:tcW w:w="224" w:type="pct"/>
            <w:vMerge/>
            <w:tcBorders>
              <w:left w:val="single" w:sz="12" w:space="0" w:color="auto"/>
            </w:tcBorders>
            <w:shd w:val="clear" w:color="auto" w:fill="auto"/>
            <w:vAlign w:val="center"/>
          </w:tcPr>
          <w:p w14:paraId="18B1A45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1F95FCF"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6DD84B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B39CF9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3DD2BD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6E7D79C"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074742E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3DF745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E7ED2D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26B8CE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308302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C2B827C"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6C39ABB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7B7E193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F9A75F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3ABC7D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 Trebuie definită în 2 ani</w:t>
            </w:r>
          </w:p>
        </w:tc>
        <w:tc>
          <w:tcPr>
            <w:tcW w:w="186" w:type="pct"/>
            <w:vMerge/>
            <w:shd w:val="clear" w:color="auto" w:fill="auto"/>
            <w:vAlign w:val="center"/>
          </w:tcPr>
          <w:p w14:paraId="001D5CEB"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1825B7F"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0FCCC7E"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D3DA5D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1104B1A" w14:textId="77777777" w:rsidR="00C76787" w:rsidRPr="00F57D37" w:rsidRDefault="00C76787" w:rsidP="00C76787">
            <w:pPr>
              <w:spacing w:line="196" w:lineRule="exact"/>
              <w:jc w:val="center"/>
              <w:rPr>
                <w:bCs/>
                <w:color w:val="FF0000"/>
                <w:sz w:val="17"/>
                <w:szCs w:val="17"/>
                <w:lang w:val="ro-RO"/>
              </w:rPr>
            </w:pPr>
          </w:p>
        </w:tc>
      </w:tr>
      <w:tr w:rsidR="00C76787" w:rsidRPr="00F57D37" w14:paraId="66D28716" w14:textId="77777777" w:rsidTr="008D6D1E">
        <w:trPr>
          <w:jc w:val="center"/>
        </w:trPr>
        <w:tc>
          <w:tcPr>
            <w:tcW w:w="224" w:type="pct"/>
            <w:vMerge/>
            <w:tcBorders>
              <w:left w:val="single" w:sz="12" w:space="0" w:color="auto"/>
            </w:tcBorders>
            <w:shd w:val="clear" w:color="auto" w:fill="auto"/>
            <w:vAlign w:val="center"/>
          </w:tcPr>
          <w:p w14:paraId="007733C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80973E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DB0BB11"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0053F2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453F1E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37378F1"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FF38979"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CEDAB3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4CE490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8D4688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7BB253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18E7EF9"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habitatelor de hrănire folosite de specie (predominant păduri de foioase)</w:t>
            </w:r>
          </w:p>
        </w:tc>
        <w:tc>
          <w:tcPr>
            <w:tcW w:w="246" w:type="pct"/>
            <w:shd w:val="clear" w:color="auto" w:fill="auto"/>
            <w:vAlign w:val="center"/>
          </w:tcPr>
          <w:p w14:paraId="62A9FCC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2E546FA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84D684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CA69EF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25.000</w:t>
            </w:r>
          </w:p>
        </w:tc>
        <w:tc>
          <w:tcPr>
            <w:tcW w:w="186" w:type="pct"/>
            <w:vMerge/>
            <w:shd w:val="clear" w:color="auto" w:fill="auto"/>
            <w:vAlign w:val="center"/>
          </w:tcPr>
          <w:p w14:paraId="2F2C8F71"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B87C09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1F5035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F8E7601"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751C3D5" w14:textId="77777777" w:rsidR="00C76787" w:rsidRPr="00F57D37" w:rsidRDefault="00C76787" w:rsidP="00C76787">
            <w:pPr>
              <w:spacing w:line="196" w:lineRule="exact"/>
              <w:jc w:val="center"/>
              <w:rPr>
                <w:bCs/>
                <w:color w:val="FF0000"/>
                <w:sz w:val="17"/>
                <w:szCs w:val="17"/>
                <w:lang w:val="ro-RO"/>
              </w:rPr>
            </w:pPr>
          </w:p>
        </w:tc>
      </w:tr>
      <w:tr w:rsidR="00C76787" w:rsidRPr="00F57D37" w14:paraId="31141F2B" w14:textId="77777777" w:rsidTr="008D6D1E">
        <w:trPr>
          <w:jc w:val="center"/>
        </w:trPr>
        <w:tc>
          <w:tcPr>
            <w:tcW w:w="224" w:type="pct"/>
            <w:vMerge/>
            <w:tcBorders>
              <w:left w:val="single" w:sz="12" w:space="0" w:color="auto"/>
            </w:tcBorders>
            <w:shd w:val="clear" w:color="auto" w:fill="auto"/>
            <w:vAlign w:val="center"/>
          </w:tcPr>
          <w:p w14:paraId="3595467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ABDE7A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26DAF8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4F3225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E7A013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98E1E29"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2C27C9B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D7120A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7FE9DF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DFE7A1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69DFBF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5D86DD4"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lineare, care asigură conectivitatea între adăpost și  habitate de hrănire</w:t>
            </w:r>
          </w:p>
        </w:tc>
        <w:tc>
          <w:tcPr>
            <w:tcW w:w="246" w:type="pct"/>
            <w:shd w:val="clear" w:color="auto" w:fill="auto"/>
            <w:vAlign w:val="center"/>
          </w:tcPr>
          <w:p w14:paraId="7AFA26E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69B3FB7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8C29B8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CD59D0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w:t>
            </w:r>
          </w:p>
        </w:tc>
        <w:tc>
          <w:tcPr>
            <w:tcW w:w="186" w:type="pct"/>
            <w:vMerge/>
            <w:shd w:val="clear" w:color="auto" w:fill="auto"/>
            <w:vAlign w:val="center"/>
          </w:tcPr>
          <w:p w14:paraId="49F6E41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F996DE6"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C19C9B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45CAEB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2A8CED8" w14:textId="77777777" w:rsidR="00C76787" w:rsidRPr="00F57D37" w:rsidRDefault="00C76787" w:rsidP="00C76787">
            <w:pPr>
              <w:spacing w:line="196" w:lineRule="exact"/>
              <w:jc w:val="center"/>
              <w:rPr>
                <w:bCs/>
                <w:color w:val="FF0000"/>
                <w:sz w:val="17"/>
                <w:szCs w:val="17"/>
                <w:lang w:val="ro-RO"/>
              </w:rPr>
            </w:pPr>
          </w:p>
        </w:tc>
      </w:tr>
      <w:tr w:rsidR="00C76787" w:rsidRPr="00F57D37" w14:paraId="28DF2F79" w14:textId="77777777" w:rsidTr="008D6D1E">
        <w:trPr>
          <w:jc w:val="center"/>
        </w:trPr>
        <w:tc>
          <w:tcPr>
            <w:tcW w:w="224" w:type="pct"/>
            <w:vMerge/>
            <w:tcBorders>
              <w:left w:val="single" w:sz="12" w:space="0" w:color="auto"/>
            </w:tcBorders>
            <w:shd w:val="clear" w:color="auto" w:fill="auto"/>
            <w:vAlign w:val="center"/>
          </w:tcPr>
          <w:p w14:paraId="6BFC814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0F82D4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BEEB8E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038CFF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E8ED9D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9492131"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658B4531"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AEA545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AB1C0BA"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03B91D7"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85698B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D2E1D8C"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maturi cu scorburi</w:t>
            </w:r>
          </w:p>
        </w:tc>
        <w:tc>
          <w:tcPr>
            <w:tcW w:w="246" w:type="pct"/>
            <w:shd w:val="clear" w:color="auto" w:fill="auto"/>
            <w:vAlign w:val="center"/>
          </w:tcPr>
          <w:p w14:paraId="3D302EA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Nr./ha</w:t>
            </w:r>
          </w:p>
        </w:tc>
        <w:tc>
          <w:tcPr>
            <w:tcW w:w="187" w:type="pct"/>
            <w:shd w:val="clear" w:color="auto" w:fill="auto"/>
            <w:vAlign w:val="center"/>
          </w:tcPr>
          <w:p w14:paraId="7C7A3EE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8CC821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8A728D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1FD65F0E"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E09503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657F7D2"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7CB0E0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3E5FB1D" w14:textId="77777777" w:rsidR="00C76787" w:rsidRPr="00F57D37" w:rsidRDefault="00C76787" w:rsidP="00C76787">
            <w:pPr>
              <w:spacing w:line="196" w:lineRule="exact"/>
              <w:jc w:val="center"/>
              <w:rPr>
                <w:bCs/>
                <w:color w:val="FF0000"/>
                <w:sz w:val="17"/>
                <w:szCs w:val="17"/>
                <w:lang w:val="ro-RO"/>
              </w:rPr>
            </w:pPr>
          </w:p>
        </w:tc>
      </w:tr>
      <w:tr w:rsidR="00C76787" w:rsidRPr="00F57D37" w14:paraId="011D1D65" w14:textId="77777777" w:rsidTr="008D6D1E">
        <w:trPr>
          <w:jc w:val="center"/>
        </w:trPr>
        <w:tc>
          <w:tcPr>
            <w:tcW w:w="224" w:type="pct"/>
            <w:vMerge/>
            <w:tcBorders>
              <w:left w:val="single" w:sz="12" w:space="0" w:color="auto"/>
            </w:tcBorders>
            <w:shd w:val="clear" w:color="auto" w:fill="auto"/>
            <w:vAlign w:val="center"/>
          </w:tcPr>
          <w:p w14:paraId="152D07A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B8C6610"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4347B6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C70227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4E74AE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83277AE"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73264BB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F338ED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7FB7C30"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5D80C1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C5583B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7AB9CEA" w14:textId="77777777" w:rsidR="00C76787" w:rsidRPr="00F57D37" w:rsidRDefault="00C76787" w:rsidP="00C76787">
            <w:pPr>
              <w:spacing w:line="196" w:lineRule="exact"/>
              <w:jc w:val="center"/>
              <w:rPr>
                <w:bCs/>
                <w:sz w:val="17"/>
                <w:szCs w:val="17"/>
                <w:lang w:val="ro-RO"/>
              </w:rPr>
            </w:pPr>
            <w:r w:rsidRPr="00F57D37">
              <w:rPr>
                <w:bCs/>
                <w:sz w:val="17"/>
                <w:szCs w:val="17"/>
                <w:lang w:val="ro-RO"/>
              </w:rPr>
              <w:t>Volum lemn mort</w:t>
            </w:r>
          </w:p>
        </w:tc>
        <w:tc>
          <w:tcPr>
            <w:tcW w:w="246" w:type="pct"/>
            <w:shd w:val="clear" w:color="auto" w:fill="auto"/>
            <w:vAlign w:val="center"/>
          </w:tcPr>
          <w:p w14:paraId="7DAF79C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shd w:val="clear" w:color="auto" w:fill="auto"/>
            <w:vAlign w:val="center"/>
          </w:tcPr>
          <w:p w14:paraId="4FDF86A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D3EB4D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9ABE6E7"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52C62D78"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7CB30AF"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917661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1B55DB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5DA41D9" w14:textId="77777777" w:rsidR="00C76787" w:rsidRPr="00F57D37" w:rsidRDefault="00C76787" w:rsidP="00C76787">
            <w:pPr>
              <w:spacing w:line="196" w:lineRule="exact"/>
              <w:jc w:val="center"/>
              <w:rPr>
                <w:bCs/>
                <w:color w:val="FF0000"/>
                <w:sz w:val="17"/>
                <w:szCs w:val="17"/>
                <w:lang w:val="ro-RO"/>
              </w:rPr>
            </w:pPr>
          </w:p>
        </w:tc>
      </w:tr>
      <w:tr w:rsidR="00C76787" w:rsidRPr="00F57D37" w14:paraId="01AB6D92"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54FD4CF5"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147E45B9"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4B458CAB"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46325A61"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14C22869"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77951091"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bottom w:val="double" w:sz="4" w:space="0" w:color="auto"/>
            </w:tcBorders>
            <w:shd w:val="clear" w:color="auto" w:fill="auto"/>
            <w:vAlign w:val="center"/>
          </w:tcPr>
          <w:p w14:paraId="2CA9955F"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00D41962"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63DE7D1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69720046"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55815AB7"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5E81FDCA"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împerechere/</w:t>
            </w:r>
          </w:p>
          <w:p w14:paraId="3BF20A05" w14:textId="77777777" w:rsidR="00C76787" w:rsidRPr="00F57D37" w:rsidRDefault="00C76787" w:rsidP="00C76787">
            <w:pPr>
              <w:spacing w:line="196" w:lineRule="exact"/>
              <w:jc w:val="center"/>
              <w:rPr>
                <w:bCs/>
                <w:sz w:val="17"/>
                <w:szCs w:val="17"/>
                <w:lang w:val="ro-RO"/>
              </w:rPr>
            </w:pPr>
            <w:r w:rsidRPr="00F57D37">
              <w:rPr>
                <w:bCs/>
                <w:sz w:val="17"/>
                <w:szCs w:val="17"/>
                <w:lang w:val="ro-RO"/>
              </w:rPr>
              <w:t>hibernare cu parametru optim</w:t>
            </w:r>
          </w:p>
        </w:tc>
        <w:tc>
          <w:tcPr>
            <w:tcW w:w="246" w:type="pct"/>
            <w:tcBorders>
              <w:bottom w:val="double" w:sz="4" w:space="0" w:color="auto"/>
            </w:tcBorders>
            <w:shd w:val="clear" w:color="auto" w:fill="auto"/>
            <w:vAlign w:val="center"/>
          </w:tcPr>
          <w:p w14:paraId="4F77414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adăposturi</w:t>
            </w:r>
          </w:p>
        </w:tc>
        <w:tc>
          <w:tcPr>
            <w:tcW w:w="187" w:type="pct"/>
            <w:tcBorders>
              <w:bottom w:val="double" w:sz="4" w:space="0" w:color="auto"/>
            </w:tcBorders>
            <w:shd w:val="clear" w:color="auto" w:fill="auto"/>
            <w:vAlign w:val="center"/>
          </w:tcPr>
          <w:p w14:paraId="2D10040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A76719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0CF0251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w:t>
            </w:r>
          </w:p>
        </w:tc>
        <w:tc>
          <w:tcPr>
            <w:tcW w:w="186" w:type="pct"/>
            <w:vMerge/>
            <w:tcBorders>
              <w:bottom w:val="double" w:sz="4" w:space="0" w:color="auto"/>
            </w:tcBorders>
            <w:shd w:val="clear" w:color="auto" w:fill="auto"/>
            <w:vAlign w:val="center"/>
          </w:tcPr>
          <w:p w14:paraId="73CBB387"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8B32984"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3C4CA75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3BB734A"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942C5CF" w14:textId="77777777" w:rsidR="00C76787" w:rsidRPr="00F57D37" w:rsidRDefault="00C76787" w:rsidP="00C76787">
            <w:pPr>
              <w:spacing w:line="196" w:lineRule="exact"/>
              <w:jc w:val="center"/>
              <w:rPr>
                <w:bCs/>
                <w:color w:val="FF0000"/>
                <w:sz w:val="17"/>
                <w:szCs w:val="17"/>
                <w:lang w:val="ro-RO"/>
              </w:rPr>
            </w:pPr>
          </w:p>
        </w:tc>
      </w:tr>
      <w:tr w:rsidR="00C76787" w:rsidRPr="00F57D37" w14:paraId="0E1E3631"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8972593"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49894056"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3175FC1C" w14:textId="009F683E"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165581FC" w14:textId="77777777" w:rsidR="00C76787" w:rsidRPr="00F57D37" w:rsidRDefault="00C76787" w:rsidP="00C76787">
            <w:pPr>
              <w:spacing w:line="196" w:lineRule="exact"/>
              <w:jc w:val="center"/>
              <w:rPr>
                <w:bCs/>
                <w:sz w:val="17"/>
                <w:szCs w:val="17"/>
                <w:lang w:val="ro-RO"/>
              </w:rPr>
            </w:pPr>
            <w:r w:rsidRPr="00F57D37">
              <w:rPr>
                <w:bCs/>
                <w:sz w:val="17"/>
                <w:szCs w:val="17"/>
                <w:lang w:val="ro-RO"/>
              </w:rPr>
              <w:t>1310</w:t>
            </w:r>
          </w:p>
        </w:tc>
        <w:tc>
          <w:tcPr>
            <w:tcW w:w="308" w:type="pct"/>
            <w:vMerge w:val="restart"/>
            <w:tcBorders>
              <w:top w:val="double" w:sz="4" w:space="0" w:color="auto"/>
            </w:tcBorders>
            <w:shd w:val="clear" w:color="auto" w:fill="auto"/>
            <w:vAlign w:val="center"/>
          </w:tcPr>
          <w:p w14:paraId="696862C8" w14:textId="77777777" w:rsidR="00C76787" w:rsidRPr="00F57D37" w:rsidRDefault="00C76787" w:rsidP="00C76787">
            <w:pPr>
              <w:spacing w:line="196" w:lineRule="exact"/>
              <w:jc w:val="center"/>
              <w:rPr>
                <w:bCs/>
                <w:sz w:val="17"/>
                <w:szCs w:val="17"/>
              </w:rPr>
            </w:pPr>
            <w:r w:rsidRPr="00F57D37">
              <w:rPr>
                <w:bCs/>
                <w:sz w:val="17"/>
                <w:szCs w:val="17"/>
              </w:rPr>
              <w:t>Miniopterus schreibersii</w:t>
            </w:r>
          </w:p>
          <w:p w14:paraId="64A2825F" w14:textId="77777777" w:rsidR="00C76787" w:rsidRPr="00F57D37" w:rsidRDefault="00C76787" w:rsidP="00C76787">
            <w:pPr>
              <w:spacing w:line="196" w:lineRule="exact"/>
              <w:jc w:val="center"/>
              <w:rPr>
                <w:bCs/>
                <w:sz w:val="17"/>
                <w:szCs w:val="17"/>
              </w:rPr>
            </w:pPr>
            <w:r w:rsidRPr="00F57D37">
              <w:rPr>
                <w:bCs/>
                <w:sz w:val="17"/>
                <w:szCs w:val="17"/>
              </w:rPr>
              <w:t>(Liliac cu aripi lungi)</w:t>
            </w:r>
          </w:p>
        </w:tc>
        <w:tc>
          <w:tcPr>
            <w:tcW w:w="197" w:type="pct"/>
            <w:vMerge w:val="restart"/>
            <w:tcBorders>
              <w:top w:val="double" w:sz="4" w:space="0" w:color="auto"/>
            </w:tcBorders>
            <w:shd w:val="clear" w:color="auto" w:fill="auto"/>
            <w:vAlign w:val="center"/>
          </w:tcPr>
          <w:p w14:paraId="4970700C" w14:textId="77777777" w:rsidR="00C76787" w:rsidRPr="00F57D37" w:rsidRDefault="00C76787" w:rsidP="00C76787">
            <w:pPr>
              <w:spacing w:line="196" w:lineRule="exact"/>
              <w:jc w:val="center"/>
              <w:rPr>
                <w:bCs/>
                <w:sz w:val="17"/>
                <w:szCs w:val="17"/>
              </w:rPr>
            </w:pPr>
            <w:r w:rsidRPr="00F57D37">
              <w:rPr>
                <w:bCs/>
                <w:sz w:val="17"/>
                <w:szCs w:val="17"/>
              </w:rPr>
              <w:t>-</w:t>
            </w:r>
          </w:p>
        </w:tc>
        <w:tc>
          <w:tcPr>
            <w:tcW w:w="267" w:type="pct"/>
            <w:vMerge w:val="restart"/>
            <w:tcBorders>
              <w:top w:val="double" w:sz="4" w:space="0" w:color="auto"/>
            </w:tcBorders>
            <w:shd w:val="clear" w:color="auto" w:fill="auto"/>
            <w:vAlign w:val="center"/>
          </w:tcPr>
          <w:p w14:paraId="2C6965CD"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798747A9" w14:textId="6F33AC64" w:rsidR="00C76787" w:rsidRPr="00F57D37" w:rsidRDefault="00C76787" w:rsidP="00C76787">
            <w:pPr>
              <w:spacing w:line="196" w:lineRule="exact"/>
              <w:jc w:val="center"/>
              <w:rPr>
                <w:bCs/>
                <w:color w:val="000000"/>
                <w:sz w:val="17"/>
                <w:szCs w:val="17"/>
                <w:highlight w:val="green"/>
              </w:rPr>
            </w:pPr>
          </w:p>
        </w:tc>
        <w:tc>
          <w:tcPr>
            <w:tcW w:w="206" w:type="pct"/>
            <w:vMerge w:val="restart"/>
            <w:tcBorders>
              <w:top w:val="double" w:sz="4" w:space="0" w:color="auto"/>
            </w:tcBorders>
            <w:shd w:val="clear" w:color="auto" w:fill="auto"/>
            <w:vAlign w:val="center"/>
          </w:tcPr>
          <w:p w14:paraId="55D50D4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0EEB0521"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96BA320" w14:textId="693076B0"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615DFB42"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6D7CFDBF"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6F1F825E"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26D94543"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7842F194"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3B3ABD9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indivzi</w:t>
            </w:r>
          </w:p>
        </w:tc>
        <w:tc>
          <w:tcPr>
            <w:tcW w:w="187" w:type="pct"/>
            <w:tcBorders>
              <w:top w:val="double" w:sz="4" w:space="0" w:color="auto"/>
            </w:tcBorders>
            <w:shd w:val="clear" w:color="auto" w:fill="auto"/>
            <w:vAlign w:val="center"/>
          </w:tcPr>
          <w:p w14:paraId="5788296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1DA8AB8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6AC86D5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w:t>
            </w:r>
          </w:p>
        </w:tc>
        <w:tc>
          <w:tcPr>
            <w:tcW w:w="186" w:type="pct"/>
            <w:vMerge w:val="restart"/>
            <w:tcBorders>
              <w:top w:val="double" w:sz="4" w:space="0" w:color="auto"/>
            </w:tcBorders>
            <w:shd w:val="clear" w:color="auto" w:fill="auto"/>
            <w:vAlign w:val="center"/>
          </w:tcPr>
          <w:p w14:paraId="2616CD7D" w14:textId="4901AD04"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53F395AF" w14:textId="284AD99B"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cursurilor de apă, astfel că indivizii speciei se dispersează în habitatele învecinate neafectate de lucrări, astfel riscul pierderilor prin mortalitate </w:t>
            </w:r>
            <w:r w:rsidRPr="00F57D37">
              <w:rPr>
                <w:color w:val="000000"/>
                <w:sz w:val="17"/>
                <w:szCs w:val="17"/>
              </w:rPr>
              <w:lastRenderedPageBreak/>
              <w:t>poate fi doar accidental</w:t>
            </w:r>
          </w:p>
        </w:tc>
        <w:tc>
          <w:tcPr>
            <w:tcW w:w="247" w:type="pct"/>
            <w:vMerge w:val="restart"/>
            <w:tcBorders>
              <w:top w:val="double" w:sz="4" w:space="0" w:color="auto"/>
            </w:tcBorders>
            <w:shd w:val="clear" w:color="auto" w:fill="auto"/>
            <w:vAlign w:val="center"/>
          </w:tcPr>
          <w:p w14:paraId="1C0B6068"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modificările structurale asupra habitatelor sunt temporare, de scurtă durată și diseminate în fondul forestier </w:t>
            </w:r>
          </w:p>
          <w:p w14:paraId="42C2305E" w14:textId="5A8ADB49"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2EC65F2A" w14:textId="313583D5"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104A5150" w14:textId="0FBE892A"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7507D8A5" w14:textId="77777777" w:rsidTr="008D6D1E">
        <w:trPr>
          <w:jc w:val="center"/>
        </w:trPr>
        <w:tc>
          <w:tcPr>
            <w:tcW w:w="224" w:type="pct"/>
            <w:vMerge/>
            <w:tcBorders>
              <w:left w:val="single" w:sz="12" w:space="0" w:color="auto"/>
            </w:tcBorders>
            <w:shd w:val="clear" w:color="auto" w:fill="auto"/>
            <w:vAlign w:val="center"/>
          </w:tcPr>
          <w:p w14:paraId="3811BE4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BBCB64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1A8B20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FC1BAC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626A1F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320FD8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3AB6B6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2451BB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044907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16741C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1528B1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6AFB6FE"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aria naturală protejată</w:t>
            </w:r>
          </w:p>
        </w:tc>
        <w:tc>
          <w:tcPr>
            <w:tcW w:w="246" w:type="pct"/>
            <w:shd w:val="clear" w:color="auto" w:fill="auto"/>
            <w:vAlign w:val="center"/>
          </w:tcPr>
          <w:p w14:paraId="2E0C17D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20FBC28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561FDE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B562005"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421733F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0F313D89"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F126A1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07CCC79"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EBD08D0" w14:textId="77777777" w:rsidR="00C76787" w:rsidRPr="00F57D37" w:rsidRDefault="00C76787" w:rsidP="00C76787">
            <w:pPr>
              <w:spacing w:line="196" w:lineRule="exact"/>
              <w:jc w:val="center"/>
              <w:rPr>
                <w:bCs/>
                <w:color w:val="FF0000"/>
                <w:sz w:val="17"/>
                <w:szCs w:val="17"/>
                <w:lang w:val="ro-RO"/>
              </w:rPr>
            </w:pPr>
          </w:p>
        </w:tc>
      </w:tr>
      <w:tr w:rsidR="00C76787" w:rsidRPr="00F57D37" w14:paraId="2BB69FF4" w14:textId="77777777" w:rsidTr="008D6D1E">
        <w:trPr>
          <w:jc w:val="center"/>
        </w:trPr>
        <w:tc>
          <w:tcPr>
            <w:tcW w:w="224" w:type="pct"/>
            <w:vMerge/>
            <w:tcBorders>
              <w:left w:val="single" w:sz="12" w:space="0" w:color="auto"/>
            </w:tcBorders>
            <w:shd w:val="clear" w:color="auto" w:fill="auto"/>
            <w:vAlign w:val="center"/>
          </w:tcPr>
          <w:p w14:paraId="490F1DE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3FB6A1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F226E51"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6EEF17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7B24C7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E2CD3E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8C9971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8B5145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5DAD53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732062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523E7D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D81970C"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habitatelor de hrănire folosite</w:t>
            </w:r>
          </w:p>
          <w:p w14:paraId="3F8C5178" w14:textId="77777777" w:rsidR="00C76787" w:rsidRPr="00F57D37" w:rsidRDefault="00C76787" w:rsidP="00C76787">
            <w:pPr>
              <w:spacing w:line="196" w:lineRule="exact"/>
              <w:jc w:val="center"/>
              <w:rPr>
                <w:bCs/>
                <w:sz w:val="17"/>
                <w:szCs w:val="17"/>
                <w:lang w:val="ro-RO"/>
              </w:rPr>
            </w:pPr>
            <w:r w:rsidRPr="00F57D37">
              <w:rPr>
                <w:bCs/>
                <w:sz w:val="17"/>
                <w:szCs w:val="17"/>
                <w:lang w:val="ro-RO"/>
              </w:rPr>
              <w:t>de specie (predominant păduri de</w:t>
            </w:r>
          </w:p>
          <w:p w14:paraId="051E4595" w14:textId="77777777" w:rsidR="00C76787" w:rsidRPr="00F57D37" w:rsidRDefault="00C76787" w:rsidP="00C76787">
            <w:pPr>
              <w:spacing w:line="196" w:lineRule="exact"/>
              <w:jc w:val="center"/>
              <w:rPr>
                <w:bCs/>
                <w:sz w:val="17"/>
                <w:szCs w:val="17"/>
                <w:lang w:val="ro-RO"/>
              </w:rPr>
            </w:pPr>
            <w:r w:rsidRPr="00F57D37">
              <w:rPr>
                <w:bCs/>
                <w:sz w:val="17"/>
                <w:szCs w:val="17"/>
                <w:lang w:val="ro-RO"/>
              </w:rPr>
              <w:t>foioase)</w:t>
            </w:r>
          </w:p>
        </w:tc>
        <w:tc>
          <w:tcPr>
            <w:tcW w:w="246" w:type="pct"/>
            <w:shd w:val="clear" w:color="auto" w:fill="auto"/>
            <w:vAlign w:val="center"/>
          </w:tcPr>
          <w:p w14:paraId="7560289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0501087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3AD685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E8969AF"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20.880</w:t>
            </w:r>
          </w:p>
        </w:tc>
        <w:tc>
          <w:tcPr>
            <w:tcW w:w="186" w:type="pct"/>
            <w:vMerge/>
            <w:shd w:val="clear" w:color="auto" w:fill="auto"/>
            <w:vAlign w:val="center"/>
          </w:tcPr>
          <w:p w14:paraId="78A85DB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E208BD9"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1A1F798"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DA4747B"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9159309" w14:textId="77777777" w:rsidR="00C76787" w:rsidRPr="00F57D37" w:rsidRDefault="00C76787" w:rsidP="00C76787">
            <w:pPr>
              <w:spacing w:line="196" w:lineRule="exact"/>
              <w:jc w:val="center"/>
              <w:rPr>
                <w:bCs/>
                <w:color w:val="FF0000"/>
                <w:sz w:val="17"/>
                <w:szCs w:val="17"/>
                <w:lang w:val="ro-RO"/>
              </w:rPr>
            </w:pPr>
          </w:p>
        </w:tc>
      </w:tr>
      <w:tr w:rsidR="00C76787" w:rsidRPr="00F57D37" w14:paraId="00205ADC" w14:textId="77777777" w:rsidTr="008D6D1E">
        <w:trPr>
          <w:jc w:val="center"/>
        </w:trPr>
        <w:tc>
          <w:tcPr>
            <w:tcW w:w="224" w:type="pct"/>
            <w:vMerge/>
            <w:tcBorders>
              <w:left w:val="single" w:sz="12" w:space="0" w:color="auto"/>
            </w:tcBorders>
            <w:shd w:val="clear" w:color="auto" w:fill="auto"/>
            <w:vAlign w:val="center"/>
          </w:tcPr>
          <w:p w14:paraId="18232BC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8527C5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F788DF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EEB025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8C593A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EBD6107"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24025B5"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1F3544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EF4816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51632C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FA7B42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FB6C8D5"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vară cu parametru</w:t>
            </w:r>
          </w:p>
          <w:p w14:paraId="1243619B" w14:textId="77777777" w:rsidR="00C76787" w:rsidRPr="00F57D37" w:rsidRDefault="00C76787" w:rsidP="00C76787">
            <w:pPr>
              <w:spacing w:line="196" w:lineRule="exact"/>
              <w:jc w:val="center"/>
              <w:rPr>
                <w:bCs/>
                <w:sz w:val="17"/>
                <w:szCs w:val="17"/>
                <w:lang w:val="ro-RO"/>
              </w:rPr>
            </w:pPr>
            <w:r w:rsidRPr="00F57D37">
              <w:rPr>
                <w:bCs/>
                <w:sz w:val="17"/>
                <w:szCs w:val="17"/>
                <w:lang w:val="ro-RO"/>
              </w:rPr>
              <w:t>optim</w:t>
            </w:r>
          </w:p>
        </w:tc>
        <w:tc>
          <w:tcPr>
            <w:tcW w:w="246" w:type="pct"/>
            <w:shd w:val="clear" w:color="auto" w:fill="auto"/>
            <w:vAlign w:val="center"/>
          </w:tcPr>
          <w:p w14:paraId="3E04431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448D88C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4C58E4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9EF9B39"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shd w:val="clear" w:color="auto" w:fill="auto"/>
            <w:vAlign w:val="center"/>
          </w:tcPr>
          <w:p w14:paraId="6822AF5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15ADDAC7"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9AEB7E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ED291FB"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F371B54" w14:textId="77777777" w:rsidR="00C76787" w:rsidRPr="00F57D37" w:rsidRDefault="00C76787" w:rsidP="00C76787">
            <w:pPr>
              <w:spacing w:line="196" w:lineRule="exact"/>
              <w:jc w:val="center"/>
              <w:rPr>
                <w:bCs/>
                <w:color w:val="FF0000"/>
                <w:sz w:val="17"/>
                <w:szCs w:val="17"/>
                <w:lang w:val="ro-RO"/>
              </w:rPr>
            </w:pPr>
          </w:p>
        </w:tc>
      </w:tr>
      <w:tr w:rsidR="00C76787" w:rsidRPr="00F57D37" w14:paraId="03431953" w14:textId="77777777" w:rsidTr="008D6D1E">
        <w:trPr>
          <w:jc w:val="center"/>
        </w:trPr>
        <w:tc>
          <w:tcPr>
            <w:tcW w:w="224" w:type="pct"/>
            <w:vMerge/>
            <w:tcBorders>
              <w:left w:val="single" w:sz="12" w:space="0" w:color="auto"/>
            </w:tcBorders>
            <w:shd w:val="clear" w:color="auto" w:fill="auto"/>
            <w:vAlign w:val="center"/>
          </w:tcPr>
          <w:p w14:paraId="744A486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0C907F0"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B426CF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E5AECF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14274A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D824D9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AE662C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3695C58"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C0857D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71E8B9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9DE6B2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4C0EF9D"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adăposturle de</w:t>
            </w:r>
          </w:p>
          <w:p w14:paraId="48B521F7" w14:textId="77777777" w:rsidR="00C76787" w:rsidRPr="00F57D37" w:rsidRDefault="00C76787" w:rsidP="00C76787">
            <w:pPr>
              <w:spacing w:line="196" w:lineRule="exact"/>
              <w:jc w:val="center"/>
              <w:rPr>
                <w:bCs/>
                <w:sz w:val="17"/>
                <w:szCs w:val="17"/>
                <w:lang w:val="ro-RO"/>
              </w:rPr>
            </w:pPr>
            <w:r w:rsidRPr="00F57D37">
              <w:rPr>
                <w:bCs/>
                <w:sz w:val="17"/>
                <w:szCs w:val="17"/>
                <w:lang w:val="ro-RO"/>
              </w:rPr>
              <w:t>vară</w:t>
            </w:r>
          </w:p>
        </w:tc>
        <w:tc>
          <w:tcPr>
            <w:tcW w:w="246" w:type="pct"/>
            <w:shd w:val="clear" w:color="auto" w:fill="auto"/>
            <w:vAlign w:val="center"/>
          </w:tcPr>
          <w:p w14:paraId="67E4E8F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53C9CBE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F9F5E8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FF9B763"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300</w:t>
            </w:r>
          </w:p>
        </w:tc>
        <w:tc>
          <w:tcPr>
            <w:tcW w:w="186" w:type="pct"/>
            <w:vMerge/>
            <w:tcBorders>
              <w:bottom w:val="double" w:sz="4" w:space="0" w:color="auto"/>
            </w:tcBorders>
            <w:shd w:val="clear" w:color="auto" w:fill="auto"/>
            <w:vAlign w:val="center"/>
          </w:tcPr>
          <w:p w14:paraId="49FD04BD"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0AABB435"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782D1E2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5EADA9E"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DD1C36D" w14:textId="77777777" w:rsidR="00C76787" w:rsidRPr="00F57D37" w:rsidRDefault="00C76787" w:rsidP="00C76787">
            <w:pPr>
              <w:spacing w:line="196" w:lineRule="exact"/>
              <w:jc w:val="center"/>
              <w:rPr>
                <w:bCs/>
                <w:color w:val="FF0000"/>
                <w:sz w:val="17"/>
                <w:szCs w:val="17"/>
                <w:lang w:val="ro-RO"/>
              </w:rPr>
            </w:pPr>
          </w:p>
        </w:tc>
      </w:tr>
      <w:tr w:rsidR="00C76787" w:rsidRPr="00F57D37" w14:paraId="2654F06F" w14:textId="77777777" w:rsidTr="008D6D1E">
        <w:trPr>
          <w:jc w:val="center"/>
        </w:trPr>
        <w:tc>
          <w:tcPr>
            <w:tcW w:w="224" w:type="pct"/>
            <w:vMerge/>
            <w:tcBorders>
              <w:left w:val="single" w:sz="12" w:space="0" w:color="auto"/>
            </w:tcBorders>
            <w:shd w:val="clear" w:color="auto" w:fill="auto"/>
            <w:vAlign w:val="center"/>
          </w:tcPr>
          <w:p w14:paraId="402F27C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C15874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0F2E5E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16A197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E60E36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6016840"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F0913C6"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A48796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9675D62"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D764C1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E5135B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C868BE5"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hibernare/tranzit cu parametru optim</w:t>
            </w:r>
          </w:p>
        </w:tc>
        <w:tc>
          <w:tcPr>
            <w:tcW w:w="246" w:type="pct"/>
            <w:shd w:val="clear" w:color="auto" w:fill="auto"/>
            <w:vAlign w:val="center"/>
          </w:tcPr>
          <w:p w14:paraId="70B17E9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6451919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84B0CB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233D7E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shd w:val="clear" w:color="auto" w:fill="auto"/>
            <w:vAlign w:val="center"/>
          </w:tcPr>
          <w:p w14:paraId="79EE38F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30D4915"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FB9782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944567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DB6512D" w14:textId="77777777" w:rsidR="00C76787" w:rsidRPr="00F57D37" w:rsidRDefault="00C76787" w:rsidP="00C76787">
            <w:pPr>
              <w:spacing w:line="196" w:lineRule="exact"/>
              <w:jc w:val="center"/>
              <w:rPr>
                <w:bCs/>
                <w:color w:val="FF0000"/>
                <w:sz w:val="17"/>
                <w:szCs w:val="17"/>
                <w:lang w:val="ro-RO"/>
              </w:rPr>
            </w:pPr>
          </w:p>
        </w:tc>
      </w:tr>
      <w:tr w:rsidR="00C76787" w:rsidRPr="00F57D37" w14:paraId="4E71575A"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239897EF"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30097BD9"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76E10D5E"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32CAD1AD"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29DA9D82"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42D95EE4"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281A226D"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0DA7820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6E33CC2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542C32A3"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3E9F66DD"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043A095A"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w:t>
            </w:r>
          </w:p>
          <w:p w14:paraId="418565BC" w14:textId="77777777" w:rsidR="00C76787" w:rsidRPr="00F57D37" w:rsidRDefault="00C76787" w:rsidP="00C76787">
            <w:pPr>
              <w:spacing w:line="196" w:lineRule="exact"/>
              <w:jc w:val="center"/>
              <w:rPr>
                <w:bCs/>
                <w:sz w:val="17"/>
                <w:szCs w:val="17"/>
                <w:lang w:val="ro-RO"/>
              </w:rPr>
            </w:pPr>
            <w:r w:rsidRPr="00F57D37">
              <w:rPr>
                <w:bCs/>
                <w:sz w:val="17"/>
                <w:szCs w:val="17"/>
                <w:lang w:val="ro-RO"/>
              </w:rPr>
              <w:t>din adăposturile de hibernare/</w:t>
            </w:r>
          </w:p>
          <w:p w14:paraId="359CC54C" w14:textId="77777777" w:rsidR="00C76787" w:rsidRPr="00F57D37" w:rsidRDefault="00C76787" w:rsidP="00C76787">
            <w:pPr>
              <w:spacing w:line="196" w:lineRule="exact"/>
              <w:jc w:val="center"/>
              <w:rPr>
                <w:bCs/>
                <w:sz w:val="17"/>
                <w:szCs w:val="17"/>
                <w:lang w:val="ro-RO"/>
              </w:rPr>
            </w:pPr>
            <w:r w:rsidRPr="00F57D37">
              <w:rPr>
                <w:bCs/>
                <w:sz w:val="17"/>
                <w:szCs w:val="17"/>
                <w:lang w:val="ro-RO"/>
              </w:rPr>
              <w:t>tranzit</w:t>
            </w:r>
          </w:p>
        </w:tc>
        <w:tc>
          <w:tcPr>
            <w:tcW w:w="246" w:type="pct"/>
            <w:tcBorders>
              <w:bottom w:val="double" w:sz="4" w:space="0" w:color="auto"/>
            </w:tcBorders>
            <w:shd w:val="clear" w:color="auto" w:fill="auto"/>
            <w:vAlign w:val="center"/>
          </w:tcPr>
          <w:p w14:paraId="5A49D2F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5D2E5BB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6805D9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1593E80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w:t>
            </w:r>
          </w:p>
        </w:tc>
        <w:tc>
          <w:tcPr>
            <w:tcW w:w="186" w:type="pct"/>
            <w:vMerge/>
            <w:tcBorders>
              <w:bottom w:val="double" w:sz="4" w:space="0" w:color="auto"/>
            </w:tcBorders>
            <w:shd w:val="clear" w:color="auto" w:fill="auto"/>
            <w:vAlign w:val="center"/>
          </w:tcPr>
          <w:p w14:paraId="663899B9"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246E37DC"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3361AABF"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44E0213A"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5677E9E" w14:textId="77777777" w:rsidR="00C76787" w:rsidRPr="00F57D37" w:rsidRDefault="00C76787" w:rsidP="00C76787">
            <w:pPr>
              <w:spacing w:line="196" w:lineRule="exact"/>
              <w:jc w:val="center"/>
              <w:rPr>
                <w:bCs/>
                <w:color w:val="FF0000"/>
                <w:sz w:val="17"/>
                <w:szCs w:val="17"/>
                <w:lang w:val="ro-RO"/>
              </w:rPr>
            </w:pPr>
          </w:p>
        </w:tc>
      </w:tr>
      <w:tr w:rsidR="00C76787" w:rsidRPr="00F57D37" w14:paraId="6563B2FC"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6D30FD5F"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0B751203"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2540B12B" w14:textId="36390FCA"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3DD97B50"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1323</w:t>
            </w:r>
          </w:p>
        </w:tc>
        <w:tc>
          <w:tcPr>
            <w:tcW w:w="308" w:type="pct"/>
            <w:vMerge w:val="restart"/>
            <w:tcBorders>
              <w:top w:val="double" w:sz="4" w:space="0" w:color="auto"/>
            </w:tcBorders>
            <w:shd w:val="clear" w:color="auto" w:fill="auto"/>
            <w:vAlign w:val="center"/>
          </w:tcPr>
          <w:p w14:paraId="5B5C8AD8"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Myotis bechsteinii (</w:t>
            </w:r>
            <w:r w:rsidRPr="00F57D37">
              <w:rPr>
                <w:bCs/>
                <w:sz w:val="17"/>
                <w:szCs w:val="17"/>
              </w:rPr>
              <w:t>Liliac cu urechi mari)</w:t>
            </w:r>
          </w:p>
        </w:tc>
        <w:tc>
          <w:tcPr>
            <w:tcW w:w="197" w:type="pct"/>
            <w:vMerge w:val="restart"/>
            <w:tcBorders>
              <w:top w:val="double" w:sz="4" w:space="0" w:color="auto"/>
            </w:tcBorders>
            <w:shd w:val="clear" w:color="auto" w:fill="auto"/>
            <w:vAlign w:val="center"/>
          </w:tcPr>
          <w:p w14:paraId="0847780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62FFA3CF"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38D58708" w14:textId="5CC7406E"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72A9FE7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61519DC4"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7E9517A3" w14:textId="131E4BA3"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38B8CFC3"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250735F2"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20AD510B"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340ADB74"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1F91BD6C"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351C884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22A45CB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168695C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442DBCD4"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shd w:val="clear" w:color="auto" w:fill="auto"/>
            <w:vAlign w:val="center"/>
          </w:tcPr>
          <w:p w14:paraId="29B1E550" w14:textId="32A80BA5"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1542E4E2" w14:textId="77777777"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Myotis bechsteinii</w:t>
            </w:r>
          </w:p>
          <w:p w14:paraId="0CF405EB" w14:textId="4253820D" w:rsidR="00C76787" w:rsidRPr="00F57D37" w:rsidRDefault="00C76787" w:rsidP="00C76787">
            <w:pPr>
              <w:spacing w:line="196" w:lineRule="exact"/>
              <w:jc w:val="center"/>
              <w:rPr>
                <w:bCs/>
                <w:color w:val="FF0000"/>
                <w:sz w:val="17"/>
                <w:szCs w:val="17"/>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0893BAE0" w14:textId="593EC08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shd w:val="clear" w:color="auto" w:fill="auto"/>
            <w:vAlign w:val="center"/>
          </w:tcPr>
          <w:p w14:paraId="2674E730" w14:textId="078878C0"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51316E64" w14:textId="5C56D580"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7064DD53"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7AFA0A22" w14:textId="688BA1AD"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52B9D829" w14:textId="77777777" w:rsidTr="008D6D1E">
        <w:trPr>
          <w:jc w:val="center"/>
        </w:trPr>
        <w:tc>
          <w:tcPr>
            <w:tcW w:w="224" w:type="pct"/>
            <w:vMerge/>
            <w:tcBorders>
              <w:left w:val="single" w:sz="12" w:space="0" w:color="auto"/>
            </w:tcBorders>
            <w:shd w:val="clear" w:color="auto" w:fill="auto"/>
            <w:vAlign w:val="center"/>
          </w:tcPr>
          <w:p w14:paraId="3CD6587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60CD52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559FFA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8B266C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F1D3BA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F865654"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4FAA9421"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E0197F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E30DB9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365146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7CCD0FE"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77A79BE"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509D1CD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prezenta speciei</w:t>
            </w:r>
          </w:p>
        </w:tc>
        <w:tc>
          <w:tcPr>
            <w:tcW w:w="187" w:type="pct"/>
            <w:shd w:val="clear" w:color="auto" w:fill="auto"/>
            <w:vAlign w:val="center"/>
          </w:tcPr>
          <w:p w14:paraId="3668C53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C61B52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B6F7686"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7E22FF77"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FAF8420"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B6C77E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B4075D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2F5974A" w14:textId="77777777" w:rsidR="00C76787" w:rsidRPr="00F57D37" w:rsidRDefault="00C76787" w:rsidP="00C76787">
            <w:pPr>
              <w:spacing w:line="196" w:lineRule="exact"/>
              <w:jc w:val="center"/>
              <w:rPr>
                <w:bCs/>
                <w:color w:val="FF0000"/>
                <w:sz w:val="17"/>
                <w:szCs w:val="17"/>
                <w:lang w:val="ro-RO"/>
              </w:rPr>
            </w:pPr>
          </w:p>
        </w:tc>
      </w:tr>
      <w:tr w:rsidR="00C76787" w:rsidRPr="00F57D37" w14:paraId="02577B0A" w14:textId="77777777" w:rsidTr="008D6D1E">
        <w:trPr>
          <w:jc w:val="center"/>
        </w:trPr>
        <w:tc>
          <w:tcPr>
            <w:tcW w:w="224" w:type="pct"/>
            <w:vMerge/>
            <w:tcBorders>
              <w:left w:val="single" w:sz="12" w:space="0" w:color="auto"/>
            </w:tcBorders>
            <w:shd w:val="clear" w:color="auto" w:fill="auto"/>
            <w:vAlign w:val="center"/>
          </w:tcPr>
          <w:p w14:paraId="3EA6747C"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2CF9FD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23429C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633073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EA7A51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07619DD"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DCADBF9"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A65AB2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96322B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B37F83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D3A03C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5AF2915"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habitatelor de hrănire</w:t>
            </w:r>
          </w:p>
          <w:p w14:paraId="7BC7CAEA" w14:textId="77777777" w:rsidR="00C76787" w:rsidRPr="00F57D37" w:rsidRDefault="00C76787" w:rsidP="00C76787">
            <w:pPr>
              <w:spacing w:line="196" w:lineRule="exact"/>
              <w:jc w:val="center"/>
              <w:rPr>
                <w:bCs/>
                <w:sz w:val="17"/>
                <w:szCs w:val="17"/>
                <w:lang w:val="ro-RO"/>
              </w:rPr>
            </w:pPr>
            <w:r w:rsidRPr="00F57D37">
              <w:rPr>
                <w:bCs/>
                <w:sz w:val="17"/>
                <w:szCs w:val="17"/>
                <w:lang w:val="ro-RO"/>
              </w:rPr>
              <w:t>folosite de specie (păduri de foioase și de amestec)</w:t>
            </w:r>
          </w:p>
        </w:tc>
        <w:tc>
          <w:tcPr>
            <w:tcW w:w="246" w:type="pct"/>
            <w:shd w:val="clear" w:color="auto" w:fill="auto"/>
            <w:vAlign w:val="center"/>
          </w:tcPr>
          <w:p w14:paraId="3AC06D5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03307A7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5D67CA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079A5B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25.000</w:t>
            </w:r>
          </w:p>
        </w:tc>
        <w:tc>
          <w:tcPr>
            <w:tcW w:w="186" w:type="pct"/>
            <w:vMerge/>
            <w:shd w:val="clear" w:color="auto" w:fill="auto"/>
            <w:vAlign w:val="center"/>
          </w:tcPr>
          <w:p w14:paraId="15D7E036"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5C132F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FCCDBD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119893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BB2B85C" w14:textId="77777777" w:rsidR="00C76787" w:rsidRPr="00F57D37" w:rsidRDefault="00C76787" w:rsidP="00C76787">
            <w:pPr>
              <w:spacing w:line="196" w:lineRule="exact"/>
              <w:jc w:val="center"/>
              <w:rPr>
                <w:bCs/>
                <w:color w:val="FF0000"/>
                <w:sz w:val="17"/>
                <w:szCs w:val="17"/>
                <w:lang w:val="ro-RO"/>
              </w:rPr>
            </w:pPr>
          </w:p>
        </w:tc>
      </w:tr>
      <w:tr w:rsidR="00C76787" w:rsidRPr="00F57D37" w14:paraId="21EE47D8" w14:textId="77777777" w:rsidTr="008D6D1E">
        <w:trPr>
          <w:jc w:val="center"/>
        </w:trPr>
        <w:tc>
          <w:tcPr>
            <w:tcW w:w="224" w:type="pct"/>
            <w:vMerge/>
            <w:tcBorders>
              <w:left w:val="single" w:sz="12" w:space="0" w:color="auto"/>
            </w:tcBorders>
            <w:shd w:val="clear" w:color="auto" w:fill="auto"/>
            <w:vAlign w:val="center"/>
          </w:tcPr>
          <w:p w14:paraId="7117EB6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DAE8DCF"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C83226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DCAB77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4ECE3A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EE5BFD9"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7EFDEDA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E93096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9DC268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DBFFEB6"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99B5FE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8BA6427"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lineare, care asigură conectivitatea între adăpost și habitate de hrănire</w:t>
            </w:r>
          </w:p>
        </w:tc>
        <w:tc>
          <w:tcPr>
            <w:tcW w:w="246" w:type="pct"/>
            <w:shd w:val="clear" w:color="auto" w:fill="auto"/>
            <w:vAlign w:val="center"/>
          </w:tcPr>
          <w:p w14:paraId="41A0FA1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57A740F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673F9D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A441966"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w:t>
            </w:r>
          </w:p>
        </w:tc>
        <w:tc>
          <w:tcPr>
            <w:tcW w:w="186" w:type="pct"/>
            <w:vMerge/>
            <w:shd w:val="clear" w:color="auto" w:fill="auto"/>
            <w:vAlign w:val="center"/>
          </w:tcPr>
          <w:p w14:paraId="518F40A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FB06EB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E94E5E2"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143E2F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4664192" w14:textId="77777777" w:rsidR="00C76787" w:rsidRPr="00F57D37" w:rsidRDefault="00C76787" w:rsidP="00C76787">
            <w:pPr>
              <w:spacing w:line="196" w:lineRule="exact"/>
              <w:jc w:val="center"/>
              <w:rPr>
                <w:bCs/>
                <w:color w:val="FF0000"/>
                <w:sz w:val="17"/>
                <w:szCs w:val="17"/>
                <w:lang w:val="ro-RO"/>
              </w:rPr>
            </w:pPr>
          </w:p>
        </w:tc>
      </w:tr>
      <w:tr w:rsidR="00C76787" w:rsidRPr="00F57D37" w14:paraId="4E7E09B9" w14:textId="77777777" w:rsidTr="008D6D1E">
        <w:trPr>
          <w:jc w:val="center"/>
        </w:trPr>
        <w:tc>
          <w:tcPr>
            <w:tcW w:w="224" w:type="pct"/>
            <w:vMerge/>
            <w:tcBorders>
              <w:left w:val="single" w:sz="12" w:space="0" w:color="auto"/>
            </w:tcBorders>
            <w:shd w:val="clear" w:color="auto" w:fill="auto"/>
            <w:vAlign w:val="center"/>
          </w:tcPr>
          <w:p w14:paraId="4D47001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7DB24EF"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D24AF9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3718B6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5FE9E6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40FAC09"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5847AE35"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0F3186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8FBBF2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CE1C4B8"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C44702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88E7F0C"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maturi cu scorburi</w:t>
            </w:r>
          </w:p>
        </w:tc>
        <w:tc>
          <w:tcPr>
            <w:tcW w:w="246" w:type="pct"/>
            <w:shd w:val="clear" w:color="auto" w:fill="auto"/>
            <w:vAlign w:val="center"/>
          </w:tcPr>
          <w:p w14:paraId="0DACE02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Nr./ha</w:t>
            </w:r>
          </w:p>
        </w:tc>
        <w:tc>
          <w:tcPr>
            <w:tcW w:w="187" w:type="pct"/>
            <w:shd w:val="clear" w:color="auto" w:fill="auto"/>
            <w:vAlign w:val="center"/>
          </w:tcPr>
          <w:p w14:paraId="3C1F13B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F439F5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0444989"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46C5D573"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E9A7DF6"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7DF106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384DE3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B4DB0A1" w14:textId="77777777" w:rsidR="00C76787" w:rsidRPr="00F57D37" w:rsidRDefault="00C76787" w:rsidP="00C76787">
            <w:pPr>
              <w:spacing w:line="196" w:lineRule="exact"/>
              <w:jc w:val="center"/>
              <w:rPr>
                <w:bCs/>
                <w:color w:val="FF0000"/>
                <w:sz w:val="17"/>
                <w:szCs w:val="17"/>
                <w:lang w:val="ro-RO"/>
              </w:rPr>
            </w:pPr>
          </w:p>
        </w:tc>
      </w:tr>
      <w:tr w:rsidR="00C76787" w:rsidRPr="00F57D37" w14:paraId="5B9B9D23" w14:textId="77777777" w:rsidTr="008D6D1E">
        <w:trPr>
          <w:jc w:val="center"/>
        </w:trPr>
        <w:tc>
          <w:tcPr>
            <w:tcW w:w="224" w:type="pct"/>
            <w:vMerge/>
            <w:tcBorders>
              <w:left w:val="single" w:sz="12" w:space="0" w:color="auto"/>
            </w:tcBorders>
            <w:shd w:val="clear" w:color="auto" w:fill="auto"/>
            <w:vAlign w:val="center"/>
          </w:tcPr>
          <w:p w14:paraId="5447D40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29CDD0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6D7B43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C28E8E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87B1692"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51DAB2B"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E3C591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C32208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A174AE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AA0D0D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679856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F0089F3" w14:textId="77777777" w:rsidR="00C76787" w:rsidRPr="00F57D37" w:rsidRDefault="00C76787" w:rsidP="00C76787">
            <w:pPr>
              <w:spacing w:line="196" w:lineRule="exact"/>
              <w:jc w:val="center"/>
              <w:rPr>
                <w:bCs/>
                <w:sz w:val="17"/>
                <w:szCs w:val="17"/>
                <w:lang w:val="ro-RO"/>
              </w:rPr>
            </w:pPr>
            <w:r w:rsidRPr="00F57D37">
              <w:rPr>
                <w:bCs/>
                <w:sz w:val="17"/>
                <w:szCs w:val="17"/>
                <w:lang w:val="ro-RO"/>
              </w:rPr>
              <w:t>Volum lemn mort</w:t>
            </w:r>
          </w:p>
        </w:tc>
        <w:tc>
          <w:tcPr>
            <w:tcW w:w="246" w:type="pct"/>
            <w:shd w:val="clear" w:color="auto" w:fill="auto"/>
            <w:vAlign w:val="center"/>
          </w:tcPr>
          <w:p w14:paraId="02B929F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w:t>
            </w:r>
            <w:r w:rsidRPr="00F57D37">
              <w:rPr>
                <w:bCs/>
                <w:sz w:val="17"/>
                <w:szCs w:val="17"/>
                <w:vertAlign w:val="superscript"/>
                <w:lang w:val="ro-RO"/>
              </w:rPr>
              <w:t>3</w:t>
            </w:r>
            <w:r w:rsidRPr="00F57D37">
              <w:rPr>
                <w:bCs/>
                <w:sz w:val="17"/>
                <w:szCs w:val="17"/>
                <w:lang w:val="ro-RO"/>
              </w:rPr>
              <w:t>/ha</w:t>
            </w:r>
          </w:p>
        </w:tc>
        <w:tc>
          <w:tcPr>
            <w:tcW w:w="187" w:type="pct"/>
            <w:shd w:val="clear" w:color="auto" w:fill="auto"/>
            <w:vAlign w:val="center"/>
          </w:tcPr>
          <w:p w14:paraId="148A9D0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4B5E76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17B92E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w:t>
            </w:r>
          </w:p>
        </w:tc>
        <w:tc>
          <w:tcPr>
            <w:tcW w:w="186" w:type="pct"/>
            <w:vMerge/>
            <w:shd w:val="clear" w:color="auto" w:fill="auto"/>
            <w:vAlign w:val="center"/>
          </w:tcPr>
          <w:p w14:paraId="2CBF1650"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9C7BAAD"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3E5160D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2FD7B8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1783524" w14:textId="77777777" w:rsidR="00C76787" w:rsidRPr="00F57D37" w:rsidRDefault="00C76787" w:rsidP="00C76787">
            <w:pPr>
              <w:spacing w:line="196" w:lineRule="exact"/>
              <w:jc w:val="center"/>
              <w:rPr>
                <w:bCs/>
                <w:color w:val="FF0000"/>
                <w:sz w:val="17"/>
                <w:szCs w:val="17"/>
                <w:lang w:val="ro-RO"/>
              </w:rPr>
            </w:pPr>
          </w:p>
        </w:tc>
      </w:tr>
      <w:tr w:rsidR="00C76787" w:rsidRPr="00F57D37" w14:paraId="408E2341"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7BE8399A"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16F6CCBF"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15198259"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0EAA4456"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50C4CF7"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33F182A3"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bottom w:val="double" w:sz="4" w:space="0" w:color="auto"/>
            </w:tcBorders>
            <w:shd w:val="clear" w:color="auto" w:fill="auto"/>
            <w:vAlign w:val="center"/>
          </w:tcPr>
          <w:p w14:paraId="532D7810"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1263D748"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1B4693F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7DA8188A"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34C258D9"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ED75A45"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împerechere/</w:t>
            </w:r>
          </w:p>
          <w:p w14:paraId="46AECFF3" w14:textId="77777777" w:rsidR="00C76787" w:rsidRPr="00F57D37" w:rsidRDefault="00C76787" w:rsidP="00C76787">
            <w:pPr>
              <w:spacing w:line="196" w:lineRule="exact"/>
              <w:jc w:val="center"/>
              <w:rPr>
                <w:bCs/>
                <w:sz w:val="17"/>
                <w:szCs w:val="17"/>
                <w:lang w:val="ro-RO"/>
              </w:rPr>
            </w:pPr>
            <w:r w:rsidRPr="00F57D37">
              <w:rPr>
                <w:bCs/>
                <w:sz w:val="17"/>
                <w:szCs w:val="17"/>
                <w:lang w:val="ro-RO"/>
              </w:rPr>
              <w:t>hibernare cu parametru optim</w:t>
            </w:r>
          </w:p>
        </w:tc>
        <w:tc>
          <w:tcPr>
            <w:tcW w:w="246" w:type="pct"/>
            <w:tcBorders>
              <w:bottom w:val="double" w:sz="4" w:space="0" w:color="auto"/>
            </w:tcBorders>
            <w:shd w:val="clear" w:color="auto" w:fill="auto"/>
            <w:vAlign w:val="center"/>
          </w:tcPr>
          <w:p w14:paraId="3B6C70A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adăposturi</w:t>
            </w:r>
          </w:p>
        </w:tc>
        <w:tc>
          <w:tcPr>
            <w:tcW w:w="187" w:type="pct"/>
            <w:tcBorders>
              <w:bottom w:val="double" w:sz="4" w:space="0" w:color="auto"/>
            </w:tcBorders>
            <w:shd w:val="clear" w:color="auto" w:fill="auto"/>
            <w:vAlign w:val="center"/>
          </w:tcPr>
          <w:p w14:paraId="4A2B56B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7BA9A6D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36720DC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tcBorders>
              <w:bottom w:val="double" w:sz="4" w:space="0" w:color="auto"/>
            </w:tcBorders>
            <w:shd w:val="clear" w:color="auto" w:fill="auto"/>
            <w:vAlign w:val="center"/>
          </w:tcPr>
          <w:p w14:paraId="5086469B"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4A4F8991"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685D50AC"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EECBDE2"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3B3D7A6B" w14:textId="77777777" w:rsidR="00C76787" w:rsidRPr="00F57D37" w:rsidRDefault="00C76787" w:rsidP="00C76787">
            <w:pPr>
              <w:spacing w:line="196" w:lineRule="exact"/>
              <w:jc w:val="center"/>
              <w:rPr>
                <w:bCs/>
                <w:color w:val="FF0000"/>
                <w:sz w:val="17"/>
                <w:szCs w:val="17"/>
                <w:lang w:val="ro-RO"/>
              </w:rPr>
            </w:pPr>
          </w:p>
        </w:tc>
      </w:tr>
      <w:tr w:rsidR="00C76787" w:rsidRPr="00F57D37" w14:paraId="566B1A94"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7EB39EC"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0619ED40"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2BAF73E9" w14:textId="461F7839"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04FE8C50" w14:textId="77777777" w:rsidR="00C76787" w:rsidRPr="00F57D37" w:rsidRDefault="00C76787" w:rsidP="00C76787">
            <w:pPr>
              <w:spacing w:line="196" w:lineRule="exact"/>
              <w:jc w:val="center"/>
              <w:rPr>
                <w:bCs/>
                <w:sz w:val="17"/>
                <w:szCs w:val="17"/>
                <w:lang w:val="ro-RO"/>
              </w:rPr>
            </w:pPr>
            <w:r w:rsidRPr="00F57D37">
              <w:rPr>
                <w:bCs/>
                <w:sz w:val="17"/>
                <w:szCs w:val="17"/>
                <w:lang w:val="ro-RO"/>
              </w:rPr>
              <w:t>1307</w:t>
            </w:r>
          </w:p>
        </w:tc>
        <w:tc>
          <w:tcPr>
            <w:tcW w:w="308" w:type="pct"/>
            <w:vMerge w:val="restart"/>
            <w:tcBorders>
              <w:top w:val="double" w:sz="4" w:space="0" w:color="auto"/>
            </w:tcBorders>
            <w:shd w:val="clear" w:color="auto" w:fill="auto"/>
            <w:vAlign w:val="center"/>
          </w:tcPr>
          <w:p w14:paraId="3459844C" w14:textId="77777777" w:rsidR="00C76787" w:rsidRPr="00F57D37" w:rsidRDefault="00C76787" w:rsidP="00C76787">
            <w:pPr>
              <w:spacing w:line="196" w:lineRule="exact"/>
              <w:jc w:val="center"/>
              <w:rPr>
                <w:bCs/>
                <w:sz w:val="17"/>
                <w:szCs w:val="17"/>
                <w:lang w:val="ro-RO"/>
              </w:rPr>
            </w:pPr>
            <w:r w:rsidRPr="00F57D37">
              <w:rPr>
                <w:bCs/>
                <w:sz w:val="17"/>
                <w:szCs w:val="17"/>
                <w:lang w:val="ro-RO"/>
              </w:rPr>
              <w:t>Myotis blythii (</w:t>
            </w:r>
            <w:r w:rsidRPr="00F57D37">
              <w:rPr>
                <w:bCs/>
                <w:sz w:val="17"/>
                <w:szCs w:val="17"/>
              </w:rPr>
              <w:t>Liliac comun mic)</w:t>
            </w:r>
          </w:p>
        </w:tc>
        <w:tc>
          <w:tcPr>
            <w:tcW w:w="197" w:type="pct"/>
            <w:vMerge w:val="restart"/>
            <w:tcBorders>
              <w:top w:val="double" w:sz="4" w:space="0" w:color="auto"/>
            </w:tcBorders>
            <w:shd w:val="clear" w:color="auto" w:fill="auto"/>
            <w:vAlign w:val="center"/>
          </w:tcPr>
          <w:p w14:paraId="69352A0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77580EDB"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379A4741" w14:textId="62732B7C"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34AC53F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3D8A5EF6"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521F06C6" w14:textId="0069DD5C"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0B53A90F"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238950BC"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65EAFD2F"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02FFD975"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2C4607C4"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15A4AEC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69D1676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217897D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2A66AAA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1.000</w:t>
            </w:r>
          </w:p>
        </w:tc>
        <w:tc>
          <w:tcPr>
            <w:tcW w:w="186" w:type="pct"/>
            <w:vMerge w:val="restart"/>
            <w:tcBorders>
              <w:top w:val="double" w:sz="4" w:space="0" w:color="auto"/>
            </w:tcBorders>
            <w:shd w:val="clear" w:color="auto" w:fill="auto"/>
            <w:vAlign w:val="center"/>
          </w:tcPr>
          <w:p w14:paraId="3FAE0A22" w14:textId="125870ED"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0D872DBC" w14:textId="0494F845"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cursurilor de apă, astfel că indivizii speciei se dispersează în habitatele învecinate neafectate de lucrări, astfel riscul pierderilor prin mortalitate poate fi doar accidental</w:t>
            </w:r>
          </w:p>
        </w:tc>
        <w:tc>
          <w:tcPr>
            <w:tcW w:w="247" w:type="pct"/>
            <w:vMerge w:val="restart"/>
            <w:tcBorders>
              <w:top w:val="double" w:sz="4" w:space="0" w:color="auto"/>
            </w:tcBorders>
            <w:shd w:val="clear" w:color="auto" w:fill="auto"/>
            <w:vAlign w:val="center"/>
          </w:tcPr>
          <w:p w14:paraId="79D7427E"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15F24091" w14:textId="62052131"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09A3C828" w14:textId="0476DCBE"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3D03D0B9" w14:textId="7E0AB942"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7DF8144E" w14:textId="77777777" w:rsidTr="008D6D1E">
        <w:trPr>
          <w:jc w:val="center"/>
        </w:trPr>
        <w:tc>
          <w:tcPr>
            <w:tcW w:w="224" w:type="pct"/>
            <w:vMerge/>
            <w:tcBorders>
              <w:left w:val="single" w:sz="12" w:space="0" w:color="auto"/>
            </w:tcBorders>
            <w:shd w:val="clear" w:color="auto" w:fill="auto"/>
            <w:vAlign w:val="center"/>
          </w:tcPr>
          <w:p w14:paraId="65E783A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DB22FA6"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7DAE3E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366AED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54F8E8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81CCCD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3EBBD5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5CC370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668FC9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4AFD56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89B678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CDF70F9"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aria naturală protejată</w:t>
            </w:r>
          </w:p>
        </w:tc>
        <w:tc>
          <w:tcPr>
            <w:tcW w:w="246" w:type="pct"/>
            <w:shd w:val="clear" w:color="auto" w:fill="auto"/>
            <w:vAlign w:val="center"/>
          </w:tcPr>
          <w:p w14:paraId="62FDCC8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3D9B7F1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166F2A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57839C7"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604D4ED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10D6C695"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1A8CFD4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DDC3FC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588036B" w14:textId="77777777" w:rsidR="00C76787" w:rsidRPr="00F57D37" w:rsidRDefault="00C76787" w:rsidP="00C76787">
            <w:pPr>
              <w:spacing w:line="196" w:lineRule="exact"/>
              <w:jc w:val="center"/>
              <w:rPr>
                <w:bCs/>
                <w:color w:val="FF0000"/>
                <w:sz w:val="17"/>
                <w:szCs w:val="17"/>
                <w:lang w:val="ro-RO"/>
              </w:rPr>
            </w:pPr>
          </w:p>
        </w:tc>
      </w:tr>
      <w:tr w:rsidR="00C76787" w:rsidRPr="00F57D37" w14:paraId="26A40223" w14:textId="77777777" w:rsidTr="008D6D1E">
        <w:trPr>
          <w:jc w:val="center"/>
        </w:trPr>
        <w:tc>
          <w:tcPr>
            <w:tcW w:w="224" w:type="pct"/>
            <w:vMerge/>
            <w:tcBorders>
              <w:left w:val="single" w:sz="12" w:space="0" w:color="auto"/>
            </w:tcBorders>
            <w:shd w:val="clear" w:color="auto" w:fill="auto"/>
            <w:vAlign w:val="center"/>
          </w:tcPr>
          <w:p w14:paraId="312FFF0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95791C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F8037C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4E9189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D60913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CB01F08"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BA36255"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600041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9A8A19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54C1E8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43B365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EA0B4FE"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p w14:paraId="264C6B1D" w14:textId="77777777" w:rsidR="00C76787" w:rsidRPr="00F57D37" w:rsidRDefault="00C76787" w:rsidP="00C76787">
            <w:pPr>
              <w:spacing w:line="196" w:lineRule="exact"/>
              <w:jc w:val="center"/>
              <w:rPr>
                <w:bCs/>
                <w:sz w:val="17"/>
                <w:szCs w:val="17"/>
                <w:lang w:val="ro-RO"/>
              </w:rPr>
            </w:pPr>
            <w:r w:rsidRPr="00F57D37">
              <w:rPr>
                <w:bCs/>
                <w:sz w:val="17"/>
                <w:szCs w:val="17"/>
                <w:lang w:val="ro-RO"/>
              </w:rPr>
              <w:t>speciei în aria protejată</w:t>
            </w:r>
          </w:p>
        </w:tc>
        <w:tc>
          <w:tcPr>
            <w:tcW w:w="246" w:type="pct"/>
            <w:shd w:val="clear" w:color="auto" w:fill="auto"/>
            <w:vAlign w:val="center"/>
          </w:tcPr>
          <w:p w14:paraId="5CB5EE4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4A841E1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9827C6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DEBF39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13.380</w:t>
            </w:r>
          </w:p>
        </w:tc>
        <w:tc>
          <w:tcPr>
            <w:tcW w:w="186" w:type="pct"/>
            <w:vMerge/>
            <w:shd w:val="clear" w:color="auto" w:fill="auto"/>
            <w:vAlign w:val="center"/>
          </w:tcPr>
          <w:p w14:paraId="4FEC656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3AFA3AAA"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CA9725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B941A4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BC0986A" w14:textId="77777777" w:rsidR="00C76787" w:rsidRPr="00F57D37" w:rsidRDefault="00C76787" w:rsidP="00C76787">
            <w:pPr>
              <w:spacing w:line="196" w:lineRule="exact"/>
              <w:jc w:val="center"/>
              <w:rPr>
                <w:bCs/>
                <w:color w:val="FF0000"/>
                <w:sz w:val="17"/>
                <w:szCs w:val="17"/>
                <w:lang w:val="ro-RO"/>
              </w:rPr>
            </w:pPr>
          </w:p>
        </w:tc>
      </w:tr>
      <w:tr w:rsidR="00C76787" w:rsidRPr="00F57D37" w14:paraId="4D14B669" w14:textId="77777777" w:rsidTr="008D6D1E">
        <w:trPr>
          <w:jc w:val="center"/>
        </w:trPr>
        <w:tc>
          <w:tcPr>
            <w:tcW w:w="224" w:type="pct"/>
            <w:vMerge/>
            <w:tcBorders>
              <w:left w:val="single" w:sz="12" w:space="0" w:color="auto"/>
            </w:tcBorders>
            <w:shd w:val="clear" w:color="auto" w:fill="auto"/>
            <w:vAlign w:val="center"/>
          </w:tcPr>
          <w:p w14:paraId="7CF2B44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5FB178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CC198B1"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A0B7632"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4C2495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C8434BE"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6E8485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82B4FD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0A229E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82EF528"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C80091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6E9F0CE"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naștere cu parametru</w:t>
            </w:r>
          </w:p>
          <w:p w14:paraId="27C7D7D1" w14:textId="77777777" w:rsidR="00C76787" w:rsidRPr="00F57D37" w:rsidRDefault="00C76787" w:rsidP="00C76787">
            <w:pPr>
              <w:spacing w:line="196" w:lineRule="exact"/>
              <w:jc w:val="center"/>
              <w:rPr>
                <w:bCs/>
                <w:sz w:val="17"/>
                <w:szCs w:val="17"/>
                <w:lang w:val="ro-RO"/>
              </w:rPr>
            </w:pPr>
            <w:r w:rsidRPr="00F57D37">
              <w:rPr>
                <w:bCs/>
                <w:sz w:val="17"/>
                <w:szCs w:val="17"/>
                <w:lang w:val="ro-RO"/>
              </w:rPr>
              <w:t>optim  (temperatură și umiditate)</w:t>
            </w:r>
          </w:p>
        </w:tc>
        <w:tc>
          <w:tcPr>
            <w:tcW w:w="246" w:type="pct"/>
            <w:shd w:val="clear" w:color="auto" w:fill="auto"/>
            <w:vAlign w:val="center"/>
          </w:tcPr>
          <w:p w14:paraId="38AF439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36C1E44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760715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9E994E9"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shd w:val="clear" w:color="auto" w:fill="auto"/>
            <w:vAlign w:val="center"/>
          </w:tcPr>
          <w:p w14:paraId="71029B3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0C096E6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0DCAAE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C9518B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EE1F22E" w14:textId="77777777" w:rsidR="00C76787" w:rsidRPr="00F57D37" w:rsidRDefault="00C76787" w:rsidP="00C76787">
            <w:pPr>
              <w:spacing w:line="196" w:lineRule="exact"/>
              <w:jc w:val="center"/>
              <w:rPr>
                <w:bCs/>
                <w:color w:val="FF0000"/>
                <w:sz w:val="17"/>
                <w:szCs w:val="17"/>
                <w:lang w:val="ro-RO"/>
              </w:rPr>
            </w:pPr>
          </w:p>
        </w:tc>
      </w:tr>
      <w:tr w:rsidR="00C76787" w:rsidRPr="00F57D37" w14:paraId="40B1D4E6" w14:textId="77777777" w:rsidTr="008D6D1E">
        <w:trPr>
          <w:jc w:val="center"/>
        </w:trPr>
        <w:tc>
          <w:tcPr>
            <w:tcW w:w="224" w:type="pct"/>
            <w:vMerge/>
            <w:tcBorders>
              <w:left w:val="single" w:sz="12" w:space="0" w:color="auto"/>
            </w:tcBorders>
            <w:shd w:val="clear" w:color="auto" w:fill="auto"/>
            <w:vAlign w:val="center"/>
          </w:tcPr>
          <w:p w14:paraId="2EA6C2F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E92825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59FA3D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85E481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3FFE53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B09EA97"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6797AC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D66CDB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BEE1D7A"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8ED95C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D98DA6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C00523A" w14:textId="77777777" w:rsidR="00C76787" w:rsidRPr="00F57D37" w:rsidRDefault="00C76787" w:rsidP="00C76787">
            <w:pPr>
              <w:spacing w:line="196" w:lineRule="exact"/>
              <w:jc w:val="center"/>
              <w:rPr>
                <w:bCs/>
                <w:sz w:val="17"/>
                <w:szCs w:val="17"/>
                <w:lang w:val="ro-RO"/>
              </w:rPr>
            </w:pPr>
            <w:r w:rsidRPr="00F57D37">
              <w:rPr>
                <w:bCs/>
                <w:sz w:val="17"/>
                <w:szCs w:val="17"/>
                <w:lang w:val="ro-RO"/>
              </w:rPr>
              <w:t>Număr total de exemplare din adăposturile de naștere</w:t>
            </w:r>
          </w:p>
        </w:tc>
        <w:tc>
          <w:tcPr>
            <w:tcW w:w="246" w:type="pct"/>
            <w:shd w:val="clear" w:color="auto" w:fill="auto"/>
            <w:vAlign w:val="center"/>
          </w:tcPr>
          <w:p w14:paraId="435F519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indivzi</w:t>
            </w:r>
          </w:p>
        </w:tc>
        <w:tc>
          <w:tcPr>
            <w:tcW w:w="187" w:type="pct"/>
            <w:shd w:val="clear" w:color="auto" w:fill="auto"/>
            <w:vAlign w:val="center"/>
          </w:tcPr>
          <w:p w14:paraId="3ACAC60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01B09A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84D233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600</w:t>
            </w:r>
          </w:p>
        </w:tc>
        <w:tc>
          <w:tcPr>
            <w:tcW w:w="186" w:type="pct"/>
            <w:vMerge/>
            <w:tcBorders>
              <w:bottom w:val="double" w:sz="4" w:space="0" w:color="auto"/>
            </w:tcBorders>
            <w:shd w:val="clear" w:color="auto" w:fill="auto"/>
            <w:vAlign w:val="center"/>
          </w:tcPr>
          <w:p w14:paraId="424D5BAF"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2CC32CE8"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569E7C13"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190ABCC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BF9940F" w14:textId="77777777" w:rsidR="00C76787" w:rsidRPr="00F57D37" w:rsidRDefault="00C76787" w:rsidP="00C76787">
            <w:pPr>
              <w:spacing w:line="196" w:lineRule="exact"/>
              <w:jc w:val="center"/>
              <w:rPr>
                <w:bCs/>
                <w:color w:val="FF0000"/>
                <w:sz w:val="17"/>
                <w:szCs w:val="17"/>
                <w:lang w:val="ro-RO"/>
              </w:rPr>
            </w:pPr>
          </w:p>
        </w:tc>
      </w:tr>
      <w:tr w:rsidR="00C76787" w:rsidRPr="00F57D37" w14:paraId="46DFF560" w14:textId="77777777" w:rsidTr="008D6D1E">
        <w:trPr>
          <w:jc w:val="center"/>
        </w:trPr>
        <w:tc>
          <w:tcPr>
            <w:tcW w:w="224" w:type="pct"/>
            <w:vMerge/>
            <w:tcBorders>
              <w:left w:val="single" w:sz="12" w:space="0" w:color="auto"/>
            </w:tcBorders>
            <w:shd w:val="clear" w:color="auto" w:fill="auto"/>
            <w:vAlign w:val="center"/>
          </w:tcPr>
          <w:p w14:paraId="0141400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F429A3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923475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974903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7CEB13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F70FC7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C91721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2D38E2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900B91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BCA9D0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6F6C2F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3A1C0F7"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 (temperatură și umiditate)</w:t>
            </w:r>
          </w:p>
        </w:tc>
        <w:tc>
          <w:tcPr>
            <w:tcW w:w="246" w:type="pct"/>
            <w:shd w:val="clear" w:color="auto" w:fill="auto"/>
            <w:vAlign w:val="center"/>
          </w:tcPr>
          <w:p w14:paraId="2F7491A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2604B04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CEB49E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97E8F37"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5748ED3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3C17F0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133B2F2"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764C19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F645363" w14:textId="77777777" w:rsidR="00C76787" w:rsidRPr="00F57D37" w:rsidRDefault="00C76787" w:rsidP="00C76787">
            <w:pPr>
              <w:spacing w:line="196" w:lineRule="exact"/>
              <w:jc w:val="center"/>
              <w:rPr>
                <w:bCs/>
                <w:color w:val="FF0000"/>
                <w:sz w:val="17"/>
                <w:szCs w:val="17"/>
                <w:lang w:val="ro-RO"/>
              </w:rPr>
            </w:pPr>
          </w:p>
        </w:tc>
      </w:tr>
      <w:tr w:rsidR="00C76787" w:rsidRPr="00F57D37" w14:paraId="774F9BA6"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18D539D2"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4717EDE1"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7C0D9A3D"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30E31DA2"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13F492EA"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28B4E44A"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3EA6B716"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1CCA966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22F94F0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5159964F"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74E83B93"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0C425F4E" w14:textId="77777777" w:rsidR="00C76787" w:rsidRPr="00F57D37" w:rsidRDefault="00C76787" w:rsidP="00C76787">
            <w:pPr>
              <w:spacing w:line="196" w:lineRule="exact"/>
              <w:jc w:val="center"/>
              <w:rPr>
                <w:bCs/>
                <w:sz w:val="17"/>
                <w:szCs w:val="17"/>
                <w:lang w:val="ro-RO"/>
              </w:rPr>
            </w:pPr>
            <w:r w:rsidRPr="00F57D37">
              <w:rPr>
                <w:bCs/>
                <w:sz w:val="17"/>
                <w:szCs w:val="17"/>
                <w:lang w:val="ro-RO"/>
              </w:rPr>
              <w:t>Număr total de exemplare din adăposturile de hibernare</w:t>
            </w:r>
          </w:p>
        </w:tc>
        <w:tc>
          <w:tcPr>
            <w:tcW w:w="246" w:type="pct"/>
            <w:tcBorders>
              <w:bottom w:val="double" w:sz="4" w:space="0" w:color="auto"/>
            </w:tcBorders>
            <w:shd w:val="clear" w:color="auto" w:fill="auto"/>
            <w:vAlign w:val="center"/>
          </w:tcPr>
          <w:p w14:paraId="694EF23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14AE779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042E359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BC9DC7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400</w:t>
            </w:r>
          </w:p>
        </w:tc>
        <w:tc>
          <w:tcPr>
            <w:tcW w:w="186" w:type="pct"/>
            <w:vMerge/>
            <w:tcBorders>
              <w:bottom w:val="double" w:sz="4" w:space="0" w:color="auto"/>
            </w:tcBorders>
            <w:shd w:val="clear" w:color="auto" w:fill="auto"/>
            <w:vAlign w:val="center"/>
          </w:tcPr>
          <w:p w14:paraId="0A1C4E9A"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7B001D6B"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E7589E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0E3862D3"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433EE74" w14:textId="77777777" w:rsidR="00C76787" w:rsidRPr="00F57D37" w:rsidRDefault="00C76787" w:rsidP="00C76787">
            <w:pPr>
              <w:spacing w:line="196" w:lineRule="exact"/>
              <w:jc w:val="center"/>
              <w:rPr>
                <w:bCs/>
                <w:color w:val="FF0000"/>
                <w:sz w:val="17"/>
                <w:szCs w:val="17"/>
                <w:lang w:val="ro-RO"/>
              </w:rPr>
            </w:pPr>
          </w:p>
        </w:tc>
      </w:tr>
      <w:tr w:rsidR="00C76787" w:rsidRPr="00F57D37" w14:paraId="26678C25"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44132265"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2D1B5688"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single" w:sz="4" w:space="0" w:color="auto"/>
            </w:tcBorders>
            <w:shd w:val="clear" w:color="auto" w:fill="auto"/>
            <w:vAlign w:val="center"/>
          </w:tcPr>
          <w:p w14:paraId="0CD37115" w14:textId="4053F341"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shd w:val="clear" w:color="auto" w:fill="auto"/>
            <w:vAlign w:val="center"/>
          </w:tcPr>
          <w:p w14:paraId="26A5E5A8"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1316</w:t>
            </w:r>
          </w:p>
        </w:tc>
        <w:tc>
          <w:tcPr>
            <w:tcW w:w="308" w:type="pct"/>
            <w:vMerge w:val="restart"/>
            <w:shd w:val="clear" w:color="auto" w:fill="auto"/>
            <w:vAlign w:val="center"/>
          </w:tcPr>
          <w:p w14:paraId="45682C42"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Myotis capaccinii (</w:t>
            </w:r>
            <w:r w:rsidRPr="00F57D37">
              <w:rPr>
                <w:bCs/>
                <w:sz w:val="17"/>
                <w:szCs w:val="17"/>
              </w:rPr>
              <w:t>Liliac cu picioare lungi)</w:t>
            </w:r>
          </w:p>
        </w:tc>
        <w:tc>
          <w:tcPr>
            <w:tcW w:w="197" w:type="pct"/>
            <w:vMerge w:val="restart"/>
            <w:shd w:val="clear" w:color="auto" w:fill="auto"/>
            <w:vAlign w:val="center"/>
          </w:tcPr>
          <w:p w14:paraId="4876ABB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shd w:val="clear" w:color="auto" w:fill="auto"/>
            <w:vAlign w:val="center"/>
          </w:tcPr>
          <w:p w14:paraId="147BDD63"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0BA6F0EA" w14:textId="043C32F7" w:rsidR="00C76787" w:rsidRPr="00F57D37" w:rsidRDefault="00C76787" w:rsidP="00C76787">
            <w:pPr>
              <w:spacing w:line="196" w:lineRule="exact"/>
              <w:jc w:val="center"/>
              <w:rPr>
                <w:bCs/>
                <w:color w:val="000000"/>
                <w:sz w:val="17"/>
                <w:szCs w:val="17"/>
                <w:highlight w:val="green"/>
                <w:lang w:val="ro-RO"/>
              </w:rPr>
            </w:pPr>
          </w:p>
        </w:tc>
        <w:tc>
          <w:tcPr>
            <w:tcW w:w="206" w:type="pct"/>
            <w:vMerge w:val="restart"/>
            <w:shd w:val="clear" w:color="auto" w:fill="auto"/>
            <w:vAlign w:val="center"/>
          </w:tcPr>
          <w:p w14:paraId="1E74FB8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single" w:sz="4" w:space="0" w:color="auto"/>
              <w:left w:val="single" w:sz="4" w:space="0" w:color="auto"/>
              <w:right w:val="single" w:sz="4" w:space="0" w:color="auto"/>
            </w:tcBorders>
            <w:shd w:val="clear" w:color="auto" w:fill="auto"/>
            <w:vAlign w:val="center"/>
          </w:tcPr>
          <w:p w14:paraId="415B3045"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08E23E91" w14:textId="6257A480"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single" w:sz="4" w:space="0" w:color="auto"/>
              <w:left w:val="nil"/>
              <w:right w:val="single" w:sz="4" w:space="0" w:color="auto"/>
            </w:tcBorders>
            <w:shd w:val="clear" w:color="auto" w:fill="auto"/>
            <w:vAlign w:val="center"/>
          </w:tcPr>
          <w:p w14:paraId="6A86EFF4"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55B05515"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shd w:val="clear" w:color="auto" w:fill="auto"/>
            <w:vAlign w:val="center"/>
          </w:tcPr>
          <w:p w14:paraId="68BCE09E"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shd w:val="clear" w:color="auto" w:fill="auto"/>
            <w:vAlign w:val="center"/>
          </w:tcPr>
          <w:p w14:paraId="3101ED02"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shd w:val="clear" w:color="auto" w:fill="auto"/>
            <w:vAlign w:val="center"/>
          </w:tcPr>
          <w:p w14:paraId="31EE36E0"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populației</w:t>
            </w:r>
          </w:p>
        </w:tc>
        <w:tc>
          <w:tcPr>
            <w:tcW w:w="246" w:type="pct"/>
            <w:shd w:val="clear" w:color="auto" w:fill="auto"/>
            <w:vAlign w:val="center"/>
          </w:tcPr>
          <w:p w14:paraId="1ABBFE5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3919876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36C69E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127F447"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w:t>
            </w:r>
          </w:p>
        </w:tc>
        <w:tc>
          <w:tcPr>
            <w:tcW w:w="186" w:type="pct"/>
            <w:vMerge w:val="restart"/>
            <w:shd w:val="clear" w:color="auto" w:fill="auto"/>
            <w:vAlign w:val="center"/>
          </w:tcPr>
          <w:p w14:paraId="44D2F919" w14:textId="2FBE3EF3"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7DBAF800" w14:textId="78FEECC7"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Myotis capaccinii</w:t>
            </w:r>
          </w:p>
          <w:p w14:paraId="767EC838" w14:textId="08C90506" w:rsidR="00C76787" w:rsidRPr="00F57D37" w:rsidRDefault="00C76787" w:rsidP="00C76787">
            <w:pPr>
              <w:spacing w:line="196" w:lineRule="exact"/>
              <w:jc w:val="center"/>
              <w:rPr>
                <w:bCs/>
                <w:color w:val="FF0000"/>
                <w:sz w:val="17"/>
                <w:szCs w:val="17"/>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w:t>
            </w:r>
            <w:r w:rsidRPr="00F57D37">
              <w:rPr>
                <w:bCs/>
                <w:color w:val="000000"/>
                <w:sz w:val="17"/>
                <w:szCs w:val="17"/>
              </w:rPr>
              <w:lastRenderedPageBreak/>
              <w:t>desfăsoară în zone ce au conectivitate cu habitatul specific speciei, respectiv distributia acesteia</w:t>
            </w:r>
          </w:p>
        </w:tc>
        <w:tc>
          <w:tcPr>
            <w:tcW w:w="247" w:type="pct"/>
            <w:vMerge w:val="restart"/>
            <w:shd w:val="clear" w:color="auto" w:fill="auto"/>
            <w:vAlign w:val="center"/>
          </w:tcPr>
          <w:p w14:paraId="78D3F610" w14:textId="7EFBED8F"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lastRenderedPageBreak/>
              <w:t>-</w:t>
            </w:r>
          </w:p>
        </w:tc>
        <w:tc>
          <w:tcPr>
            <w:tcW w:w="216" w:type="pct"/>
            <w:vMerge w:val="restart"/>
            <w:shd w:val="clear" w:color="auto" w:fill="auto"/>
            <w:vAlign w:val="center"/>
          </w:tcPr>
          <w:p w14:paraId="7693CF67" w14:textId="1832EEF8"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10112A95"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7D9B59C9"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3B181843" w14:textId="4BD0750C"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3C8BD0BD" w14:textId="77777777" w:rsidTr="008D6D1E">
        <w:trPr>
          <w:jc w:val="center"/>
        </w:trPr>
        <w:tc>
          <w:tcPr>
            <w:tcW w:w="224" w:type="pct"/>
            <w:vMerge/>
            <w:tcBorders>
              <w:left w:val="single" w:sz="12" w:space="0" w:color="auto"/>
            </w:tcBorders>
            <w:shd w:val="clear" w:color="auto" w:fill="auto"/>
            <w:vAlign w:val="center"/>
          </w:tcPr>
          <w:p w14:paraId="6D783E0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8F19E6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8562D2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D102929"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007CF8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6B057E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6287901"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9B6F78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B42B98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9D5495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66A5BE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9547E97"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1989403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41727F1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083474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752ADD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29E4B1CE"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586005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0C878B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5CB5C7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5A74195" w14:textId="77777777" w:rsidR="00C76787" w:rsidRPr="00F57D37" w:rsidRDefault="00C76787" w:rsidP="00C76787">
            <w:pPr>
              <w:spacing w:line="196" w:lineRule="exact"/>
              <w:jc w:val="center"/>
              <w:rPr>
                <w:bCs/>
                <w:color w:val="FF0000"/>
                <w:sz w:val="17"/>
                <w:szCs w:val="17"/>
                <w:lang w:val="ro-RO"/>
              </w:rPr>
            </w:pPr>
          </w:p>
        </w:tc>
      </w:tr>
      <w:tr w:rsidR="00C76787" w:rsidRPr="00F57D37" w14:paraId="3933B142" w14:textId="77777777" w:rsidTr="008D6D1E">
        <w:trPr>
          <w:jc w:val="center"/>
        </w:trPr>
        <w:tc>
          <w:tcPr>
            <w:tcW w:w="224" w:type="pct"/>
            <w:vMerge/>
            <w:tcBorders>
              <w:left w:val="single" w:sz="12" w:space="0" w:color="auto"/>
            </w:tcBorders>
            <w:shd w:val="clear" w:color="auto" w:fill="auto"/>
            <w:vAlign w:val="center"/>
          </w:tcPr>
          <w:p w14:paraId="5AD3B3C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6A5DB2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3D6120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67F929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7271C65"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279265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CC15ED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15FC8D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2A8306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954B806"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224C6A0"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7E4B920"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 în aria protejată</w:t>
            </w:r>
          </w:p>
        </w:tc>
        <w:tc>
          <w:tcPr>
            <w:tcW w:w="246" w:type="pct"/>
            <w:shd w:val="clear" w:color="auto" w:fill="auto"/>
            <w:vAlign w:val="center"/>
          </w:tcPr>
          <w:p w14:paraId="3C9EC1A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317863B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296057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05DC4D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285413CA"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C87F703"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71C130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B1273F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DF8B490" w14:textId="77777777" w:rsidR="00C76787" w:rsidRPr="00F57D37" w:rsidRDefault="00C76787" w:rsidP="00C76787">
            <w:pPr>
              <w:spacing w:line="196" w:lineRule="exact"/>
              <w:jc w:val="center"/>
              <w:rPr>
                <w:bCs/>
                <w:color w:val="FF0000"/>
                <w:sz w:val="17"/>
                <w:szCs w:val="17"/>
                <w:lang w:val="ro-RO"/>
              </w:rPr>
            </w:pPr>
          </w:p>
        </w:tc>
      </w:tr>
      <w:tr w:rsidR="00C76787" w:rsidRPr="00F57D37" w14:paraId="44BD30A2" w14:textId="77777777" w:rsidTr="008D6D1E">
        <w:trPr>
          <w:jc w:val="center"/>
        </w:trPr>
        <w:tc>
          <w:tcPr>
            <w:tcW w:w="224" w:type="pct"/>
            <w:vMerge/>
            <w:tcBorders>
              <w:left w:val="single" w:sz="12" w:space="0" w:color="auto"/>
            </w:tcBorders>
            <w:shd w:val="clear" w:color="auto" w:fill="auto"/>
            <w:vAlign w:val="center"/>
          </w:tcPr>
          <w:p w14:paraId="0F240C9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504C27E"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2A6455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FBF3E9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6D24B0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C96242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6F53AA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8D77D0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DE401A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F215A6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D954A4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34F561F" w14:textId="77777777" w:rsidR="00C76787" w:rsidRPr="00F57D37" w:rsidRDefault="00C76787" w:rsidP="00C76787">
            <w:pPr>
              <w:spacing w:line="196" w:lineRule="exact"/>
              <w:jc w:val="center"/>
              <w:rPr>
                <w:bCs/>
                <w:sz w:val="17"/>
                <w:szCs w:val="17"/>
                <w:lang w:val="ro-RO"/>
              </w:rPr>
            </w:pPr>
            <w:r w:rsidRPr="00F57D37">
              <w:rPr>
                <w:bCs/>
                <w:sz w:val="17"/>
                <w:szCs w:val="17"/>
                <w:lang w:val="ro-RO"/>
              </w:rPr>
              <w:t>Nr. adăposturi de vară cu parametru optim (temperatura și umiditate)</w:t>
            </w:r>
          </w:p>
        </w:tc>
        <w:tc>
          <w:tcPr>
            <w:tcW w:w="246" w:type="pct"/>
            <w:shd w:val="clear" w:color="auto" w:fill="auto"/>
            <w:vAlign w:val="center"/>
          </w:tcPr>
          <w:p w14:paraId="15A78BF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57B0B4F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11AF70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2833063"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shd w:val="clear" w:color="auto" w:fill="auto"/>
            <w:vAlign w:val="center"/>
          </w:tcPr>
          <w:p w14:paraId="2DE4414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8A9D9DA"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717407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211A90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A8ED63A" w14:textId="77777777" w:rsidR="00C76787" w:rsidRPr="00F57D37" w:rsidRDefault="00C76787" w:rsidP="00C76787">
            <w:pPr>
              <w:spacing w:line="196" w:lineRule="exact"/>
              <w:jc w:val="center"/>
              <w:rPr>
                <w:bCs/>
                <w:color w:val="FF0000"/>
                <w:sz w:val="17"/>
                <w:szCs w:val="17"/>
                <w:lang w:val="ro-RO"/>
              </w:rPr>
            </w:pPr>
          </w:p>
        </w:tc>
      </w:tr>
      <w:tr w:rsidR="00C76787" w:rsidRPr="00F57D37" w14:paraId="5188F717" w14:textId="77777777" w:rsidTr="008D6D1E">
        <w:trPr>
          <w:jc w:val="center"/>
        </w:trPr>
        <w:tc>
          <w:tcPr>
            <w:tcW w:w="224" w:type="pct"/>
            <w:vMerge/>
            <w:tcBorders>
              <w:left w:val="single" w:sz="12" w:space="0" w:color="auto"/>
            </w:tcBorders>
            <w:shd w:val="clear" w:color="auto" w:fill="auto"/>
            <w:vAlign w:val="center"/>
          </w:tcPr>
          <w:p w14:paraId="28FF8E3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EFFCC3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64B2E7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D42005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814E30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456451A"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CA5F42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595346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807DC8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0A53A1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DB2134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399F729"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coloniile de vară</w:t>
            </w:r>
          </w:p>
        </w:tc>
        <w:tc>
          <w:tcPr>
            <w:tcW w:w="246" w:type="pct"/>
            <w:shd w:val="clear" w:color="auto" w:fill="auto"/>
            <w:vAlign w:val="center"/>
          </w:tcPr>
          <w:p w14:paraId="74ABC97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7D5CD7E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DD2EA7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F79D0B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w:t>
            </w:r>
          </w:p>
        </w:tc>
        <w:tc>
          <w:tcPr>
            <w:tcW w:w="186" w:type="pct"/>
            <w:vMerge/>
            <w:shd w:val="clear" w:color="auto" w:fill="auto"/>
            <w:vAlign w:val="center"/>
          </w:tcPr>
          <w:p w14:paraId="0F47DAB7"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29E4BBD"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DCC606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49B725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A7D3C8F" w14:textId="77777777" w:rsidR="00C76787" w:rsidRPr="00F57D37" w:rsidRDefault="00C76787" w:rsidP="00C76787">
            <w:pPr>
              <w:spacing w:line="196" w:lineRule="exact"/>
              <w:jc w:val="center"/>
              <w:rPr>
                <w:bCs/>
                <w:color w:val="FF0000"/>
                <w:sz w:val="17"/>
                <w:szCs w:val="17"/>
                <w:lang w:val="ro-RO"/>
              </w:rPr>
            </w:pPr>
          </w:p>
        </w:tc>
      </w:tr>
      <w:tr w:rsidR="00C76787" w:rsidRPr="00F57D37" w14:paraId="1CD8FF85" w14:textId="77777777" w:rsidTr="008D6D1E">
        <w:trPr>
          <w:jc w:val="center"/>
        </w:trPr>
        <w:tc>
          <w:tcPr>
            <w:tcW w:w="224" w:type="pct"/>
            <w:vMerge/>
            <w:tcBorders>
              <w:left w:val="single" w:sz="12" w:space="0" w:color="auto"/>
            </w:tcBorders>
            <w:shd w:val="clear" w:color="auto" w:fill="auto"/>
            <w:vAlign w:val="center"/>
          </w:tcPr>
          <w:p w14:paraId="0E7C0F9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86ECC5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DA270E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BD1864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01985D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E309BD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9D66D9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23699A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3B0D802"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25B9DB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FBF53C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9FD8D00"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w:t>
            </w:r>
          </w:p>
        </w:tc>
        <w:tc>
          <w:tcPr>
            <w:tcW w:w="246" w:type="pct"/>
            <w:shd w:val="clear" w:color="auto" w:fill="auto"/>
            <w:vAlign w:val="center"/>
          </w:tcPr>
          <w:p w14:paraId="7F170A1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Număr de adăposturi</w:t>
            </w:r>
          </w:p>
        </w:tc>
        <w:tc>
          <w:tcPr>
            <w:tcW w:w="187" w:type="pct"/>
            <w:shd w:val="clear" w:color="auto" w:fill="auto"/>
            <w:vAlign w:val="center"/>
          </w:tcPr>
          <w:p w14:paraId="31EA42E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315AD8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1AFC9F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7FE32CF1"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9401D33"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3BAD0CE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8D5293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49C5797" w14:textId="77777777" w:rsidR="00C76787" w:rsidRPr="00F57D37" w:rsidRDefault="00C76787" w:rsidP="00C76787">
            <w:pPr>
              <w:spacing w:line="196" w:lineRule="exact"/>
              <w:jc w:val="center"/>
              <w:rPr>
                <w:bCs/>
                <w:color w:val="FF0000"/>
                <w:sz w:val="17"/>
                <w:szCs w:val="17"/>
                <w:lang w:val="ro-RO"/>
              </w:rPr>
            </w:pPr>
          </w:p>
        </w:tc>
      </w:tr>
      <w:tr w:rsidR="00C76787" w:rsidRPr="00F57D37" w14:paraId="5BCA607D" w14:textId="77777777" w:rsidTr="008D6D1E">
        <w:trPr>
          <w:trHeight w:val="419"/>
          <w:jc w:val="center"/>
        </w:trPr>
        <w:tc>
          <w:tcPr>
            <w:tcW w:w="224" w:type="pct"/>
            <w:vMerge/>
            <w:tcBorders>
              <w:left w:val="single" w:sz="12" w:space="0" w:color="auto"/>
              <w:bottom w:val="double" w:sz="4" w:space="0" w:color="auto"/>
            </w:tcBorders>
            <w:shd w:val="clear" w:color="auto" w:fill="auto"/>
            <w:vAlign w:val="center"/>
          </w:tcPr>
          <w:p w14:paraId="4BCF459E"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69AE8FFE"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68D6FC0E"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1A909DCC"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902667D"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2C2298E9"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4650F1C5"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2A57E53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09012FD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0D963D08"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57B0062A"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6E9642F"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coloniile de hibernare</w:t>
            </w:r>
          </w:p>
        </w:tc>
        <w:tc>
          <w:tcPr>
            <w:tcW w:w="246" w:type="pct"/>
            <w:tcBorders>
              <w:bottom w:val="double" w:sz="4" w:space="0" w:color="auto"/>
            </w:tcBorders>
            <w:shd w:val="clear" w:color="auto" w:fill="auto"/>
            <w:vAlign w:val="center"/>
          </w:tcPr>
          <w:p w14:paraId="12B51A4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48BD8F9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2B39D15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6420053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60</w:t>
            </w:r>
          </w:p>
        </w:tc>
        <w:tc>
          <w:tcPr>
            <w:tcW w:w="186" w:type="pct"/>
            <w:vMerge/>
            <w:tcBorders>
              <w:bottom w:val="double" w:sz="4" w:space="0" w:color="auto"/>
            </w:tcBorders>
            <w:shd w:val="clear" w:color="auto" w:fill="auto"/>
            <w:vAlign w:val="center"/>
          </w:tcPr>
          <w:p w14:paraId="3B75D5D1"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329898E8"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232EB7ED"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252C90D"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CF7DC47" w14:textId="77777777" w:rsidR="00C76787" w:rsidRPr="00F57D37" w:rsidRDefault="00C76787" w:rsidP="00C76787">
            <w:pPr>
              <w:spacing w:line="196" w:lineRule="exact"/>
              <w:jc w:val="center"/>
              <w:rPr>
                <w:bCs/>
                <w:color w:val="FF0000"/>
                <w:sz w:val="17"/>
                <w:szCs w:val="17"/>
                <w:lang w:val="ro-RO"/>
              </w:rPr>
            </w:pPr>
          </w:p>
        </w:tc>
      </w:tr>
      <w:tr w:rsidR="00C76787" w:rsidRPr="00F57D37" w14:paraId="7D5F9709"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7DE48D4C"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440DA069"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9CFA31A"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0DB0F6D0" w14:textId="77777777" w:rsidR="00C76787" w:rsidRPr="00F57D37" w:rsidRDefault="00C76787" w:rsidP="00C76787">
            <w:pPr>
              <w:spacing w:line="196" w:lineRule="exact"/>
              <w:jc w:val="center"/>
              <w:rPr>
                <w:bCs/>
                <w:sz w:val="17"/>
                <w:szCs w:val="17"/>
                <w:lang w:val="ro-RO"/>
              </w:rPr>
            </w:pPr>
            <w:r w:rsidRPr="00F57D37">
              <w:rPr>
                <w:bCs/>
                <w:sz w:val="17"/>
                <w:szCs w:val="17"/>
                <w:lang w:val="ro-RO"/>
              </w:rPr>
              <w:t>1321</w:t>
            </w:r>
          </w:p>
        </w:tc>
        <w:tc>
          <w:tcPr>
            <w:tcW w:w="308" w:type="pct"/>
            <w:vMerge w:val="restart"/>
            <w:tcBorders>
              <w:top w:val="double" w:sz="4" w:space="0" w:color="auto"/>
            </w:tcBorders>
            <w:shd w:val="clear" w:color="auto" w:fill="auto"/>
            <w:vAlign w:val="center"/>
          </w:tcPr>
          <w:p w14:paraId="58F93F49" w14:textId="77777777" w:rsidR="00C76787" w:rsidRPr="00F57D37" w:rsidRDefault="00C76787" w:rsidP="00C76787">
            <w:pPr>
              <w:spacing w:line="196" w:lineRule="exact"/>
              <w:jc w:val="center"/>
              <w:rPr>
                <w:bCs/>
                <w:sz w:val="17"/>
                <w:szCs w:val="17"/>
                <w:lang w:val="ro-RO"/>
              </w:rPr>
            </w:pPr>
            <w:r w:rsidRPr="00F57D37">
              <w:rPr>
                <w:bCs/>
                <w:sz w:val="17"/>
                <w:szCs w:val="17"/>
                <w:lang w:val="ro-RO"/>
              </w:rPr>
              <w:t>Myotis emarginatus (</w:t>
            </w:r>
            <w:r w:rsidRPr="00F57D37">
              <w:rPr>
                <w:bCs/>
                <w:sz w:val="17"/>
                <w:szCs w:val="17"/>
              </w:rPr>
              <w:t>Liliac cărămiziu)</w:t>
            </w:r>
          </w:p>
        </w:tc>
        <w:tc>
          <w:tcPr>
            <w:tcW w:w="197" w:type="pct"/>
            <w:vMerge w:val="restart"/>
            <w:tcBorders>
              <w:top w:val="double" w:sz="4" w:space="0" w:color="auto"/>
            </w:tcBorders>
            <w:shd w:val="clear" w:color="auto" w:fill="auto"/>
            <w:vAlign w:val="center"/>
          </w:tcPr>
          <w:p w14:paraId="6CFDB66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77E0680F"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5C4C4472" w14:textId="6EE8E685" w:rsidR="00C76787" w:rsidRPr="00F57D37" w:rsidRDefault="00C76787" w:rsidP="00C76787">
            <w:pPr>
              <w:spacing w:line="196" w:lineRule="exact"/>
              <w:jc w:val="center"/>
              <w:rPr>
                <w:bCs/>
                <w:color w:val="000000"/>
                <w:sz w:val="17"/>
                <w:szCs w:val="17"/>
                <w:lang w:val="ro-RO"/>
              </w:rPr>
            </w:pPr>
          </w:p>
        </w:tc>
        <w:tc>
          <w:tcPr>
            <w:tcW w:w="206" w:type="pct"/>
            <w:vMerge w:val="restart"/>
            <w:tcBorders>
              <w:top w:val="double" w:sz="4" w:space="0" w:color="auto"/>
            </w:tcBorders>
            <w:shd w:val="clear" w:color="auto" w:fill="auto"/>
            <w:vAlign w:val="center"/>
          </w:tcPr>
          <w:p w14:paraId="74EAA2F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07421288"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87A46CD" w14:textId="0CCDAE05"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35FB107F"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7BB4B2CC"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5E3C3411" w14:textId="77777777" w:rsidR="00C76787" w:rsidRPr="00F57D37" w:rsidRDefault="00C76787" w:rsidP="00C76787">
            <w:pPr>
              <w:spacing w:line="196" w:lineRule="exact"/>
              <w:jc w:val="center"/>
              <w:rPr>
                <w:bCs/>
                <w:sz w:val="17"/>
                <w:szCs w:val="17"/>
                <w:lang w:val="ro-RO"/>
              </w:rPr>
            </w:pPr>
            <w:r w:rsidRPr="00F57D37">
              <w:rPr>
                <w:bCs/>
                <w:sz w:val="17"/>
                <w:szCs w:val="17"/>
                <w:lang w:val="ro-RO"/>
              </w:rPr>
              <w:t>necunoscută</w:t>
            </w:r>
          </w:p>
        </w:tc>
        <w:tc>
          <w:tcPr>
            <w:tcW w:w="318" w:type="pct"/>
            <w:vMerge w:val="restart"/>
            <w:tcBorders>
              <w:top w:val="double" w:sz="4" w:space="0" w:color="auto"/>
            </w:tcBorders>
            <w:shd w:val="clear" w:color="auto" w:fill="auto"/>
            <w:vAlign w:val="center"/>
          </w:tcPr>
          <w:p w14:paraId="46A66909"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sau îmbunătățirea stării de conservare</w:t>
            </w:r>
          </w:p>
        </w:tc>
        <w:tc>
          <w:tcPr>
            <w:tcW w:w="396" w:type="pct"/>
            <w:tcBorders>
              <w:top w:val="double" w:sz="4" w:space="0" w:color="auto"/>
            </w:tcBorders>
            <w:shd w:val="clear" w:color="auto" w:fill="auto"/>
            <w:vAlign w:val="center"/>
          </w:tcPr>
          <w:p w14:paraId="79185795"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35E4DCC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27F581B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107D829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3A0807DE"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shd w:val="clear" w:color="auto" w:fill="auto"/>
            <w:vAlign w:val="center"/>
          </w:tcPr>
          <w:p w14:paraId="612292C8" w14:textId="626F2972"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59DC9DB0" w14:textId="6F6E51BB"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Myotis emarginatus</w:t>
            </w:r>
          </w:p>
          <w:p w14:paraId="11189427" w14:textId="7F9A44A5" w:rsidR="00C76787" w:rsidRPr="00F57D37" w:rsidRDefault="00C76787" w:rsidP="00C76787">
            <w:pPr>
              <w:spacing w:line="196" w:lineRule="exact"/>
              <w:jc w:val="center"/>
              <w:rPr>
                <w:bCs/>
                <w:color w:val="FF0000"/>
                <w:sz w:val="17"/>
                <w:szCs w:val="17"/>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76F8459A" w14:textId="63993D76"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shd w:val="clear" w:color="auto" w:fill="auto"/>
            <w:vAlign w:val="center"/>
          </w:tcPr>
          <w:p w14:paraId="2D930FF2" w14:textId="567E564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492FD8E9"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4BA136B7"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7007FC1B" w14:textId="02BCDCAE"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7E9701E7" w14:textId="77777777" w:rsidTr="008D6D1E">
        <w:trPr>
          <w:jc w:val="center"/>
        </w:trPr>
        <w:tc>
          <w:tcPr>
            <w:tcW w:w="224" w:type="pct"/>
            <w:vMerge/>
            <w:tcBorders>
              <w:left w:val="single" w:sz="12" w:space="0" w:color="auto"/>
            </w:tcBorders>
            <w:shd w:val="clear" w:color="auto" w:fill="auto"/>
            <w:vAlign w:val="center"/>
          </w:tcPr>
          <w:p w14:paraId="57321E9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8CC7D7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7F62CA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A1CB8A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AE47CF1"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A99EBB6"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0DF48DD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9F354F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70E6C7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F6476B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C2BF22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CF56C35"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0E44DCE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02DB9E3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E50F64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304BCE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w:t>
            </w:r>
          </w:p>
        </w:tc>
        <w:tc>
          <w:tcPr>
            <w:tcW w:w="186" w:type="pct"/>
            <w:vMerge/>
            <w:shd w:val="clear" w:color="auto" w:fill="auto"/>
            <w:vAlign w:val="center"/>
          </w:tcPr>
          <w:p w14:paraId="27D0338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9567A31"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59A9F11"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7D50CF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360407E" w14:textId="77777777" w:rsidR="00C76787" w:rsidRPr="00F57D37" w:rsidRDefault="00C76787" w:rsidP="00C76787">
            <w:pPr>
              <w:spacing w:line="196" w:lineRule="exact"/>
              <w:jc w:val="center"/>
              <w:rPr>
                <w:bCs/>
                <w:color w:val="FF0000"/>
                <w:sz w:val="17"/>
                <w:szCs w:val="17"/>
                <w:lang w:val="ro-RO"/>
              </w:rPr>
            </w:pPr>
          </w:p>
        </w:tc>
      </w:tr>
      <w:tr w:rsidR="00C76787" w:rsidRPr="00F57D37" w14:paraId="244AFE8C" w14:textId="77777777" w:rsidTr="008D6D1E">
        <w:trPr>
          <w:jc w:val="center"/>
        </w:trPr>
        <w:tc>
          <w:tcPr>
            <w:tcW w:w="224" w:type="pct"/>
            <w:vMerge/>
            <w:tcBorders>
              <w:left w:val="single" w:sz="12" w:space="0" w:color="auto"/>
            </w:tcBorders>
            <w:shd w:val="clear" w:color="auto" w:fill="auto"/>
            <w:vAlign w:val="center"/>
          </w:tcPr>
          <w:p w14:paraId="0230FCD9"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C60C31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729DE7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C477AA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D393E3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813E2B9"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DEDB5E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367A7C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A9C166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113F4C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5A1AF0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6C4D013"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 în aria protejată</w:t>
            </w:r>
          </w:p>
        </w:tc>
        <w:tc>
          <w:tcPr>
            <w:tcW w:w="246" w:type="pct"/>
            <w:shd w:val="clear" w:color="auto" w:fill="auto"/>
            <w:vAlign w:val="center"/>
          </w:tcPr>
          <w:p w14:paraId="376F40A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420FC85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284A51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5BF33A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20.880</w:t>
            </w:r>
          </w:p>
        </w:tc>
        <w:tc>
          <w:tcPr>
            <w:tcW w:w="186" w:type="pct"/>
            <w:vMerge/>
            <w:shd w:val="clear" w:color="auto" w:fill="auto"/>
            <w:vAlign w:val="center"/>
          </w:tcPr>
          <w:p w14:paraId="732CAF7B"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1454F58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1A5BE8A1"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2F81EE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3C5BF5D" w14:textId="77777777" w:rsidR="00C76787" w:rsidRPr="00F57D37" w:rsidRDefault="00C76787" w:rsidP="00C76787">
            <w:pPr>
              <w:spacing w:line="196" w:lineRule="exact"/>
              <w:jc w:val="center"/>
              <w:rPr>
                <w:bCs/>
                <w:color w:val="FF0000"/>
                <w:sz w:val="17"/>
                <w:szCs w:val="17"/>
                <w:lang w:val="ro-RO"/>
              </w:rPr>
            </w:pPr>
          </w:p>
        </w:tc>
      </w:tr>
      <w:tr w:rsidR="00C76787" w:rsidRPr="00F57D37" w14:paraId="718BC249" w14:textId="77777777" w:rsidTr="008D6D1E">
        <w:trPr>
          <w:jc w:val="center"/>
        </w:trPr>
        <w:tc>
          <w:tcPr>
            <w:tcW w:w="224" w:type="pct"/>
            <w:vMerge/>
            <w:tcBorders>
              <w:left w:val="single" w:sz="12" w:space="0" w:color="auto"/>
            </w:tcBorders>
            <w:shd w:val="clear" w:color="auto" w:fill="auto"/>
            <w:vAlign w:val="center"/>
          </w:tcPr>
          <w:p w14:paraId="6C13F75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50453B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20D6E2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848792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F5BDD7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24B655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17C596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A7FB71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09FB6E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A39D6E6"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7F61AD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7713394"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linerea, care asigură conectivitatea între adăpost și habitate de hrănire</w:t>
            </w:r>
          </w:p>
        </w:tc>
        <w:tc>
          <w:tcPr>
            <w:tcW w:w="246" w:type="pct"/>
            <w:shd w:val="clear" w:color="auto" w:fill="auto"/>
            <w:vAlign w:val="center"/>
          </w:tcPr>
          <w:p w14:paraId="5CD47D7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5EDD5F9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DA93A9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03A5E32"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w:t>
            </w:r>
          </w:p>
        </w:tc>
        <w:tc>
          <w:tcPr>
            <w:tcW w:w="186" w:type="pct"/>
            <w:vMerge/>
            <w:shd w:val="clear" w:color="auto" w:fill="auto"/>
            <w:vAlign w:val="center"/>
          </w:tcPr>
          <w:p w14:paraId="2A3C70D1"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BC0D4C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FB06BE7"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E28560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C786371" w14:textId="77777777" w:rsidR="00C76787" w:rsidRPr="00F57D37" w:rsidRDefault="00C76787" w:rsidP="00C76787">
            <w:pPr>
              <w:spacing w:line="196" w:lineRule="exact"/>
              <w:jc w:val="center"/>
              <w:rPr>
                <w:bCs/>
                <w:color w:val="FF0000"/>
                <w:sz w:val="17"/>
                <w:szCs w:val="17"/>
                <w:lang w:val="ro-RO"/>
              </w:rPr>
            </w:pPr>
          </w:p>
        </w:tc>
      </w:tr>
      <w:tr w:rsidR="00C76787" w:rsidRPr="00F57D37" w14:paraId="5AC863D3" w14:textId="77777777" w:rsidTr="008D6D1E">
        <w:trPr>
          <w:jc w:val="center"/>
        </w:trPr>
        <w:tc>
          <w:tcPr>
            <w:tcW w:w="224" w:type="pct"/>
            <w:vMerge/>
            <w:tcBorders>
              <w:left w:val="single" w:sz="12" w:space="0" w:color="auto"/>
            </w:tcBorders>
            <w:shd w:val="clear" w:color="auto" w:fill="auto"/>
            <w:vAlign w:val="center"/>
          </w:tcPr>
          <w:p w14:paraId="19A95B5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122C78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E4DE14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CC8736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101089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FB2991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1A6D45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82D685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109639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03E1846"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935D5AF"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1538F20" w14:textId="77777777" w:rsidR="00C76787" w:rsidRPr="00F57D37" w:rsidRDefault="00C76787" w:rsidP="00C76787">
            <w:pPr>
              <w:spacing w:line="196" w:lineRule="exact"/>
              <w:jc w:val="center"/>
              <w:rPr>
                <w:bCs/>
                <w:sz w:val="17"/>
                <w:szCs w:val="17"/>
                <w:lang w:val="ro-RO"/>
              </w:rPr>
            </w:pPr>
            <w:r w:rsidRPr="00F57D37">
              <w:rPr>
                <w:bCs/>
                <w:sz w:val="17"/>
                <w:szCs w:val="17"/>
                <w:lang w:val="ro-RO"/>
              </w:rPr>
              <w:t>Nr. adăposturi de vară cu parametru optim</w:t>
            </w:r>
          </w:p>
        </w:tc>
        <w:tc>
          <w:tcPr>
            <w:tcW w:w="246" w:type="pct"/>
            <w:shd w:val="clear" w:color="auto" w:fill="auto"/>
            <w:vAlign w:val="center"/>
          </w:tcPr>
          <w:p w14:paraId="0DA6A86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4D98235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091380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E1EE91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shd w:val="clear" w:color="auto" w:fill="auto"/>
            <w:vAlign w:val="center"/>
          </w:tcPr>
          <w:p w14:paraId="42E1DA72"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D862A3E"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F0F7CC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03248F1"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42501F1" w14:textId="77777777" w:rsidR="00C76787" w:rsidRPr="00F57D37" w:rsidRDefault="00C76787" w:rsidP="00C76787">
            <w:pPr>
              <w:spacing w:line="196" w:lineRule="exact"/>
              <w:jc w:val="center"/>
              <w:rPr>
                <w:bCs/>
                <w:color w:val="FF0000"/>
                <w:sz w:val="17"/>
                <w:szCs w:val="17"/>
                <w:lang w:val="ro-RO"/>
              </w:rPr>
            </w:pPr>
          </w:p>
        </w:tc>
      </w:tr>
      <w:tr w:rsidR="00C76787" w:rsidRPr="00F57D37" w14:paraId="2C5542CB" w14:textId="77777777" w:rsidTr="008D6D1E">
        <w:trPr>
          <w:jc w:val="center"/>
        </w:trPr>
        <w:tc>
          <w:tcPr>
            <w:tcW w:w="224" w:type="pct"/>
            <w:vMerge/>
            <w:tcBorders>
              <w:left w:val="single" w:sz="12" w:space="0" w:color="auto"/>
            </w:tcBorders>
            <w:shd w:val="clear" w:color="auto" w:fill="auto"/>
            <w:vAlign w:val="center"/>
          </w:tcPr>
          <w:p w14:paraId="54AA775C"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AB1D8DE"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3D98B5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BC2BE5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90D5C5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09B25D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B071BC5"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AC121A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E35736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39A731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73F213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BEAE4C0"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adăposturile de vară</w:t>
            </w:r>
          </w:p>
        </w:tc>
        <w:tc>
          <w:tcPr>
            <w:tcW w:w="246" w:type="pct"/>
            <w:shd w:val="clear" w:color="auto" w:fill="auto"/>
            <w:vAlign w:val="center"/>
          </w:tcPr>
          <w:p w14:paraId="4D56471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01F1C65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353166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58E5D1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30</w:t>
            </w:r>
          </w:p>
        </w:tc>
        <w:tc>
          <w:tcPr>
            <w:tcW w:w="186" w:type="pct"/>
            <w:vMerge/>
            <w:shd w:val="clear" w:color="auto" w:fill="auto"/>
            <w:vAlign w:val="center"/>
          </w:tcPr>
          <w:p w14:paraId="1196CBC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11515AB"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0ED22A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45833B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6C4F0C2" w14:textId="77777777" w:rsidR="00C76787" w:rsidRPr="00F57D37" w:rsidRDefault="00C76787" w:rsidP="00C76787">
            <w:pPr>
              <w:spacing w:line="196" w:lineRule="exact"/>
              <w:jc w:val="center"/>
              <w:rPr>
                <w:bCs/>
                <w:color w:val="FF0000"/>
                <w:sz w:val="17"/>
                <w:szCs w:val="17"/>
                <w:lang w:val="ro-RO"/>
              </w:rPr>
            </w:pPr>
          </w:p>
        </w:tc>
      </w:tr>
      <w:tr w:rsidR="00C76787" w:rsidRPr="00F57D37" w14:paraId="4DC9A76B" w14:textId="77777777" w:rsidTr="008D6D1E">
        <w:trPr>
          <w:jc w:val="center"/>
        </w:trPr>
        <w:tc>
          <w:tcPr>
            <w:tcW w:w="224" w:type="pct"/>
            <w:vMerge/>
            <w:tcBorders>
              <w:left w:val="single" w:sz="12" w:space="0" w:color="auto"/>
            </w:tcBorders>
            <w:shd w:val="clear" w:color="auto" w:fill="auto"/>
            <w:vAlign w:val="center"/>
          </w:tcPr>
          <w:p w14:paraId="5DF02EB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23D6C4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96F263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81B2BE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5704822"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F8C2CE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FA43B3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A8092F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192A31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18753E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FAB1870"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1D583BD"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w:t>
            </w:r>
          </w:p>
        </w:tc>
        <w:tc>
          <w:tcPr>
            <w:tcW w:w="246" w:type="pct"/>
            <w:shd w:val="clear" w:color="auto" w:fill="auto"/>
            <w:vAlign w:val="center"/>
          </w:tcPr>
          <w:p w14:paraId="472BB7A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adăposturi</w:t>
            </w:r>
          </w:p>
        </w:tc>
        <w:tc>
          <w:tcPr>
            <w:tcW w:w="187" w:type="pct"/>
            <w:shd w:val="clear" w:color="auto" w:fill="auto"/>
            <w:vAlign w:val="center"/>
          </w:tcPr>
          <w:p w14:paraId="7331AB9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39131A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42A8D2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w:t>
            </w:r>
          </w:p>
        </w:tc>
        <w:tc>
          <w:tcPr>
            <w:tcW w:w="186" w:type="pct"/>
            <w:vMerge/>
            <w:tcBorders>
              <w:bottom w:val="double" w:sz="4" w:space="0" w:color="auto"/>
            </w:tcBorders>
            <w:shd w:val="clear" w:color="auto" w:fill="auto"/>
            <w:vAlign w:val="center"/>
          </w:tcPr>
          <w:p w14:paraId="6F755DC4"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049B112E"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BEED79E"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24D2B44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425B90AA" w14:textId="77777777" w:rsidR="00C76787" w:rsidRPr="00F57D37" w:rsidRDefault="00C76787" w:rsidP="00C76787">
            <w:pPr>
              <w:spacing w:line="196" w:lineRule="exact"/>
              <w:jc w:val="center"/>
              <w:rPr>
                <w:bCs/>
                <w:color w:val="FF0000"/>
                <w:sz w:val="17"/>
                <w:szCs w:val="17"/>
                <w:lang w:val="ro-RO"/>
              </w:rPr>
            </w:pPr>
          </w:p>
        </w:tc>
      </w:tr>
      <w:tr w:rsidR="00C76787" w:rsidRPr="00F57D37" w14:paraId="4DF9BE0E"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4C288FA8"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4B1C0D6D"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0E3BEFEF"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2C70556E"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6C8A19E0"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090F9A11"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36964309"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3D96875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52D2CAA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7BB45AE6"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511036A5"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760D32FA"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coloniile de hibernare</w:t>
            </w:r>
          </w:p>
        </w:tc>
        <w:tc>
          <w:tcPr>
            <w:tcW w:w="246" w:type="pct"/>
            <w:tcBorders>
              <w:bottom w:val="double" w:sz="4" w:space="0" w:color="auto"/>
            </w:tcBorders>
            <w:shd w:val="clear" w:color="auto" w:fill="auto"/>
            <w:vAlign w:val="center"/>
          </w:tcPr>
          <w:p w14:paraId="7369954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348FE94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0FF6379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3BE9488"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tcBorders>
              <w:bottom w:val="double" w:sz="4" w:space="0" w:color="auto"/>
            </w:tcBorders>
            <w:shd w:val="clear" w:color="auto" w:fill="auto"/>
            <w:vAlign w:val="center"/>
          </w:tcPr>
          <w:p w14:paraId="715523F5"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A516643"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4FCD06B5"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07873CF4"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A39FF08" w14:textId="77777777" w:rsidR="00C76787" w:rsidRPr="00F57D37" w:rsidRDefault="00C76787" w:rsidP="00C76787">
            <w:pPr>
              <w:spacing w:line="196" w:lineRule="exact"/>
              <w:jc w:val="center"/>
              <w:rPr>
                <w:bCs/>
                <w:color w:val="FF0000"/>
                <w:sz w:val="17"/>
                <w:szCs w:val="17"/>
                <w:lang w:val="ro-RO"/>
              </w:rPr>
            </w:pPr>
          </w:p>
        </w:tc>
      </w:tr>
      <w:tr w:rsidR="00C76787" w:rsidRPr="00F57D37" w14:paraId="3BEDE1D6"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00FD0B5D"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06A98DF6"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31B7B910"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70435D9B"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1324</w:t>
            </w:r>
          </w:p>
        </w:tc>
        <w:tc>
          <w:tcPr>
            <w:tcW w:w="308" w:type="pct"/>
            <w:vMerge w:val="restart"/>
            <w:tcBorders>
              <w:top w:val="double" w:sz="4" w:space="0" w:color="auto"/>
            </w:tcBorders>
            <w:shd w:val="clear" w:color="auto" w:fill="auto"/>
            <w:vAlign w:val="center"/>
          </w:tcPr>
          <w:p w14:paraId="636AE61A"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Myotis myotis (</w:t>
            </w:r>
            <w:r w:rsidRPr="00F57D37">
              <w:rPr>
                <w:bCs/>
                <w:sz w:val="17"/>
                <w:szCs w:val="17"/>
              </w:rPr>
              <w:t>Liliac comun)</w:t>
            </w:r>
          </w:p>
        </w:tc>
        <w:tc>
          <w:tcPr>
            <w:tcW w:w="197" w:type="pct"/>
            <w:vMerge w:val="restart"/>
            <w:tcBorders>
              <w:top w:val="double" w:sz="4" w:space="0" w:color="auto"/>
            </w:tcBorders>
            <w:shd w:val="clear" w:color="auto" w:fill="auto"/>
            <w:vAlign w:val="center"/>
          </w:tcPr>
          <w:p w14:paraId="170A4D2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71286BC1"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013DFB74" w14:textId="083EED76" w:rsidR="00C76787" w:rsidRPr="00F57D37" w:rsidRDefault="00C76787" w:rsidP="00C76787">
            <w:pPr>
              <w:spacing w:line="196" w:lineRule="exact"/>
              <w:jc w:val="center"/>
              <w:rPr>
                <w:bCs/>
                <w:color w:val="000000"/>
                <w:sz w:val="17"/>
                <w:szCs w:val="17"/>
                <w:lang w:val="ro-RO"/>
              </w:rPr>
            </w:pPr>
          </w:p>
        </w:tc>
        <w:tc>
          <w:tcPr>
            <w:tcW w:w="206" w:type="pct"/>
            <w:vMerge w:val="restart"/>
            <w:tcBorders>
              <w:top w:val="double" w:sz="4" w:space="0" w:color="auto"/>
            </w:tcBorders>
            <w:shd w:val="clear" w:color="auto" w:fill="auto"/>
            <w:vAlign w:val="center"/>
          </w:tcPr>
          <w:p w14:paraId="41E44C6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29C0B43C"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E54259E" w14:textId="60CF2EF9"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2D342306"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44306423"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0F7E6D15"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002B745B"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1E1B839A"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20947BC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7B5E029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609677F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0785AE4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1.000</w:t>
            </w:r>
          </w:p>
        </w:tc>
        <w:tc>
          <w:tcPr>
            <w:tcW w:w="186" w:type="pct"/>
            <w:vMerge w:val="restart"/>
            <w:tcBorders>
              <w:top w:val="double" w:sz="4" w:space="0" w:color="auto"/>
            </w:tcBorders>
            <w:shd w:val="clear" w:color="auto" w:fill="auto"/>
            <w:vAlign w:val="center"/>
          </w:tcPr>
          <w:p w14:paraId="2E7BA852" w14:textId="683849D2"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4CE8BB94" w14:textId="51AF481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cursurilor de apă, astfel că indivizii speciei se dispersează în habitatele învecinate neafectate de lucrări, astfel riscul pierderilor prin mortalitate poate fi doar accidental</w:t>
            </w:r>
          </w:p>
        </w:tc>
        <w:tc>
          <w:tcPr>
            <w:tcW w:w="247" w:type="pct"/>
            <w:vMerge w:val="restart"/>
            <w:tcBorders>
              <w:top w:val="double" w:sz="4" w:space="0" w:color="auto"/>
            </w:tcBorders>
            <w:shd w:val="clear" w:color="auto" w:fill="auto"/>
            <w:vAlign w:val="center"/>
          </w:tcPr>
          <w:p w14:paraId="1C8B654C"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1770FF26" w14:textId="4C6D6A14"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64F91B3C" w14:textId="370F4534"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5345E84E" w14:textId="7E13F6EC"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0E6DAB02" w14:textId="77777777" w:rsidTr="008D6D1E">
        <w:trPr>
          <w:jc w:val="center"/>
        </w:trPr>
        <w:tc>
          <w:tcPr>
            <w:tcW w:w="224" w:type="pct"/>
            <w:vMerge/>
            <w:tcBorders>
              <w:left w:val="single" w:sz="12" w:space="0" w:color="auto"/>
            </w:tcBorders>
            <w:shd w:val="clear" w:color="auto" w:fill="auto"/>
            <w:vAlign w:val="center"/>
          </w:tcPr>
          <w:p w14:paraId="2FFD9EF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FC93E5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669F8D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A7CD48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1F3341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A22FEE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B9A7B0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06E867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B299C0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652E09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47E5E2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EEF4747"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w:t>
            </w:r>
          </w:p>
          <w:p w14:paraId="0C8E365A" w14:textId="77777777" w:rsidR="00C76787" w:rsidRPr="00F57D37" w:rsidRDefault="00C76787" w:rsidP="00C76787">
            <w:pPr>
              <w:spacing w:line="196" w:lineRule="exact"/>
              <w:jc w:val="center"/>
              <w:rPr>
                <w:bCs/>
                <w:sz w:val="17"/>
                <w:szCs w:val="17"/>
                <w:lang w:val="ro-RO"/>
              </w:rPr>
            </w:pPr>
            <w:r w:rsidRPr="00F57D37">
              <w:rPr>
                <w:bCs/>
                <w:sz w:val="17"/>
                <w:szCs w:val="17"/>
                <w:lang w:val="ro-RO"/>
              </w:rPr>
              <w:t>ciei în aria  na-</w:t>
            </w:r>
          </w:p>
          <w:p w14:paraId="46C7E014" w14:textId="77777777" w:rsidR="00C76787" w:rsidRPr="00F57D37" w:rsidRDefault="00C76787" w:rsidP="00C76787">
            <w:pPr>
              <w:spacing w:line="196" w:lineRule="exact"/>
              <w:jc w:val="center"/>
              <w:rPr>
                <w:bCs/>
                <w:sz w:val="17"/>
                <w:szCs w:val="17"/>
                <w:lang w:val="ro-RO"/>
              </w:rPr>
            </w:pPr>
            <w:r w:rsidRPr="00F57D37">
              <w:rPr>
                <w:bCs/>
                <w:sz w:val="17"/>
                <w:szCs w:val="17"/>
                <w:lang w:val="ro-RO"/>
              </w:rPr>
              <w:t>turală protejată</w:t>
            </w:r>
          </w:p>
        </w:tc>
        <w:tc>
          <w:tcPr>
            <w:tcW w:w="246" w:type="pct"/>
            <w:shd w:val="clear" w:color="auto" w:fill="auto"/>
            <w:vAlign w:val="center"/>
          </w:tcPr>
          <w:p w14:paraId="7CEC40B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0E7CC54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3A982E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91065C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051E9A6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02154F89"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0698FB83"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5F581A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67C6CFB" w14:textId="77777777" w:rsidR="00C76787" w:rsidRPr="00F57D37" w:rsidRDefault="00C76787" w:rsidP="00C76787">
            <w:pPr>
              <w:spacing w:line="196" w:lineRule="exact"/>
              <w:jc w:val="center"/>
              <w:rPr>
                <w:bCs/>
                <w:color w:val="FF0000"/>
                <w:sz w:val="17"/>
                <w:szCs w:val="17"/>
                <w:lang w:val="ro-RO"/>
              </w:rPr>
            </w:pPr>
          </w:p>
        </w:tc>
      </w:tr>
      <w:tr w:rsidR="00C76787" w:rsidRPr="00F57D37" w14:paraId="03B82D0B" w14:textId="77777777" w:rsidTr="008D6D1E">
        <w:trPr>
          <w:jc w:val="center"/>
        </w:trPr>
        <w:tc>
          <w:tcPr>
            <w:tcW w:w="224" w:type="pct"/>
            <w:vMerge/>
            <w:tcBorders>
              <w:left w:val="single" w:sz="12" w:space="0" w:color="auto"/>
            </w:tcBorders>
            <w:shd w:val="clear" w:color="auto" w:fill="auto"/>
            <w:vAlign w:val="center"/>
          </w:tcPr>
          <w:p w14:paraId="20462CB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F2D484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73AE50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970DC1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9B92292"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E70134F"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CA1701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8575ED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ADDD7B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BAA36A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BFF084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1ED1EFA"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habitatelor de hrănire folosite de specie (predominant păduri de foioase)</w:t>
            </w:r>
          </w:p>
        </w:tc>
        <w:tc>
          <w:tcPr>
            <w:tcW w:w="246" w:type="pct"/>
            <w:shd w:val="clear" w:color="auto" w:fill="auto"/>
            <w:vAlign w:val="center"/>
          </w:tcPr>
          <w:p w14:paraId="70CA237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15BFE42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DA158B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1D4E0B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20.880</w:t>
            </w:r>
          </w:p>
        </w:tc>
        <w:tc>
          <w:tcPr>
            <w:tcW w:w="186" w:type="pct"/>
            <w:vMerge/>
            <w:shd w:val="clear" w:color="auto" w:fill="auto"/>
            <w:vAlign w:val="center"/>
          </w:tcPr>
          <w:p w14:paraId="4EBE6323"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78EE238E"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2D709B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E9D0A3F"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99EFF63" w14:textId="77777777" w:rsidR="00C76787" w:rsidRPr="00F57D37" w:rsidRDefault="00C76787" w:rsidP="00C76787">
            <w:pPr>
              <w:spacing w:line="196" w:lineRule="exact"/>
              <w:jc w:val="center"/>
              <w:rPr>
                <w:bCs/>
                <w:color w:val="FF0000"/>
                <w:sz w:val="17"/>
                <w:szCs w:val="17"/>
                <w:lang w:val="ro-RO"/>
              </w:rPr>
            </w:pPr>
          </w:p>
        </w:tc>
      </w:tr>
      <w:tr w:rsidR="00C76787" w:rsidRPr="00F57D37" w14:paraId="300AAF05" w14:textId="77777777" w:rsidTr="008D6D1E">
        <w:trPr>
          <w:jc w:val="center"/>
        </w:trPr>
        <w:tc>
          <w:tcPr>
            <w:tcW w:w="224" w:type="pct"/>
            <w:vMerge/>
            <w:tcBorders>
              <w:left w:val="single" w:sz="12" w:space="0" w:color="auto"/>
            </w:tcBorders>
            <w:shd w:val="clear" w:color="auto" w:fill="auto"/>
            <w:vAlign w:val="center"/>
          </w:tcPr>
          <w:p w14:paraId="4BA4BBB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9C12DB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303E36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738C8E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8802CD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846308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7C0191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F8E3DE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EE883A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90F903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51D1D3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8F6DBDD" w14:textId="77777777" w:rsidR="00C76787" w:rsidRPr="00F57D37" w:rsidRDefault="00C76787" w:rsidP="00C76787">
            <w:pPr>
              <w:spacing w:line="196" w:lineRule="exact"/>
              <w:jc w:val="center"/>
              <w:rPr>
                <w:bCs/>
                <w:sz w:val="17"/>
                <w:szCs w:val="17"/>
                <w:lang w:val="ro-RO"/>
              </w:rPr>
            </w:pPr>
            <w:r w:rsidRPr="00F57D37">
              <w:rPr>
                <w:bCs/>
                <w:sz w:val="17"/>
                <w:szCs w:val="17"/>
                <w:lang w:val="ro-RO"/>
              </w:rPr>
              <w:t>Arbori maturi cu scorburi</w:t>
            </w:r>
          </w:p>
        </w:tc>
        <w:tc>
          <w:tcPr>
            <w:tcW w:w="246" w:type="pct"/>
            <w:shd w:val="clear" w:color="auto" w:fill="auto"/>
            <w:vAlign w:val="center"/>
          </w:tcPr>
          <w:p w14:paraId="415D840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Nr./ha</w:t>
            </w:r>
          </w:p>
        </w:tc>
        <w:tc>
          <w:tcPr>
            <w:tcW w:w="187" w:type="pct"/>
            <w:shd w:val="clear" w:color="auto" w:fill="auto"/>
            <w:vAlign w:val="center"/>
          </w:tcPr>
          <w:p w14:paraId="3B9FCD9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C9F4F7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6B906E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034B01C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6F8FB655"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752DDEE"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118D86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1324194" w14:textId="77777777" w:rsidR="00C76787" w:rsidRPr="00F57D37" w:rsidRDefault="00C76787" w:rsidP="00C76787">
            <w:pPr>
              <w:spacing w:line="196" w:lineRule="exact"/>
              <w:jc w:val="center"/>
              <w:rPr>
                <w:bCs/>
                <w:color w:val="FF0000"/>
                <w:sz w:val="17"/>
                <w:szCs w:val="17"/>
                <w:lang w:val="ro-RO"/>
              </w:rPr>
            </w:pPr>
          </w:p>
        </w:tc>
      </w:tr>
      <w:tr w:rsidR="00C76787" w:rsidRPr="00F57D37" w14:paraId="3B5C4C8A" w14:textId="77777777" w:rsidTr="008D6D1E">
        <w:trPr>
          <w:jc w:val="center"/>
        </w:trPr>
        <w:tc>
          <w:tcPr>
            <w:tcW w:w="224" w:type="pct"/>
            <w:vMerge/>
            <w:tcBorders>
              <w:left w:val="single" w:sz="12" w:space="0" w:color="auto"/>
            </w:tcBorders>
            <w:shd w:val="clear" w:color="auto" w:fill="auto"/>
            <w:vAlign w:val="center"/>
          </w:tcPr>
          <w:p w14:paraId="24E92E2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09C781E"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DB8EA9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A0C9EF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13A2F3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032E6A9"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BC7E7B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F1231B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80A6DF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32A260D"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302A1D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7072B71"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naștere cu parametru optim (temperatură și umiditate)</w:t>
            </w:r>
          </w:p>
        </w:tc>
        <w:tc>
          <w:tcPr>
            <w:tcW w:w="246" w:type="pct"/>
            <w:shd w:val="clear" w:color="auto" w:fill="auto"/>
            <w:vAlign w:val="center"/>
          </w:tcPr>
          <w:p w14:paraId="791A576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029803F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CDC731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0383630"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tcBorders>
              <w:bottom w:val="double" w:sz="4" w:space="0" w:color="auto"/>
            </w:tcBorders>
            <w:shd w:val="clear" w:color="auto" w:fill="auto"/>
            <w:vAlign w:val="center"/>
          </w:tcPr>
          <w:p w14:paraId="1783B17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323B2C5F"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2321F6B4"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9022816"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12C8C5E3" w14:textId="77777777" w:rsidR="00C76787" w:rsidRPr="00F57D37" w:rsidRDefault="00C76787" w:rsidP="00C76787">
            <w:pPr>
              <w:spacing w:line="196" w:lineRule="exact"/>
              <w:jc w:val="center"/>
              <w:rPr>
                <w:bCs/>
                <w:color w:val="FF0000"/>
                <w:sz w:val="17"/>
                <w:szCs w:val="17"/>
                <w:lang w:val="ro-RO"/>
              </w:rPr>
            </w:pPr>
          </w:p>
        </w:tc>
      </w:tr>
      <w:tr w:rsidR="00C76787" w:rsidRPr="00F57D37" w14:paraId="5F2D1D90" w14:textId="77777777" w:rsidTr="008D6D1E">
        <w:trPr>
          <w:jc w:val="center"/>
        </w:trPr>
        <w:tc>
          <w:tcPr>
            <w:tcW w:w="224" w:type="pct"/>
            <w:vMerge/>
            <w:tcBorders>
              <w:left w:val="single" w:sz="12" w:space="0" w:color="auto"/>
            </w:tcBorders>
            <w:shd w:val="clear" w:color="auto" w:fill="auto"/>
            <w:vAlign w:val="center"/>
          </w:tcPr>
          <w:p w14:paraId="5EF1110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12699D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0E8FA0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4CD342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F5703A0"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832FF3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5774F48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CD6F23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D17AAEF"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005631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9B697F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CF16E58"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adăposturile de naștere</w:t>
            </w:r>
          </w:p>
        </w:tc>
        <w:tc>
          <w:tcPr>
            <w:tcW w:w="246" w:type="pct"/>
            <w:shd w:val="clear" w:color="auto" w:fill="auto"/>
            <w:vAlign w:val="center"/>
          </w:tcPr>
          <w:p w14:paraId="652310F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0D4EBC4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098F25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696B11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600*</w:t>
            </w:r>
          </w:p>
        </w:tc>
        <w:tc>
          <w:tcPr>
            <w:tcW w:w="186" w:type="pct"/>
            <w:vMerge/>
            <w:shd w:val="clear" w:color="auto" w:fill="auto"/>
            <w:vAlign w:val="center"/>
          </w:tcPr>
          <w:p w14:paraId="7E141731"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3CAA53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03116E7"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64899A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A3B475A" w14:textId="77777777" w:rsidR="00C76787" w:rsidRPr="00F57D37" w:rsidRDefault="00C76787" w:rsidP="00C76787">
            <w:pPr>
              <w:spacing w:line="196" w:lineRule="exact"/>
              <w:jc w:val="center"/>
              <w:rPr>
                <w:bCs/>
                <w:color w:val="FF0000"/>
                <w:sz w:val="17"/>
                <w:szCs w:val="17"/>
                <w:lang w:val="ro-RO"/>
              </w:rPr>
            </w:pPr>
          </w:p>
        </w:tc>
      </w:tr>
      <w:tr w:rsidR="00C76787" w:rsidRPr="00F57D37" w14:paraId="328A7D71" w14:textId="77777777" w:rsidTr="008D6D1E">
        <w:trPr>
          <w:jc w:val="center"/>
        </w:trPr>
        <w:tc>
          <w:tcPr>
            <w:tcW w:w="224" w:type="pct"/>
            <w:vMerge/>
            <w:tcBorders>
              <w:left w:val="single" w:sz="12" w:space="0" w:color="auto"/>
            </w:tcBorders>
            <w:shd w:val="clear" w:color="auto" w:fill="auto"/>
            <w:vAlign w:val="center"/>
          </w:tcPr>
          <w:p w14:paraId="60D3FD4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FA91A3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560508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AFE37F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5B6C2C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F5BD683"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141479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0644A32"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27F079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E52811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E2E82A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9563454"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 (temperatură și umiditate)</w:t>
            </w:r>
          </w:p>
        </w:tc>
        <w:tc>
          <w:tcPr>
            <w:tcW w:w="246" w:type="pct"/>
            <w:shd w:val="clear" w:color="auto" w:fill="auto"/>
            <w:vAlign w:val="center"/>
          </w:tcPr>
          <w:p w14:paraId="1B224C3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0DD1A6D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EF9E13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342D347"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tcBorders>
              <w:bottom w:val="double" w:sz="4" w:space="0" w:color="auto"/>
            </w:tcBorders>
            <w:shd w:val="clear" w:color="auto" w:fill="auto"/>
            <w:vAlign w:val="center"/>
          </w:tcPr>
          <w:p w14:paraId="05B016C6"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4F666473"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2628644C"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69C8D40"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EE3C1B0" w14:textId="77777777" w:rsidR="00C76787" w:rsidRPr="00F57D37" w:rsidRDefault="00C76787" w:rsidP="00C76787">
            <w:pPr>
              <w:spacing w:line="196" w:lineRule="exact"/>
              <w:jc w:val="center"/>
              <w:rPr>
                <w:bCs/>
                <w:color w:val="FF0000"/>
                <w:sz w:val="17"/>
                <w:szCs w:val="17"/>
                <w:lang w:val="ro-RO"/>
              </w:rPr>
            </w:pPr>
          </w:p>
        </w:tc>
      </w:tr>
      <w:tr w:rsidR="00C76787" w:rsidRPr="00F57D37" w14:paraId="1567D706"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05FB1F50"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0DECE993"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54C97801"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500DA2C4"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62A2254"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0973C44A"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393E0135"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1AC11C2F"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7D62E6F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5642FB1A"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62A7F3FA"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6047AE5C"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adăposturile de hibernare</w:t>
            </w:r>
          </w:p>
        </w:tc>
        <w:tc>
          <w:tcPr>
            <w:tcW w:w="246" w:type="pct"/>
            <w:tcBorders>
              <w:bottom w:val="double" w:sz="4" w:space="0" w:color="auto"/>
            </w:tcBorders>
            <w:shd w:val="clear" w:color="auto" w:fill="auto"/>
            <w:vAlign w:val="center"/>
          </w:tcPr>
          <w:p w14:paraId="38F8F8E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4270BA7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79AD275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02CB077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400</w:t>
            </w:r>
          </w:p>
        </w:tc>
        <w:tc>
          <w:tcPr>
            <w:tcW w:w="186" w:type="pct"/>
            <w:vMerge/>
            <w:tcBorders>
              <w:bottom w:val="double" w:sz="4" w:space="0" w:color="auto"/>
            </w:tcBorders>
            <w:shd w:val="clear" w:color="auto" w:fill="auto"/>
            <w:vAlign w:val="center"/>
          </w:tcPr>
          <w:p w14:paraId="41EAA943"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26C564B"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71375BC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3C7D327"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53FC697E" w14:textId="77777777" w:rsidR="00C76787" w:rsidRPr="00F57D37" w:rsidRDefault="00C76787" w:rsidP="00C76787">
            <w:pPr>
              <w:spacing w:line="196" w:lineRule="exact"/>
              <w:jc w:val="center"/>
              <w:rPr>
                <w:bCs/>
                <w:color w:val="FF0000"/>
                <w:sz w:val="17"/>
                <w:szCs w:val="17"/>
                <w:lang w:val="ro-RO"/>
              </w:rPr>
            </w:pPr>
          </w:p>
        </w:tc>
      </w:tr>
      <w:tr w:rsidR="00C76787" w:rsidRPr="00F57D37" w14:paraId="3CBD9177"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4BB0C943"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5825DF23"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Platoul Mehedinți</w:t>
            </w:r>
          </w:p>
        </w:tc>
        <w:tc>
          <w:tcPr>
            <w:tcW w:w="253" w:type="pct"/>
            <w:vMerge w:val="restart"/>
            <w:tcBorders>
              <w:top w:val="double" w:sz="4" w:space="0" w:color="auto"/>
            </w:tcBorders>
            <w:shd w:val="clear" w:color="auto" w:fill="auto"/>
            <w:vAlign w:val="center"/>
          </w:tcPr>
          <w:p w14:paraId="3FEE2CB6"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mamifere</w:t>
            </w:r>
          </w:p>
        </w:tc>
        <w:tc>
          <w:tcPr>
            <w:tcW w:w="168" w:type="pct"/>
            <w:vMerge w:val="restart"/>
            <w:tcBorders>
              <w:top w:val="double" w:sz="4" w:space="0" w:color="auto"/>
            </w:tcBorders>
            <w:shd w:val="clear" w:color="auto" w:fill="auto"/>
            <w:vAlign w:val="center"/>
          </w:tcPr>
          <w:p w14:paraId="2F362AA5" w14:textId="77777777" w:rsidR="00C76787" w:rsidRPr="00F57D37" w:rsidRDefault="00C76787" w:rsidP="00C76787">
            <w:pPr>
              <w:spacing w:line="196" w:lineRule="exact"/>
              <w:jc w:val="center"/>
              <w:rPr>
                <w:bCs/>
                <w:sz w:val="17"/>
                <w:szCs w:val="17"/>
                <w:lang w:val="ro-RO"/>
              </w:rPr>
            </w:pPr>
            <w:r w:rsidRPr="00F57D37">
              <w:rPr>
                <w:bCs/>
                <w:sz w:val="17"/>
                <w:szCs w:val="17"/>
                <w:lang w:val="ro-RO"/>
              </w:rPr>
              <w:t>1306</w:t>
            </w:r>
          </w:p>
        </w:tc>
        <w:tc>
          <w:tcPr>
            <w:tcW w:w="308" w:type="pct"/>
            <w:vMerge w:val="restart"/>
            <w:tcBorders>
              <w:top w:val="double" w:sz="4" w:space="0" w:color="auto"/>
            </w:tcBorders>
            <w:shd w:val="clear" w:color="auto" w:fill="auto"/>
            <w:vAlign w:val="center"/>
          </w:tcPr>
          <w:p w14:paraId="4C0EBE54" w14:textId="77777777" w:rsidR="00C76787" w:rsidRPr="00F57D37" w:rsidRDefault="00C76787" w:rsidP="00C76787">
            <w:pPr>
              <w:spacing w:line="196" w:lineRule="exact"/>
              <w:jc w:val="center"/>
              <w:rPr>
                <w:bCs/>
                <w:sz w:val="17"/>
                <w:szCs w:val="17"/>
                <w:lang w:val="ro-RO"/>
              </w:rPr>
            </w:pPr>
            <w:r w:rsidRPr="00F57D37">
              <w:rPr>
                <w:bCs/>
                <w:sz w:val="17"/>
                <w:szCs w:val="17"/>
                <w:lang w:val="ro-RO"/>
              </w:rPr>
              <w:t>Rhinolophus blasii (</w:t>
            </w:r>
            <w:r w:rsidRPr="00F57D37">
              <w:rPr>
                <w:bCs/>
                <w:sz w:val="17"/>
                <w:szCs w:val="17"/>
              </w:rPr>
              <w:t xml:space="preserve">Liliac cu </w:t>
            </w:r>
            <w:r w:rsidRPr="00F57D37">
              <w:rPr>
                <w:bCs/>
                <w:sz w:val="17"/>
                <w:szCs w:val="17"/>
              </w:rPr>
              <w:lastRenderedPageBreak/>
              <w:t>potcoavă a lui Blasius)</w:t>
            </w:r>
          </w:p>
        </w:tc>
        <w:tc>
          <w:tcPr>
            <w:tcW w:w="197" w:type="pct"/>
            <w:vMerge w:val="restart"/>
            <w:tcBorders>
              <w:top w:val="double" w:sz="4" w:space="0" w:color="auto"/>
            </w:tcBorders>
            <w:shd w:val="clear" w:color="auto" w:fill="auto"/>
            <w:vAlign w:val="center"/>
          </w:tcPr>
          <w:p w14:paraId="6CA873CE"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267" w:type="pct"/>
            <w:vMerge w:val="restart"/>
            <w:tcBorders>
              <w:top w:val="double" w:sz="4" w:space="0" w:color="auto"/>
            </w:tcBorders>
            <w:shd w:val="clear" w:color="auto" w:fill="auto"/>
            <w:vAlign w:val="center"/>
          </w:tcPr>
          <w:p w14:paraId="371F53DC"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lastRenderedPageBreak/>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156F9721" w14:textId="36BACB8B"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7505990A"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1F807110"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72CCFC7B" w14:textId="1D7E36C6"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3CFEF198"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1B873840"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2D85B589"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7D920AC7"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66B47578"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340B5C2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32DA282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7643CCB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2211732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8.000</w:t>
            </w:r>
          </w:p>
        </w:tc>
        <w:tc>
          <w:tcPr>
            <w:tcW w:w="186" w:type="pct"/>
            <w:vMerge w:val="restart"/>
            <w:tcBorders>
              <w:top w:val="double" w:sz="4" w:space="0" w:color="auto"/>
            </w:tcBorders>
            <w:shd w:val="clear" w:color="auto" w:fill="auto"/>
            <w:vAlign w:val="center"/>
          </w:tcPr>
          <w:p w14:paraId="127C785E" w14:textId="687932A1"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lastRenderedPageBreak/>
              <w:t xml:space="preserve">NU </w:t>
            </w:r>
            <w:r w:rsidRPr="00F57D37">
              <w:rPr>
                <w:bCs/>
                <w:color w:val="000000"/>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5CFCB4D3" w14:textId="63DB2BA1" w:rsidR="00C76787" w:rsidRPr="00F57D37" w:rsidRDefault="00C76787" w:rsidP="00C76787">
            <w:pPr>
              <w:spacing w:line="196" w:lineRule="exact"/>
              <w:jc w:val="center"/>
              <w:rPr>
                <w:bCs/>
                <w:color w:val="FF0000"/>
                <w:sz w:val="17"/>
                <w:szCs w:val="17"/>
                <w:lang w:val="ro-RO"/>
              </w:rPr>
            </w:pPr>
            <w:r w:rsidRPr="00F57D37">
              <w:rPr>
                <w:color w:val="000000"/>
                <w:sz w:val="17"/>
                <w:szCs w:val="17"/>
              </w:rPr>
              <w:lastRenderedPageBreak/>
              <w:t xml:space="preserve">Anumite lucrări silvotehnice </w:t>
            </w:r>
            <w:r w:rsidRPr="00F57D37">
              <w:rPr>
                <w:color w:val="000000"/>
                <w:sz w:val="17"/>
                <w:szCs w:val="17"/>
              </w:rPr>
              <w:lastRenderedPageBreak/>
              <w:t xml:space="preserve">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cursurilor de apă, astfel că indivizii speciei se dispersează în habitatele învecinate neafectate de lucrări, astfel riscul pierderilor prin mortalitate poate fi doar accidental</w:t>
            </w:r>
          </w:p>
        </w:tc>
        <w:tc>
          <w:tcPr>
            <w:tcW w:w="247" w:type="pct"/>
            <w:vMerge w:val="restart"/>
            <w:tcBorders>
              <w:top w:val="double" w:sz="4" w:space="0" w:color="auto"/>
            </w:tcBorders>
            <w:shd w:val="clear" w:color="auto" w:fill="auto"/>
            <w:vAlign w:val="center"/>
          </w:tcPr>
          <w:p w14:paraId="3FCB5970"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w:t>
            </w:r>
            <w:r w:rsidRPr="00F57D37">
              <w:rPr>
                <w:bCs/>
                <w:color w:val="000000"/>
                <w:sz w:val="17"/>
                <w:szCs w:val="17"/>
                <w:lang w:val="ro-RO"/>
              </w:rPr>
              <w:lastRenderedPageBreak/>
              <w:t xml:space="preserve">modificările structurale asupra habitatelor sunt temporare, de scurtă durată și diseminate în fondul forestier </w:t>
            </w:r>
          </w:p>
          <w:p w14:paraId="65B1DBAA" w14:textId="6A259B7F"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734500DD" w14:textId="7893F01E"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lastRenderedPageBreak/>
              <w:t xml:space="preserve">Semnificativ </w:t>
            </w:r>
            <w:r w:rsidRPr="00F57D37">
              <w:rPr>
                <w:bCs/>
                <w:color w:val="000000"/>
                <w:sz w:val="17"/>
                <w:szCs w:val="17"/>
                <w:lang w:val="ro-RO"/>
              </w:rPr>
              <w:t xml:space="preserve">pe termen </w:t>
            </w:r>
            <w:r w:rsidRPr="00F57D37">
              <w:rPr>
                <w:bCs/>
                <w:color w:val="000000"/>
                <w:sz w:val="17"/>
                <w:szCs w:val="17"/>
                <w:lang w:val="ro-RO"/>
              </w:rPr>
              <w:lastRenderedPageBreak/>
              <w:t>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0C1C8240" w14:textId="7D750C00"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lastRenderedPageBreak/>
              <w:t xml:space="preserve">Parametrii și valorile țintă nu suferă modificări </w:t>
            </w:r>
            <w:r w:rsidRPr="00F57D37">
              <w:rPr>
                <w:bCs/>
                <w:color w:val="000000"/>
                <w:sz w:val="17"/>
                <w:szCs w:val="17"/>
                <w:lang w:val="ro-RO"/>
              </w:rPr>
              <w:lastRenderedPageBreak/>
              <w:t>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10B28F9D" w14:textId="77777777" w:rsidTr="008D6D1E">
        <w:trPr>
          <w:jc w:val="center"/>
        </w:trPr>
        <w:tc>
          <w:tcPr>
            <w:tcW w:w="224" w:type="pct"/>
            <w:vMerge/>
            <w:tcBorders>
              <w:left w:val="single" w:sz="12" w:space="0" w:color="auto"/>
            </w:tcBorders>
            <w:shd w:val="clear" w:color="auto" w:fill="auto"/>
            <w:vAlign w:val="center"/>
          </w:tcPr>
          <w:p w14:paraId="4F824F4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527665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38D65B4"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283854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A9CDB4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E95B8AA"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50DA4B9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192C72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6F01C0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47137F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67C509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A2BF570"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4373A1F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4618E66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44CED2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63350F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09B6762B"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37DFFFF3"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76AED3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C1A111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F0EAA93" w14:textId="77777777" w:rsidR="00C76787" w:rsidRPr="00F57D37" w:rsidRDefault="00C76787" w:rsidP="00C76787">
            <w:pPr>
              <w:spacing w:line="196" w:lineRule="exact"/>
              <w:jc w:val="center"/>
              <w:rPr>
                <w:bCs/>
                <w:color w:val="FF0000"/>
                <w:sz w:val="17"/>
                <w:szCs w:val="17"/>
                <w:lang w:val="ro-RO"/>
              </w:rPr>
            </w:pPr>
          </w:p>
        </w:tc>
      </w:tr>
      <w:tr w:rsidR="00C76787" w:rsidRPr="00F57D37" w14:paraId="6FDB59FE" w14:textId="77777777" w:rsidTr="008D6D1E">
        <w:trPr>
          <w:jc w:val="center"/>
        </w:trPr>
        <w:tc>
          <w:tcPr>
            <w:tcW w:w="224" w:type="pct"/>
            <w:vMerge/>
            <w:tcBorders>
              <w:left w:val="single" w:sz="12" w:space="0" w:color="auto"/>
            </w:tcBorders>
            <w:shd w:val="clear" w:color="auto" w:fill="auto"/>
            <w:vAlign w:val="center"/>
          </w:tcPr>
          <w:p w14:paraId="2D3C351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9CD1F3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D32C6B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FFD1BC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C1FE3A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E6D849E"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A855A0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8DC3E21"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4481B3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D4881F7"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1AEC60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8F010EC"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 în aria protejată</w:t>
            </w:r>
          </w:p>
        </w:tc>
        <w:tc>
          <w:tcPr>
            <w:tcW w:w="246" w:type="pct"/>
            <w:shd w:val="clear" w:color="auto" w:fill="auto"/>
            <w:vAlign w:val="center"/>
          </w:tcPr>
          <w:p w14:paraId="5CC61CC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374ADF7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E6C155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37BE2D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34.200</w:t>
            </w:r>
          </w:p>
        </w:tc>
        <w:tc>
          <w:tcPr>
            <w:tcW w:w="186" w:type="pct"/>
            <w:vMerge/>
            <w:shd w:val="clear" w:color="auto" w:fill="auto"/>
            <w:vAlign w:val="center"/>
          </w:tcPr>
          <w:p w14:paraId="62BAB82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3036E29E"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44A0A15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15952B3"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AC698A9" w14:textId="77777777" w:rsidR="00C76787" w:rsidRPr="00F57D37" w:rsidRDefault="00C76787" w:rsidP="00C76787">
            <w:pPr>
              <w:spacing w:line="196" w:lineRule="exact"/>
              <w:jc w:val="center"/>
              <w:rPr>
                <w:bCs/>
                <w:color w:val="FF0000"/>
                <w:sz w:val="17"/>
                <w:szCs w:val="17"/>
                <w:lang w:val="ro-RO"/>
              </w:rPr>
            </w:pPr>
          </w:p>
        </w:tc>
      </w:tr>
      <w:tr w:rsidR="00C76787" w:rsidRPr="00F57D37" w14:paraId="62AA8B0B" w14:textId="77777777" w:rsidTr="008D6D1E">
        <w:trPr>
          <w:jc w:val="center"/>
        </w:trPr>
        <w:tc>
          <w:tcPr>
            <w:tcW w:w="224" w:type="pct"/>
            <w:vMerge/>
            <w:tcBorders>
              <w:left w:val="single" w:sz="12" w:space="0" w:color="auto"/>
            </w:tcBorders>
            <w:shd w:val="clear" w:color="auto" w:fill="auto"/>
            <w:vAlign w:val="center"/>
          </w:tcPr>
          <w:p w14:paraId="4D1853D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956496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E4A175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B6EE75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8AD899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48413F0"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79FDACD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3DD697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02493B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6447D66"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C8B6D5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BEDD6A0"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lineare, care asigură conectivitatea între adăpost și habitate de hrănire</w:t>
            </w:r>
          </w:p>
        </w:tc>
        <w:tc>
          <w:tcPr>
            <w:tcW w:w="246" w:type="pct"/>
            <w:shd w:val="clear" w:color="auto" w:fill="auto"/>
            <w:vAlign w:val="center"/>
          </w:tcPr>
          <w:p w14:paraId="4E4FB14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62510C5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A53691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CF4022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w:t>
            </w:r>
          </w:p>
        </w:tc>
        <w:tc>
          <w:tcPr>
            <w:tcW w:w="186" w:type="pct"/>
            <w:vMerge/>
            <w:shd w:val="clear" w:color="auto" w:fill="auto"/>
            <w:vAlign w:val="center"/>
          </w:tcPr>
          <w:p w14:paraId="48048297"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7012B990"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1965B9E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E9AB999"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0CF1021" w14:textId="77777777" w:rsidR="00C76787" w:rsidRPr="00F57D37" w:rsidRDefault="00C76787" w:rsidP="00C76787">
            <w:pPr>
              <w:spacing w:line="196" w:lineRule="exact"/>
              <w:jc w:val="center"/>
              <w:rPr>
                <w:bCs/>
                <w:color w:val="FF0000"/>
                <w:sz w:val="17"/>
                <w:szCs w:val="17"/>
                <w:lang w:val="ro-RO"/>
              </w:rPr>
            </w:pPr>
          </w:p>
        </w:tc>
      </w:tr>
      <w:tr w:rsidR="00C76787" w:rsidRPr="00F57D37" w14:paraId="69C366A3" w14:textId="77777777" w:rsidTr="008D6D1E">
        <w:trPr>
          <w:jc w:val="center"/>
        </w:trPr>
        <w:tc>
          <w:tcPr>
            <w:tcW w:w="224" w:type="pct"/>
            <w:vMerge/>
            <w:tcBorders>
              <w:left w:val="single" w:sz="12" w:space="0" w:color="auto"/>
            </w:tcBorders>
            <w:shd w:val="clear" w:color="auto" w:fill="auto"/>
            <w:vAlign w:val="center"/>
          </w:tcPr>
          <w:p w14:paraId="43A502A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2C63C2D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A35B95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A13601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45B5D3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0145D5A"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484E1305"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63C920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CBB60B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B798F9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1856DA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6CCF13F" w14:textId="77777777" w:rsidR="00C76787" w:rsidRPr="00F57D37" w:rsidRDefault="00C76787" w:rsidP="00C76787">
            <w:pPr>
              <w:spacing w:line="196" w:lineRule="exact"/>
              <w:jc w:val="center"/>
              <w:rPr>
                <w:bCs/>
                <w:sz w:val="17"/>
                <w:szCs w:val="17"/>
                <w:lang w:val="ro-RO"/>
              </w:rPr>
            </w:pPr>
            <w:r w:rsidRPr="00F57D37">
              <w:rPr>
                <w:bCs/>
                <w:sz w:val="17"/>
                <w:szCs w:val="17"/>
                <w:lang w:val="ro-RO"/>
              </w:rPr>
              <w:t>Nr. adăposturi</w:t>
            </w:r>
          </w:p>
          <w:p w14:paraId="7F4FB33B" w14:textId="77777777" w:rsidR="00C76787" w:rsidRPr="00F57D37" w:rsidRDefault="00C76787" w:rsidP="00C76787">
            <w:pPr>
              <w:spacing w:line="196" w:lineRule="exact"/>
              <w:jc w:val="center"/>
              <w:rPr>
                <w:bCs/>
                <w:sz w:val="17"/>
                <w:szCs w:val="17"/>
                <w:lang w:val="ro-RO"/>
              </w:rPr>
            </w:pPr>
            <w:r w:rsidRPr="00F57D37">
              <w:rPr>
                <w:bCs/>
                <w:sz w:val="17"/>
                <w:szCs w:val="17"/>
                <w:lang w:val="ro-RO"/>
              </w:rPr>
              <w:t>de naștere cu</w:t>
            </w:r>
          </w:p>
          <w:p w14:paraId="2F9BEB3A" w14:textId="77777777" w:rsidR="00C76787" w:rsidRPr="00F57D37" w:rsidRDefault="00C76787" w:rsidP="00C76787">
            <w:pPr>
              <w:spacing w:line="196" w:lineRule="exact"/>
              <w:jc w:val="center"/>
              <w:rPr>
                <w:bCs/>
                <w:sz w:val="17"/>
                <w:szCs w:val="17"/>
                <w:lang w:val="ro-RO"/>
              </w:rPr>
            </w:pPr>
            <w:r w:rsidRPr="00F57D37">
              <w:rPr>
                <w:bCs/>
                <w:sz w:val="17"/>
                <w:szCs w:val="17"/>
                <w:lang w:val="ro-RO"/>
              </w:rPr>
              <w:t>parametru optim</w:t>
            </w:r>
          </w:p>
        </w:tc>
        <w:tc>
          <w:tcPr>
            <w:tcW w:w="246" w:type="pct"/>
            <w:shd w:val="clear" w:color="auto" w:fill="auto"/>
            <w:vAlign w:val="center"/>
          </w:tcPr>
          <w:p w14:paraId="0B9BCF3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736A0F5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6DBF8B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FE24D0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tcBorders>
              <w:bottom w:val="double" w:sz="4" w:space="0" w:color="auto"/>
            </w:tcBorders>
            <w:shd w:val="clear" w:color="auto" w:fill="auto"/>
            <w:vAlign w:val="center"/>
          </w:tcPr>
          <w:p w14:paraId="27B2656E"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01E9FCEA"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0898493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53DA344"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38AD41D5" w14:textId="77777777" w:rsidR="00C76787" w:rsidRPr="00F57D37" w:rsidRDefault="00C76787" w:rsidP="00C76787">
            <w:pPr>
              <w:spacing w:line="196" w:lineRule="exact"/>
              <w:jc w:val="center"/>
              <w:rPr>
                <w:bCs/>
                <w:color w:val="FF0000"/>
                <w:sz w:val="17"/>
                <w:szCs w:val="17"/>
                <w:lang w:val="ro-RO"/>
              </w:rPr>
            </w:pPr>
          </w:p>
        </w:tc>
      </w:tr>
      <w:tr w:rsidR="00C76787" w:rsidRPr="00F57D37" w14:paraId="2E6EEA47" w14:textId="77777777" w:rsidTr="008D6D1E">
        <w:trPr>
          <w:jc w:val="center"/>
        </w:trPr>
        <w:tc>
          <w:tcPr>
            <w:tcW w:w="224" w:type="pct"/>
            <w:vMerge/>
            <w:tcBorders>
              <w:left w:val="single" w:sz="12" w:space="0" w:color="auto"/>
            </w:tcBorders>
            <w:shd w:val="clear" w:color="auto" w:fill="auto"/>
            <w:vAlign w:val="center"/>
          </w:tcPr>
          <w:p w14:paraId="0845686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9C26A6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27862A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F6DA93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D006E5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49568D4"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32E35E7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7ABBFB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2E6AA1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6173F2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4DF2B2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087BC3B"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w:t>
            </w:r>
          </w:p>
          <w:p w14:paraId="024CF256" w14:textId="77777777" w:rsidR="00C76787" w:rsidRPr="00F57D37" w:rsidRDefault="00C76787" w:rsidP="00C76787">
            <w:pPr>
              <w:spacing w:line="196" w:lineRule="exact"/>
              <w:jc w:val="center"/>
              <w:rPr>
                <w:bCs/>
                <w:sz w:val="17"/>
                <w:szCs w:val="17"/>
                <w:lang w:val="ro-RO"/>
              </w:rPr>
            </w:pPr>
            <w:r w:rsidRPr="00F57D37">
              <w:rPr>
                <w:bCs/>
                <w:sz w:val="17"/>
                <w:szCs w:val="17"/>
                <w:lang w:val="ro-RO"/>
              </w:rPr>
              <w:t>plare din colo-</w:t>
            </w:r>
          </w:p>
          <w:p w14:paraId="5CF98AFB" w14:textId="77777777" w:rsidR="00C76787" w:rsidRPr="00F57D37" w:rsidRDefault="00C76787" w:rsidP="00C76787">
            <w:pPr>
              <w:spacing w:line="196" w:lineRule="exact"/>
              <w:jc w:val="center"/>
              <w:rPr>
                <w:bCs/>
                <w:sz w:val="17"/>
                <w:szCs w:val="17"/>
                <w:lang w:val="ro-RO"/>
              </w:rPr>
            </w:pPr>
            <w:r w:rsidRPr="00F57D37">
              <w:rPr>
                <w:bCs/>
                <w:sz w:val="17"/>
                <w:szCs w:val="17"/>
                <w:lang w:val="ro-RO"/>
              </w:rPr>
              <w:t>niile de naștere</w:t>
            </w:r>
          </w:p>
        </w:tc>
        <w:tc>
          <w:tcPr>
            <w:tcW w:w="246" w:type="pct"/>
            <w:shd w:val="clear" w:color="auto" w:fill="auto"/>
            <w:vAlign w:val="center"/>
          </w:tcPr>
          <w:p w14:paraId="6C55B2C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2EB9375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28DE35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8578AC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2.000</w:t>
            </w:r>
          </w:p>
        </w:tc>
        <w:tc>
          <w:tcPr>
            <w:tcW w:w="186" w:type="pct"/>
            <w:vMerge/>
            <w:shd w:val="clear" w:color="auto" w:fill="auto"/>
            <w:vAlign w:val="center"/>
          </w:tcPr>
          <w:p w14:paraId="0173A5A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CA785D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51C7229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F87B03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380C769" w14:textId="77777777" w:rsidR="00C76787" w:rsidRPr="00F57D37" w:rsidRDefault="00C76787" w:rsidP="00C76787">
            <w:pPr>
              <w:spacing w:line="196" w:lineRule="exact"/>
              <w:jc w:val="center"/>
              <w:rPr>
                <w:bCs/>
                <w:color w:val="FF0000"/>
                <w:sz w:val="17"/>
                <w:szCs w:val="17"/>
                <w:lang w:val="ro-RO"/>
              </w:rPr>
            </w:pPr>
          </w:p>
        </w:tc>
      </w:tr>
      <w:tr w:rsidR="00C76787" w:rsidRPr="00F57D37" w14:paraId="42F9C7E0" w14:textId="77777777" w:rsidTr="008D6D1E">
        <w:trPr>
          <w:jc w:val="center"/>
        </w:trPr>
        <w:tc>
          <w:tcPr>
            <w:tcW w:w="224" w:type="pct"/>
            <w:vMerge/>
            <w:tcBorders>
              <w:left w:val="single" w:sz="12" w:space="0" w:color="auto"/>
            </w:tcBorders>
            <w:shd w:val="clear" w:color="auto" w:fill="auto"/>
            <w:vAlign w:val="center"/>
          </w:tcPr>
          <w:p w14:paraId="701E654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91F690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50DC3B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C19C222"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33961D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B6BB751"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E64977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41264A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0AC20A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66D732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FE823E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7B6CC67"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w:t>
            </w:r>
          </w:p>
          <w:p w14:paraId="3ACC8A0C" w14:textId="77777777" w:rsidR="00C76787" w:rsidRPr="00F57D37" w:rsidRDefault="00C76787" w:rsidP="00C76787">
            <w:pPr>
              <w:spacing w:line="196" w:lineRule="exact"/>
              <w:jc w:val="center"/>
              <w:rPr>
                <w:bCs/>
                <w:sz w:val="17"/>
                <w:szCs w:val="17"/>
                <w:lang w:val="ro-RO"/>
              </w:rPr>
            </w:pPr>
            <w:r w:rsidRPr="00F57D37">
              <w:rPr>
                <w:bCs/>
                <w:sz w:val="17"/>
                <w:szCs w:val="17"/>
                <w:lang w:val="ro-RO"/>
              </w:rPr>
              <w:t>optim</w:t>
            </w:r>
          </w:p>
        </w:tc>
        <w:tc>
          <w:tcPr>
            <w:tcW w:w="246" w:type="pct"/>
            <w:shd w:val="clear" w:color="auto" w:fill="auto"/>
            <w:vAlign w:val="center"/>
          </w:tcPr>
          <w:p w14:paraId="53D8C74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adăposturi</w:t>
            </w:r>
          </w:p>
        </w:tc>
        <w:tc>
          <w:tcPr>
            <w:tcW w:w="187" w:type="pct"/>
            <w:shd w:val="clear" w:color="auto" w:fill="auto"/>
            <w:vAlign w:val="center"/>
          </w:tcPr>
          <w:p w14:paraId="3E629FC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8976D3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4463A2B"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w:t>
            </w:r>
          </w:p>
        </w:tc>
        <w:tc>
          <w:tcPr>
            <w:tcW w:w="186" w:type="pct"/>
            <w:vMerge/>
            <w:tcBorders>
              <w:bottom w:val="double" w:sz="4" w:space="0" w:color="auto"/>
            </w:tcBorders>
            <w:shd w:val="clear" w:color="auto" w:fill="auto"/>
            <w:vAlign w:val="center"/>
          </w:tcPr>
          <w:p w14:paraId="65322CE8"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50F19D57"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602E035F"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0443B83"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34ABEEED" w14:textId="77777777" w:rsidR="00C76787" w:rsidRPr="00F57D37" w:rsidRDefault="00C76787" w:rsidP="00C76787">
            <w:pPr>
              <w:spacing w:line="196" w:lineRule="exact"/>
              <w:jc w:val="center"/>
              <w:rPr>
                <w:bCs/>
                <w:color w:val="FF0000"/>
                <w:sz w:val="17"/>
                <w:szCs w:val="17"/>
                <w:lang w:val="ro-RO"/>
              </w:rPr>
            </w:pPr>
          </w:p>
        </w:tc>
      </w:tr>
      <w:tr w:rsidR="00C76787" w:rsidRPr="00F57D37" w14:paraId="68DEB68D"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0375A4AF"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533B8BEA"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2E736EA5"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1D68733B"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4B195641"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260EE1D1"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bottom w:val="double" w:sz="4" w:space="0" w:color="auto"/>
            </w:tcBorders>
            <w:shd w:val="clear" w:color="auto" w:fill="auto"/>
            <w:vAlign w:val="center"/>
          </w:tcPr>
          <w:p w14:paraId="23F9DF7A"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43FF08E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2A05B85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387D0E49"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3099E0F6"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A57FA10"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în adăposturile de hibernare</w:t>
            </w:r>
          </w:p>
        </w:tc>
        <w:tc>
          <w:tcPr>
            <w:tcW w:w="246" w:type="pct"/>
            <w:tcBorders>
              <w:bottom w:val="double" w:sz="4" w:space="0" w:color="auto"/>
            </w:tcBorders>
            <w:shd w:val="clear" w:color="auto" w:fill="auto"/>
            <w:vAlign w:val="center"/>
          </w:tcPr>
          <w:p w14:paraId="3C20F03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56ACFF0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45C038C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A4E516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6.000</w:t>
            </w:r>
          </w:p>
        </w:tc>
        <w:tc>
          <w:tcPr>
            <w:tcW w:w="186" w:type="pct"/>
            <w:vMerge/>
            <w:tcBorders>
              <w:bottom w:val="double" w:sz="4" w:space="0" w:color="auto"/>
            </w:tcBorders>
            <w:shd w:val="clear" w:color="auto" w:fill="auto"/>
            <w:vAlign w:val="center"/>
          </w:tcPr>
          <w:p w14:paraId="2996B278"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549606A"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3B048C8A"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8904F4B"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133EBCD3" w14:textId="77777777" w:rsidR="00C76787" w:rsidRPr="00F57D37" w:rsidRDefault="00C76787" w:rsidP="00C76787">
            <w:pPr>
              <w:spacing w:line="196" w:lineRule="exact"/>
              <w:jc w:val="center"/>
              <w:rPr>
                <w:bCs/>
                <w:color w:val="FF0000"/>
                <w:sz w:val="17"/>
                <w:szCs w:val="17"/>
                <w:lang w:val="ro-RO"/>
              </w:rPr>
            </w:pPr>
          </w:p>
        </w:tc>
      </w:tr>
      <w:tr w:rsidR="00C76787" w:rsidRPr="00F57D37" w14:paraId="490AFB98"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430E3F80"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14A6EA25"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62713C58"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2D24F0EF"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1305</w:t>
            </w:r>
          </w:p>
        </w:tc>
        <w:tc>
          <w:tcPr>
            <w:tcW w:w="308" w:type="pct"/>
            <w:vMerge w:val="restart"/>
            <w:tcBorders>
              <w:top w:val="double" w:sz="4" w:space="0" w:color="auto"/>
            </w:tcBorders>
            <w:shd w:val="clear" w:color="auto" w:fill="auto"/>
            <w:vAlign w:val="center"/>
          </w:tcPr>
          <w:p w14:paraId="7D3BC90D"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Rhinolophus euryale (</w:t>
            </w:r>
            <w:r w:rsidRPr="00F57D37">
              <w:rPr>
                <w:bCs/>
                <w:sz w:val="17"/>
                <w:szCs w:val="17"/>
              </w:rPr>
              <w:t>Liliac mediteranian cu potcoavă)</w:t>
            </w:r>
          </w:p>
        </w:tc>
        <w:tc>
          <w:tcPr>
            <w:tcW w:w="197" w:type="pct"/>
            <w:vMerge w:val="restart"/>
            <w:tcBorders>
              <w:top w:val="double" w:sz="4" w:space="0" w:color="auto"/>
            </w:tcBorders>
            <w:shd w:val="clear" w:color="auto" w:fill="auto"/>
            <w:vAlign w:val="center"/>
          </w:tcPr>
          <w:p w14:paraId="799CFBD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182E55F8" w14:textId="77777777" w:rsidR="00C76787" w:rsidRPr="00BA306B" w:rsidRDefault="00C76787" w:rsidP="00C76787">
            <w:pPr>
              <w:spacing w:line="194" w:lineRule="exact"/>
              <w:jc w:val="center"/>
              <w:rPr>
                <w:bCs/>
                <w:color w:val="000000"/>
                <w:sz w:val="17"/>
                <w:szCs w:val="17"/>
              </w:rPr>
            </w:pP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16758A1F" w14:textId="77050F71"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3640913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2E880774"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60FCF88" w14:textId="3392C28F"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07998B79"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28884620"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0EF6F0B3"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327CC9E9"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785AC309"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4CF936D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0FB9B8A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62ED199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3CFB5733"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8.000</w:t>
            </w:r>
          </w:p>
        </w:tc>
        <w:tc>
          <w:tcPr>
            <w:tcW w:w="186" w:type="pct"/>
            <w:vMerge w:val="restart"/>
            <w:shd w:val="clear" w:color="auto" w:fill="auto"/>
            <w:vAlign w:val="center"/>
          </w:tcPr>
          <w:p w14:paraId="114D12DA" w14:textId="401AB0A7"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NU</w:t>
            </w:r>
          </w:p>
        </w:tc>
        <w:tc>
          <w:tcPr>
            <w:tcW w:w="249" w:type="pct"/>
            <w:vMerge w:val="restart"/>
            <w:shd w:val="clear" w:color="auto" w:fill="auto"/>
            <w:vAlign w:val="center"/>
          </w:tcPr>
          <w:p w14:paraId="6CC54267" w14:textId="7BAE51D1" w:rsidR="00C76787" w:rsidRPr="00F57D37" w:rsidRDefault="00C76787" w:rsidP="00C76787">
            <w:pPr>
              <w:ind w:left="-57" w:right="-57"/>
              <w:jc w:val="center"/>
              <w:rPr>
                <w:rFonts w:eastAsia="Calibri"/>
                <w:sz w:val="17"/>
                <w:szCs w:val="17"/>
              </w:rPr>
            </w:pPr>
            <w:r w:rsidRPr="00F57D37">
              <w:rPr>
                <w:bCs/>
                <w:color w:val="000000"/>
                <w:sz w:val="17"/>
                <w:szCs w:val="17"/>
              </w:rPr>
              <w:t xml:space="preserve">Parametrii speciei nu sunt afectați. Nu există risc de mortalitate și risc de afectare a resursei de hrană pentru specia </w:t>
            </w:r>
            <w:r w:rsidRPr="00F57D37">
              <w:rPr>
                <w:rFonts w:eastAsia="Calibri"/>
                <w:i/>
                <w:iCs/>
                <w:sz w:val="17"/>
                <w:szCs w:val="17"/>
              </w:rPr>
              <w:t>Rhinolophus euryale</w:t>
            </w:r>
          </w:p>
          <w:p w14:paraId="204BE131" w14:textId="669148A6" w:rsidR="00C76787" w:rsidRPr="00F57D37" w:rsidRDefault="00C76787" w:rsidP="00C76787">
            <w:pPr>
              <w:spacing w:line="196" w:lineRule="exact"/>
              <w:jc w:val="center"/>
              <w:rPr>
                <w:bCs/>
                <w:color w:val="FF0000"/>
                <w:sz w:val="17"/>
                <w:szCs w:val="17"/>
                <w:lang w:val="ro-RO"/>
              </w:rPr>
            </w:pPr>
            <w:r w:rsidRPr="00F57D37">
              <w:rPr>
                <w:bCs/>
                <w:color w:val="000000"/>
                <w:sz w:val="17"/>
                <w:szCs w:val="17"/>
              </w:rPr>
              <w:t xml:space="preserve">Activitățile </w:t>
            </w:r>
            <w:r w:rsidRPr="00F57D37">
              <w:rPr>
                <w:b/>
                <w:bCs/>
                <w:color w:val="000000"/>
                <w:sz w:val="17"/>
                <w:szCs w:val="17"/>
              </w:rPr>
              <w:t>NU</w:t>
            </w:r>
            <w:r w:rsidRPr="00F57D37">
              <w:rPr>
                <w:bCs/>
                <w:color w:val="000000"/>
                <w:sz w:val="17"/>
                <w:szCs w:val="17"/>
              </w:rPr>
              <w:t xml:space="preserve"> se desfăsoară în zone ce au conectivitate cu habitatul specific speciei, respectiv distributia acesteia</w:t>
            </w:r>
          </w:p>
        </w:tc>
        <w:tc>
          <w:tcPr>
            <w:tcW w:w="247" w:type="pct"/>
            <w:vMerge w:val="restart"/>
            <w:shd w:val="clear" w:color="auto" w:fill="auto"/>
            <w:vAlign w:val="center"/>
          </w:tcPr>
          <w:p w14:paraId="1A0AE8CC" w14:textId="1898BDB2"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shd w:val="clear" w:color="auto" w:fill="auto"/>
            <w:vAlign w:val="center"/>
          </w:tcPr>
          <w:p w14:paraId="2F91A557" w14:textId="68CA681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right w:val="single" w:sz="12" w:space="0" w:color="auto"/>
            </w:tcBorders>
            <w:shd w:val="clear" w:color="auto" w:fill="auto"/>
            <w:vAlign w:val="center"/>
          </w:tcPr>
          <w:p w14:paraId="2CC72820"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6F5B212C" w14:textId="77777777" w:rsidR="00C76787" w:rsidRPr="00F57D37" w:rsidRDefault="00C76787" w:rsidP="00C76787">
            <w:pPr>
              <w:ind w:left="-57" w:right="-57"/>
              <w:jc w:val="center"/>
              <w:rPr>
                <w:color w:val="000000"/>
                <w:sz w:val="17"/>
                <w:szCs w:val="17"/>
              </w:rPr>
            </w:pPr>
            <w:r w:rsidRPr="00F57D37">
              <w:rPr>
                <w:color w:val="000000"/>
                <w:sz w:val="17"/>
                <w:szCs w:val="17"/>
              </w:rPr>
              <w:t>(distribuția speciei este in afara AS)</w:t>
            </w:r>
          </w:p>
          <w:p w14:paraId="4AC37FCF" w14:textId="1614951D"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3FEB99C6" w14:textId="77777777" w:rsidTr="008D6D1E">
        <w:trPr>
          <w:jc w:val="center"/>
        </w:trPr>
        <w:tc>
          <w:tcPr>
            <w:tcW w:w="224" w:type="pct"/>
            <w:vMerge/>
            <w:tcBorders>
              <w:left w:val="single" w:sz="12" w:space="0" w:color="auto"/>
            </w:tcBorders>
            <w:shd w:val="clear" w:color="auto" w:fill="auto"/>
            <w:vAlign w:val="center"/>
          </w:tcPr>
          <w:p w14:paraId="4562D66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BC8F620"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797245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C5AA54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C83760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A54A1B8"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2BCCF73F"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135F8D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E98187D"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BF038D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9C2851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678F204"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58E9468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0842FF3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D466D0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1D0686C"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w:t>
            </w:r>
          </w:p>
        </w:tc>
        <w:tc>
          <w:tcPr>
            <w:tcW w:w="186" w:type="pct"/>
            <w:vMerge/>
            <w:shd w:val="clear" w:color="auto" w:fill="auto"/>
            <w:vAlign w:val="center"/>
          </w:tcPr>
          <w:p w14:paraId="1342E5C2"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874F3E2"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9BCE59E"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EC1A0F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547D60D" w14:textId="77777777" w:rsidR="00C76787" w:rsidRPr="00F57D37" w:rsidRDefault="00C76787" w:rsidP="00C76787">
            <w:pPr>
              <w:spacing w:line="196" w:lineRule="exact"/>
              <w:jc w:val="center"/>
              <w:rPr>
                <w:bCs/>
                <w:color w:val="FF0000"/>
                <w:sz w:val="17"/>
                <w:szCs w:val="17"/>
                <w:lang w:val="ro-RO"/>
              </w:rPr>
            </w:pPr>
          </w:p>
        </w:tc>
      </w:tr>
      <w:tr w:rsidR="00C76787" w:rsidRPr="00F57D37" w14:paraId="4B9542D0" w14:textId="77777777" w:rsidTr="008D6D1E">
        <w:trPr>
          <w:jc w:val="center"/>
        </w:trPr>
        <w:tc>
          <w:tcPr>
            <w:tcW w:w="224" w:type="pct"/>
            <w:vMerge/>
            <w:tcBorders>
              <w:left w:val="single" w:sz="12" w:space="0" w:color="auto"/>
            </w:tcBorders>
            <w:shd w:val="clear" w:color="auto" w:fill="auto"/>
            <w:vAlign w:val="center"/>
          </w:tcPr>
          <w:p w14:paraId="4C770DBB"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E569FBF"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C3B099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FEB262A"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B240A5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0ACEFBD"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2575FA7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A170BD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12DF1B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A9E3B8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35E087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977FBC5"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 în aria protejată</w:t>
            </w:r>
          </w:p>
        </w:tc>
        <w:tc>
          <w:tcPr>
            <w:tcW w:w="246" w:type="pct"/>
            <w:shd w:val="clear" w:color="auto" w:fill="auto"/>
            <w:vAlign w:val="center"/>
          </w:tcPr>
          <w:p w14:paraId="3B02B16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715C610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0044F7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0699253"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20.880</w:t>
            </w:r>
          </w:p>
        </w:tc>
        <w:tc>
          <w:tcPr>
            <w:tcW w:w="186" w:type="pct"/>
            <w:vMerge/>
            <w:shd w:val="clear" w:color="auto" w:fill="auto"/>
            <w:vAlign w:val="center"/>
          </w:tcPr>
          <w:p w14:paraId="2D1F4AEE"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48A4675"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7BDC09B"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592ECC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0933CEE" w14:textId="77777777" w:rsidR="00C76787" w:rsidRPr="00F57D37" w:rsidRDefault="00C76787" w:rsidP="00C76787">
            <w:pPr>
              <w:spacing w:line="196" w:lineRule="exact"/>
              <w:jc w:val="center"/>
              <w:rPr>
                <w:bCs/>
                <w:color w:val="FF0000"/>
                <w:sz w:val="17"/>
                <w:szCs w:val="17"/>
                <w:lang w:val="ro-RO"/>
              </w:rPr>
            </w:pPr>
          </w:p>
        </w:tc>
      </w:tr>
      <w:tr w:rsidR="00C76787" w:rsidRPr="00F57D37" w14:paraId="259FA2BE" w14:textId="77777777" w:rsidTr="008D6D1E">
        <w:trPr>
          <w:jc w:val="center"/>
        </w:trPr>
        <w:tc>
          <w:tcPr>
            <w:tcW w:w="224" w:type="pct"/>
            <w:vMerge/>
            <w:tcBorders>
              <w:left w:val="single" w:sz="12" w:space="0" w:color="auto"/>
            </w:tcBorders>
            <w:shd w:val="clear" w:color="auto" w:fill="auto"/>
            <w:vAlign w:val="center"/>
          </w:tcPr>
          <w:p w14:paraId="383102E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B49FE0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0A2909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7926A2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6FECD35"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81333D5"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43B85A7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272F972"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FD8541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91DFF3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ED4E88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8E94D13"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lineare, care asigură conectivitatea între adăpost și habitate de hrănire</w:t>
            </w:r>
          </w:p>
        </w:tc>
        <w:tc>
          <w:tcPr>
            <w:tcW w:w="246" w:type="pct"/>
            <w:shd w:val="clear" w:color="auto" w:fill="auto"/>
            <w:vAlign w:val="center"/>
          </w:tcPr>
          <w:p w14:paraId="193E971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11360D6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1AC813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1E68E59" w14:textId="77777777" w:rsidR="00C76787" w:rsidRPr="00F57D37" w:rsidRDefault="00C76787" w:rsidP="00C76787">
            <w:pPr>
              <w:spacing w:line="196" w:lineRule="exact"/>
              <w:ind w:left="-219" w:right="-111"/>
              <w:jc w:val="center"/>
              <w:rPr>
                <w:bCs/>
                <w:sz w:val="17"/>
                <w:szCs w:val="17"/>
                <w:lang w:val="ro-RO"/>
              </w:rPr>
            </w:pPr>
            <w:r w:rsidRPr="00F57D37">
              <w:rPr>
                <w:bCs/>
                <w:sz w:val="17"/>
                <w:szCs w:val="17"/>
                <w:lang w:val="ro-RO"/>
              </w:rPr>
              <w:t>Cel puțin</w:t>
            </w:r>
          </w:p>
          <w:p w14:paraId="74EFC4F8" w14:textId="77777777" w:rsidR="00C76787" w:rsidRPr="00F57D37" w:rsidRDefault="00C76787" w:rsidP="00C76787">
            <w:pPr>
              <w:spacing w:line="196" w:lineRule="exact"/>
              <w:jc w:val="center"/>
              <w:rPr>
                <w:bCs/>
                <w:sz w:val="17"/>
                <w:szCs w:val="17"/>
                <w:lang w:val="ro-RO"/>
              </w:rPr>
            </w:pPr>
            <w:r w:rsidRPr="00F57D37">
              <w:rPr>
                <w:bCs/>
                <w:sz w:val="17"/>
                <w:szCs w:val="17"/>
                <w:lang w:val="ro-RO"/>
              </w:rPr>
              <w:t>500</w:t>
            </w:r>
          </w:p>
        </w:tc>
        <w:tc>
          <w:tcPr>
            <w:tcW w:w="186" w:type="pct"/>
            <w:vMerge/>
            <w:shd w:val="clear" w:color="auto" w:fill="auto"/>
            <w:vAlign w:val="center"/>
          </w:tcPr>
          <w:p w14:paraId="2D6459BA"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DD30351"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33336F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ED02AA5"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300ED63" w14:textId="77777777" w:rsidR="00C76787" w:rsidRPr="00F57D37" w:rsidRDefault="00C76787" w:rsidP="00C76787">
            <w:pPr>
              <w:spacing w:line="196" w:lineRule="exact"/>
              <w:jc w:val="center"/>
              <w:rPr>
                <w:bCs/>
                <w:color w:val="FF0000"/>
                <w:sz w:val="17"/>
                <w:szCs w:val="17"/>
                <w:lang w:val="ro-RO"/>
              </w:rPr>
            </w:pPr>
          </w:p>
        </w:tc>
      </w:tr>
      <w:tr w:rsidR="00C76787" w:rsidRPr="00F57D37" w14:paraId="0ECFC8F7" w14:textId="77777777" w:rsidTr="008D6D1E">
        <w:trPr>
          <w:jc w:val="center"/>
        </w:trPr>
        <w:tc>
          <w:tcPr>
            <w:tcW w:w="224" w:type="pct"/>
            <w:vMerge/>
            <w:tcBorders>
              <w:left w:val="single" w:sz="12" w:space="0" w:color="auto"/>
            </w:tcBorders>
            <w:shd w:val="clear" w:color="auto" w:fill="auto"/>
            <w:vAlign w:val="center"/>
          </w:tcPr>
          <w:p w14:paraId="78331A3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B812C2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587F0B2"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B29A14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71DC92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CBA0619"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3788EABD"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AA21FA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8A58FC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289A90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6261BF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F0B3224" w14:textId="77777777" w:rsidR="00C76787" w:rsidRPr="00F57D37" w:rsidRDefault="00C76787" w:rsidP="00C76787">
            <w:pPr>
              <w:spacing w:line="196" w:lineRule="exact"/>
              <w:jc w:val="center"/>
              <w:rPr>
                <w:bCs/>
                <w:sz w:val="17"/>
                <w:szCs w:val="17"/>
                <w:lang w:val="ro-RO"/>
              </w:rPr>
            </w:pPr>
            <w:r w:rsidRPr="00F57D37">
              <w:rPr>
                <w:bCs/>
                <w:sz w:val="17"/>
                <w:szCs w:val="17"/>
                <w:lang w:val="ro-RO"/>
              </w:rPr>
              <w:t>Nr. adăposturi de naștere cu parametru optim</w:t>
            </w:r>
          </w:p>
        </w:tc>
        <w:tc>
          <w:tcPr>
            <w:tcW w:w="246" w:type="pct"/>
            <w:shd w:val="clear" w:color="auto" w:fill="auto"/>
            <w:vAlign w:val="center"/>
          </w:tcPr>
          <w:p w14:paraId="3B8F420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01E4F42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777BF2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7EC46F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1</w:t>
            </w:r>
          </w:p>
        </w:tc>
        <w:tc>
          <w:tcPr>
            <w:tcW w:w="186" w:type="pct"/>
            <w:vMerge/>
            <w:shd w:val="clear" w:color="auto" w:fill="auto"/>
            <w:vAlign w:val="center"/>
          </w:tcPr>
          <w:p w14:paraId="1E6AFA0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09077E6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F89A37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E50E8D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1016D6D" w14:textId="77777777" w:rsidR="00C76787" w:rsidRPr="00F57D37" w:rsidRDefault="00C76787" w:rsidP="00C76787">
            <w:pPr>
              <w:spacing w:line="196" w:lineRule="exact"/>
              <w:jc w:val="center"/>
              <w:rPr>
                <w:bCs/>
                <w:color w:val="FF0000"/>
                <w:sz w:val="17"/>
                <w:szCs w:val="17"/>
                <w:lang w:val="ro-RO"/>
              </w:rPr>
            </w:pPr>
          </w:p>
        </w:tc>
      </w:tr>
      <w:tr w:rsidR="00C76787" w:rsidRPr="00F57D37" w14:paraId="3ADB986E" w14:textId="77777777" w:rsidTr="008D6D1E">
        <w:trPr>
          <w:jc w:val="center"/>
        </w:trPr>
        <w:tc>
          <w:tcPr>
            <w:tcW w:w="224" w:type="pct"/>
            <w:vMerge/>
            <w:tcBorders>
              <w:left w:val="single" w:sz="12" w:space="0" w:color="auto"/>
            </w:tcBorders>
            <w:shd w:val="clear" w:color="auto" w:fill="auto"/>
            <w:vAlign w:val="center"/>
          </w:tcPr>
          <w:p w14:paraId="545D617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D70820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039D736"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601E5B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1D6990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0B9EAA7"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676BD039"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E20067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DA471A0"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8A7C6A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77D42C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B785A2F"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din coloniile de naștere</w:t>
            </w:r>
          </w:p>
        </w:tc>
        <w:tc>
          <w:tcPr>
            <w:tcW w:w="246" w:type="pct"/>
            <w:shd w:val="clear" w:color="auto" w:fill="auto"/>
            <w:vAlign w:val="center"/>
          </w:tcPr>
          <w:p w14:paraId="6328A14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shd w:val="clear" w:color="auto" w:fill="auto"/>
            <w:vAlign w:val="center"/>
          </w:tcPr>
          <w:p w14:paraId="28BF0ED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4A8E18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DE03A2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2.000</w:t>
            </w:r>
          </w:p>
        </w:tc>
        <w:tc>
          <w:tcPr>
            <w:tcW w:w="186" w:type="pct"/>
            <w:vMerge/>
            <w:shd w:val="clear" w:color="auto" w:fill="auto"/>
            <w:vAlign w:val="center"/>
          </w:tcPr>
          <w:p w14:paraId="3E23C2A9"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7CEF94B9"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0E297A6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849FC1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957DD8E" w14:textId="77777777" w:rsidR="00C76787" w:rsidRPr="00F57D37" w:rsidRDefault="00C76787" w:rsidP="00C76787">
            <w:pPr>
              <w:spacing w:line="196" w:lineRule="exact"/>
              <w:jc w:val="center"/>
              <w:rPr>
                <w:bCs/>
                <w:color w:val="FF0000"/>
                <w:sz w:val="17"/>
                <w:szCs w:val="17"/>
                <w:lang w:val="ro-RO"/>
              </w:rPr>
            </w:pPr>
          </w:p>
        </w:tc>
      </w:tr>
      <w:tr w:rsidR="00C76787" w:rsidRPr="00F57D37" w14:paraId="32757BBA" w14:textId="77777777" w:rsidTr="008D6D1E">
        <w:trPr>
          <w:jc w:val="center"/>
        </w:trPr>
        <w:tc>
          <w:tcPr>
            <w:tcW w:w="224" w:type="pct"/>
            <w:vMerge/>
            <w:tcBorders>
              <w:left w:val="single" w:sz="12" w:space="0" w:color="auto"/>
            </w:tcBorders>
            <w:shd w:val="clear" w:color="auto" w:fill="auto"/>
            <w:vAlign w:val="center"/>
          </w:tcPr>
          <w:p w14:paraId="157399F1"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EE56E3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2C13E1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A78E97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BA0D7D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4851EA2"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1F50A4A"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0987FC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756A5598"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0B62AEC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3D8697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0525A77"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w:t>
            </w:r>
          </w:p>
        </w:tc>
        <w:tc>
          <w:tcPr>
            <w:tcW w:w="246" w:type="pct"/>
            <w:shd w:val="clear" w:color="auto" w:fill="auto"/>
            <w:vAlign w:val="center"/>
          </w:tcPr>
          <w:p w14:paraId="72653A1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adăposturi</w:t>
            </w:r>
          </w:p>
        </w:tc>
        <w:tc>
          <w:tcPr>
            <w:tcW w:w="187" w:type="pct"/>
            <w:shd w:val="clear" w:color="auto" w:fill="auto"/>
            <w:vAlign w:val="center"/>
          </w:tcPr>
          <w:p w14:paraId="3073047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77F053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6EF92EA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w:t>
            </w:r>
          </w:p>
        </w:tc>
        <w:tc>
          <w:tcPr>
            <w:tcW w:w="186" w:type="pct"/>
            <w:vMerge/>
            <w:tcBorders>
              <w:bottom w:val="double" w:sz="4" w:space="0" w:color="auto"/>
            </w:tcBorders>
            <w:shd w:val="clear" w:color="auto" w:fill="auto"/>
            <w:vAlign w:val="center"/>
          </w:tcPr>
          <w:p w14:paraId="6880BF85"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2E404A54"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73703967"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35709C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D1FA7CF" w14:textId="77777777" w:rsidR="00C76787" w:rsidRPr="00F57D37" w:rsidRDefault="00C76787" w:rsidP="00C76787">
            <w:pPr>
              <w:spacing w:line="196" w:lineRule="exact"/>
              <w:jc w:val="center"/>
              <w:rPr>
                <w:bCs/>
                <w:color w:val="FF0000"/>
                <w:sz w:val="17"/>
                <w:szCs w:val="17"/>
                <w:lang w:val="ro-RO"/>
              </w:rPr>
            </w:pPr>
          </w:p>
        </w:tc>
      </w:tr>
      <w:tr w:rsidR="00C76787" w:rsidRPr="00F57D37" w14:paraId="6529986E"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60186C01"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23F44F9C"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6E9EE711"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61135762"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3E0C2D22"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742C45B8"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bottom w:val="double" w:sz="4" w:space="0" w:color="auto"/>
            </w:tcBorders>
            <w:shd w:val="clear" w:color="auto" w:fill="auto"/>
            <w:vAlign w:val="center"/>
          </w:tcPr>
          <w:p w14:paraId="617B91E9"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5C99916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0A6BFCA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6BC768A7"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5C06C966"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0B693C47"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în adăposturile de hibernare</w:t>
            </w:r>
          </w:p>
        </w:tc>
        <w:tc>
          <w:tcPr>
            <w:tcW w:w="246" w:type="pct"/>
            <w:tcBorders>
              <w:bottom w:val="double" w:sz="4" w:space="0" w:color="auto"/>
            </w:tcBorders>
            <w:shd w:val="clear" w:color="auto" w:fill="auto"/>
            <w:vAlign w:val="center"/>
          </w:tcPr>
          <w:p w14:paraId="5F3A2AA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558472E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53A223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323FD806"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6.000</w:t>
            </w:r>
          </w:p>
        </w:tc>
        <w:tc>
          <w:tcPr>
            <w:tcW w:w="186" w:type="pct"/>
            <w:vMerge/>
            <w:tcBorders>
              <w:bottom w:val="double" w:sz="4" w:space="0" w:color="auto"/>
            </w:tcBorders>
            <w:shd w:val="clear" w:color="auto" w:fill="auto"/>
            <w:vAlign w:val="center"/>
          </w:tcPr>
          <w:p w14:paraId="564F268F"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3587279F"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1D07D947"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1273C74"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94708CD" w14:textId="77777777" w:rsidR="00C76787" w:rsidRPr="00F57D37" w:rsidRDefault="00C76787" w:rsidP="00C76787">
            <w:pPr>
              <w:spacing w:line="196" w:lineRule="exact"/>
              <w:jc w:val="center"/>
              <w:rPr>
                <w:bCs/>
                <w:color w:val="FF0000"/>
                <w:sz w:val="17"/>
                <w:szCs w:val="17"/>
                <w:lang w:val="ro-RO"/>
              </w:rPr>
            </w:pPr>
          </w:p>
        </w:tc>
      </w:tr>
      <w:tr w:rsidR="00C76787" w:rsidRPr="00F57D37" w14:paraId="6B77E0AD"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07C9ACC0"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5EF4EDBB"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755110AC"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41F98C59" w14:textId="77777777" w:rsidR="00C76787" w:rsidRPr="00F57D37" w:rsidRDefault="00C76787" w:rsidP="00C76787">
            <w:pPr>
              <w:spacing w:line="196" w:lineRule="exact"/>
              <w:jc w:val="center"/>
              <w:rPr>
                <w:bCs/>
                <w:sz w:val="17"/>
                <w:szCs w:val="17"/>
                <w:lang w:val="ro-RO"/>
              </w:rPr>
            </w:pPr>
            <w:r w:rsidRPr="00F57D37">
              <w:rPr>
                <w:bCs/>
                <w:sz w:val="17"/>
                <w:szCs w:val="17"/>
                <w:lang w:val="ro-RO"/>
              </w:rPr>
              <w:t>1304</w:t>
            </w:r>
          </w:p>
        </w:tc>
        <w:tc>
          <w:tcPr>
            <w:tcW w:w="308" w:type="pct"/>
            <w:vMerge w:val="restart"/>
            <w:tcBorders>
              <w:top w:val="double" w:sz="4" w:space="0" w:color="auto"/>
            </w:tcBorders>
            <w:shd w:val="clear" w:color="auto" w:fill="auto"/>
            <w:vAlign w:val="center"/>
          </w:tcPr>
          <w:p w14:paraId="1D8A0189" w14:textId="77777777" w:rsidR="00C76787" w:rsidRPr="00F57D37" w:rsidRDefault="00C76787" w:rsidP="00C76787">
            <w:pPr>
              <w:spacing w:line="196" w:lineRule="exact"/>
              <w:jc w:val="center"/>
              <w:rPr>
                <w:bCs/>
                <w:sz w:val="17"/>
                <w:szCs w:val="17"/>
                <w:lang w:val="ro-RO"/>
              </w:rPr>
            </w:pPr>
            <w:r w:rsidRPr="00F57D37">
              <w:rPr>
                <w:bCs/>
                <w:sz w:val="17"/>
                <w:szCs w:val="17"/>
                <w:lang w:val="ro-RO"/>
              </w:rPr>
              <w:t>Rhinolophus ferrumequinum (</w:t>
            </w:r>
            <w:r w:rsidRPr="00F57D37">
              <w:rPr>
                <w:bCs/>
                <w:sz w:val="17"/>
                <w:szCs w:val="17"/>
              </w:rPr>
              <w:t>Liliac mare cu potcoavă)</w:t>
            </w:r>
          </w:p>
        </w:tc>
        <w:tc>
          <w:tcPr>
            <w:tcW w:w="197" w:type="pct"/>
            <w:vMerge w:val="restart"/>
            <w:tcBorders>
              <w:top w:val="double" w:sz="4" w:space="0" w:color="auto"/>
            </w:tcBorders>
            <w:shd w:val="clear" w:color="auto" w:fill="auto"/>
            <w:vAlign w:val="center"/>
          </w:tcPr>
          <w:p w14:paraId="5269980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1CDF4093"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37F9DAF3" w14:textId="47E0F9E2"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07515BA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2304AF67"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57367C39" w14:textId="05C9BA8B"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60486D06"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558B629C"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5F52D5EF" w14:textId="77777777" w:rsidR="00C76787" w:rsidRPr="00F57D37" w:rsidRDefault="00C76787" w:rsidP="00C76787">
            <w:pPr>
              <w:spacing w:line="196" w:lineRule="exact"/>
              <w:jc w:val="center"/>
              <w:rPr>
                <w:bCs/>
                <w:sz w:val="17"/>
                <w:szCs w:val="17"/>
                <w:lang w:val="ro-RO"/>
              </w:rPr>
            </w:pPr>
            <w:r w:rsidRPr="00F57D37">
              <w:rPr>
                <w:bCs/>
                <w:sz w:val="17"/>
                <w:szCs w:val="17"/>
                <w:lang w:val="ro-RO"/>
              </w:rPr>
              <w:t>favorabilă</w:t>
            </w:r>
          </w:p>
        </w:tc>
        <w:tc>
          <w:tcPr>
            <w:tcW w:w="318" w:type="pct"/>
            <w:vMerge w:val="restart"/>
            <w:tcBorders>
              <w:top w:val="double" w:sz="4" w:space="0" w:color="auto"/>
            </w:tcBorders>
            <w:shd w:val="clear" w:color="auto" w:fill="auto"/>
            <w:vAlign w:val="center"/>
          </w:tcPr>
          <w:p w14:paraId="07E614CF"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stării de conservare</w:t>
            </w:r>
          </w:p>
        </w:tc>
        <w:tc>
          <w:tcPr>
            <w:tcW w:w="396" w:type="pct"/>
            <w:tcBorders>
              <w:top w:val="double" w:sz="4" w:space="0" w:color="auto"/>
            </w:tcBorders>
            <w:shd w:val="clear" w:color="auto" w:fill="auto"/>
            <w:vAlign w:val="center"/>
          </w:tcPr>
          <w:p w14:paraId="20B8FAA7"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7374AE0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indivzi</w:t>
            </w:r>
          </w:p>
        </w:tc>
        <w:tc>
          <w:tcPr>
            <w:tcW w:w="187" w:type="pct"/>
            <w:tcBorders>
              <w:top w:val="double" w:sz="4" w:space="0" w:color="auto"/>
            </w:tcBorders>
            <w:shd w:val="clear" w:color="auto" w:fill="auto"/>
            <w:vAlign w:val="center"/>
          </w:tcPr>
          <w:p w14:paraId="5E447EA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04BBDDA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36333BB7"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800</w:t>
            </w:r>
          </w:p>
        </w:tc>
        <w:tc>
          <w:tcPr>
            <w:tcW w:w="186" w:type="pct"/>
            <w:vMerge w:val="restart"/>
            <w:tcBorders>
              <w:top w:val="double" w:sz="4" w:space="0" w:color="auto"/>
            </w:tcBorders>
            <w:shd w:val="clear" w:color="auto" w:fill="auto"/>
            <w:vAlign w:val="center"/>
          </w:tcPr>
          <w:p w14:paraId="6686B278" w14:textId="49735A1A"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4D30BC69" w14:textId="1AFCBD1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w:t>
            </w:r>
            <w:r w:rsidRPr="00F57D37">
              <w:rPr>
                <w:color w:val="000000"/>
                <w:sz w:val="17"/>
                <w:szCs w:val="17"/>
              </w:rPr>
              <w:lastRenderedPageBreak/>
              <w:t>e la nivelul cursurilor de apă, astfel că indivizii speciei se dispersează în habitatele învecinate neafectate de lucrări, astfel riscul pierderilor prin mortalitate poate fi doar accidental</w:t>
            </w:r>
          </w:p>
        </w:tc>
        <w:tc>
          <w:tcPr>
            <w:tcW w:w="247" w:type="pct"/>
            <w:vMerge w:val="restart"/>
            <w:tcBorders>
              <w:top w:val="double" w:sz="4" w:space="0" w:color="auto"/>
            </w:tcBorders>
            <w:shd w:val="clear" w:color="auto" w:fill="auto"/>
            <w:vAlign w:val="center"/>
          </w:tcPr>
          <w:p w14:paraId="24BA626D"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modificările structurale asupra habitatelor sunt temporare, de scurtă durată și diseminate în fondul forestier </w:t>
            </w:r>
          </w:p>
          <w:p w14:paraId="61B8EE7F" w14:textId="6CEEEB00"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0EA25CA0" w14:textId="561839BE"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lastRenderedPageBreak/>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7B9DB00D" w14:textId="1CE6C16D"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 xml:space="preserve">Parametrii și valorile țintă nu suferă modificări în urma aplicării Amenajametului U.P. V Coșuștea. Lucrările se desfășoară etapizat pe suprafețe mici de teren care nu vor întrerupe continuitatea pădurii și a </w:t>
            </w:r>
            <w:r w:rsidRPr="00F57D37">
              <w:rPr>
                <w:bCs/>
                <w:color w:val="000000"/>
                <w:sz w:val="17"/>
                <w:szCs w:val="17"/>
                <w:lang w:val="ro-RO"/>
              </w:rPr>
              <w:lastRenderedPageBreak/>
              <w:t>habitatelor speciilor, raportat la aria planului și a ANPIC</w:t>
            </w:r>
          </w:p>
        </w:tc>
      </w:tr>
      <w:tr w:rsidR="00C76787" w:rsidRPr="00F57D37" w14:paraId="07E0FB7A" w14:textId="77777777" w:rsidTr="008D6D1E">
        <w:trPr>
          <w:jc w:val="center"/>
        </w:trPr>
        <w:tc>
          <w:tcPr>
            <w:tcW w:w="224" w:type="pct"/>
            <w:vMerge/>
            <w:tcBorders>
              <w:left w:val="single" w:sz="12" w:space="0" w:color="auto"/>
            </w:tcBorders>
            <w:shd w:val="clear" w:color="auto" w:fill="auto"/>
            <w:vAlign w:val="center"/>
          </w:tcPr>
          <w:p w14:paraId="70F333B9"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D14292F"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97CB5F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05E4A1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C4CD0A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9EEA73C"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13928496"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6F5358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8133703"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432462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7B94A3D"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A61CF5E"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sit</w:t>
            </w:r>
          </w:p>
        </w:tc>
        <w:tc>
          <w:tcPr>
            <w:tcW w:w="246" w:type="pct"/>
            <w:shd w:val="clear" w:color="auto" w:fill="auto"/>
            <w:vAlign w:val="center"/>
          </w:tcPr>
          <w:p w14:paraId="655D0E6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3DFD992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4E90E9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BE16AC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51CA4FC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96345F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507F987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A095D4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44D6322" w14:textId="77777777" w:rsidR="00C76787" w:rsidRPr="00F57D37" w:rsidRDefault="00C76787" w:rsidP="00C76787">
            <w:pPr>
              <w:spacing w:line="196" w:lineRule="exact"/>
              <w:jc w:val="center"/>
              <w:rPr>
                <w:bCs/>
                <w:color w:val="FF0000"/>
                <w:sz w:val="17"/>
                <w:szCs w:val="17"/>
                <w:lang w:val="ro-RO"/>
              </w:rPr>
            </w:pPr>
          </w:p>
        </w:tc>
      </w:tr>
      <w:tr w:rsidR="00C76787" w:rsidRPr="00F57D37" w14:paraId="4854D5AE" w14:textId="77777777" w:rsidTr="008D6D1E">
        <w:trPr>
          <w:jc w:val="center"/>
        </w:trPr>
        <w:tc>
          <w:tcPr>
            <w:tcW w:w="224" w:type="pct"/>
            <w:vMerge/>
            <w:tcBorders>
              <w:left w:val="single" w:sz="12" w:space="0" w:color="auto"/>
            </w:tcBorders>
            <w:shd w:val="clear" w:color="auto" w:fill="auto"/>
            <w:vAlign w:val="center"/>
          </w:tcPr>
          <w:p w14:paraId="5D1C2EE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D40BEA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7DF8308"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4B2ACB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599988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07DC3B8"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63CA3EA9"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0D2CAE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11BF2D9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E45486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72F89BD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67F9F49"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 în aria protejată</w:t>
            </w:r>
          </w:p>
        </w:tc>
        <w:tc>
          <w:tcPr>
            <w:tcW w:w="246" w:type="pct"/>
            <w:shd w:val="clear" w:color="auto" w:fill="auto"/>
            <w:vAlign w:val="center"/>
          </w:tcPr>
          <w:p w14:paraId="290E8A1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2DD359C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02842E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39C157A"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34.200</w:t>
            </w:r>
          </w:p>
        </w:tc>
        <w:tc>
          <w:tcPr>
            <w:tcW w:w="186" w:type="pct"/>
            <w:vMerge/>
            <w:shd w:val="clear" w:color="auto" w:fill="auto"/>
            <w:vAlign w:val="center"/>
          </w:tcPr>
          <w:p w14:paraId="55F0B69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0E98E34C"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1A548F7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90F715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07BCC2E" w14:textId="77777777" w:rsidR="00C76787" w:rsidRPr="00F57D37" w:rsidRDefault="00C76787" w:rsidP="00C76787">
            <w:pPr>
              <w:spacing w:line="196" w:lineRule="exact"/>
              <w:jc w:val="center"/>
              <w:rPr>
                <w:bCs/>
                <w:color w:val="FF0000"/>
                <w:sz w:val="17"/>
                <w:szCs w:val="17"/>
                <w:lang w:val="ro-RO"/>
              </w:rPr>
            </w:pPr>
          </w:p>
        </w:tc>
      </w:tr>
      <w:tr w:rsidR="00C76787" w:rsidRPr="00F57D37" w14:paraId="267F90A1" w14:textId="77777777" w:rsidTr="008D6D1E">
        <w:trPr>
          <w:jc w:val="center"/>
        </w:trPr>
        <w:tc>
          <w:tcPr>
            <w:tcW w:w="224" w:type="pct"/>
            <w:vMerge/>
            <w:tcBorders>
              <w:left w:val="single" w:sz="12" w:space="0" w:color="auto"/>
            </w:tcBorders>
            <w:shd w:val="clear" w:color="auto" w:fill="auto"/>
            <w:vAlign w:val="center"/>
          </w:tcPr>
          <w:p w14:paraId="79964D4C"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6205BB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26A4B2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72D2C7D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B48D8C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4B0E5CA"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216C69A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71CE08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9DED79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4500897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0A5EE5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8B4AF0F"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vegetației lineare, care asigură conectivitatea între adăpost și habitate de hrănire</w:t>
            </w:r>
          </w:p>
        </w:tc>
        <w:tc>
          <w:tcPr>
            <w:tcW w:w="246" w:type="pct"/>
            <w:shd w:val="clear" w:color="auto" w:fill="auto"/>
            <w:vAlign w:val="center"/>
          </w:tcPr>
          <w:p w14:paraId="06ACA22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27D6560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4AE9DB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9E61DA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w:t>
            </w:r>
          </w:p>
        </w:tc>
        <w:tc>
          <w:tcPr>
            <w:tcW w:w="186" w:type="pct"/>
            <w:vMerge/>
            <w:shd w:val="clear" w:color="auto" w:fill="auto"/>
            <w:vAlign w:val="center"/>
          </w:tcPr>
          <w:p w14:paraId="2C0D2A4D"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101C8525"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312CA69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900F4D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4BE6041" w14:textId="77777777" w:rsidR="00C76787" w:rsidRPr="00F57D37" w:rsidRDefault="00C76787" w:rsidP="00C76787">
            <w:pPr>
              <w:spacing w:line="196" w:lineRule="exact"/>
              <w:jc w:val="center"/>
              <w:rPr>
                <w:bCs/>
                <w:color w:val="FF0000"/>
                <w:sz w:val="17"/>
                <w:szCs w:val="17"/>
                <w:lang w:val="ro-RO"/>
              </w:rPr>
            </w:pPr>
          </w:p>
        </w:tc>
      </w:tr>
      <w:tr w:rsidR="00C76787" w:rsidRPr="00F57D37" w14:paraId="49D6444C" w14:textId="77777777" w:rsidTr="008D6D1E">
        <w:trPr>
          <w:jc w:val="center"/>
        </w:trPr>
        <w:tc>
          <w:tcPr>
            <w:tcW w:w="224" w:type="pct"/>
            <w:vMerge/>
            <w:tcBorders>
              <w:left w:val="single" w:sz="12" w:space="0" w:color="auto"/>
            </w:tcBorders>
            <w:shd w:val="clear" w:color="auto" w:fill="auto"/>
            <w:vAlign w:val="center"/>
          </w:tcPr>
          <w:p w14:paraId="06DC435D"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B10F63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4C274F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30F2C6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8268BF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9D4267A"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shd w:val="clear" w:color="auto" w:fill="auto"/>
            <w:vAlign w:val="center"/>
          </w:tcPr>
          <w:p w14:paraId="2AD4BC16"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E40607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6C0E80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193377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7C42DB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C1AC2FB"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w:t>
            </w:r>
          </w:p>
        </w:tc>
        <w:tc>
          <w:tcPr>
            <w:tcW w:w="246" w:type="pct"/>
            <w:shd w:val="clear" w:color="auto" w:fill="auto"/>
            <w:vAlign w:val="center"/>
          </w:tcPr>
          <w:p w14:paraId="29B720E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adăposturi</w:t>
            </w:r>
          </w:p>
        </w:tc>
        <w:tc>
          <w:tcPr>
            <w:tcW w:w="187" w:type="pct"/>
            <w:shd w:val="clear" w:color="auto" w:fill="auto"/>
            <w:vAlign w:val="center"/>
          </w:tcPr>
          <w:p w14:paraId="7176125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9AB487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B07A63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tcBorders>
              <w:bottom w:val="double" w:sz="4" w:space="0" w:color="auto"/>
            </w:tcBorders>
            <w:shd w:val="clear" w:color="auto" w:fill="auto"/>
            <w:vAlign w:val="center"/>
          </w:tcPr>
          <w:p w14:paraId="0F80738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4DDD034B"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32D43AC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12DE9DD0"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0158E1AC" w14:textId="77777777" w:rsidR="00C76787" w:rsidRPr="00F57D37" w:rsidRDefault="00C76787" w:rsidP="00C76787">
            <w:pPr>
              <w:spacing w:line="196" w:lineRule="exact"/>
              <w:jc w:val="center"/>
              <w:rPr>
                <w:bCs/>
                <w:color w:val="FF0000"/>
                <w:sz w:val="17"/>
                <w:szCs w:val="17"/>
                <w:lang w:val="ro-RO"/>
              </w:rPr>
            </w:pPr>
          </w:p>
        </w:tc>
      </w:tr>
      <w:tr w:rsidR="00C76787" w:rsidRPr="00F57D37" w14:paraId="76779840"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3C06F605"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7218FE06"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43D60EB6"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05FF3091"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29F6D2FD"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7D09031B"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bottom w:val="double" w:sz="4" w:space="0" w:color="auto"/>
            </w:tcBorders>
            <w:shd w:val="clear" w:color="auto" w:fill="auto"/>
            <w:vAlign w:val="center"/>
          </w:tcPr>
          <w:p w14:paraId="5DC922C9"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08485C2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5B04038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4409520D"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349D930B"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C1ECA11"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exemplare în adăposturile hibernare</w:t>
            </w:r>
          </w:p>
        </w:tc>
        <w:tc>
          <w:tcPr>
            <w:tcW w:w="246" w:type="pct"/>
            <w:tcBorders>
              <w:bottom w:val="double" w:sz="4" w:space="0" w:color="auto"/>
            </w:tcBorders>
            <w:shd w:val="clear" w:color="auto" w:fill="auto"/>
            <w:vAlign w:val="center"/>
          </w:tcPr>
          <w:p w14:paraId="643AA313"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388EF2E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5F089FE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68EBCFB6"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700</w:t>
            </w:r>
          </w:p>
        </w:tc>
        <w:tc>
          <w:tcPr>
            <w:tcW w:w="186" w:type="pct"/>
            <w:vMerge/>
            <w:shd w:val="clear" w:color="auto" w:fill="auto"/>
            <w:vAlign w:val="center"/>
          </w:tcPr>
          <w:p w14:paraId="398C750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C7337D5"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B31C47D"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F4BCEA5"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2A43649D" w14:textId="77777777" w:rsidR="00C76787" w:rsidRPr="00F57D37" w:rsidRDefault="00C76787" w:rsidP="00C76787">
            <w:pPr>
              <w:spacing w:line="196" w:lineRule="exact"/>
              <w:jc w:val="center"/>
              <w:rPr>
                <w:bCs/>
                <w:color w:val="FF0000"/>
                <w:sz w:val="17"/>
                <w:szCs w:val="17"/>
                <w:lang w:val="ro-RO"/>
              </w:rPr>
            </w:pPr>
          </w:p>
        </w:tc>
      </w:tr>
      <w:tr w:rsidR="00C76787" w:rsidRPr="00F57D37" w14:paraId="53E35A4F"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6518B873"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0068EE85"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54931684"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29D3BA9F"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1303</w:t>
            </w:r>
          </w:p>
        </w:tc>
        <w:tc>
          <w:tcPr>
            <w:tcW w:w="308" w:type="pct"/>
            <w:vMerge w:val="restart"/>
            <w:tcBorders>
              <w:top w:val="double" w:sz="4" w:space="0" w:color="auto"/>
            </w:tcBorders>
            <w:shd w:val="clear" w:color="auto" w:fill="auto"/>
            <w:vAlign w:val="center"/>
          </w:tcPr>
          <w:p w14:paraId="3AAB2082"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Rhinolophus hipposideros (</w:t>
            </w:r>
            <w:r w:rsidRPr="00F57D37">
              <w:rPr>
                <w:bCs/>
                <w:sz w:val="17"/>
                <w:szCs w:val="17"/>
              </w:rPr>
              <w:t>Liliac mic cu potcoavă)</w:t>
            </w:r>
          </w:p>
        </w:tc>
        <w:tc>
          <w:tcPr>
            <w:tcW w:w="197" w:type="pct"/>
            <w:vMerge w:val="restart"/>
            <w:tcBorders>
              <w:top w:val="double" w:sz="4" w:space="0" w:color="auto"/>
            </w:tcBorders>
            <w:shd w:val="clear" w:color="auto" w:fill="auto"/>
            <w:vAlign w:val="center"/>
          </w:tcPr>
          <w:p w14:paraId="520ADE4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3BBD0957" w14:textId="77777777" w:rsidR="00C76787" w:rsidRPr="00BA306B" w:rsidRDefault="00C76787" w:rsidP="00C76787">
            <w:pPr>
              <w:spacing w:line="194" w:lineRule="exact"/>
              <w:jc w:val="center"/>
              <w:rPr>
                <w:bCs/>
                <w:color w:val="000000"/>
                <w:sz w:val="17"/>
                <w:szCs w:val="17"/>
                <w:lang w:val="ro-RO"/>
              </w:rPr>
            </w:pPr>
            <w:r w:rsidRPr="00BA306B">
              <w:rPr>
                <w:bCs/>
                <w:color w:val="000000"/>
                <w:sz w:val="17"/>
                <w:szCs w:val="17"/>
                <w:lang w:val="ro-RO"/>
              </w:rPr>
              <w:t xml:space="preserve">Specia se </w:t>
            </w:r>
            <w:proofErr w:type="spellStart"/>
            <w:r w:rsidRPr="00BA306B">
              <w:rPr>
                <w:bCs/>
                <w:color w:val="000000"/>
                <w:sz w:val="17"/>
                <w:szCs w:val="17"/>
                <w:lang w:val="ro-RO"/>
              </w:rPr>
              <w:t>gase</w:t>
            </w:r>
            <w:r>
              <w:rPr>
                <w:bCs/>
                <w:color w:val="000000"/>
                <w:sz w:val="17"/>
                <w:szCs w:val="17"/>
                <w:lang w:val="ro-RO"/>
              </w:rPr>
              <w:t>ș</w:t>
            </w:r>
            <w:r w:rsidRPr="00BA306B">
              <w:rPr>
                <w:bCs/>
                <w:color w:val="000000"/>
                <w:sz w:val="17"/>
                <w:szCs w:val="17"/>
                <w:lang w:val="ro-RO"/>
              </w:rPr>
              <w:t>te</w:t>
            </w:r>
            <w:proofErr w:type="spellEnd"/>
            <w:r w:rsidRPr="00BA306B">
              <w:rPr>
                <w:bCs/>
                <w:color w:val="000000"/>
                <w:sz w:val="17"/>
                <w:szCs w:val="17"/>
                <w:lang w:val="ro-RO"/>
              </w:rPr>
              <w:t xml:space="preserve"> in zona de </w:t>
            </w:r>
            <w:proofErr w:type="spellStart"/>
            <w:r w:rsidRPr="00BA306B">
              <w:rPr>
                <w:bCs/>
                <w:color w:val="000000"/>
                <w:sz w:val="17"/>
                <w:szCs w:val="17"/>
                <w:lang w:val="ro-RO"/>
              </w:rPr>
              <w:t>intersectie</w:t>
            </w:r>
            <w:proofErr w:type="spellEnd"/>
            <w:r w:rsidRPr="00BA306B">
              <w:rPr>
                <w:bCs/>
                <w:color w:val="000000"/>
                <w:sz w:val="17"/>
                <w:szCs w:val="17"/>
                <w:lang w:val="ro-RO"/>
              </w:rPr>
              <w:t xml:space="preserve"> a AS </w:t>
            </w:r>
            <w:r>
              <w:rPr>
                <w:bCs/>
                <w:color w:val="000000"/>
                <w:sz w:val="17"/>
                <w:szCs w:val="17"/>
                <w:lang w:val="ro-RO"/>
              </w:rPr>
              <w:t xml:space="preserve">UP V Coșuștea </w:t>
            </w:r>
            <w:r w:rsidRPr="00BA306B">
              <w:rPr>
                <w:bCs/>
                <w:color w:val="000000"/>
                <w:sz w:val="17"/>
                <w:szCs w:val="17"/>
                <w:lang w:val="ro-RO"/>
              </w:rPr>
              <w:t>cu ANPIC</w:t>
            </w:r>
          </w:p>
          <w:p w14:paraId="106DC577" w14:textId="606694AC"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5E3D0F4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6B52450E"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67807866" w14:textId="4E300F50"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4697DE2F"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4B3397F3" w14:textId="77777777" w:rsidR="00C76787" w:rsidRPr="00F57D37" w:rsidRDefault="00C76787" w:rsidP="00C76787">
            <w:pPr>
              <w:spacing w:line="196" w:lineRule="exact"/>
              <w:jc w:val="center"/>
              <w:rPr>
                <w:bCs/>
                <w:sz w:val="17"/>
                <w:szCs w:val="17"/>
                <w:lang w:val="ro-RO"/>
              </w:rPr>
            </w:pPr>
            <w:r w:rsidRPr="00F57D37">
              <w:rPr>
                <w:sz w:val="17"/>
                <w:szCs w:val="17"/>
                <w:lang w:val="ro-RO"/>
              </w:rPr>
              <w:t>OSC</w:t>
            </w:r>
          </w:p>
        </w:tc>
        <w:tc>
          <w:tcPr>
            <w:tcW w:w="247" w:type="pct"/>
            <w:vMerge w:val="restart"/>
            <w:tcBorders>
              <w:top w:val="double" w:sz="4" w:space="0" w:color="auto"/>
            </w:tcBorders>
            <w:shd w:val="clear" w:color="auto" w:fill="auto"/>
            <w:vAlign w:val="center"/>
          </w:tcPr>
          <w:p w14:paraId="15592E2E"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194D5994"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menținerea stării de conservare</w:t>
            </w:r>
          </w:p>
        </w:tc>
        <w:tc>
          <w:tcPr>
            <w:tcW w:w="396" w:type="pct"/>
            <w:tcBorders>
              <w:top w:val="double" w:sz="4" w:space="0" w:color="auto"/>
            </w:tcBorders>
            <w:shd w:val="clear" w:color="auto" w:fill="auto"/>
            <w:vAlign w:val="center"/>
          </w:tcPr>
          <w:p w14:paraId="47724574"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05DF3FF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60A4E15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306653F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60B0513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w:t>
            </w:r>
          </w:p>
        </w:tc>
        <w:tc>
          <w:tcPr>
            <w:tcW w:w="186" w:type="pct"/>
            <w:vMerge w:val="restart"/>
            <w:tcBorders>
              <w:top w:val="double" w:sz="4" w:space="0" w:color="auto"/>
            </w:tcBorders>
            <w:shd w:val="clear" w:color="auto" w:fill="auto"/>
            <w:vAlign w:val="center"/>
          </w:tcPr>
          <w:p w14:paraId="6728C269" w14:textId="6817A8DA" w:rsidR="00C76787" w:rsidRPr="00F57D37" w:rsidRDefault="00C76787" w:rsidP="00C76787">
            <w:pPr>
              <w:spacing w:line="196" w:lineRule="exact"/>
              <w:jc w:val="center"/>
              <w:rPr>
                <w:b/>
                <w:bCs/>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double" w:sz="4" w:space="0" w:color="auto"/>
              <w:left w:val="single" w:sz="4" w:space="0" w:color="auto"/>
              <w:bottom w:val="nil"/>
              <w:right w:val="single" w:sz="4" w:space="0" w:color="auto"/>
            </w:tcBorders>
            <w:shd w:val="clear" w:color="auto" w:fill="auto"/>
            <w:vAlign w:val="center"/>
          </w:tcPr>
          <w:p w14:paraId="0779E1E3" w14:textId="34C4AD7C"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cursurilor de apă, astfel că indivizii speciei se dispersează în habitatele învecinate neafectate de lucrări, astfel riscul pierderilor prin mortalitate poate fi doar accidental</w:t>
            </w:r>
          </w:p>
        </w:tc>
        <w:tc>
          <w:tcPr>
            <w:tcW w:w="247" w:type="pct"/>
            <w:vMerge w:val="restart"/>
            <w:tcBorders>
              <w:top w:val="double" w:sz="4" w:space="0" w:color="auto"/>
            </w:tcBorders>
            <w:shd w:val="clear" w:color="auto" w:fill="auto"/>
            <w:vAlign w:val="center"/>
          </w:tcPr>
          <w:p w14:paraId="518EE99D"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69DB6A60" w14:textId="7840306E" w:rsidR="00C76787" w:rsidRPr="00F57D37" w:rsidRDefault="00C76787" w:rsidP="00C76787">
            <w:pPr>
              <w:spacing w:line="196" w:lineRule="exact"/>
              <w:jc w:val="center"/>
              <w:rPr>
                <w:bCs/>
                <w:color w:val="FF0000"/>
                <w:sz w:val="17"/>
                <w:szCs w:val="17"/>
                <w:lang w:val="ro-RO"/>
              </w:rPr>
            </w:pPr>
          </w:p>
        </w:tc>
        <w:tc>
          <w:tcPr>
            <w:tcW w:w="216" w:type="pct"/>
            <w:vMerge w:val="restart"/>
            <w:tcBorders>
              <w:top w:val="double" w:sz="4" w:space="0" w:color="auto"/>
            </w:tcBorders>
            <w:shd w:val="clear" w:color="auto" w:fill="auto"/>
            <w:vAlign w:val="center"/>
          </w:tcPr>
          <w:p w14:paraId="218CC576" w14:textId="4365CB70"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top w:val="double" w:sz="4" w:space="0" w:color="auto"/>
              <w:right w:val="single" w:sz="12" w:space="0" w:color="auto"/>
            </w:tcBorders>
            <w:shd w:val="clear" w:color="auto" w:fill="auto"/>
            <w:vAlign w:val="center"/>
          </w:tcPr>
          <w:p w14:paraId="60951F6C" w14:textId="6337B8A4"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5E09CCD5" w14:textId="77777777" w:rsidTr="008D6D1E">
        <w:trPr>
          <w:jc w:val="center"/>
        </w:trPr>
        <w:tc>
          <w:tcPr>
            <w:tcW w:w="224" w:type="pct"/>
            <w:vMerge/>
            <w:tcBorders>
              <w:left w:val="single" w:sz="12" w:space="0" w:color="auto"/>
            </w:tcBorders>
            <w:shd w:val="clear" w:color="auto" w:fill="auto"/>
            <w:vAlign w:val="center"/>
          </w:tcPr>
          <w:p w14:paraId="540C6E0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7BE4E60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759168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FC0E778"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67CBE8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AA7573A"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right w:val="single" w:sz="4" w:space="0" w:color="auto"/>
            </w:tcBorders>
            <w:shd w:val="clear" w:color="auto" w:fill="auto"/>
            <w:vAlign w:val="center"/>
          </w:tcPr>
          <w:p w14:paraId="30CA3FC3"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59FCE0B3"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55450A18"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4A1171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43003F3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B86546E" w14:textId="77777777" w:rsidR="00C76787" w:rsidRPr="00F57D37" w:rsidRDefault="00C76787" w:rsidP="00C76787">
            <w:pPr>
              <w:spacing w:line="196" w:lineRule="exact"/>
              <w:jc w:val="center"/>
              <w:rPr>
                <w:bCs/>
                <w:sz w:val="17"/>
                <w:szCs w:val="17"/>
                <w:lang w:val="ro-RO"/>
              </w:rPr>
            </w:pPr>
            <w:r w:rsidRPr="00F57D37">
              <w:rPr>
                <w:bCs/>
                <w:sz w:val="17"/>
                <w:szCs w:val="17"/>
                <w:lang w:val="ro-RO"/>
              </w:rPr>
              <w:t>Distribuția speciei în aria naturală protejată</w:t>
            </w:r>
          </w:p>
        </w:tc>
        <w:tc>
          <w:tcPr>
            <w:tcW w:w="246" w:type="pct"/>
            <w:shd w:val="clear" w:color="auto" w:fill="auto"/>
            <w:vAlign w:val="center"/>
          </w:tcPr>
          <w:p w14:paraId="6B620149"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locații cu prezența speciei</w:t>
            </w:r>
          </w:p>
        </w:tc>
        <w:tc>
          <w:tcPr>
            <w:tcW w:w="187" w:type="pct"/>
            <w:shd w:val="clear" w:color="auto" w:fill="auto"/>
            <w:vAlign w:val="center"/>
          </w:tcPr>
          <w:p w14:paraId="29D83B2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761A40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7DE731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shd w:val="clear" w:color="auto" w:fill="auto"/>
            <w:vAlign w:val="center"/>
          </w:tcPr>
          <w:p w14:paraId="1BF2FFD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544CDE6D"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23FDCBD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5A820BE9"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A0FDFCE" w14:textId="77777777" w:rsidR="00C76787" w:rsidRPr="00F57D37" w:rsidRDefault="00C76787" w:rsidP="00C76787">
            <w:pPr>
              <w:spacing w:line="196" w:lineRule="exact"/>
              <w:jc w:val="center"/>
              <w:rPr>
                <w:bCs/>
                <w:color w:val="FF0000"/>
                <w:sz w:val="17"/>
                <w:szCs w:val="17"/>
                <w:lang w:val="ro-RO"/>
              </w:rPr>
            </w:pPr>
          </w:p>
        </w:tc>
      </w:tr>
      <w:tr w:rsidR="00C76787" w:rsidRPr="00F57D37" w14:paraId="237D0276" w14:textId="77777777" w:rsidTr="008D6D1E">
        <w:trPr>
          <w:jc w:val="center"/>
        </w:trPr>
        <w:tc>
          <w:tcPr>
            <w:tcW w:w="224" w:type="pct"/>
            <w:vMerge/>
            <w:tcBorders>
              <w:left w:val="single" w:sz="12" w:space="0" w:color="auto"/>
            </w:tcBorders>
            <w:shd w:val="clear" w:color="auto" w:fill="auto"/>
            <w:vAlign w:val="center"/>
          </w:tcPr>
          <w:p w14:paraId="3903EFE8"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71759AA"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5D7CC6B"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2C9C970"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24199B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9B3CF83"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right w:val="single" w:sz="4" w:space="0" w:color="auto"/>
            </w:tcBorders>
            <w:shd w:val="clear" w:color="auto" w:fill="auto"/>
            <w:vAlign w:val="center"/>
          </w:tcPr>
          <w:p w14:paraId="422CA4FD"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45C253EE"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4B1A9904"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566D1A3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292F803"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4B414AA1"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 speciei în aria protejată</w:t>
            </w:r>
          </w:p>
          <w:p w14:paraId="22D8DD87" w14:textId="77777777" w:rsidR="00C76787" w:rsidRPr="00F57D37" w:rsidRDefault="00C76787" w:rsidP="00C76787">
            <w:pPr>
              <w:spacing w:line="196" w:lineRule="exact"/>
              <w:jc w:val="center"/>
              <w:rPr>
                <w:bCs/>
                <w:sz w:val="17"/>
                <w:szCs w:val="17"/>
                <w:lang w:val="ro-RO"/>
              </w:rPr>
            </w:pPr>
          </w:p>
        </w:tc>
        <w:tc>
          <w:tcPr>
            <w:tcW w:w="246" w:type="pct"/>
            <w:shd w:val="clear" w:color="auto" w:fill="auto"/>
            <w:vAlign w:val="center"/>
          </w:tcPr>
          <w:p w14:paraId="74B7521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37D62D1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E8C2C9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296510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25.000</w:t>
            </w:r>
          </w:p>
        </w:tc>
        <w:tc>
          <w:tcPr>
            <w:tcW w:w="186" w:type="pct"/>
            <w:vMerge/>
            <w:shd w:val="clear" w:color="auto" w:fill="auto"/>
            <w:vAlign w:val="center"/>
          </w:tcPr>
          <w:p w14:paraId="6BB0372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2411F1F"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753D295"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5C294A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4CE2561" w14:textId="77777777" w:rsidR="00C76787" w:rsidRPr="00F57D37" w:rsidRDefault="00C76787" w:rsidP="00C76787">
            <w:pPr>
              <w:spacing w:line="196" w:lineRule="exact"/>
              <w:jc w:val="center"/>
              <w:rPr>
                <w:bCs/>
                <w:color w:val="FF0000"/>
                <w:sz w:val="17"/>
                <w:szCs w:val="17"/>
                <w:lang w:val="ro-RO"/>
              </w:rPr>
            </w:pPr>
          </w:p>
        </w:tc>
      </w:tr>
      <w:tr w:rsidR="00C76787" w:rsidRPr="00F57D37" w14:paraId="748E6E82" w14:textId="77777777" w:rsidTr="008D6D1E">
        <w:trPr>
          <w:jc w:val="center"/>
        </w:trPr>
        <w:tc>
          <w:tcPr>
            <w:tcW w:w="224" w:type="pct"/>
            <w:vMerge/>
            <w:tcBorders>
              <w:left w:val="single" w:sz="12" w:space="0" w:color="auto"/>
            </w:tcBorders>
            <w:shd w:val="clear" w:color="auto" w:fill="auto"/>
            <w:vAlign w:val="center"/>
          </w:tcPr>
          <w:p w14:paraId="0DD4250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E9D9EA4"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1FDBC14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C92E0D7"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9C87159"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9B1239F"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right w:val="single" w:sz="4" w:space="0" w:color="auto"/>
            </w:tcBorders>
            <w:shd w:val="clear" w:color="auto" w:fill="auto"/>
            <w:vAlign w:val="center"/>
          </w:tcPr>
          <w:p w14:paraId="7BB05EC1"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383003B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250AF851"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30E512CB"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F0EC7A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50DCCDF"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vege-</w:t>
            </w:r>
          </w:p>
          <w:p w14:paraId="0D796F3E" w14:textId="77777777" w:rsidR="00C76787" w:rsidRPr="00F57D37" w:rsidRDefault="00C76787" w:rsidP="00C76787">
            <w:pPr>
              <w:spacing w:line="196" w:lineRule="exact"/>
              <w:jc w:val="center"/>
              <w:rPr>
                <w:bCs/>
                <w:sz w:val="17"/>
                <w:szCs w:val="17"/>
                <w:lang w:val="ro-RO"/>
              </w:rPr>
            </w:pPr>
            <w:r w:rsidRPr="00F57D37">
              <w:rPr>
                <w:bCs/>
                <w:sz w:val="17"/>
                <w:szCs w:val="17"/>
                <w:lang w:val="ro-RO"/>
              </w:rPr>
              <w:t>tației lineare, care asigură conectivita-</w:t>
            </w:r>
          </w:p>
          <w:p w14:paraId="06AD440A" w14:textId="77777777" w:rsidR="00C76787" w:rsidRPr="00F57D37" w:rsidRDefault="00C76787" w:rsidP="00C76787">
            <w:pPr>
              <w:spacing w:line="196" w:lineRule="exact"/>
              <w:jc w:val="center"/>
              <w:rPr>
                <w:bCs/>
                <w:sz w:val="17"/>
                <w:szCs w:val="17"/>
                <w:lang w:val="ro-RO"/>
              </w:rPr>
            </w:pPr>
            <w:r w:rsidRPr="00F57D37">
              <w:rPr>
                <w:bCs/>
                <w:sz w:val="17"/>
                <w:szCs w:val="17"/>
                <w:lang w:val="ro-RO"/>
              </w:rPr>
              <w:t>tea între adăpost și habitate de hrănire</w:t>
            </w:r>
          </w:p>
        </w:tc>
        <w:tc>
          <w:tcPr>
            <w:tcW w:w="246" w:type="pct"/>
            <w:shd w:val="clear" w:color="auto" w:fill="auto"/>
            <w:vAlign w:val="center"/>
          </w:tcPr>
          <w:p w14:paraId="4017F50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m/km</w:t>
            </w:r>
            <w:r w:rsidRPr="00F57D37">
              <w:rPr>
                <w:bCs/>
                <w:sz w:val="17"/>
                <w:szCs w:val="17"/>
                <w:vertAlign w:val="superscript"/>
                <w:lang w:val="ro-RO"/>
              </w:rPr>
              <w:t>2</w:t>
            </w:r>
          </w:p>
        </w:tc>
        <w:tc>
          <w:tcPr>
            <w:tcW w:w="187" w:type="pct"/>
            <w:shd w:val="clear" w:color="auto" w:fill="auto"/>
            <w:vAlign w:val="center"/>
          </w:tcPr>
          <w:p w14:paraId="722096C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7459D8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4B8E4EF" w14:textId="77777777" w:rsidR="00C76787" w:rsidRPr="00F57D37" w:rsidRDefault="00C76787" w:rsidP="00C76787">
            <w:pPr>
              <w:spacing w:line="196" w:lineRule="exact"/>
              <w:ind w:left="-219" w:right="-111"/>
              <w:jc w:val="center"/>
              <w:rPr>
                <w:bCs/>
                <w:sz w:val="17"/>
                <w:szCs w:val="17"/>
                <w:lang w:val="ro-RO"/>
              </w:rPr>
            </w:pPr>
            <w:r w:rsidRPr="00F57D37">
              <w:rPr>
                <w:bCs/>
                <w:sz w:val="17"/>
                <w:szCs w:val="17"/>
                <w:lang w:val="ro-RO"/>
              </w:rPr>
              <w:t>Cel puțin</w:t>
            </w:r>
          </w:p>
          <w:p w14:paraId="74339B0F" w14:textId="77777777" w:rsidR="00C76787" w:rsidRPr="00F57D37" w:rsidRDefault="00C76787" w:rsidP="00C76787">
            <w:pPr>
              <w:spacing w:line="196" w:lineRule="exact"/>
              <w:jc w:val="center"/>
              <w:rPr>
                <w:bCs/>
                <w:sz w:val="17"/>
                <w:szCs w:val="17"/>
                <w:lang w:val="ro-RO"/>
              </w:rPr>
            </w:pPr>
            <w:r w:rsidRPr="00F57D37">
              <w:rPr>
                <w:bCs/>
                <w:sz w:val="17"/>
                <w:szCs w:val="17"/>
                <w:lang w:val="ro-RO"/>
              </w:rPr>
              <w:t>500</w:t>
            </w:r>
          </w:p>
        </w:tc>
        <w:tc>
          <w:tcPr>
            <w:tcW w:w="186" w:type="pct"/>
            <w:vMerge/>
            <w:shd w:val="clear" w:color="auto" w:fill="auto"/>
            <w:vAlign w:val="center"/>
          </w:tcPr>
          <w:p w14:paraId="7AD08090"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2BE106BB"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2CBF57E"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1595E08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1D286E9" w14:textId="77777777" w:rsidR="00C76787" w:rsidRPr="00F57D37" w:rsidRDefault="00C76787" w:rsidP="00C76787">
            <w:pPr>
              <w:spacing w:line="196" w:lineRule="exact"/>
              <w:jc w:val="center"/>
              <w:rPr>
                <w:bCs/>
                <w:color w:val="FF0000"/>
                <w:sz w:val="17"/>
                <w:szCs w:val="17"/>
                <w:lang w:val="ro-RO"/>
              </w:rPr>
            </w:pPr>
          </w:p>
        </w:tc>
      </w:tr>
      <w:tr w:rsidR="00C76787" w:rsidRPr="00F57D37" w14:paraId="3CA78570" w14:textId="77777777" w:rsidTr="008D6D1E">
        <w:trPr>
          <w:jc w:val="center"/>
        </w:trPr>
        <w:tc>
          <w:tcPr>
            <w:tcW w:w="224" w:type="pct"/>
            <w:vMerge/>
            <w:tcBorders>
              <w:left w:val="single" w:sz="12" w:space="0" w:color="auto"/>
            </w:tcBorders>
            <w:shd w:val="clear" w:color="auto" w:fill="auto"/>
            <w:vAlign w:val="center"/>
          </w:tcPr>
          <w:p w14:paraId="1732779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622101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3D09D25"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5297D4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3B777F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2082058A"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right w:val="single" w:sz="4" w:space="0" w:color="auto"/>
            </w:tcBorders>
            <w:shd w:val="clear" w:color="auto" w:fill="auto"/>
            <w:vAlign w:val="center"/>
          </w:tcPr>
          <w:p w14:paraId="371B4B8F"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right w:val="single" w:sz="4" w:space="0" w:color="auto"/>
            </w:tcBorders>
            <w:shd w:val="clear" w:color="auto" w:fill="auto"/>
            <w:vAlign w:val="center"/>
          </w:tcPr>
          <w:p w14:paraId="2D2E9148"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tcBorders>
            <w:shd w:val="clear" w:color="auto" w:fill="auto"/>
            <w:vAlign w:val="center"/>
          </w:tcPr>
          <w:p w14:paraId="6E8832F2" w14:textId="77777777" w:rsidR="00C76787" w:rsidRPr="00F57D37" w:rsidRDefault="00C76787" w:rsidP="00C76787">
            <w:pPr>
              <w:spacing w:line="196" w:lineRule="exact"/>
              <w:jc w:val="center"/>
              <w:rPr>
                <w:bCs/>
                <w:sz w:val="17"/>
                <w:szCs w:val="17"/>
                <w:lang w:val="ro-RO"/>
              </w:rPr>
            </w:pPr>
          </w:p>
        </w:tc>
        <w:tc>
          <w:tcPr>
            <w:tcW w:w="247" w:type="pct"/>
            <w:vMerge/>
            <w:shd w:val="clear" w:color="auto" w:fill="auto"/>
            <w:vAlign w:val="center"/>
          </w:tcPr>
          <w:p w14:paraId="7A176C2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F9D8A01" w14:textId="77777777" w:rsidR="00C76787" w:rsidRPr="00F57D37" w:rsidRDefault="00C76787" w:rsidP="00C76787">
            <w:pPr>
              <w:spacing w:line="196" w:lineRule="exact"/>
              <w:jc w:val="center"/>
              <w:rPr>
                <w:bCs/>
                <w:sz w:val="17"/>
                <w:szCs w:val="17"/>
                <w:lang w:val="ro-RO"/>
              </w:rPr>
            </w:pPr>
          </w:p>
        </w:tc>
        <w:tc>
          <w:tcPr>
            <w:tcW w:w="396" w:type="pct"/>
            <w:tcBorders>
              <w:bottom w:val="single" w:sz="4" w:space="0" w:color="auto"/>
            </w:tcBorders>
            <w:shd w:val="clear" w:color="auto" w:fill="auto"/>
            <w:vAlign w:val="center"/>
          </w:tcPr>
          <w:p w14:paraId="09C44738" w14:textId="77777777" w:rsidR="00C76787" w:rsidRPr="00F57D37" w:rsidRDefault="00C76787" w:rsidP="00C76787">
            <w:pPr>
              <w:spacing w:line="196" w:lineRule="exact"/>
              <w:jc w:val="center"/>
              <w:rPr>
                <w:bCs/>
                <w:sz w:val="17"/>
                <w:szCs w:val="17"/>
                <w:lang w:val="ro-RO"/>
              </w:rPr>
            </w:pPr>
            <w:r w:rsidRPr="00F57D37">
              <w:rPr>
                <w:bCs/>
                <w:sz w:val="17"/>
                <w:szCs w:val="17"/>
                <w:lang w:val="ro-RO"/>
              </w:rPr>
              <w:t>Adăposturi de hibernare cu parametru optim</w:t>
            </w:r>
          </w:p>
        </w:tc>
        <w:tc>
          <w:tcPr>
            <w:tcW w:w="246" w:type="pct"/>
            <w:tcBorders>
              <w:bottom w:val="single" w:sz="4" w:space="0" w:color="auto"/>
            </w:tcBorders>
            <w:shd w:val="clear" w:color="auto" w:fill="auto"/>
            <w:vAlign w:val="center"/>
          </w:tcPr>
          <w:p w14:paraId="49ECF6C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de adăposturi</w:t>
            </w:r>
          </w:p>
        </w:tc>
        <w:tc>
          <w:tcPr>
            <w:tcW w:w="187" w:type="pct"/>
            <w:tcBorders>
              <w:bottom w:val="single" w:sz="4" w:space="0" w:color="auto"/>
            </w:tcBorders>
            <w:shd w:val="clear" w:color="auto" w:fill="auto"/>
            <w:vAlign w:val="center"/>
          </w:tcPr>
          <w:p w14:paraId="22C3019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single" w:sz="4" w:space="0" w:color="auto"/>
            </w:tcBorders>
            <w:shd w:val="clear" w:color="auto" w:fill="auto"/>
            <w:vAlign w:val="center"/>
          </w:tcPr>
          <w:p w14:paraId="2E1FB4A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single" w:sz="4" w:space="0" w:color="auto"/>
            </w:tcBorders>
            <w:shd w:val="clear" w:color="auto" w:fill="auto"/>
            <w:vAlign w:val="center"/>
          </w:tcPr>
          <w:p w14:paraId="11630FA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7</w:t>
            </w:r>
          </w:p>
        </w:tc>
        <w:tc>
          <w:tcPr>
            <w:tcW w:w="186" w:type="pct"/>
            <w:vMerge/>
            <w:tcBorders>
              <w:bottom w:val="double" w:sz="4" w:space="0" w:color="auto"/>
            </w:tcBorders>
            <w:shd w:val="clear" w:color="auto" w:fill="auto"/>
            <w:vAlign w:val="center"/>
          </w:tcPr>
          <w:p w14:paraId="205BC24C"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7B39AE87"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6EE977D6"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0DA74442"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4F240A9" w14:textId="77777777" w:rsidR="00C76787" w:rsidRPr="00F57D37" w:rsidRDefault="00C76787" w:rsidP="00C76787">
            <w:pPr>
              <w:spacing w:line="196" w:lineRule="exact"/>
              <w:jc w:val="center"/>
              <w:rPr>
                <w:bCs/>
                <w:color w:val="FF0000"/>
                <w:sz w:val="17"/>
                <w:szCs w:val="17"/>
                <w:lang w:val="ro-RO"/>
              </w:rPr>
            </w:pPr>
          </w:p>
        </w:tc>
      </w:tr>
      <w:tr w:rsidR="00C76787" w:rsidRPr="00F57D37" w14:paraId="3C4B20B8"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01B6DEB3"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5F8A37AA"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54866F44"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446773DF"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4FD508A1"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3AB8E16E" w14:textId="77777777" w:rsidR="00C76787" w:rsidRPr="00F57D37" w:rsidRDefault="00C76787" w:rsidP="00C76787">
            <w:pPr>
              <w:spacing w:line="196" w:lineRule="exact"/>
              <w:jc w:val="center"/>
              <w:rPr>
                <w:bCs/>
                <w:color w:val="000000"/>
                <w:sz w:val="17"/>
                <w:szCs w:val="17"/>
                <w:highlight w:val="green"/>
                <w:lang w:val="ro-RO"/>
              </w:rPr>
            </w:pPr>
          </w:p>
        </w:tc>
        <w:tc>
          <w:tcPr>
            <w:tcW w:w="206" w:type="pct"/>
            <w:vMerge/>
            <w:tcBorders>
              <w:bottom w:val="double" w:sz="4" w:space="0" w:color="auto"/>
              <w:right w:val="single" w:sz="4" w:space="0" w:color="auto"/>
            </w:tcBorders>
            <w:shd w:val="clear" w:color="auto" w:fill="auto"/>
            <w:vAlign w:val="center"/>
          </w:tcPr>
          <w:p w14:paraId="61AD03BD" w14:textId="77777777" w:rsidR="00C76787" w:rsidRPr="00F57D37" w:rsidRDefault="00C76787" w:rsidP="00C76787">
            <w:pPr>
              <w:spacing w:line="196" w:lineRule="exact"/>
              <w:jc w:val="center"/>
              <w:rPr>
                <w:bCs/>
                <w:sz w:val="17"/>
                <w:szCs w:val="17"/>
                <w:lang w:val="ro-RO"/>
              </w:rPr>
            </w:pPr>
          </w:p>
        </w:tc>
        <w:tc>
          <w:tcPr>
            <w:tcW w:w="228" w:type="pct"/>
            <w:vMerge/>
            <w:tcBorders>
              <w:left w:val="single" w:sz="4" w:space="0" w:color="auto"/>
              <w:bottom w:val="double" w:sz="4" w:space="0" w:color="auto"/>
              <w:right w:val="single" w:sz="4" w:space="0" w:color="auto"/>
            </w:tcBorders>
            <w:shd w:val="clear" w:color="auto" w:fill="auto"/>
            <w:vAlign w:val="center"/>
          </w:tcPr>
          <w:p w14:paraId="45754E2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tcBorders>
            <w:shd w:val="clear" w:color="auto" w:fill="auto"/>
            <w:vAlign w:val="center"/>
          </w:tcPr>
          <w:p w14:paraId="404384CF" w14:textId="77777777" w:rsidR="00C76787" w:rsidRPr="00F57D37" w:rsidRDefault="00C76787" w:rsidP="00C76787">
            <w:pPr>
              <w:spacing w:line="196" w:lineRule="exact"/>
              <w:jc w:val="center"/>
              <w:rPr>
                <w:bCs/>
                <w:sz w:val="17"/>
                <w:szCs w:val="17"/>
                <w:lang w:val="ro-RO"/>
              </w:rPr>
            </w:pPr>
          </w:p>
        </w:tc>
        <w:tc>
          <w:tcPr>
            <w:tcW w:w="247" w:type="pct"/>
            <w:vMerge/>
            <w:tcBorders>
              <w:bottom w:val="double" w:sz="4" w:space="0" w:color="auto"/>
            </w:tcBorders>
            <w:shd w:val="clear" w:color="auto" w:fill="auto"/>
            <w:vAlign w:val="center"/>
          </w:tcPr>
          <w:p w14:paraId="794AC8D8"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450809E5"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607060BE" w14:textId="77777777" w:rsidR="00C76787" w:rsidRPr="00F57D37" w:rsidRDefault="00C76787" w:rsidP="00C76787">
            <w:pPr>
              <w:spacing w:line="196" w:lineRule="exact"/>
              <w:jc w:val="center"/>
              <w:rPr>
                <w:bCs/>
                <w:sz w:val="17"/>
                <w:szCs w:val="17"/>
                <w:lang w:val="ro-RO"/>
              </w:rPr>
            </w:pPr>
            <w:r w:rsidRPr="00F57D37">
              <w:rPr>
                <w:bCs/>
                <w:sz w:val="17"/>
                <w:szCs w:val="17"/>
                <w:lang w:val="ro-RO"/>
              </w:rPr>
              <w:t>Nr. total de exem-</w:t>
            </w:r>
          </w:p>
          <w:p w14:paraId="523C4EF6" w14:textId="77777777" w:rsidR="00C76787" w:rsidRPr="00F57D37" w:rsidRDefault="00C76787" w:rsidP="00C76787">
            <w:pPr>
              <w:spacing w:line="196" w:lineRule="exact"/>
              <w:jc w:val="center"/>
              <w:rPr>
                <w:bCs/>
                <w:sz w:val="17"/>
                <w:szCs w:val="17"/>
                <w:lang w:val="ro-RO"/>
              </w:rPr>
            </w:pPr>
            <w:r w:rsidRPr="00F57D37">
              <w:rPr>
                <w:bCs/>
                <w:sz w:val="17"/>
                <w:szCs w:val="17"/>
                <w:lang w:val="ro-RO"/>
              </w:rPr>
              <w:t>plare în adăposturile</w:t>
            </w:r>
          </w:p>
          <w:p w14:paraId="6EAE0975" w14:textId="77777777" w:rsidR="00C76787" w:rsidRPr="00F57D37" w:rsidRDefault="00C76787" w:rsidP="00C76787">
            <w:pPr>
              <w:spacing w:line="196" w:lineRule="exact"/>
              <w:jc w:val="center"/>
              <w:rPr>
                <w:bCs/>
                <w:sz w:val="17"/>
                <w:szCs w:val="17"/>
                <w:lang w:val="ro-RO"/>
              </w:rPr>
            </w:pPr>
            <w:r w:rsidRPr="00F57D37">
              <w:rPr>
                <w:bCs/>
                <w:sz w:val="17"/>
                <w:szCs w:val="17"/>
                <w:lang w:val="ro-RO"/>
              </w:rPr>
              <w:t>de împerechere/</w:t>
            </w:r>
          </w:p>
          <w:p w14:paraId="25ADC265" w14:textId="77777777" w:rsidR="00C76787" w:rsidRPr="00F57D37" w:rsidRDefault="00C76787" w:rsidP="00C76787">
            <w:pPr>
              <w:spacing w:line="196" w:lineRule="exact"/>
              <w:jc w:val="center"/>
              <w:rPr>
                <w:bCs/>
                <w:sz w:val="17"/>
                <w:szCs w:val="17"/>
                <w:lang w:val="ro-RO"/>
              </w:rPr>
            </w:pPr>
            <w:r w:rsidRPr="00F57D37">
              <w:rPr>
                <w:bCs/>
                <w:sz w:val="17"/>
                <w:szCs w:val="17"/>
                <w:lang w:val="ro-RO"/>
              </w:rPr>
              <w:t>hibernare</w:t>
            </w:r>
          </w:p>
        </w:tc>
        <w:tc>
          <w:tcPr>
            <w:tcW w:w="246" w:type="pct"/>
            <w:tcBorders>
              <w:bottom w:val="double" w:sz="4" w:space="0" w:color="auto"/>
            </w:tcBorders>
            <w:shd w:val="clear" w:color="auto" w:fill="auto"/>
            <w:vAlign w:val="center"/>
          </w:tcPr>
          <w:p w14:paraId="16075DF5"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bottom w:val="double" w:sz="4" w:space="0" w:color="auto"/>
            </w:tcBorders>
            <w:shd w:val="clear" w:color="auto" w:fill="auto"/>
            <w:vAlign w:val="center"/>
          </w:tcPr>
          <w:p w14:paraId="33AC3B8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7173598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13E09BF"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200</w:t>
            </w:r>
          </w:p>
        </w:tc>
        <w:tc>
          <w:tcPr>
            <w:tcW w:w="186" w:type="pct"/>
            <w:vMerge/>
            <w:tcBorders>
              <w:bottom w:val="double" w:sz="4" w:space="0" w:color="auto"/>
            </w:tcBorders>
            <w:shd w:val="clear" w:color="auto" w:fill="auto"/>
            <w:vAlign w:val="center"/>
          </w:tcPr>
          <w:p w14:paraId="7408DAB2"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12BAD7AD"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24F0C8D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4454998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7C935C5C" w14:textId="77777777" w:rsidR="00C76787" w:rsidRPr="00F57D37" w:rsidRDefault="00C76787" w:rsidP="00C76787">
            <w:pPr>
              <w:spacing w:line="196" w:lineRule="exact"/>
              <w:jc w:val="center"/>
              <w:rPr>
                <w:bCs/>
                <w:color w:val="FF0000"/>
                <w:sz w:val="17"/>
                <w:szCs w:val="17"/>
                <w:lang w:val="ro-RO"/>
              </w:rPr>
            </w:pPr>
          </w:p>
        </w:tc>
      </w:tr>
      <w:tr w:rsidR="00C76787" w:rsidRPr="00F57D37" w14:paraId="68494059"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293310E1"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271B6001"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603EDF27"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6703BE5F" w14:textId="77777777" w:rsidR="00C76787" w:rsidRPr="00F57D37" w:rsidRDefault="00C76787" w:rsidP="00C76787">
            <w:pPr>
              <w:spacing w:line="196" w:lineRule="exact"/>
              <w:jc w:val="center"/>
              <w:rPr>
                <w:bCs/>
                <w:sz w:val="17"/>
                <w:szCs w:val="17"/>
                <w:lang w:val="ro-RO"/>
              </w:rPr>
            </w:pPr>
            <w:r w:rsidRPr="00F57D37">
              <w:rPr>
                <w:bCs/>
                <w:sz w:val="17"/>
                <w:szCs w:val="17"/>
                <w:lang w:val="ro-RO"/>
              </w:rPr>
              <w:t>1355</w:t>
            </w:r>
          </w:p>
        </w:tc>
        <w:tc>
          <w:tcPr>
            <w:tcW w:w="308" w:type="pct"/>
            <w:vMerge w:val="restart"/>
            <w:tcBorders>
              <w:top w:val="double" w:sz="4" w:space="0" w:color="auto"/>
            </w:tcBorders>
            <w:shd w:val="clear" w:color="auto" w:fill="auto"/>
            <w:vAlign w:val="center"/>
          </w:tcPr>
          <w:p w14:paraId="15AB2F3C" w14:textId="77777777" w:rsidR="00C76787" w:rsidRPr="00F57D37" w:rsidRDefault="00C76787" w:rsidP="00C76787">
            <w:pPr>
              <w:spacing w:line="196" w:lineRule="exact"/>
              <w:jc w:val="center"/>
              <w:rPr>
                <w:bCs/>
                <w:sz w:val="17"/>
                <w:szCs w:val="17"/>
                <w:lang w:val="ro-RO"/>
              </w:rPr>
            </w:pPr>
            <w:r w:rsidRPr="00F57D37">
              <w:rPr>
                <w:bCs/>
                <w:sz w:val="17"/>
                <w:szCs w:val="17"/>
                <w:lang w:val="ro-RO"/>
              </w:rPr>
              <w:t>Lutra lutra (vidră)</w:t>
            </w:r>
          </w:p>
        </w:tc>
        <w:tc>
          <w:tcPr>
            <w:tcW w:w="197" w:type="pct"/>
            <w:vMerge w:val="restart"/>
            <w:tcBorders>
              <w:top w:val="double" w:sz="4" w:space="0" w:color="auto"/>
            </w:tcBorders>
            <w:shd w:val="clear" w:color="auto" w:fill="auto"/>
            <w:vAlign w:val="center"/>
          </w:tcPr>
          <w:p w14:paraId="633FD9C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7F2FB8B5" w14:textId="77777777" w:rsidR="00C76787" w:rsidRPr="00BA306B" w:rsidRDefault="00C76787" w:rsidP="00C76787">
            <w:pPr>
              <w:spacing w:line="194" w:lineRule="exact"/>
              <w:jc w:val="center"/>
              <w:rPr>
                <w:bCs/>
                <w:color w:val="000000"/>
                <w:sz w:val="17"/>
                <w:szCs w:val="17"/>
              </w:rPr>
            </w:pPr>
            <w:r w:rsidRPr="00F57D37">
              <w:rPr>
                <w:bCs/>
                <w:color w:val="000000"/>
                <w:sz w:val="17"/>
                <w:szCs w:val="17"/>
              </w:rPr>
              <w:t xml:space="preserve"> </w:t>
            </w:r>
            <w:r w:rsidRPr="0091153C">
              <w:rPr>
                <w:bCs/>
                <w:color w:val="000000"/>
                <w:sz w:val="17"/>
                <w:szCs w:val="17"/>
              </w:rPr>
              <w:t xml:space="preserve">Specia are </w:t>
            </w:r>
            <w:proofErr w:type="spellStart"/>
            <w:r w:rsidRPr="0091153C">
              <w:rPr>
                <w:bCs/>
                <w:color w:val="000000"/>
                <w:sz w:val="17"/>
                <w:szCs w:val="17"/>
              </w:rPr>
              <w:t>distribuția</w:t>
            </w:r>
            <w:proofErr w:type="spellEnd"/>
            <w:r w:rsidRPr="0091153C">
              <w:rPr>
                <w:bCs/>
                <w:color w:val="000000"/>
                <w:sz w:val="17"/>
                <w:szCs w:val="17"/>
              </w:rPr>
              <w:t xml:space="preserve"> </w:t>
            </w:r>
            <w:proofErr w:type="spellStart"/>
            <w:r w:rsidRPr="0091153C">
              <w:rPr>
                <w:bCs/>
                <w:color w:val="000000"/>
                <w:sz w:val="17"/>
                <w:szCs w:val="17"/>
              </w:rPr>
              <w:t>în</w:t>
            </w:r>
            <w:proofErr w:type="spellEnd"/>
            <w:r w:rsidRPr="0091153C">
              <w:rPr>
                <w:bCs/>
                <w:color w:val="000000"/>
                <w:sz w:val="17"/>
                <w:szCs w:val="17"/>
              </w:rPr>
              <w:t xml:space="preserve"> afara AS UP </w:t>
            </w:r>
            <w:r>
              <w:rPr>
                <w:bCs/>
                <w:color w:val="000000"/>
                <w:sz w:val="17"/>
                <w:szCs w:val="17"/>
              </w:rPr>
              <w:t xml:space="preserve">V </w:t>
            </w:r>
            <w:proofErr w:type="spellStart"/>
            <w:r>
              <w:rPr>
                <w:bCs/>
                <w:color w:val="000000"/>
                <w:sz w:val="17"/>
                <w:szCs w:val="17"/>
              </w:rPr>
              <w:t>Coșuștea</w:t>
            </w:r>
            <w:proofErr w:type="spellEnd"/>
          </w:p>
          <w:p w14:paraId="23927DFD" w14:textId="64CDF781" w:rsidR="00C76787" w:rsidRPr="00F57D37" w:rsidRDefault="00C76787" w:rsidP="00C76787">
            <w:pPr>
              <w:spacing w:line="196" w:lineRule="exact"/>
              <w:jc w:val="center"/>
              <w:rPr>
                <w:bCs/>
                <w:color w:val="000000"/>
                <w:sz w:val="17"/>
                <w:szCs w:val="17"/>
                <w:highlight w:val="green"/>
                <w:lang w:val="ro-RO"/>
              </w:rPr>
            </w:pPr>
          </w:p>
        </w:tc>
        <w:tc>
          <w:tcPr>
            <w:tcW w:w="206" w:type="pct"/>
            <w:vMerge w:val="restart"/>
            <w:tcBorders>
              <w:top w:val="double" w:sz="4" w:space="0" w:color="auto"/>
            </w:tcBorders>
            <w:shd w:val="clear" w:color="auto" w:fill="auto"/>
            <w:vAlign w:val="center"/>
          </w:tcPr>
          <w:p w14:paraId="45F80C7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35125A35"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5802AB29" w14:textId="1C1B7FF1"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796D28BF"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6BC113F5"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69277F7C" w14:textId="77777777" w:rsidR="00C76787" w:rsidRPr="00F57D37" w:rsidRDefault="00C76787" w:rsidP="00C76787">
            <w:pPr>
              <w:spacing w:line="196" w:lineRule="exact"/>
              <w:jc w:val="center"/>
              <w:rPr>
                <w:bCs/>
                <w:sz w:val="17"/>
                <w:szCs w:val="17"/>
                <w:lang w:val="ro-RO"/>
              </w:rPr>
            </w:pPr>
            <w:r w:rsidRPr="00F57D37">
              <w:rPr>
                <w:bCs/>
                <w:sz w:val="17"/>
                <w:szCs w:val="17"/>
                <w:lang w:val="ro-RO"/>
              </w:rPr>
              <w:t>bună</w:t>
            </w:r>
          </w:p>
        </w:tc>
        <w:tc>
          <w:tcPr>
            <w:tcW w:w="318" w:type="pct"/>
            <w:vMerge w:val="restart"/>
            <w:tcBorders>
              <w:top w:val="double" w:sz="4" w:space="0" w:color="auto"/>
            </w:tcBorders>
            <w:shd w:val="clear" w:color="auto" w:fill="auto"/>
            <w:vAlign w:val="center"/>
          </w:tcPr>
          <w:p w14:paraId="2B529E07" w14:textId="77777777" w:rsidR="00C76787" w:rsidRPr="00F57D37" w:rsidRDefault="00C76787" w:rsidP="00C76787">
            <w:pPr>
              <w:spacing w:line="196" w:lineRule="exact"/>
              <w:jc w:val="center"/>
              <w:rPr>
                <w:bCs/>
                <w:sz w:val="17"/>
                <w:szCs w:val="17"/>
                <w:lang w:val="ro-RO"/>
              </w:rPr>
            </w:pPr>
            <w:r w:rsidRPr="00F57D37">
              <w:rPr>
                <w:bCs/>
                <w:sz w:val="17"/>
                <w:szCs w:val="17"/>
                <w:lang w:val="ro-RO"/>
              </w:rPr>
              <w:t>menținerea sau îmbunătățirea stării de conservare</w:t>
            </w:r>
          </w:p>
        </w:tc>
        <w:tc>
          <w:tcPr>
            <w:tcW w:w="396" w:type="pct"/>
            <w:tcBorders>
              <w:top w:val="double" w:sz="4" w:space="0" w:color="auto"/>
            </w:tcBorders>
            <w:shd w:val="clear" w:color="auto" w:fill="auto"/>
            <w:vAlign w:val="center"/>
          </w:tcPr>
          <w:p w14:paraId="1B852E30"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w:t>
            </w:r>
          </w:p>
        </w:tc>
        <w:tc>
          <w:tcPr>
            <w:tcW w:w="246" w:type="pct"/>
            <w:tcBorders>
              <w:top w:val="double" w:sz="4" w:space="0" w:color="auto"/>
            </w:tcBorders>
            <w:shd w:val="clear" w:color="auto" w:fill="auto"/>
            <w:vAlign w:val="center"/>
          </w:tcPr>
          <w:p w14:paraId="5F49B16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29272DE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5F1807C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37F00F00"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val="restart"/>
            <w:tcBorders>
              <w:top w:val="double" w:sz="4" w:space="0" w:color="auto"/>
              <w:bottom w:val="double" w:sz="4" w:space="0" w:color="auto"/>
            </w:tcBorders>
            <w:shd w:val="clear" w:color="auto" w:fill="auto"/>
            <w:vAlign w:val="center"/>
          </w:tcPr>
          <w:p w14:paraId="0F7C5070"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NU</w:t>
            </w:r>
          </w:p>
        </w:tc>
        <w:tc>
          <w:tcPr>
            <w:tcW w:w="249" w:type="pct"/>
            <w:vMerge w:val="restart"/>
            <w:tcBorders>
              <w:top w:val="double" w:sz="4" w:space="0" w:color="auto"/>
              <w:bottom w:val="double" w:sz="4" w:space="0" w:color="auto"/>
            </w:tcBorders>
            <w:shd w:val="clear" w:color="auto" w:fill="auto"/>
            <w:vAlign w:val="center"/>
          </w:tcPr>
          <w:p w14:paraId="2F269F92"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speciei nu sunt afectați.</w:t>
            </w:r>
          </w:p>
          <w:p w14:paraId="77C4776E"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Specia nu a fost identificată in sit</w:t>
            </w:r>
          </w:p>
        </w:tc>
        <w:tc>
          <w:tcPr>
            <w:tcW w:w="247" w:type="pct"/>
            <w:vMerge w:val="restart"/>
            <w:tcBorders>
              <w:top w:val="double" w:sz="4" w:space="0" w:color="auto"/>
              <w:bottom w:val="double" w:sz="4" w:space="0" w:color="auto"/>
            </w:tcBorders>
            <w:shd w:val="clear" w:color="auto" w:fill="auto"/>
            <w:vAlign w:val="center"/>
          </w:tcPr>
          <w:p w14:paraId="4726BD88"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w:t>
            </w:r>
          </w:p>
        </w:tc>
        <w:tc>
          <w:tcPr>
            <w:tcW w:w="216" w:type="pct"/>
            <w:vMerge w:val="restart"/>
            <w:tcBorders>
              <w:top w:val="double" w:sz="4" w:space="0" w:color="auto"/>
              <w:bottom w:val="double" w:sz="4" w:space="0" w:color="auto"/>
            </w:tcBorders>
            <w:shd w:val="clear" w:color="auto" w:fill="auto"/>
            <w:vAlign w:val="center"/>
          </w:tcPr>
          <w:p w14:paraId="3441ECF0"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Nesemni-ficativ</w:t>
            </w:r>
          </w:p>
        </w:tc>
        <w:tc>
          <w:tcPr>
            <w:tcW w:w="331" w:type="pct"/>
            <w:vMerge w:val="restart"/>
            <w:tcBorders>
              <w:top w:val="double" w:sz="4" w:space="0" w:color="auto"/>
              <w:bottom w:val="double" w:sz="4" w:space="0" w:color="auto"/>
              <w:right w:val="single" w:sz="12" w:space="0" w:color="auto"/>
            </w:tcBorders>
            <w:shd w:val="clear" w:color="auto" w:fill="auto"/>
            <w:vAlign w:val="center"/>
          </w:tcPr>
          <w:p w14:paraId="602B878E"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Parametrii și valorile țintă nu suferă modificări în urma aplicării Amenajametului UP V Coșuștea</w:t>
            </w:r>
          </w:p>
          <w:p w14:paraId="00FC40A9"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Obiectivul de conservare poate fi atins</w:t>
            </w:r>
          </w:p>
        </w:tc>
      </w:tr>
      <w:tr w:rsidR="00C76787" w:rsidRPr="00F57D37" w14:paraId="3B3C2CDF" w14:textId="77777777" w:rsidTr="008D6D1E">
        <w:trPr>
          <w:jc w:val="center"/>
        </w:trPr>
        <w:tc>
          <w:tcPr>
            <w:tcW w:w="224" w:type="pct"/>
            <w:vMerge/>
            <w:tcBorders>
              <w:left w:val="single" w:sz="12" w:space="0" w:color="auto"/>
            </w:tcBorders>
            <w:shd w:val="clear" w:color="auto" w:fill="auto"/>
            <w:vAlign w:val="center"/>
          </w:tcPr>
          <w:p w14:paraId="5D3695EF"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222E3F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F8F608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A76FBE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1AB879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C7E8E0C"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6E1C0712"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4483DE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27B338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B7400B4"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C4BEA9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77427D4" w14:textId="77777777" w:rsidR="00C76787" w:rsidRPr="00F57D37" w:rsidRDefault="00C76787" w:rsidP="00C76787">
            <w:pPr>
              <w:spacing w:line="196" w:lineRule="exact"/>
              <w:jc w:val="center"/>
              <w:rPr>
                <w:bCs/>
                <w:sz w:val="17"/>
                <w:szCs w:val="17"/>
                <w:lang w:val="ro-RO"/>
              </w:rPr>
            </w:pPr>
            <w:r w:rsidRPr="00F57D37">
              <w:rPr>
                <w:bCs/>
                <w:sz w:val="17"/>
                <w:szCs w:val="17"/>
                <w:lang w:val="ro-RO"/>
              </w:rPr>
              <w:t>Lungimea cursurilor de apă utilizate de vidră</w:t>
            </w:r>
          </w:p>
        </w:tc>
        <w:tc>
          <w:tcPr>
            <w:tcW w:w="246" w:type="pct"/>
            <w:shd w:val="clear" w:color="auto" w:fill="auto"/>
            <w:vAlign w:val="center"/>
          </w:tcPr>
          <w:p w14:paraId="6E28E2F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p>
        </w:tc>
        <w:tc>
          <w:tcPr>
            <w:tcW w:w="187" w:type="pct"/>
            <w:shd w:val="clear" w:color="auto" w:fill="auto"/>
            <w:vAlign w:val="center"/>
          </w:tcPr>
          <w:p w14:paraId="31979CE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206B4A4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F0D18AD"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447875FF"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5C53869C"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0B5FF9BF"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7BFCDD83"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ECAF595" w14:textId="77777777" w:rsidR="00C76787" w:rsidRPr="00F57D37" w:rsidRDefault="00C76787" w:rsidP="00C76787">
            <w:pPr>
              <w:spacing w:line="196" w:lineRule="exact"/>
              <w:jc w:val="center"/>
              <w:rPr>
                <w:bCs/>
                <w:color w:val="FF0000"/>
                <w:sz w:val="17"/>
                <w:szCs w:val="17"/>
                <w:lang w:val="ro-RO"/>
              </w:rPr>
            </w:pPr>
          </w:p>
        </w:tc>
      </w:tr>
      <w:tr w:rsidR="00C76787" w:rsidRPr="00F57D37" w14:paraId="6EE02525" w14:textId="77777777" w:rsidTr="008D6D1E">
        <w:trPr>
          <w:jc w:val="center"/>
        </w:trPr>
        <w:tc>
          <w:tcPr>
            <w:tcW w:w="224" w:type="pct"/>
            <w:vMerge/>
            <w:tcBorders>
              <w:left w:val="single" w:sz="12" w:space="0" w:color="auto"/>
            </w:tcBorders>
            <w:shd w:val="clear" w:color="auto" w:fill="auto"/>
            <w:vAlign w:val="center"/>
          </w:tcPr>
          <w:p w14:paraId="0E923564"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1A16F0A8"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D1B20C3"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14C4E0D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FF23F4B"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B72FA0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4EE0FCB"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BE0BC5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7A5DDB2"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136E72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24FB0A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6396B9D" w14:textId="77777777" w:rsidR="00C76787" w:rsidRPr="00F57D37" w:rsidRDefault="00C76787" w:rsidP="00C76787">
            <w:pPr>
              <w:spacing w:line="196" w:lineRule="exact"/>
              <w:jc w:val="center"/>
              <w:rPr>
                <w:bCs/>
                <w:sz w:val="17"/>
                <w:szCs w:val="17"/>
                <w:lang w:val="ro-RO"/>
              </w:rPr>
            </w:pPr>
            <w:r w:rsidRPr="00F57D37">
              <w:rPr>
                <w:bCs/>
                <w:sz w:val="17"/>
                <w:szCs w:val="17"/>
                <w:lang w:val="ro-RO"/>
              </w:rPr>
              <w:t>Elemente de fragmentare pentru speciile de pești - principala bază trofică a vidrei (atât în interiorul sitului cât și în afara limitelor sitului)</w:t>
            </w:r>
          </w:p>
        </w:tc>
        <w:tc>
          <w:tcPr>
            <w:tcW w:w="246" w:type="pct"/>
            <w:shd w:val="clear" w:color="auto" w:fill="auto"/>
            <w:vAlign w:val="center"/>
          </w:tcPr>
          <w:p w14:paraId="33E2113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elementelor de fragmentare</w:t>
            </w:r>
          </w:p>
        </w:tc>
        <w:tc>
          <w:tcPr>
            <w:tcW w:w="187" w:type="pct"/>
            <w:shd w:val="clear" w:color="auto" w:fill="auto"/>
            <w:vAlign w:val="center"/>
          </w:tcPr>
          <w:p w14:paraId="02BA769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66561D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A684CA8"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4E518CB1"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298F3CF7"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7722A153"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693E5F1"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72E8FA88" w14:textId="77777777" w:rsidR="00C76787" w:rsidRPr="00F57D37" w:rsidRDefault="00C76787" w:rsidP="00C76787">
            <w:pPr>
              <w:spacing w:line="196" w:lineRule="exact"/>
              <w:jc w:val="center"/>
              <w:rPr>
                <w:bCs/>
                <w:color w:val="FF0000"/>
                <w:sz w:val="17"/>
                <w:szCs w:val="17"/>
                <w:lang w:val="ro-RO"/>
              </w:rPr>
            </w:pPr>
          </w:p>
        </w:tc>
      </w:tr>
      <w:tr w:rsidR="00C76787" w:rsidRPr="00F57D37" w14:paraId="0DCB257B" w14:textId="77777777" w:rsidTr="008D6D1E">
        <w:trPr>
          <w:jc w:val="center"/>
        </w:trPr>
        <w:tc>
          <w:tcPr>
            <w:tcW w:w="224" w:type="pct"/>
            <w:vMerge/>
            <w:tcBorders>
              <w:left w:val="single" w:sz="12" w:space="0" w:color="auto"/>
            </w:tcBorders>
            <w:shd w:val="clear" w:color="auto" w:fill="auto"/>
            <w:vAlign w:val="center"/>
          </w:tcPr>
          <w:p w14:paraId="27FDF27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44B294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27B5A2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13EE123"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44FDA6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67B51D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3FFF24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CFDB48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C04789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293EE63"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02D0D2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B5E6C0D" w14:textId="77777777" w:rsidR="00C76787" w:rsidRPr="00F57D37" w:rsidRDefault="00C76787" w:rsidP="00C76787">
            <w:pPr>
              <w:spacing w:line="196" w:lineRule="exact"/>
              <w:jc w:val="center"/>
              <w:rPr>
                <w:bCs/>
                <w:sz w:val="17"/>
                <w:szCs w:val="17"/>
                <w:lang w:val="ro-RO"/>
              </w:rPr>
            </w:pPr>
            <w:r w:rsidRPr="00F57D37">
              <w:rPr>
                <w:bCs/>
                <w:sz w:val="17"/>
                <w:szCs w:val="17"/>
                <w:lang w:val="ro-RO"/>
              </w:rPr>
              <w:t>Elemente de fragmentare pentru vidră (atât în interiorul sitului cât și în afara limitelor sitului)</w:t>
            </w:r>
          </w:p>
        </w:tc>
        <w:tc>
          <w:tcPr>
            <w:tcW w:w="246" w:type="pct"/>
            <w:shd w:val="clear" w:color="auto" w:fill="auto"/>
            <w:vAlign w:val="center"/>
          </w:tcPr>
          <w:p w14:paraId="70643B9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elementelor de fragmentare</w:t>
            </w:r>
          </w:p>
        </w:tc>
        <w:tc>
          <w:tcPr>
            <w:tcW w:w="187" w:type="pct"/>
            <w:shd w:val="clear" w:color="auto" w:fill="auto"/>
            <w:vAlign w:val="center"/>
          </w:tcPr>
          <w:p w14:paraId="504ED5EA"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B71458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386205E" w14:textId="77777777" w:rsidR="00C76787" w:rsidRPr="00F57D37" w:rsidRDefault="00C76787" w:rsidP="00C76787">
            <w:pPr>
              <w:spacing w:line="196" w:lineRule="exact"/>
              <w:jc w:val="center"/>
              <w:rPr>
                <w:bCs/>
                <w:sz w:val="17"/>
                <w:szCs w:val="17"/>
                <w:lang w:val="ro-RO"/>
              </w:rPr>
            </w:pPr>
            <w:r w:rsidRPr="00F57D37">
              <w:rPr>
                <w:bCs/>
                <w:sz w:val="17"/>
                <w:szCs w:val="17"/>
                <w:lang w:val="ro-RO"/>
              </w:rPr>
              <w:t>0</w:t>
            </w:r>
          </w:p>
        </w:tc>
        <w:tc>
          <w:tcPr>
            <w:tcW w:w="186" w:type="pct"/>
            <w:vMerge/>
            <w:shd w:val="clear" w:color="auto" w:fill="auto"/>
            <w:vAlign w:val="center"/>
          </w:tcPr>
          <w:p w14:paraId="0B949097"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5D7BAD8C"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CBDB2A4"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47B352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45B36233" w14:textId="77777777" w:rsidR="00C76787" w:rsidRPr="00F57D37" w:rsidRDefault="00C76787" w:rsidP="00C76787">
            <w:pPr>
              <w:spacing w:line="196" w:lineRule="exact"/>
              <w:jc w:val="center"/>
              <w:rPr>
                <w:bCs/>
                <w:color w:val="FF0000"/>
                <w:sz w:val="17"/>
                <w:szCs w:val="17"/>
                <w:lang w:val="ro-RO"/>
              </w:rPr>
            </w:pPr>
          </w:p>
        </w:tc>
      </w:tr>
      <w:tr w:rsidR="00C76787" w:rsidRPr="00F57D37" w14:paraId="7FD82C91" w14:textId="77777777" w:rsidTr="008D6D1E">
        <w:trPr>
          <w:jc w:val="center"/>
        </w:trPr>
        <w:tc>
          <w:tcPr>
            <w:tcW w:w="224" w:type="pct"/>
            <w:vMerge/>
            <w:tcBorders>
              <w:left w:val="single" w:sz="12" w:space="0" w:color="auto"/>
            </w:tcBorders>
            <w:shd w:val="clear" w:color="auto" w:fill="auto"/>
            <w:vAlign w:val="center"/>
          </w:tcPr>
          <w:p w14:paraId="4569A93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18C778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4D2F8E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CA43F0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412542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E333299"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D28F248"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36E39C7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4F6085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DAB21F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943B0B7"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4DF332D" w14:textId="77777777" w:rsidR="00C76787" w:rsidRPr="00F57D37" w:rsidRDefault="00C76787" w:rsidP="00C76787">
            <w:pPr>
              <w:spacing w:line="196" w:lineRule="exact"/>
              <w:jc w:val="center"/>
              <w:rPr>
                <w:bCs/>
                <w:sz w:val="17"/>
                <w:szCs w:val="17"/>
                <w:lang w:val="ro-RO"/>
              </w:rPr>
            </w:pPr>
            <w:r w:rsidRPr="00F57D37">
              <w:rPr>
                <w:bCs/>
                <w:sz w:val="17"/>
                <w:szCs w:val="17"/>
                <w:lang w:val="ro-RO"/>
              </w:rPr>
              <w:t>Integritatea vegetației ripariene</w:t>
            </w:r>
          </w:p>
        </w:tc>
        <w:tc>
          <w:tcPr>
            <w:tcW w:w="246" w:type="pct"/>
            <w:shd w:val="clear" w:color="auto" w:fill="auto"/>
            <w:vAlign w:val="center"/>
          </w:tcPr>
          <w:p w14:paraId="21BAFEE5" w14:textId="77777777" w:rsidR="00C76787" w:rsidRPr="00F57D37" w:rsidRDefault="00C76787" w:rsidP="00C76787">
            <w:pPr>
              <w:spacing w:line="196" w:lineRule="exact"/>
              <w:ind w:left="30" w:hanging="151"/>
              <w:jc w:val="center"/>
              <w:rPr>
                <w:bCs/>
                <w:sz w:val="17"/>
                <w:szCs w:val="17"/>
                <w:lang w:val="ro-RO"/>
              </w:rPr>
            </w:pPr>
            <w:r w:rsidRPr="00F57D37">
              <w:rPr>
                <w:bCs/>
                <w:sz w:val="17"/>
                <w:szCs w:val="17"/>
                <w:lang w:val="ro-RO"/>
              </w:rPr>
              <w:t>Lungime secți-</w:t>
            </w:r>
          </w:p>
          <w:p w14:paraId="1DD15DD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lastRenderedPageBreak/>
              <w:t>uni cu vege-</w:t>
            </w:r>
          </w:p>
          <w:p w14:paraId="040A32B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tație ripariană naturală (km)</w:t>
            </w:r>
          </w:p>
        </w:tc>
        <w:tc>
          <w:tcPr>
            <w:tcW w:w="187" w:type="pct"/>
            <w:shd w:val="clear" w:color="auto" w:fill="auto"/>
            <w:vAlign w:val="center"/>
          </w:tcPr>
          <w:p w14:paraId="16475026"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186" w:type="pct"/>
            <w:shd w:val="clear" w:color="auto" w:fill="auto"/>
            <w:vAlign w:val="center"/>
          </w:tcPr>
          <w:p w14:paraId="48DA7CD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0F46FC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w:t>
            </w:r>
          </w:p>
        </w:tc>
        <w:tc>
          <w:tcPr>
            <w:tcW w:w="186" w:type="pct"/>
            <w:vMerge/>
            <w:shd w:val="clear" w:color="auto" w:fill="auto"/>
            <w:vAlign w:val="center"/>
          </w:tcPr>
          <w:p w14:paraId="3C70915D"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5856A7D"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A530A37"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EBB9A6D"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E201527" w14:textId="77777777" w:rsidR="00C76787" w:rsidRPr="00F57D37" w:rsidRDefault="00C76787" w:rsidP="00C76787">
            <w:pPr>
              <w:spacing w:line="196" w:lineRule="exact"/>
              <w:jc w:val="center"/>
              <w:rPr>
                <w:bCs/>
                <w:color w:val="FF0000"/>
                <w:sz w:val="17"/>
                <w:szCs w:val="17"/>
                <w:lang w:val="ro-RO"/>
              </w:rPr>
            </w:pPr>
          </w:p>
        </w:tc>
      </w:tr>
      <w:tr w:rsidR="00C76787" w:rsidRPr="00F57D37" w14:paraId="75C591AE" w14:textId="77777777" w:rsidTr="008D6D1E">
        <w:trPr>
          <w:jc w:val="center"/>
        </w:trPr>
        <w:tc>
          <w:tcPr>
            <w:tcW w:w="224" w:type="pct"/>
            <w:vMerge/>
            <w:tcBorders>
              <w:left w:val="single" w:sz="12" w:space="0" w:color="auto"/>
            </w:tcBorders>
            <w:shd w:val="clear" w:color="auto" w:fill="auto"/>
            <w:vAlign w:val="center"/>
          </w:tcPr>
          <w:p w14:paraId="2332A7BF"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95A019B"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CFC927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08CB6E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152830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57A8B9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4949580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DC1CA6C"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E7F639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81C168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89848BA"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52AD6B2"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Proporția vegetației arbustive și arborescente</w:t>
            </w:r>
          </w:p>
        </w:tc>
        <w:tc>
          <w:tcPr>
            <w:tcW w:w="246" w:type="pct"/>
            <w:shd w:val="clear" w:color="auto" w:fill="auto"/>
            <w:vAlign w:val="center"/>
          </w:tcPr>
          <w:p w14:paraId="777B3D4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Pondere acoperire pe cele maluri (%)</w:t>
            </w:r>
          </w:p>
        </w:tc>
        <w:tc>
          <w:tcPr>
            <w:tcW w:w="187" w:type="pct"/>
            <w:shd w:val="clear" w:color="auto" w:fill="auto"/>
            <w:vAlign w:val="center"/>
          </w:tcPr>
          <w:p w14:paraId="4DEBE6F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E07DDC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3ED50665"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90</w:t>
            </w:r>
          </w:p>
        </w:tc>
        <w:tc>
          <w:tcPr>
            <w:tcW w:w="186" w:type="pct"/>
            <w:vMerge/>
            <w:shd w:val="clear" w:color="auto" w:fill="auto"/>
            <w:vAlign w:val="center"/>
          </w:tcPr>
          <w:p w14:paraId="0D633386"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31BC658F"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2390FC8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C34E898"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64CBB402" w14:textId="77777777" w:rsidR="00C76787" w:rsidRPr="00F57D37" w:rsidRDefault="00C76787" w:rsidP="00C76787">
            <w:pPr>
              <w:spacing w:line="196" w:lineRule="exact"/>
              <w:jc w:val="center"/>
              <w:rPr>
                <w:bCs/>
                <w:color w:val="FF0000"/>
                <w:sz w:val="17"/>
                <w:szCs w:val="17"/>
                <w:lang w:val="ro-RO"/>
              </w:rPr>
            </w:pPr>
          </w:p>
        </w:tc>
      </w:tr>
      <w:tr w:rsidR="00C76787" w:rsidRPr="00F57D37" w14:paraId="3F30FAE4" w14:textId="77777777" w:rsidTr="008D6D1E">
        <w:trPr>
          <w:jc w:val="center"/>
        </w:trPr>
        <w:tc>
          <w:tcPr>
            <w:tcW w:w="224" w:type="pct"/>
            <w:vMerge/>
            <w:tcBorders>
              <w:left w:val="single" w:sz="12" w:space="0" w:color="auto"/>
            </w:tcBorders>
            <w:shd w:val="clear" w:color="auto" w:fill="auto"/>
            <w:vAlign w:val="center"/>
          </w:tcPr>
          <w:p w14:paraId="3772C21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88BB16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3221DB91"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7F11C0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7CCDD8E"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695C8672"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D9EB8E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D284890"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D74A390"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EB3B0D7"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E9406AB"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5FD08A70"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corpurilor de apă pe baza elementelor chi- mici și fizico-chimici</w:t>
            </w:r>
          </w:p>
        </w:tc>
        <w:tc>
          <w:tcPr>
            <w:tcW w:w="246" w:type="pct"/>
            <w:shd w:val="clear" w:color="auto" w:fill="auto"/>
            <w:vAlign w:val="center"/>
          </w:tcPr>
          <w:p w14:paraId="5E5BCCFE"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02D4121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1CC7438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375F127"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 ecologică bună</w:t>
            </w:r>
          </w:p>
        </w:tc>
        <w:tc>
          <w:tcPr>
            <w:tcW w:w="186" w:type="pct"/>
            <w:vMerge/>
            <w:tcBorders>
              <w:bottom w:val="double" w:sz="4" w:space="0" w:color="auto"/>
            </w:tcBorders>
            <w:shd w:val="clear" w:color="auto" w:fill="auto"/>
            <w:vAlign w:val="center"/>
          </w:tcPr>
          <w:p w14:paraId="7EB1399C"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FFC0AB5"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3333B778"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21237DB"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6FF5AE6A" w14:textId="77777777" w:rsidR="00C76787" w:rsidRPr="00F57D37" w:rsidRDefault="00C76787" w:rsidP="00C76787">
            <w:pPr>
              <w:spacing w:line="196" w:lineRule="exact"/>
              <w:jc w:val="center"/>
              <w:rPr>
                <w:bCs/>
                <w:color w:val="FF0000"/>
                <w:sz w:val="17"/>
                <w:szCs w:val="17"/>
                <w:lang w:val="ro-RO"/>
              </w:rPr>
            </w:pPr>
          </w:p>
        </w:tc>
      </w:tr>
      <w:tr w:rsidR="00C76787" w:rsidRPr="00F57D37" w14:paraId="523CAEE3" w14:textId="77777777" w:rsidTr="008D6D1E">
        <w:trPr>
          <w:jc w:val="center"/>
        </w:trPr>
        <w:tc>
          <w:tcPr>
            <w:tcW w:w="224" w:type="pct"/>
            <w:vMerge/>
            <w:tcBorders>
              <w:left w:val="single" w:sz="12" w:space="0" w:color="auto"/>
            </w:tcBorders>
            <w:shd w:val="clear" w:color="auto" w:fill="auto"/>
            <w:vAlign w:val="center"/>
          </w:tcPr>
          <w:p w14:paraId="5515C35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EF39129"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114A05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2F5830A1"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54E501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863D77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94D471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24AD484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6BA764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A585B42"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0AB1C82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6159079D"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Starea ecologică a corpurilor de apă pe baza indicatorilor ecologici</w:t>
            </w:r>
          </w:p>
        </w:tc>
        <w:tc>
          <w:tcPr>
            <w:tcW w:w="246" w:type="pct"/>
            <w:shd w:val="clear" w:color="auto" w:fill="auto"/>
            <w:vAlign w:val="center"/>
          </w:tcPr>
          <w:p w14:paraId="2F8604C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Calificativ stare ecologică</w:t>
            </w:r>
          </w:p>
        </w:tc>
        <w:tc>
          <w:tcPr>
            <w:tcW w:w="187" w:type="pct"/>
            <w:shd w:val="clear" w:color="auto" w:fill="auto"/>
            <w:vAlign w:val="center"/>
          </w:tcPr>
          <w:p w14:paraId="4371171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6490737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4A9DA4C" w14:textId="77777777" w:rsidR="00C76787" w:rsidRPr="00F57D37" w:rsidRDefault="00C76787" w:rsidP="00C76787">
            <w:pPr>
              <w:spacing w:line="196" w:lineRule="exact"/>
              <w:jc w:val="center"/>
              <w:rPr>
                <w:bCs/>
                <w:sz w:val="17"/>
                <w:szCs w:val="17"/>
                <w:lang w:val="ro-RO"/>
              </w:rPr>
            </w:pPr>
            <w:r w:rsidRPr="00F57D37">
              <w:rPr>
                <w:bCs/>
                <w:sz w:val="17"/>
                <w:szCs w:val="17"/>
                <w:lang w:val="ro-RO"/>
              </w:rPr>
              <w:t>Stare ecologică bună</w:t>
            </w:r>
          </w:p>
        </w:tc>
        <w:tc>
          <w:tcPr>
            <w:tcW w:w="186" w:type="pct"/>
            <w:vMerge/>
            <w:shd w:val="clear" w:color="auto" w:fill="auto"/>
            <w:vAlign w:val="center"/>
          </w:tcPr>
          <w:p w14:paraId="53284F14"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C6E9851"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49D64466"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C0AE940"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9A3212F" w14:textId="77777777" w:rsidR="00C76787" w:rsidRPr="00F57D37" w:rsidRDefault="00C76787" w:rsidP="00C76787">
            <w:pPr>
              <w:spacing w:line="196" w:lineRule="exact"/>
              <w:jc w:val="center"/>
              <w:rPr>
                <w:bCs/>
                <w:color w:val="FF0000"/>
                <w:sz w:val="17"/>
                <w:szCs w:val="17"/>
                <w:lang w:val="ro-RO"/>
              </w:rPr>
            </w:pPr>
          </w:p>
        </w:tc>
      </w:tr>
      <w:tr w:rsidR="00C76787" w:rsidRPr="00F57D37" w14:paraId="7018DAF0"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7D0E17BF"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20B20010"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67B91B16"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4350FA73"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14A4F75B"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17B20EEA"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double" w:sz="4" w:space="0" w:color="auto"/>
            </w:tcBorders>
            <w:shd w:val="clear" w:color="auto" w:fill="auto"/>
            <w:vAlign w:val="center"/>
          </w:tcPr>
          <w:p w14:paraId="24F2EAF8"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162CFC4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56D6A42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03654CA2"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6039A71C"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1ECCC939" w14:textId="77777777" w:rsidR="00C76787" w:rsidRPr="00F57D37" w:rsidRDefault="00C76787" w:rsidP="00C76787">
            <w:pPr>
              <w:spacing w:line="196" w:lineRule="exact"/>
              <w:jc w:val="center"/>
              <w:rPr>
                <w:bCs/>
                <w:sz w:val="17"/>
                <w:szCs w:val="17"/>
                <w:lang w:val="ro-RO"/>
              </w:rPr>
            </w:pPr>
            <w:r w:rsidRPr="00F57D37">
              <w:rPr>
                <w:bCs/>
                <w:sz w:val="17"/>
                <w:szCs w:val="17"/>
                <w:lang w:val="ro-RO"/>
              </w:rPr>
              <w:t>Urme ale prezenței permanente</w:t>
            </w:r>
          </w:p>
        </w:tc>
        <w:tc>
          <w:tcPr>
            <w:tcW w:w="246" w:type="pct"/>
            <w:tcBorders>
              <w:bottom w:val="double" w:sz="4" w:space="0" w:color="auto"/>
            </w:tcBorders>
            <w:shd w:val="clear" w:color="auto" w:fill="auto"/>
            <w:vAlign w:val="center"/>
          </w:tcPr>
          <w:p w14:paraId="3150405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Excremente de dif. prospețime</w:t>
            </w:r>
          </w:p>
          <w:p w14:paraId="6EC0F8A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(vârste) sau</w:t>
            </w:r>
          </w:p>
          <w:p w14:paraId="7C1047E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identificate de jeleu anal pe</w:t>
            </w:r>
          </w:p>
          <w:p w14:paraId="17A45BE4"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fiecare sector de râu de 5 km sau în fiecare grid 1x1 în cazul apelor stătătoare</w:t>
            </w:r>
          </w:p>
        </w:tc>
        <w:tc>
          <w:tcPr>
            <w:tcW w:w="187" w:type="pct"/>
            <w:tcBorders>
              <w:bottom w:val="double" w:sz="4" w:space="0" w:color="auto"/>
            </w:tcBorders>
            <w:shd w:val="clear" w:color="auto" w:fill="auto"/>
            <w:vAlign w:val="center"/>
          </w:tcPr>
          <w:p w14:paraId="1765F8F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3E0E06D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3B28FC0F"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3 ani</w:t>
            </w:r>
          </w:p>
        </w:tc>
        <w:tc>
          <w:tcPr>
            <w:tcW w:w="186" w:type="pct"/>
            <w:vMerge/>
            <w:tcBorders>
              <w:bottom w:val="double" w:sz="4" w:space="0" w:color="auto"/>
            </w:tcBorders>
            <w:shd w:val="clear" w:color="auto" w:fill="auto"/>
            <w:vAlign w:val="center"/>
          </w:tcPr>
          <w:p w14:paraId="2E5AADC2"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7C8AAF0"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1852B3A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37C1ACF5"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1C1516D0" w14:textId="77777777" w:rsidR="00C76787" w:rsidRPr="00F57D37" w:rsidRDefault="00C76787" w:rsidP="00C76787">
            <w:pPr>
              <w:spacing w:line="196" w:lineRule="exact"/>
              <w:jc w:val="center"/>
              <w:rPr>
                <w:bCs/>
                <w:color w:val="FF0000"/>
                <w:sz w:val="17"/>
                <w:szCs w:val="17"/>
                <w:lang w:val="ro-RO"/>
              </w:rPr>
            </w:pPr>
          </w:p>
        </w:tc>
      </w:tr>
      <w:tr w:rsidR="00C76787" w:rsidRPr="00F57D37" w14:paraId="4A077CF2"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04941DEE"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414CE6F0" w14:textId="77777777" w:rsidR="00C76787" w:rsidRPr="00F57D37" w:rsidRDefault="00C76787" w:rsidP="00C76787">
            <w:pPr>
              <w:spacing w:line="196" w:lineRule="exact"/>
              <w:jc w:val="center"/>
              <w:rPr>
                <w:bCs/>
                <w:sz w:val="17"/>
                <w:szCs w:val="17"/>
                <w:lang w:val="ro-RO"/>
              </w:rPr>
            </w:pPr>
            <w:r w:rsidRPr="00F57D37">
              <w:rPr>
                <w:bCs/>
                <w:sz w:val="17"/>
                <w:szCs w:val="17"/>
                <w:lang w:val="ro-RO"/>
              </w:rPr>
              <w:t>Platoul Mehedinți</w:t>
            </w:r>
          </w:p>
        </w:tc>
        <w:tc>
          <w:tcPr>
            <w:tcW w:w="253" w:type="pct"/>
            <w:vMerge w:val="restart"/>
            <w:tcBorders>
              <w:top w:val="double" w:sz="4" w:space="0" w:color="auto"/>
            </w:tcBorders>
            <w:shd w:val="clear" w:color="auto" w:fill="auto"/>
            <w:vAlign w:val="center"/>
          </w:tcPr>
          <w:p w14:paraId="3E4456DC" w14:textId="77777777" w:rsidR="00C76787" w:rsidRPr="00F57D37" w:rsidRDefault="00C76787" w:rsidP="00C76787">
            <w:pPr>
              <w:spacing w:line="196" w:lineRule="exact"/>
              <w:jc w:val="center"/>
              <w:rPr>
                <w:bCs/>
                <w:sz w:val="17"/>
                <w:szCs w:val="17"/>
                <w:lang w:val="ro-RO"/>
              </w:rPr>
            </w:pPr>
            <w:r w:rsidRPr="00F57D37">
              <w:rPr>
                <w:bCs/>
                <w:sz w:val="17"/>
                <w:szCs w:val="17"/>
                <w:lang w:val="ro-RO"/>
              </w:rPr>
              <w:t>mamifere</w:t>
            </w:r>
          </w:p>
        </w:tc>
        <w:tc>
          <w:tcPr>
            <w:tcW w:w="168" w:type="pct"/>
            <w:vMerge w:val="restart"/>
            <w:tcBorders>
              <w:top w:val="double" w:sz="4" w:space="0" w:color="auto"/>
            </w:tcBorders>
            <w:shd w:val="clear" w:color="auto" w:fill="auto"/>
            <w:vAlign w:val="center"/>
          </w:tcPr>
          <w:p w14:paraId="5EC50F4F"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1352</w:t>
            </w:r>
          </w:p>
        </w:tc>
        <w:tc>
          <w:tcPr>
            <w:tcW w:w="308" w:type="pct"/>
            <w:vMerge w:val="restart"/>
            <w:tcBorders>
              <w:top w:val="double" w:sz="4" w:space="0" w:color="auto"/>
            </w:tcBorders>
            <w:shd w:val="clear" w:color="auto" w:fill="auto"/>
            <w:vAlign w:val="center"/>
          </w:tcPr>
          <w:p w14:paraId="48E93E4A" w14:textId="77777777" w:rsidR="00C76787" w:rsidRPr="00F57D37" w:rsidRDefault="00C76787" w:rsidP="00C76787">
            <w:pPr>
              <w:spacing w:line="196" w:lineRule="exact"/>
              <w:jc w:val="center"/>
              <w:rPr>
                <w:bCs/>
                <w:sz w:val="17"/>
                <w:szCs w:val="17"/>
                <w:lang w:val="ro-RO"/>
              </w:rPr>
            </w:pPr>
            <w:r w:rsidRPr="00F57D37">
              <w:rPr>
                <w:rFonts w:eastAsia="Calibri"/>
                <w:sz w:val="17"/>
                <w:szCs w:val="17"/>
                <w:lang w:val="ro-RO"/>
              </w:rPr>
              <w:t>Canis lupus (Lupul)</w:t>
            </w:r>
          </w:p>
        </w:tc>
        <w:tc>
          <w:tcPr>
            <w:tcW w:w="197" w:type="pct"/>
            <w:vMerge w:val="restart"/>
            <w:tcBorders>
              <w:top w:val="double" w:sz="4" w:space="0" w:color="auto"/>
            </w:tcBorders>
            <w:shd w:val="clear" w:color="auto" w:fill="auto"/>
            <w:vAlign w:val="center"/>
          </w:tcPr>
          <w:p w14:paraId="370768A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32460131"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 Specia utilizează habitate din ROSCI0198 Platoul Mehedinți și ROSCI0069 Domogled- Valea Cernei</w:t>
            </w:r>
          </w:p>
        </w:tc>
        <w:tc>
          <w:tcPr>
            <w:tcW w:w="206" w:type="pct"/>
            <w:vMerge w:val="restart"/>
            <w:tcBorders>
              <w:top w:val="double" w:sz="4" w:space="0" w:color="auto"/>
            </w:tcBorders>
            <w:shd w:val="clear" w:color="auto" w:fill="auto"/>
            <w:vAlign w:val="center"/>
          </w:tcPr>
          <w:p w14:paraId="42A895A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22B24576"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58832F18" w14:textId="2C1F8387"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3BB2815D"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4A1997DD"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52E3D346"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favorabilă</w:t>
            </w:r>
          </w:p>
        </w:tc>
        <w:tc>
          <w:tcPr>
            <w:tcW w:w="318" w:type="pct"/>
            <w:vMerge w:val="restart"/>
            <w:tcBorders>
              <w:top w:val="double" w:sz="4" w:space="0" w:color="auto"/>
            </w:tcBorders>
            <w:shd w:val="clear" w:color="auto" w:fill="auto"/>
            <w:vAlign w:val="center"/>
          </w:tcPr>
          <w:p w14:paraId="092D040B" w14:textId="77777777" w:rsidR="00C76787" w:rsidRPr="00F57D37" w:rsidRDefault="00C76787" w:rsidP="00C76787">
            <w:pPr>
              <w:spacing w:line="196" w:lineRule="exact"/>
              <w:jc w:val="center"/>
              <w:rPr>
                <w:bCs/>
                <w:sz w:val="17"/>
                <w:szCs w:val="17"/>
                <w:lang w:val="ro-RO"/>
              </w:rPr>
            </w:pPr>
            <w:r w:rsidRPr="00F57D37">
              <w:rPr>
                <w:bCs/>
                <w:iCs/>
                <w:sz w:val="17"/>
                <w:szCs w:val="17"/>
                <w:lang w:val="ro-RO"/>
              </w:rPr>
              <w:t>mențirea stării de conservare</w:t>
            </w:r>
          </w:p>
        </w:tc>
        <w:tc>
          <w:tcPr>
            <w:tcW w:w="396" w:type="pct"/>
            <w:tcBorders>
              <w:top w:val="double" w:sz="4" w:space="0" w:color="auto"/>
            </w:tcBorders>
            <w:shd w:val="clear" w:color="auto" w:fill="auto"/>
            <w:vAlign w:val="center"/>
          </w:tcPr>
          <w:p w14:paraId="1F00C4C8"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 populației</w:t>
            </w:r>
          </w:p>
        </w:tc>
        <w:tc>
          <w:tcPr>
            <w:tcW w:w="246" w:type="pct"/>
            <w:tcBorders>
              <w:top w:val="double" w:sz="4" w:space="0" w:color="auto"/>
            </w:tcBorders>
            <w:shd w:val="clear" w:color="auto" w:fill="auto"/>
            <w:vAlign w:val="center"/>
          </w:tcPr>
          <w:p w14:paraId="7B89FBA1"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p w14:paraId="77873A8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haite</w:t>
            </w:r>
          </w:p>
        </w:tc>
        <w:tc>
          <w:tcPr>
            <w:tcW w:w="187" w:type="pct"/>
            <w:tcBorders>
              <w:top w:val="double" w:sz="4" w:space="0" w:color="auto"/>
            </w:tcBorders>
            <w:shd w:val="clear" w:color="auto" w:fill="auto"/>
            <w:vAlign w:val="center"/>
          </w:tcPr>
          <w:p w14:paraId="19DE6F85" w14:textId="77777777" w:rsidR="00C76787" w:rsidRPr="00F57D37" w:rsidRDefault="00C76787" w:rsidP="00C76787">
            <w:pPr>
              <w:spacing w:line="196" w:lineRule="exact"/>
              <w:jc w:val="center"/>
              <w:rPr>
                <w:bCs/>
                <w:sz w:val="17"/>
                <w:szCs w:val="17"/>
                <w:lang w:val="ro-RO"/>
              </w:rPr>
            </w:pPr>
            <w:r w:rsidRPr="00F57D37">
              <w:rPr>
                <w:bCs/>
                <w:sz w:val="17"/>
                <w:szCs w:val="17"/>
                <w:lang w:val="ro-RO"/>
              </w:rPr>
              <w:t>4</w:t>
            </w:r>
          </w:p>
        </w:tc>
        <w:tc>
          <w:tcPr>
            <w:tcW w:w="186" w:type="pct"/>
            <w:tcBorders>
              <w:top w:val="double" w:sz="4" w:space="0" w:color="auto"/>
            </w:tcBorders>
            <w:shd w:val="clear" w:color="auto" w:fill="auto"/>
            <w:vAlign w:val="center"/>
          </w:tcPr>
          <w:p w14:paraId="056906A1" w14:textId="77777777" w:rsidR="00C76787" w:rsidRPr="00F57D37" w:rsidRDefault="00C76787" w:rsidP="00C76787">
            <w:pPr>
              <w:spacing w:line="196" w:lineRule="exact"/>
              <w:jc w:val="center"/>
              <w:rPr>
                <w:bCs/>
                <w:sz w:val="17"/>
                <w:szCs w:val="17"/>
                <w:lang w:val="ro-RO"/>
              </w:rPr>
            </w:pPr>
            <w:r w:rsidRPr="00F57D37">
              <w:rPr>
                <w:bCs/>
                <w:sz w:val="17"/>
                <w:szCs w:val="17"/>
                <w:lang w:val="ro-RO"/>
              </w:rPr>
              <w:t>5</w:t>
            </w:r>
          </w:p>
        </w:tc>
        <w:tc>
          <w:tcPr>
            <w:tcW w:w="185" w:type="pct"/>
            <w:tcBorders>
              <w:top w:val="double" w:sz="4" w:space="0" w:color="auto"/>
            </w:tcBorders>
            <w:shd w:val="clear" w:color="auto" w:fill="auto"/>
            <w:vAlign w:val="center"/>
          </w:tcPr>
          <w:p w14:paraId="293002A4"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w:t>
            </w:r>
          </w:p>
          <w:p w14:paraId="31E2113D"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shd w:val="clear" w:color="auto" w:fill="auto"/>
            <w:vAlign w:val="center"/>
          </w:tcPr>
          <w:p w14:paraId="48BC2BD3" w14:textId="4A1AD3F6"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75EA0F3F"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t xml:space="preserve">Anumite lucrări silvotehnice 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7" w:type="pct"/>
            <w:vMerge w:val="restart"/>
            <w:shd w:val="clear" w:color="auto" w:fill="auto"/>
            <w:vAlign w:val="center"/>
          </w:tcPr>
          <w:p w14:paraId="2F57DCAC"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Conform specificului AS, modificările structurale asupra habitatelor sunt temporare, de scurtă durată și diseminate în fondul forestier </w:t>
            </w:r>
          </w:p>
          <w:p w14:paraId="58B984D4" w14:textId="77777777" w:rsidR="00C76787" w:rsidRPr="00F57D37" w:rsidRDefault="00C76787" w:rsidP="00C76787">
            <w:pPr>
              <w:spacing w:line="196" w:lineRule="exact"/>
              <w:jc w:val="center"/>
              <w:rPr>
                <w:bCs/>
                <w:color w:val="FF0000"/>
                <w:sz w:val="17"/>
                <w:szCs w:val="17"/>
                <w:lang w:val="ro-RO"/>
              </w:rPr>
            </w:pPr>
          </w:p>
        </w:tc>
        <w:tc>
          <w:tcPr>
            <w:tcW w:w="216" w:type="pct"/>
            <w:vMerge w:val="restart"/>
            <w:shd w:val="clear" w:color="auto" w:fill="auto"/>
            <w:vAlign w:val="center"/>
          </w:tcPr>
          <w:p w14:paraId="6029AAC1"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Semnificativ </w:t>
            </w:r>
            <w:r w:rsidRPr="00F57D37">
              <w:rPr>
                <w:bCs/>
                <w:color w:val="000000"/>
                <w:sz w:val="17"/>
                <w:szCs w:val="17"/>
                <w:lang w:val="ro-RO"/>
              </w:rPr>
              <w:t>pe termen 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3988A3FA"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2D97B5BA" w14:textId="77777777" w:rsidTr="008D6D1E">
        <w:trPr>
          <w:jc w:val="center"/>
        </w:trPr>
        <w:tc>
          <w:tcPr>
            <w:tcW w:w="224" w:type="pct"/>
            <w:vMerge/>
            <w:tcBorders>
              <w:left w:val="single" w:sz="12" w:space="0" w:color="auto"/>
            </w:tcBorders>
            <w:shd w:val="clear" w:color="auto" w:fill="auto"/>
            <w:vAlign w:val="center"/>
          </w:tcPr>
          <w:p w14:paraId="1C512290"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FA7AF33"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0EF91CE9"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5D6C0FC"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AB628B7"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944AB8D" w14:textId="77777777" w:rsidR="00C76787" w:rsidRPr="00F57D37" w:rsidRDefault="00C76787" w:rsidP="00C76787">
            <w:pPr>
              <w:spacing w:line="196" w:lineRule="exact"/>
              <w:jc w:val="center"/>
              <w:rPr>
                <w:bCs/>
                <w:color w:val="000000"/>
                <w:sz w:val="17"/>
                <w:szCs w:val="17"/>
                <w:lang w:val="ro-RO"/>
              </w:rPr>
            </w:pPr>
          </w:p>
        </w:tc>
        <w:tc>
          <w:tcPr>
            <w:tcW w:w="206" w:type="pct"/>
            <w:vMerge/>
            <w:shd w:val="clear" w:color="auto" w:fill="auto"/>
            <w:vAlign w:val="center"/>
          </w:tcPr>
          <w:p w14:paraId="3A762D78"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2BB27FD"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0F9F51E"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503D626E"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DF5EA54"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E2B8696" w14:textId="77777777" w:rsidR="00C76787" w:rsidRPr="00F57D37" w:rsidRDefault="00C76787" w:rsidP="00C76787">
            <w:pPr>
              <w:spacing w:line="196" w:lineRule="exact"/>
              <w:jc w:val="center"/>
              <w:rPr>
                <w:bCs/>
                <w:sz w:val="17"/>
                <w:szCs w:val="17"/>
                <w:lang w:val="ro-RO"/>
              </w:rPr>
            </w:pPr>
            <w:r w:rsidRPr="00F57D37">
              <w:rPr>
                <w:bCs/>
                <w:sz w:val="17"/>
                <w:szCs w:val="17"/>
                <w:lang w:val="ro-RO"/>
              </w:rPr>
              <w:t>Tendința mărimii populației</w:t>
            </w:r>
          </w:p>
        </w:tc>
        <w:tc>
          <w:tcPr>
            <w:tcW w:w="246" w:type="pct"/>
            <w:shd w:val="clear" w:color="auto" w:fill="auto"/>
            <w:vAlign w:val="center"/>
          </w:tcPr>
          <w:p w14:paraId="26D6FBD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Tendința unităților de reproducere</w:t>
            </w:r>
          </w:p>
        </w:tc>
        <w:tc>
          <w:tcPr>
            <w:tcW w:w="187" w:type="pct"/>
            <w:shd w:val="clear" w:color="auto" w:fill="auto"/>
            <w:vAlign w:val="center"/>
          </w:tcPr>
          <w:p w14:paraId="208733C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DDB261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B526D9E"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04443812"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4827ACB5"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35196F0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2BC42546"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ED6B2D7" w14:textId="77777777" w:rsidR="00C76787" w:rsidRPr="00F57D37" w:rsidRDefault="00C76787" w:rsidP="00C76787">
            <w:pPr>
              <w:spacing w:line="196" w:lineRule="exact"/>
              <w:jc w:val="center"/>
              <w:rPr>
                <w:bCs/>
                <w:color w:val="FF0000"/>
                <w:sz w:val="17"/>
                <w:szCs w:val="17"/>
                <w:lang w:val="ro-RO"/>
              </w:rPr>
            </w:pPr>
          </w:p>
        </w:tc>
      </w:tr>
      <w:tr w:rsidR="00C76787" w:rsidRPr="00F57D37" w14:paraId="0F9DB32C" w14:textId="77777777" w:rsidTr="008D6D1E">
        <w:trPr>
          <w:jc w:val="center"/>
        </w:trPr>
        <w:tc>
          <w:tcPr>
            <w:tcW w:w="224" w:type="pct"/>
            <w:vMerge/>
            <w:tcBorders>
              <w:left w:val="single" w:sz="12" w:space="0" w:color="auto"/>
            </w:tcBorders>
            <w:shd w:val="clear" w:color="auto" w:fill="auto"/>
            <w:vAlign w:val="center"/>
          </w:tcPr>
          <w:p w14:paraId="30236F52"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5A7272F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3B0F67F"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6ED49A4"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382EFACF"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D58B60E" w14:textId="77777777" w:rsidR="00C76787" w:rsidRPr="00F57D37" w:rsidRDefault="00C76787" w:rsidP="00C76787">
            <w:pPr>
              <w:spacing w:line="196" w:lineRule="exact"/>
              <w:jc w:val="center"/>
              <w:rPr>
                <w:bCs/>
                <w:color w:val="000000"/>
                <w:sz w:val="17"/>
                <w:szCs w:val="17"/>
                <w:lang w:val="ro-RO"/>
              </w:rPr>
            </w:pPr>
          </w:p>
        </w:tc>
        <w:tc>
          <w:tcPr>
            <w:tcW w:w="206" w:type="pct"/>
            <w:vMerge/>
            <w:shd w:val="clear" w:color="auto" w:fill="auto"/>
            <w:vAlign w:val="center"/>
          </w:tcPr>
          <w:p w14:paraId="4F4D35A4"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00FA67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53725E40"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596A57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F570632"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89593F1"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tc>
        <w:tc>
          <w:tcPr>
            <w:tcW w:w="246" w:type="pct"/>
            <w:shd w:val="clear" w:color="auto" w:fill="auto"/>
            <w:vAlign w:val="center"/>
          </w:tcPr>
          <w:p w14:paraId="0D594DF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3611705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560EE75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4CD9726"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50.000</w:t>
            </w:r>
          </w:p>
        </w:tc>
        <w:tc>
          <w:tcPr>
            <w:tcW w:w="186" w:type="pct"/>
            <w:vMerge/>
            <w:shd w:val="clear" w:color="auto" w:fill="auto"/>
            <w:vAlign w:val="center"/>
          </w:tcPr>
          <w:p w14:paraId="2E2C5C88"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76E68B12"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05721E30"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05FCD99A"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034AB55" w14:textId="77777777" w:rsidR="00C76787" w:rsidRPr="00F57D37" w:rsidRDefault="00C76787" w:rsidP="00C76787">
            <w:pPr>
              <w:spacing w:line="196" w:lineRule="exact"/>
              <w:jc w:val="center"/>
              <w:rPr>
                <w:bCs/>
                <w:color w:val="FF0000"/>
                <w:sz w:val="17"/>
                <w:szCs w:val="17"/>
                <w:lang w:val="ro-RO"/>
              </w:rPr>
            </w:pPr>
          </w:p>
        </w:tc>
      </w:tr>
      <w:tr w:rsidR="00C76787" w:rsidRPr="00F57D37" w14:paraId="459A264A" w14:textId="77777777" w:rsidTr="008D6D1E">
        <w:trPr>
          <w:jc w:val="center"/>
        </w:trPr>
        <w:tc>
          <w:tcPr>
            <w:tcW w:w="224" w:type="pct"/>
            <w:vMerge/>
            <w:tcBorders>
              <w:left w:val="single" w:sz="12" w:space="0" w:color="auto"/>
            </w:tcBorders>
            <w:shd w:val="clear" w:color="auto" w:fill="auto"/>
            <w:vAlign w:val="center"/>
          </w:tcPr>
          <w:p w14:paraId="2FEF69EA"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0EBF0210"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0BEE14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45D6175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14B6D88"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05B5C1F7" w14:textId="77777777" w:rsidR="00C76787" w:rsidRPr="00F57D37" w:rsidRDefault="00C76787" w:rsidP="00C76787">
            <w:pPr>
              <w:spacing w:line="196" w:lineRule="exact"/>
              <w:jc w:val="center"/>
              <w:rPr>
                <w:bCs/>
                <w:color w:val="000000"/>
                <w:sz w:val="17"/>
                <w:szCs w:val="17"/>
                <w:lang w:val="ro-RO"/>
              </w:rPr>
            </w:pPr>
          </w:p>
        </w:tc>
        <w:tc>
          <w:tcPr>
            <w:tcW w:w="206" w:type="pct"/>
            <w:vMerge/>
            <w:shd w:val="clear" w:color="auto" w:fill="auto"/>
            <w:vAlign w:val="center"/>
          </w:tcPr>
          <w:p w14:paraId="28DEE61E"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0A2EC805"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FBC275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03EA919"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EE9F228"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1FFBCCB6"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 de pradă</w:t>
            </w:r>
          </w:p>
        </w:tc>
        <w:tc>
          <w:tcPr>
            <w:tcW w:w="246" w:type="pct"/>
            <w:shd w:val="clear" w:color="auto" w:fill="auto"/>
            <w:vAlign w:val="center"/>
          </w:tcPr>
          <w:p w14:paraId="19E9366A"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indivizi/km</w:t>
            </w:r>
            <w:r w:rsidRPr="00F57D37">
              <w:rPr>
                <w:bCs/>
                <w:sz w:val="17"/>
                <w:szCs w:val="17"/>
                <w:vertAlign w:val="superscript"/>
                <w:lang w:val="ro-RO"/>
              </w:rPr>
              <w:t>2</w:t>
            </w:r>
          </w:p>
        </w:tc>
        <w:tc>
          <w:tcPr>
            <w:tcW w:w="187" w:type="pct"/>
            <w:shd w:val="clear" w:color="auto" w:fill="auto"/>
            <w:vAlign w:val="center"/>
          </w:tcPr>
          <w:p w14:paraId="22D9413F"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3A8E555"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0172A062"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257F936A"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2A470BBF"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029A733F"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A43F357"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1BDB42B0" w14:textId="77777777" w:rsidR="00C76787" w:rsidRPr="00F57D37" w:rsidRDefault="00C76787" w:rsidP="00C76787">
            <w:pPr>
              <w:spacing w:line="196" w:lineRule="exact"/>
              <w:jc w:val="center"/>
              <w:rPr>
                <w:bCs/>
                <w:color w:val="FF0000"/>
                <w:sz w:val="17"/>
                <w:szCs w:val="17"/>
                <w:lang w:val="ro-RO"/>
              </w:rPr>
            </w:pPr>
          </w:p>
        </w:tc>
      </w:tr>
      <w:tr w:rsidR="00C76787" w:rsidRPr="00F57D37" w14:paraId="16C0CEB3" w14:textId="77777777" w:rsidTr="008D6D1E">
        <w:trPr>
          <w:jc w:val="center"/>
        </w:trPr>
        <w:tc>
          <w:tcPr>
            <w:tcW w:w="224" w:type="pct"/>
            <w:vMerge/>
            <w:tcBorders>
              <w:left w:val="single" w:sz="12" w:space="0" w:color="auto"/>
            </w:tcBorders>
            <w:shd w:val="clear" w:color="auto" w:fill="auto"/>
            <w:vAlign w:val="center"/>
          </w:tcPr>
          <w:p w14:paraId="45BBC23E"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4F17AAC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A0051FD"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95636BE"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5B7EFD13"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1BFAAE1" w14:textId="77777777" w:rsidR="00C76787" w:rsidRPr="00F57D37" w:rsidRDefault="00C76787" w:rsidP="00C76787">
            <w:pPr>
              <w:spacing w:line="196" w:lineRule="exact"/>
              <w:jc w:val="center"/>
              <w:rPr>
                <w:bCs/>
                <w:color w:val="000000"/>
                <w:sz w:val="17"/>
                <w:szCs w:val="17"/>
                <w:lang w:val="ro-RO"/>
              </w:rPr>
            </w:pPr>
          </w:p>
        </w:tc>
        <w:tc>
          <w:tcPr>
            <w:tcW w:w="206" w:type="pct"/>
            <w:vMerge/>
            <w:shd w:val="clear" w:color="auto" w:fill="auto"/>
            <w:vAlign w:val="center"/>
          </w:tcPr>
          <w:p w14:paraId="210B3F93"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792A8F8"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068FF45"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715D75A"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BF37701"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6293D01"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Proporția și suprafața pădurilor bătrâne (peste 80 ani)</w:t>
            </w:r>
          </w:p>
        </w:tc>
        <w:tc>
          <w:tcPr>
            <w:tcW w:w="246" w:type="pct"/>
            <w:shd w:val="clear" w:color="auto" w:fill="auto"/>
            <w:vAlign w:val="center"/>
          </w:tcPr>
          <w:p w14:paraId="1716087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Procent din suprafața totală</w:t>
            </w:r>
          </w:p>
          <w:p w14:paraId="434F5A14" w14:textId="77777777" w:rsidR="00C76787" w:rsidRPr="00F57D37" w:rsidRDefault="00C76787" w:rsidP="00C76787">
            <w:pPr>
              <w:spacing w:line="196" w:lineRule="exact"/>
              <w:ind w:left="30"/>
              <w:jc w:val="center"/>
              <w:rPr>
                <w:bCs/>
                <w:sz w:val="17"/>
                <w:szCs w:val="17"/>
                <w:lang w:val="ro-RO"/>
              </w:rPr>
            </w:pPr>
          </w:p>
          <w:p w14:paraId="563F887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5E63C10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3F039E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21EA1408"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w:t>
            </w:r>
          </w:p>
          <w:p w14:paraId="2C0F4AD4"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într-un an</w:t>
            </w:r>
          </w:p>
        </w:tc>
        <w:tc>
          <w:tcPr>
            <w:tcW w:w="186" w:type="pct"/>
            <w:vMerge/>
            <w:tcBorders>
              <w:bottom w:val="double" w:sz="4" w:space="0" w:color="auto"/>
            </w:tcBorders>
            <w:shd w:val="clear" w:color="auto" w:fill="auto"/>
            <w:vAlign w:val="center"/>
          </w:tcPr>
          <w:p w14:paraId="61B66B46"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2E3E487A"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266F4750"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160F9D7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70195438" w14:textId="77777777" w:rsidR="00C76787" w:rsidRPr="00F57D37" w:rsidRDefault="00C76787" w:rsidP="00C76787">
            <w:pPr>
              <w:spacing w:line="196" w:lineRule="exact"/>
              <w:jc w:val="center"/>
              <w:rPr>
                <w:bCs/>
                <w:color w:val="FF0000"/>
                <w:sz w:val="17"/>
                <w:szCs w:val="17"/>
                <w:lang w:val="ro-RO"/>
              </w:rPr>
            </w:pPr>
          </w:p>
        </w:tc>
      </w:tr>
      <w:tr w:rsidR="00C76787" w:rsidRPr="00F57D37" w14:paraId="20B16C8F" w14:textId="77777777" w:rsidTr="008D6D1E">
        <w:trPr>
          <w:jc w:val="center"/>
        </w:trPr>
        <w:tc>
          <w:tcPr>
            <w:tcW w:w="224" w:type="pct"/>
            <w:vMerge/>
            <w:tcBorders>
              <w:left w:val="single" w:sz="12" w:space="0" w:color="auto"/>
            </w:tcBorders>
            <w:shd w:val="clear" w:color="auto" w:fill="auto"/>
            <w:vAlign w:val="center"/>
          </w:tcPr>
          <w:p w14:paraId="7DC6614C"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E8F8A42"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23B7E45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0BE9ED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0BE0666A"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AC5AED9" w14:textId="77777777" w:rsidR="00C76787" w:rsidRPr="00F57D37" w:rsidRDefault="00C76787" w:rsidP="00C76787">
            <w:pPr>
              <w:spacing w:line="196" w:lineRule="exact"/>
              <w:jc w:val="center"/>
              <w:rPr>
                <w:bCs/>
                <w:color w:val="000000"/>
                <w:sz w:val="17"/>
                <w:szCs w:val="17"/>
                <w:lang w:val="ro-RO"/>
              </w:rPr>
            </w:pPr>
          </w:p>
        </w:tc>
        <w:tc>
          <w:tcPr>
            <w:tcW w:w="206" w:type="pct"/>
            <w:vMerge/>
            <w:shd w:val="clear" w:color="auto" w:fill="auto"/>
            <w:vAlign w:val="center"/>
          </w:tcPr>
          <w:p w14:paraId="4CD19977"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FF953E2"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3B13BCEC"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F438FEF"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5DF5BABC"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3709A254"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Proporția și suprafața habitatelor cui arbori tineri și pajiști cu ierburi înalte</w:t>
            </w:r>
          </w:p>
        </w:tc>
        <w:tc>
          <w:tcPr>
            <w:tcW w:w="246" w:type="pct"/>
            <w:shd w:val="clear" w:color="auto" w:fill="auto"/>
            <w:vAlign w:val="center"/>
          </w:tcPr>
          <w:p w14:paraId="07A536C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Procent din suprafața totală</w:t>
            </w:r>
          </w:p>
          <w:p w14:paraId="6834187B"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319C27D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EB20274"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E150CAF"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într-un an</w:t>
            </w:r>
          </w:p>
        </w:tc>
        <w:tc>
          <w:tcPr>
            <w:tcW w:w="186" w:type="pct"/>
            <w:vMerge/>
            <w:shd w:val="clear" w:color="auto" w:fill="auto"/>
            <w:vAlign w:val="center"/>
          </w:tcPr>
          <w:p w14:paraId="289468AC"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608052D1"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35F60EF1"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BA8066C"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80B3307" w14:textId="77777777" w:rsidR="00C76787" w:rsidRPr="00F57D37" w:rsidRDefault="00C76787" w:rsidP="00C76787">
            <w:pPr>
              <w:spacing w:line="196" w:lineRule="exact"/>
              <w:jc w:val="center"/>
              <w:rPr>
                <w:bCs/>
                <w:color w:val="FF0000"/>
                <w:sz w:val="17"/>
                <w:szCs w:val="17"/>
                <w:lang w:val="ro-RO"/>
              </w:rPr>
            </w:pPr>
          </w:p>
        </w:tc>
      </w:tr>
      <w:tr w:rsidR="00C76787" w:rsidRPr="00F57D37" w14:paraId="310FAB38" w14:textId="77777777" w:rsidTr="008D6D1E">
        <w:trPr>
          <w:jc w:val="center"/>
        </w:trPr>
        <w:tc>
          <w:tcPr>
            <w:tcW w:w="224" w:type="pct"/>
            <w:vMerge/>
            <w:tcBorders>
              <w:left w:val="single" w:sz="12" w:space="0" w:color="auto"/>
              <w:bottom w:val="double" w:sz="4" w:space="0" w:color="auto"/>
            </w:tcBorders>
            <w:shd w:val="clear" w:color="auto" w:fill="auto"/>
            <w:vAlign w:val="center"/>
          </w:tcPr>
          <w:p w14:paraId="519E7BB2" w14:textId="77777777" w:rsidR="00C76787" w:rsidRPr="00F57D37" w:rsidRDefault="00C76787" w:rsidP="00C76787">
            <w:pPr>
              <w:spacing w:line="196" w:lineRule="exact"/>
              <w:jc w:val="center"/>
              <w:rPr>
                <w:bCs/>
                <w:sz w:val="17"/>
                <w:szCs w:val="17"/>
                <w:lang w:val="ro-RO"/>
              </w:rPr>
            </w:pPr>
          </w:p>
        </w:tc>
        <w:tc>
          <w:tcPr>
            <w:tcW w:w="253" w:type="pct"/>
            <w:vMerge/>
            <w:tcBorders>
              <w:bottom w:val="double" w:sz="4" w:space="0" w:color="auto"/>
            </w:tcBorders>
            <w:shd w:val="clear" w:color="auto" w:fill="auto"/>
            <w:vAlign w:val="center"/>
          </w:tcPr>
          <w:p w14:paraId="47FC3C06" w14:textId="77777777" w:rsidR="00C76787" w:rsidRPr="00F57D37" w:rsidRDefault="00C76787" w:rsidP="00C76787">
            <w:pPr>
              <w:spacing w:line="196" w:lineRule="exact"/>
              <w:jc w:val="center"/>
              <w:rPr>
                <w:bCs/>
                <w:sz w:val="17"/>
                <w:szCs w:val="17"/>
                <w:lang w:val="ro-RO"/>
              </w:rPr>
            </w:pPr>
          </w:p>
        </w:tc>
        <w:tc>
          <w:tcPr>
            <w:tcW w:w="168" w:type="pct"/>
            <w:vMerge/>
            <w:tcBorders>
              <w:bottom w:val="double" w:sz="4" w:space="0" w:color="auto"/>
            </w:tcBorders>
            <w:shd w:val="clear" w:color="auto" w:fill="auto"/>
            <w:vAlign w:val="center"/>
          </w:tcPr>
          <w:p w14:paraId="32977C49" w14:textId="77777777" w:rsidR="00C76787" w:rsidRPr="00F57D37" w:rsidRDefault="00C76787" w:rsidP="00C76787">
            <w:pPr>
              <w:spacing w:line="196" w:lineRule="exact"/>
              <w:jc w:val="center"/>
              <w:rPr>
                <w:bCs/>
                <w:sz w:val="17"/>
                <w:szCs w:val="17"/>
                <w:lang w:val="ro-RO"/>
              </w:rPr>
            </w:pPr>
          </w:p>
        </w:tc>
        <w:tc>
          <w:tcPr>
            <w:tcW w:w="308" w:type="pct"/>
            <w:vMerge/>
            <w:tcBorders>
              <w:bottom w:val="double" w:sz="4" w:space="0" w:color="auto"/>
            </w:tcBorders>
            <w:shd w:val="clear" w:color="auto" w:fill="auto"/>
            <w:vAlign w:val="center"/>
          </w:tcPr>
          <w:p w14:paraId="7887C8A5" w14:textId="77777777" w:rsidR="00C76787" w:rsidRPr="00F57D37" w:rsidRDefault="00C76787" w:rsidP="00C76787">
            <w:pPr>
              <w:spacing w:line="196" w:lineRule="exact"/>
              <w:jc w:val="center"/>
              <w:rPr>
                <w:bCs/>
                <w:sz w:val="17"/>
                <w:szCs w:val="17"/>
                <w:lang w:val="ro-RO"/>
              </w:rPr>
            </w:pPr>
          </w:p>
        </w:tc>
        <w:tc>
          <w:tcPr>
            <w:tcW w:w="197" w:type="pct"/>
            <w:vMerge/>
            <w:tcBorders>
              <w:bottom w:val="double" w:sz="4" w:space="0" w:color="auto"/>
            </w:tcBorders>
            <w:shd w:val="clear" w:color="auto" w:fill="auto"/>
            <w:vAlign w:val="center"/>
          </w:tcPr>
          <w:p w14:paraId="0C2950C4" w14:textId="77777777" w:rsidR="00C76787" w:rsidRPr="00F57D37" w:rsidRDefault="00C76787" w:rsidP="00C76787">
            <w:pPr>
              <w:spacing w:line="196" w:lineRule="exact"/>
              <w:jc w:val="center"/>
              <w:rPr>
                <w:bCs/>
                <w:sz w:val="17"/>
                <w:szCs w:val="17"/>
                <w:lang w:val="ro-RO"/>
              </w:rPr>
            </w:pPr>
          </w:p>
        </w:tc>
        <w:tc>
          <w:tcPr>
            <w:tcW w:w="267" w:type="pct"/>
            <w:vMerge/>
            <w:tcBorders>
              <w:bottom w:val="double" w:sz="4" w:space="0" w:color="auto"/>
            </w:tcBorders>
            <w:shd w:val="clear" w:color="auto" w:fill="auto"/>
            <w:vAlign w:val="center"/>
          </w:tcPr>
          <w:p w14:paraId="280C1532" w14:textId="77777777" w:rsidR="00C76787" w:rsidRPr="00F57D37" w:rsidRDefault="00C76787" w:rsidP="00C76787">
            <w:pPr>
              <w:spacing w:line="196" w:lineRule="exact"/>
              <w:jc w:val="center"/>
              <w:rPr>
                <w:bCs/>
                <w:color w:val="000000"/>
                <w:sz w:val="17"/>
                <w:szCs w:val="17"/>
                <w:lang w:val="ro-RO"/>
              </w:rPr>
            </w:pPr>
          </w:p>
        </w:tc>
        <w:tc>
          <w:tcPr>
            <w:tcW w:w="206" w:type="pct"/>
            <w:vMerge/>
            <w:tcBorders>
              <w:bottom w:val="double" w:sz="4" w:space="0" w:color="auto"/>
            </w:tcBorders>
            <w:shd w:val="clear" w:color="auto" w:fill="auto"/>
            <w:vAlign w:val="center"/>
          </w:tcPr>
          <w:p w14:paraId="7295D629" w14:textId="77777777" w:rsidR="00C76787" w:rsidRPr="00F57D37" w:rsidRDefault="00C76787" w:rsidP="00C76787">
            <w:pPr>
              <w:spacing w:line="196" w:lineRule="exact"/>
              <w:jc w:val="center"/>
              <w:rPr>
                <w:bCs/>
                <w:sz w:val="17"/>
                <w:szCs w:val="17"/>
                <w:lang w:val="ro-RO"/>
              </w:rPr>
            </w:pPr>
          </w:p>
        </w:tc>
        <w:tc>
          <w:tcPr>
            <w:tcW w:w="228" w:type="pct"/>
            <w:vMerge/>
            <w:tcBorders>
              <w:bottom w:val="double" w:sz="4" w:space="0" w:color="auto"/>
              <w:right w:val="single" w:sz="4" w:space="0" w:color="auto"/>
            </w:tcBorders>
            <w:shd w:val="clear" w:color="auto" w:fill="auto"/>
            <w:vAlign w:val="center"/>
          </w:tcPr>
          <w:p w14:paraId="7945C92B"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double" w:sz="4" w:space="0" w:color="auto"/>
              <w:right w:val="single" w:sz="4" w:space="0" w:color="auto"/>
            </w:tcBorders>
            <w:shd w:val="clear" w:color="auto" w:fill="auto"/>
            <w:vAlign w:val="center"/>
          </w:tcPr>
          <w:p w14:paraId="05437494"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double" w:sz="4" w:space="0" w:color="auto"/>
            </w:tcBorders>
            <w:shd w:val="clear" w:color="auto" w:fill="auto"/>
            <w:vAlign w:val="center"/>
          </w:tcPr>
          <w:p w14:paraId="07DC1248" w14:textId="77777777" w:rsidR="00C76787" w:rsidRPr="00F57D37" w:rsidRDefault="00C76787" w:rsidP="00C76787">
            <w:pPr>
              <w:spacing w:line="196" w:lineRule="exact"/>
              <w:jc w:val="center"/>
              <w:rPr>
                <w:bCs/>
                <w:sz w:val="17"/>
                <w:szCs w:val="17"/>
                <w:lang w:val="ro-RO"/>
              </w:rPr>
            </w:pPr>
          </w:p>
        </w:tc>
        <w:tc>
          <w:tcPr>
            <w:tcW w:w="318" w:type="pct"/>
            <w:vMerge/>
            <w:tcBorders>
              <w:bottom w:val="double" w:sz="4" w:space="0" w:color="auto"/>
            </w:tcBorders>
            <w:shd w:val="clear" w:color="auto" w:fill="auto"/>
            <w:vAlign w:val="center"/>
          </w:tcPr>
          <w:p w14:paraId="20B616B2" w14:textId="77777777" w:rsidR="00C76787" w:rsidRPr="00F57D37" w:rsidRDefault="00C76787" w:rsidP="00C76787">
            <w:pPr>
              <w:spacing w:line="196" w:lineRule="exact"/>
              <w:jc w:val="center"/>
              <w:rPr>
                <w:bCs/>
                <w:sz w:val="17"/>
                <w:szCs w:val="17"/>
                <w:lang w:val="ro-RO"/>
              </w:rPr>
            </w:pPr>
          </w:p>
        </w:tc>
        <w:tc>
          <w:tcPr>
            <w:tcW w:w="396" w:type="pct"/>
            <w:tcBorders>
              <w:bottom w:val="double" w:sz="4" w:space="0" w:color="auto"/>
            </w:tcBorders>
            <w:shd w:val="clear" w:color="auto" w:fill="auto"/>
            <w:vAlign w:val="center"/>
          </w:tcPr>
          <w:p w14:paraId="04916988"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habitatelor de pajiști bogate în specii cu vegetație arborescentă dezvoltată (fânețe și pășuni)</w:t>
            </w:r>
          </w:p>
        </w:tc>
        <w:tc>
          <w:tcPr>
            <w:tcW w:w="246" w:type="pct"/>
            <w:tcBorders>
              <w:bottom w:val="double" w:sz="4" w:space="0" w:color="auto"/>
            </w:tcBorders>
            <w:shd w:val="clear" w:color="auto" w:fill="auto"/>
            <w:vAlign w:val="center"/>
          </w:tcPr>
          <w:p w14:paraId="598A4917"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tcBorders>
              <w:bottom w:val="double" w:sz="4" w:space="0" w:color="auto"/>
            </w:tcBorders>
            <w:shd w:val="clear" w:color="auto" w:fill="auto"/>
            <w:vAlign w:val="center"/>
          </w:tcPr>
          <w:p w14:paraId="2922EA86"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double" w:sz="4" w:space="0" w:color="auto"/>
            </w:tcBorders>
            <w:shd w:val="clear" w:color="auto" w:fill="auto"/>
            <w:vAlign w:val="center"/>
          </w:tcPr>
          <w:p w14:paraId="3B8BD120"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double" w:sz="4" w:space="0" w:color="auto"/>
            </w:tcBorders>
            <w:shd w:val="clear" w:color="auto" w:fill="auto"/>
            <w:vAlign w:val="center"/>
          </w:tcPr>
          <w:p w14:paraId="7DE2862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într-un an</w:t>
            </w:r>
          </w:p>
        </w:tc>
        <w:tc>
          <w:tcPr>
            <w:tcW w:w="186" w:type="pct"/>
            <w:vMerge/>
            <w:tcBorders>
              <w:bottom w:val="double" w:sz="4" w:space="0" w:color="auto"/>
            </w:tcBorders>
            <w:shd w:val="clear" w:color="auto" w:fill="auto"/>
            <w:vAlign w:val="center"/>
          </w:tcPr>
          <w:p w14:paraId="7642461C"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double" w:sz="4" w:space="0" w:color="auto"/>
            </w:tcBorders>
            <w:shd w:val="clear" w:color="auto" w:fill="auto"/>
            <w:vAlign w:val="center"/>
          </w:tcPr>
          <w:p w14:paraId="67889163"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double" w:sz="4" w:space="0" w:color="auto"/>
            </w:tcBorders>
            <w:shd w:val="clear" w:color="auto" w:fill="auto"/>
            <w:vAlign w:val="center"/>
          </w:tcPr>
          <w:p w14:paraId="7D3E6E7C"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5F217DF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22EB1EF7" w14:textId="77777777" w:rsidR="00C76787" w:rsidRPr="00F57D37" w:rsidRDefault="00C76787" w:rsidP="00C76787">
            <w:pPr>
              <w:spacing w:line="196" w:lineRule="exact"/>
              <w:jc w:val="center"/>
              <w:rPr>
                <w:bCs/>
                <w:color w:val="FF0000"/>
                <w:sz w:val="17"/>
                <w:szCs w:val="17"/>
                <w:lang w:val="ro-RO"/>
              </w:rPr>
            </w:pPr>
          </w:p>
        </w:tc>
      </w:tr>
      <w:tr w:rsidR="00C76787" w:rsidRPr="00F57D37" w14:paraId="783AAE7E" w14:textId="77777777" w:rsidTr="008D6D1E">
        <w:trPr>
          <w:jc w:val="center"/>
        </w:trPr>
        <w:tc>
          <w:tcPr>
            <w:tcW w:w="224" w:type="pct"/>
            <w:vMerge w:val="restart"/>
            <w:tcBorders>
              <w:top w:val="double" w:sz="4" w:space="0" w:color="auto"/>
              <w:left w:val="single" w:sz="12" w:space="0" w:color="auto"/>
            </w:tcBorders>
            <w:shd w:val="clear" w:color="auto" w:fill="auto"/>
            <w:vAlign w:val="center"/>
          </w:tcPr>
          <w:p w14:paraId="412853BE" w14:textId="77777777" w:rsidR="00C76787" w:rsidRPr="00F57D37" w:rsidRDefault="00C76787" w:rsidP="00C76787">
            <w:pPr>
              <w:spacing w:line="196" w:lineRule="exact"/>
              <w:ind w:right="-22"/>
              <w:jc w:val="center"/>
              <w:rPr>
                <w:bCs/>
                <w:sz w:val="17"/>
                <w:szCs w:val="17"/>
                <w:lang w:val="ro-RO"/>
              </w:rPr>
            </w:pPr>
            <w:r w:rsidRPr="00F57D37">
              <w:rPr>
                <w:bCs/>
                <w:sz w:val="17"/>
                <w:szCs w:val="17"/>
                <w:lang w:val="ro-RO"/>
              </w:rPr>
              <w:t>ROSCI (SAC) 0198-</w:t>
            </w:r>
          </w:p>
          <w:p w14:paraId="4321760B"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Platoul Mehedinți</w:t>
            </w:r>
          </w:p>
        </w:tc>
        <w:tc>
          <w:tcPr>
            <w:tcW w:w="253" w:type="pct"/>
            <w:vMerge w:val="restart"/>
            <w:tcBorders>
              <w:top w:val="double" w:sz="4" w:space="0" w:color="auto"/>
            </w:tcBorders>
            <w:shd w:val="clear" w:color="auto" w:fill="auto"/>
            <w:vAlign w:val="center"/>
          </w:tcPr>
          <w:p w14:paraId="75BA4B8D"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mamifere</w:t>
            </w:r>
          </w:p>
        </w:tc>
        <w:tc>
          <w:tcPr>
            <w:tcW w:w="168" w:type="pct"/>
            <w:vMerge w:val="restart"/>
            <w:tcBorders>
              <w:top w:val="double" w:sz="4" w:space="0" w:color="auto"/>
            </w:tcBorders>
            <w:shd w:val="clear" w:color="auto" w:fill="auto"/>
            <w:vAlign w:val="center"/>
          </w:tcPr>
          <w:p w14:paraId="06F14BF9" w14:textId="77777777" w:rsidR="00C76787" w:rsidRPr="00F57D37" w:rsidRDefault="00C76787" w:rsidP="00C76787">
            <w:pPr>
              <w:spacing w:line="196" w:lineRule="exact"/>
              <w:jc w:val="center"/>
              <w:rPr>
                <w:bCs/>
                <w:sz w:val="17"/>
                <w:szCs w:val="17"/>
                <w:lang w:val="ro-RO"/>
              </w:rPr>
            </w:pPr>
            <w:r w:rsidRPr="00F57D37">
              <w:rPr>
                <w:bCs/>
                <w:sz w:val="17"/>
                <w:szCs w:val="17"/>
                <w:lang w:val="ro-RO"/>
              </w:rPr>
              <w:t>1354</w:t>
            </w:r>
          </w:p>
        </w:tc>
        <w:tc>
          <w:tcPr>
            <w:tcW w:w="308" w:type="pct"/>
            <w:vMerge w:val="restart"/>
            <w:tcBorders>
              <w:top w:val="double" w:sz="4" w:space="0" w:color="auto"/>
            </w:tcBorders>
            <w:shd w:val="clear" w:color="auto" w:fill="auto"/>
            <w:vAlign w:val="center"/>
          </w:tcPr>
          <w:p w14:paraId="71FC4AB9" w14:textId="77777777" w:rsidR="00C76787" w:rsidRPr="00F57D37" w:rsidRDefault="00C76787" w:rsidP="00C76787">
            <w:pPr>
              <w:spacing w:line="196" w:lineRule="exact"/>
              <w:jc w:val="center"/>
              <w:rPr>
                <w:bCs/>
                <w:sz w:val="17"/>
                <w:szCs w:val="17"/>
                <w:lang w:val="ro-RO"/>
              </w:rPr>
            </w:pPr>
            <w:r w:rsidRPr="00F57D37">
              <w:rPr>
                <w:bCs/>
                <w:sz w:val="17"/>
                <w:szCs w:val="17"/>
                <w:lang w:val="ro-RO"/>
              </w:rPr>
              <w:t>Ursus arctos (Ursul)</w:t>
            </w:r>
          </w:p>
        </w:tc>
        <w:tc>
          <w:tcPr>
            <w:tcW w:w="197" w:type="pct"/>
            <w:vMerge w:val="restart"/>
            <w:tcBorders>
              <w:top w:val="double" w:sz="4" w:space="0" w:color="auto"/>
            </w:tcBorders>
            <w:shd w:val="clear" w:color="auto" w:fill="auto"/>
            <w:vAlign w:val="center"/>
          </w:tcPr>
          <w:p w14:paraId="76CB8F0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267" w:type="pct"/>
            <w:vMerge w:val="restart"/>
            <w:tcBorders>
              <w:top w:val="double" w:sz="4" w:space="0" w:color="auto"/>
            </w:tcBorders>
            <w:shd w:val="clear" w:color="auto" w:fill="auto"/>
            <w:vAlign w:val="center"/>
          </w:tcPr>
          <w:p w14:paraId="7A3B924D"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 xml:space="preserve">Specia utilizează habitate din </w:t>
            </w:r>
            <w:r w:rsidRPr="00F57D37">
              <w:rPr>
                <w:bCs/>
                <w:color w:val="000000"/>
                <w:sz w:val="17"/>
                <w:szCs w:val="17"/>
                <w:lang w:val="ro-RO"/>
              </w:rPr>
              <w:lastRenderedPageBreak/>
              <w:t>ROSCI0198 Platoul Mehedinți și</w:t>
            </w:r>
          </w:p>
          <w:p w14:paraId="5A68972C"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t>ROSCI0069 Domogled- Valea Cernei</w:t>
            </w:r>
          </w:p>
        </w:tc>
        <w:tc>
          <w:tcPr>
            <w:tcW w:w="206" w:type="pct"/>
            <w:vMerge w:val="restart"/>
            <w:tcBorders>
              <w:top w:val="double" w:sz="4" w:space="0" w:color="auto"/>
            </w:tcBorders>
            <w:shd w:val="clear" w:color="auto" w:fill="auto"/>
            <w:vAlign w:val="center"/>
          </w:tcPr>
          <w:p w14:paraId="797C4EEB" w14:textId="77777777" w:rsidR="00C76787" w:rsidRPr="00F57D37" w:rsidRDefault="00C76787" w:rsidP="00C76787">
            <w:pPr>
              <w:spacing w:line="196" w:lineRule="exact"/>
              <w:jc w:val="center"/>
              <w:rPr>
                <w:bCs/>
                <w:sz w:val="17"/>
                <w:szCs w:val="17"/>
                <w:lang w:val="ro-RO"/>
              </w:rPr>
            </w:pPr>
            <w:r w:rsidRPr="00F57D37">
              <w:rPr>
                <w:bCs/>
                <w:sz w:val="17"/>
                <w:szCs w:val="17"/>
                <w:lang w:val="ro-RO"/>
              </w:rPr>
              <w:lastRenderedPageBreak/>
              <w:t>-</w:t>
            </w:r>
          </w:p>
        </w:tc>
        <w:tc>
          <w:tcPr>
            <w:tcW w:w="228" w:type="pct"/>
            <w:vMerge w:val="restart"/>
            <w:tcBorders>
              <w:top w:val="double" w:sz="4" w:space="0" w:color="auto"/>
              <w:left w:val="single" w:sz="4" w:space="0" w:color="auto"/>
              <w:right w:val="single" w:sz="4" w:space="0" w:color="auto"/>
            </w:tcBorders>
            <w:shd w:val="clear" w:color="auto" w:fill="auto"/>
            <w:vAlign w:val="center"/>
          </w:tcPr>
          <w:p w14:paraId="04BF6D5B" w14:textId="77777777" w:rsidR="00C76787" w:rsidRDefault="00C76787" w:rsidP="00C76787">
            <w:pPr>
              <w:spacing w:line="196" w:lineRule="exact"/>
              <w:jc w:val="center"/>
              <w:rPr>
                <w:sz w:val="17"/>
                <w:szCs w:val="17"/>
                <w:lang w:val="ro-RO"/>
              </w:rPr>
            </w:pPr>
            <w:r w:rsidRPr="00F57D37">
              <w:rPr>
                <w:sz w:val="17"/>
                <w:szCs w:val="17"/>
                <w:lang w:val="ro-RO"/>
              </w:rPr>
              <w:t>PM</w:t>
            </w:r>
            <w:r>
              <w:rPr>
                <w:sz w:val="17"/>
                <w:szCs w:val="17"/>
                <w:lang w:val="ro-RO"/>
              </w:rPr>
              <w:t xml:space="preserve">/ </w:t>
            </w:r>
          </w:p>
          <w:p w14:paraId="30EC88B4" w14:textId="3ED2E81E" w:rsidR="00C76787" w:rsidRPr="00F57D37" w:rsidRDefault="00C76787" w:rsidP="00C76787">
            <w:pPr>
              <w:spacing w:line="196" w:lineRule="exact"/>
              <w:jc w:val="center"/>
              <w:rPr>
                <w:bCs/>
                <w:sz w:val="17"/>
                <w:szCs w:val="17"/>
                <w:lang w:val="ro-RO"/>
              </w:rPr>
            </w:pPr>
            <w:r>
              <w:rPr>
                <w:sz w:val="17"/>
                <w:szCs w:val="17"/>
                <w:lang w:val="ro-RO"/>
              </w:rPr>
              <w:t>Hartă distribuție</w:t>
            </w:r>
          </w:p>
        </w:tc>
        <w:tc>
          <w:tcPr>
            <w:tcW w:w="155" w:type="pct"/>
            <w:vMerge w:val="restart"/>
            <w:tcBorders>
              <w:top w:val="double" w:sz="4" w:space="0" w:color="auto"/>
              <w:left w:val="nil"/>
              <w:right w:val="single" w:sz="4" w:space="0" w:color="auto"/>
            </w:tcBorders>
            <w:shd w:val="clear" w:color="auto" w:fill="auto"/>
            <w:vAlign w:val="center"/>
          </w:tcPr>
          <w:p w14:paraId="7D453AA0" w14:textId="77777777" w:rsidR="00C76787" w:rsidRPr="00F57D37" w:rsidRDefault="00C76787" w:rsidP="00C76787">
            <w:pPr>
              <w:spacing w:line="196" w:lineRule="exact"/>
              <w:jc w:val="center"/>
              <w:rPr>
                <w:sz w:val="17"/>
                <w:szCs w:val="17"/>
                <w:lang w:val="ro-RO"/>
              </w:rPr>
            </w:pPr>
            <w:r w:rsidRPr="00F57D37">
              <w:rPr>
                <w:sz w:val="17"/>
                <w:szCs w:val="17"/>
                <w:lang w:val="ro-RO"/>
              </w:rPr>
              <w:t>PM/</w:t>
            </w:r>
          </w:p>
          <w:p w14:paraId="63E71923" w14:textId="77777777" w:rsidR="00C76787" w:rsidRPr="00F57D37" w:rsidRDefault="00C76787" w:rsidP="00C76787">
            <w:pPr>
              <w:spacing w:line="196" w:lineRule="exact"/>
              <w:jc w:val="center"/>
              <w:rPr>
                <w:bCs/>
                <w:sz w:val="17"/>
                <w:szCs w:val="17"/>
                <w:lang w:val="ro-RO"/>
              </w:rPr>
            </w:pPr>
            <w:r w:rsidRPr="00F57D37">
              <w:rPr>
                <w:sz w:val="17"/>
                <w:szCs w:val="17"/>
                <w:lang w:val="ro-RO"/>
              </w:rPr>
              <w:t>OCS</w:t>
            </w:r>
          </w:p>
        </w:tc>
        <w:tc>
          <w:tcPr>
            <w:tcW w:w="247" w:type="pct"/>
            <w:vMerge w:val="restart"/>
            <w:tcBorders>
              <w:top w:val="double" w:sz="4" w:space="0" w:color="auto"/>
            </w:tcBorders>
            <w:shd w:val="clear" w:color="auto" w:fill="auto"/>
            <w:vAlign w:val="center"/>
          </w:tcPr>
          <w:p w14:paraId="33BC4E39" w14:textId="77777777" w:rsidR="00C76787" w:rsidRPr="00F57D37" w:rsidRDefault="00C76787" w:rsidP="00C76787">
            <w:pPr>
              <w:spacing w:line="196" w:lineRule="exact"/>
              <w:jc w:val="center"/>
              <w:rPr>
                <w:bCs/>
                <w:sz w:val="17"/>
                <w:szCs w:val="17"/>
                <w:lang w:val="ro-RO"/>
              </w:rPr>
            </w:pPr>
            <w:r w:rsidRPr="00F57D37">
              <w:rPr>
                <w:bCs/>
                <w:sz w:val="17"/>
                <w:szCs w:val="17"/>
                <w:lang w:val="ro-RO"/>
              </w:rPr>
              <w:t>nefavorabilă</w:t>
            </w:r>
          </w:p>
        </w:tc>
        <w:tc>
          <w:tcPr>
            <w:tcW w:w="318" w:type="pct"/>
            <w:vMerge w:val="restart"/>
            <w:tcBorders>
              <w:top w:val="double" w:sz="4" w:space="0" w:color="auto"/>
            </w:tcBorders>
            <w:shd w:val="clear" w:color="auto" w:fill="auto"/>
            <w:vAlign w:val="center"/>
          </w:tcPr>
          <w:p w14:paraId="5A11B9DF" w14:textId="77777777" w:rsidR="00C76787" w:rsidRPr="00F57D37" w:rsidRDefault="00C76787" w:rsidP="00C76787">
            <w:pPr>
              <w:spacing w:line="196" w:lineRule="exact"/>
              <w:jc w:val="center"/>
              <w:rPr>
                <w:bCs/>
                <w:sz w:val="17"/>
                <w:szCs w:val="17"/>
                <w:lang w:val="ro-RO"/>
              </w:rPr>
            </w:pPr>
            <w:r w:rsidRPr="00F57D37">
              <w:rPr>
                <w:bCs/>
                <w:sz w:val="17"/>
                <w:szCs w:val="17"/>
                <w:lang w:val="ro-RO"/>
              </w:rPr>
              <w:t>îmbunătătțirea stării de conservare</w:t>
            </w:r>
          </w:p>
        </w:tc>
        <w:tc>
          <w:tcPr>
            <w:tcW w:w="396" w:type="pct"/>
            <w:tcBorders>
              <w:top w:val="double" w:sz="4" w:space="0" w:color="auto"/>
            </w:tcBorders>
            <w:shd w:val="clear" w:color="auto" w:fill="auto"/>
            <w:vAlign w:val="center"/>
          </w:tcPr>
          <w:p w14:paraId="75147FB1" w14:textId="77777777" w:rsidR="00C76787" w:rsidRPr="00F57D37" w:rsidRDefault="00C76787" w:rsidP="00C76787">
            <w:pPr>
              <w:spacing w:line="196" w:lineRule="exact"/>
              <w:jc w:val="center"/>
              <w:rPr>
                <w:bCs/>
                <w:sz w:val="17"/>
                <w:szCs w:val="17"/>
                <w:lang w:val="ro-RO"/>
              </w:rPr>
            </w:pPr>
            <w:r w:rsidRPr="00F57D37">
              <w:rPr>
                <w:bCs/>
                <w:sz w:val="17"/>
                <w:szCs w:val="17"/>
                <w:lang w:val="ro-RO"/>
              </w:rPr>
              <w:t>Mărimea populației</w:t>
            </w:r>
          </w:p>
        </w:tc>
        <w:tc>
          <w:tcPr>
            <w:tcW w:w="246" w:type="pct"/>
            <w:tcBorders>
              <w:top w:val="double" w:sz="4" w:space="0" w:color="auto"/>
            </w:tcBorders>
            <w:shd w:val="clear" w:color="auto" w:fill="auto"/>
            <w:vAlign w:val="center"/>
          </w:tcPr>
          <w:p w14:paraId="2E73A7C8"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tc>
        <w:tc>
          <w:tcPr>
            <w:tcW w:w="187" w:type="pct"/>
            <w:tcBorders>
              <w:top w:val="double" w:sz="4" w:space="0" w:color="auto"/>
            </w:tcBorders>
            <w:shd w:val="clear" w:color="auto" w:fill="auto"/>
            <w:vAlign w:val="center"/>
          </w:tcPr>
          <w:p w14:paraId="25F86E83"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top w:val="double" w:sz="4" w:space="0" w:color="auto"/>
            </w:tcBorders>
            <w:shd w:val="clear" w:color="auto" w:fill="auto"/>
            <w:vAlign w:val="center"/>
          </w:tcPr>
          <w:p w14:paraId="46B45CA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top w:val="double" w:sz="4" w:space="0" w:color="auto"/>
            </w:tcBorders>
            <w:shd w:val="clear" w:color="auto" w:fill="auto"/>
            <w:vAlign w:val="center"/>
          </w:tcPr>
          <w:p w14:paraId="10541E76"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val="restart"/>
            <w:shd w:val="clear" w:color="auto" w:fill="auto"/>
            <w:vAlign w:val="center"/>
          </w:tcPr>
          <w:p w14:paraId="06213E88" w14:textId="47EE1FDF"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t xml:space="preserve">DA </w:t>
            </w:r>
            <w:r w:rsidRPr="00F57D37">
              <w:rPr>
                <w:bCs/>
                <w:color w:val="000000"/>
                <w:sz w:val="17"/>
                <w:szCs w:val="17"/>
                <w:lang w:val="ro-RO"/>
              </w:rPr>
              <w:t xml:space="preserve">pe termen scurt, </w:t>
            </w:r>
            <w:r w:rsidRPr="00F57D37">
              <w:rPr>
                <w:b/>
                <w:color w:val="000000"/>
                <w:sz w:val="17"/>
                <w:szCs w:val="17"/>
                <w:lang w:val="ro-RO"/>
              </w:rPr>
              <w:lastRenderedPageBreak/>
              <w:t xml:space="preserve">NU </w:t>
            </w:r>
            <w:r w:rsidRPr="00F57D37">
              <w:rPr>
                <w:bCs/>
                <w:color w:val="000000"/>
                <w:sz w:val="17"/>
                <w:szCs w:val="17"/>
                <w:lang w:val="ro-RO"/>
              </w:rPr>
              <w:t>pe termen lung</w:t>
            </w:r>
          </w:p>
        </w:tc>
        <w:tc>
          <w:tcPr>
            <w:tcW w:w="249" w:type="pct"/>
            <w:vMerge w:val="restart"/>
            <w:tcBorders>
              <w:top w:val="single" w:sz="4" w:space="0" w:color="auto"/>
              <w:left w:val="single" w:sz="4" w:space="0" w:color="auto"/>
              <w:bottom w:val="nil"/>
              <w:right w:val="single" w:sz="4" w:space="0" w:color="auto"/>
            </w:tcBorders>
            <w:shd w:val="clear" w:color="auto" w:fill="auto"/>
            <w:vAlign w:val="center"/>
          </w:tcPr>
          <w:p w14:paraId="44689A95" w14:textId="77777777" w:rsidR="00C76787" w:rsidRPr="00F57D37" w:rsidRDefault="00C76787" w:rsidP="00C76787">
            <w:pPr>
              <w:spacing w:line="196" w:lineRule="exact"/>
              <w:jc w:val="center"/>
              <w:rPr>
                <w:bCs/>
                <w:color w:val="FF0000"/>
                <w:sz w:val="17"/>
                <w:szCs w:val="17"/>
                <w:lang w:val="ro-RO"/>
              </w:rPr>
            </w:pPr>
            <w:r w:rsidRPr="00F57D37">
              <w:rPr>
                <w:color w:val="000000"/>
                <w:sz w:val="17"/>
                <w:szCs w:val="17"/>
              </w:rPr>
              <w:lastRenderedPageBreak/>
              <w:t xml:space="preserve">Anumite lucrări silvotehnice </w:t>
            </w:r>
            <w:r w:rsidRPr="00F57D37">
              <w:rPr>
                <w:color w:val="000000"/>
                <w:sz w:val="17"/>
                <w:szCs w:val="17"/>
              </w:rPr>
              <w:lastRenderedPageBreak/>
              <w:t xml:space="preserve">se desfășoară în zona habitatului </w:t>
            </w:r>
            <w:proofErr w:type="gramStart"/>
            <w:r w:rsidRPr="00F57D37">
              <w:rPr>
                <w:color w:val="000000"/>
                <w:sz w:val="17"/>
                <w:szCs w:val="17"/>
              </w:rPr>
              <w:t>speciei  dar</w:t>
            </w:r>
            <w:proofErr w:type="gramEnd"/>
            <w:r w:rsidRPr="00F57D37">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7" w:type="pct"/>
            <w:vMerge w:val="restart"/>
            <w:shd w:val="clear" w:color="auto" w:fill="auto"/>
            <w:vAlign w:val="center"/>
          </w:tcPr>
          <w:p w14:paraId="7BFF224A" w14:textId="77777777" w:rsidR="00C76787" w:rsidRPr="00F57D37" w:rsidRDefault="00C76787" w:rsidP="00C76787">
            <w:pPr>
              <w:spacing w:line="196" w:lineRule="exact"/>
              <w:jc w:val="center"/>
              <w:rPr>
                <w:bCs/>
                <w:color w:val="000000"/>
                <w:sz w:val="17"/>
                <w:szCs w:val="17"/>
                <w:lang w:val="ro-RO"/>
              </w:rPr>
            </w:pPr>
            <w:r w:rsidRPr="00F57D37">
              <w:rPr>
                <w:bCs/>
                <w:color w:val="000000"/>
                <w:sz w:val="17"/>
                <w:szCs w:val="17"/>
                <w:lang w:val="ro-RO"/>
              </w:rPr>
              <w:lastRenderedPageBreak/>
              <w:t xml:space="preserve">Conform specificului AS, </w:t>
            </w:r>
            <w:r w:rsidRPr="00F57D37">
              <w:rPr>
                <w:bCs/>
                <w:color w:val="000000"/>
                <w:sz w:val="17"/>
                <w:szCs w:val="17"/>
                <w:lang w:val="ro-RO"/>
              </w:rPr>
              <w:lastRenderedPageBreak/>
              <w:t xml:space="preserve">modificările structurale asupra habitatelor sunt temporare, de scurtă durată și diseminate în fondul forestier </w:t>
            </w:r>
          </w:p>
          <w:p w14:paraId="05D35AC3" w14:textId="77777777" w:rsidR="00C76787" w:rsidRPr="00F57D37" w:rsidRDefault="00C76787" w:rsidP="00C76787">
            <w:pPr>
              <w:spacing w:line="196" w:lineRule="exact"/>
              <w:jc w:val="center"/>
              <w:rPr>
                <w:bCs/>
                <w:color w:val="FF0000"/>
                <w:sz w:val="17"/>
                <w:szCs w:val="17"/>
                <w:lang w:val="ro-RO"/>
              </w:rPr>
            </w:pPr>
          </w:p>
        </w:tc>
        <w:tc>
          <w:tcPr>
            <w:tcW w:w="216" w:type="pct"/>
            <w:vMerge w:val="restart"/>
            <w:shd w:val="clear" w:color="auto" w:fill="auto"/>
            <w:vAlign w:val="center"/>
          </w:tcPr>
          <w:p w14:paraId="184D9148" w14:textId="77777777" w:rsidR="00C76787" w:rsidRPr="00F57D37" w:rsidRDefault="00C76787" w:rsidP="00C76787">
            <w:pPr>
              <w:spacing w:line="196" w:lineRule="exact"/>
              <w:jc w:val="center"/>
              <w:rPr>
                <w:b/>
                <w:color w:val="FF0000"/>
                <w:sz w:val="17"/>
                <w:szCs w:val="17"/>
                <w:lang w:val="ro-RO"/>
              </w:rPr>
            </w:pPr>
            <w:r w:rsidRPr="00F57D37">
              <w:rPr>
                <w:b/>
                <w:color w:val="000000"/>
                <w:sz w:val="17"/>
                <w:szCs w:val="17"/>
                <w:lang w:val="ro-RO"/>
              </w:rPr>
              <w:lastRenderedPageBreak/>
              <w:t xml:space="preserve">Semnificativ </w:t>
            </w:r>
            <w:r w:rsidRPr="00F57D37">
              <w:rPr>
                <w:bCs/>
                <w:color w:val="000000"/>
                <w:sz w:val="17"/>
                <w:szCs w:val="17"/>
                <w:lang w:val="ro-RO"/>
              </w:rPr>
              <w:t xml:space="preserve">pe termen </w:t>
            </w:r>
            <w:r w:rsidRPr="00F57D37">
              <w:rPr>
                <w:bCs/>
                <w:color w:val="000000"/>
                <w:sz w:val="17"/>
                <w:szCs w:val="17"/>
                <w:lang w:val="ro-RO"/>
              </w:rPr>
              <w:lastRenderedPageBreak/>
              <w:t>scurt,</w:t>
            </w:r>
            <w:r w:rsidRPr="00F57D37">
              <w:rPr>
                <w:b/>
                <w:color w:val="000000"/>
                <w:sz w:val="17"/>
                <w:szCs w:val="17"/>
                <w:lang w:val="ro-RO"/>
              </w:rPr>
              <w:t xml:space="preserve"> nesemnificativ </w:t>
            </w:r>
            <w:r w:rsidRPr="00F57D37">
              <w:rPr>
                <w:bCs/>
                <w:color w:val="000000"/>
                <w:sz w:val="17"/>
                <w:szCs w:val="17"/>
                <w:lang w:val="ro-RO"/>
              </w:rPr>
              <w:t>pe termen lung</w:t>
            </w:r>
          </w:p>
        </w:tc>
        <w:tc>
          <w:tcPr>
            <w:tcW w:w="331" w:type="pct"/>
            <w:vMerge w:val="restart"/>
            <w:tcBorders>
              <w:right w:val="single" w:sz="12" w:space="0" w:color="auto"/>
            </w:tcBorders>
            <w:shd w:val="clear" w:color="auto" w:fill="auto"/>
            <w:vAlign w:val="center"/>
          </w:tcPr>
          <w:p w14:paraId="72CB3199" w14:textId="77777777" w:rsidR="00C76787" w:rsidRPr="00F57D37" w:rsidRDefault="00C76787" w:rsidP="00C76787">
            <w:pPr>
              <w:spacing w:line="196" w:lineRule="exact"/>
              <w:jc w:val="center"/>
              <w:rPr>
                <w:bCs/>
                <w:color w:val="FF0000"/>
                <w:sz w:val="17"/>
                <w:szCs w:val="17"/>
                <w:lang w:val="ro-RO"/>
              </w:rPr>
            </w:pPr>
            <w:r w:rsidRPr="00F57D37">
              <w:rPr>
                <w:bCs/>
                <w:color w:val="000000"/>
                <w:sz w:val="17"/>
                <w:szCs w:val="17"/>
                <w:lang w:val="ro-RO"/>
              </w:rPr>
              <w:lastRenderedPageBreak/>
              <w:t xml:space="preserve">Parametrii și valorile țintă nu suferă modificări </w:t>
            </w:r>
            <w:r w:rsidRPr="00F57D37">
              <w:rPr>
                <w:bCs/>
                <w:color w:val="000000"/>
                <w:sz w:val="17"/>
                <w:szCs w:val="17"/>
                <w:lang w:val="ro-RO"/>
              </w:rPr>
              <w:lastRenderedPageBreak/>
              <w:t>în urma aplicării Amenajametului UP V COȘUȘTEA. Lucrările se desfășoară etapizat pe suprafețe mici de teren care nu vor întrerupe continuitatea pădurii și a habitatelor speciilor, raportat la aria planului și a ANPIC</w:t>
            </w:r>
          </w:p>
        </w:tc>
      </w:tr>
      <w:tr w:rsidR="00C76787" w:rsidRPr="00F57D37" w14:paraId="25898AE2" w14:textId="77777777" w:rsidTr="008D6D1E">
        <w:trPr>
          <w:jc w:val="center"/>
        </w:trPr>
        <w:tc>
          <w:tcPr>
            <w:tcW w:w="224" w:type="pct"/>
            <w:vMerge/>
            <w:tcBorders>
              <w:left w:val="single" w:sz="12" w:space="0" w:color="auto"/>
            </w:tcBorders>
            <w:shd w:val="clear" w:color="auto" w:fill="auto"/>
            <w:vAlign w:val="center"/>
          </w:tcPr>
          <w:p w14:paraId="7E4517F9"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BB5A391"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4250D21C"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31994D3F"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613531E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50C7E705"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FF699F0"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527C4DF9"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05C835B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6CC20C77"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6B6520A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1A25E0B"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habitatului</w:t>
            </w:r>
          </w:p>
        </w:tc>
        <w:tc>
          <w:tcPr>
            <w:tcW w:w="246" w:type="pct"/>
            <w:shd w:val="clear" w:color="auto" w:fill="auto"/>
            <w:vAlign w:val="center"/>
          </w:tcPr>
          <w:p w14:paraId="6CFE8876"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shd w:val="clear" w:color="auto" w:fill="auto"/>
            <w:vAlign w:val="center"/>
          </w:tcPr>
          <w:p w14:paraId="7BC6071B"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770B9AE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342991D"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50.000</w:t>
            </w:r>
          </w:p>
        </w:tc>
        <w:tc>
          <w:tcPr>
            <w:tcW w:w="186" w:type="pct"/>
            <w:vMerge/>
            <w:shd w:val="clear" w:color="auto" w:fill="auto"/>
            <w:vAlign w:val="center"/>
          </w:tcPr>
          <w:p w14:paraId="7CF8B77C"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6CA41AF6"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EAB4693"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3BBF754E"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B040D93" w14:textId="77777777" w:rsidR="00C76787" w:rsidRPr="00F57D37" w:rsidRDefault="00C76787" w:rsidP="00C76787">
            <w:pPr>
              <w:spacing w:line="196" w:lineRule="exact"/>
              <w:jc w:val="center"/>
              <w:rPr>
                <w:bCs/>
                <w:color w:val="FF0000"/>
                <w:sz w:val="17"/>
                <w:szCs w:val="17"/>
                <w:lang w:val="ro-RO"/>
              </w:rPr>
            </w:pPr>
          </w:p>
        </w:tc>
      </w:tr>
      <w:tr w:rsidR="00C76787" w:rsidRPr="00F57D37" w14:paraId="6D6FAC1E" w14:textId="77777777" w:rsidTr="008D6D1E">
        <w:trPr>
          <w:jc w:val="center"/>
        </w:trPr>
        <w:tc>
          <w:tcPr>
            <w:tcW w:w="224" w:type="pct"/>
            <w:vMerge/>
            <w:tcBorders>
              <w:left w:val="single" w:sz="12" w:space="0" w:color="auto"/>
            </w:tcBorders>
            <w:shd w:val="clear" w:color="auto" w:fill="auto"/>
            <w:vAlign w:val="center"/>
          </w:tcPr>
          <w:p w14:paraId="28A1C8B5"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19DA1F7"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75B753E"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0AADB6AD"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4545B4BC"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1E335861"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32D2510A"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497BB144"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94C663B"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72FAA7D1"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504FA95"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B0DF121" w14:textId="77777777" w:rsidR="00C76787" w:rsidRPr="00F57D37" w:rsidRDefault="00C76787" w:rsidP="00C76787">
            <w:pPr>
              <w:spacing w:line="196" w:lineRule="exact"/>
              <w:jc w:val="center"/>
              <w:rPr>
                <w:bCs/>
                <w:sz w:val="17"/>
                <w:szCs w:val="17"/>
                <w:lang w:val="ro-RO"/>
              </w:rPr>
            </w:pPr>
            <w:r w:rsidRPr="00F57D37">
              <w:rPr>
                <w:bCs/>
                <w:sz w:val="17"/>
                <w:szCs w:val="17"/>
                <w:lang w:val="ro-RO"/>
              </w:rPr>
              <w:t>Tendința mărimii populației</w:t>
            </w:r>
          </w:p>
        </w:tc>
        <w:tc>
          <w:tcPr>
            <w:tcW w:w="246" w:type="pct"/>
            <w:shd w:val="clear" w:color="auto" w:fill="auto"/>
            <w:vAlign w:val="center"/>
          </w:tcPr>
          <w:p w14:paraId="60E8785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Tenbdința unităților de reproducere</w:t>
            </w:r>
          </w:p>
        </w:tc>
        <w:tc>
          <w:tcPr>
            <w:tcW w:w="187" w:type="pct"/>
            <w:shd w:val="clear" w:color="auto" w:fill="auto"/>
            <w:vAlign w:val="center"/>
          </w:tcPr>
          <w:p w14:paraId="515EB83E"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9CEF34C"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53587D1B" w14:textId="77777777" w:rsidR="00C76787" w:rsidRPr="00F57D37" w:rsidRDefault="00C76787" w:rsidP="00C76787">
            <w:pPr>
              <w:spacing w:line="196" w:lineRule="exact"/>
              <w:jc w:val="center"/>
              <w:rPr>
                <w:bCs/>
                <w:sz w:val="17"/>
                <w:szCs w:val="17"/>
                <w:lang w:val="ro-RO"/>
              </w:rPr>
            </w:pPr>
            <w:r w:rsidRPr="00F57D37">
              <w:rPr>
                <w:bCs/>
                <w:sz w:val="17"/>
                <w:szCs w:val="17"/>
                <w:lang w:val="ro-RO"/>
              </w:rPr>
              <w:t>Stabilă sau în creștere</w:t>
            </w:r>
          </w:p>
        </w:tc>
        <w:tc>
          <w:tcPr>
            <w:tcW w:w="186" w:type="pct"/>
            <w:vMerge/>
            <w:shd w:val="clear" w:color="auto" w:fill="auto"/>
            <w:vAlign w:val="center"/>
          </w:tcPr>
          <w:p w14:paraId="04C44E21"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nil"/>
              <w:right w:val="single" w:sz="4" w:space="0" w:color="auto"/>
            </w:tcBorders>
            <w:vAlign w:val="center"/>
          </w:tcPr>
          <w:p w14:paraId="79F5E8E1"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69F3F5F9"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4F304392"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099D2A62" w14:textId="77777777" w:rsidR="00C76787" w:rsidRPr="00F57D37" w:rsidRDefault="00C76787" w:rsidP="00C76787">
            <w:pPr>
              <w:spacing w:line="196" w:lineRule="exact"/>
              <w:jc w:val="center"/>
              <w:rPr>
                <w:bCs/>
                <w:color w:val="FF0000"/>
                <w:sz w:val="17"/>
                <w:szCs w:val="17"/>
                <w:lang w:val="ro-RO"/>
              </w:rPr>
            </w:pPr>
          </w:p>
        </w:tc>
      </w:tr>
      <w:tr w:rsidR="00C76787" w:rsidRPr="00F57D37" w14:paraId="30E8DBAC" w14:textId="77777777" w:rsidTr="008D6D1E">
        <w:trPr>
          <w:jc w:val="center"/>
        </w:trPr>
        <w:tc>
          <w:tcPr>
            <w:tcW w:w="224" w:type="pct"/>
            <w:vMerge/>
            <w:tcBorders>
              <w:left w:val="single" w:sz="12" w:space="0" w:color="auto"/>
            </w:tcBorders>
            <w:shd w:val="clear" w:color="auto" w:fill="auto"/>
            <w:vAlign w:val="center"/>
          </w:tcPr>
          <w:p w14:paraId="702AF5C7"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3B23CF4D"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67D48820"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5F771495"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765D739D"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7A2945EB"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1C6C3A31"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7F0119F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684E8427"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2730C195"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147F3CCF"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704C9635" w14:textId="77777777" w:rsidR="00C76787" w:rsidRPr="00F57D37" w:rsidRDefault="00C76787" w:rsidP="00C76787">
            <w:pPr>
              <w:spacing w:line="196" w:lineRule="exact"/>
              <w:jc w:val="center"/>
              <w:rPr>
                <w:bCs/>
                <w:sz w:val="17"/>
                <w:szCs w:val="17"/>
                <w:lang w:val="ro-RO"/>
              </w:rPr>
            </w:pPr>
            <w:r w:rsidRPr="00F57D37">
              <w:rPr>
                <w:bCs/>
                <w:sz w:val="17"/>
                <w:szCs w:val="17"/>
                <w:lang w:val="ro-RO"/>
              </w:rPr>
              <w:t>Densitatea populației de pradă</w:t>
            </w:r>
          </w:p>
        </w:tc>
        <w:tc>
          <w:tcPr>
            <w:tcW w:w="246" w:type="pct"/>
            <w:shd w:val="clear" w:color="auto" w:fill="auto"/>
            <w:vAlign w:val="center"/>
          </w:tcPr>
          <w:p w14:paraId="452B5442"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Nr. indivizi/</w:t>
            </w:r>
          </w:p>
          <w:p w14:paraId="2A4C3C1F"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km</w:t>
            </w:r>
            <w:r w:rsidRPr="00F57D37">
              <w:rPr>
                <w:bCs/>
                <w:sz w:val="17"/>
                <w:szCs w:val="17"/>
                <w:vertAlign w:val="superscript"/>
                <w:lang w:val="ro-RO"/>
              </w:rPr>
              <w:t>2</w:t>
            </w:r>
          </w:p>
        </w:tc>
        <w:tc>
          <w:tcPr>
            <w:tcW w:w="187" w:type="pct"/>
            <w:shd w:val="clear" w:color="auto" w:fill="auto"/>
            <w:vAlign w:val="center"/>
          </w:tcPr>
          <w:p w14:paraId="49AB4A6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4B53174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4DB0FD45"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 2 ani</w:t>
            </w:r>
          </w:p>
        </w:tc>
        <w:tc>
          <w:tcPr>
            <w:tcW w:w="186" w:type="pct"/>
            <w:vMerge/>
            <w:shd w:val="clear" w:color="auto" w:fill="auto"/>
            <w:vAlign w:val="center"/>
          </w:tcPr>
          <w:p w14:paraId="19F13149"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single" w:sz="4" w:space="0" w:color="auto"/>
              <w:right w:val="single" w:sz="4" w:space="0" w:color="auto"/>
            </w:tcBorders>
            <w:vAlign w:val="center"/>
          </w:tcPr>
          <w:p w14:paraId="54FC829A"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nil"/>
              <w:right w:val="nil"/>
            </w:tcBorders>
            <w:shd w:val="clear" w:color="auto" w:fill="auto"/>
            <w:vAlign w:val="bottom"/>
          </w:tcPr>
          <w:p w14:paraId="762B39EA"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7359BC64"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549D483B" w14:textId="77777777" w:rsidR="00C76787" w:rsidRPr="00F57D37" w:rsidRDefault="00C76787" w:rsidP="00C76787">
            <w:pPr>
              <w:spacing w:line="196" w:lineRule="exact"/>
              <w:jc w:val="center"/>
              <w:rPr>
                <w:bCs/>
                <w:color w:val="FF0000"/>
                <w:sz w:val="17"/>
                <w:szCs w:val="17"/>
                <w:lang w:val="ro-RO"/>
              </w:rPr>
            </w:pPr>
          </w:p>
        </w:tc>
      </w:tr>
      <w:tr w:rsidR="00C76787" w:rsidRPr="00F57D37" w14:paraId="18D5FE1A" w14:textId="77777777" w:rsidTr="008D6D1E">
        <w:trPr>
          <w:jc w:val="center"/>
        </w:trPr>
        <w:tc>
          <w:tcPr>
            <w:tcW w:w="224" w:type="pct"/>
            <w:vMerge/>
            <w:tcBorders>
              <w:left w:val="single" w:sz="12" w:space="0" w:color="auto"/>
            </w:tcBorders>
            <w:shd w:val="clear" w:color="auto" w:fill="auto"/>
            <w:vAlign w:val="center"/>
          </w:tcPr>
          <w:p w14:paraId="70401FF6"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7170F55"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7AB43087"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DB6A68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131F49B6"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325B754E"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79AFEEEC"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6D6DDFC6"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2B2E9B81"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36105EFC"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2D18A916"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261B8C08"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Proporția și supraf. pădurilor bătrâne (peste 80 ani)</w:t>
            </w:r>
          </w:p>
        </w:tc>
        <w:tc>
          <w:tcPr>
            <w:tcW w:w="246" w:type="pct"/>
            <w:shd w:val="clear" w:color="auto" w:fill="auto"/>
            <w:vAlign w:val="center"/>
          </w:tcPr>
          <w:p w14:paraId="09D7DCFC"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 din suprafața totală(ha)</w:t>
            </w:r>
          </w:p>
        </w:tc>
        <w:tc>
          <w:tcPr>
            <w:tcW w:w="187" w:type="pct"/>
            <w:shd w:val="clear" w:color="auto" w:fill="auto"/>
            <w:vAlign w:val="center"/>
          </w:tcPr>
          <w:p w14:paraId="39456D5D"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37815D01"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78D9CF7E" w14:textId="77777777" w:rsidR="00C76787" w:rsidRPr="00F57D37" w:rsidRDefault="00C76787" w:rsidP="00C76787">
            <w:pPr>
              <w:spacing w:line="196" w:lineRule="exact"/>
              <w:jc w:val="center"/>
              <w:rPr>
                <w:bCs/>
                <w:sz w:val="17"/>
                <w:szCs w:val="17"/>
                <w:lang w:val="ro-RO"/>
              </w:rPr>
            </w:pPr>
            <w:r w:rsidRPr="00F57D37">
              <w:rPr>
                <w:bCs/>
                <w:sz w:val="17"/>
                <w:szCs w:val="17"/>
                <w:lang w:val="ro-RO"/>
              </w:rPr>
              <w:t>Cel puțin 40</w:t>
            </w:r>
          </w:p>
          <w:p w14:paraId="56FA16B3"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într-un an</w:t>
            </w:r>
          </w:p>
        </w:tc>
        <w:tc>
          <w:tcPr>
            <w:tcW w:w="186" w:type="pct"/>
            <w:vMerge/>
            <w:tcBorders>
              <w:bottom w:val="double" w:sz="4" w:space="0" w:color="auto"/>
            </w:tcBorders>
            <w:shd w:val="clear" w:color="auto" w:fill="auto"/>
            <w:vAlign w:val="center"/>
          </w:tcPr>
          <w:p w14:paraId="5345A9AB" w14:textId="77777777" w:rsidR="00C76787" w:rsidRPr="00F57D37" w:rsidRDefault="00C76787" w:rsidP="00C76787">
            <w:pPr>
              <w:spacing w:line="196" w:lineRule="exact"/>
              <w:jc w:val="center"/>
              <w:rPr>
                <w:bCs/>
                <w:color w:val="FF0000"/>
                <w:sz w:val="17"/>
                <w:szCs w:val="17"/>
                <w:lang w:val="ro-RO"/>
              </w:rPr>
            </w:pPr>
          </w:p>
        </w:tc>
        <w:tc>
          <w:tcPr>
            <w:tcW w:w="249" w:type="pct"/>
            <w:vMerge/>
            <w:tcBorders>
              <w:top w:val="single" w:sz="4" w:space="0" w:color="auto"/>
              <w:left w:val="single" w:sz="4" w:space="0" w:color="auto"/>
              <w:bottom w:val="double" w:sz="4" w:space="0" w:color="auto"/>
              <w:right w:val="single" w:sz="4" w:space="0" w:color="auto"/>
            </w:tcBorders>
            <w:vAlign w:val="center"/>
          </w:tcPr>
          <w:p w14:paraId="328ADA64" w14:textId="77777777" w:rsidR="00C76787" w:rsidRPr="00F57D37" w:rsidRDefault="00C76787" w:rsidP="00C76787">
            <w:pPr>
              <w:spacing w:line="196" w:lineRule="exact"/>
              <w:jc w:val="center"/>
              <w:rPr>
                <w:bCs/>
                <w:color w:val="FF0000"/>
                <w:sz w:val="17"/>
                <w:szCs w:val="17"/>
                <w:lang w:val="ro-RO"/>
              </w:rPr>
            </w:pPr>
          </w:p>
        </w:tc>
        <w:tc>
          <w:tcPr>
            <w:tcW w:w="247" w:type="pct"/>
            <w:vMerge/>
            <w:tcBorders>
              <w:top w:val="nil"/>
              <w:left w:val="nil"/>
              <w:bottom w:val="double" w:sz="4" w:space="0" w:color="auto"/>
              <w:right w:val="nil"/>
            </w:tcBorders>
            <w:shd w:val="clear" w:color="auto" w:fill="auto"/>
            <w:vAlign w:val="bottom"/>
          </w:tcPr>
          <w:p w14:paraId="13E8FCEE"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double" w:sz="4" w:space="0" w:color="auto"/>
            </w:tcBorders>
            <w:shd w:val="clear" w:color="auto" w:fill="auto"/>
            <w:vAlign w:val="center"/>
          </w:tcPr>
          <w:p w14:paraId="6C3BFEB0"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double" w:sz="4" w:space="0" w:color="auto"/>
              <w:right w:val="single" w:sz="12" w:space="0" w:color="auto"/>
            </w:tcBorders>
            <w:shd w:val="clear" w:color="auto" w:fill="auto"/>
            <w:vAlign w:val="center"/>
          </w:tcPr>
          <w:p w14:paraId="54A6AA09" w14:textId="77777777" w:rsidR="00C76787" w:rsidRPr="00F57D37" w:rsidRDefault="00C76787" w:rsidP="00C76787">
            <w:pPr>
              <w:spacing w:line="196" w:lineRule="exact"/>
              <w:jc w:val="center"/>
              <w:rPr>
                <w:bCs/>
                <w:color w:val="FF0000"/>
                <w:sz w:val="17"/>
                <w:szCs w:val="17"/>
                <w:lang w:val="ro-RO"/>
              </w:rPr>
            </w:pPr>
          </w:p>
        </w:tc>
      </w:tr>
      <w:tr w:rsidR="00C76787" w:rsidRPr="00F57D37" w14:paraId="5DB4D12C" w14:textId="77777777" w:rsidTr="008D6D1E">
        <w:trPr>
          <w:jc w:val="center"/>
        </w:trPr>
        <w:tc>
          <w:tcPr>
            <w:tcW w:w="224" w:type="pct"/>
            <w:vMerge/>
            <w:tcBorders>
              <w:left w:val="single" w:sz="12" w:space="0" w:color="auto"/>
            </w:tcBorders>
            <w:shd w:val="clear" w:color="auto" w:fill="auto"/>
            <w:vAlign w:val="center"/>
          </w:tcPr>
          <w:p w14:paraId="6481F553" w14:textId="77777777" w:rsidR="00C76787" w:rsidRPr="00F57D37" w:rsidRDefault="00C76787" w:rsidP="00C76787">
            <w:pPr>
              <w:spacing w:line="196" w:lineRule="exact"/>
              <w:jc w:val="center"/>
              <w:rPr>
                <w:bCs/>
                <w:sz w:val="17"/>
                <w:szCs w:val="17"/>
                <w:lang w:val="ro-RO"/>
              </w:rPr>
            </w:pPr>
          </w:p>
        </w:tc>
        <w:tc>
          <w:tcPr>
            <w:tcW w:w="253" w:type="pct"/>
            <w:vMerge/>
            <w:shd w:val="clear" w:color="auto" w:fill="auto"/>
            <w:vAlign w:val="center"/>
          </w:tcPr>
          <w:p w14:paraId="68AD4EBC" w14:textId="77777777" w:rsidR="00C76787" w:rsidRPr="00F57D37" w:rsidRDefault="00C76787" w:rsidP="00C76787">
            <w:pPr>
              <w:spacing w:line="196" w:lineRule="exact"/>
              <w:jc w:val="center"/>
              <w:rPr>
                <w:bCs/>
                <w:sz w:val="17"/>
                <w:szCs w:val="17"/>
                <w:lang w:val="ro-RO"/>
              </w:rPr>
            </w:pPr>
          </w:p>
        </w:tc>
        <w:tc>
          <w:tcPr>
            <w:tcW w:w="168" w:type="pct"/>
            <w:vMerge/>
            <w:shd w:val="clear" w:color="auto" w:fill="auto"/>
            <w:vAlign w:val="center"/>
          </w:tcPr>
          <w:p w14:paraId="5BB27D7A" w14:textId="77777777" w:rsidR="00C76787" w:rsidRPr="00F57D37" w:rsidRDefault="00C76787" w:rsidP="00C76787">
            <w:pPr>
              <w:spacing w:line="196" w:lineRule="exact"/>
              <w:jc w:val="center"/>
              <w:rPr>
                <w:bCs/>
                <w:sz w:val="17"/>
                <w:szCs w:val="17"/>
                <w:lang w:val="ro-RO"/>
              </w:rPr>
            </w:pPr>
          </w:p>
        </w:tc>
        <w:tc>
          <w:tcPr>
            <w:tcW w:w="308" w:type="pct"/>
            <w:vMerge/>
            <w:shd w:val="clear" w:color="auto" w:fill="auto"/>
            <w:vAlign w:val="center"/>
          </w:tcPr>
          <w:p w14:paraId="6984A2D6" w14:textId="77777777" w:rsidR="00C76787" w:rsidRPr="00F57D37" w:rsidRDefault="00C76787" w:rsidP="00C76787">
            <w:pPr>
              <w:spacing w:line="196" w:lineRule="exact"/>
              <w:jc w:val="center"/>
              <w:rPr>
                <w:bCs/>
                <w:sz w:val="17"/>
                <w:szCs w:val="17"/>
                <w:lang w:val="ro-RO"/>
              </w:rPr>
            </w:pPr>
          </w:p>
        </w:tc>
        <w:tc>
          <w:tcPr>
            <w:tcW w:w="197" w:type="pct"/>
            <w:vMerge/>
            <w:shd w:val="clear" w:color="auto" w:fill="auto"/>
            <w:vAlign w:val="center"/>
          </w:tcPr>
          <w:p w14:paraId="2067CCB4" w14:textId="77777777" w:rsidR="00C76787" w:rsidRPr="00F57D37" w:rsidRDefault="00C76787" w:rsidP="00C76787">
            <w:pPr>
              <w:spacing w:line="196" w:lineRule="exact"/>
              <w:jc w:val="center"/>
              <w:rPr>
                <w:bCs/>
                <w:sz w:val="17"/>
                <w:szCs w:val="17"/>
                <w:lang w:val="ro-RO"/>
              </w:rPr>
            </w:pPr>
          </w:p>
        </w:tc>
        <w:tc>
          <w:tcPr>
            <w:tcW w:w="267" w:type="pct"/>
            <w:vMerge/>
            <w:shd w:val="clear" w:color="auto" w:fill="auto"/>
            <w:vAlign w:val="center"/>
          </w:tcPr>
          <w:p w14:paraId="4924CA84" w14:textId="77777777" w:rsidR="00C76787" w:rsidRPr="00F57D37" w:rsidRDefault="00C76787" w:rsidP="00C76787">
            <w:pPr>
              <w:spacing w:line="196" w:lineRule="exact"/>
              <w:jc w:val="center"/>
              <w:rPr>
                <w:bCs/>
                <w:color w:val="FF0000"/>
                <w:sz w:val="17"/>
                <w:szCs w:val="17"/>
                <w:lang w:val="ro-RO"/>
              </w:rPr>
            </w:pPr>
          </w:p>
        </w:tc>
        <w:tc>
          <w:tcPr>
            <w:tcW w:w="206" w:type="pct"/>
            <w:vMerge/>
            <w:shd w:val="clear" w:color="auto" w:fill="auto"/>
            <w:vAlign w:val="center"/>
          </w:tcPr>
          <w:p w14:paraId="2379FB7A" w14:textId="77777777" w:rsidR="00C76787" w:rsidRPr="00F57D37" w:rsidRDefault="00C76787" w:rsidP="00C76787">
            <w:pPr>
              <w:spacing w:line="196" w:lineRule="exact"/>
              <w:jc w:val="center"/>
              <w:rPr>
                <w:bCs/>
                <w:sz w:val="17"/>
                <w:szCs w:val="17"/>
                <w:lang w:val="ro-RO"/>
              </w:rPr>
            </w:pPr>
          </w:p>
        </w:tc>
        <w:tc>
          <w:tcPr>
            <w:tcW w:w="228" w:type="pct"/>
            <w:vMerge/>
            <w:tcBorders>
              <w:right w:val="single" w:sz="4" w:space="0" w:color="auto"/>
            </w:tcBorders>
            <w:shd w:val="clear" w:color="auto" w:fill="auto"/>
            <w:vAlign w:val="center"/>
          </w:tcPr>
          <w:p w14:paraId="19B142C7"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right w:val="single" w:sz="4" w:space="0" w:color="auto"/>
            </w:tcBorders>
            <w:shd w:val="clear" w:color="auto" w:fill="auto"/>
            <w:vAlign w:val="center"/>
          </w:tcPr>
          <w:p w14:paraId="405B7C66"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tcBorders>
            <w:shd w:val="clear" w:color="auto" w:fill="auto"/>
            <w:vAlign w:val="center"/>
          </w:tcPr>
          <w:p w14:paraId="10C02010" w14:textId="77777777" w:rsidR="00C76787" w:rsidRPr="00F57D37" w:rsidRDefault="00C76787" w:rsidP="00C76787">
            <w:pPr>
              <w:spacing w:line="196" w:lineRule="exact"/>
              <w:jc w:val="center"/>
              <w:rPr>
                <w:bCs/>
                <w:sz w:val="17"/>
                <w:szCs w:val="17"/>
                <w:lang w:val="ro-RO"/>
              </w:rPr>
            </w:pPr>
          </w:p>
        </w:tc>
        <w:tc>
          <w:tcPr>
            <w:tcW w:w="318" w:type="pct"/>
            <w:vMerge/>
            <w:shd w:val="clear" w:color="auto" w:fill="auto"/>
            <w:vAlign w:val="center"/>
          </w:tcPr>
          <w:p w14:paraId="359AB279" w14:textId="77777777" w:rsidR="00C76787" w:rsidRPr="00F57D37" w:rsidRDefault="00C76787" w:rsidP="00C76787">
            <w:pPr>
              <w:spacing w:line="196" w:lineRule="exact"/>
              <w:jc w:val="center"/>
              <w:rPr>
                <w:bCs/>
                <w:sz w:val="17"/>
                <w:szCs w:val="17"/>
                <w:lang w:val="ro-RO"/>
              </w:rPr>
            </w:pPr>
          </w:p>
        </w:tc>
        <w:tc>
          <w:tcPr>
            <w:tcW w:w="396" w:type="pct"/>
            <w:shd w:val="clear" w:color="auto" w:fill="auto"/>
            <w:vAlign w:val="center"/>
          </w:tcPr>
          <w:p w14:paraId="0ABD8954" w14:textId="77777777" w:rsidR="00C76787" w:rsidRPr="00F57D37" w:rsidRDefault="00C76787" w:rsidP="00C76787">
            <w:pPr>
              <w:spacing w:line="196" w:lineRule="exact"/>
              <w:jc w:val="center"/>
              <w:rPr>
                <w:bCs/>
                <w:sz w:val="17"/>
                <w:szCs w:val="17"/>
                <w:lang w:val="ro-RO"/>
              </w:rPr>
            </w:pPr>
            <w:r w:rsidRPr="00F57D37">
              <w:rPr>
                <w:bCs/>
                <w:sz w:val="17"/>
                <w:szCs w:val="17"/>
                <w:lang w:val="ro-RO"/>
              </w:rPr>
              <w:t>Proporția arboretelor tineri și pajiști cu ierburi înalte în fondul forestier</w:t>
            </w:r>
          </w:p>
        </w:tc>
        <w:tc>
          <w:tcPr>
            <w:tcW w:w="246" w:type="pct"/>
            <w:shd w:val="clear" w:color="auto" w:fill="auto"/>
            <w:vAlign w:val="center"/>
          </w:tcPr>
          <w:p w14:paraId="244A05ED"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Procent din suprafața totală</w:t>
            </w:r>
          </w:p>
        </w:tc>
        <w:tc>
          <w:tcPr>
            <w:tcW w:w="187" w:type="pct"/>
            <w:shd w:val="clear" w:color="auto" w:fill="auto"/>
            <w:vAlign w:val="center"/>
          </w:tcPr>
          <w:p w14:paraId="46D22798"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shd w:val="clear" w:color="auto" w:fill="auto"/>
            <w:vAlign w:val="center"/>
          </w:tcPr>
          <w:p w14:paraId="0745CB89"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shd w:val="clear" w:color="auto" w:fill="auto"/>
            <w:vAlign w:val="center"/>
          </w:tcPr>
          <w:p w14:paraId="1B9E0E07"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într-un an</w:t>
            </w:r>
          </w:p>
        </w:tc>
        <w:tc>
          <w:tcPr>
            <w:tcW w:w="186" w:type="pct"/>
            <w:vMerge/>
            <w:shd w:val="clear" w:color="auto" w:fill="auto"/>
            <w:vAlign w:val="center"/>
          </w:tcPr>
          <w:p w14:paraId="198CF26B" w14:textId="77777777" w:rsidR="00C76787" w:rsidRPr="00F57D37" w:rsidRDefault="00C76787" w:rsidP="00C76787">
            <w:pPr>
              <w:spacing w:line="196" w:lineRule="exact"/>
              <w:jc w:val="center"/>
              <w:rPr>
                <w:bCs/>
                <w:color w:val="FF0000"/>
                <w:sz w:val="17"/>
                <w:szCs w:val="17"/>
                <w:lang w:val="ro-RO"/>
              </w:rPr>
            </w:pPr>
          </w:p>
        </w:tc>
        <w:tc>
          <w:tcPr>
            <w:tcW w:w="249" w:type="pct"/>
            <w:vMerge/>
            <w:shd w:val="clear" w:color="auto" w:fill="auto"/>
            <w:vAlign w:val="center"/>
          </w:tcPr>
          <w:p w14:paraId="4F3CBE79" w14:textId="77777777" w:rsidR="00C76787" w:rsidRPr="00F57D37" w:rsidRDefault="00C76787" w:rsidP="00C76787">
            <w:pPr>
              <w:spacing w:line="196" w:lineRule="exact"/>
              <w:jc w:val="center"/>
              <w:rPr>
                <w:bCs/>
                <w:color w:val="FF0000"/>
                <w:sz w:val="17"/>
                <w:szCs w:val="17"/>
                <w:lang w:val="ro-RO"/>
              </w:rPr>
            </w:pPr>
          </w:p>
        </w:tc>
        <w:tc>
          <w:tcPr>
            <w:tcW w:w="247" w:type="pct"/>
            <w:vMerge/>
            <w:shd w:val="clear" w:color="auto" w:fill="auto"/>
            <w:vAlign w:val="center"/>
          </w:tcPr>
          <w:p w14:paraId="68640C5C" w14:textId="77777777" w:rsidR="00C76787" w:rsidRPr="00F57D37" w:rsidRDefault="00C76787" w:rsidP="00C76787">
            <w:pPr>
              <w:spacing w:line="196" w:lineRule="exact"/>
              <w:jc w:val="center"/>
              <w:rPr>
                <w:bCs/>
                <w:color w:val="FF0000"/>
                <w:sz w:val="17"/>
                <w:szCs w:val="17"/>
                <w:lang w:val="ro-RO"/>
              </w:rPr>
            </w:pPr>
          </w:p>
        </w:tc>
        <w:tc>
          <w:tcPr>
            <w:tcW w:w="216" w:type="pct"/>
            <w:vMerge/>
            <w:shd w:val="clear" w:color="auto" w:fill="auto"/>
            <w:vAlign w:val="center"/>
          </w:tcPr>
          <w:p w14:paraId="613B0E8B" w14:textId="77777777" w:rsidR="00C76787" w:rsidRPr="00F57D37" w:rsidRDefault="00C76787" w:rsidP="00C76787">
            <w:pPr>
              <w:spacing w:line="196" w:lineRule="exact"/>
              <w:jc w:val="center"/>
              <w:rPr>
                <w:bCs/>
                <w:color w:val="FF0000"/>
                <w:sz w:val="17"/>
                <w:szCs w:val="17"/>
                <w:lang w:val="ro-RO"/>
              </w:rPr>
            </w:pPr>
          </w:p>
        </w:tc>
        <w:tc>
          <w:tcPr>
            <w:tcW w:w="331" w:type="pct"/>
            <w:vMerge/>
            <w:tcBorders>
              <w:right w:val="single" w:sz="12" w:space="0" w:color="auto"/>
            </w:tcBorders>
            <w:shd w:val="clear" w:color="auto" w:fill="auto"/>
            <w:vAlign w:val="center"/>
          </w:tcPr>
          <w:p w14:paraId="31A9E4A1" w14:textId="77777777" w:rsidR="00C76787" w:rsidRPr="00F57D37" w:rsidRDefault="00C76787" w:rsidP="00C76787">
            <w:pPr>
              <w:spacing w:line="196" w:lineRule="exact"/>
              <w:jc w:val="center"/>
              <w:rPr>
                <w:bCs/>
                <w:color w:val="FF0000"/>
                <w:sz w:val="17"/>
                <w:szCs w:val="17"/>
                <w:lang w:val="ro-RO"/>
              </w:rPr>
            </w:pPr>
          </w:p>
        </w:tc>
      </w:tr>
      <w:tr w:rsidR="00C76787" w:rsidRPr="00F57D37" w14:paraId="5B83FBF6" w14:textId="77777777" w:rsidTr="008D6D1E">
        <w:trPr>
          <w:jc w:val="center"/>
        </w:trPr>
        <w:tc>
          <w:tcPr>
            <w:tcW w:w="224" w:type="pct"/>
            <w:vMerge/>
            <w:tcBorders>
              <w:left w:val="single" w:sz="12" w:space="0" w:color="auto"/>
              <w:bottom w:val="single" w:sz="12" w:space="0" w:color="auto"/>
            </w:tcBorders>
            <w:shd w:val="clear" w:color="auto" w:fill="auto"/>
            <w:vAlign w:val="center"/>
          </w:tcPr>
          <w:p w14:paraId="7CC97945" w14:textId="77777777" w:rsidR="00C76787" w:rsidRPr="00F57D37" w:rsidRDefault="00C76787" w:rsidP="00C76787">
            <w:pPr>
              <w:spacing w:line="196" w:lineRule="exact"/>
              <w:jc w:val="center"/>
              <w:rPr>
                <w:bCs/>
                <w:sz w:val="17"/>
                <w:szCs w:val="17"/>
                <w:lang w:val="ro-RO"/>
              </w:rPr>
            </w:pPr>
          </w:p>
        </w:tc>
        <w:tc>
          <w:tcPr>
            <w:tcW w:w="253" w:type="pct"/>
            <w:vMerge/>
            <w:tcBorders>
              <w:bottom w:val="single" w:sz="12" w:space="0" w:color="auto"/>
            </w:tcBorders>
            <w:shd w:val="clear" w:color="auto" w:fill="auto"/>
            <w:vAlign w:val="center"/>
          </w:tcPr>
          <w:p w14:paraId="583E48AC" w14:textId="77777777" w:rsidR="00C76787" w:rsidRPr="00F57D37" w:rsidRDefault="00C76787" w:rsidP="00C76787">
            <w:pPr>
              <w:spacing w:line="196" w:lineRule="exact"/>
              <w:jc w:val="center"/>
              <w:rPr>
                <w:bCs/>
                <w:sz w:val="17"/>
                <w:szCs w:val="17"/>
                <w:lang w:val="ro-RO"/>
              </w:rPr>
            </w:pPr>
          </w:p>
        </w:tc>
        <w:tc>
          <w:tcPr>
            <w:tcW w:w="168" w:type="pct"/>
            <w:vMerge/>
            <w:tcBorders>
              <w:bottom w:val="single" w:sz="12" w:space="0" w:color="auto"/>
            </w:tcBorders>
            <w:shd w:val="clear" w:color="auto" w:fill="auto"/>
            <w:vAlign w:val="center"/>
          </w:tcPr>
          <w:p w14:paraId="6876CB05" w14:textId="77777777" w:rsidR="00C76787" w:rsidRPr="00F57D37" w:rsidRDefault="00C76787" w:rsidP="00C76787">
            <w:pPr>
              <w:spacing w:line="196" w:lineRule="exact"/>
              <w:jc w:val="center"/>
              <w:rPr>
                <w:bCs/>
                <w:sz w:val="17"/>
                <w:szCs w:val="17"/>
                <w:lang w:val="ro-RO"/>
              </w:rPr>
            </w:pPr>
          </w:p>
        </w:tc>
        <w:tc>
          <w:tcPr>
            <w:tcW w:w="308" w:type="pct"/>
            <w:vMerge/>
            <w:tcBorders>
              <w:bottom w:val="single" w:sz="12" w:space="0" w:color="auto"/>
            </w:tcBorders>
            <w:shd w:val="clear" w:color="auto" w:fill="auto"/>
            <w:vAlign w:val="center"/>
          </w:tcPr>
          <w:p w14:paraId="3057652B" w14:textId="77777777" w:rsidR="00C76787" w:rsidRPr="00F57D37" w:rsidRDefault="00C76787" w:rsidP="00C76787">
            <w:pPr>
              <w:spacing w:line="196" w:lineRule="exact"/>
              <w:jc w:val="center"/>
              <w:rPr>
                <w:bCs/>
                <w:sz w:val="17"/>
                <w:szCs w:val="17"/>
                <w:lang w:val="ro-RO"/>
              </w:rPr>
            </w:pPr>
          </w:p>
        </w:tc>
        <w:tc>
          <w:tcPr>
            <w:tcW w:w="197" w:type="pct"/>
            <w:vMerge/>
            <w:tcBorders>
              <w:bottom w:val="single" w:sz="12" w:space="0" w:color="auto"/>
            </w:tcBorders>
            <w:shd w:val="clear" w:color="auto" w:fill="auto"/>
            <w:vAlign w:val="center"/>
          </w:tcPr>
          <w:p w14:paraId="23D1011C" w14:textId="77777777" w:rsidR="00C76787" w:rsidRPr="00F57D37" w:rsidRDefault="00C76787" w:rsidP="00C76787">
            <w:pPr>
              <w:spacing w:line="196" w:lineRule="exact"/>
              <w:jc w:val="center"/>
              <w:rPr>
                <w:bCs/>
                <w:sz w:val="17"/>
                <w:szCs w:val="17"/>
                <w:lang w:val="ro-RO"/>
              </w:rPr>
            </w:pPr>
          </w:p>
        </w:tc>
        <w:tc>
          <w:tcPr>
            <w:tcW w:w="267" w:type="pct"/>
            <w:vMerge/>
            <w:tcBorders>
              <w:bottom w:val="single" w:sz="12" w:space="0" w:color="auto"/>
            </w:tcBorders>
            <w:shd w:val="clear" w:color="auto" w:fill="auto"/>
            <w:vAlign w:val="center"/>
          </w:tcPr>
          <w:p w14:paraId="24244486" w14:textId="77777777" w:rsidR="00C76787" w:rsidRPr="00F57D37" w:rsidRDefault="00C76787" w:rsidP="00C76787">
            <w:pPr>
              <w:spacing w:line="196" w:lineRule="exact"/>
              <w:jc w:val="center"/>
              <w:rPr>
                <w:bCs/>
                <w:color w:val="FF0000"/>
                <w:sz w:val="17"/>
                <w:szCs w:val="17"/>
                <w:lang w:val="ro-RO"/>
              </w:rPr>
            </w:pPr>
          </w:p>
        </w:tc>
        <w:tc>
          <w:tcPr>
            <w:tcW w:w="206" w:type="pct"/>
            <w:vMerge/>
            <w:tcBorders>
              <w:bottom w:val="single" w:sz="12" w:space="0" w:color="auto"/>
            </w:tcBorders>
            <w:shd w:val="clear" w:color="auto" w:fill="auto"/>
            <w:vAlign w:val="center"/>
          </w:tcPr>
          <w:p w14:paraId="1E6588BF" w14:textId="77777777" w:rsidR="00C76787" w:rsidRPr="00F57D37" w:rsidRDefault="00C76787" w:rsidP="00C76787">
            <w:pPr>
              <w:spacing w:line="196" w:lineRule="exact"/>
              <w:jc w:val="center"/>
              <w:rPr>
                <w:bCs/>
                <w:sz w:val="17"/>
                <w:szCs w:val="17"/>
                <w:lang w:val="ro-RO"/>
              </w:rPr>
            </w:pPr>
          </w:p>
        </w:tc>
        <w:tc>
          <w:tcPr>
            <w:tcW w:w="228" w:type="pct"/>
            <w:vMerge/>
            <w:tcBorders>
              <w:bottom w:val="single" w:sz="12" w:space="0" w:color="auto"/>
              <w:right w:val="single" w:sz="4" w:space="0" w:color="auto"/>
            </w:tcBorders>
            <w:shd w:val="clear" w:color="auto" w:fill="auto"/>
            <w:vAlign w:val="center"/>
          </w:tcPr>
          <w:p w14:paraId="383BC67A" w14:textId="77777777" w:rsidR="00C76787" w:rsidRPr="00F57D37" w:rsidRDefault="00C76787" w:rsidP="00C76787">
            <w:pPr>
              <w:spacing w:line="196" w:lineRule="exact"/>
              <w:jc w:val="center"/>
              <w:rPr>
                <w:bCs/>
                <w:sz w:val="17"/>
                <w:szCs w:val="17"/>
                <w:lang w:val="ro-RO"/>
              </w:rPr>
            </w:pPr>
          </w:p>
        </w:tc>
        <w:tc>
          <w:tcPr>
            <w:tcW w:w="155" w:type="pct"/>
            <w:vMerge/>
            <w:tcBorders>
              <w:left w:val="single" w:sz="4" w:space="0" w:color="auto"/>
              <w:bottom w:val="single" w:sz="12" w:space="0" w:color="auto"/>
              <w:right w:val="single" w:sz="4" w:space="0" w:color="auto"/>
            </w:tcBorders>
            <w:shd w:val="clear" w:color="auto" w:fill="auto"/>
            <w:vAlign w:val="center"/>
          </w:tcPr>
          <w:p w14:paraId="683A0DE9" w14:textId="77777777" w:rsidR="00C76787" w:rsidRPr="00F57D37" w:rsidRDefault="00C76787" w:rsidP="00C76787">
            <w:pPr>
              <w:spacing w:line="196" w:lineRule="exact"/>
              <w:jc w:val="center"/>
              <w:rPr>
                <w:bCs/>
                <w:sz w:val="17"/>
                <w:szCs w:val="17"/>
                <w:lang w:val="ro-RO"/>
              </w:rPr>
            </w:pPr>
          </w:p>
        </w:tc>
        <w:tc>
          <w:tcPr>
            <w:tcW w:w="247" w:type="pct"/>
            <w:vMerge/>
            <w:tcBorders>
              <w:left w:val="single" w:sz="4" w:space="0" w:color="auto"/>
              <w:bottom w:val="single" w:sz="12" w:space="0" w:color="auto"/>
            </w:tcBorders>
            <w:shd w:val="clear" w:color="auto" w:fill="auto"/>
            <w:vAlign w:val="center"/>
          </w:tcPr>
          <w:p w14:paraId="16348A73" w14:textId="77777777" w:rsidR="00C76787" w:rsidRPr="00F57D37" w:rsidRDefault="00C76787" w:rsidP="00C76787">
            <w:pPr>
              <w:spacing w:line="196" w:lineRule="exact"/>
              <w:jc w:val="center"/>
              <w:rPr>
                <w:bCs/>
                <w:sz w:val="17"/>
                <w:szCs w:val="17"/>
                <w:lang w:val="ro-RO"/>
              </w:rPr>
            </w:pPr>
          </w:p>
        </w:tc>
        <w:tc>
          <w:tcPr>
            <w:tcW w:w="318" w:type="pct"/>
            <w:vMerge/>
            <w:tcBorders>
              <w:bottom w:val="single" w:sz="12" w:space="0" w:color="auto"/>
            </w:tcBorders>
            <w:shd w:val="clear" w:color="auto" w:fill="auto"/>
            <w:vAlign w:val="center"/>
          </w:tcPr>
          <w:p w14:paraId="78B01958" w14:textId="77777777" w:rsidR="00C76787" w:rsidRPr="00F57D37" w:rsidRDefault="00C76787" w:rsidP="00C76787">
            <w:pPr>
              <w:spacing w:line="196" w:lineRule="exact"/>
              <w:jc w:val="center"/>
              <w:rPr>
                <w:bCs/>
                <w:sz w:val="17"/>
                <w:szCs w:val="17"/>
                <w:lang w:val="ro-RO"/>
              </w:rPr>
            </w:pPr>
          </w:p>
        </w:tc>
        <w:tc>
          <w:tcPr>
            <w:tcW w:w="396" w:type="pct"/>
            <w:tcBorders>
              <w:bottom w:val="single" w:sz="12" w:space="0" w:color="auto"/>
            </w:tcBorders>
            <w:shd w:val="clear" w:color="auto" w:fill="auto"/>
            <w:vAlign w:val="center"/>
          </w:tcPr>
          <w:p w14:paraId="16C92E52" w14:textId="77777777" w:rsidR="00C76787" w:rsidRPr="00F57D37" w:rsidRDefault="00C76787" w:rsidP="00C76787">
            <w:pPr>
              <w:spacing w:line="196" w:lineRule="exact"/>
              <w:jc w:val="center"/>
              <w:rPr>
                <w:bCs/>
                <w:sz w:val="17"/>
                <w:szCs w:val="17"/>
                <w:lang w:val="ro-RO"/>
              </w:rPr>
            </w:pPr>
            <w:r w:rsidRPr="00F57D37">
              <w:rPr>
                <w:bCs/>
                <w:sz w:val="17"/>
                <w:szCs w:val="17"/>
                <w:lang w:val="ro-RO"/>
              </w:rPr>
              <w:t>Suprafața habitatelor de pajiști bogate în specii cu vegetație arborescentă dezvoltată (fânețe și pășuni)</w:t>
            </w:r>
          </w:p>
        </w:tc>
        <w:tc>
          <w:tcPr>
            <w:tcW w:w="246" w:type="pct"/>
            <w:tcBorders>
              <w:bottom w:val="single" w:sz="12" w:space="0" w:color="auto"/>
            </w:tcBorders>
            <w:shd w:val="clear" w:color="auto" w:fill="auto"/>
            <w:vAlign w:val="center"/>
          </w:tcPr>
          <w:p w14:paraId="3F02C240" w14:textId="77777777" w:rsidR="00C76787" w:rsidRPr="00F57D37" w:rsidRDefault="00C76787" w:rsidP="00C76787">
            <w:pPr>
              <w:spacing w:line="196" w:lineRule="exact"/>
              <w:ind w:left="30"/>
              <w:jc w:val="center"/>
              <w:rPr>
                <w:bCs/>
                <w:sz w:val="17"/>
                <w:szCs w:val="17"/>
                <w:lang w:val="ro-RO"/>
              </w:rPr>
            </w:pPr>
            <w:r w:rsidRPr="00F57D37">
              <w:rPr>
                <w:bCs/>
                <w:sz w:val="17"/>
                <w:szCs w:val="17"/>
                <w:lang w:val="ro-RO"/>
              </w:rPr>
              <w:t>Ha</w:t>
            </w:r>
          </w:p>
        </w:tc>
        <w:tc>
          <w:tcPr>
            <w:tcW w:w="187" w:type="pct"/>
            <w:tcBorders>
              <w:bottom w:val="single" w:sz="12" w:space="0" w:color="auto"/>
            </w:tcBorders>
            <w:shd w:val="clear" w:color="auto" w:fill="auto"/>
            <w:vAlign w:val="center"/>
          </w:tcPr>
          <w:p w14:paraId="67E2EF82"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6" w:type="pct"/>
            <w:tcBorders>
              <w:bottom w:val="single" w:sz="12" w:space="0" w:color="auto"/>
            </w:tcBorders>
            <w:shd w:val="clear" w:color="auto" w:fill="auto"/>
            <w:vAlign w:val="center"/>
          </w:tcPr>
          <w:p w14:paraId="080B3B67" w14:textId="77777777" w:rsidR="00C76787" w:rsidRPr="00F57D37" w:rsidRDefault="00C76787" w:rsidP="00C76787">
            <w:pPr>
              <w:spacing w:line="196" w:lineRule="exact"/>
              <w:jc w:val="center"/>
              <w:rPr>
                <w:bCs/>
                <w:sz w:val="17"/>
                <w:szCs w:val="17"/>
                <w:lang w:val="ro-RO"/>
              </w:rPr>
            </w:pPr>
            <w:r w:rsidRPr="00F57D37">
              <w:rPr>
                <w:bCs/>
                <w:sz w:val="17"/>
                <w:szCs w:val="17"/>
                <w:lang w:val="ro-RO"/>
              </w:rPr>
              <w:t>-</w:t>
            </w:r>
          </w:p>
        </w:tc>
        <w:tc>
          <w:tcPr>
            <w:tcW w:w="185" w:type="pct"/>
            <w:tcBorders>
              <w:bottom w:val="single" w:sz="12" w:space="0" w:color="auto"/>
            </w:tcBorders>
            <w:shd w:val="clear" w:color="auto" w:fill="auto"/>
            <w:vAlign w:val="center"/>
          </w:tcPr>
          <w:p w14:paraId="31F2847C" w14:textId="77777777" w:rsidR="00C76787" w:rsidRPr="00F57D37" w:rsidRDefault="00C76787" w:rsidP="00C76787">
            <w:pPr>
              <w:spacing w:line="196" w:lineRule="exact"/>
              <w:jc w:val="center"/>
              <w:rPr>
                <w:bCs/>
                <w:sz w:val="17"/>
                <w:szCs w:val="17"/>
                <w:lang w:val="ro-RO"/>
              </w:rPr>
            </w:pPr>
            <w:r w:rsidRPr="00F57D37">
              <w:rPr>
                <w:bCs/>
                <w:sz w:val="17"/>
                <w:szCs w:val="17"/>
                <w:lang w:val="ro-RO"/>
              </w:rPr>
              <w:t>Trebuie definită într-un an</w:t>
            </w:r>
          </w:p>
        </w:tc>
        <w:tc>
          <w:tcPr>
            <w:tcW w:w="186" w:type="pct"/>
            <w:vMerge/>
            <w:tcBorders>
              <w:bottom w:val="single" w:sz="12" w:space="0" w:color="auto"/>
            </w:tcBorders>
            <w:shd w:val="clear" w:color="auto" w:fill="auto"/>
            <w:vAlign w:val="center"/>
          </w:tcPr>
          <w:p w14:paraId="3FD14703" w14:textId="77777777" w:rsidR="00C76787" w:rsidRPr="00F57D37" w:rsidRDefault="00C76787" w:rsidP="00C76787">
            <w:pPr>
              <w:spacing w:line="196" w:lineRule="exact"/>
              <w:jc w:val="center"/>
              <w:rPr>
                <w:bCs/>
                <w:color w:val="FF0000"/>
                <w:sz w:val="17"/>
                <w:szCs w:val="17"/>
                <w:lang w:val="ro-RO"/>
              </w:rPr>
            </w:pPr>
          </w:p>
        </w:tc>
        <w:tc>
          <w:tcPr>
            <w:tcW w:w="249" w:type="pct"/>
            <w:vMerge/>
            <w:tcBorders>
              <w:bottom w:val="single" w:sz="12" w:space="0" w:color="auto"/>
            </w:tcBorders>
            <w:shd w:val="clear" w:color="auto" w:fill="auto"/>
            <w:vAlign w:val="center"/>
          </w:tcPr>
          <w:p w14:paraId="5A9E203F" w14:textId="77777777" w:rsidR="00C76787" w:rsidRPr="00F57D37" w:rsidRDefault="00C76787" w:rsidP="00C76787">
            <w:pPr>
              <w:spacing w:line="196" w:lineRule="exact"/>
              <w:jc w:val="center"/>
              <w:rPr>
                <w:bCs/>
                <w:color w:val="FF0000"/>
                <w:sz w:val="17"/>
                <w:szCs w:val="17"/>
                <w:lang w:val="ro-RO"/>
              </w:rPr>
            </w:pPr>
          </w:p>
        </w:tc>
        <w:tc>
          <w:tcPr>
            <w:tcW w:w="247" w:type="pct"/>
            <w:vMerge/>
            <w:tcBorders>
              <w:bottom w:val="single" w:sz="12" w:space="0" w:color="auto"/>
            </w:tcBorders>
            <w:shd w:val="clear" w:color="auto" w:fill="auto"/>
            <w:vAlign w:val="center"/>
          </w:tcPr>
          <w:p w14:paraId="7F47E8C6" w14:textId="77777777" w:rsidR="00C76787" w:rsidRPr="00F57D37" w:rsidRDefault="00C76787" w:rsidP="00C76787">
            <w:pPr>
              <w:spacing w:line="196" w:lineRule="exact"/>
              <w:jc w:val="center"/>
              <w:rPr>
                <w:bCs/>
                <w:color w:val="FF0000"/>
                <w:sz w:val="17"/>
                <w:szCs w:val="17"/>
                <w:lang w:val="ro-RO"/>
              </w:rPr>
            </w:pPr>
          </w:p>
        </w:tc>
        <w:tc>
          <w:tcPr>
            <w:tcW w:w="216" w:type="pct"/>
            <w:vMerge/>
            <w:tcBorders>
              <w:bottom w:val="single" w:sz="12" w:space="0" w:color="auto"/>
            </w:tcBorders>
            <w:shd w:val="clear" w:color="auto" w:fill="auto"/>
            <w:vAlign w:val="center"/>
          </w:tcPr>
          <w:p w14:paraId="04B9F69C" w14:textId="77777777" w:rsidR="00C76787" w:rsidRPr="00F57D37" w:rsidRDefault="00C76787" w:rsidP="00C76787">
            <w:pPr>
              <w:spacing w:line="196" w:lineRule="exact"/>
              <w:jc w:val="center"/>
              <w:rPr>
                <w:bCs/>
                <w:color w:val="FF0000"/>
                <w:sz w:val="17"/>
                <w:szCs w:val="17"/>
                <w:lang w:val="ro-RO"/>
              </w:rPr>
            </w:pPr>
          </w:p>
        </w:tc>
        <w:tc>
          <w:tcPr>
            <w:tcW w:w="331" w:type="pct"/>
            <w:vMerge/>
            <w:tcBorders>
              <w:bottom w:val="single" w:sz="12" w:space="0" w:color="auto"/>
              <w:right w:val="single" w:sz="12" w:space="0" w:color="auto"/>
            </w:tcBorders>
            <w:shd w:val="clear" w:color="auto" w:fill="auto"/>
            <w:vAlign w:val="center"/>
          </w:tcPr>
          <w:p w14:paraId="6D3669C1" w14:textId="77777777" w:rsidR="00C76787" w:rsidRPr="00F57D37" w:rsidRDefault="00C76787" w:rsidP="00C76787">
            <w:pPr>
              <w:spacing w:line="196" w:lineRule="exact"/>
              <w:jc w:val="center"/>
              <w:rPr>
                <w:bCs/>
                <w:color w:val="FF0000"/>
                <w:sz w:val="17"/>
                <w:szCs w:val="17"/>
                <w:lang w:val="ro-RO"/>
              </w:rPr>
            </w:pPr>
          </w:p>
        </w:tc>
      </w:tr>
    </w:tbl>
    <w:p w14:paraId="7165E71A" w14:textId="77777777" w:rsidR="0058379A" w:rsidRPr="00142F66" w:rsidRDefault="0058379A" w:rsidP="00D579F1">
      <w:pPr>
        <w:rPr>
          <w:color w:val="FF0000"/>
        </w:rPr>
      </w:pPr>
    </w:p>
    <w:p w14:paraId="6D5FCF5F" w14:textId="77777777" w:rsidR="00EF4D75" w:rsidRPr="00142F66" w:rsidRDefault="00EF4D75" w:rsidP="00D579F1">
      <w:pPr>
        <w:rPr>
          <w:color w:val="FF0000"/>
        </w:rPr>
      </w:pPr>
    </w:p>
    <w:p w14:paraId="0FA36454" w14:textId="77777777" w:rsidR="001E2ACE" w:rsidRPr="00142F66" w:rsidRDefault="001E2ACE" w:rsidP="00D579F1">
      <w:pPr>
        <w:rPr>
          <w:color w:val="FF0000"/>
        </w:rPr>
      </w:pPr>
    </w:p>
    <w:p w14:paraId="0A4CA4E3" w14:textId="77777777" w:rsidR="001E2ACE" w:rsidRPr="00142F66" w:rsidRDefault="001E2ACE" w:rsidP="00D579F1">
      <w:pPr>
        <w:rPr>
          <w:color w:val="FF0000"/>
        </w:rPr>
      </w:pPr>
    </w:p>
    <w:p w14:paraId="395E5F0C" w14:textId="77777777" w:rsidR="00174AA5" w:rsidRDefault="00174AA5" w:rsidP="001E2ACE">
      <w:pPr>
        <w:spacing w:line="360" w:lineRule="auto"/>
        <w:ind w:firstLine="720"/>
        <w:jc w:val="center"/>
        <w:rPr>
          <w:b/>
          <w:i/>
          <w:iCs/>
          <w:color w:val="000000"/>
          <w:sz w:val="20"/>
          <w:szCs w:val="20"/>
        </w:rPr>
      </w:pPr>
    </w:p>
    <w:p w14:paraId="74712D3E" w14:textId="77777777" w:rsidR="00174AA5" w:rsidRDefault="00174AA5" w:rsidP="001E2ACE">
      <w:pPr>
        <w:spacing w:line="360" w:lineRule="auto"/>
        <w:ind w:firstLine="720"/>
        <w:jc w:val="center"/>
        <w:rPr>
          <w:b/>
          <w:i/>
          <w:iCs/>
          <w:color w:val="000000"/>
          <w:sz w:val="20"/>
          <w:szCs w:val="20"/>
        </w:rPr>
      </w:pPr>
    </w:p>
    <w:p w14:paraId="34E19437" w14:textId="77777777" w:rsidR="00174AA5" w:rsidRDefault="00174AA5" w:rsidP="001E2ACE">
      <w:pPr>
        <w:spacing w:line="360" w:lineRule="auto"/>
        <w:ind w:firstLine="720"/>
        <w:jc w:val="center"/>
        <w:rPr>
          <w:b/>
          <w:i/>
          <w:iCs/>
          <w:color w:val="000000"/>
          <w:sz w:val="20"/>
          <w:szCs w:val="20"/>
        </w:rPr>
      </w:pPr>
    </w:p>
    <w:p w14:paraId="4CFFE303" w14:textId="77777777" w:rsidR="00174AA5" w:rsidRDefault="00174AA5" w:rsidP="001E2ACE">
      <w:pPr>
        <w:spacing w:line="360" w:lineRule="auto"/>
        <w:ind w:firstLine="720"/>
        <w:jc w:val="center"/>
        <w:rPr>
          <w:b/>
          <w:i/>
          <w:iCs/>
          <w:color w:val="000000"/>
          <w:sz w:val="20"/>
          <w:szCs w:val="20"/>
        </w:rPr>
      </w:pPr>
    </w:p>
    <w:p w14:paraId="0FB4CC8D" w14:textId="77777777" w:rsidR="00174AA5" w:rsidRDefault="00174AA5" w:rsidP="001E2ACE">
      <w:pPr>
        <w:spacing w:line="360" w:lineRule="auto"/>
        <w:ind w:firstLine="720"/>
        <w:jc w:val="center"/>
        <w:rPr>
          <w:b/>
          <w:i/>
          <w:iCs/>
          <w:color w:val="000000"/>
          <w:sz w:val="20"/>
          <w:szCs w:val="20"/>
        </w:rPr>
      </w:pPr>
    </w:p>
    <w:p w14:paraId="2617E443" w14:textId="77777777" w:rsidR="00174AA5" w:rsidRDefault="00174AA5" w:rsidP="001E2ACE">
      <w:pPr>
        <w:spacing w:line="360" w:lineRule="auto"/>
        <w:ind w:firstLine="720"/>
        <w:jc w:val="center"/>
        <w:rPr>
          <w:b/>
          <w:i/>
          <w:iCs/>
          <w:color w:val="000000"/>
          <w:sz w:val="20"/>
          <w:szCs w:val="20"/>
        </w:rPr>
      </w:pPr>
    </w:p>
    <w:p w14:paraId="3E49ED42" w14:textId="77777777" w:rsidR="00F57D37" w:rsidRDefault="00F57D37" w:rsidP="001E2ACE">
      <w:pPr>
        <w:spacing w:line="360" w:lineRule="auto"/>
        <w:ind w:firstLine="720"/>
        <w:jc w:val="center"/>
        <w:rPr>
          <w:b/>
          <w:i/>
          <w:iCs/>
          <w:color w:val="000000"/>
          <w:sz w:val="20"/>
          <w:szCs w:val="20"/>
        </w:rPr>
      </w:pPr>
    </w:p>
    <w:p w14:paraId="1ECF00A3" w14:textId="77777777" w:rsidR="00F57D37" w:rsidRDefault="00F57D37" w:rsidP="001E2ACE">
      <w:pPr>
        <w:spacing w:line="360" w:lineRule="auto"/>
        <w:ind w:firstLine="720"/>
        <w:jc w:val="center"/>
        <w:rPr>
          <w:b/>
          <w:i/>
          <w:iCs/>
          <w:color w:val="000000"/>
          <w:sz w:val="20"/>
          <w:szCs w:val="20"/>
        </w:rPr>
      </w:pPr>
    </w:p>
    <w:p w14:paraId="02578506" w14:textId="77777777" w:rsidR="00F57D37" w:rsidRDefault="00F57D37" w:rsidP="001E2ACE">
      <w:pPr>
        <w:spacing w:line="360" w:lineRule="auto"/>
        <w:ind w:firstLine="720"/>
        <w:jc w:val="center"/>
        <w:rPr>
          <w:b/>
          <w:i/>
          <w:iCs/>
          <w:color w:val="000000"/>
          <w:sz w:val="20"/>
          <w:szCs w:val="20"/>
        </w:rPr>
      </w:pPr>
    </w:p>
    <w:p w14:paraId="20C696F4" w14:textId="77777777" w:rsidR="00F57D37" w:rsidRDefault="00F57D37" w:rsidP="001E2ACE">
      <w:pPr>
        <w:spacing w:line="360" w:lineRule="auto"/>
        <w:ind w:firstLine="720"/>
        <w:jc w:val="center"/>
        <w:rPr>
          <w:b/>
          <w:i/>
          <w:iCs/>
          <w:color w:val="000000"/>
          <w:sz w:val="20"/>
          <w:szCs w:val="20"/>
        </w:rPr>
      </w:pPr>
    </w:p>
    <w:p w14:paraId="0F1A862D" w14:textId="77777777" w:rsidR="00F57D37" w:rsidRDefault="00F57D37" w:rsidP="001E2ACE">
      <w:pPr>
        <w:spacing w:line="360" w:lineRule="auto"/>
        <w:ind w:firstLine="720"/>
        <w:jc w:val="center"/>
        <w:rPr>
          <w:b/>
          <w:i/>
          <w:iCs/>
          <w:color w:val="000000"/>
          <w:sz w:val="20"/>
          <w:szCs w:val="20"/>
        </w:rPr>
      </w:pPr>
    </w:p>
    <w:p w14:paraId="40B21D15" w14:textId="77777777" w:rsidR="00F57D37" w:rsidRDefault="00F57D37" w:rsidP="001E2ACE">
      <w:pPr>
        <w:spacing w:line="360" w:lineRule="auto"/>
        <w:ind w:firstLine="720"/>
        <w:jc w:val="center"/>
        <w:rPr>
          <w:b/>
          <w:i/>
          <w:iCs/>
          <w:color w:val="000000"/>
          <w:sz w:val="20"/>
          <w:szCs w:val="20"/>
        </w:rPr>
      </w:pPr>
    </w:p>
    <w:p w14:paraId="3B3B9599" w14:textId="77777777" w:rsidR="00F57D37" w:rsidRDefault="00F57D37" w:rsidP="001E2ACE">
      <w:pPr>
        <w:spacing w:line="360" w:lineRule="auto"/>
        <w:ind w:firstLine="720"/>
        <w:jc w:val="center"/>
        <w:rPr>
          <w:b/>
          <w:i/>
          <w:iCs/>
          <w:color w:val="000000"/>
          <w:sz w:val="20"/>
          <w:szCs w:val="20"/>
        </w:rPr>
      </w:pPr>
    </w:p>
    <w:p w14:paraId="6F895340" w14:textId="77777777" w:rsidR="00F57D37" w:rsidRDefault="00F57D37" w:rsidP="001E2ACE">
      <w:pPr>
        <w:spacing w:line="360" w:lineRule="auto"/>
        <w:ind w:firstLine="720"/>
        <w:jc w:val="center"/>
        <w:rPr>
          <w:b/>
          <w:i/>
          <w:iCs/>
          <w:color w:val="000000"/>
          <w:sz w:val="20"/>
          <w:szCs w:val="20"/>
        </w:rPr>
      </w:pPr>
    </w:p>
    <w:p w14:paraId="2C74D54E" w14:textId="77777777" w:rsidR="00F57D37" w:rsidRDefault="00F57D37" w:rsidP="001E2ACE">
      <w:pPr>
        <w:spacing w:line="360" w:lineRule="auto"/>
        <w:ind w:firstLine="720"/>
        <w:jc w:val="center"/>
        <w:rPr>
          <w:b/>
          <w:i/>
          <w:iCs/>
          <w:color w:val="000000"/>
          <w:sz w:val="20"/>
          <w:szCs w:val="20"/>
        </w:rPr>
      </w:pPr>
    </w:p>
    <w:p w14:paraId="2B22A9C6" w14:textId="77777777" w:rsidR="00F57D37" w:rsidRDefault="00F57D37" w:rsidP="001E2ACE">
      <w:pPr>
        <w:spacing w:line="360" w:lineRule="auto"/>
        <w:ind w:firstLine="720"/>
        <w:jc w:val="center"/>
        <w:rPr>
          <w:b/>
          <w:i/>
          <w:iCs/>
          <w:color w:val="000000"/>
          <w:sz w:val="20"/>
          <w:szCs w:val="20"/>
        </w:rPr>
      </w:pPr>
    </w:p>
    <w:p w14:paraId="5492E208" w14:textId="77777777" w:rsidR="00F57D37" w:rsidRDefault="00F57D37" w:rsidP="001E2ACE">
      <w:pPr>
        <w:spacing w:line="360" w:lineRule="auto"/>
        <w:ind w:firstLine="720"/>
        <w:jc w:val="center"/>
        <w:rPr>
          <w:b/>
          <w:i/>
          <w:iCs/>
          <w:color w:val="000000"/>
          <w:sz w:val="20"/>
          <w:szCs w:val="20"/>
        </w:rPr>
      </w:pPr>
    </w:p>
    <w:p w14:paraId="7CEE2B66" w14:textId="77777777" w:rsidR="00F57D37" w:rsidRDefault="00F57D37" w:rsidP="001E2ACE">
      <w:pPr>
        <w:spacing w:line="360" w:lineRule="auto"/>
        <w:ind w:firstLine="720"/>
        <w:jc w:val="center"/>
        <w:rPr>
          <w:b/>
          <w:i/>
          <w:iCs/>
          <w:color w:val="000000"/>
          <w:sz w:val="20"/>
          <w:szCs w:val="20"/>
        </w:rPr>
      </w:pPr>
    </w:p>
    <w:p w14:paraId="7D9CAA2A" w14:textId="77777777" w:rsidR="00174AA5" w:rsidRDefault="00174AA5" w:rsidP="001E2ACE">
      <w:pPr>
        <w:spacing w:line="360" w:lineRule="auto"/>
        <w:ind w:firstLine="720"/>
        <w:jc w:val="center"/>
        <w:rPr>
          <w:b/>
          <w:i/>
          <w:iCs/>
          <w:color w:val="000000"/>
          <w:sz w:val="20"/>
          <w:szCs w:val="20"/>
        </w:rPr>
      </w:pPr>
    </w:p>
    <w:p w14:paraId="7E390690" w14:textId="77777777" w:rsidR="00174AA5" w:rsidRDefault="00174AA5" w:rsidP="001E2ACE">
      <w:pPr>
        <w:spacing w:line="360" w:lineRule="auto"/>
        <w:ind w:firstLine="720"/>
        <w:jc w:val="center"/>
        <w:rPr>
          <w:b/>
          <w:i/>
          <w:iCs/>
          <w:color w:val="000000"/>
          <w:sz w:val="20"/>
          <w:szCs w:val="20"/>
        </w:rPr>
      </w:pPr>
    </w:p>
    <w:p w14:paraId="7910A3A9" w14:textId="7878BC5F" w:rsidR="001E2ACE" w:rsidRPr="003D39A6" w:rsidRDefault="00F57D37" w:rsidP="001E2ACE">
      <w:pPr>
        <w:spacing w:line="360" w:lineRule="auto"/>
        <w:ind w:firstLine="720"/>
        <w:jc w:val="center"/>
        <w:rPr>
          <w:b/>
          <w:i/>
          <w:iCs/>
          <w:color w:val="000000"/>
          <w:sz w:val="20"/>
          <w:szCs w:val="20"/>
          <w:lang w:val="ro-RO"/>
        </w:rPr>
      </w:pPr>
      <w:proofErr w:type="spellStart"/>
      <w:r>
        <w:rPr>
          <w:b/>
          <w:i/>
          <w:iCs/>
          <w:color w:val="000000"/>
          <w:sz w:val="20"/>
          <w:szCs w:val="20"/>
        </w:rPr>
        <w:lastRenderedPageBreak/>
        <w:t>Estimarea</w:t>
      </w:r>
      <w:proofErr w:type="spellEnd"/>
      <w:r w:rsidR="001E2ACE" w:rsidRPr="003D39A6">
        <w:rPr>
          <w:b/>
          <w:i/>
          <w:iCs/>
          <w:color w:val="000000"/>
          <w:sz w:val="20"/>
          <w:szCs w:val="20"/>
          <w:lang w:val="ro-RO"/>
        </w:rPr>
        <w:t xml:space="preserve"> impactului </w:t>
      </w:r>
      <w:r>
        <w:rPr>
          <w:b/>
          <w:i/>
          <w:iCs/>
          <w:color w:val="000000"/>
          <w:sz w:val="20"/>
          <w:szCs w:val="20"/>
          <w:lang w:val="ro-RO"/>
        </w:rPr>
        <w:t xml:space="preserve">potențial </w:t>
      </w:r>
      <w:r w:rsidR="001E2ACE" w:rsidRPr="003D39A6">
        <w:rPr>
          <w:b/>
          <w:i/>
          <w:iCs/>
          <w:color w:val="000000"/>
          <w:sz w:val="20"/>
          <w:szCs w:val="20"/>
          <w:lang w:val="ro-RO"/>
        </w:rPr>
        <w:t xml:space="preserve">asupra speciilor și habitatelor din </w:t>
      </w:r>
      <w:r w:rsidR="00314E10" w:rsidRPr="003D39A6">
        <w:rPr>
          <w:b/>
          <w:i/>
          <w:iCs/>
          <w:color w:val="000000"/>
          <w:sz w:val="20"/>
          <w:szCs w:val="20"/>
          <w:lang w:val="ro-RO"/>
        </w:rPr>
        <w:t>ROSCI (SAC) 0069 Domogled - Valea Cernei</w:t>
      </w:r>
      <w:r w:rsidR="00973E0D" w:rsidRPr="003D39A6">
        <w:rPr>
          <w:b/>
          <w:i/>
          <w:iCs/>
          <w:color w:val="000000"/>
          <w:sz w:val="20"/>
          <w:szCs w:val="20"/>
          <w:lang w:val="ro-RO"/>
        </w:rPr>
        <w:t xml:space="preserve"> și </w:t>
      </w:r>
      <w:r w:rsidR="00973E0D" w:rsidRPr="00973E0D">
        <w:rPr>
          <w:b/>
          <w:i/>
          <w:iCs/>
          <w:color w:val="000000"/>
          <w:sz w:val="20"/>
          <w:szCs w:val="20"/>
          <w:lang w:val="ro-RO"/>
        </w:rPr>
        <w:t>ROSPA 0035 Domogled-Valea Cernei</w:t>
      </w:r>
    </w:p>
    <w:p w14:paraId="0E6386C8" w14:textId="77777777" w:rsidR="00EF4D75" w:rsidRPr="00E726EB" w:rsidRDefault="001E2ACE" w:rsidP="001E2ACE">
      <w:pPr>
        <w:jc w:val="right"/>
        <w:rPr>
          <w:color w:val="000000"/>
          <w:sz w:val="20"/>
          <w:szCs w:val="20"/>
        </w:rPr>
      </w:pPr>
      <w:r w:rsidRPr="00E726EB">
        <w:rPr>
          <w:color w:val="000000"/>
          <w:sz w:val="20"/>
          <w:szCs w:val="20"/>
        </w:rPr>
        <w:t>Tabelul E.1.1. continuare</w:t>
      </w:r>
    </w:p>
    <w:tbl>
      <w:tblPr>
        <w:tblW w:w="50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998"/>
        <w:gridCol w:w="622"/>
        <w:gridCol w:w="1417"/>
        <w:gridCol w:w="737"/>
        <w:gridCol w:w="1201"/>
        <w:gridCol w:w="622"/>
        <w:gridCol w:w="825"/>
        <w:gridCol w:w="883"/>
        <w:gridCol w:w="1068"/>
        <w:gridCol w:w="1095"/>
        <w:gridCol w:w="1907"/>
        <w:gridCol w:w="1302"/>
        <w:gridCol w:w="737"/>
        <w:gridCol w:w="764"/>
        <w:gridCol w:w="1112"/>
        <w:gridCol w:w="658"/>
        <w:gridCol w:w="1408"/>
        <w:gridCol w:w="1095"/>
        <w:gridCol w:w="1156"/>
        <w:gridCol w:w="1527"/>
      </w:tblGrid>
      <w:tr w:rsidR="00CF35E7" w:rsidRPr="00D221C9" w14:paraId="6032C111" w14:textId="77777777" w:rsidTr="00F84364">
        <w:trPr>
          <w:trHeight w:val="821"/>
          <w:tblHeader/>
          <w:jc w:val="center"/>
        </w:trPr>
        <w:tc>
          <w:tcPr>
            <w:tcW w:w="212" w:type="pct"/>
            <w:tcBorders>
              <w:top w:val="single" w:sz="12" w:space="0" w:color="auto"/>
              <w:left w:val="single" w:sz="12" w:space="0" w:color="auto"/>
              <w:bottom w:val="single" w:sz="12" w:space="0" w:color="auto"/>
            </w:tcBorders>
            <w:vAlign w:val="center"/>
          </w:tcPr>
          <w:p w14:paraId="1B365EEE" w14:textId="77777777" w:rsidR="00E726EB" w:rsidRPr="00D221C9" w:rsidRDefault="00E726EB" w:rsidP="00D221C9">
            <w:pPr>
              <w:spacing w:line="196" w:lineRule="exact"/>
              <w:ind w:left="-57" w:right="-57"/>
              <w:jc w:val="center"/>
              <w:rPr>
                <w:bCs/>
                <w:color w:val="000000"/>
                <w:sz w:val="17"/>
                <w:szCs w:val="17"/>
              </w:rPr>
            </w:pPr>
            <w:bookmarkStart w:id="48" w:name="_Hlk144892439"/>
            <w:r w:rsidRPr="00D221C9">
              <w:rPr>
                <w:color w:val="000000"/>
                <w:sz w:val="17"/>
                <w:szCs w:val="17"/>
              </w:rPr>
              <w:t xml:space="preserve">Cod </w:t>
            </w:r>
            <w:proofErr w:type="spellStart"/>
            <w:r w:rsidRPr="00D221C9">
              <w:rPr>
                <w:color w:val="000000"/>
                <w:sz w:val="17"/>
                <w:szCs w:val="17"/>
              </w:rPr>
              <w:t>şi</w:t>
            </w:r>
            <w:proofErr w:type="spellEnd"/>
            <w:r w:rsidRPr="00D221C9">
              <w:rPr>
                <w:color w:val="000000"/>
                <w:sz w:val="17"/>
                <w:szCs w:val="17"/>
              </w:rPr>
              <w:t xml:space="preserve"> </w:t>
            </w:r>
            <w:proofErr w:type="spellStart"/>
            <w:r w:rsidRPr="00D221C9">
              <w:rPr>
                <w:color w:val="000000"/>
                <w:sz w:val="17"/>
                <w:szCs w:val="17"/>
              </w:rPr>
              <w:t>nume</w:t>
            </w:r>
            <w:proofErr w:type="spellEnd"/>
            <w:r w:rsidRPr="00D221C9">
              <w:rPr>
                <w:color w:val="000000"/>
                <w:sz w:val="17"/>
                <w:szCs w:val="17"/>
              </w:rPr>
              <w:t xml:space="preserve"> ANPIC</w:t>
            </w:r>
          </w:p>
        </w:tc>
        <w:tc>
          <w:tcPr>
            <w:tcW w:w="226" w:type="pct"/>
            <w:tcBorders>
              <w:top w:val="single" w:sz="12" w:space="0" w:color="auto"/>
              <w:bottom w:val="single" w:sz="12" w:space="0" w:color="auto"/>
            </w:tcBorders>
            <w:vAlign w:val="center"/>
          </w:tcPr>
          <w:p w14:paraId="0FE493C0" w14:textId="77777777" w:rsidR="00E726EB" w:rsidRPr="00D221C9" w:rsidRDefault="00E726EB" w:rsidP="00D221C9">
            <w:pPr>
              <w:spacing w:line="196" w:lineRule="exact"/>
              <w:ind w:left="-57" w:right="-57"/>
              <w:jc w:val="center"/>
              <w:rPr>
                <w:color w:val="000000"/>
                <w:sz w:val="17"/>
                <w:szCs w:val="17"/>
              </w:rPr>
            </w:pPr>
            <w:r w:rsidRPr="00D221C9">
              <w:rPr>
                <w:color w:val="000000"/>
                <w:sz w:val="17"/>
                <w:szCs w:val="17"/>
              </w:rPr>
              <w:t>Compo-</w:t>
            </w:r>
          </w:p>
          <w:p w14:paraId="4F04E492" w14:textId="77777777" w:rsidR="00E726EB" w:rsidRPr="00D221C9" w:rsidRDefault="00E726EB" w:rsidP="00D221C9">
            <w:pPr>
              <w:spacing w:line="196" w:lineRule="exact"/>
              <w:ind w:left="-57" w:right="-57"/>
              <w:jc w:val="center"/>
              <w:rPr>
                <w:color w:val="000000"/>
                <w:sz w:val="17"/>
                <w:szCs w:val="17"/>
              </w:rPr>
            </w:pPr>
            <w:proofErr w:type="spellStart"/>
            <w:r w:rsidRPr="00D221C9">
              <w:rPr>
                <w:color w:val="000000"/>
                <w:sz w:val="17"/>
                <w:szCs w:val="17"/>
              </w:rPr>
              <w:t>nentă</w:t>
            </w:r>
            <w:proofErr w:type="spellEnd"/>
          </w:p>
          <w:p w14:paraId="09C19B3F" w14:textId="77777777" w:rsidR="00E726EB" w:rsidRPr="00D221C9" w:rsidRDefault="00E726EB" w:rsidP="00D221C9">
            <w:pPr>
              <w:spacing w:line="196" w:lineRule="exact"/>
              <w:ind w:left="-57" w:right="-57"/>
              <w:jc w:val="center"/>
              <w:rPr>
                <w:color w:val="000000"/>
                <w:sz w:val="17"/>
                <w:szCs w:val="17"/>
              </w:rPr>
            </w:pPr>
            <w:r w:rsidRPr="00D221C9">
              <w:rPr>
                <w:color w:val="000000"/>
                <w:sz w:val="17"/>
                <w:szCs w:val="17"/>
              </w:rPr>
              <w:t>Natura</w:t>
            </w:r>
          </w:p>
          <w:p w14:paraId="636D6A12"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2000</w:t>
            </w:r>
          </w:p>
        </w:tc>
        <w:tc>
          <w:tcPr>
            <w:tcW w:w="141" w:type="pct"/>
            <w:tcBorders>
              <w:top w:val="single" w:sz="12" w:space="0" w:color="auto"/>
              <w:bottom w:val="single" w:sz="12" w:space="0" w:color="auto"/>
            </w:tcBorders>
            <w:vAlign w:val="center"/>
          </w:tcPr>
          <w:p w14:paraId="778B187E"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Cod Natura 2000</w:t>
            </w:r>
          </w:p>
        </w:tc>
        <w:tc>
          <w:tcPr>
            <w:tcW w:w="321" w:type="pct"/>
            <w:tcBorders>
              <w:top w:val="single" w:sz="12" w:space="0" w:color="auto"/>
              <w:bottom w:val="single" w:sz="12" w:space="0" w:color="auto"/>
            </w:tcBorders>
            <w:vAlign w:val="center"/>
          </w:tcPr>
          <w:p w14:paraId="2E377F74"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Denumire</w:t>
            </w:r>
            <w:proofErr w:type="spellEnd"/>
            <w:r w:rsidRPr="00D221C9">
              <w:rPr>
                <w:color w:val="000000"/>
                <w:sz w:val="17"/>
                <w:szCs w:val="17"/>
              </w:rPr>
              <w:t xml:space="preserve"> </w:t>
            </w:r>
            <w:proofErr w:type="spellStart"/>
            <w:r w:rsidRPr="00D221C9">
              <w:rPr>
                <w:color w:val="000000"/>
                <w:sz w:val="17"/>
                <w:szCs w:val="17"/>
              </w:rPr>
              <w:t>ştiinţifică</w:t>
            </w:r>
            <w:proofErr w:type="spellEnd"/>
            <w:r w:rsidRPr="00D221C9">
              <w:rPr>
                <w:color w:val="000000"/>
                <w:sz w:val="17"/>
                <w:szCs w:val="17"/>
              </w:rPr>
              <w:t xml:space="preserve"> habitat/ specie</w:t>
            </w:r>
          </w:p>
        </w:tc>
        <w:tc>
          <w:tcPr>
            <w:tcW w:w="167" w:type="pct"/>
            <w:tcBorders>
              <w:top w:val="single" w:sz="12" w:space="0" w:color="auto"/>
              <w:bottom w:val="single" w:sz="12" w:space="0" w:color="auto"/>
            </w:tcBorders>
            <w:vAlign w:val="center"/>
          </w:tcPr>
          <w:p w14:paraId="22214B5A" w14:textId="77777777" w:rsidR="00E726EB" w:rsidRPr="00D221C9" w:rsidRDefault="00E726EB" w:rsidP="00D221C9">
            <w:pPr>
              <w:spacing w:line="196" w:lineRule="exact"/>
              <w:ind w:left="-57" w:right="-57"/>
              <w:jc w:val="center"/>
              <w:rPr>
                <w:color w:val="000000"/>
                <w:sz w:val="17"/>
                <w:szCs w:val="17"/>
              </w:rPr>
            </w:pPr>
            <w:r w:rsidRPr="00D221C9">
              <w:rPr>
                <w:color w:val="000000"/>
                <w:sz w:val="17"/>
                <w:szCs w:val="17"/>
              </w:rPr>
              <w:t xml:space="preserve">Tip </w:t>
            </w:r>
            <w:proofErr w:type="spellStart"/>
            <w:r w:rsidRPr="00D221C9">
              <w:rPr>
                <w:color w:val="000000"/>
                <w:sz w:val="17"/>
                <w:szCs w:val="17"/>
              </w:rPr>
              <w:t>prezenţă</w:t>
            </w:r>
            <w:proofErr w:type="spellEnd"/>
          </w:p>
          <w:p w14:paraId="725476BC"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w:t>
            </w:r>
            <w:proofErr w:type="spellStart"/>
            <w:r w:rsidRPr="00D221C9">
              <w:rPr>
                <w:color w:val="000000"/>
                <w:sz w:val="17"/>
                <w:szCs w:val="17"/>
              </w:rPr>
              <w:t>doar</w:t>
            </w:r>
            <w:proofErr w:type="spellEnd"/>
            <w:r w:rsidRPr="00D221C9">
              <w:rPr>
                <w:color w:val="000000"/>
                <w:sz w:val="17"/>
                <w:szCs w:val="17"/>
              </w:rPr>
              <w:t xml:space="preserve"> </w:t>
            </w:r>
            <w:proofErr w:type="spellStart"/>
            <w:r w:rsidRPr="00D221C9">
              <w:rPr>
                <w:color w:val="000000"/>
                <w:sz w:val="17"/>
                <w:szCs w:val="17"/>
              </w:rPr>
              <w:t>pentru</w:t>
            </w:r>
            <w:proofErr w:type="spellEnd"/>
            <w:r w:rsidRPr="00D221C9">
              <w:rPr>
                <w:color w:val="000000"/>
                <w:sz w:val="17"/>
                <w:szCs w:val="17"/>
              </w:rPr>
              <w:t xml:space="preserve"> </w:t>
            </w:r>
            <w:proofErr w:type="spellStart"/>
            <w:r w:rsidRPr="00D221C9">
              <w:rPr>
                <w:color w:val="000000"/>
                <w:sz w:val="17"/>
                <w:szCs w:val="17"/>
              </w:rPr>
              <w:t>păsări</w:t>
            </w:r>
            <w:proofErr w:type="spellEnd"/>
            <w:r w:rsidRPr="00D221C9">
              <w:rPr>
                <w:color w:val="000000"/>
                <w:sz w:val="17"/>
                <w:szCs w:val="17"/>
              </w:rPr>
              <w:t>)</w:t>
            </w:r>
          </w:p>
        </w:tc>
        <w:tc>
          <w:tcPr>
            <w:tcW w:w="272" w:type="pct"/>
            <w:tcBorders>
              <w:top w:val="single" w:sz="12" w:space="0" w:color="auto"/>
              <w:bottom w:val="single" w:sz="12" w:space="0" w:color="auto"/>
            </w:tcBorders>
            <w:vAlign w:val="center"/>
          </w:tcPr>
          <w:p w14:paraId="2D5C0F99" w14:textId="77777777" w:rsidR="00E726EB" w:rsidRPr="00D221C9" w:rsidRDefault="00E726EB" w:rsidP="00D221C9">
            <w:pPr>
              <w:spacing w:line="196" w:lineRule="exact"/>
              <w:ind w:left="-57" w:right="-57"/>
              <w:jc w:val="center"/>
              <w:rPr>
                <w:color w:val="000000"/>
                <w:sz w:val="17"/>
                <w:szCs w:val="17"/>
              </w:rPr>
            </w:pPr>
            <w:proofErr w:type="spellStart"/>
            <w:r w:rsidRPr="00D221C9">
              <w:rPr>
                <w:color w:val="000000"/>
                <w:sz w:val="17"/>
                <w:szCs w:val="17"/>
              </w:rPr>
              <w:t>Localizare</w:t>
            </w:r>
            <w:proofErr w:type="spellEnd"/>
            <w:r w:rsidRPr="00D221C9">
              <w:rPr>
                <w:color w:val="000000"/>
                <w:sz w:val="17"/>
                <w:szCs w:val="17"/>
              </w:rPr>
              <w:t xml:space="preserve"> </w:t>
            </w:r>
            <w:proofErr w:type="spellStart"/>
            <w:r w:rsidRPr="00D221C9">
              <w:rPr>
                <w:color w:val="000000"/>
                <w:sz w:val="17"/>
                <w:szCs w:val="17"/>
              </w:rPr>
              <w:t>faţă</w:t>
            </w:r>
            <w:proofErr w:type="spellEnd"/>
            <w:r w:rsidRPr="00D221C9">
              <w:rPr>
                <w:color w:val="000000"/>
                <w:sz w:val="17"/>
                <w:szCs w:val="17"/>
              </w:rPr>
              <w:t xml:space="preserve"> de </w:t>
            </w:r>
            <w:proofErr w:type="spellStart"/>
            <w:r w:rsidRPr="00D221C9">
              <w:rPr>
                <w:color w:val="000000"/>
                <w:sz w:val="17"/>
                <w:szCs w:val="17"/>
              </w:rPr>
              <w:t>proiect</w:t>
            </w:r>
            <w:proofErr w:type="spellEnd"/>
          </w:p>
          <w:p w14:paraId="3FCF1974"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w:t>
            </w:r>
            <w:proofErr w:type="spellStart"/>
            <w:r w:rsidRPr="00D221C9">
              <w:rPr>
                <w:color w:val="000000"/>
                <w:sz w:val="17"/>
                <w:szCs w:val="17"/>
              </w:rPr>
              <w:t>în</w:t>
            </w:r>
            <w:proofErr w:type="spellEnd"/>
            <w:r w:rsidRPr="00D221C9">
              <w:rPr>
                <w:color w:val="000000"/>
                <w:sz w:val="17"/>
                <w:szCs w:val="17"/>
              </w:rPr>
              <w:t xml:space="preserve"> </w:t>
            </w:r>
            <w:proofErr w:type="spellStart"/>
            <w:r w:rsidRPr="00D221C9">
              <w:rPr>
                <w:color w:val="000000"/>
                <w:sz w:val="17"/>
                <w:szCs w:val="17"/>
              </w:rPr>
              <w:t>metri</w:t>
            </w:r>
            <w:proofErr w:type="spellEnd"/>
            <w:r w:rsidRPr="00D221C9">
              <w:rPr>
                <w:color w:val="000000"/>
                <w:sz w:val="17"/>
                <w:szCs w:val="17"/>
              </w:rPr>
              <w:t>)</w:t>
            </w:r>
          </w:p>
        </w:tc>
        <w:tc>
          <w:tcPr>
            <w:tcW w:w="141" w:type="pct"/>
            <w:tcBorders>
              <w:top w:val="single" w:sz="12" w:space="0" w:color="auto"/>
              <w:bottom w:val="single" w:sz="12" w:space="0" w:color="auto"/>
            </w:tcBorders>
            <w:vAlign w:val="center"/>
          </w:tcPr>
          <w:p w14:paraId="07104BD0" w14:textId="77777777" w:rsidR="00E726EB" w:rsidRPr="00D221C9" w:rsidRDefault="00E726EB" w:rsidP="00D221C9">
            <w:pPr>
              <w:spacing w:line="196" w:lineRule="exact"/>
              <w:ind w:left="-57" w:right="-57"/>
              <w:jc w:val="center"/>
              <w:rPr>
                <w:color w:val="000000"/>
                <w:sz w:val="17"/>
                <w:szCs w:val="17"/>
              </w:rPr>
            </w:pPr>
            <w:proofErr w:type="spellStart"/>
            <w:r w:rsidRPr="00D221C9">
              <w:rPr>
                <w:color w:val="000000"/>
                <w:sz w:val="17"/>
                <w:szCs w:val="17"/>
              </w:rPr>
              <w:t>Anexa</w:t>
            </w:r>
            <w:proofErr w:type="spellEnd"/>
            <w:r w:rsidRPr="00D221C9">
              <w:rPr>
                <w:color w:val="000000"/>
                <w:sz w:val="17"/>
                <w:szCs w:val="17"/>
              </w:rPr>
              <w:t xml:space="preserve"> I</w:t>
            </w:r>
          </w:p>
          <w:p w14:paraId="173927C8"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w:t>
            </w:r>
            <w:proofErr w:type="spellStart"/>
            <w:r w:rsidRPr="00D221C9">
              <w:rPr>
                <w:color w:val="000000"/>
                <w:sz w:val="17"/>
                <w:szCs w:val="17"/>
              </w:rPr>
              <w:t>doar</w:t>
            </w:r>
            <w:proofErr w:type="spellEnd"/>
            <w:r w:rsidRPr="00D221C9">
              <w:rPr>
                <w:color w:val="000000"/>
                <w:sz w:val="17"/>
                <w:szCs w:val="17"/>
              </w:rPr>
              <w:t xml:space="preserve"> </w:t>
            </w:r>
            <w:proofErr w:type="spellStart"/>
            <w:r w:rsidRPr="00D221C9">
              <w:rPr>
                <w:color w:val="000000"/>
                <w:sz w:val="17"/>
                <w:szCs w:val="17"/>
              </w:rPr>
              <w:t>pentru</w:t>
            </w:r>
            <w:proofErr w:type="spellEnd"/>
            <w:r w:rsidRPr="00D221C9">
              <w:rPr>
                <w:color w:val="000000"/>
                <w:sz w:val="17"/>
                <w:szCs w:val="17"/>
              </w:rPr>
              <w:t xml:space="preserve"> </w:t>
            </w:r>
            <w:proofErr w:type="spellStart"/>
            <w:r w:rsidRPr="00D221C9">
              <w:rPr>
                <w:color w:val="000000"/>
                <w:sz w:val="17"/>
                <w:szCs w:val="17"/>
              </w:rPr>
              <w:t>păsări</w:t>
            </w:r>
            <w:proofErr w:type="spellEnd"/>
            <w:r w:rsidRPr="00D221C9">
              <w:rPr>
                <w:color w:val="000000"/>
                <w:sz w:val="17"/>
                <w:szCs w:val="17"/>
              </w:rPr>
              <w:t>)</w:t>
            </w:r>
          </w:p>
        </w:tc>
        <w:tc>
          <w:tcPr>
            <w:tcW w:w="187" w:type="pct"/>
            <w:tcBorders>
              <w:top w:val="single" w:sz="12" w:space="0" w:color="auto"/>
              <w:bottom w:val="single" w:sz="12" w:space="0" w:color="auto"/>
            </w:tcBorders>
            <w:vAlign w:val="center"/>
          </w:tcPr>
          <w:p w14:paraId="06B7E67F"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 xml:space="preserve">Sursa </w:t>
            </w:r>
            <w:proofErr w:type="spellStart"/>
            <w:r w:rsidRPr="00D221C9">
              <w:rPr>
                <w:color w:val="000000"/>
                <w:sz w:val="17"/>
                <w:szCs w:val="17"/>
              </w:rPr>
              <w:t>datelor</w:t>
            </w:r>
            <w:proofErr w:type="spellEnd"/>
            <w:r w:rsidRPr="00D221C9">
              <w:rPr>
                <w:color w:val="000000"/>
                <w:sz w:val="17"/>
                <w:szCs w:val="17"/>
              </w:rPr>
              <w:t xml:space="preserve"> </w:t>
            </w:r>
            <w:proofErr w:type="spellStart"/>
            <w:r w:rsidRPr="00D221C9">
              <w:rPr>
                <w:color w:val="000000"/>
                <w:sz w:val="17"/>
                <w:szCs w:val="17"/>
              </w:rPr>
              <w:t>spaţiale</w:t>
            </w:r>
            <w:proofErr w:type="spellEnd"/>
          </w:p>
        </w:tc>
        <w:tc>
          <w:tcPr>
            <w:tcW w:w="200" w:type="pct"/>
            <w:tcBorders>
              <w:top w:val="single" w:sz="12" w:space="0" w:color="auto"/>
              <w:bottom w:val="single" w:sz="12" w:space="0" w:color="auto"/>
            </w:tcBorders>
            <w:vAlign w:val="center"/>
          </w:tcPr>
          <w:p w14:paraId="58124A83"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 xml:space="preserve">Sursa </w:t>
            </w:r>
            <w:proofErr w:type="spellStart"/>
            <w:r w:rsidRPr="00D221C9">
              <w:rPr>
                <w:color w:val="000000"/>
                <w:sz w:val="17"/>
                <w:szCs w:val="17"/>
              </w:rPr>
              <w:t>informaţiilor</w:t>
            </w:r>
            <w:proofErr w:type="spellEnd"/>
          </w:p>
        </w:tc>
        <w:tc>
          <w:tcPr>
            <w:tcW w:w="242" w:type="pct"/>
            <w:tcBorders>
              <w:top w:val="single" w:sz="12" w:space="0" w:color="auto"/>
              <w:bottom w:val="single" w:sz="12" w:space="0" w:color="auto"/>
            </w:tcBorders>
            <w:vAlign w:val="center"/>
          </w:tcPr>
          <w:p w14:paraId="50C15C28"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Starea</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248" w:type="pct"/>
            <w:tcBorders>
              <w:top w:val="single" w:sz="12" w:space="0" w:color="auto"/>
              <w:bottom w:val="single" w:sz="12" w:space="0" w:color="auto"/>
            </w:tcBorders>
            <w:vAlign w:val="center"/>
          </w:tcPr>
          <w:p w14:paraId="24F938D5"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Obiective</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12" w:space="0" w:color="auto"/>
              <w:bottom w:val="single" w:sz="12" w:space="0" w:color="auto"/>
            </w:tcBorders>
            <w:vAlign w:val="center"/>
          </w:tcPr>
          <w:p w14:paraId="0806161A"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Parametru</w:t>
            </w:r>
            <w:proofErr w:type="spellEnd"/>
          </w:p>
        </w:tc>
        <w:tc>
          <w:tcPr>
            <w:tcW w:w="295" w:type="pct"/>
            <w:tcBorders>
              <w:top w:val="single" w:sz="12" w:space="0" w:color="auto"/>
              <w:bottom w:val="single" w:sz="12" w:space="0" w:color="auto"/>
            </w:tcBorders>
            <w:vAlign w:val="center"/>
          </w:tcPr>
          <w:p w14:paraId="6C8AAB4D"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Unitatea</w:t>
            </w:r>
            <w:proofErr w:type="spellEnd"/>
            <w:r w:rsidRPr="00D221C9">
              <w:rPr>
                <w:color w:val="000000"/>
                <w:sz w:val="17"/>
                <w:szCs w:val="17"/>
              </w:rPr>
              <w:t xml:space="preserve"> de </w:t>
            </w:r>
            <w:proofErr w:type="spellStart"/>
            <w:r w:rsidRPr="00D221C9">
              <w:rPr>
                <w:color w:val="000000"/>
                <w:sz w:val="17"/>
                <w:szCs w:val="17"/>
              </w:rPr>
              <w:t>măsură</w:t>
            </w:r>
            <w:proofErr w:type="spellEnd"/>
            <w:r w:rsidRPr="00D221C9">
              <w:rPr>
                <w:color w:val="000000"/>
                <w:sz w:val="17"/>
                <w:szCs w:val="17"/>
              </w:rPr>
              <w:t xml:space="preserve"> </w:t>
            </w:r>
            <w:proofErr w:type="spellStart"/>
            <w:r w:rsidRPr="00D221C9">
              <w:rPr>
                <w:color w:val="000000"/>
                <w:sz w:val="17"/>
                <w:szCs w:val="17"/>
              </w:rPr>
              <w:t>parametru</w:t>
            </w:r>
            <w:proofErr w:type="spellEnd"/>
          </w:p>
        </w:tc>
        <w:tc>
          <w:tcPr>
            <w:tcW w:w="167" w:type="pct"/>
            <w:tcBorders>
              <w:top w:val="single" w:sz="12" w:space="0" w:color="auto"/>
              <w:bottom w:val="single" w:sz="12" w:space="0" w:color="auto"/>
            </w:tcBorders>
            <w:vAlign w:val="center"/>
          </w:tcPr>
          <w:p w14:paraId="1EDA8A3B"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Actual (Minim)</w:t>
            </w:r>
          </w:p>
        </w:tc>
        <w:tc>
          <w:tcPr>
            <w:tcW w:w="173" w:type="pct"/>
            <w:tcBorders>
              <w:top w:val="single" w:sz="12" w:space="0" w:color="auto"/>
              <w:bottom w:val="single" w:sz="12" w:space="0" w:color="auto"/>
            </w:tcBorders>
            <w:vAlign w:val="center"/>
          </w:tcPr>
          <w:p w14:paraId="40F5CA95" w14:textId="77777777" w:rsidR="00E726EB" w:rsidRPr="00D221C9" w:rsidRDefault="00E726EB" w:rsidP="00D221C9">
            <w:pPr>
              <w:spacing w:line="196" w:lineRule="exact"/>
              <w:ind w:left="-57" w:right="-57"/>
              <w:jc w:val="center"/>
              <w:rPr>
                <w:bCs/>
                <w:color w:val="000000"/>
                <w:sz w:val="17"/>
                <w:szCs w:val="17"/>
              </w:rPr>
            </w:pPr>
            <w:r w:rsidRPr="00D221C9">
              <w:rPr>
                <w:color w:val="000000"/>
                <w:sz w:val="17"/>
                <w:szCs w:val="17"/>
              </w:rPr>
              <w:t>Actual (Maxim)</w:t>
            </w:r>
          </w:p>
        </w:tc>
        <w:tc>
          <w:tcPr>
            <w:tcW w:w="252" w:type="pct"/>
            <w:tcBorders>
              <w:top w:val="single" w:sz="12" w:space="0" w:color="auto"/>
              <w:bottom w:val="single" w:sz="12" w:space="0" w:color="auto"/>
            </w:tcBorders>
            <w:vAlign w:val="center"/>
          </w:tcPr>
          <w:p w14:paraId="3069851B"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Valoare</w:t>
            </w:r>
            <w:proofErr w:type="spellEnd"/>
            <w:r w:rsidRPr="00D221C9">
              <w:rPr>
                <w:color w:val="000000"/>
                <w:sz w:val="17"/>
                <w:szCs w:val="17"/>
              </w:rPr>
              <w:t xml:space="preserve"> </w:t>
            </w:r>
            <w:proofErr w:type="spellStart"/>
            <w:r w:rsidRPr="00D221C9">
              <w:rPr>
                <w:color w:val="000000"/>
                <w:sz w:val="17"/>
                <w:szCs w:val="17"/>
              </w:rPr>
              <w:t>ţintă</w:t>
            </w:r>
            <w:proofErr w:type="spellEnd"/>
          </w:p>
        </w:tc>
        <w:tc>
          <w:tcPr>
            <w:tcW w:w="149" w:type="pct"/>
            <w:tcBorders>
              <w:top w:val="single" w:sz="12" w:space="0" w:color="auto"/>
              <w:bottom w:val="single" w:sz="12" w:space="0" w:color="auto"/>
            </w:tcBorders>
            <w:shd w:val="clear" w:color="auto" w:fill="auto"/>
            <w:vAlign w:val="center"/>
          </w:tcPr>
          <w:p w14:paraId="5B242184"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Posibil</w:t>
            </w:r>
            <w:proofErr w:type="spellEnd"/>
            <w:r w:rsidRPr="00D221C9">
              <w:rPr>
                <w:color w:val="000000"/>
                <w:sz w:val="17"/>
                <w:szCs w:val="17"/>
              </w:rPr>
              <w:t xml:space="preserve"> </w:t>
            </w:r>
            <w:proofErr w:type="spellStart"/>
            <w:r w:rsidRPr="00D221C9">
              <w:rPr>
                <w:color w:val="000000"/>
                <w:sz w:val="17"/>
                <w:szCs w:val="17"/>
              </w:rPr>
              <w:t>să</w:t>
            </w:r>
            <w:proofErr w:type="spellEnd"/>
            <w:r w:rsidRPr="00D221C9">
              <w:rPr>
                <w:color w:val="000000"/>
                <w:sz w:val="17"/>
                <w:szCs w:val="17"/>
              </w:rPr>
              <w:t xml:space="preserve"> fie </w:t>
            </w:r>
            <w:proofErr w:type="spellStart"/>
            <w:r w:rsidRPr="00D221C9">
              <w:rPr>
                <w:color w:val="000000"/>
                <w:sz w:val="17"/>
                <w:szCs w:val="17"/>
              </w:rPr>
              <w:t>afectat</w:t>
            </w:r>
            <w:proofErr w:type="spellEnd"/>
            <w:r w:rsidRPr="00D221C9">
              <w:rPr>
                <w:color w:val="000000"/>
                <w:sz w:val="17"/>
                <w:szCs w:val="17"/>
              </w:rPr>
              <w:t xml:space="preserve"> de PP</w:t>
            </w:r>
          </w:p>
        </w:tc>
        <w:tc>
          <w:tcPr>
            <w:tcW w:w="319" w:type="pct"/>
            <w:tcBorders>
              <w:top w:val="single" w:sz="12" w:space="0" w:color="auto"/>
              <w:bottom w:val="single" w:sz="12" w:space="0" w:color="auto"/>
            </w:tcBorders>
            <w:shd w:val="clear" w:color="auto" w:fill="auto"/>
            <w:vAlign w:val="center"/>
          </w:tcPr>
          <w:p w14:paraId="1426B473"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Explicaţie</w:t>
            </w:r>
            <w:proofErr w:type="spellEnd"/>
            <w:r w:rsidRPr="00D221C9">
              <w:rPr>
                <w:color w:val="000000"/>
                <w:sz w:val="17"/>
                <w:szCs w:val="17"/>
              </w:rPr>
              <w:t xml:space="preserve"> cu </w:t>
            </w:r>
            <w:proofErr w:type="spellStart"/>
            <w:r w:rsidRPr="00D221C9">
              <w:rPr>
                <w:color w:val="000000"/>
                <w:sz w:val="17"/>
                <w:szCs w:val="17"/>
              </w:rPr>
              <w:t>privire</w:t>
            </w:r>
            <w:proofErr w:type="spellEnd"/>
            <w:r w:rsidRPr="00D221C9">
              <w:rPr>
                <w:color w:val="000000"/>
                <w:sz w:val="17"/>
                <w:szCs w:val="17"/>
              </w:rPr>
              <w:t xml:space="preserve"> la </w:t>
            </w:r>
            <w:proofErr w:type="spellStart"/>
            <w:r w:rsidRPr="00D221C9">
              <w:rPr>
                <w:color w:val="000000"/>
                <w:sz w:val="17"/>
                <w:szCs w:val="17"/>
              </w:rPr>
              <w:t>posibilitatea</w:t>
            </w:r>
            <w:proofErr w:type="spellEnd"/>
            <w:r w:rsidRPr="00D221C9">
              <w:rPr>
                <w:color w:val="000000"/>
                <w:sz w:val="17"/>
                <w:szCs w:val="17"/>
              </w:rPr>
              <w:t xml:space="preserve"> de </w:t>
            </w:r>
            <w:proofErr w:type="spellStart"/>
            <w:r w:rsidRPr="00D221C9">
              <w:rPr>
                <w:color w:val="000000"/>
                <w:sz w:val="17"/>
                <w:szCs w:val="17"/>
              </w:rPr>
              <w:t>afectare</w:t>
            </w:r>
            <w:proofErr w:type="spellEnd"/>
          </w:p>
        </w:tc>
        <w:tc>
          <w:tcPr>
            <w:tcW w:w="248" w:type="pct"/>
            <w:tcBorders>
              <w:top w:val="single" w:sz="12" w:space="0" w:color="auto"/>
              <w:bottom w:val="single" w:sz="12" w:space="0" w:color="auto"/>
            </w:tcBorders>
            <w:shd w:val="clear" w:color="auto" w:fill="auto"/>
            <w:vAlign w:val="center"/>
          </w:tcPr>
          <w:p w14:paraId="2BE55E0B"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Cuantificarea</w:t>
            </w:r>
            <w:proofErr w:type="spellEnd"/>
            <w:r w:rsidRPr="00D221C9">
              <w:rPr>
                <w:color w:val="000000"/>
                <w:sz w:val="17"/>
                <w:szCs w:val="17"/>
              </w:rPr>
              <w:t xml:space="preserve"> </w:t>
            </w:r>
            <w:proofErr w:type="spellStart"/>
            <w:r w:rsidRPr="00D221C9">
              <w:rPr>
                <w:color w:val="000000"/>
                <w:sz w:val="17"/>
                <w:szCs w:val="17"/>
              </w:rPr>
              <w:t>impacturilor</w:t>
            </w:r>
            <w:proofErr w:type="spellEnd"/>
            <w:r w:rsidRPr="00D221C9">
              <w:rPr>
                <w:color w:val="000000"/>
                <w:sz w:val="17"/>
                <w:szCs w:val="17"/>
              </w:rPr>
              <w:t xml:space="preserve"> (</w:t>
            </w:r>
            <w:proofErr w:type="spellStart"/>
            <w:r w:rsidRPr="00D221C9">
              <w:rPr>
                <w:color w:val="000000"/>
                <w:sz w:val="17"/>
                <w:szCs w:val="17"/>
              </w:rPr>
              <w:t>u.m.</w:t>
            </w:r>
            <w:proofErr w:type="spellEnd"/>
            <w:r w:rsidRPr="00D221C9">
              <w:rPr>
                <w:color w:val="000000"/>
                <w:sz w:val="17"/>
                <w:szCs w:val="17"/>
              </w:rPr>
              <w:t>)</w:t>
            </w:r>
          </w:p>
        </w:tc>
        <w:tc>
          <w:tcPr>
            <w:tcW w:w="262" w:type="pct"/>
            <w:tcBorders>
              <w:top w:val="single" w:sz="12" w:space="0" w:color="auto"/>
              <w:bottom w:val="single" w:sz="12" w:space="0" w:color="auto"/>
            </w:tcBorders>
            <w:shd w:val="clear" w:color="auto" w:fill="auto"/>
            <w:vAlign w:val="center"/>
          </w:tcPr>
          <w:p w14:paraId="1955A3AA" w14:textId="77777777" w:rsidR="00E726EB" w:rsidRPr="00D221C9" w:rsidRDefault="00E726EB" w:rsidP="00D221C9">
            <w:pPr>
              <w:spacing w:line="196" w:lineRule="exact"/>
              <w:ind w:left="-57" w:right="-57"/>
              <w:jc w:val="center"/>
              <w:rPr>
                <w:bCs/>
                <w:color w:val="000000"/>
                <w:sz w:val="17"/>
                <w:szCs w:val="17"/>
              </w:rPr>
            </w:pPr>
            <w:proofErr w:type="spellStart"/>
            <w:r w:rsidRPr="00D221C9">
              <w:rPr>
                <w:color w:val="000000"/>
                <w:sz w:val="17"/>
                <w:szCs w:val="17"/>
              </w:rPr>
              <w:t>Impactul</w:t>
            </w:r>
            <w:proofErr w:type="spellEnd"/>
            <w:r w:rsidRPr="00D221C9">
              <w:rPr>
                <w:color w:val="000000"/>
                <w:sz w:val="17"/>
                <w:szCs w:val="17"/>
              </w:rPr>
              <w:t xml:space="preserve"> </w:t>
            </w:r>
            <w:proofErr w:type="spellStart"/>
            <w:r w:rsidRPr="00D221C9">
              <w:rPr>
                <w:color w:val="000000"/>
                <w:sz w:val="17"/>
                <w:szCs w:val="17"/>
              </w:rPr>
              <w:t>potenţial</w:t>
            </w:r>
            <w:proofErr w:type="spellEnd"/>
            <w:r w:rsidRPr="00D221C9">
              <w:rPr>
                <w:color w:val="000000"/>
                <w:sz w:val="17"/>
                <w:szCs w:val="17"/>
              </w:rPr>
              <w:t xml:space="preserve"> (</w:t>
            </w:r>
            <w:proofErr w:type="spellStart"/>
            <w:r w:rsidRPr="00D221C9">
              <w:rPr>
                <w:color w:val="000000"/>
                <w:sz w:val="17"/>
                <w:szCs w:val="17"/>
              </w:rPr>
              <w:t>fără</w:t>
            </w:r>
            <w:proofErr w:type="spellEnd"/>
            <w:r w:rsidRPr="00D221C9">
              <w:rPr>
                <w:color w:val="000000"/>
                <w:sz w:val="17"/>
                <w:szCs w:val="17"/>
              </w:rPr>
              <w:t xml:space="preserve"> </w:t>
            </w:r>
            <w:proofErr w:type="spellStart"/>
            <w:r w:rsidRPr="00D221C9">
              <w:rPr>
                <w:color w:val="000000"/>
                <w:sz w:val="17"/>
                <w:szCs w:val="17"/>
              </w:rPr>
              <w:t>măsuri</w:t>
            </w:r>
            <w:proofErr w:type="spellEnd"/>
            <w:r w:rsidRPr="00D221C9">
              <w:rPr>
                <w:color w:val="000000"/>
                <w:sz w:val="17"/>
                <w:szCs w:val="17"/>
              </w:rPr>
              <w:t>)</w:t>
            </w:r>
          </w:p>
        </w:tc>
        <w:tc>
          <w:tcPr>
            <w:tcW w:w="346" w:type="pct"/>
            <w:tcBorders>
              <w:top w:val="single" w:sz="12" w:space="0" w:color="auto"/>
              <w:bottom w:val="single" w:sz="12" w:space="0" w:color="auto"/>
              <w:right w:val="single" w:sz="12" w:space="0" w:color="auto"/>
            </w:tcBorders>
            <w:vAlign w:val="center"/>
          </w:tcPr>
          <w:p w14:paraId="0574782B" w14:textId="77777777" w:rsidR="00E726EB" w:rsidRPr="00D221C9" w:rsidRDefault="00E726EB" w:rsidP="00D221C9">
            <w:pPr>
              <w:spacing w:line="196" w:lineRule="exact"/>
              <w:ind w:left="-57" w:right="-57"/>
              <w:jc w:val="center"/>
              <w:rPr>
                <w:color w:val="000000"/>
                <w:sz w:val="17"/>
                <w:szCs w:val="17"/>
              </w:rPr>
            </w:pPr>
            <w:proofErr w:type="spellStart"/>
            <w:r w:rsidRPr="00D221C9">
              <w:rPr>
                <w:color w:val="000000"/>
                <w:sz w:val="17"/>
                <w:szCs w:val="17"/>
              </w:rPr>
              <w:t>Motivarea</w:t>
            </w:r>
            <w:proofErr w:type="spellEnd"/>
            <w:r w:rsidRPr="00D221C9">
              <w:rPr>
                <w:color w:val="000000"/>
                <w:sz w:val="17"/>
                <w:szCs w:val="17"/>
              </w:rPr>
              <w:t xml:space="preserve"> </w:t>
            </w:r>
            <w:proofErr w:type="spellStart"/>
            <w:r w:rsidRPr="00D221C9">
              <w:rPr>
                <w:color w:val="000000"/>
                <w:sz w:val="17"/>
                <w:szCs w:val="17"/>
              </w:rPr>
              <w:t>impactului</w:t>
            </w:r>
            <w:proofErr w:type="spellEnd"/>
            <w:r w:rsidRPr="00D221C9">
              <w:rPr>
                <w:color w:val="000000"/>
                <w:sz w:val="17"/>
                <w:szCs w:val="17"/>
              </w:rPr>
              <w:t xml:space="preserve"> </w:t>
            </w:r>
            <w:proofErr w:type="spellStart"/>
            <w:r w:rsidRPr="00D221C9">
              <w:rPr>
                <w:color w:val="000000"/>
                <w:sz w:val="17"/>
                <w:szCs w:val="17"/>
              </w:rPr>
              <w:t>estimat</w:t>
            </w:r>
            <w:proofErr w:type="spellEnd"/>
          </w:p>
        </w:tc>
      </w:tr>
      <w:tr w:rsidR="00F57D37" w:rsidRPr="00D221C9" w14:paraId="46A6533D" w14:textId="77777777" w:rsidTr="00F84364">
        <w:trPr>
          <w:trHeight w:val="98"/>
          <w:tblHeader/>
          <w:jc w:val="center"/>
        </w:trPr>
        <w:tc>
          <w:tcPr>
            <w:tcW w:w="212" w:type="pct"/>
            <w:tcBorders>
              <w:top w:val="single" w:sz="12" w:space="0" w:color="auto"/>
              <w:left w:val="single" w:sz="12" w:space="0" w:color="auto"/>
              <w:bottom w:val="single" w:sz="12" w:space="0" w:color="auto"/>
            </w:tcBorders>
            <w:vAlign w:val="center"/>
          </w:tcPr>
          <w:p w14:paraId="141F2ACA" w14:textId="2E8D0CE0" w:rsidR="00F57D37" w:rsidRPr="00D221C9" w:rsidRDefault="00F57D37" w:rsidP="00D221C9">
            <w:pPr>
              <w:spacing w:line="196" w:lineRule="exact"/>
              <w:ind w:left="-57" w:right="-57"/>
              <w:jc w:val="center"/>
              <w:rPr>
                <w:color w:val="000000"/>
                <w:sz w:val="17"/>
                <w:szCs w:val="17"/>
              </w:rPr>
            </w:pPr>
            <w:r w:rsidRPr="00D221C9">
              <w:rPr>
                <w:color w:val="000000"/>
                <w:sz w:val="17"/>
                <w:szCs w:val="17"/>
              </w:rPr>
              <w:t>1</w:t>
            </w:r>
          </w:p>
        </w:tc>
        <w:tc>
          <w:tcPr>
            <w:tcW w:w="226" w:type="pct"/>
            <w:tcBorders>
              <w:top w:val="single" w:sz="12" w:space="0" w:color="auto"/>
              <w:bottom w:val="single" w:sz="12" w:space="0" w:color="auto"/>
            </w:tcBorders>
            <w:vAlign w:val="center"/>
          </w:tcPr>
          <w:p w14:paraId="0AB934A5" w14:textId="7433BA06" w:rsidR="00F57D37" w:rsidRPr="00D221C9" w:rsidRDefault="00F57D37" w:rsidP="00D221C9">
            <w:pPr>
              <w:spacing w:line="196" w:lineRule="exact"/>
              <w:ind w:left="-57" w:right="-57"/>
              <w:jc w:val="center"/>
              <w:rPr>
                <w:color w:val="000000"/>
                <w:sz w:val="17"/>
                <w:szCs w:val="17"/>
              </w:rPr>
            </w:pPr>
            <w:r w:rsidRPr="00D221C9">
              <w:rPr>
                <w:color w:val="000000"/>
                <w:sz w:val="17"/>
                <w:szCs w:val="17"/>
              </w:rPr>
              <w:t>2</w:t>
            </w:r>
          </w:p>
        </w:tc>
        <w:tc>
          <w:tcPr>
            <w:tcW w:w="141" w:type="pct"/>
            <w:tcBorders>
              <w:top w:val="single" w:sz="12" w:space="0" w:color="auto"/>
              <w:bottom w:val="single" w:sz="12" w:space="0" w:color="auto"/>
            </w:tcBorders>
            <w:vAlign w:val="center"/>
          </w:tcPr>
          <w:p w14:paraId="7E254653" w14:textId="7F747169" w:rsidR="00F57D37" w:rsidRPr="00D221C9" w:rsidRDefault="00F57D37" w:rsidP="00D221C9">
            <w:pPr>
              <w:spacing w:line="196" w:lineRule="exact"/>
              <w:ind w:left="-57" w:right="-57"/>
              <w:jc w:val="center"/>
              <w:rPr>
                <w:color w:val="000000"/>
                <w:sz w:val="17"/>
                <w:szCs w:val="17"/>
              </w:rPr>
            </w:pPr>
            <w:r w:rsidRPr="00D221C9">
              <w:rPr>
                <w:color w:val="000000"/>
                <w:sz w:val="17"/>
                <w:szCs w:val="17"/>
              </w:rPr>
              <w:t>3</w:t>
            </w:r>
          </w:p>
        </w:tc>
        <w:tc>
          <w:tcPr>
            <w:tcW w:w="321" w:type="pct"/>
            <w:tcBorders>
              <w:top w:val="single" w:sz="12" w:space="0" w:color="auto"/>
              <w:bottom w:val="single" w:sz="12" w:space="0" w:color="auto"/>
            </w:tcBorders>
            <w:vAlign w:val="center"/>
          </w:tcPr>
          <w:p w14:paraId="7707DAAE" w14:textId="312FC574" w:rsidR="00F57D37" w:rsidRPr="00D221C9" w:rsidRDefault="00F57D37" w:rsidP="00D221C9">
            <w:pPr>
              <w:spacing w:line="196" w:lineRule="exact"/>
              <w:ind w:left="-57" w:right="-57"/>
              <w:jc w:val="center"/>
              <w:rPr>
                <w:color w:val="000000"/>
                <w:sz w:val="17"/>
                <w:szCs w:val="17"/>
              </w:rPr>
            </w:pPr>
            <w:r w:rsidRPr="00D221C9">
              <w:rPr>
                <w:color w:val="000000"/>
                <w:sz w:val="17"/>
                <w:szCs w:val="17"/>
              </w:rPr>
              <w:t>4</w:t>
            </w:r>
          </w:p>
        </w:tc>
        <w:tc>
          <w:tcPr>
            <w:tcW w:w="167" w:type="pct"/>
            <w:tcBorders>
              <w:top w:val="single" w:sz="12" w:space="0" w:color="auto"/>
              <w:bottom w:val="single" w:sz="12" w:space="0" w:color="auto"/>
            </w:tcBorders>
            <w:vAlign w:val="center"/>
          </w:tcPr>
          <w:p w14:paraId="035D4139" w14:textId="10B6B3CF" w:rsidR="00F57D37" w:rsidRPr="00D221C9" w:rsidRDefault="00F57D37" w:rsidP="00D221C9">
            <w:pPr>
              <w:spacing w:line="196" w:lineRule="exact"/>
              <w:ind w:left="-57" w:right="-57"/>
              <w:jc w:val="center"/>
              <w:rPr>
                <w:color w:val="000000"/>
                <w:sz w:val="17"/>
                <w:szCs w:val="17"/>
              </w:rPr>
            </w:pPr>
            <w:r w:rsidRPr="00D221C9">
              <w:rPr>
                <w:color w:val="000000"/>
                <w:sz w:val="17"/>
                <w:szCs w:val="17"/>
              </w:rPr>
              <w:t>5</w:t>
            </w:r>
          </w:p>
        </w:tc>
        <w:tc>
          <w:tcPr>
            <w:tcW w:w="272" w:type="pct"/>
            <w:tcBorders>
              <w:top w:val="single" w:sz="12" w:space="0" w:color="auto"/>
              <w:bottom w:val="single" w:sz="12" w:space="0" w:color="auto"/>
            </w:tcBorders>
            <w:vAlign w:val="center"/>
          </w:tcPr>
          <w:p w14:paraId="2B9BCC80" w14:textId="4C1CB64F" w:rsidR="00F57D37" w:rsidRPr="00D221C9" w:rsidRDefault="00F57D37" w:rsidP="00D221C9">
            <w:pPr>
              <w:spacing w:line="196" w:lineRule="exact"/>
              <w:ind w:left="-57" w:right="-57"/>
              <w:jc w:val="center"/>
              <w:rPr>
                <w:color w:val="000000"/>
                <w:sz w:val="17"/>
                <w:szCs w:val="17"/>
              </w:rPr>
            </w:pPr>
            <w:r w:rsidRPr="00D221C9">
              <w:rPr>
                <w:color w:val="000000"/>
                <w:sz w:val="17"/>
                <w:szCs w:val="17"/>
              </w:rPr>
              <w:t>6</w:t>
            </w:r>
          </w:p>
        </w:tc>
        <w:tc>
          <w:tcPr>
            <w:tcW w:w="141" w:type="pct"/>
            <w:tcBorders>
              <w:top w:val="single" w:sz="12" w:space="0" w:color="auto"/>
              <w:bottom w:val="single" w:sz="12" w:space="0" w:color="auto"/>
            </w:tcBorders>
            <w:vAlign w:val="center"/>
          </w:tcPr>
          <w:p w14:paraId="13010519" w14:textId="048AD1B0" w:rsidR="00F57D37" w:rsidRPr="00D221C9" w:rsidRDefault="00F57D37" w:rsidP="00D221C9">
            <w:pPr>
              <w:spacing w:line="196" w:lineRule="exact"/>
              <w:ind w:left="-57" w:right="-57"/>
              <w:jc w:val="center"/>
              <w:rPr>
                <w:color w:val="000000"/>
                <w:sz w:val="17"/>
                <w:szCs w:val="17"/>
              </w:rPr>
            </w:pPr>
            <w:r w:rsidRPr="00D221C9">
              <w:rPr>
                <w:color w:val="000000"/>
                <w:sz w:val="17"/>
                <w:szCs w:val="17"/>
              </w:rPr>
              <w:t>7</w:t>
            </w:r>
          </w:p>
        </w:tc>
        <w:tc>
          <w:tcPr>
            <w:tcW w:w="187" w:type="pct"/>
            <w:tcBorders>
              <w:top w:val="single" w:sz="12" w:space="0" w:color="auto"/>
              <w:bottom w:val="single" w:sz="12" w:space="0" w:color="auto"/>
            </w:tcBorders>
            <w:vAlign w:val="center"/>
          </w:tcPr>
          <w:p w14:paraId="292D4535" w14:textId="5C9B105F" w:rsidR="00F57D37" w:rsidRPr="00D221C9" w:rsidRDefault="00F57D37" w:rsidP="00D221C9">
            <w:pPr>
              <w:spacing w:line="196" w:lineRule="exact"/>
              <w:ind w:left="-57" w:right="-57"/>
              <w:jc w:val="center"/>
              <w:rPr>
                <w:color w:val="000000"/>
                <w:sz w:val="17"/>
                <w:szCs w:val="17"/>
              </w:rPr>
            </w:pPr>
            <w:r w:rsidRPr="00D221C9">
              <w:rPr>
                <w:color w:val="000000"/>
                <w:sz w:val="17"/>
                <w:szCs w:val="17"/>
              </w:rPr>
              <w:t>8</w:t>
            </w:r>
          </w:p>
        </w:tc>
        <w:tc>
          <w:tcPr>
            <w:tcW w:w="200" w:type="pct"/>
            <w:tcBorders>
              <w:top w:val="single" w:sz="12" w:space="0" w:color="auto"/>
              <w:bottom w:val="single" w:sz="12" w:space="0" w:color="auto"/>
            </w:tcBorders>
            <w:vAlign w:val="center"/>
          </w:tcPr>
          <w:p w14:paraId="48C4D3C7" w14:textId="43CFF8A2" w:rsidR="00F57D37" w:rsidRPr="00D221C9" w:rsidRDefault="00F57D37" w:rsidP="00D221C9">
            <w:pPr>
              <w:spacing w:line="196" w:lineRule="exact"/>
              <w:ind w:left="-57" w:right="-57"/>
              <w:jc w:val="center"/>
              <w:rPr>
                <w:color w:val="000000"/>
                <w:sz w:val="17"/>
                <w:szCs w:val="17"/>
              </w:rPr>
            </w:pPr>
            <w:r w:rsidRPr="00D221C9">
              <w:rPr>
                <w:color w:val="000000"/>
                <w:sz w:val="17"/>
                <w:szCs w:val="17"/>
              </w:rPr>
              <w:t>9</w:t>
            </w:r>
          </w:p>
        </w:tc>
        <w:tc>
          <w:tcPr>
            <w:tcW w:w="242" w:type="pct"/>
            <w:tcBorders>
              <w:top w:val="single" w:sz="12" w:space="0" w:color="auto"/>
              <w:bottom w:val="single" w:sz="12" w:space="0" w:color="auto"/>
            </w:tcBorders>
            <w:vAlign w:val="center"/>
          </w:tcPr>
          <w:p w14:paraId="41FD44BF" w14:textId="4B63C8DC" w:rsidR="00F57D37" w:rsidRPr="00D221C9" w:rsidRDefault="00F57D37" w:rsidP="00D221C9">
            <w:pPr>
              <w:spacing w:line="196" w:lineRule="exact"/>
              <w:ind w:left="-57" w:right="-57"/>
              <w:jc w:val="center"/>
              <w:rPr>
                <w:color w:val="000000"/>
                <w:sz w:val="17"/>
                <w:szCs w:val="17"/>
              </w:rPr>
            </w:pPr>
            <w:r w:rsidRPr="00D221C9">
              <w:rPr>
                <w:color w:val="000000"/>
                <w:sz w:val="17"/>
                <w:szCs w:val="17"/>
              </w:rPr>
              <w:t>10</w:t>
            </w:r>
          </w:p>
        </w:tc>
        <w:tc>
          <w:tcPr>
            <w:tcW w:w="248" w:type="pct"/>
            <w:tcBorders>
              <w:top w:val="single" w:sz="12" w:space="0" w:color="auto"/>
              <w:bottom w:val="single" w:sz="12" w:space="0" w:color="auto"/>
            </w:tcBorders>
            <w:vAlign w:val="center"/>
          </w:tcPr>
          <w:p w14:paraId="2C4329DB" w14:textId="5C4ADA35" w:rsidR="00F57D37" w:rsidRPr="00D221C9" w:rsidRDefault="00F57D37" w:rsidP="00D221C9">
            <w:pPr>
              <w:spacing w:line="196" w:lineRule="exact"/>
              <w:ind w:left="-57" w:right="-57"/>
              <w:jc w:val="center"/>
              <w:rPr>
                <w:color w:val="000000"/>
                <w:sz w:val="17"/>
                <w:szCs w:val="17"/>
              </w:rPr>
            </w:pPr>
            <w:r w:rsidRPr="00D221C9">
              <w:rPr>
                <w:color w:val="000000"/>
                <w:sz w:val="17"/>
                <w:szCs w:val="17"/>
              </w:rPr>
              <w:t>11</w:t>
            </w:r>
          </w:p>
        </w:tc>
        <w:tc>
          <w:tcPr>
            <w:tcW w:w="432" w:type="pct"/>
            <w:tcBorders>
              <w:top w:val="single" w:sz="12" w:space="0" w:color="auto"/>
              <w:bottom w:val="single" w:sz="12" w:space="0" w:color="auto"/>
            </w:tcBorders>
            <w:vAlign w:val="center"/>
          </w:tcPr>
          <w:p w14:paraId="27A98190" w14:textId="6AD2CCB8" w:rsidR="00F57D37" w:rsidRPr="00D221C9" w:rsidRDefault="00F57D37" w:rsidP="00D221C9">
            <w:pPr>
              <w:spacing w:line="196" w:lineRule="exact"/>
              <w:ind w:left="-57" w:right="-57"/>
              <w:jc w:val="center"/>
              <w:rPr>
                <w:color w:val="000000"/>
                <w:sz w:val="17"/>
                <w:szCs w:val="17"/>
              </w:rPr>
            </w:pPr>
            <w:r w:rsidRPr="00D221C9">
              <w:rPr>
                <w:color w:val="000000"/>
                <w:sz w:val="17"/>
                <w:szCs w:val="17"/>
              </w:rPr>
              <w:t>12</w:t>
            </w:r>
          </w:p>
        </w:tc>
        <w:tc>
          <w:tcPr>
            <w:tcW w:w="295" w:type="pct"/>
            <w:tcBorders>
              <w:top w:val="single" w:sz="12" w:space="0" w:color="auto"/>
              <w:bottom w:val="single" w:sz="12" w:space="0" w:color="auto"/>
            </w:tcBorders>
            <w:vAlign w:val="center"/>
          </w:tcPr>
          <w:p w14:paraId="2CDC4456" w14:textId="31FB99B2" w:rsidR="00F57D37" w:rsidRPr="00D221C9" w:rsidRDefault="00F57D37" w:rsidP="00D221C9">
            <w:pPr>
              <w:spacing w:line="196" w:lineRule="exact"/>
              <w:ind w:left="-57" w:right="-57"/>
              <w:jc w:val="center"/>
              <w:rPr>
                <w:color w:val="000000"/>
                <w:sz w:val="17"/>
                <w:szCs w:val="17"/>
              </w:rPr>
            </w:pPr>
            <w:r w:rsidRPr="00D221C9">
              <w:rPr>
                <w:color w:val="000000"/>
                <w:sz w:val="17"/>
                <w:szCs w:val="17"/>
              </w:rPr>
              <w:t>13</w:t>
            </w:r>
          </w:p>
        </w:tc>
        <w:tc>
          <w:tcPr>
            <w:tcW w:w="167" w:type="pct"/>
            <w:tcBorders>
              <w:top w:val="single" w:sz="12" w:space="0" w:color="auto"/>
              <w:bottom w:val="single" w:sz="12" w:space="0" w:color="auto"/>
            </w:tcBorders>
            <w:vAlign w:val="center"/>
          </w:tcPr>
          <w:p w14:paraId="1936549C" w14:textId="7CF1093F" w:rsidR="00F57D37" w:rsidRPr="00D221C9" w:rsidRDefault="00F57D37" w:rsidP="00D221C9">
            <w:pPr>
              <w:spacing w:line="196" w:lineRule="exact"/>
              <w:ind w:left="-57" w:right="-57"/>
              <w:jc w:val="center"/>
              <w:rPr>
                <w:color w:val="000000"/>
                <w:sz w:val="17"/>
                <w:szCs w:val="17"/>
              </w:rPr>
            </w:pPr>
            <w:r w:rsidRPr="00D221C9">
              <w:rPr>
                <w:color w:val="000000"/>
                <w:sz w:val="17"/>
                <w:szCs w:val="17"/>
              </w:rPr>
              <w:t>14</w:t>
            </w:r>
          </w:p>
        </w:tc>
        <w:tc>
          <w:tcPr>
            <w:tcW w:w="173" w:type="pct"/>
            <w:tcBorders>
              <w:top w:val="single" w:sz="12" w:space="0" w:color="auto"/>
              <w:bottom w:val="single" w:sz="12" w:space="0" w:color="auto"/>
            </w:tcBorders>
            <w:vAlign w:val="center"/>
          </w:tcPr>
          <w:p w14:paraId="5458B572" w14:textId="09A35063" w:rsidR="00F57D37" w:rsidRPr="00D221C9" w:rsidRDefault="00F57D37" w:rsidP="00D221C9">
            <w:pPr>
              <w:spacing w:line="196" w:lineRule="exact"/>
              <w:ind w:left="-57" w:right="-57"/>
              <w:jc w:val="center"/>
              <w:rPr>
                <w:color w:val="000000"/>
                <w:sz w:val="17"/>
                <w:szCs w:val="17"/>
              </w:rPr>
            </w:pPr>
            <w:r w:rsidRPr="00D221C9">
              <w:rPr>
                <w:color w:val="000000"/>
                <w:sz w:val="17"/>
                <w:szCs w:val="17"/>
              </w:rPr>
              <w:t>15</w:t>
            </w:r>
          </w:p>
        </w:tc>
        <w:tc>
          <w:tcPr>
            <w:tcW w:w="252" w:type="pct"/>
            <w:tcBorders>
              <w:top w:val="single" w:sz="12" w:space="0" w:color="auto"/>
              <w:bottom w:val="single" w:sz="12" w:space="0" w:color="auto"/>
            </w:tcBorders>
            <w:vAlign w:val="center"/>
          </w:tcPr>
          <w:p w14:paraId="6A35A8E8" w14:textId="5D3CFB8A" w:rsidR="00F57D37" w:rsidRPr="00D221C9" w:rsidRDefault="00F57D37" w:rsidP="00D221C9">
            <w:pPr>
              <w:spacing w:line="196" w:lineRule="exact"/>
              <w:ind w:left="-57" w:right="-57"/>
              <w:jc w:val="center"/>
              <w:rPr>
                <w:color w:val="000000"/>
                <w:sz w:val="17"/>
                <w:szCs w:val="17"/>
              </w:rPr>
            </w:pPr>
            <w:r w:rsidRPr="00D221C9">
              <w:rPr>
                <w:color w:val="000000"/>
                <w:sz w:val="17"/>
                <w:szCs w:val="17"/>
              </w:rPr>
              <w:t>16</w:t>
            </w:r>
          </w:p>
        </w:tc>
        <w:tc>
          <w:tcPr>
            <w:tcW w:w="149" w:type="pct"/>
            <w:tcBorders>
              <w:top w:val="single" w:sz="12" w:space="0" w:color="auto"/>
              <w:bottom w:val="single" w:sz="12" w:space="0" w:color="auto"/>
            </w:tcBorders>
            <w:shd w:val="clear" w:color="auto" w:fill="auto"/>
            <w:vAlign w:val="center"/>
          </w:tcPr>
          <w:p w14:paraId="279DCBF6" w14:textId="0EE7F682" w:rsidR="00F57D37" w:rsidRPr="00D221C9" w:rsidRDefault="00F57D37" w:rsidP="00D221C9">
            <w:pPr>
              <w:spacing w:line="196" w:lineRule="exact"/>
              <w:ind w:left="-57" w:right="-57"/>
              <w:jc w:val="center"/>
              <w:rPr>
                <w:color w:val="000000"/>
                <w:sz w:val="17"/>
                <w:szCs w:val="17"/>
              </w:rPr>
            </w:pPr>
            <w:r w:rsidRPr="00D221C9">
              <w:rPr>
                <w:color w:val="000000"/>
                <w:sz w:val="17"/>
                <w:szCs w:val="17"/>
              </w:rPr>
              <w:t>17</w:t>
            </w:r>
          </w:p>
        </w:tc>
        <w:tc>
          <w:tcPr>
            <w:tcW w:w="319" w:type="pct"/>
            <w:tcBorders>
              <w:top w:val="single" w:sz="12" w:space="0" w:color="auto"/>
              <w:bottom w:val="single" w:sz="12" w:space="0" w:color="auto"/>
            </w:tcBorders>
            <w:shd w:val="clear" w:color="auto" w:fill="auto"/>
            <w:vAlign w:val="center"/>
          </w:tcPr>
          <w:p w14:paraId="6BA6639F" w14:textId="08F88056" w:rsidR="00F57D37" w:rsidRPr="00D221C9" w:rsidRDefault="00F57D37" w:rsidP="00D221C9">
            <w:pPr>
              <w:spacing w:line="196" w:lineRule="exact"/>
              <w:ind w:left="-57" w:right="-57"/>
              <w:jc w:val="center"/>
              <w:rPr>
                <w:color w:val="000000"/>
                <w:sz w:val="17"/>
                <w:szCs w:val="17"/>
              </w:rPr>
            </w:pPr>
            <w:r w:rsidRPr="00D221C9">
              <w:rPr>
                <w:color w:val="000000"/>
                <w:sz w:val="17"/>
                <w:szCs w:val="17"/>
              </w:rPr>
              <w:t>18</w:t>
            </w:r>
          </w:p>
        </w:tc>
        <w:tc>
          <w:tcPr>
            <w:tcW w:w="248" w:type="pct"/>
            <w:tcBorders>
              <w:top w:val="single" w:sz="12" w:space="0" w:color="auto"/>
              <w:bottom w:val="single" w:sz="12" w:space="0" w:color="auto"/>
            </w:tcBorders>
            <w:shd w:val="clear" w:color="auto" w:fill="auto"/>
            <w:vAlign w:val="center"/>
          </w:tcPr>
          <w:p w14:paraId="6948C0FF" w14:textId="446DBED2" w:rsidR="00F57D37" w:rsidRPr="00D221C9" w:rsidRDefault="00F57D37" w:rsidP="00D221C9">
            <w:pPr>
              <w:spacing w:line="196" w:lineRule="exact"/>
              <w:ind w:left="-57" w:right="-57"/>
              <w:jc w:val="center"/>
              <w:rPr>
                <w:color w:val="000000"/>
                <w:sz w:val="17"/>
                <w:szCs w:val="17"/>
              </w:rPr>
            </w:pPr>
            <w:r w:rsidRPr="00D221C9">
              <w:rPr>
                <w:color w:val="000000"/>
                <w:sz w:val="17"/>
                <w:szCs w:val="17"/>
              </w:rPr>
              <w:t>19</w:t>
            </w:r>
          </w:p>
        </w:tc>
        <w:tc>
          <w:tcPr>
            <w:tcW w:w="262" w:type="pct"/>
            <w:tcBorders>
              <w:top w:val="single" w:sz="12" w:space="0" w:color="auto"/>
              <w:bottom w:val="single" w:sz="12" w:space="0" w:color="auto"/>
            </w:tcBorders>
            <w:shd w:val="clear" w:color="auto" w:fill="auto"/>
            <w:vAlign w:val="center"/>
          </w:tcPr>
          <w:p w14:paraId="2720E8C1" w14:textId="11BBE529" w:rsidR="00F57D37" w:rsidRPr="00D221C9" w:rsidRDefault="00F57D37" w:rsidP="00D221C9">
            <w:pPr>
              <w:spacing w:line="196" w:lineRule="exact"/>
              <w:ind w:left="-57" w:right="-57"/>
              <w:jc w:val="center"/>
              <w:rPr>
                <w:color w:val="000000"/>
                <w:sz w:val="17"/>
                <w:szCs w:val="17"/>
              </w:rPr>
            </w:pPr>
            <w:r w:rsidRPr="00D221C9">
              <w:rPr>
                <w:color w:val="000000"/>
                <w:sz w:val="17"/>
                <w:szCs w:val="17"/>
              </w:rPr>
              <w:t>20</w:t>
            </w:r>
          </w:p>
        </w:tc>
        <w:tc>
          <w:tcPr>
            <w:tcW w:w="346" w:type="pct"/>
            <w:tcBorders>
              <w:top w:val="single" w:sz="12" w:space="0" w:color="auto"/>
              <w:bottom w:val="single" w:sz="12" w:space="0" w:color="auto"/>
              <w:right w:val="single" w:sz="12" w:space="0" w:color="auto"/>
            </w:tcBorders>
            <w:vAlign w:val="center"/>
          </w:tcPr>
          <w:p w14:paraId="348E0017" w14:textId="3E503F87" w:rsidR="00F57D37" w:rsidRPr="00D221C9" w:rsidRDefault="00F57D37" w:rsidP="00D221C9">
            <w:pPr>
              <w:spacing w:line="196" w:lineRule="exact"/>
              <w:ind w:left="-57" w:right="-57"/>
              <w:jc w:val="center"/>
              <w:rPr>
                <w:color w:val="000000"/>
                <w:sz w:val="17"/>
                <w:szCs w:val="17"/>
              </w:rPr>
            </w:pPr>
            <w:r w:rsidRPr="00D221C9">
              <w:rPr>
                <w:color w:val="000000"/>
                <w:sz w:val="17"/>
                <w:szCs w:val="17"/>
              </w:rPr>
              <w:t>21</w:t>
            </w:r>
          </w:p>
        </w:tc>
      </w:tr>
      <w:tr w:rsidR="00F84364" w:rsidRPr="00D221C9" w14:paraId="7E6697C6" w14:textId="77777777" w:rsidTr="00F84364">
        <w:trPr>
          <w:trHeight w:val="264"/>
          <w:jc w:val="center"/>
        </w:trPr>
        <w:tc>
          <w:tcPr>
            <w:tcW w:w="212" w:type="pct"/>
            <w:vMerge w:val="restart"/>
            <w:tcBorders>
              <w:left w:val="single" w:sz="12" w:space="0" w:color="auto"/>
            </w:tcBorders>
            <w:vAlign w:val="center"/>
          </w:tcPr>
          <w:p w14:paraId="162592E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3A8166B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114E0FD7"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9110</w:t>
            </w:r>
          </w:p>
        </w:tc>
        <w:tc>
          <w:tcPr>
            <w:tcW w:w="321" w:type="pct"/>
            <w:vMerge w:val="restart"/>
            <w:shd w:val="clear" w:color="auto" w:fill="auto"/>
            <w:vAlign w:val="center"/>
          </w:tcPr>
          <w:p w14:paraId="7AC255A9"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de fag de tip </w:t>
            </w:r>
            <w:proofErr w:type="spellStart"/>
            <w:r w:rsidRPr="00D221C9">
              <w:rPr>
                <w:color w:val="000000"/>
                <w:sz w:val="17"/>
                <w:szCs w:val="17"/>
              </w:rPr>
              <w:t>Luzulo-Fagetum</w:t>
            </w:r>
            <w:proofErr w:type="spellEnd"/>
          </w:p>
        </w:tc>
        <w:tc>
          <w:tcPr>
            <w:tcW w:w="167" w:type="pct"/>
            <w:vMerge w:val="restart"/>
            <w:vAlign w:val="center"/>
          </w:tcPr>
          <w:p w14:paraId="0C5D3B3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6FB497F2"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7E36144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36326D56"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7BB3C678" w14:textId="47993B42"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3AD1E71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219B8D84"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favorabilă-bună</w:t>
            </w:r>
            <w:proofErr w:type="spellEnd"/>
          </w:p>
        </w:tc>
        <w:tc>
          <w:tcPr>
            <w:tcW w:w="248" w:type="pct"/>
            <w:vMerge w:val="restart"/>
            <w:shd w:val="clear" w:color="auto" w:fill="auto"/>
            <w:vAlign w:val="center"/>
          </w:tcPr>
          <w:p w14:paraId="6790B5DA"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îmbunătățirea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359D4F2D"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6EF3492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064AA59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460,4 ha</w:t>
            </w:r>
          </w:p>
        </w:tc>
        <w:tc>
          <w:tcPr>
            <w:tcW w:w="252" w:type="pct"/>
            <w:tcBorders>
              <w:top w:val="single" w:sz="12" w:space="0" w:color="auto"/>
            </w:tcBorders>
            <w:vAlign w:val="center"/>
          </w:tcPr>
          <w:p w14:paraId="78BFDA9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460,4</w:t>
            </w:r>
          </w:p>
        </w:tc>
        <w:tc>
          <w:tcPr>
            <w:tcW w:w="149" w:type="pct"/>
            <w:vMerge w:val="restart"/>
            <w:shd w:val="clear" w:color="auto" w:fill="auto"/>
            <w:vAlign w:val="center"/>
          </w:tcPr>
          <w:p w14:paraId="73319DEE"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5184B3F6"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6AF8D1F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9110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9110</w:t>
            </w:r>
          </w:p>
        </w:tc>
        <w:tc>
          <w:tcPr>
            <w:tcW w:w="248" w:type="pct"/>
            <w:vMerge w:val="restart"/>
            <w:tcBorders>
              <w:top w:val="single" w:sz="4" w:space="0" w:color="auto"/>
            </w:tcBorders>
            <w:vAlign w:val="center"/>
          </w:tcPr>
          <w:p w14:paraId="669CA6C8"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22B738C6"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6A09CFE8"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9110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1579D82B"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44A01FEE" w14:textId="77777777" w:rsidTr="00F84364">
        <w:trPr>
          <w:trHeight w:val="264"/>
          <w:jc w:val="center"/>
        </w:trPr>
        <w:tc>
          <w:tcPr>
            <w:tcW w:w="212" w:type="pct"/>
            <w:vMerge/>
            <w:tcBorders>
              <w:left w:val="single" w:sz="12" w:space="0" w:color="auto"/>
            </w:tcBorders>
            <w:vAlign w:val="center"/>
          </w:tcPr>
          <w:p w14:paraId="40D982F0"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380FC5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65D7690"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A9A4DF3"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4CAD42BC"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2DE60FDF"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DFBB53A"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C645C64"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61395EF0"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0FC0BB4"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1059F586"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2CD657"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6127BE7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CC1D20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2A38D1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shd w:val="clear" w:color="auto" w:fill="auto"/>
            <w:vAlign w:val="center"/>
          </w:tcPr>
          <w:p w14:paraId="1767B14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vAlign w:val="center"/>
          </w:tcPr>
          <w:p w14:paraId="00098E93" w14:textId="77777777" w:rsidR="00F84364" w:rsidRPr="00D221C9" w:rsidRDefault="00F84364" w:rsidP="00D221C9">
            <w:pPr>
              <w:spacing w:line="196" w:lineRule="exact"/>
              <w:ind w:left="-57" w:right="-57"/>
              <w:jc w:val="center"/>
              <w:rPr>
                <w:bCs/>
                <w:color w:val="000000"/>
                <w:sz w:val="17"/>
                <w:szCs w:val="17"/>
              </w:rPr>
            </w:pPr>
          </w:p>
        </w:tc>
        <w:tc>
          <w:tcPr>
            <w:tcW w:w="319" w:type="pct"/>
            <w:vMerge/>
            <w:vAlign w:val="center"/>
          </w:tcPr>
          <w:p w14:paraId="09AF4857" w14:textId="77777777" w:rsidR="00F84364" w:rsidRPr="00D221C9" w:rsidRDefault="00F84364" w:rsidP="00D221C9">
            <w:pPr>
              <w:spacing w:line="196" w:lineRule="exact"/>
              <w:ind w:left="-57" w:right="-57"/>
              <w:jc w:val="center"/>
              <w:rPr>
                <w:bCs/>
                <w:color w:val="000000"/>
                <w:sz w:val="17"/>
                <w:szCs w:val="17"/>
              </w:rPr>
            </w:pPr>
          </w:p>
        </w:tc>
        <w:tc>
          <w:tcPr>
            <w:tcW w:w="248" w:type="pct"/>
            <w:vMerge/>
            <w:shd w:val="clear" w:color="auto" w:fill="auto"/>
            <w:vAlign w:val="center"/>
          </w:tcPr>
          <w:p w14:paraId="2476E828"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right w:val="single" w:sz="4" w:space="0" w:color="auto"/>
            </w:tcBorders>
            <w:shd w:val="clear" w:color="auto" w:fill="auto"/>
            <w:vAlign w:val="center"/>
          </w:tcPr>
          <w:p w14:paraId="00B510A9"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3D4CC14B"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0F82F92" w14:textId="77777777" w:rsidTr="00F84364">
        <w:trPr>
          <w:trHeight w:val="264"/>
          <w:jc w:val="center"/>
        </w:trPr>
        <w:tc>
          <w:tcPr>
            <w:tcW w:w="212" w:type="pct"/>
            <w:vMerge/>
            <w:tcBorders>
              <w:left w:val="single" w:sz="12" w:space="0" w:color="auto"/>
            </w:tcBorders>
            <w:vAlign w:val="center"/>
          </w:tcPr>
          <w:p w14:paraId="4DF5CFEB"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A3637C5"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D0672C2"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B6D4F6C"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B8CBEFE"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188118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C15609B"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B27D7C0"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28CB87D"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B8E8825"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609F37F"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CF12F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3116B68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4F64AF4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4A63CD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shd w:val="clear" w:color="auto" w:fill="auto"/>
            <w:vAlign w:val="center"/>
          </w:tcPr>
          <w:p w14:paraId="587A025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vAlign w:val="center"/>
          </w:tcPr>
          <w:p w14:paraId="5BB7A5F4" w14:textId="77777777" w:rsidR="00F84364" w:rsidRPr="00D221C9" w:rsidRDefault="00F84364" w:rsidP="00D221C9">
            <w:pPr>
              <w:spacing w:line="196" w:lineRule="exact"/>
              <w:ind w:left="-57" w:right="-57"/>
              <w:jc w:val="center"/>
              <w:rPr>
                <w:bCs/>
                <w:color w:val="000000"/>
                <w:sz w:val="17"/>
                <w:szCs w:val="17"/>
              </w:rPr>
            </w:pPr>
          </w:p>
        </w:tc>
        <w:tc>
          <w:tcPr>
            <w:tcW w:w="319" w:type="pct"/>
            <w:vMerge/>
            <w:vAlign w:val="center"/>
          </w:tcPr>
          <w:p w14:paraId="2F667B40" w14:textId="77777777" w:rsidR="00F84364" w:rsidRPr="00D221C9" w:rsidRDefault="00F84364" w:rsidP="00D221C9">
            <w:pPr>
              <w:spacing w:line="196" w:lineRule="exact"/>
              <w:ind w:left="-57" w:right="-57"/>
              <w:jc w:val="center"/>
              <w:rPr>
                <w:bCs/>
                <w:color w:val="000000"/>
                <w:sz w:val="17"/>
                <w:szCs w:val="17"/>
              </w:rPr>
            </w:pPr>
          </w:p>
        </w:tc>
        <w:tc>
          <w:tcPr>
            <w:tcW w:w="248" w:type="pct"/>
            <w:vMerge/>
            <w:shd w:val="clear" w:color="auto" w:fill="auto"/>
            <w:vAlign w:val="center"/>
          </w:tcPr>
          <w:p w14:paraId="09931886"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right w:val="single" w:sz="4" w:space="0" w:color="auto"/>
            </w:tcBorders>
            <w:shd w:val="clear" w:color="auto" w:fill="auto"/>
            <w:vAlign w:val="center"/>
          </w:tcPr>
          <w:p w14:paraId="6B209116"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B6AF2F9"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6B386F03" w14:textId="77777777" w:rsidTr="00F84364">
        <w:trPr>
          <w:trHeight w:val="264"/>
          <w:jc w:val="center"/>
        </w:trPr>
        <w:tc>
          <w:tcPr>
            <w:tcW w:w="212" w:type="pct"/>
            <w:vMerge/>
            <w:tcBorders>
              <w:left w:val="single" w:sz="12" w:space="0" w:color="auto"/>
            </w:tcBorders>
            <w:vAlign w:val="center"/>
          </w:tcPr>
          <w:p w14:paraId="3C45CA35"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C6B28BF"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6070AE5"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739AF10"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AFDB14E"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2187FBE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8D72BB9"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1B54680"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25E84B9"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F16A086"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218FD0F"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3B1141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7B5DC3D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72F4CD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CA3113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shd w:val="clear" w:color="auto" w:fill="auto"/>
            <w:vAlign w:val="center"/>
          </w:tcPr>
          <w:p w14:paraId="26D77D2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vAlign w:val="center"/>
          </w:tcPr>
          <w:p w14:paraId="33E8769E" w14:textId="77777777" w:rsidR="00F84364" w:rsidRPr="00D221C9" w:rsidRDefault="00F84364" w:rsidP="00D221C9">
            <w:pPr>
              <w:spacing w:line="196" w:lineRule="exact"/>
              <w:ind w:left="-57" w:right="-57"/>
              <w:jc w:val="center"/>
              <w:rPr>
                <w:bCs/>
                <w:color w:val="000000"/>
                <w:sz w:val="17"/>
                <w:szCs w:val="17"/>
              </w:rPr>
            </w:pPr>
          </w:p>
        </w:tc>
        <w:tc>
          <w:tcPr>
            <w:tcW w:w="319" w:type="pct"/>
            <w:vMerge/>
            <w:vAlign w:val="center"/>
          </w:tcPr>
          <w:p w14:paraId="781B4923" w14:textId="77777777" w:rsidR="00F84364" w:rsidRPr="00D221C9" w:rsidRDefault="00F84364" w:rsidP="00D221C9">
            <w:pPr>
              <w:spacing w:line="196" w:lineRule="exact"/>
              <w:ind w:left="-57" w:right="-57"/>
              <w:jc w:val="center"/>
              <w:rPr>
                <w:bCs/>
                <w:color w:val="000000"/>
                <w:sz w:val="17"/>
                <w:szCs w:val="17"/>
              </w:rPr>
            </w:pPr>
          </w:p>
        </w:tc>
        <w:tc>
          <w:tcPr>
            <w:tcW w:w="248" w:type="pct"/>
            <w:vMerge/>
            <w:shd w:val="clear" w:color="auto" w:fill="auto"/>
            <w:vAlign w:val="center"/>
          </w:tcPr>
          <w:p w14:paraId="49D1B754"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right w:val="single" w:sz="4" w:space="0" w:color="auto"/>
            </w:tcBorders>
            <w:shd w:val="clear" w:color="auto" w:fill="auto"/>
            <w:vAlign w:val="center"/>
          </w:tcPr>
          <w:p w14:paraId="0D72F5D9"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E4E41A1"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954231F" w14:textId="77777777" w:rsidTr="00F84364">
        <w:trPr>
          <w:trHeight w:val="264"/>
          <w:jc w:val="center"/>
        </w:trPr>
        <w:tc>
          <w:tcPr>
            <w:tcW w:w="212" w:type="pct"/>
            <w:vMerge/>
            <w:tcBorders>
              <w:left w:val="single" w:sz="12" w:space="0" w:color="auto"/>
            </w:tcBorders>
            <w:vAlign w:val="center"/>
          </w:tcPr>
          <w:p w14:paraId="6F07C8C3"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8ADD8A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05D433A"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4E8E9A0"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6578BFF"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07A28CA2"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1F9D1E9"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7F68DD1"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78AB7147"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6425A647"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1368EACE"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B04A1B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3BBD1B9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60D81A1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6EB57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shd w:val="clear" w:color="auto" w:fill="auto"/>
            <w:vAlign w:val="center"/>
          </w:tcPr>
          <w:p w14:paraId="7B342B0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vAlign w:val="center"/>
          </w:tcPr>
          <w:p w14:paraId="1B64CB53" w14:textId="77777777" w:rsidR="00F84364" w:rsidRPr="00D221C9" w:rsidRDefault="00F84364" w:rsidP="00D221C9">
            <w:pPr>
              <w:spacing w:line="196" w:lineRule="exact"/>
              <w:ind w:left="-57" w:right="-57"/>
              <w:jc w:val="center"/>
              <w:rPr>
                <w:bCs/>
                <w:color w:val="000000"/>
                <w:sz w:val="17"/>
                <w:szCs w:val="17"/>
              </w:rPr>
            </w:pPr>
          </w:p>
        </w:tc>
        <w:tc>
          <w:tcPr>
            <w:tcW w:w="319" w:type="pct"/>
            <w:vMerge/>
            <w:vAlign w:val="center"/>
          </w:tcPr>
          <w:p w14:paraId="04D8DFC9" w14:textId="77777777" w:rsidR="00F84364" w:rsidRPr="00D221C9" w:rsidRDefault="00F84364" w:rsidP="00D221C9">
            <w:pPr>
              <w:spacing w:line="196" w:lineRule="exact"/>
              <w:ind w:left="-57" w:right="-57"/>
              <w:jc w:val="center"/>
              <w:rPr>
                <w:bCs/>
                <w:color w:val="000000"/>
                <w:sz w:val="17"/>
                <w:szCs w:val="17"/>
              </w:rPr>
            </w:pPr>
          </w:p>
        </w:tc>
        <w:tc>
          <w:tcPr>
            <w:tcW w:w="248" w:type="pct"/>
            <w:vMerge/>
            <w:shd w:val="clear" w:color="auto" w:fill="auto"/>
            <w:vAlign w:val="center"/>
          </w:tcPr>
          <w:p w14:paraId="0F0DD114"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right w:val="single" w:sz="4" w:space="0" w:color="auto"/>
            </w:tcBorders>
            <w:shd w:val="clear" w:color="auto" w:fill="auto"/>
            <w:vAlign w:val="center"/>
          </w:tcPr>
          <w:p w14:paraId="201AA27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38D6890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1EB76F1" w14:textId="77777777" w:rsidTr="00F84364">
        <w:trPr>
          <w:trHeight w:val="264"/>
          <w:jc w:val="center"/>
        </w:trPr>
        <w:tc>
          <w:tcPr>
            <w:tcW w:w="212" w:type="pct"/>
            <w:vMerge/>
            <w:tcBorders>
              <w:left w:val="single" w:sz="12" w:space="0" w:color="auto"/>
              <w:bottom w:val="double" w:sz="4" w:space="0" w:color="auto"/>
            </w:tcBorders>
            <w:vAlign w:val="center"/>
          </w:tcPr>
          <w:p w14:paraId="4BD4119C"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21B4741A"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2D6C889"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24D8075D"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E9F3B3A"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DAFDBA4"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E89E591"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7B38ADFC"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877933C"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2E5833D9"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8C9D783"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25D819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1841AF97"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2AF9E1A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4F52036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8587FE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shd w:val="clear" w:color="auto" w:fill="auto"/>
            <w:vAlign w:val="center"/>
          </w:tcPr>
          <w:p w14:paraId="163058D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vAlign w:val="center"/>
          </w:tcPr>
          <w:p w14:paraId="57CD6E0C"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7F03ADCE"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4B2FA3CF"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bottom w:val="double" w:sz="4" w:space="0" w:color="auto"/>
              <w:right w:val="single" w:sz="4" w:space="0" w:color="auto"/>
            </w:tcBorders>
            <w:shd w:val="clear" w:color="auto" w:fill="auto"/>
            <w:vAlign w:val="center"/>
          </w:tcPr>
          <w:p w14:paraId="7DAC0C4B"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4C60A01E"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6713D9DB" w14:textId="77777777" w:rsidTr="00F84364">
        <w:trPr>
          <w:trHeight w:val="264"/>
          <w:jc w:val="center"/>
        </w:trPr>
        <w:tc>
          <w:tcPr>
            <w:tcW w:w="212" w:type="pct"/>
            <w:vMerge w:val="restart"/>
            <w:tcBorders>
              <w:left w:val="single" w:sz="12" w:space="0" w:color="auto"/>
            </w:tcBorders>
            <w:vAlign w:val="center"/>
          </w:tcPr>
          <w:p w14:paraId="313EBF7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4F42F4E4"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56B9BA6D"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9130</w:t>
            </w:r>
          </w:p>
        </w:tc>
        <w:tc>
          <w:tcPr>
            <w:tcW w:w="321" w:type="pct"/>
            <w:vMerge w:val="restart"/>
            <w:shd w:val="clear" w:color="auto" w:fill="auto"/>
            <w:vAlign w:val="center"/>
          </w:tcPr>
          <w:p w14:paraId="2E31BB2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de fag de tip </w:t>
            </w:r>
            <w:proofErr w:type="spellStart"/>
            <w:r w:rsidRPr="00D221C9">
              <w:rPr>
                <w:color w:val="000000"/>
                <w:sz w:val="17"/>
                <w:szCs w:val="17"/>
              </w:rPr>
              <w:t>Asperulo-Fagetum</w:t>
            </w:r>
            <w:proofErr w:type="spellEnd"/>
          </w:p>
        </w:tc>
        <w:tc>
          <w:tcPr>
            <w:tcW w:w="167" w:type="pct"/>
            <w:vMerge w:val="restart"/>
            <w:vAlign w:val="center"/>
          </w:tcPr>
          <w:p w14:paraId="44E5423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2A2A5EF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368B31C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2DF98F82"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1500A025" w14:textId="5A03296B"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540C558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783ADF35"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favorabilă-bună</w:t>
            </w:r>
            <w:proofErr w:type="spellEnd"/>
          </w:p>
        </w:tc>
        <w:tc>
          <w:tcPr>
            <w:tcW w:w="248" w:type="pct"/>
            <w:vMerge w:val="restart"/>
            <w:shd w:val="clear" w:color="auto" w:fill="auto"/>
            <w:vAlign w:val="center"/>
          </w:tcPr>
          <w:p w14:paraId="0591DE0E"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480084D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56F5306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174FBD4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2730,8 ha</w:t>
            </w:r>
          </w:p>
        </w:tc>
        <w:tc>
          <w:tcPr>
            <w:tcW w:w="252" w:type="pct"/>
            <w:vAlign w:val="center"/>
          </w:tcPr>
          <w:p w14:paraId="691C69E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2730,8</w:t>
            </w:r>
          </w:p>
        </w:tc>
        <w:tc>
          <w:tcPr>
            <w:tcW w:w="149" w:type="pct"/>
            <w:vMerge w:val="restart"/>
            <w:shd w:val="clear" w:color="auto" w:fill="auto"/>
            <w:vAlign w:val="center"/>
          </w:tcPr>
          <w:p w14:paraId="02170C4D"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493F897D"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258A5E0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9130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9130</w:t>
            </w:r>
          </w:p>
        </w:tc>
        <w:tc>
          <w:tcPr>
            <w:tcW w:w="248" w:type="pct"/>
            <w:vMerge w:val="restart"/>
            <w:tcBorders>
              <w:top w:val="single" w:sz="4" w:space="0" w:color="auto"/>
            </w:tcBorders>
            <w:vAlign w:val="center"/>
          </w:tcPr>
          <w:p w14:paraId="4844EB75"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1709CFF5"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6E7BA56B"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9130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1885FBA6"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F35E7" w:rsidRPr="00D221C9" w14:paraId="4C0BA907" w14:textId="77777777" w:rsidTr="00F84364">
        <w:trPr>
          <w:trHeight w:val="264"/>
          <w:jc w:val="center"/>
        </w:trPr>
        <w:tc>
          <w:tcPr>
            <w:tcW w:w="212" w:type="pct"/>
            <w:vMerge/>
            <w:tcBorders>
              <w:left w:val="single" w:sz="12" w:space="0" w:color="auto"/>
            </w:tcBorders>
            <w:vAlign w:val="center"/>
          </w:tcPr>
          <w:p w14:paraId="7F999C7E" w14:textId="77777777" w:rsidR="00E726EB" w:rsidRPr="00D221C9" w:rsidRDefault="00E726EB" w:rsidP="00D221C9">
            <w:pPr>
              <w:spacing w:line="196" w:lineRule="exact"/>
              <w:ind w:left="-57" w:right="-57"/>
              <w:jc w:val="center"/>
              <w:rPr>
                <w:bCs/>
                <w:color w:val="000000"/>
                <w:sz w:val="17"/>
                <w:szCs w:val="17"/>
              </w:rPr>
            </w:pPr>
          </w:p>
        </w:tc>
        <w:tc>
          <w:tcPr>
            <w:tcW w:w="226" w:type="pct"/>
            <w:vMerge/>
            <w:shd w:val="clear" w:color="auto" w:fill="auto"/>
            <w:vAlign w:val="center"/>
          </w:tcPr>
          <w:p w14:paraId="43158A3B"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2C64C809" w14:textId="77777777" w:rsidR="00E726EB" w:rsidRPr="00D221C9" w:rsidRDefault="00E726EB"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5AC980" w14:textId="77777777" w:rsidR="00E726EB" w:rsidRPr="00D221C9" w:rsidRDefault="00E726EB" w:rsidP="00D221C9">
            <w:pPr>
              <w:spacing w:line="196" w:lineRule="exact"/>
              <w:ind w:left="-57" w:right="-57"/>
              <w:jc w:val="center"/>
              <w:rPr>
                <w:color w:val="000000"/>
                <w:sz w:val="17"/>
                <w:szCs w:val="17"/>
              </w:rPr>
            </w:pPr>
          </w:p>
        </w:tc>
        <w:tc>
          <w:tcPr>
            <w:tcW w:w="167" w:type="pct"/>
            <w:vMerge/>
            <w:vAlign w:val="center"/>
          </w:tcPr>
          <w:p w14:paraId="02F1113D" w14:textId="77777777" w:rsidR="00E726EB" w:rsidRPr="00D221C9" w:rsidRDefault="00E726EB" w:rsidP="00D221C9">
            <w:pPr>
              <w:spacing w:line="196" w:lineRule="exact"/>
              <w:ind w:left="-57" w:right="-57"/>
              <w:jc w:val="center"/>
              <w:rPr>
                <w:bCs/>
                <w:color w:val="000000"/>
                <w:sz w:val="17"/>
                <w:szCs w:val="17"/>
              </w:rPr>
            </w:pPr>
          </w:p>
        </w:tc>
        <w:tc>
          <w:tcPr>
            <w:tcW w:w="272" w:type="pct"/>
            <w:vMerge/>
            <w:vAlign w:val="center"/>
          </w:tcPr>
          <w:p w14:paraId="752F0D8D"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2927C380" w14:textId="77777777" w:rsidR="00E726EB" w:rsidRPr="00D221C9" w:rsidRDefault="00E726EB" w:rsidP="00D221C9">
            <w:pPr>
              <w:spacing w:line="196" w:lineRule="exact"/>
              <w:ind w:left="-57" w:right="-57"/>
              <w:jc w:val="center"/>
              <w:rPr>
                <w:bCs/>
                <w:color w:val="000000"/>
                <w:sz w:val="17"/>
                <w:szCs w:val="17"/>
              </w:rPr>
            </w:pPr>
          </w:p>
        </w:tc>
        <w:tc>
          <w:tcPr>
            <w:tcW w:w="187" w:type="pct"/>
            <w:vMerge/>
            <w:vAlign w:val="center"/>
          </w:tcPr>
          <w:p w14:paraId="7583D7D8" w14:textId="77777777" w:rsidR="00E726EB" w:rsidRPr="00D221C9" w:rsidRDefault="00E726EB" w:rsidP="00D221C9">
            <w:pPr>
              <w:spacing w:line="196" w:lineRule="exact"/>
              <w:ind w:left="-57" w:right="-57"/>
              <w:jc w:val="center"/>
              <w:rPr>
                <w:bCs/>
                <w:color w:val="000000"/>
                <w:sz w:val="17"/>
                <w:szCs w:val="17"/>
              </w:rPr>
            </w:pPr>
          </w:p>
        </w:tc>
        <w:tc>
          <w:tcPr>
            <w:tcW w:w="200" w:type="pct"/>
            <w:vMerge/>
            <w:vAlign w:val="center"/>
          </w:tcPr>
          <w:p w14:paraId="5DFC6B35" w14:textId="77777777" w:rsidR="00E726EB" w:rsidRPr="00D221C9" w:rsidRDefault="00E726EB" w:rsidP="00D221C9">
            <w:pPr>
              <w:spacing w:line="196" w:lineRule="exact"/>
              <w:ind w:left="-57" w:right="-57"/>
              <w:jc w:val="center"/>
              <w:rPr>
                <w:bCs/>
                <w:color w:val="000000"/>
                <w:sz w:val="17"/>
                <w:szCs w:val="17"/>
              </w:rPr>
            </w:pPr>
          </w:p>
        </w:tc>
        <w:tc>
          <w:tcPr>
            <w:tcW w:w="242" w:type="pct"/>
            <w:vMerge/>
            <w:shd w:val="clear" w:color="auto" w:fill="auto"/>
            <w:vAlign w:val="center"/>
          </w:tcPr>
          <w:p w14:paraId="37A9C644" w14:textId="77777777" w:rsidR="00E726EB" w:rsidRPr="00D221C9" w:rsidRDefault="00E726EB" w:rsidP="00D221C9">
            <w:pPr>
              <w:spacing w:line="196" w:lineRule="exact"/>
              <w:ind w:left="-57" w:right="-57"/>
              <w:jc w:val="center"/>
              <w:rPr>
                <w:bCs/>
                <w:iCs/>
                <w:color w:val="000000"/>
                <w:sz w:val="17"/>
                <w:szCs w:val="17"/>
              </w:rPr>
            </w:pPr>
          </w:p>
        </w:tc>
        <w:tc>
          <w:tcPr>
            <w:tcW w:w="248" w:type="pct"/>
            <w:vMerge/>
            <w:shd w:val="clear" w:color="auto" w:fill="auto"/>
            <w:vAlign w:val="center"/>
          </w:tcPr>
          <w:p w14:paraId="0727FBC5" w14:textId="77777777" w:rsidR="00E726EB" w:rsidRPr="00D221C9" w:rsidRDefault="00E726EB"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F2589C" w14:textId="77777777" w:rsidR="00E726EB" w:rsidRPr="00D221C9" w:rsidRDefault="00E726EB"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233E1A50"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0842709"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8DA520C"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A8A5EAA"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vAlign w:val="center"/>
          </w:tcPr>
          <w:p w14:paraId="695E8476" w14:textId="77777777" w:rsidR="00E726EB" w:rsidRPr="00D221C9" w:rsidRDefault="00E726EB" w:rsidP="00D221C9">
            <w:pPr>
              <w:spacing w:line="196" w:lineRule="exact"/>
              <w:ind w:left="-57" w:right="-57"/>
              <w:jc w:val="center"/>
              <w:rPr>
                <w:bCs/>
                <w:color w:val="000000"/>
                <w:sz w:val="17"/>
                <w:szCs w:val="17"/>
              </w:rPr>
            </w:pPr>
          </w:p>
        </w:tc>
        <w:tc>
          <w:tcPr>
            <w:tcW w:w="319" w:type="pct"/>
            <w:vMerge/>
            <w:shd w:val="clear" w:color="auto" w:fill="auto"/>
            <w:vAlign w:val="center"/>
          </w:tcPr>
          <w:p w14:paraId="6A0C8180" w14:textId="77777777" w:rsidR="00E726EB" w:rsidRPr="00D221C9" w:rsidRDefault="00E726EB" w:rsidP="00D221C9">
            <w:pPr>
              <w:spacing w:line="196" w:lineRule="exact"/>
              <w:ind w:left="-57" w:right="-57"/>
              <w:jc w:val="center"/>
              <w:rPr>
                <w:bCs/>
                <w:color w:val="000000"/>
                <w:sz w:val="17"/>
                <w:szCs w:val="17"/>
              </w:rPr>
            </w:pPr>
          </w:p>
        </w:tc>
        <w:tc>
          <w:tcPr>
            <w:tcW w:w="248" w:type="pct"/>
            <w:vMerge/>
            <w:tcBorders>
              <w:right w:val="single" w:sz="4" w:space="0" w:color="auto"/>
            </w:tcBorders>
            <w:shd w:val="clear" w:color="auto" w:fill="auto"/>
            <w:vAlign w:val="center"/>
          </w:tcPr>
          <w:p w14:paraId="7CD0F525" w14:textId="77777777" w:rsidR="00E726EB" w:rsidRPr="00D221C9" w:rsidRDefault="00E726EB"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775990FD" w14:textId="77777777" w:rsidR="00E726EB" w:rsidRPr="00D221C9" w:rsidRDefault="00E726EB"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421C2030" w14:textId="77777777" w:rsidR="00E726EB" w:rsidRPr="00D221C9" w:rsidRDefault="00E726EB" w:rsidP="00D221C9">
            <w:pPr>
              <w:spacing w:line="196" w:lineRule="exact"/>
              <w:ind w:left="-57" w:right="-57"/>
              <w:jc w:val="center"/>
              <w:rPr>
                <w:bCs/>
                <w:color w:val="000000"/>
                <w:sz w:val="17"/>
                <w:szCs w:val="17"/>
              </w:rPr>
            </w:pPr>
          </w:p>
        </w:tc>
      </w:tr>
      <w:tr w:rsidR="00CF35E7" w:rsidRPr="00D221C9" w14:paraId="0110CB31" w14:textId="77777777" w:rsidTr="00F84364">
        <w:trPr>
          <w:trHeight w:val="264"/>
          <w:jc w:val="center"/>
        </w:trPr>
        <w:tc>
          <w:tcPr>
            <w:tcW w:w="212" w:type="pct"/>
            <w:vMerge/>
            <w:tcBorders>
              <w:left w:val="single" w:sz="12" w:space="0" w:color="auto"/>
            </w:tcBorders>
            <w:vAlign w:val="center"/>
          </w:tcPr>
          <w:p w14:paraId="76605857" w14:textId="77777777" w:rsidR="00E726EB" w:rsidRPr="00D221C9" w:rsidRDefault="00E726EB" w:rsidP="00D221C9">
            <w:pPr>
              <w:spacing w:line="196" w:lineRule="exact"/>
              <w:ind w:left="-57" w:right="-57"/>
              <w:jc w:val="center"/>
              <w:rPr>
                <w:bCs/>
                <w:color w:val="000000"/>
                <w:sz w:val="17"/>
                <w:szCs w:val="17"/>
              </w:rPr>
            </w:pPr>
          </w:p>
        </w:tc>
        <w:tc>
          <w:tcPr>
            <w:tcW w:w="226" w:type="pct"/>
            <w:vMerge/>
            <w:shd w:val="clear" w:color="auto" w:fill="auto"/>
            <w:vAlign w:val="center"/>
          </w:tcPr>
          <w:p w14:paraId="692A09E6"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0CCAA5FB" w14:textId="77777777" w:rsidR="00E726EB" w:rsidRPr="00D221C9" w:rsidRDefault="00E726EB"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54E5776" w14:textId="77777777" w:rsidR="00E726EB" w:rsidRPr="00D221C9" w:rsidRDefault="00E726EB" w:rsidP="00D221C9">
            <w:pPr>
              <w:spacing w:line="196" w:lineRule="exact"/>
              <w:ind w:left="-57" w:right="-57"/>
              <w:jc w:val="center"/>
              <w:rPr>
                <w:color w:val="000000"/>
                <w:sz w:val="17"/>
                <w:szCs w:val="17"/>
              </w:rPr>
            </w:pPr>
          </w:p>
        </w:tc>
        <w:tc>
          <w:tcPr>
            <w:tcW w:w="167" w:type="pct"/>
            <w:vMerge/>
            <w:vAlign w:val="center"/>
          </w:tcPr>
          <w:p w14:paraId="397E3C6F" w14:textId="77777777" w:rsidR="00E726EB" w:rsidRPr="00D221C9" w:rsidRDefault="00E726EB" w:rsidP="00D221C9">
            <w:pPr>
              <w:spacing w:line="196" w:lineRule="exact"/>
              <w:ind w:left="-57" w:right="-57"/>
              <w:jc w:val="center"/>
              <w:rPr>
                <w:bCs/>
                <w:color w:val="000000"/>
                <w:sz w:val="17"/>
                <w:szCs w:val="17"/>
              </w:rPr>
            </w:pPr>
          </w:p>
        </w:tc>
        <w:tc>
          <w:tcPr>
            <w:tcW w:w="272" w:type="pct"/>
            <w:vMerge/>
            <w:vAlign w:val="center"/>
          </w:tcPr>
          <w:p w14:paraId="3AE13DC0"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6E0AB6E7" w14:textId="77777777" w:rsidR="00E726EB" w:rsidRPr="00D221C9" w:rsidRDefault="00E726EB" w:rsidP="00D221C9">
            <w:pPr>
              <w:spacing w:line="196" w:lineRule="exact"/>
              <w:ind w:left="-57" w:right="-57"/>
              <w:jc w:val="center"/>
              <w:rPr>
                <w:bCs/>
                <w:color w:val="000000"/>
                <w:sz w:val="17"/>
                <w:szCs w:val="17"/>
              </w:rPr>
            </w:pPr>
          </w:p>
        </w:tc>
        <w:tc>
          <w:tcPr>
            <w:tcW w:w="187" w:type="pct"/>
            <w:vMerge/>
            <w:vAlign w:val="center"/>
          </w:tcPr>
          <w:p w14:paraId="2C17B90D" w14:textId="77777777" w:rsidR="00E726EB" w:rsidRPr="00D221C9" w:rsidRDefault="00E726EB" w:rsidP="00D221C9">
            <w:pPr>
              <w:spacing w:line="196" w:lineRule="exact"/>
              <w:ind w:left="-57" w:right="-57"/>
              <w:jc w:val="center"/>
              <w:rPr>
                <w:bCs/>
                <w:color w:val="000000"/>
                <w:sz w:val="17"/>
                <w:szCs w:val="17"/>
              </w:rPr>
            </w:pPr>
          </w:p>
        </w:tc>
        <w:tc>
          <w:tcPr>
            <w:tcW w:w="200" w:type="pct"/>
            <w:vMerge/>
            <w:vAlign w:val="center"/>
          </w:tcPr>
          <w:p w14:paraId="2522E863" w14:textId="77777777" w:rsidR="00E726EB" w:rsidRPr="00D221C9" w:rsidRDefault="00E726EB" w:rsidP="00D221C9">
            <w:pPr>
              <w:spacing w:line="196" w:lineRule="exact"/>
              <w:ind w:left="-57" w:right="-57"/>
              <w:jc w:val="center"/>
              <w:rPr>
                <w:bCs/>
                <w:color w:val="000000"/>
                <w:sz w:val="17"/>
                <w:szCs w:val="17"/>
              </w:rPr>
            </w:pPr>
          </w:p>
        </w:tc>
        <w:tc>
          <w:tcPr>
            <w:tcW w:w="242" w:type="pct"/>
            <w:vMerge/>
            <w:shd w:val="clear" w:color="auto" w:fill="auto"/>
            <w:vAlign w:val="center"/>
          </w:tcPr>
          <w:p w14:paraId="4739EE70" w14:textId="77777777" w:rsidR="00E726EB" w:rsidRPr="00D221C9" w:rsidRDefault="00E726EB" w:rsidP="00D221C9">
            <w:pPr>
              <w:spacing w:line="196" w:lineRule="exact"/>
              <w:ind w:left="-57" w:right="-57"/>
              <w:jc w:val="center"/>
              <w:rPr>
                <w:bCs/>
                <w:iCs/>
                <w:color w:val="000000"/>
                <w:sz w:val="17"/>
                <w:szCs w:val="17"/>
              </w:rPr>
            </w:pPr>
          </w:p>
        </w:tc>
        <w:tc>
          <w:tcPr>
            <w:tcW w:w="248" w:type="pct"/>
            <w:vMerge/>
            <w:shd w:val="clear" w:color="auto" w:fill="auto"/>
            <w:vAlign w:val="center"/>
          </w:tcPr>
          <w:p w14:paraId="147D1BAD" w14:textId="77777777" w:rsidR="00E726EB" w:rsidRPr="00D221C9" w:rsidRDefault="00E726EB"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E9B7F49"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4E6ED947"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0D9256C2"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216FB69"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06B7C80F"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vAlign w:val="center"/>
          </w:tcPr>
          <w:p w14:paraId="5382A3EA" w14:textId="77777777" w:rsidR="00E726EB" w:rsidRPr="00D221C9" w:rsidRDefault="00E726EB" w:rsidP="00D221C9">
            <w:pPr>
              <w:spacing w:line="196" w:lineRule="exact"/>
              <w:ind w:left="-57" w:right="-57"/>
              <w:jc w:val="center"/>
              <w:rPr>
                <w:bCs/>
                <w:color w:val="000000"/>
                <w:sz w:val="17"/>
                <w:szCs w:val="17"/>
              </w:rPr>
            </w:pPr>
          </w:p>
        </w:tc>
        <w:tc>
          <w:tcPr>
            <w:tcW w:w="319" w:type="pct"/>
            <w:vMerge/>
            <w:shd w:val="clear" w:color="auto" w:fill="auto"/>
            <w:vAlign w:val="center"/>
          </w:tcPr>
          <w:p w14:paraId="55D73840" w14:textId="77777777" w:rsidR="00E726EB" w:rsidRPr="00D221C9" w:rsidRDefault="00E726EB" w:rsidP="00D221C9">
            <w:pPr>
              <w:spacing w:line="196" w:lineRule="exact"/>
              <w:ind w:left="-57" w:right="-57"/>
              <w:jc w:val="center"/>
              <w:rPr>
                <w:bCs/>
                <w:color w:val="000000"/>
                <w:sz w:val="17"/>
                <w:szCs w:val="17"/>
              </w:rPr>
            </w:pPr>
          </w:p>
        </w:tc>
        <w:tc>
          <w:tcPr>
            <w:tcW w:w="248" w:type="pct"/>
            <w:vMerge/>
            <w:tcBorders>
              <w:right w:val="single" w:sz="4" w:space="0" w:color="auto"/>
            </w:tcBorders>
            <w:shd w:val="clear" w:color="auto" w:fill="auto"/>
            <w:vAlign w:val="center"/>
          </w:tcPr>
          <w:p w14:paraId="3C95CCD6" w14:textId="77777777" w:rsidR="00E726EB" w:rsidRPr="00D221C9" w:rsidRDefault="00E726EB"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59E0028F" w14:textId="77777777" w:rsidR="00E726EB" w:rsidRPr="00D221C9" w:rsidRDefault="00E726EB"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1CF1978" w14:textId="77777777" w:rsidR="00E726EB" w:rsidRPr="00D221C9" w:rsidRDefault="00E726EB" w:rsidP="00D221C9">
            <w:pPr>
              <w:spacing w:line="196" w:lineRule="exact"/>
              <w:ind w:left="-57" w:right="-57"/>
              <w:jc w:val="center"/>
              <w:rPr>
                <w:bCs/>
                <w:color w:val="000000"/>
                <w:sz w:val="17"/>
                <w:szCs w:val="17"/>
              </w:rPr>
            </w:pPr>
          </w:p>
        </w:tc>
      </w:tr>
      <w:tr w:rsidR="00CF35E7" w:rsidRPr="00D221C9" w14:paraId="3A458FE4" w14:textId="77777777" w:rsidTr="00F84364">
        <w:trPr>
          <w:trHeight w:val="264"/>
          <w:jc w:val="center"/>
        </w:trPr>
        <w:tc>
          <w:tcPr>
            <w:tcW w:w="212" w:type="pct"/>
            <w:vMerge/>
            <w:tcBorders>
              <w:left w:val="single" w:sz="12" w:space="0" w:color="auto"/>
            </w:tcBorders>
            <w:vAlign w:val="center"/>
          </w:tcPr>
          <w:p w14:paraId="7C4FCBED" w14:textId="77777777" w:rsidR="00E726EB" w:rsidRPr="00D221C9" w:rsidRDefault="00E726EB" w:rsidP="00D221C9">
            <w:pPr>
              <w:spacing w:line="196" w:lineRule="exact"/>
              <w:ind w:left="-57" w:right="-57"/>
              <w:jc w:val="center"/>
              <w:rPr>
                <w:bCs/>
                <w:color w:val="000000"/>
                <w:sz w:val="17"/>
                <w:szCs w:val="17"/>
              </w:rPr>
            </w:pPr>
          </w:p>
        </w:tc>
        <w:tc>
          <w:tcPr>
            <w:tcW w:w="226" w:type="pct"/>
            <w:vMerge/>
            <w:shd w:val="clear" w:color="auto" w:fill="auto"/>
            <w:vAlign w:val="center"/>
          </w:tcPr>
          <w:p w14:paraId="1C4F2B9F"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2449220B" w14:textId="77777777" w:rsidR="00E726EB" w:rsidRPr="00D221C9" w:rsidRDefault="00E726EB"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4ABCB14" w14:textId="77777777" w:rsidR="00E726EB" w:rsidRPr="00D221C9" w:rsidRDefault="00E726EB" w:rsidP="00D221C9">
            <w:pPr>
              <w:spacing w:line="196" w:lineRule="exact"/>
              <w:ind w:left="-57" w:right="-57"/>
              <w:jc w:val="center"/>
              <w:rPr>
                <w:color w:val="000000"/>
                <w:sz w:val="17"/>
                <w:szCs w:val="17"/>
              </w:rPr>
            </w:pPr>
          </w:p>
        </w:tc>
        <w:tc>
          <w:tcPr>
            <w:tcW w:w="167" w:type="pct"/>
            <w:vMerge/>
            <w:vAlign w:val="center"/>
          </w:tcPr>
          <w:p w14:paraId="6D9A71E4" w14:textId="77777777" w:rsidR="00E726EB" w:rsidRPr="00D221C9" w:rsidRDefault="00E726EB" w:rsidP="00D221C9">
            <w:pPr>
              <w:spacing w:line="196" w:lineRule="exact"/>
              <w:ind w:left="-57" w:right="-57"/>
              <w:jc w:val="center"/>
              <w:rPr>
                <w:bCs/>
                <w:color w:val="000000"/>
                <w:sz w:val="17"/>
                <w:szCs w:val="17"/>
              </w:rPr>
            </w:pPr>
          </w:p>
        </w:tc>
        <w:tc>
          <w:tcPr>
            <w:tcW w:w="272" w:type="pct"/>
            <w:vMerge/>
            <w:vAlign w:val="center"/>
          </w:tcPr>
          <w:p w14:paraId="5910176F"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595FF4D5" w14:textId="77777777" w:rsidR="00E726EB" w:rsidRPr="00D221C9" w:rsidRDefault="00E726EB" w:rsidP="00D221C9">
            <w:pPr>
              <w:spacing w:line="196" w:lineRule="exact"/>
              <w:ind w:left="-57" w:right="-57"/>
              <w:jc w:val="center"/>
              <w:rPr>
                <w:bCs/>
                <w:color w:val="000000"/>
                <w:sz w:val="17"/>
                <w:szCs w:val="17"/>
              </w:rPr>
            </w:pPr>
          </w:p>
        </w:tc>
        <w:tc>
          <w:tcPr>
            <w:tcW w:w="187" w:type="pct"/>
            <w:vMerge/>
            <w:vAlign w:val="center"/>
          </w:tcPr>
          <w:p w14:paraId="514084B7" w14:textId="77777777" w:rsidR="00E726EB" w:rsidRPr="00D221C9" w:rsidRDefault="00E726EB" w:rsidP="00D221C9">
            <w:pPr>
              <w:spacing w:line="196" w:lineRule="exact"/>
              <w:ind w:left="-57" w:right="-57"/>
              <w:jc w:val="center"/>
              <w:rPr>
                <w:bCs/>
                <w:color w:val="000000"/>
                <w:sz w:val="17"/>
                <w:szCs w:val="17"/>
              </w:rPr>
            </w:pPr>
          </w:p>
        </w:tc>
        <w:tc>
          <w:tcPr>
            <w:tcW w:w="200" w:type="pct"/>
            <w:vMerge/>
            <w:vAlign w:val="center"/>
          </w:tcPr>
          <w:p w14:paraId="33304B8E" w14:textId="77777777" w:rsidR="00E726EB" w:rsidRPr="00D221C9" w:rsidRDefault="00E726EB" w:rsidP="00D221C9">
            <w:pPr>
              <w:spacing w:line="196" w:lineRule="exact"/>
              <w:ind w:left="-57" w:right="-57"/>
              <w:jc w:val="center"/>
              <w:rPr>
                <w:bCs/>
                <w:color w:val="000000"/>
                <w:sz w:val="17"/>
                <w:szCs w:val="17"/>
              </w:rPr>
            </w:pPr>
          </w:p>
        </w:tc>
        <w:tc>
          <w:tcPr>
            <w:tcW w:w="242" w:type="pct"/>
            <w:vMerge/>
            <w:shd w:val="clear" w:color="auto" w:fill="auto"/>
            <w:vAlign w:val="center"/>
          </w:tcPr>
          <w:p w14:paraId="5ECF4FB7" w14:textId="77777777" w:rsidR="00E726EB" w:rsidRPr="00D221C9" w:rsidRDefault="00E726EB" w:rsidP="00D221C9">
            <w:pPr>
              <w:spacing w:line="196" w:lineRule="exact"/>
              <w:ind w:left="-57" w:right="-57"/>
              <w:jc w:val="center"/>
              <w:rPr>
                <w:bCs/>
                <w:iCs/>
                <w:color w:val="000000"/>
                <w:sz w:val="17"/>
                <w:szCs w:val="17"/>
              </w:rPr>
            </w:pPr>
          </w:p>
        </w:tc>
        <w:tc>
          <w:tcPr>
            <w:tcW w:w="248" w:type="pct"/>
            <w:vMerge/>
            <w:shd w:val="clear" w:color="auto" w:fill="auto"/>
            <w:vAlign w:val="center"/>
          </w:tcPr>
          <w:p w14:paraId="5232041C" w14:textId="77777777" w:rsidR="00E726EB" w:rsidRPr="00D221C9" w:rsidRDefault="00E726EB"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3D47DD6" w14:textId="77777777" w:rsidR="00E726EB" w:rsidRPr="00D221C9" w:rsidRDefault="00E726EB"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69EC6883"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D724767"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429FDC8"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9F9A073"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vAlign w:val="center"/>
          </w:tcPr>
          <w:p w14:paraId="688D177E" w14:textId="77777777" w:rsidR="00E726EB" w:rsidRPr="00D221C9" w:rsidRDefault="00E726EB" w:rsidP="00D221C9">
            <w:pPr>
              <w:spacing w:line="196" w:lineRule="exact"/>
              <w:ind w:left="-57" w:right="-57"/>
              <w:jc w:val="center"/>
              <w:rPr>
                <w:bCs/>
                <w:color w:val="000000"/>
                <w:sz w:val="17"/>
                <w:szCs w:val="17"/>
              </w:rPr>
            </w:pPr>
          </w:p>
        </w:tc>
        <w:tc>
          <w:tcPr>
            <w:tcW w:w="319" w:type="pct"/>
            <w:vMerge/>
            <w:shd w:val="clear" w:color="auto" w:fill="auto"/>
            <w:vAlign w:val="center"/>
          </w:tcPr>
          <w:p w14:paraId="07CB3410" w14:textId="77777777" w:rsidR="00E726EB" w:rsidRPr="00D221C9" w:rsidRDefault="00E726EB" w:rsidP="00D221C9">
            <w:pPr>
              <w:spacing w:line="196" w:lineRule="exact"/>
              <w:ind w:left="-57" w:right="-57"/>
              <w:jc w:val="center"/>
              <w:rPr>
                <w:bCs/>
                <w:color w:val="000000"/>
                <w:sz w:val="17"/>
                <w:szCs w:val="17"/>
              </w:rPr>
            </w:pPr>
          </w:p>
        </w:tc>
        <w:tc>
          <w:tcPr>
            <w:tcW w:w="248" w:type="pct"/>
            <w:vMerge/>
            <w:tcBorders>
              <w:right w:val="single" w:sz="4" w:space="0" w:color="auto"/>
            </w:tcBorders>
            <w:shd w:val="clear" w:color="auto" w:fill="auto"/>
            <w:vAlign w:val="center"/>
          </w:tcPr>
          <w:p w14:paraId="199903E2" w14:textId="77777777" w:rsidR="00E726EB" w:rsidRPr="00D221C9" w:rsidRDefault="00E726EB"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E36C62D" w14:textId="77777777" w:rsidR="00E726EB" w:rsidRPr="00D221C9" w:rsidRDefault="00E726EB"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365D745B" w14:textId="77777777" w:rsidR="00E726EB" w:rsidRPr="00D221C9" w:rsidRDefault="00E726EB" w:rsidP="00D221C9">
            <w:pPr>
              <w:spacing w:line="196" w:lineRule="exact"/>
              <w:ind w:left="-57" w:right="-57"/>
              <w:jc w:val="center"/>
              <w:rPr>
                <w:bCs/>
                <w:color w:val="000000"/>
                <w:sz w:val="17"/>
                <w:szCs w:val="17"/>
              </w:rPr>
            </w:pPr>
          </w:p>
        </w:tc>
      </w:tr>
      <w:tr w:rsidR="00CF35E7" w:rsidRPr="00D221C9" w14:paraId="5787BCBA" w14:textId="77777777" w:rsidTr="00F84364">
        <w:trPr>
          <w:trHeight w:val="264"/>
          <w:jc w:val="center"/>
        </w:trPr>
        <w:tc>
          <w:tcPr>
            <w:tcW w:w="212" w:type="pct"/>
            <w:vMerge/>
            <w:tcBorders>
              <w:left w:val="single" w:sz="12" w:space="0" w:color="auto"/>
            </w:tcBorders>
            <w:vAlign w:val="center"/>
          </w:tcPr>
          <w:p w14:paraId="19ADE696" w14:textId="77777777" w:rsidR="00E726EB" w:rsidRPr="00D221C9" w:rsidRDefault="00E726EB" w:rsidP="00D221C9">
            <w:pPr>
              <w:spacing w:line="196" w:lineRule="exact"/>
              <w:ind w:left="-57" w:right="-57"/>
              <w:jc w:val="center"/>
              <w:rPr>
                <w:bCs/>
                <w:color w:val="000000"/>
                <w:sz w:val="17"/>
                <w:szCs w:val="17"/>
              </w:rPr>
            </w:pPr>
          </w:p>
        </w:tc>
        <w:tc>
          <w:tcPr>
            <w:tcW w:w="226" w:type="pct"/>
            <w:vMerge/>
            <w:shd w:val="clear" w:color="auto" w:fill="auto"/>
            <w:vAlign w:val="center"/>
          </w:tcPr>
          <w:p w14:paraId="3F73CA48"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5823F210" w14:textId="77777777" w:rsidR="00E726EB" w:rsidRPr="00D221C9" w:rsidRDefault="00E726EB"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0A3BB5" w14:textId="77777777" w:rsidR="00E726EB" w:rsidRPr="00D221C9" w:rsidRDefault="00E726EB" w:rsidP="00D221C9">
            <w:pPr>
              <w:spacing w:line="196" w:lineRule="exact"/>
              <w:ind w:left="-57" w:right="-57"/>
              <w:jc w:val="center"/>
              <w:rPr>
                <w:color w:val="000000"/>
                <w:sz w:val="17"/>
                <w:szCs w:val="17"/>
              </w:rPr>
            </w:pPr>
          </w:p>
        </w:tc>
        <w:tc>
          <w:tcPr>
            <w:tcW w:w="167" w:type="pct"/>
            <w:vMerge/>
            <w:vAlign w:val="center"/>
          </w:tcPr>
          <w:p w14:paraId="01A17E2D" w14:textId="77777777" w:rsidR="00E726EB" w:rsidRPr="00D221C9" w:rsidRDefault="00E726EB" w:rsidP="00D221C9">
            <w:pPr>
              <w:spacing w:line="196" w:lineRule="exact"/>
              <w:ind w:left="-57" w:right="-57"/>
              <w:jc w:val="center"/>
              <w:rPr>
                <w:bCs/>
                <w:color w:val="000000"/>
                <w:sz w:val="17"/>
                <w:szCs w:val="17"/>
              </w:rPr>
            </w:pPr>
          </w:p>
        </w:tc>
        <w:tc>
          <w:tcPr>
            <w:tcW w:w="272" w:type="pct"/>
            <w:vMerge/>
            <w:vAlign w:val="center"/>
          </w:tcPr>
          <w:p w14:paraId="2B723BB9" w14:textId="77777777" w:rsidR="00E726EB" w:rsidRPr="00D221C9" w:rsidRDefault="00E726EB" w:rsidP="00D221C9">
            <w:pPr>
              <w:spacing w:line="196" w:lineRule="exact"/>
              <w:ind w:left="-57" w:right="-57"/>
              <w:jc w:val="center"/>
              <w:rPr>
                <w:bCs/>
                <w:color w:val="000000"/>
                <w:sz w:val="17"/>
                <w:szCs w:val="17"/>
              </w:rPr>
            </w:pPr>
          </w:p>
        </w:tc>
        <w:tc>
          <w:tcPr>
            <w:tcW w:w="141" w:type="pct"/>
            <w:vMerge/>
            <w:vAlign w:val="center"/>
          </w:tcPr>
          <w:p w14:paraId="5869E499" w14:textId="77777777" w:rsidR="00E726EB" w:rsidRPr="00D221C9" w:rsidRDefault="00E726EB" w:rsidP="00D221C9">
            <w:pPr>
              <w:spacing w:line="196" w:lineRule="exact"/>
              <w:ind w:left="-57" w:right="-57"/>
              <w:jc w:val="center"/>
              <w:rPr>
                <w:bCs/>
                <w:color w:val="000000"/>
                <w:sz w:val="17"/>
                <w:szCs w:val="17"/>
              </w:rPr>
            </w:pPr>
          </w:p>
        </w:tc>
        <w:tc>
          <w:tcPr>
            <w:tcW w:w="187" w:type="pct"/>
            <w:vMerge/>
            <w:vAlign w:val="center"/>
          </w:tcPr>
          <w:p w14:paraId="7173B65B" w14:textId="77777777" w:rsidR="00E726EB" w:rsidRPr="00D221C9" w:rsidRDefault="00E726EB" w:rsidP="00D221C9">
            <w:pPr>
              <w:spacing w:line="196" w:lineRule="exact"/>
              <w:ind w:left="-57" w:right="-57"/>
              <w:jc w:val="center"/>
              <w:rPr>
                <w:bCs/>
                <w:color w:val="000000"/>
                <w:sz w:val="17"/>
                <w:szCs w:val="17"/>
              </w:rPr>
            </w:pPr>
          </w:p>
        </w:tc>
        <w:tc>
          <w:tcPr>
            <w:tcW w:w="200" w:type="pct"/>
            <w:vMerge/>
            <w:vAlign w:val="center"/>
          </w:tcPr>
          <w:p w14:paraId="7F27B173" w14:textId="77777777" w:rsidR="00E726EB" w:rsidRPr="00D221C9" w:rsidRDefault="00E726EB" w:rsidP="00D221C9">
            <w:pPr>
              <w:spacing w:line="196" w:lineRule="exact"/>
              <w:ind w:left="-57" w:right="-57"/>
              <w:jc w:val="center"/>
              <w:rPr>
                <w:bCs/>
                <w:color w:val="000000"/>
                <w:sz w:val="17"/>
                <w:szCs w:val="17"/>
              </w:rPr>
            </w:pPr>
          </w:p>
        </w:tc>
        <w:tc>
          <w:tcPr>
            <w:tcW w:w="242" w:type="pct"/>
            <w:vMerge/>
            <w:shd w:val="clear" w:color="auto" w:fill="auto"/>
            <w:vAlign w:val="center"/>
          </w:tcPr>
          <w:p w14:paraId="30CF744D" w14:textId="77777777" w:rsidR="00E726EB" w:rsidRPr="00D221C9" w:rsidRDefault="00E726EB" w:rsidP="00D221C9">
            <w:pPr>
              <w:spacing w:line="196" w:lineRule="exact"/>
              <w:ind w:left="-57" w:right="-57"/>
              <w:jc w:val="center"/>
              <w:rPr>
                <w:bCs/>
                <w:iCs/>
                <w:color w:val="000000"/>
                <w:sz w:val="17"/>
                <w:szCs w:val="17"/>
              </w:rPr>
            </w:pPr>
          </w:p>
        </w:tc>
        <w:tc>
          <w:tcPr>
            <w:tcW w:w="248" w:type="pct"/>
            <w:vMerge/>
            <w:shd w:val="clear" w:color="auto" w:fill="auto"/>
            <w:vAlign w:val="center"/>
          </w:tcPr>
          <w:p w14:paraId="21AD7AA0" w14:textId="77777777" w:rsidR="00E726EB" w:rsidRPr="00D221C9" w:rsidRDefault="00E726EB"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7461F00" w14:textId="77777777" w:rsidR="00E726EB" w:rsidRPr="00D221C9" w:rsidRDefault="00E726EB"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781FF26D"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7CA43EF9"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10CE91"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53D1711C"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vAlign w:val="center"/>
          </w:tcPr>
          <w:p w14:paraId="24ED103F" w14:textId="77777777" w:rsidR="00E726EB" w:rsidRPr="00D221C9" w:rsidRDefault="00E726EB" w:rsidP="00D221C9">
            <w:pPr>
              <w:spacing w:line="196" w:lineRule="exact"/>
              <w:ind w:left="-57" w:right="-57"/>
              <w:jc w:val="center"/>
              <w:rPr>
                <w:bCs/>
                <w:color w:val="000000"/>
                <w:sz w:val="17"/>
                <w:szCs w:val="17"/>
              </w:rPr>
            </w:pPr>
          </w:p>
        </w:tc>
        <w:tc>
          <w:tcPr>
            <w:tcW w:w="319" w:type="pct"/>
            <w:vMerge/>
            <w:shd w:val="clear" w:color="auto" w:fill="auto"/>
            <w:vAlign w:val="center"/>
          </w:tcPr>
          <w:p w14:paraId="359508E5" w14:textId="77777777" w:rsidR="00E726EB" w:rsidRPr="00D221C9" w:rsidRDefault="00E726EB" w:rsidP="00D221C9">
            <w:pPr>
              <w:spacing w:line="196" w:lineRule="exact"/>
              <w:ind w:left="-57" w:right="-57"/>
              <w:jc w:val="center"/>
              <w:rPr>
                <w:bCs/>
                <w:color w:val="000000"/>
                <w:sz w:val="17"/>
                <w:szCs w:val="17"/>
              </w:rPr>
            </w:pPr>
          </w:p>
        </w:tc>
        <w:tc>
          <w:tcPr>
            <w:tcW w:w="248" w:type="pct"/>
            <w:vMerge/>
            <w:tcBorders>
              <w:right w:val="single" w:sz="4" w:space="0" w:color="auto"/>
            </w:tcBorders>
            <w:shd w:val="clear" w:color="auto" w:fill="auto"/>
            <w:vAlign w:val="center"/>
          </w:tcPr>
          <w:p w14:paraId="31830206" w14:textId="77777777" w:rsidR="00E726EB" w:rsidRPr="00D221C9" w:rsidRDefault="00E726EB"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9F168F0" w14:textId="77777777" w:rsidR="00E726EB" w:rsidRPr="00D221C9" w:rsidRDefault="00E726EB"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D5380FA" w14:textId="77777777" w:rsidR="00E726EB" w:rsidRPr="00D221C9" w:rsidRDefault="00E726EB" w:rsidP="00D221C9">
            <w:pPr>
              <w:spacing w:line="196" w:lineRule="exact"/>
              <w:ind w:left="-57" w:right="-57"/>
              <w:jc w:val="center"/>
              <w:rPr>
                <w:bCs/>
                <w:color w:val="000000"/>
                <w:sz w:val="17"/>
                <w:szCs w:val="17"/>
              </w:rPr>
            </w:pPr>
          </w:p>
        </w:tc>
      </w:tr>
      <w:tr w:rsidR="00CF35E7" w:rsidRPr="00D221C9" w14:paraId="0AE4C879" w14:textId="77777777" w:rsidTr="00F84364">
        <w:trPr>
          <w:trHeight w:val="264"/>
          <w:jc w:val="center"/>
        </w:trPr>
        <w:tc>
          <w:tcPr>
            <w:tcW w:w="212" w:type="pct"/>
            <w:vMerge/>
            <w:tcBorders>
              <w:left w:val="single" w:sz="12" w:space="0" w:color="auto"/>
              <w:bottom w:val="double" w:sz="4" w:space="0" w:color="auto"/>
            </w:tcBorders>
            <w:vAlign w:val="center"/>
          </w:tcPr>
          <w:p w14:paraId="0D601778" w14:textId="77777777" w:rsidR="00E726EB" w:rsidRPr="00D221C9" w:rsidRDefault="00E726EB"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A711FA6" w14:textId="77777777" w:rsidR="00E726EB" w:rsidRPr="00D221C9" w:rsidRDefault="00E726EB"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0D800F8" w14:textId="77777777" w:rsidR="00E726EB" w:rsidRPr="00D221C9" w:rsidRDefault="00E726EB"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9A9DF85" w14:textId="77777777" w:rsidR="00E726EB" w:rsidRPr="00D221C9" w:rsidRDefault="00E726EB"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4F0B85A" w14:textId="77777777" w:rsidR="00E726EB" w:rsidRPr="00D221C9" w:rsidRDefault="00E726EB"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41DD0FAA" w14:textId="77777777" w:rsidR="00E726EB" w:rsidRPr="00D221C9" w:rsidRDefault="00E726EB"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8AEC4B9" w14:textId="77777777" w:rsidR="00E726EB" w:rsidRPr="00D221C9" w:rsidRDefault="00E726EB"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3BDD07D" w14:textId="77777777" w:rsidR="00E726EB" w:rsidRPr="00D221C9" w:rsidRDefault="00E726EB"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3F418BC" w14:textId="77777777" w:rsidR="00E726EB" w:rsidRPr="00D221C9" w:rsidRDefault="00E726EB"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2665CF85" w14:textId="77777777" w:rsidR="00E726EB" w:rsidRPr="00D221C9" w:rsidRDefault="00E726EB"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AD6F862" w14:textId="77777777" w:rsidR="00E726EB" w:rsidRPr="00D221C9" w:rsidRDefault="00E726EB"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1403A3FE" w14:textId="77777777" w:rsidR="00E726EB" w:rsidRPr="00D221C9" w:rsidRDefault="00E726EB"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6AB6F953" w14:textId="77777777" w:rsidR="00E726EB" w:rsidRPr="00D221C9" w:rsidRDefault="00E726EB"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0887CBE2"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5CA551B3"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4D3C2D7F"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18AA4971" w14:textId="77777777" w:rsidR="00E726EB" w:rsidRPr="00D221C9" w:rsidRDefault="00E726EB"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vAlign w:val="center"/>
          </w:tcPr>
          <w:p w14:paraId="57D02188" w14:textId="77777777" w:rsidR="00E726EB" w:rsidRPr="00D221C9" w:rsidRDefault="00E726EB"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66A3420F" w14:textId="77777777" w:rsidR="00E726EB" w:rsidRPr="00D221C9" w:rsidRDefault="00E726EB" w:rsidP="00D221C9">
            <w:pPr>
              <w:spacing w:line="196" w:lineRule="exact"/>
              <w:ind w:left="-57" w:right="-57"/>
              <w:jc w:val="center"/>
              <w:rPr>
                <w:bCs/>
                <w:color w:val="000000"/>
                <w:sz w:val="17"/>
                <w:szCs w:val="17"/>
              </w:rPr>
            </w:pPr>
          </w:p>
        </w:tc>
        <w:tc>
          <w:tcPr>
            <w:tcW w:w="248" w:type="pct"/>
            <w:vMerge/>
            <w:tcBorders>
              <w:bottom w:val="double" w:sz="4" w:space="0" w:color="auto"/>
              <w:right w:val="single" w:sz="4" w:space="0" w:color="auto"/>
            </w:tcBorders>
            <w:shd w:val="clear" w:color="auto" w:fill="auto"/>
            <w:vAlign w:val="center"/>
          </w:tcPr>
          <w:p w14:paraId="202A299E" w14:textId="77777777" w:rsidR="00E726EB" w:rsidRPr="00D221C9" w:rsidRDefault="00E726EB"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0C8B6905" w14:textId="77777777" w:rsidR="00E726EB" w:rsidRPr="00D221C9" w:rsidRDefault="00E726EB"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5B489764" w14:textId="77777777" w:rsidR="00E726EB" w:rsidRPr="00D221C9" w:rsidRDefault="00E726EB" w:rsidP="00D221C9">
            <w:pPr>
              <w:spacing w:line="196" w:lineRule="exact"/>
              <w:ind w:left="-57" w:right="-57"/>
              <w:jc w:val="center"/>
              <w:rPr>
                <w:bCs/>
                <w:color w:val="000000"/>
                <w:sz w:val="17"/>
                <w:szCs w:val="17"/>
              </w:rPr>
            </w:pPr>
          </w:p>
        </w:tc>
      </w:tr>
      <w:tr w:rsidR="00F84364" w:rsidRPr="00D221C9" w14:paraId="1D865FB4" w14:textId="77777777" w:rsidTr="00F84364">
        <w:trPr>
          <w:trHeight w:val="264"/>
          <w:jc w:val="center"/>
        </w:trPr>
        <w:tc>
          <w:tcPr>
            <w:tcW w:w="212" w:type="pct"/>
            <w:vMerge w:val="restart"/>
            <w:tcBorders>
              <w:left w:val="single" w:sz="12" w:space="0" w:color="auto"/>
            </w:tcBorders>
            <w:vAlign w:val="center"/>
          </w:tcPr>
          <w:p w14:paraId="05EB881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37D00AA2"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4334B880"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9150</w:t>
            </w:r>
          </w:p>
        </w:tc>
        <w:tc>
          <w:tcPr>
            <w:tcW w:w="321" w:type="pct"/>
            <w:vMerge w:val="restart"/>
            <w:shd w:val="clear" w:color="auto" w:fill="auto"/>
            <w:vAlign w:val="center"/>
          </w:tcPr>
          <w:p w14:paraId="5896E38F"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medio-</w:t>
            </w:r>
            <w:proofErr w:type="spellStart"/>
            <w:r w:rsidRPr="00D221C9">
              <w:rPr>
                <w:color w:val="000000"/>
                <w:sz w:val="17"/>
                <w:szCs w:val="17"/>
              </w:rPr>
              <w:t>europene</w:t>
            </w:r>
            <w:proofErr w:type="spellEnd"/>
            <w:r w:rsidRPr="00D221C9">
              <w:rPr>
                <w:color w:val="000000"/>
                <w:sz w:val="17"/>
                <w:szCs w:val="17"/>
              </w:rPr>
              <w:t xml:space="preserve"> de fag din </w:t>
            </w:r>
            <w:proofErr w:type="spellStart"/>
            <w:r w:rsidRPr="00D221C9">
              <w:rPr>
                <w:color w:val="000000"/>
                <w:sz w:val="17"/>
                <w:szCs w:val="17"/>
              </w:rPr>
              <w:t>Cephalanthero-Fagion</w:t>
            </w:r>
            <w:proofErr w:type="spellEnd"/>
          </w:p>
        </w:tc>
        <w:tc>
          <w:tcPr>
            <w:tcW w:w="167" w:type="pct"/>
            <w:vMerge w:val="restart"/>
            <w:vAlign w:val="center"/>
          </w:tcPr>
          <w:p w14:paraId="2FA4D5B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61A7B57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79EA0E0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3B1B2237"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2328A398" w14:textId="1AFC6888"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6918C6A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768AA71F"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favorabilă-bună</w:t>
            </w:r>
            <w:proofErr w:type="spellEnd"/>
          </w:p>
        </w:tc>
        <w:tc>
          <w:tcPr>
            <w:tcW w:w="248" w:type="pct"/>
            <w:vMerge w:val="restart"/>
            <w:shd w:val="clear" w:color="auto" w:fill="auto"/>
            <w:vAlign w:val="center"/>
          </w:tcPr>
          <w:p w14:paraId="403A4D0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17A97CE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5C2A6E3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62D2C67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989,4 ha</w:t>
            </w:r>
          </w:p>
        </w:tc>
        <w:tc>
          <w:tcPr>
            <w:tcW w:w="252" w:type="pct"/>
            <w:vAlign w:val="center"/>
          </w:tcPr>
          <w:p w14:paraId="4B157E1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989,4</w:t>
            </w:r>
          </w:p>
        </w:tc>
        <w:tc>
          <w:tcPr>
            <w:tcW w:w="149" w:type="pct"/>
            <w:vMerge w:val="restart"/>
            <w:shd w:val="clear" w:color="auto" w:fill="auto"/>
            <w:vAlign w:val="center"/>
          </w:tcPr>
          <w:p w14:paraId="1292A8D9"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1F644FA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66512DD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9150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9150</w:t>
            </w:r>
          </w:p>
        </w:tc>
        <w:tc>
          <w:tcPr>
            <w:tcW w:w="248" w:type="pct"/>
            <w:vMerge w:val="restart"/>
            <w:tcBorders>
              <w:top w:val="single" w:sz="4" w:space="0" w:color="auto"/>
            </w:tcBorders>
            <w:vAlign w:val="center"/>
          </w:tcPr>
          <w:p w14:paraId="5359297C"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1E996EB6"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7F390ED6"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9150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4AFB15F6"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6B5F2CC8" w14:textId="77777777" w:rsidTr="00F84364">
        <w:trPr>
          <w:trHeight w:val="264"/>
          <w:jc w:val="center"/>
        </w:trPr>
        <w:tc>
          <w:tcPr>
            <w:tcW w:w="212" w:type="pct"/>
            <w:vMerge/>
            <w:tcBorders>
              <w:left w:val="single" w:sz="12" w:space="0" w:color="auto"/>
            </w:tcBorders>
            <w:vAlign w:val="center"/>
          </w:tcPr>
          <w:p w14:paraId="47122DFE"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F7B4C8E"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834B0E9"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873C5DD"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0C7AACB8"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5940C50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4D310CF"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50388D52"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24925E81"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E403AEE"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1217B8E"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C8DA7D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016BBD5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D4C7AB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A0CA7D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728F643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02038AC7"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CEF9D6D"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6F775416"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4FE1B9A4"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19BA6E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A949C8E" w14:textId="77777777" w:rsidTr="00F84364">
        <w:trPr>
          <w:trHeight w:val="264"/>
          <w:jc w:val="center"/>
        </w:trPr>
        <w:tc>
          <w:tcPr>
            <w:tcW w:w="212" w:type="pct"/>
            <w:vMerge/>
            <w:tcBorders>
              <w:left w:val="single" w:sz="12" w:space="0" w:color="auto"/>
            </w:tcBorders>
            <w:vAlign w:val="center"/>
          </w:tcPr>
          <w:p w14:paraId="3D45E353"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3D2ECBEE"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7524F10"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BAFFE57"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9BD2E2A"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9A0E3F1"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C55507E"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FFDD799"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8450304"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A9182CD"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5B53BDD9"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6A723B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451132C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3FD6420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9AFEDC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0D426A2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47EE1E3F"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50B41D0"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6BE883C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52136FF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4EBBED8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4443503" w14:textId="77777777" w:rsidTr="00F84364">
        <w:trPr>
          <w:trHeight w:val="264"/>
          <w:jc w:val="center"/>
        </w:trPr>
        <w:tc>
          <w:tcPr>
            <w:tcW w:w="212" w:type="pct"/>
            <w:vMerge/>
            <w:tcBorders>
              <w:left w:val="single" w:sz="12" w:space="0" w:color="auto"/>
            </w:tcBorders>
            <w:vAlign w:val="center"/>
          </w:tcPr>
          <w:p w14:paraId="5246A9C2"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BEB5DD3"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F7B6C81"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CFE464A"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1DB4BEB"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24FC315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9FDAE91"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41EFA52"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375E932"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5D7FC8A0"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A409B70"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B97CE1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39C9F6E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41134A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1E1B3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5064B4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3D826484"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E56FC9C"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A25D2A5"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80F0C50"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14582305"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FF925F3" w14:textId="77777777" w:rsidTr="00F84364">
        <w:trPr>
          <w:trHeight w:val="264"/>
          <w:jc w:val="center"/>
        </w:trPr>
        <w:tc>
          <w:tcPr>
            <w:tcW w:w="212" w:type="pct"/>
            <w:vMerge/>
            <w:tcBorders>
              <w:left w:val="single" w:sz="12" w:space="0" w:color="auto"/>
            </w:tcBorders>
            <w:vAlign w:val="center"/>
          </w:tcPr>
          <w:p w14:paraId="17B25E6D"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30DD472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3FE7410"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3B750B2"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A9F900F"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06666FA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2D66290"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59002AF"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0C3BB48"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FF48C7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63BDFD8F"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AB53DA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660BF0C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732222A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F98E26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7331D1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6EEF6BFE"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720EE668"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0AA1CCA"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591F58B5"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29B041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60D84FC" w14:textId="77777777" w:rsidTr="00F84364">
        <w:trPr>
          <w:trHeight w:val="264"/>
          <w:jc w:val="center"/>
        </w:trPr>
        <w:tc>
          <w:tcPr>
            <w:tcW w:w="212" w:type="pct"/>
            <w:vMerge/>
            <w:tcBorders>
              <w:left w:val="single" w:sz="12" w:space="0" w:color="auto"/>
              <w:bottom w:val="double" w:sz="4" w:space="0" w:color="auto"/>
            </w:tcBorders>
            <w:vAlign w:val="center"/>
          </w:tcPr>
          <w:p w14:paraId="0431A037"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EDC15A6"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C377FEF"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833CCC3"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64345FB"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6DE092A9"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B674D7C"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5148410"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1F1B1083"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C553BFE"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CEB6747"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0DE5C6C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43071AF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02A2D77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3C31BB1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AE4262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7D99404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7B43928C"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6A59EBE2"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16BB3404"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26C73B0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4430FAAD"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AEB6F23" w14:textId="77777777" w:rsidTr="00F84364">
        <w:trPr>
          <w:trHeight w:val="264"/>
          <w:jc w:val="center"/>
        </w:trPr>
        <w:tc>
          <w:tcPr>
            <w:tcW w:w="212" w:type="pct"/>
            <w:vMerge w:val="restart"/>
            <w:tcBorders>
              <w:left w:val="single" w:sz="12" w:space="0" w:color="auto"/>
            </w:tcBorders>
            <w:vAlign w:val="center"/>
          </w:tcPr>
          <w:p w14:paraId="6FB36B9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513495D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696451DC"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9180*</w:t>
            </w:r>
          </w:p>
        </w:tc>
        <w:tc>
          <w:tcPr>
            <w:tcW w:w="321" w:type="pct"/>
            <w:vMerge w:val="restart"/>
            <w:shd w:val="clear" w:color="auto" w:fill="auto"/>
            <w:vAlign w:val="center"/>
          </w:tcPr>
          <w:p w14:paraId="48A5441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de Tilio-</w:t>
            </w:r>
            <w:proofErr w:type="spellStart"/>
            <w:r w:rsidRPr="00D221C9">
              <w:rPr>
                <w:color w:val="000000"/>
                <w:sz w:val="17"/>
                <w:szCs w:val="17"/>
              </w:rPr>
              <w:t>Acerion</w:t>
            </w:r>
            <w:proofErr w:type="spellEnd"/>
            <w:r w:rsidRPr="00D221C9">
              <w:rPr>
                <w:color w:val="000000"/>
                <w:sz w:val="17"/>
                <w:szCs w:val="17"/>
              </w:rPr>
              <w:t xml:space="preserve"> pe </w:t>
            </w:r>
            <w:proofErr w:type="spellStart"/>
            <w:r w:rsidRPr="00D221C9">
              <w:rPr>
                <w:color w:val="000000"/>
                <w:sz w:val="17"/>
                <w:szCs w:val="17"/>
              </w:rPr>
              <w:t>versanți</w:t>
            </w:r>
            <w:proofErr w:type="spellEnd"/>
            <w:r w:rsidRPr="00D221C9">
              <w:rPr>
                <w:color w:val="000000"/>
                <w:sz w:val="17"/>
                <w:szCs w:val="17"/>
              </w:rPr>
              <w:t xml:space="preserve">, </w:t>
            </w:r>
            <w:proofErr w:type="spellStart"/>
            <w:r w:rsidRPr="00D221C9">
              <w:rPr>
                <w:color w:val="000000"/>
                <w:sz w:val="17"/>
                <w:szCs w:val="17"/>
              </w:rPr>
              <w:t>grohotișuri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ravene</w:t>
            </w:r>
            <w:proofErr w:type="spellEnd"/>
          </w:p>
        </w:tc>
        <w:tc>
          <w:tcPr>
            <w:tcW w:w="167" w:type="pct"/>
            <w:vMerge w:val="restart"/>
            <w:vAlign w:val="center"/>
          </w:tcPr>
          <w:p w14:paraId="0731A75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16ED293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23530BC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1CF91CBF"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43F8BC19" w14:textId="1BD0884E"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3854D1E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2904E442"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shd w:val="clear" w:color="auto" w:fill="auto"/>
            <w:vAlign w:val="center"/>
          </w:tcPr>
          <w:p w14:paraId="3BB575F1"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p>
          <w:p w14:paraId="3B7A80B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65A877A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0B02D14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06227C1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269 ha</w:t>
            </w:r>
          </w:p>
        </w:tc>
        <w:tc>
          <w:tcPr>
            <w:tcW w:w="252" w:type="pct"/>
            <w:vAlign w:val="center"/>
          </w:tcPr>
          <w:p w14:paraId="73FE364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269</w:t>
            </w:r>
          </w:p>
        </w:tc>
        <w:tc>
          <w:tcPr>
            <w:tcW w:w="149" w:type="pct"/>
            <w:vMerge w:val="restart"/>
            <w:shd w:val="clear" w:color="auto" w:fill="auto"/>
            <w:vAlign w:val="center"/>
          </w:tcPr>
          <w:p w14:paraId="7A75DC32"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168D5B3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47F1C4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9180*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lastRenderedPageBreak/>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9180*</w:t>
            </w:r>
          </w:p>
        </w:tc>
        <w:tc>
          <w:tcPr>
            <w:tcW w:w="248" w:type="pct"/>
            <w:vMerge w:val="restart"/>
            <w:tcBorders>
              <w:top w:val="single" w:sz="4" w:space="0" w:color="auto"/>
            </w:tcBorders>
            <w:vAlign w:val="center"/>
          </w:tcPr>
          <w:p w14:paraId="20F9C8A3"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lastRenderedPageBreak/>
              <w:t>-</w:t>
            </w:r>
          </w:p>
        </w:tc>
        <w:tc>
          <w:tcPr>
            <w:tcW w:w="262" w:type="pct"/>
            <w:vMerge w:val="restart"/>
            <w:tcBorders>
              <w:right w:val="single" w:sz="4" w:space="0" w:color="auto"/>
            </w:tcBorders>
            <w:shd w:val="clear" w:color="auto" w:fill="auto"/>
            <w:vAlign w:val="center"/>
          </w:tcPr>
          <w:p w14:paraId="2992E05F"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02B6571C"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9180*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2838824C"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lastRenderedPageBreak/>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520EBD24" w14:textId="77777777" w:rsidTr="00F84364">
        <w:trPr>
          <w:trHeight w:val="264"/>
          <w:jc w:val="center"/>
        </w:trPr>
        <w:tc>
          <w:tcPr>
            <w:tcW w:w="212" w:type="pct"/>
            <w:vMerge/>
            <w:tcBorders>
              <w:left w:val="single" w:sz="12" w:space="0" w:color="auto"/>
            </w:tcBorders>
            <w:vAlign w:val="center"/>
          </w:tcPr>
          <w:p w14:paraId="55134DCE"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09CCB9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A3B9EC5"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C46E4E0"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6C74237"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543ED7B"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9FA55AF"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3B5F7C8"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26EFB25D"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549A5341"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3F78CAA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803C4B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639F262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B86A4E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71988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4BF6104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39DBFA7E"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725872B"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05BF5CD5"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959138D"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94FB63B"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22A10C2" w14:textId="77777777" w:rsidTr="00F84364">
        <w:trPr>
          <w:trHeight w:val="264"/>
          <w:jc w:val="center"/>
        </w:trPr>
        <w:tc>
          <w:tcPr>
            <w:tcW w:w="212" w:type="pct"/>
            <w:vMerge/>
            <w:tcBorders>
              <w:left w:val="single" w:sz="12" w:space="0" w:color="auto"/>
            </w:tcBorders>
            <w:vAlign w:val="center"/>
          </w:tcPr>
          <w:p w14:paraId="1A7AE167"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725DF4B"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2F426E7"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8519B2"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C37C131"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31FB6B9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55A4968"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3BEE94E"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E093CF7"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3748B3A"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90DEC16"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626F4C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3F89B95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2197C47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658500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50438F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5E09928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30470D20"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0CF546D"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CE69E3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65125F5"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648E2EA" w14:textId="77777777" w:rsidTr="00F84364">
        <w:trPr>
          <w:trHeight w:val="264"/>
          <w:jc w:val="center"/>
        </w:trPr>
        <w:tc>
          <w:tcPr>
            <w:tcW w:w="212" w:type="pct"/>
            <w:vMerge/>
            <w:tcBorders>
              <w:left w:val="single" w:sz="12" w:space="0" w:color="auto"/>
            </w:tcBorders>
            <w:vAlign w:val="center"/>
          </w:tcPr>
          <w:p w14:paraId="22D19368"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D10C7B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7CA742C"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CD79AC4"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65948CA"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3A4A435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E05AE1A"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AF50B50"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5BFDD2C"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C94A40C"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D6629A5"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5844C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0C537C1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9CBF9C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13A6AC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591F880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29B304D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3CD3C5D"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0391A597"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58A314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1904236"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F183E91" w14:textId="77777777" w:rsidTr="00F84364">
        <w:trPr>
          <w:trHeight w:val="264"/>
          <w:jc w:val="center"/>
        </w:trPr>
        <w:tc>
          <w:tcPr>
            <w:tcW w:w="212" w:type="pct"/>
            <w:vMerge/>
            <w:tcBorders>
              <w:left w:val="single" w:sz="12" w:space="0" w:color="auto"/>
            </w:tcBorders>
            <w:vAlign w:val="center"/>
          </w:tcPr>
          <w:p w14:paraId="253607EC"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24DAA53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30085C4"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18B426"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CC41110"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78CF6501"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762E188"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772F626"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059DE2E"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22AD6467"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0F18727"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CDAC4C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6FBCBA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363952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00C5B9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052183A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71C5279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338C97FC"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3AF670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B0F5DA3"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478832F8"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91C3789" w14:textId="77777777" w:rsidTr="00F84364">
        <w:trPr>
          <w:trHeight w:val="264"/>
          <w:jc w:val="center"/>
        </w:trPr>
        <w:tc>
          <w:tcPr>
            <w:tcW w:w="212" w:type="pct"/>
            <w:vMerge/>
            <w:tcBorders>
              <w:left w:val="single" w:sz="12" w:space="0" w:color="auto"/>
              <w:bottom w:val="double" w:sz="4" w:space="0" w:color="auto"/>
            </w:tcBorders>
            <w:vAlign w:val="center"/>
          </w:tcPr>
          <w:p w14:paraId="70251EC8"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B1AE441"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1B3665C"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A6A9B9B"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6E06E62"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AF7A715"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9D17F50"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50DD9C1"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5F67BC12"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29A6DB27"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1322E21"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D205BF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5D75D4F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0C79292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1F2CBA4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1F3DC7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535E69F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68134E24"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47A9A421"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520A52CA"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7116F030"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1809555B"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361B1B6" w14:textId="77777777" w:rsidTr="00F84364">
        <w:trPr>
          <w:trHeight w:val="264"/>
          <w:jc w:val="center"/>
        </w:trPr>
        <w:tc>
          <w:tcPr>
            <w:tcW w:w="212" w:type="pct"/>
            <w:vMerge w:val="restart"/>
            <w:tcBorders>
              <w:left w:val="single" w:sz="12" w:space="0" w:color="auto"/>
            </w:tcBorders>
            <w:vAlign w:val="center"/>
          </w:tcPr>
          <w:p w14:paraId="0A8B547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1E334C7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31085947"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91E0*</w:t>
            </w:r>
          </w:p>
        </w:tc>
        <w:tc>
          <w:tcPr>
            <w:tcW w:w="321" w:type="pct"/>
            <w:vMerge w:val="restart"/>
            <w:shd w:val="clear" w:color="auto" w:fill="auto"/>
            <w:vAlign w:val="center"/>
          </w:tcPr>
          <w:p w14:paraId="2855C48C"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w:t>
            </w:r>
            <w:proofErr w:type="spellStart"/>
            <w:r w:rsidRPr="00D221C9">
              <w:rPr>
                <w:color w:val="000000"/>
                <w:sz w:val="17"/>
                <w:szCs w:val="17"/>
              </w:rPr>
              <w:t>aluviale</w:t>
            </w:r>
            <w:proofErr w:type="spellEnd"/>
            <w:r w:rsidRPr="00D221C9">
              <w:rPr>
                <w:color w:val="000000"/>
                <w:sz w:val="17"/>
                <w:szCs w:val="17"/>
              </w:rPr>
              <w:t xml:space="preserve"> cu Alnus </w:t>
            </w:r>
            <w:proofErr w:type="spellStart"/>
            <w:r w:rsidRPr="00D221C9">
              <w:rPr>
                <w:color w:val="000000"/>
                <w:sz w:val="17"/>
                <w:szCs w:val="17"/>
              </w:rPr>
              <w:t>glutinosa</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Fraxinus excelsior (</w:t>
            </w:r>
            <w:proofErr w:type="spellStart"/>
            <w:r w:rsidRPr="00D221C9">
              <w:rPr>
                <w:color w:val="000000"/>
                <w:sz w:val="17"/>
                <w:szCs w:val="17"/>
              </w:rPr>
              <w:t>Alno-Padion</w:t>
            </w:r>
            <w:proofErr w:type="spellEnd"/>
            <w:r w:rsidRPr="00D221C9">
              <w:rPr>
                <w:color w:val="000000"/>
                <w:sz w:val="17"/>
                <w:szCs w:val="17"/>
              </w:rPr>
              <w:t xml:space="preserve">, </w:t>
            </w:r>
            <w:proofErr w:type="spellStart"/>
            <w:r w:rsidRPr="00D221C9">
              <w:rPr>
                <w:color w:val="000000"/>
                <w:sz w:val="17"/>
                <w:szCs w:val="17"/>
              </w:rPr>
              <w:t>Alnion</w:t>
            </w:r>
            <w:proofErr w:type="spellEnd"/>
            <w:r w:rsidRPr="00D221C9">
              <w:rPr>
                <w:color w:val="000000"/>
                <w:sz w:val="17"/>
                <w:szCs w:val="17"/>
              </w:rPr>
              <w:t xml:space="preserve"> </w:t>
            </w:r>
            <w:proofErr w:type="spellStart"/>
            <w:r w:rsidRPr="00D221C9">
              <w:rPr>
                <w:color w:val="000000"/>
                <w:sz w:val="17"/>
                <w:szCs w:val="17"/>
              </w:rPr>
              <w:t>incanae</w:t>
            </w:r>
            <w:proofErr w:type="spellEnd"/>
            <w:r w:rsidRPr="00D221C9">
              <w:rPr>
                <w:color w:val="000000"/>
                <w:sz w:val="17"/>
                <w:szCs w:val="17"/>
              </w:rPr>
              <w:t xml:space="preserve">, </w:t>
            </w:r>
            <w:proofErr w:type="spellStart"/>
            <w:r w:rsidRPr="00D221C9">
              <w:rPr>
                <w:color w:val="000000"/>
                <w:sz w:val="17"/>
                <w:szCs w:val="17"/>
              </w:rPr>
              <w:t>Salicion</w:t>
            </w:r>
            <w:proofErr w:type="spellEnd"/>
            <w:r w:rsidRPr="00D221C9">
              <w:rPr>
                <w:color w:val="000000"/>
                <w:sz w:val="17"/>
                <w:szCs w:val="17"/>
              </w:rPr>
              <w:t xml:space="preserve"> </w:t>
            </w:r>
            <w:proofErr w:type="spellStart"/>
            <w:r w:rsidRPr="00D221C9">
              <w:rPr>
                <w:color w:val="000000"/>
                <w:sz w:val="17"/>
                <w:szCs w:val="17"/>
              </w:rPr>
              <w:t>albae</w:t>
            </w:r>
            <w:proofErr w:type="spellEnd"/>
          </w:p>
        </w:tc>
        <w:tc>
          <w:tcPr>
            <w:tcW w:w="167" w:type="pct"/>
            <w:vMerge w:val="restart"/>
            <w:vAlign w:val="center"/>
          </w:tcPr>
          <w:p w14:paraId="7D61FAD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32E0C4A0"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73E402B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32C31FF1"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0D492975" w14:textId="02AD227E"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4AC8347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7D916D3A"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w:t>
            </w:r>
            <w:proofErr w:type="spellEnd"/>
            <w:r w:rsidRPr="00D221C9">
              <w:rPr>
                <w:bCs/>
                <w:iCs/>
                <w:color w:val="000000"/>
                <w:sz w:val="17"/>
                <w:szCs w:val="17"/>
              </w:rPr>
              <w:t>-rea</w:t>
            </w:r>
          </w:p>
        </w:tc>
        <w:tc>
          <w:tcPr>
            <w:tcW w:w="248" w:type="pct"/>
            <w:vMerge w:val="restart"/>
            <w:shd w:val="clear" w:color="auto" w:fill="auto"/>
            <w:vAlign w:val="center"/>
          </w:tcPr>
          <w:p w14:paraId="4F184C8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723C6D4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1339D46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2C972EF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1079 ha</w:t>
            </w:r>
          </w:p>
        </w:tc>
        <w:tc>
          <w:tcPr>
            <w:tcW w:w="252" w:type="pct"/>
            <w:tcBorders>
              <w:top w:val="single" w:sz="4" w:space="0" w:color="auto"/>
              <w:bottom w:val="single" w:sz="4" w:space="0" w:color="auto"/>
            </w:tcBorders>
            <w:vAlign w:val="center"/>
          </w:tcPr>
          <w:p w14:paraId="3EF0A91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1079</w:t>
            </w:r>
          </w:p>
        </w:tc>
        <w:tc>
          <w:tcPr>
            <w:tcW w:w="149" w:type="pct"/>
            <w:vMerge w:val="restart"/>
            <w:shd w:val="clear" w:color="auto" w:fill="auto"/>
            <w:vAlign w:val="center"/>
          </w:tcPr>
          <w:p w14:paraId="3194CE5F"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34BDF09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75C4E2F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91E0*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91E0*</w:t>
            </w:r>
          </w:p>
        </w:tc>
        <w:tc>
          <w:tcPr>
            <w:tcW w:w="248" w:type="pct"/>
            <w:vMerge w:val="restart"/>
            <w:tcBorders>
              <w:top w:val="single" w:sz="4" w:space="0" w:color="auto"/>
            </w:tcBorders>
            <w:vAlign w:val="center"/>
          </w:tcPr>
          <w:p w14:paraId="1D45254F"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00B50512"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3B902DF3"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91E0*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253F95C7"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3321FCA2" w14:textId="77777777" w:rsidTr="00F84364">
        <w:trPr>
          <w:trHeight w:val="264"/>
          <w:jc w:val="center"/>
        </w:trPr>
        <w:tc>
          <w:tcPr>
            <w:tcW w:w="212" w:type="pct"/>
            <w:vMerge/>
            <w:tcBorders>
              <w:left w:val="single" w:sz="12" w:space="0" w:color="auto"/>
            </w:tcBorders>
            <w:vAlign w:val="center"/>
          </w:tcPr>
          <w:p w14:paraId="25EB525C"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FC3529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344230E"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8018C67"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E742DBA"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3A0AF80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1DA4557"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DA2ECCD"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2E635847"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43E738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5AE31D25"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5E1EE2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5779521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44EF79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7E829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446520B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76A5E7D8"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5BC4CF8"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3E1978B"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707F73FA"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64913EC5"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748C51CA" w14:textId="77777777" w:rsidTr="00F84364">
        <w:trPr>
          <w:trHeight w:val="264"/>
          <w:jc w:val="center"/>
        </w:trPr>
        <w:tc>
          <w:tcPr>
            <w:tcW w:w="212" w:type="pct"/>
            <w:vMerge/>
            <w:tcBorders>
              <w:left w:val="single" w:sz="12" w:space="0" w:color="auto"/>
            </w:tcBorders>
            <w:vAlign w:val="center"/>
          </w:tcPr>
          <w:p w14:paraId="39E5B05D"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3BABADA3"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431157D"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A123CFF"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8BABB49"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EAF9F4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27E7D19"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09921029"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382B3D6"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839E267"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FAF2BBD"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E2DAC7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693EB4B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25A795A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924812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787BA76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3AD3273D"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19527CD"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6224B8BD"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35D01FA0"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C5A055C"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03EC748" w14:textId="77777777" w:rsidTr="00F84364">
        <w:trPr>
          <w:trHeight w:val="264"/>
          <w:jc w:val="center"/>
        </w:trPr>
        <w:tc>
          <w:tcPr>
            <w:tcW w:w="212" w:type="pct"/>
            <w:vMerge/>
            <w:tcBorders>
              <w:left w:val="single" w:sz="12" w:space="0" w:color="auto"/>
            </w:tcBorders>
            <w:vAlign w:val="center"/>
          </w:tcPr>
          <w:p w14:paraId="462ABB80"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06806EC"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1DE7B60"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F300497"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02CF237"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37550E42"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510D17E"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0141AE9C"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FD4565C"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2001F066"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5704A5B"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E13B9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3EB88C2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8E50AF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5E2369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25513A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34E09F00"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2840A3F5"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52DEC97E"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47E4B84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C7F0710"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2952257" w14:textId="77777777" w:rsidTr="00F84364">
        <w:trPr>
          <w:trHeight w:val="264"/>
          <w:jc w:val="center"/>
        </w:trPr>
        <w:tc>
          <w:tcPr>
            <w:tcW w:w="212" w:type="pct"/>
            <w:vMerge/>
            <w:tcBorders>
              <w:left w:val="single" w:sz="12" w:space="0" w:color="auto"/>
            </w:tcBorders>
            <w:vAlign w:val="center"/>
          </w:tcPr>
          <w:p w14:paraId="236FE029"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5F757EB"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CF48FBD"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D3B166E"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3ED872D2"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0B9BB9B"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05EF091"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53FBA8D"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8E47ED3"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0E2490F"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4198737"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264F663"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564D1C2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673DB2C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5002F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318AB8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54795CA4"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EE3F06B"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198B27D8"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A843D53"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E3140F1"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F462CAB" w14:textId="77777777" w:rsidTr="00F84364">
        <w:trPr>
          <w:trHeight w:val="264"/>
          <w:jc w:val="center"/>
        </w:trPr>
        <w:tc>
          <w:tcPr>
            <w:tcW w:w="212" w:type="pct"/>
            <w:vMerge/>
            <w:tcBorders>
              <w:left w:val="single" w:sz="12" w:space="0" w:color="auto"/>
              <w:bottom w:val="double" w:sz="4" w:space="0" w:color="auto"/>
            </w:tcBorders>
            <w:vAlign w:val="center"/>
          </w:tcPr>
          <w:p w14:paraId="7E530D56"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333A31D"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F056793"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D635CA7"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7E63C06"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699855A"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A9D9900"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B035D88"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B27FDA7"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83AC1F1"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512EFEF6"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12F7F6F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4DCB16A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0331279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0FC794C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6A4865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20C2B0D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6806FE0C"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6F4CF94F"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77053B90"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1ECB0AD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6E6C6406"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2D7632C" w14:textId="77777777" w:rsidTr="00F84364">
        <w:trPr>
          <w:trHeight w:val="264"/>
          <w:jc w:val="center"/>
        </w:trPr>
        <w:tc>
          <w:tcPr>
            <w:tcW w:w="212" w:type="pct"/>
            <w:vMerge w:val="restart"/>
            <w:tcBorders>
              <w:left w:val="single" w:sz="12" w:space="0" w:color="auto"/>
            </w:tcBorders>
            <w:vAlign w:val="center"/>
          </w:tcPr>
          <w:p w14:paraId="522C8AF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11DB0BD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1B619A69"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91H0*</w:t>
            </w:r>
          </w:p>
        </w:tc>
        <w:tc>
          <w:tcPr>
            <w:tcW w:w="321" w:type="pct"/>
            <w:vMerge w:val="restart"/>
            <w:shd w:val="clear" w:color="auto" w:fill="auto"/>
            <w:vAlign w:val="center"/>
          </w:tcPr>
          <w:p w14:paraId="0A6D722F"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Vegetație</w:t>
            </w:r>
            <w:proofErr w:type="spellEnd"/>
            <w:r w:rsidRPr="00D221C9">
              <w:rPr>
                <w:color w:val="000000"/>
                <w:sz w:val="17"/>
                <w:szCs w:val="17"/>
              </w:rPr>
              <w:t xml:space="preserve"> </w:t>
            </w:r>
            <w:proofErr w:type="spellStart"/>
            <w:r w:rsidRPr="00D221C9">
              <w:rPr>
                <w:color w:val="000000"/>
                <w:sz w:val="17"/>
                <w:szCs w:val="17"/>
              </w:rPr>
              <w:t>forestieră</w:t>
            </w:r>
            <w:proofErr w:type="spellEnd"/>
            <w:r w:rsidRPr="00D221C9">
              <w:rPr>
                <w:color w:val="000000"/>
                <w:sz w:val="17"/>
                <w:szCs w:val="17"/>
              </w:rPr>
              <w:t xml:space="preserve"> cu Quercus </w:t>
            </w:r>
            <w:proofErr w:type="spellStart"/>
            <w:r w:rsidRPr="00D221C9">
              <w:rPr>
                <w:color w:val="000000"/>
                <w:sz w:val="17"/>
                <w:szCs w:val="17"/>
              </w:rPr>
              <w:t>pubescens</w:t>
            </w:r>
            <w:proofErr w:type="spellEnd"/>
          </w:p>
        </w:tc>
        <w:tc>
          <w:tcPr>
            <w:tcW w:w="167" w:type="pct"/>
            <w:vMerge w:val="restart"/>
            <w:vAlign w:val="center"/>
          </w:tcPr>
          <w:p w14:paraId="23C225D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6A32FF8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4182988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2931104A"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4A21E70E" w14:textId="5A4AB2A2"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11A9DB8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3C57A2E9"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favorabilă-bună</w:t>
            </w:r>
            <w:proofErr w:type="spellEnd"/>
          </w:p>
        </w:tc>
        <w:tc>
          <w:tcPr>
            <w:tcW w:w="248" w:type="pct"/>
            <w:vMerge w:val="restart"/>
            <w:shd w:val="clear" w:color="auto" w:fill="auto"/>
            <w:vAlign w:val="center"/>
          </w:tcPr>
          <w:p w14:paraId="0911887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îmbunătățirea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00ACB2B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7C51EC6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6DE6186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1,31 ha</w:t>
            </w:r>
          </w:p>
        </w:tc>
        <w:tc>
          <w:tcPr>
            <w:tcW w:w="252" w:type="pct"/>
            <w:vAlign w:val="center"/>
          </w:tcPr>
          <w:p w14:paraId="2F434AF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1,31</w:t>
            </w:r>
          </w:p>
        </w:tc>
        <w:tc>
          <w:tcPr>
            <w:tcW w:w="149" w:type="pct"/>
            <w:vMerge w:val="restart"/>
            <w:shd w:val="clear" w:color="auto" w:fill="auto"/>
            <w:vAlign w:val="center"/>
          </w:tcPr>
          <w:p w14:paraId="43A09377"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024627F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5878834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91H0*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91H0*</w:t>
            </w:r>
          </w:p>
        </w:tc>
        <w:tc>
          <w:tcPr>
            <w:tcW w:w="248" w:type="pct"/>
            <w:vMerge w:val="restart"/>
            <w:tcBorders>
              <w:top w:val="single" w:sz="4" w:space="0" w:color="auto"/>
            </w:tcBorders>
            <w:vAlign w:val="center"/>
          </w:tcPr>
          <w:p w14:paraId="225206E1"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3FDEB16B"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5D491AE1"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91H0*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58990EBE"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7D938CDF" w14:textId="77777777" w:rsidTr="00F84364">
        <w:trPr>
          <w:trHeight w:val="264"/>
          <w:jc w:val="center"/>
        </w:trPr>
        <w:tc>
          <w:tcPr>
            <w:tcW w:w="212" w:type="pct"/>
            <w:vMerge/>
            <w:tcBorders>
              <w:left w:val="single" w:sz="12" w:space="0" w:color="auto"/>
            </w:tcBorders>
            <w:vAlign w:val="center"/>
          </w:tcPr>
          <w:p w14:paraId="1C0441CA"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A5C9BB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DCE3781"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345E60"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315754C"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7941B82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9429E4F"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BC03D80"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9043A8E"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2473860"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514A65BC"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E2DB33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2A42121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3BDAC0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E7DDCB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D8A281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58309D45"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C0E52A1"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2C84E047"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09CCBF4"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1A49000C"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55F213AE" w14:textId="77777777" w:rsidTr="00F84364">
        <w:trPr>
          <w:trHeight w:val="264"/>
          <w:jc w:val="center"/>
        </w:trPr>
        <w:tc>
          <w:tcPr>
            <w:tcW w:w="212" w:type="pct"/>
            <w:vMerge/>
            <w:tcBorders>
              <w:left w:val="single" w:sz="12" w:space="0" w:color="auto"/>
            </w:tcBorders>
            <w:vAlign w:val="center"/>
          </w:tcPr>
          <w:p w14:paraId="20903B6A"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8441F0F"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8685C37"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6A674AF"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AD73B16"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E0288D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24895BE"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5A57A9B"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785D6B51"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2EAE88E"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8E8593D"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4B4683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180E743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7D8D86A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97457C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F57C79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25915123"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2E27EA9"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5621F628"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FED316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798DF4B7"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52AF4F24" w14:textId="77777777" w:rsidTr="00F84364">
        <w:trPr>
          <w:trHeight w:val="264"/>
          <w:jc w:val="center"/>
        </w:trPr>
        <w:tc>
          <w:tcPr>
            <w:tcW w:w="212" w:type="pct"/>
            <w:vMerge/>
            <w:tcBorders>
              <w:left w:val="single" w:sz="12" w:space="0" w:color="auto"/>
            </w:tcBorders>
            <w:vAlign w:val="center"/>
          </w:tcPr>
          <w:p w14:paraId="42E9D626"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FC944C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7603906"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1784D89"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4F4336A4"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6094226B"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DF951D7"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50C57F52"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3B23AF0"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278BF456"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3F295757"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008851D"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51E7819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962CEA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E9EA5E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474E479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211DFF38"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6D4CF21"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D1AD8E9"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A005E2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4B27D8A7"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B243730" w14:textId="77777777" w:rsidTr="00F84364">
        <w:trPr>
          <w:trHeight w:val="264"/>
          <w:jc w:val="center"/>
        </w:trPr>
        <w:tc>
          <w:tcPr>
            <w:tcW w:w="212" w:type="pct"/>
            <w:vMerge/>
            <w:tcBorders>
              <w:left w:val="single" w:sz="12" w:space="0" w:color="auto"/>
            </w:tcBorders>
            <w:vAlign w:val="center"/>
          </w:tcPr>
          <w:p w14:paraId="2A7BF511"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075509C"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FA25CCB"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2CEB5C7"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7F2091EB"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F8AE3AD"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E4D2EB4"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2057479"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65231EF"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A52477D"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618D3996"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E70BA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17B6EF8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6010743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2479F8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40C0ACD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3AB31B4E"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042B5475"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0D53CD2C"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2F2BB18"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150064B5"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79027372" w14:textId="77777777" w:rsidTr="00F84364">
        <w:trPr>
          <w:trHeight w:val="264"/>
          <w:jc w:val="center"/>
        </w:trPr>
        <w:tc>
          <w:tcPr>
            <w:tcW w:w="212" w:type="pct"/>
            <w:vMerge/>
            <w:tcBorders>
              <w:left w:val="single" w:sz="12" w:space="0" w:color="auto"/>
              <w:bottom w:val="double" w:sz="4" w:space="0" w:color="auto"/>
            </w:tcBorders>
            <w:vAlign w:val="center"/>
          </w:tcPr>
          <w:p w14:paraId="4766188F"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2C903E9"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4A7D2F1"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5544477"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CD345B2"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025ADE8"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08D7ADE"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3EAF6B78"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ABAA5BF"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5757159"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558A1875"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DD91207"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7B9561F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2CDD4A1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4070B8F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F74965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76B7C9A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03BF6A1B"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615632E5"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42EB7806"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5E68492E"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61CC6318"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5BFD16FE" w14:textId="77777777" w:rsidTr="00F84364">
        <w:trPr>
          <w:trHeight w:val="264"/>
          <w:jc w:val="center"/>
        </w:trPr>
        <w:tc>
          <w:tcPr>
            <w:tcW w:w="212" w:type="pct"/>
            <w:vMerge w:val="restart"/>
            <w:tcBorders>
              <w:left w:val="single" w:sz="12" w:space="0" w:color="auto"/>
            </w:tcBorders>
            <w:vAlign w:val="center"/>
          </w:tcPr>
          <w:p w14:paraId="6E13D38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09A79AD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7DED1DF9"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91K0</w:t>
            </w:r>
          </w:p>
        </w:tc>
        <w:tc>
          <w:tcPr>
            <w:tcW w:w="321" w:type="pct"/>
            <w:vMerge w:val="restart"/>
            <w:shd w:val="clear" w:color="auto" w:fill="auto"/>
            <w:vAlign w:val="center"/>
          </w:tcPr>
          <w:p w14:paraId="0CA3C5CF"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w:t>
            </w:r>
            <w:proofErr w:type="spellStart"/>
            <w:r w:rsidRPr="00D221C9">
              <w:rPr>
                <w:color w:val="000000"/>
                <w:sz w:val="17"/>
                <w:szCs w:val="17"/>
              </w:rPr>
              <w:t>ilirice</w:t>
            </w:r>
            <w:proofErr w:type="spellEnd"/>
            <w:r w:rsidRPr="00D221C9">
              <w:rPr>
                <w:color w:val="000000"/>
                <w:sz w:val="17"/>
                <w:szCs w:val="17"/>
              </w:rPr>
              <w:t xml:space="preserve"> de Fagus sylvatica (</w:t>
            </w:r>
            <w:proofErr w:type="spellStart"/>
            <w:r w:rsidRPr="00D221C9">
              <w:rPr>
                <w:color w:val="000000"/>
                <w:sz w:val="17"/>
                <w:szCs w:val="17"/>
              </w:rPr>
              <w:t>Aremonio-Fagion</w:t>
            </w:r>
            <w:proofErr w:type="spellEnd"/>
            <w:r w:rsidRPr="00D221C9">
              <w:rPr>
                <w:color w:val="000000"/>
                <w:sz w:val="17"/>
                <w:szCs w:val="17"/>
              </w:rPr>
              <w:t>)</w:t>
            </w:r>
          </w:p>
        </w:tc>
        <w:tc>
          <w:tcPr>
            <w:tcW w:w="167" w:type="pct"/>
            <w:vMerge w:val="restart"/>
            <w:vAlign w:val="center"/>
          </w:tcPr>
          <w:p w14:paraId="01E83C7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45655A4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5C4551F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561FAFAF"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6A65C74B" w14:textId="18A3A12C"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5D9B774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303C3311"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shd w:val="clear" w:color="auto" w:fill="auto"/>
            <w:vAlign w:val="center"/>
          </w:tcPr>
          <w:p w14:paraId="107FDD35"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1455FF6A"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4234521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6C3DE1E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32260 ha</w:t>
            </w:r>
          </w:p>
        </w:tc>
        <w:tc>
          <w:tcPr>
            <w:tcW w:w="252" w:type="pct"/>
            <w:vAlign w:val="center"/>
          </w:tcPr>
          <w:p w14:paraId="1D0FE81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32260</w:t>
            </w:r>
          </w:p>
        </w:tc>
        <w:tc>
          <w:tcPr>
            <w:tcW w:w="149" w:type="pct"/>
            <w:vMerge w:val="restart"/>
            <w:shd w:val="clear" w:color="auto" w:fill="auto"/>
            <w:vAlign w:val="center"/>
          </w:tcPr>
          <w:p w14:paraId="06482C74"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19DE0D0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76A753F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91K0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91K0</w:t>
            </w:r>
          </w:p>
        </w:tc>
        <w:tc>
          <w:tcPr>
            <w:tcW w:w="248" w:type="pct"/>
            <w:vMerge w:val="restart"/>
            <w:tcBorders>
              <w:top w:val="single" w:sz="4" w:space="0" w:color="auto"/>
            </w:tcBorders>
            <w:vAlign w:val="center"/>
          </w:tcPr>
          <w:p w14:paraId="0C4CCC9A"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7951E750"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5623F12E"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91K0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3BE85B23"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62FAA720" w14:textId="77777777" w:rsidTr="00F84364">
        <w:trPr>
          <w:trHeight w:val="264"/>
          <w:jc w:val="center"/>
        </w:trPr>
        <w:tc>
          <w:tcPr>
            <w:tcW w:w="212" w:type="pct"/>
            <w:vMerge/>
            <w:tcBorders>
              <w:left w:val="single" w:sz="12" w:space="0" w:color="auto"/>
            </w:tcBorders>
            <w:vAlign w:val="center"/>
          </w:tcPr>
          <w:p w14:paraId="176800D7"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0BF5078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22EB490"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4D1CF14"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0021924"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B8B62FA"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D60F60D"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BCC1369"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6F116FF2"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B0077BA"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BFDC1C2"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0FF093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13125A3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21C409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0E661F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149A97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71F6CE15"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244D0101"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92C432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7218129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08D2CC1"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C16D557" w14:textId="77777777" w:rsidTr="00F84364">
        <w:trPr>
          <w:trHeight w:val="264"/>
          <w:jc w:val="center"/>
        </w:trPr>
        <w:tc>
          <w:tcPr>
            <w:tcW w:w="212" w:type="pct"/>
            <w:vMerge/>
            <w:tcBorders>
              <w:left w:val="single" w:sz="12" w:space="0" w:color="auto"/>
            </w:tcBorders>
            <w:vAlign w:val="center"/>
          </w:tcPr>
          <w:p w14:paraId="44EA6D9C"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07BE49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BFD7CC6"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6A8A4F4"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ECCE322"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0532559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709305A"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690F1FE"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71A07C81"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4D55BE6"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83343EB"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1C1858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582B9ED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1C7AB84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AFBC7B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829AE7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1216F628"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5EE17BA"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6A110113"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2963332F"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DAF6086"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C2A9F80" w14:textId="77777777" w:rsidTr="00F84364">
        <w:trPr>
          <w:trHeight w:val="264"/>
          <w:jc w:val="center"/>
        </w:trPr>
        <w:tc>
          <w:tcPr>
            <w:tcW w:w="212" w:type="pct"/>
            <w:vMerge/>
            <w:tcBorders>
              <w:left w:val="single" w:sz="12" w:space="0" w:color="auto"/>
            </w:tcBorders>
            <w:vAlign w:val="center"/>
          </w:tcPr>
          <w:p w14:paraId="03032A39"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2B77885A"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3B6AEA7"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25711DD"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15512EA"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7C38DB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420CF92"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9C7D3F3"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21B0F28"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5321515D"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403B42D6"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C7FF4B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13DBFCA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9795DC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00F687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A27A10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4D5976CA"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7C2EF6C6"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0BE108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68BE109"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3F44C447"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E200795" w14:textId="77777777" w:rsidTr="00F84364">
        <w:trPr>
          <w:trHeight w:val="264"/>
          <w:jc w:val="center"/>
        </w:trPr>
        <w:tc>
          <w:tcPr>
            <w:tcW w:w="212" w:type="pct"/>
            <w:vMerge/>
            <w:tcBorders>
              <w:left w:val="single" w:sz="12" w:space="0" w:color="auto"/>
            </w:tcBorders>
            <w:vAlign w:val="center"/>
          </w:tcPr>
          <w:p w14:paraId="1A35C4D3"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BCC858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02B72B3"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DDBEAA8"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8C620A0"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53DE5BB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470464F"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245F03C"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01DF5BA"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5868C8CB"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46EC06FC"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7D4D952"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6BA20E9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4316444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845D25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9A28A0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2B95FA2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33AA41D9"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25ACE498"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74CA6EF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1510BC99"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5943B96" w14:textId="77777777" w:rsidTr="00F84364">
        <w:trPr>
          <w:trHeight w:val="264"/>
          <w:jc w:val="center"/>
        </w:trPr>
        <w:tc>
          <w:tcPr>
            <w:tcW w:w="212" w:type="pct"/>
            <w:vMerge/>
            <w:tcBorders>
              <w:left w:val="single" w:sz="12" w:space="0" w:color="auto"/>
              <w:bottom w:val="double" w:sz="4" w:space="0" w:color="auto"/>
            </w:tcBorders>
            <w:vAlign w:val="center"/>
          </w:tcPr>
          <w:p w14:paraId="6DCFBC56"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5792DF2"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4E47CC0"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C929170"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DE25EA9"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05665AC"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D8716A8"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27CF417"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5EACDC05"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28818AA9"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CB12F18"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046859F4"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324F9BE4"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331C40C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5DEE396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71C40B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31EA82D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0CAA6952"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009721E5"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40FBFD06"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1E2696D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49748161"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4F99846" w14:textId="77777777" w:rsidTr="00F84364">
        <w:trPr>
          <w:trHeight w:val="264"/>
          <w:jc w:val="center"/>
        </w:trPr>
        <w:tc>
          <w:tcPr>
            <w:tcW w:w="212" w:type="pct"/>
            <w:vMerge w:val="restart"/>
            <w:tcBorders>
              <w:left w:val="single" w:sz="12" w:space="0" w:color="auto"/>
            </w:tcBorders>
            <w:vAlign w:val="center"/>
          </w:tcPr>
          <w:p w14:paraId="72BE98B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14F4CF24"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0EBB4FE7"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91L0</w:t>
            </w:r>
          </w:p>
        </w:tc>
        <w:tc>
          <w:tcPr>
            <w:tcW w:w="321" w:type="pct"/>
            <w:vMerge w:val="restart"/>
            <w:shd w:val="clear" w:color="auto" w:fill="auto"/>
            <w:vAlign w:val="center"/>
          </w:tcPr>
          <w:p w14:paraId="42F510C2"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w:t>
            </w:r>
            <w:proofErr w:type="spellStart"/>
            <w:r w:rsidRPr="00D221C9">
              <w:rPr>
                <w:color w:val="000000"/>
                <w:sz w:val="17"/>
                <w:szCs w:val="17"/>
              </w:rPr>
              <w:t>ilirice</w:t>
            </w:r>
            <w:proofErr w:type="spellEnd"/>
            <w:r w:rsidRPr="00D221C9">
              <w:rPr>
                <w:color w:val="000000"/>
                <w:sz w:val="17"/>
                <w:szCs w:val="17"/>
              </w:rPr>
              <w:t xml:space="preserve"> de </w:t>
            </w:r>
            <w:proofErr w:type="spellStart"/>
            <w:r w:rsidRPr="00D221C9">
              <w:rPr>
                <w:color w:val="000000"/>
                <w:sz w:val="17"/>
                <w:szCs w:val="17"/>
              </w:rPr>
              <w:t>stejar</w:t>
            </w:r>
            <w:proofErr w:type="spellEnd"/>
            <w:r w:rsidRPr="00D221C9">
              <w:rPr>
                <w:color w:val="000000"/>
                <w:sz w:val="17"/>
                <w:szCs w:val="17"/>
              </w:rPr>
              <w:t xml:space="preserve"> cu </w:t>
            </w:r>
            <w:proofErr w:type="spellStart"/>
            <w:r w:rsidRPr="00D221C9">
              <w:rPr>
                <w:color w:val="000000"/>
                <w:sz w:val="17"/>
                <w:szCs w:val="17"/>
              </w:rPr>
              <w:t>carpen</w:t>
            </w:r>
            <w:proofErr w:type="spellEnd"/>
            <w:r w:rsidRPr="00D221C9">
              <w:rPr>
                <w:color w:val="000000"/>
                <w:sz w:val="17"/>
                <w:szCs w:val="17"/>
              </w:rPr>
              <w:t xml:space="preserve"> (</w:t>
            </w:r>
            <w:proofErr w:type="spellStart"/>
            <w:r w:rsidRPr="00D221C9">
              <w:rPr>
                <w:color w:val="000000"/>
                <w:sz w:val="17"/>
                <w:szCs w:val="17"/>
              </w:rPr>
              <w:t>Erythronio-Carpinion</w:t>
            </w:r>
            <w:proofErr w:type="spellEnd"/>
            <w:r w:rsidRPr="00D221C9">
              <w:rPr>
                <w:color w:val="000000"/>
                <w:sz w:val="17"/>
                <w:szCs w:val="17"/>
              </w:rPr>
              <w:t>)</w:t>
            </w:r>
          </w:p>
        </w:tc>
        <w:tc>
          <w:tcPr>
            <w:tcW w:w="167" w:type="pct"/>
            <w:vMerge w:val="restart"/>
            <w:vAlign w:val="center"/>
          </w:tcPr>
          <w:p w14:paraId="4E90B30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2030D123"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0BD3EB0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140383C2"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5BEC580A" w14:textId="65E25D7A"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14FA521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622B5F98"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favorabilă-bună</w:t>
            </w:r>
            <w:proofErr w:type="spellEnd"/>
          </w:p>
        </w:tc>
        <w:tc>
          <w:tcPr>
            <w:tcW w:w="248" w:type="pct"/>
            <w:vMerge w:val="restart"/>
            <w:shd w:val="clear" w:color="auto" w:fill="auto"/>
            <w:vAlign w:val="center"/>
          </w:tcPr>
          <w:p w14:paraId="34FF2901"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3BD4DC96"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701F3C6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795E554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848,14 ha</w:t>
            </w:r>
          </w:p>
        </w:tc>
        <w:tc>
          <w:tcPr>
            <w:tcW w:w="252" w:type="pct"/>
            <w:vAlign w:val="center"/>
          </w:tcPr>
          <w:p w14:paraId="32FA4E7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848,14</w:t>
            </w:r>
          </w:p>
        </w:tc>
        <w:tc>
          <w:tcPr>
            <w:tcW w:w="149" w:type="pct"/>
            <w:vMerge w:val="restart"/>
            <w:shd w:val="clear" w:color="auto" w:fill="auto"/>
            <w:vAlign w:val="center"/>
          </w:tcPr>
          <w:p w14:paraId="47A05A88"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6DBDFB8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w:t>
            </w:r>
            <w:r w:rsidRPr="00D221C9">
              <w:rPr>
                <w:bCs/>
                <w:color w:val="000000"/>
                <w:sz w:val="17"/>
                <w:szCs w:val="17"/>
              </w:rPr>
              <w:lastRenderedPageBreak/>
              <w:t xml:space="preserve">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2C6862D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91L0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91L0</w:t>
            </w:r>
          </w:p>
        </w:tc>
        <w:tc>
          <w:tcPr>
            <w:tcW w:w="248" w:type="pct"/>
            <w:vMerge w:val="restart"/>
            <w:tcBorders>
              <w:top w:val="single" w:sz="4" w:space="0" w:color="auto"/>
            </w:tcBorders>
            <w:vAlign w:val="center"/>
          </w:tcPr>
          <w:p w14:paraId="3BA55788"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lastRenderedPageBreak/>
              <w:t>-</w:t>
            </w:r>
          </w:p>
        </w:tc>
        <w:tc>
          <w:tcPr>
            <w:tcW w:w="262" w:type="pct"/>
            <w:vMerge w:val="restart"/>
            <w:tcBorders>
              <w:right w:val="single" w:sz="4" w:space="0" w:color="auto"/>
            </w:tcBorders>
            <w:shd w:val="clear" w:color="auto" w:fill="auto"/>
            <w:vAlign w:val="center"/>
          </w:tcPr>
          <w:p w14:paraId="511BCC6E"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327E7180"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w:t>
            </w:r>
            <w:r w:rsidRPr="00D221C9">
              <w:rPr>
                <w:color w:val="000000"/>
                <w:sz w:val="17"/>
                <w:szCs w:val="17"/>
              </w:rPr>
              <w:lastRenderedPageBreak/>
              <w:t xml:space="preserve">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91L0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37D517AA"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34E2A715" w14:textId="77777777" w:rsidTr="00F84364">
        <w:trPr>
          <w:trHeight w:val="264"/>
          <w:jc w:val="center"/>
        </w:trPr>
        <w:tc>
          <w:tcPr>
            <w:tcW w:w="212" w:type="pct"/>
            <w:vMerge/>
            <w:tcBorders>
              <w:left w:val="single" w:sz="12" w:space="0" w:color="auto"/>
            </w:tcBorders>
            <w:vAlign w:val="center"/>
          </w:tcPr>
          <w:p w14:paraId="76535BCA"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6F55495"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CBAD03D"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5D39497"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00F85C4C"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52F9714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67A9372"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77750A2"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675D36FC"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E133D1B"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431C33A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BF6C82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3569D11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78662E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98CF6B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FE15FD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342665AA"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0170B31"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F1527DF"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79A7846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A8E6C6F"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64EBCD16" w14:textId="77777777" w:rsidTr="00F84364">
        <w:trPr>
          <w:trHeight w:val="264"/>
          <w:jc w:val="center"/>
        </w:trPr>
        <w:tc>
          <w:tcPr>
            <w:tcW w:w="212" w:type="pct"/>
            <w:vMerge/>
            <w:tcBorders>
              <w:left w:val="single" w:sz="12" w:space="0" w:color="auto"/>
            </w:tcBorders>
            <w:vAlign w:val="center"/>
          </w:tcPr>
          <w:p w14:paraId="7630926A"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06DD8C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1223644"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8889EBA"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C3E1F1D"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63C515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30913C1"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2E479FD7"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CCBD4F3"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2B51997"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8A368E1"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FFB745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5CAA9D5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1863293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30DA3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002FD1B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458CFE45"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D037E06"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1A06960E"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9B763D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B7CFC66"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5B5CA8C3" w14:textId="77777777" w:rsidTr="00F84364">
        <w:trPr>
          <w:trHeight w:val="264"/>
          <w:jc w:val="center"/>
        </w:trPr>
        <w:tc>
          <w:tcPr>
            <w:tcW w:w="212" w:type="pct"/>
            <w:vMerge/>
            <w:tcBorders>
              <w:left w:val="single" w:sz="12" w:space="0" w:color="auto"/>
            </w:tcBorders>
            <w:vAlign w:val="center"/>
          </w:tcPr>
          <w:p w14:paraId="4527C4BF"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21B3A19D"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34BCFCB"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E6F445D"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D9E5E4E"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F94C1DC"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8DDE180"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320B767"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7928C454"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2C00C985"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353FC8A9"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B01D0F6"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3FBA57D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AC8B14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0464A1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394FE8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55F5D81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36FA9AB"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DCCF19D"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3A5E14D6"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465238DF"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89F6A59" w14:textId="77777777" w:rsidTr="00F84364">
        <w:trPr>
          <w:trHeight w:val="264"/>
          <w:jc w:val="center"/>
        </w:trPr>
        <w:tc>
          <w:tcPr>
            <w:tcW w:w="212" w:type="pct"/>
            <w:vMerge/>
            <w:tcBorders>
              <w:left w:val="single" w:sz="12" w:space="0" w:color="auto"/>
            </w:tcBorders>
            <w:vAlign w:val="center"/>
          </w:tcPr>
          <w:p w14:paraId="0CC3344F"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37BA6AA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59A6C1A"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031D659"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2F8D0F2"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7E74D21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2ACB80F"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71E1375"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77DD3A94"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D1D401D"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66319E94"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89D9252"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7003259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43C6B90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9B3FB0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48B341E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1FF4BB8D"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0ACBC846"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6CED3CF"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7A096C0"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36C40277"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0B1B918" w14:textId="77777777" w:rsidTr="00F84364">
        <w:trPr>
          <w:trHeight w:val="264"/>
          <w:jc w:val="center"/>
        </w:trPr>
        <w:tc>
          <w:tcPr>
            <w:tcW w:w="212" w:type="pct"/>
            <w:vMerge/>
            <w:tcBorders>
              <w:left w:val="single" w:sz="12" w:space="0" w:color="auto"/>
              <w:bottom w:val="double" w:sz="4" w:space="0" w:color="auto"/>
            </w:tcBorders>
            <w:vAlign w:val="center"/>
          </w:tcPr>
          <w:p w14:paraId="36BF8703"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CAB5E25"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547AC67"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29ADA1BE"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522C3F4"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1C41786"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AC725C6"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50122AD"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579C2987"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CF2025A"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B50F62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C0056F7"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741513ED"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67AA4EE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0BA1CBA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90EE0C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2AD1BF4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4BA30AB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48DEC9C0"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25EE983A"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4D52BBDE"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79FE0278"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6A39385A" w14:textId="77777777" w:rsidTr="00F84364">
        <w:trPr>
          <w:trHeight w:val="264"/>
          <w:jc w:val="center"/>
        </w:trPr>
        <w:tc>
          <w:tcPr>
            <w:tcW w:w="212" w:type="pct"/>
            <w:vMerge w:val="restart"/>
            <w:tcBorders>
              <w:left w:val="single" w:sz="12" w:space="0" w:color="auto"/>
            </w:tcBorders>
            <w:vAlign w:val="center"/>
          </w:tcPr>
          <w:p w14:paraId="5D169F2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47E4F91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36355B66"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91M0</w:t>
            </w:r>
          </w:p>
        </w:tc>
        <w:tc>
          <w:tcPr>
            <w:tcW w:w="321" w:type="pct"/>
            <w:vMerge w:val="restart"/>
            <w:shd w:val="clear" w:color="auto" w:fill="auto"/>
            <w:vAlign w:val="center"/>
          </w:tcPr>
          <w:p w14:paraId="380022AF"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w:t>
            </w:r>
            <w:proofErr w:type="spellStart"/>
            <w:r w:rsidRPr="00D221C9">
              <w:rPr>
                <w:color w:val="000000"/>
                <w:sz w:val="17"/>
                <w:szCs w:val="17"/>
              </w:rPr>
              <w:t>balcano-panonice</w:t>
            </w:r>
            <w:proofErr w:type="spellEnd"/>
            <w:r w:rsidRPr="00D221C9">
              <w:rPr>
                <w:color w:val="000000"/>
                <w:sz w:val="17"/>
                <w:szCs w:val="17"/>
              </w:rPr>
              <w:t xml:space="preserve"> de </w:t>
            </w:r>
            <w:proofErr w:type="spellStart"/>
            <w:r w:rsidRPr="00D221C9">
              <w:rPr>
                <w:color w:val="000000"/>
                <w:sz w:val="17"/>
                <w:szCs w:val="17"/>
              </w:rPr>
              <w:t>cer</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gorun</w:t>
            </w:r>
            <w:proofErr w:type="spellEnd"/>
          </w:p>
        </w:tc>
        <w:tc>
          <w:tcPr>
            <w:tcW w:w="167" w:type="pct"/>
            <w:vMerge w:val="restart"/>
            <w:vAlign w:val="center"/>
          </w:tcPr>
          <w:p w14:paraId="783F6A1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33D6D2D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5364840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22C99D28"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522B257D" w14:textId="2B9ED3E2"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5C4A17C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217F38A9"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w:t>
            </w:r>
            <w:proofErr w:type="spellEnd"/>
            <w:r w:rsidRPr="00D221C9">
              <w:rPr>
                <w:bCs/>
                <w:iCs/>
                <w:color w:val="000000"/>
                <w:sz w:val="17"/>
                <w:szCs w:val="17"/>
              </w:rPr>
              <w:t>-rea</w:t>
            </w:r>
          </w:p>
        </w:tc>
        <w:tc>
          <w:tcPr>
            <w:tcW w:w="248" w:type="pct"/>
            <w:vMerge w:val="restart"/>
            <w:shd w:val="clear" w:color="auto" w:fill="auto"/>
            <w:vAlign w:val="center"/>
          </w:tcPr>
          <w:p w14:paraId="28AD7F8A"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îmbunătățirea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2302AA4D"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384C054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5773E65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331 ha</w:t>
            </w:r>
          </w:p>
        </w:tc>
        <w:tc>
          <w:tcPr>
            <w:tcW w:w="252" w:type="pct"/>
            <w:vAlign w:val="center"/>
          </w:tcPr>
          <w:p w14:paraId="145948A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331</w:t>
            </w:r>
          </w:p>
        </w:tc>
        <w:tc>
          <w:tcPr>
            <w:tcW w:w="149" w:type="pct"/>
            <w:vMerge w:val="restart"/>
            <w:shd w:val="clear" w:color="auto" w:fill="auto"/>
            <w:vAlign w:val="center"/>
          </w:tcPr>
          <w:p w14:paraId="404480AA"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1F08BF5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2DA2492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91M0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91M0</w:t>
            </w:r>
          </w:p>
        </w:tc>
        <w:tc>
          <w:tcPr>
            <w:tcW w:w="248" w:type="pct"/>
            <w:vMerge w:val="restart"/>
            <w:tcBorders>
              <w:top w:val="single" w:sz="4" w:space="0" w:color="auto"/>
            </w:tcBorders>
            <w:vAlign w:val="center"/>
          </w:tcPr>
          <w:p w14:paraId="45DDF686"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6F474ED7"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1DA877FB"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91M0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630FA4FC"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26064CBC" w14:textId="77777777" w:rsidTr="00F84364">
        <w:trPr>
          <w:trHeight w:val="264"/>
          <w:jc w:val="center"/>
        </w:trPr>
        <w:tc>
          <w:tcPr>
            <w:tcW w:w="212" w:type="pct"/>
            <w:vMerge/>
            <w:tcBorders>
              <w:left w:val="single" w:sz="12" w:space="0" w:color="auto"/>
            </w:tcBorders>
            <w:vAlign w:val="center"/>
          </w:tcPr>
          <w:p w14:paraId="3033C89C"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DA3E26F"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332AD65"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A32B2D6"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3603AFF5"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6821947"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8109961"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FD8D6E1"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CB8823B"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D68DB17"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AA9CA0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EB89C74"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7B56D82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DAFD52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D90B91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419A09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463296CC"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DCFF710"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E45EA5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B3B0688"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27678D4"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28D3D81" w14:textId="77777777" w:rsidTr="00F84364">
        <w:trPr>
          <w:trHeight w:val="264"/>
          <w:jc w:val="center"/>
        </w:trPr>
        <w:tc>
          <w:tcPr>
            <w:tcW w:w="212" w:type="pct"/>
            <w:vMerge/>
            <w:tcBorders>
              <w:left w:val="single" w:sz="12" w:space="0" w:color="auto"/>
            </w:tcBorders>
            <w:vAlign w:val="center"/>
          </w:tcPr>
          <w:p w14:paraId="5ABA9B77"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3EB15E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CB3E116"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BCEDC3E"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9E3E26F"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567280BC"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1C17FEC"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755291E"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1917606F"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0DB488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677A6AD0"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E608C7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38FAC34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0723085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602A66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0EB67FE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0A54B900"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6F49FBCE"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044E00A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3F7ADE74"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67B4EA4B"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65BA5509" w14:textId="77777777" w:rsidTr="00F84364">
        <w:trPr>
          <w:trHeight w:val="264"/>
          <w:jc w:val="center"/>
        </w:trPr>
        <w:tc>
          <w:tcPr>
            <w:tcW w:w="212" w:type="pct"/>
            <w:vMerge/>
            <w:tcBorders>
              <w:left w:val="single" w:sz="12" w:space="0" w:color="auto"/>
            </w:tcBorders>
            <w:vAlign w:val="center"/>
          </w:tcPr>
          <w:p w14:paraId="1F7D33D0"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21398403"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68A2B93"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DB680FD"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0D7F5AE8"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69CF2675"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B034ED7"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58F45D01"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1A0D378"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1DD6FD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71895B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534B56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021FD6B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A7CB0B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C939FC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0665F44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10593737"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9A7F047"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AB9AF94"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5091AE29"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7FD33C39"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316F7A1" w14:textId="77777777" w:rsidTr="00F84364">
        <w:trPr>
          <w:trHeight w:val="264"/>
          <w:jc w:val="center"/>
        </w:trPr>
        <w:tc>
          <w:tcPr>
            <w:tcW w:w="212" w:type="pct"/>
            <w:vMerge/>
            <w:tcBorders>
              <w:left w:val="single" w:sz="12" w:space="0" w:color="auto"/>
            </w:tcBorders>
            <w:vAlign w:val="center"/>
          </w:tcPr>
          <w:p w14:paraId="385D1DB3"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749374A"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EDAF4DC"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0F09A1A"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954ACCB"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607596F3"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A2CD2C1"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49DEDDC"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79BAF027"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139C0334"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63339F41"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E7177C0"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720BD33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4AB3F13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4391F2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4E6CC4A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3DC212F7"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95E59B5"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13A455A4"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227622B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91F5BF1"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9F2D7A8" w14:textId="77777777" w:rsidTr="00F84364">
        <w:trPr>
          <w:trHeight w:val="264"/>
          <w:jc w:val="center"/>
        </w:trPr>
        <w:tc>
          <w:tcPr>
            <w:tcW w:w="212" w:type="pct"/>
            <w:vMerge/>
            <w:tcBorders>
              <w:left w:val="single" w:sz="12" w:space="0" w:color="auto"/>
              <w:bottom w:val="double" w:sz="4" w:space="0" w:color="auto"/>
            </w:tcBorders>
            <w:vAlign w:val="center"/>
          </w:tcPr>
          <w:p w14:paraId="1326B57B"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F0CE8EE"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D50C39C"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E6D06A5"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7A4D304"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9400996"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8BC7DC3"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2315325"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094F79DA"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490257A4"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9E9184C"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E56271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4A27D8D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75B7287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0E9948F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98FC6A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0BC5AA2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391C47D8"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0CFD087B"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623B1672"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0FD9035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1362A223"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5DBC16CE" w14:textId="77777777" w:rsidTr="00F84364">
        <w:trPr>
          <w:trHeight w:val="264"/>
          <w:jc w:val="center"/>
        </w:trPr>
        <w:tc>
          <w:tcPr>
            <w:tcW w:w="212" w:type="pct"/>
            <w:vMerge w:val="restart"/>
            <w:tcBorders>
              <w:left w:val="single" w:sz="12" w:space="0" w:color="auto"/>
            </w:tcBorders>
            <w:vAlign w:val="center"/>
          </w:tcPr>
          <w:p w14:paraId="044811B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5BDB559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08706F96"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91Q0</w:t>
            </w:r>
          </w:p>
        </w:tc>
        <w:tc>
          <w:tcPr>
            <w:tcW w:w="321" w:type="pct"/>
            <w:vMerge w:val="restart"/>
            <w:shd w:val="clear" w:color="auto" w:fill="auto"/>
            <w:vAlign w:val="center"/>
          </w:tcPr>
          <w:p w14:paraId="5C757128"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vest-</w:t>
            </w:r>
            <w:proofErr w:type="spellStart"/>
            <w:r w:rsidRPr="00D221C9">
              <w:rPr>
                <w:color w:val="000000"/>
                <w:sz w:val="17"/>
                <w:szCs w:val="17"/>
              </w:rPr>
              <w:t>carpatice</w:t>
            </w:r>
            <w:proofErr w:type="spellEnd"/>
            <w:r w:rsidRPr="00D221C9">
              <w:rPr>
                <w:color w:val="000000"/>
                <w:sz w:val="17"/>
                <w:szCs w:val="17"/>
              </w:rPr>
              <w:t xml:space="preserve"> de Pinus sylvestris pe substrate </w:t>
            </w:r>
            <w:proofErr w:type="spellStart"/>
            <w:r w:rsidRPr="00D221C9">
              <w:rPr>
                <w:color w:val="000000"/>
                <w:sz w:val="17"/>
                <w:szCs w:val="17"/>
              </w:rPr>
              <w:t>calcaroase</w:t>
            </w:r>
            <w:proofErr w:type="spellEnd"/>
          </w:p>
        </w:tc>
        <w:tc>
          <w:tcPr>
            <w:tcW w:w="167" w:type="pct"/>
            <w:vMerge w:val="restart"/>
            <w:vAlign w:val="center"/>
          </w:tcPr>
          <w:p w14:paraId="2082F70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5B4CA0A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25BC65A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59552F25"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4794DE4F" w14:textId="33FE75F5"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3521555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5AD3BFDF"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favorabilă-bună</w:t>
            </w:r>
            <w:proofErr w:type="spellEnd"/>
          </w:p>
        </w:tc>
        <w:tc>
          <w:tcPr>
            <w:tcW w:w="248" w:type="pct"/>
            <w:vMerge w:val="restart"/>
            <w:shd w:val="clear" w:color="auto" w:fill="auto"/>
            <w:vAlign w:val="center"/>
          </w:tcPr>
          <w:p w14:paraId="0874C2FA"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îmbunătățirea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0268B90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0690057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5E2E3C4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7 ha</w:t>
            </w:r>
          </w:p>
        </w:tc>
        <w:tc>
          <w:tcPr>
            <w:tcW w:w="252" w:type="pct"/>
            <w:vAlign w:val="center"/>
          </w:tcPr>
          <w:p w14:paraId="2ECAB03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7</w:t>
            </w:r>
          </w:p>
        </w:tc>
        <w:tc>
          <w:tcPr>
            <w:tcW w:w="149" w:type="pct"/>
            <w:vMerge w:val="restart"/>
            <w:shd w:val="clear" w:color="auto" w:fill="auto"/>
            <w:vAlign w:val="center"/>
          </w:tcPr>
          <w:p w14:paraId="30D82A3E"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6FD95FB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0138FAF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91Q0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91Q0</w:t>
            </w:r>
          </w:p>
        </w:tc>
        <w:tc>
          <w:tcPr>
            <w:tcW w:w="248" w:type="pct"/>
            <w:vMerge w:val="restart"/>
            <w:tcBorders>
              <w:top w:val="single" w:sz="4" w:space="0" w:color="auto"/>
            </w:tcBorders>
            <w:vAlign w:val="center"/>
          </w:tcPr>
          <w:p w14:paraId="0200C4B4"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7286E13D"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3B7BE12C"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91Q0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1A7A37D1"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01688543" w14:textId="77777777" w:rsidTr="00F84364">
        <w:trPr>
          <w:trHeight w:val="264"/>
          <w:jc w:val="center"/>
        </w:trPr>
        <w:tc>
          <w:tcPr>
            <w:tcW w:w="212" w:type="pct"/>
            <w:vMerge/>
            <w:tcBorders>
              <w:left w:val="single" w:sz="12" w:space="0" w:color="auto"/>
            </w:tcBorders>
            <w:vAlign w:val="center"/>
          </w:tcPr>
          <w:p w14:paraId="13C3BA6D"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6D3960D"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E30623E"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1359F1D"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31261D63"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E42309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C4DD6BB"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0133BCA6"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8D8D165"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0E5E628"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3EBB895D"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B917FF0"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57E5FB2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CE095E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EE49CF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3673AF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0A4F4579"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E28D799"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1FE3DB9B"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36C86AE"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75776B9E"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6A99A122" w14:textId="77777777" w:rsidTr="00F84364">
        <w:trPr>
          <w:trHeight w:val="264"/>
          <w:jc w:val="center"/>
        </w:trPr>
        <w:tc>
          <w:tcPr>
            <w:tcW w:w="212" w:type="pct"/>
            <w:vMerge/>
            <w:tcBorders>
              <w:left w:val="single" w:sz="12" w:space="0" w:color="auto"/>
            </w:tcBorders>
            <w:vAlign w:val="center"/>
          </w:tcPr>
          <w:p w14:paraId="21CD0E5E"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2ACFA6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10E0C21"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2F428A7"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0BC86045"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2121E32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C1314F9"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3185FD5"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921643F"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610F6DB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7F12BD3"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A2AFA6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0DD5C0A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5C4B873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8F926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6EFC36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0727D4F5"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E2177A0"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04F6E695"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EF8911D"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70E3B4BD"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1909505" w14:textId="77777777" w:rsidTr="00F84364">
        <w:trPr>
          <w:trHeight w:val="264"/>
          <w:jc w:val="center"/>
        </w:trPr>
        <w:tc>
          <w:tcPr>
            <w:tcW w:w="212" w:type="pct"/>
            <w:vMerge/>
            <w:tcBorders>
              <w:left w:val="single" w:sz="12" w:space="0" w:color="auto"/>
            </w:tcBorders>
            <w:vAlign w:val="center"/>
          </w:tcPr>
          <w:p w14:paraId="22C7738A"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8A834F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8050501"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39DDB52"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9F3981A"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711F09F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ECD3CFD"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2A9990B"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2F60FA63"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6727511"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6001E37E"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3813C34"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4FEF722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FFB252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0CCFA9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2B77B1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33FA9061"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2E819D59"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D7E3D7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2F07F749"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FA68030"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324A352" w14:textId="77777777" w:rsidTr="00F84364">
        <w:trPr>
          <w:trHeight w:val="264"/>
          <w:jc w:val="center"/>
        </w:trPr>
        <w:tc>
          <w:tcPr>
            <w:tcW w:w="212" w:type="pct"/>
            <w:vMerge/>
            <w:tcBorders>
              <w:left w:val="single" w:sz="12" w:space="0" w:color="auto"/>
            </w:tcBorders>
            <w:vAlign w:val="center"/>
          </w:tcPr>
          <w:p w14:paraId="72B1A3A6"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23E0186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6715266B"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6FD281"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9EB6D77"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7D3367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CDD2A9B"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BB838B4"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564144E"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6B6BAFAD"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1D3F7AA8"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7514DC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7521C7D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2BFBBF2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E0D2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2E5F3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1AA8BB32"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6221F5D"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61A2772"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468397F"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D72AB5C"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518E258" w14:textId="77777777" w:rsidTr="00F84364">
        <w:trPr>
          <w:trHeight w:val="264"/>
          <w:jc w:val="center"/>
        </w:trPr>
        <w:tc>
          <w:tcPr>
            <w:tcW w:w="212" w:type="pct"/>
            <w:vMerge/>
            <w:tcBorders>
              <w:left w:val="single" w:sz="12" w:space="0" w:color="auto"/>
              <w:bottom w:val="double" w:sz="4" w:space="0" w:color="auto"/>
            </w:tcBorders>
            <w:vAlign w:val="center"/>
          </w:tcPr>
          <w:p w14:paraId="2F9A2B6D"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880B5A3"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CC5122C"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7F56E14C"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30E0D1B"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D199F40"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AFF16F2"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71FFA57"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0D38677"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DDA592D"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C9BD3F0"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11E67B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167CD26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4DA0C93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2C53BF8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3E7B6F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0B633DE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7949CF41"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1FA0EDBF"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7BCD790C"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14A9B833"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4E0C334D"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A2AA052" w14:textId="77777777" w:rsidTr="00F84364">
        <w:trPr>
          <w:trHeight w:val="264"/>
          <w:jc w:val="center"/>
        </w:trPr>
        <w:tc>
          <w:tcPr>
            <w:tcW w:w="212" w:type="pct"/>
            <w:vMerge w:val="restart"/>
            <w:tcBorders>
              <w:left w:val="single" w:sz="12" w:space="0" w:color="auto"/>
            </w:tcBorders>
            <w:vAlign w:val="center"/>
          </w:tcPr>
          <w:p w14:paraId="66B02DD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0FDBBC8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7BDCEABF"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91V0</w:t>
            </w:r>
          </w:p>
        </w:tc>
        <w:tc>
          <w:tcPr>
            <w:tcW w:w="321" w:type="pct"/>
            <w:vMerge w:val="restart"/>
            <w:shd w:val="clear" w:color="auto" w:fill="auto"/>
            <w:vAlign w:val="center"/>
          </w:tcPr>
          <w:p w14:paraId="6526A1D0"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de fag </w:t>
            </w:r>
            <w:proofErr w:type="spellStart"/>
            <w:r w:rsidRPr="00D221C9">
              <w:rPr>
                <w:color w:val="000000"/>
                <w:sz w:val="17"/>
                <w:szCs w:val="17"/>
              </w:rPr>
              <w:t>dacice</w:t>
            </w:r>
            <w:proofErr w:type="spellEnd"/>
            <w:r w:rsidRPr="00D221C9">
              <w:rPr>
                <w:color w:val="000000"/>
                <w:sz w:val="17"/>
                <w:szCs w:val="17"/>
              </w:rPr>
              <w:t xml:space="preserve"> (</w:t>
            </w:r>
            <w:proofErr w:type="spellStart"/>
            <w:r w:rsidRPr="00D221C9">
              <w:rPr>
                <w:color w:val="000000"/>
                <w:sz w:val="17"/>
                <w:szCs w:val="17"/>
              </w:rPr>
              <w:t>Symphyto-Fagion</w:t>
            </w:r>
            <w:proofErr w:type="spellEnd"/>
            <w:r w:rsidRPr="00D221C9">
              <w:rPr>
                <w:color w:val="000000"/>
                <w:sz w:val="17"/>
                <w:szCs w:val="17"/>
              </w:rPr>
              <w:t>)</w:t>
            </w:r>
          </w:p>
        </w:tc>
        <w:tc>
          <w:tcPr>
            <w:tcW w:w="167" w:type="pct"/>
            <w:vMerge w:val="restart"/>
            <w:vAlign w:val="center"/>
          </w:tcPr>
          <w:p w14:paraId="161A8F4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13F7E4D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28131FF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529F52CB"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00BD227E" w14:textId="45381EB8"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72E0E94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39614645"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shd w:val="clear" w:color="auto" w:fill="auto"/>
            <w:vAlign w:val="center"/>
          </w:tcPr>
          <w:p w14:paraId="63D19A68"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7B1D83B6"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3652C79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20BFCA0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2913,6 ha</w:t>
            </w:r>
          </w:p>
        </w:tc>
        <w:tc>
          <w:tcPr>
            <w:tcW w:w="252" w:type="pct"/>
            <w:vAlign w:val="center"/>
          </w:tcPr>
          <w:p w14:paraId="78B6C7D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2913,6</w:t>
            </w:r>
          </w:p>
        </w:tc>
        <w:tc>
          <w:tcPr>
            <w:tcW w:w="149" w:type="pct"/>
            <w:vMerge w:val="restart"/>
            <w:shd w:val="clear" w:color="auto" w:fill="auto"/>
            <w:vAlign w:val="center"/>
          </w:tcPr>
          <w:p w14:paraId="171D2D4B"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555F53E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4522FE4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91V0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91V0</w:t>
            </w:r>
          </w:p>
        </w:tc>
        <w:tc>
          <w:tcPr>
            <w:tcW w:w="248" w:type="pct"/>
            <w:vMerge w:val="restart"/>
            <w:tcBorders>
              <w:top w:val="single" w:sz="4" w:space="0" w:color="auto"/>
            </w:tcBorders>
            <w:vAlign w:val="center"/>
          </w:tcPr>
          <w:p w14:paraId="6A824541"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22A7CFCB"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1ADB57EB"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91V0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6BC89C8C"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7074D690" w14:textId="77777777" w:rsidTr="00F84364">
        <w:trPr>
          <w:trHeight w:val="264"/>
          <w:jc w:val="center"/>
        </w:trPr>
        <w:tc>
          <w:tcPr>
            <w:tcW w:w="212" w:type="pct"/>
            <w:vMerge/>
            <w:tcBorders>
              <w:left w:val="single" w:sz="12" w:space="0" w:color="auto"/>
            </w:tcBorders>
            <w:vAlign w:val="center"/>
          </w:tcPr>
          <w:p w14:paraId="20552E33"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7EDA2E25"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329368F"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F1EBBD4"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4918907A"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E6B77B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BDC1700"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56B0FFA"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4750AD68"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D19427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4D18180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05F09A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49032E1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A0B954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96985E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7041C31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25E6CFC2"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22BCFD27"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7487312"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41735254"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02A43B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91FF501" w14:textId="77777777" w:rsidTr="00F84364">
        <w:trPr>
          <w:trHeight w:val="264"/>
          <w:jc w:val="center"/>
        </w:trPr>
        <w:tc>
          <w:tcPr>
            <w:tcW w:w="212" w:type="pct"/>
            <w:vMerge/>
            <w:tcBorders>
              <w:left w:val="single" w:sz="12" w:space="0" w:color="auto"/>
            </w:tcBorders>
            <w:vAlign w:val="center"/>
          </w:tcPr>
          <w:p w14:paraId="4D5841A8"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DDBAF1C"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FD9A048"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AE6E590"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701A572"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4534E1FA"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8CE0C50"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3BB2065"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2CD69989"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FCCE440"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325D5008"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0D4022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20632AF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17744AA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360CB5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365F7A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49DA0E0B"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D599011"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FF8AE5E"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02465652"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F6A392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DC9D605" w14:textId="77777777" w:rsidTr="00F84364">
        <w:trPr>
          <w:trHeight w:val="264"/>
          <w:jc w:val="center"/>
        </w:trPr>
        <w:tc>
          <w:tcPr>
            <w:tcW w:w="212" w:type="pct"/>
            <w:vMerge/>
            <w:tcBorders>
              <w:left w:val="single" w:sz="12" w:space="0" w:color="auto"/>
            </w:tcBorders>
            <w:vAlign w:val="center"/>
          </w:tcPr>
          <w:p w14:paraId="2A06CB55"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1B3368C"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3407B51"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BC79FD4"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444B53D8"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8DC586B"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838B745"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12DBA6F7"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FA0FD7E"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2E29813F"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95029C1"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35E78C0"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3A4B3AF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321C7B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1F74A8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6F262D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0BC60D6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7FCC63D"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474DF73D"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512BA47"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A80E47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BF914D4" w14:textId="77777777" w:rsidTr="00F84364">
        <w:trPr>
          <w:trHeight w:val="264"/>
          <w:jc w:val="center"/>
        </w:trPr>
        <w:tc>
          <w:tcPr>
            <w:tcW w:w="212" w:type="pct"/>
            <w:vMerge/>
            <w:tcBorders>
              <w:left w:val="single" w:sz="12" w:space="0" w:color="auto"/>
            </w:tcBorders>
            <w:vAlign w:val="center"/>
          </w:tcPr>
          <w:p w14:paraId="13242C0D"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DBAA4F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C57AB6A"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A57DBF2"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79DB5F8"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585AC9E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DFF8DF6"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FF5EC4F"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87779A6"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A82C52B"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5D30A18"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C36FDC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34B2AAF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4554856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68E1CC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4F1E04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6E358DD5"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78F0B42"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65AFA596"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E7057B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56E0DFDD"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687C0C4" w14:textId="77777777" w:rsidTr="00F84364">
        <w:trPr>
          <w:trHeight w:val="264"/>
          <w:jc w:val="center"/>
        </w:trPr>
        <w:tc>
          <w:tcPr>
            <w:tcW w:w="212" w:type="pct"/>
            <w:vMerge/>
            <w:tcBorders>
              <w:left w:val="single" w:sz="12" w:space="0" w:color="auto"/>
              <w:bottom w:val="double" w:sz="4" w:space="0" w:color="auto"/>
            </w:tcBorders>
            <w:vAlign w:val="center"/>
          </w:tcPr>
          <w:p w14:paraId="6DA0BFF0"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AF0397F"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CDA98C5"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923C363"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C0B96B1"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3A0C318"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9692B70"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2B4389C"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6EC991B"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2DBA71E2"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64AFB31B"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377020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4794A91E"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2D28CC0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1128D4A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6672106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40EB6F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230EF07B"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0F2C541C"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32A37D34"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45071539"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3BC603AC"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2499CD4C" w14:textId="77777777" w:rsidTr="00F84364">
        <w:trPr>
          <w:trHeight w:val="264"/>
          <w:jc w:val="center"/>
        </w:trPr>
        <w:tc>
          <w:tcPr>
            <w:tcW w:w="212" w:type="pct"/>
            <w:vMerge w:val="restart"/>
            <w:tcBorders>
              <w:left w:val="single" w:sz="12" w:space="0" w:color="auto"/>
            </w:tcBorders>
            <w:vAlign w:val="center"/>
          </w:tcPr>
          <w:p w14:paraId="10FAEC88"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lastRenderedPageBreak/>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0550E24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0B0521C6"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9410</w:t>
            </w:r>
          </w:p>
        </w:tc>
        <w:tc>
          <w:tcPr>
            <w:tcW w:w="321" w:type="pct"/>
            <w:vMerge w:val="restart"/>
            <w:shd w:val="clear" w:color="auto" w:fill="auto"/>
            <w:vAlign w:val="center"/>
          </w:tcPr>
          <w:p w14:paraId="5EED5EF4"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Păduri</w:t>
            </w:r>
            <w:proofErr w:type="spellEnd"/>
            <w:r w:rsidRPr="00D221C9">
              <w:rPr>
                <w:color w:val="000000"/>
                <w:sz w:val="17"/>
                <w:szCs w:val="17"/>
              </w:rPr>
              <w:t xml:space="preserve"> </w:t>
            </w:r>
            <w:proofErr w:type="spellStart"/>
            <w:r w:rsidRPr="00D221C9">
              <w:rPr>
                <w:color w:val="000000"/>
                <w:sz w:val="17"/>
                <w:szCs w:val="17"/>
              </w:rPr>
              <w:t>acidofile</w:t>
            </w:r>
            <w:proofErr w:type="spellEnd"/>
            <w:r w:rsidRPr="00D221C9">
              <w:rPr>
                <w:color w:val="000000"/>
                <w:sz w:val="17"/>
                <w:szCs w:val="17"/>
              </w:rPr>
              <w:t xml:space="preserve"> de Picea </w:t>
            </w:r>
            <w:proofErr w:type="spellStart"/>
            <w:r w:rsidRPr="00D221C9">
              <w:rPr>
                <w:color w:val="000000"/>
                <w:sz w:val="17"/>
                <w:szCs w:val="17"/>
              </w:rPr>
              <w:t>abies</w:t>
            </w:r>
            <w:proofErr w:type="spellEnd"/>
            <w:r w:rsidRPr="00D221C9">
              <w:rPr>
                <w:color w:val="000000"/>
                <w:sz w:val="17"/>
                <w:szCs w:val="17"/>
              </w:rPr>
              <w:t xml:space="preserve"> din </w:t>
            </w:r>
            <w:proofErr w:type="spellStart"/>
            <w:r w:rsidRPr="00D221C9">
              <w:rPr>
                <w:color w:val="000000"/>
                <w:sz w:val="17"/>
                <w:szCs w:val="17"/>
              </w:rPr>
              <w:t>regiunea</w:t>
            </w:r>
            <w:proofErr w:type="spellEnd"/>
            <w:r w:rsidRPr="00D221C9">
              <w:rPr>
                <w:color w:val="000000"/>
                <w:sz w:val="17"/>
                <w:szCs w:val="17"/>
              </w:rPr>
              <w:t xml:space="preserve"> </w:t>
            </w:r>
            <w:proofErr w:type="spellStart"/>
            <w:r w:rsidRPr="00D221C9">
              <w:rPr>
                <w:color w:val="000000"/>
                <w:sz w:val="17"/>
                <w:szCs w:val="17"/>
              </w:rPr>
              <w:t>montană</w:t>
            </w:r>
            <w:proofErr w:type="spellEnd"/>
            <w:r w:rsidRPr="00D221C9">
              <w:rPr>
                <w:color w:val="000000"/>
                <w:sz w:val="17"/>
                <w:szCs w:val="17"/>
              </w:rPr>
              <w:t xml:space="preserve"> (</w:t>
            </w:r>
            <w:proofErr w:type="spellStart"/>
            <w:r w:rsidRPr="00D221C9">
              <w:rPr>
                <w:color w:val="000000"/>
                <w:sz w:val="17"/>
                <w:szCs w:val="17"/>
              </w:rPr>
              <w:t>Vaccinio-Piceetea</w:t>
            </w:r>
            <w:proofErr w:type="spellEnd"/>
            <w:r w:rsidRPr="00D221C9">
              <w:rPr>
                <w:color w:val="000000"/>
                <w:sz w:val="17"/>
                <w:szCs w:val="17"/>
              </w:rPr>
              <w:t>)</w:t>
            </w:r>
          </w:p>
        </w:tc>
        <w:tc>
          <w:tcPr>
            <w:tcW w:w="167" w:type="pct"/>
            <w:vMerge w:val="restart"/>
            <w:vAlign w:val="center"/>
          </w:tcPr>
          <w:p w14:paraId="53608F0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3A5CF2D0"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1ADBF08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3A46ECF7"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02A73227" w14:textId="4DFD9B11"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633BC41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06DF13A9"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nefavorabilă-inadecvată</w:t>
            </w:r>
            <w:proofErr w:type="spellEnd"/>
          </w:p>
        </w:tc>
        <w:tc>
          <w:tcPr>
            <w:tcW w:w="248" w:type="pct"/>
            <w:vMerge w:val="restart"/>
            <w:shd w:val="clear" w:color="auto" w:fill="auto"/>
            <w:vAlign w:val="center"/>
          </w:tcPr>
          <w:p w14:paraId="3701E854"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îmbunătățirea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5F3A9F4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66FC580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79CAE9F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164 ha</w:t>
            </w:r>
          </w:p>
        </w:tc>
        <w:tc>
          <w:tcPr>
            <w:tcW w:w="252" w:type="pct"/>
            <w:vAlign w:val="center"/>
          </w:tcPr>
          <w:p w14:paraId="787DF97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164</w:t>
            </w:r>
          </w:p>
        </w:tc>
        <w:tc>
          <w:tcPr>
            <w:tcW w:w="149" w:type="pct"/>
            <w:vMerge w:val="restart"/>
            <w:shd w:val="clear" w:color="auto" w:fill="auto"/>
            <w:vAlign w:val="center"/>
          </w:tcPr>
          <w:p w14:paraId="13D79975"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5126C78A"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57C1CF2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9410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9410</w:t>
            </w:r>
          </w:p>
        </w:tc>
        <w:tc>
          <w:tcPr>
            <w:tcW w:w="248" w:type="pct"/>
            <w:vMerge w:val="restart"/>
            <w:tcBorders>
              <w:top w:val="single" w:sz="4" w:space="0" w:color="auto"/>
            </w:tcBorders>
            <w:vAlign w:val="center"/>
          </w:tcPr>
          <w:p w14:paraId="4134D2BA"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2284EEF5"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left w:val="single" w:sz="4" w:space="0" w:color="auto"/>
              <w:right w:val="single" w:sz="12" w:space="0" w:color="auto"/>
            </w:tcBorders>
            <w:shd w:val="clear" w:color="auto" w:fill="auto"/>
            <w:vAlign w:val="center"/>
          </w:tcPr>
          <w:p w14:paraId="60CFE81F"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9410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2308D32B"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43F33445" w14:textId="77777777" w:rsidTr="00F84364">
        <w:trPr>
          <w:trHeight w:val="264"/>
          <w:jc w:val="center"/>
        </w:trPr>
        <w:tc>
          <w:tcPr>
            <w:tcW w:w="212" w:type="pct"/>
            <w:vMerge/>
            <w:tcBorders>
              <w:left w:val="single" w:sz="12" w:space="0" w:color="auto"/>
            </w:tcBorders>
            <w:vAlign w:val="center"/>
          </w:tcPr>
          <w:p w14:paraId="3B65AAAF"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651DFC1"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E01C355"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4AF7403"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4A0272A7"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5AF5492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F04713B"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87894EA"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04F59C7E"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5D814C30"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4454B30A"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0656C2A"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4DF33F7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7D627D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DC293F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CB3E53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4C6D5170"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8DA033E"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EBB14EC"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A1E92CD"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31F2A00F"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7148046" w14:textId="77777777" w:rsidTr="00F84364">
        <w:trPr>
          <w:trHeight w:val="264"/>
          <w:jc w:val="center"/>
        </w:trPr>
        <w:tc>
          <w:tcPr>
            <w:tcW w:w="212" w:type="pct"/>
            <w:vMerge/>
            <w:tcBorders>
              <w:left w:val="single" w:sz="12" w:space="0" w:color="auto"/>
            </w:tcBorders>
            <w:vAlign w:val="center"/>
          </w:tcPr>
          <w:p w14:paraId="64290638"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4E0734E"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1B42C77"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81A7C63"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2B22D3C9"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72238D2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58E9ECED"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213313F2"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F90E835"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3529030F"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1672D12"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E38BE1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11E24FA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32178FD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CF7005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AD477B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0400D80F"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2F6D7C9C"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16523940"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6B6B1826"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68A6A16"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948CF93" w14:textId="77777777" w:rsidTr="00F84364">
        <w:trPr>
          <w:trHeight w:val="264"/>
          <w:jc w:val="center"/>
        </w:trPr>
        <w:tc>
          <w:tcPr>
            <w:tcW w:w="212" w:type="pct"/>
            <w:vMerge/>
            <w:tcBorders>
              <w:left w:val="single" w:sz="12" w:space="0" w:color="auto"/>
            </w:tcBorders>
            <w:vAlign w:val="center"/>
          </w:tcPr>
          <w:p w14:paraId="3889AC56"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4A52DD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FDC7FB4"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91BD3C3"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6B97C298"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38112A7E"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598058F"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3419F400"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62B26E8D"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72480D28"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512DB3FD"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15EBF82"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0AE5CCD3"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CEF720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8F632EF"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180CE41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419774DD"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6A6B1DB2"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2A5F2695"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F57F1B4"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BE05C7D"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88F1B45" w14:textId="77777777" w:rsidTr="00F84364">
        <w:trPr>
          <w:trHeight w:val="264"/>
          <w:jc w:val="center"/>
        </w:trPr>
        <w:tc>
          <w:tcPr>
            <w:tcW w:w="212" w:type="pct"/>
            <w:vMerge/>
            <w:tcBorders>
              <w:left w:val="single" w:sz="12" w:space="0" w:color="auto"/>
            </w:tcBorders>
            <w:vAlign w:val="center"/>
          </w:tcPr>
          <w:p w14:paraId="394FFBAA"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4C768A9D"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AB08B6A"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1E14E4D"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B85D649"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787A8116"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0EB72FA4"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24AB69CA"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5F064199"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0E0F74E9"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204B875"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A25219F"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4D877E5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6205EB0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816D8B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3F83D40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3F6995DD"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50A71527"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34E35927"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0DFFACC"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7BA51E7A"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0EECF886" w14:textId="77777777" w:rsidTr="00F84364">
        <w:trPr>
          <w:trHeight w:val="264"/>
          <w:jc w:val="center"/>
        </w:trPr>
        <w:tc>
          <w:tcPr>
            <w:tcW w:w="212" w:type="pct"/>
            <w:vMerge/>
            <w:tcBorders>
              <w:left w:val="single" w:sz="12" w:space="0" w:color="auto"/>
              <w:bottom w:val="double" w:sz="4" w:space="0" w:color="auto"/>
            </w:tcBorders>
            <w:vAlign w:val="center"/>
          </w:tcPr>
          <w:p w14:paraId="7515DDBC"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2E873ED"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AB4240B"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3BD75E69"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04DC69F"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2C9B1DB"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EB8EE36"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37974451"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124A1D4"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35612A04"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6B95B9C9"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6A05482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67AE1559"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1C75E9F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729DCBD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AA22E3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2AD4649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31233EC2"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302B6CC6"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0CF8A8AC"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3A6B7F90"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4909902D"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D9C0913" w14:textId="77777777" w:rsidTr="00F84364">
        <w:trPr>
          <w:trHeight w:val="264"/>
          <w:jc w:val="center"/>
        </w:trPr>
        <w:tc>
          <w:tcPr>
            <w:tcW w:w="212" w:type="pct"/>
            <w:vMerge w:val="restart"/>
            <w:tcBorders>
              <w:left w:val="single" w:sz="12" w:space="0" w:color="auto"/>
            </w:tcBorders>
            <w:vAlign w:val="center"/>
          </w:tcPr>
          <w:p w14:paraId="3406EEE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090876B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p>
        </w:tc>
        <w:tc>
          <w:tcPr>
            <w:tcW w:w="141" w:type="pct"/>
            <w:vMerge w:val="restart"/>
            <w:vAlign w:val="center"/>
          </w:tcPr>
          <w:p w14:paraId="24BF90BE" w14:textId="77777777" w:rsidR="00F84364" w:rsidRPr="00D221C9" w:rsidRDefault="00F84364" w:rsidP="00D221C9">
            <w:pPr>
              <w:spacing w:line="196" w:lineRule="exact"/>
              <w:ind w:left="-57" w:right="-57"/>
              <w:jc w:val="center"/>
              <w:rPr>
                <w:rFonts w:eastAsia="Calibri"/>
                <w:color w:val="000000"/>
                <w:sz w:val="17"/>
                <w:szCs w:val="17"/>
              </w:rPr>
            </w:pPr>
            <w:r w:rsidRPr="00D221C9">
              <w:rPr>
                <w:rFonts w:eastAsia="Calibri"/>
                <w:color w:val="000000"/>
                <w:sz w:val="17"/>
                <w:szCs w:val="17"/>
              </w:rPr>
              <w:t>9530*</w:t>
            </w:r>
          </w:p>
        </w:tc>
        <w:tc>
          <w:tcPr>
            <w:tcW w:w="321" w:type="pct"/>
            <w:vMerge w:val="restart"/>
            <w:shd w:val="clear" w:color="auto" w:fill="auto"/>
            <w:vAlign w:val="center"/>
          </w:tcPr>
          <w:p w14:paraId="64209453"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Vegetație</w:t>
            </w:r>
            <w:proofErr w:type="spellEnd"/>
            <w:r w:rsidRPr="00D221C9">
              <w:rPr>
                <w:color w:val="000000"/>
                <w:sz w:val="17"/>
                <w:szCs w:val="17"/>
              </w:rPr>
              <w:t xml:space="preserve"> </w:t>
            </w:r>
            <w:proofErr w:type="spellStart"/>
            <w:r w:rsidRPr="00D221C9">
              <w:rPr>
                <w:color w:val="000000"/>
                <w:sz w:val="17"/>
                <w:szCs w:val="17"/>
              </w:rPr>
              <w:t>forestier</w:t>
            </w:r>
            <w:proofErr w:type="spellEnd"/>
            <w:r w:rsidRPr="00D221C9">
              <w:rPr>
                <w:color w:val="000000"/>
                <w:sz w:val="17"/>
                <w:szCs w:val="17"/>
              </w:rPr>
              <w:t>- sub-</w:t>
            </w:r>
            <w:proofErr w:type="spellStart"/>
            <w:r w:rsidRPr="00D221C9">
              <w:rPr>
                <w:color w:val="000000"/>
                <w:sz w:val="17"/>
                <w:szCs w:val="17"/>
              </w:rPr>
              <w:t>meditereaneene</w:t>
            </w:r>
            <w:proofErr w:type="spellEnd"/>
            <w:r w:rsidRPr="00D221C9">
              <w:rPr>
                <w:color w:val="000000"/>
                <w:sz w:val="17"/>
                <w:szCs w:val="17"/>
              </w:rPr>
              <w:t xml:space="preserve"> cu </w:t>
            </w:r>
            <w:proofErr w:type="spellStart"/>
            <w:r w:rsidRPr="00D221C9">
              <w:rPr>
                <w:color w:val="000000"/>
                <w:sz w:val="17"/>
                <w:szCs w:val="17"/>
              </w:rPr>
              <w:t>endemitul</w:t>
            </w:r>
            <w:proofErr w:type="spellEnd"/>
            <w:r w:rsidRPr="00D221C9">
              <w:rPr>
                <w:color w:val="000000"/>
                <w:sz w:val="17"/>
                <w:szCs w:val="17"/>
              </w:rPr>
              <w:t xml:space="preserve"> Pinus nigra ssp. </w:t>
            </w:r>
            <w:proofErr w:type="spellStart"/>
            <w:r w:rsidRPr="00D221C9">
              <w:rPr>
                <w:color w:val="000000"/>
                <w:sz w:val="17"/>
                <w:szCs w:val="17"/>
              </w:rPr>
              <w:t>Banatica</w:t>
            </w:r>
            <w:proofErr w:type="spellEnd"/>
          </w:p>
        </w:tc>
        <w:tc>
          <w:tcPr>
            <w:tcW w:w="167" w:type="pct"/>
            <w:vMerge w:val="restart"/>
            <w:vAlign w:val="center"/>
          </w:tcPr>
          <w:p w14:paraId="50E7230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4E38569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Habitatul</w:t>
            </w:r>
            <w:proofErr w:type="spellEnd"/>
            <w:r w:rsidRPr="00D221C9">
              <w:rPr>
                <w:bCs/>
                <w:color w:val="000000"/>
                <w:sz w:val="17"/>
                <w:szCs w:val="17"/>
              </w:rPr>
              <w:t xml:space="preserve">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w:t>
            </w:r>
          </w:p>
        </w:tc>
        <w:tc>
          <w:tcPr>
            <w:tcW w:w="141" w:type="pct"/>
            <w:vMerge w:val="restart"/>
            <w:vAlign w:val="center"/>
          </w:tcPr>
          <w:p w14:paraId="625F4A9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57C13052" w14:textId="77777777" w:rsidR="00F84364" w:rsidRPr="00D221C9" w:rsidRDefault="00F84364" w:rsidP="00D221C9">
            <w:pPr>
              <w:spacing w:line="196" w:lineRule="exact"/>
              <w:jc w:val="center"/>
              <w:rPr>
                <w:sz w:val="17"/>
                <w:szCs w:val="17"/>
                <w:lang w:val="ro-RO"/>
              </w:rPr>
            </w:pPr>
            <w:r w:rsidRPr="00D221C9">
              <w:rPr>
                <w:sz w:val="17"/>
                <w:szCs w:val="17"/>
                <w:lang w:val="ro-RO"/>
              </w:rPr>
              <w:t xml:space="preserve">PM/ </w:t>
            </w:r>
          </w:p>
          <w:p w14:paraId="7CBCFA89" w14:textId="29678F82" w:rsidR="00F84364" w:rsidRPr="00D221C9" w:rsidRDefault="00F84364"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78E453C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6A6DE1DC" w14:textId="77777777" w:rsidR="00F84364" w:rsidRPr="00D221C9" w:rsidRDefault="00F84364"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nefavorabilă-inadecvată</w:t>
            </w:r>
            <w:proofErr w:type="spellEnd"/>
          </w:p>
        </w:tc>
        <w:tc>
          <w:tcPr>
            <w:tcW w:w="248" w:type="pct"/>
            <w:vMerge w:val="restart"/>
            <w:shd w:val="clear" w:color="auto" w:fill="auto"/>
            <w:vAlign w:val="center"/>
          </w:tcPr>
          <w:p w14:paraId="147EB188"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5B6D6481"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0EB5884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340" w:type="pct"/>
            <w:gridSpan w:val="2"/>
            <w:tcBorders>
              <w:top w:val="single" w:sz="4" w:space="0" w:color="auto"/>
              <w:bottom w:val="single" w:sz="4" w:space="0" w:color="auto"/>
            </w:tcBorders>
            <w:vAlign w:val="center"/>
          </w:tcPr>
          <w:p w14:paraId="6538BB7E"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1850 ha</w:t>
            </w:r>
          </w:p>
        </w:tc>
        <w:tc>
          <w:tcPr>
            <w:tcW w:w="252" w:type="pct"/>
            <w:tcBorders>
              <w:top w:val="single" w:sz="4" w:space="0" w:color="auto"/>
              <w:bottom w:val="single" w:sz="4" w:space="0" w:color="auto"/>
            </w:tcBorders>
            <w:vAlign w:val="center"/>
          </w:tcPr>
          <w:p w14:paraId="4C7DAC1C"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1850</w:t>
            </w:r>
          </w:p>
        </w:tc>
        <w:tc>
          <w:tcPr>
            <w:tcW w:w="149" w:type="pct"/>
            <w:vMerge w:val="restart"/>
            <w:shd w:val="clear" w:color="auto" w:fill="auto"/>
            <w:vAlign w:val="center"/>
          </w:tcPr>
          <w:p w14:paraId="0C409820" w14:textId="77777777" w:rsidR="00F84364" w:rsidRPr="00D221C9" w:rsidRDefault="00F84364"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single" w:sz="4" w:space="0" w:color="auto"/>
            </w:tcBorders>
            <w:vAlign w:val="center"/>
          </w:tcPr>
          <w:p w14:paraId="2518B0F5"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răspândire</w:t>
            </w:r>
            <w:proofErr w:type="spellEnd"/>
            <w:r w:rsidRPr="00D221C9">
              <w:rPr>
                <w:bCs/>
                <w:color w:val="000000"/>
                <w:sz w:val="17"/>
                <w:szCs w:val="17"/>
              </w:rPr>
              <w:t xml:space="preserve"> a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w:t>
            </w:r>
          </w:p>
          <w:p w14:paraId="3F497CB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AS nu se </w:t>
            </w:r>
            <w:proofErr w:type="spellStart"/>
            <w:r w:rsidRPr="00D221C9">
              <w:rPr>
                <w:bCs/>
                <w:color w:val="000000"/>
                <w:sz w:val="17"/>
                <w:szCs w:val="17"/>
              </w:rPr>
              <w:t>intersectează</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color w:val="000000"/>
                <w:sz w:val="17"/>
                <w:szCs w:val="17"/>
              </w:rPr>
              <w:t>9530*</w:t>
            </w:r>
            <w:r w:rsidRPr="00D221C9">
              <w:rPr>
                <w:bCs/>
                <w:color w:val="000000"/>
                <w:sz w:val="17"/>
                <w:szCs w:val="17"/>
              </w:rPr>
              <w:t xml:space="preserve">, </w:t>
            </w: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desfășoară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i/>
                <w:iCs/>
                <w:color w:val="000000"/>
                <w:sz w:val="17"/>
                <w:szCs w:val="17"/>
              </w:rPr>
              <w:t>9530*</w:t>
            </w:r>
          </w:p>
        </w:tc>
        <w:tc>
          <w:tcPr>
            <w:tcW w:w="248" w:type="pct"/>
            <w:vMerge w:val="restart"/>
            <w:tcBorders>
              <w:top w:val="single" w:sz="4" w:space="0" w:color="auto"/>
            </w:tcBorders>
            <w:vAlign w:val="center"/>
          </w:tcPr>
          <w:p w14:paraId="01429742" w14:textId="77777777" w:rsidR="00F84364" w:rsidRPr="00D221C9" w:rsidRDefault="00F84364" w:rsidP="00D221C9">
            <w:pPr>
              <w:spacing w:line="196" w:lineRule="exact"/>
              <w:ind w:left="-57" w:right="-57"/>
              <w:jc w:val="center"/>
              <w:rPr>
                <w:bCs/>
                <w:color w:val="000000"/>
                <w:sz w:val="17"/>
                <w:szCs w:val="17"/>
              </w:rPr>
            </w:pPr>
            <w:r w:rsidRPr="00D221C9">
              <w:rPr>
                <w:color w:val="000000"/>
                <w:sz w:val="17"/>
                <w:szCs w:val="17"/>
              </w:rPr>
              <w:t>-</w:t>
            </w:r>
          </w:p>
        </w:tc>
        <w:tc>
          <w:tcPr>
            <w:tcW w:w="262" w:type="pct"/>
            <w:vMerge w:val="restart"/>
            <w:tcBorders>
              <w:right w:val="single" w:sz="4" w:space="0" w:color="auto"/>
            </w:tcBorders>
            <w:shd w:val="clear" w:color="auto" w:fill="auto"/>
            <w:vAlign w:val="center"/>
          </w:tcPr>
          <w:p w14:paraId="72B16E7A" w14:textId="77777777" w:rsidR="00F84364" w:rsidRPr="00D221C9" w:rsidRDefault="00F84364" w:rsidP="00D221C9">
            <w:pPr>
              <w:spacing w:line="196" w:lineRule="exact"/>
              <w:ind w:left="-57" w:right="-57"/>
              <w:jc w:val="center"/>
              <w:rPr>
                <w:bCs/>
                <w:color w:val="000000"/>
                <w:sz w:val="17"/>
                <w:szCs w:val="17"/>
              </w:rPr>
            </w:pPr>
            <w:proofErr w:type="spellStart"/>
            <w:r w:rsidRPr="00D221C9">
              <w:rPr>
                <w:b/>
                <w:color w:val="000000"/>
                <w:sz w:val="17"/>
                <w:szCs w:val="17"/>
              </w:rPr>
              <w:t>Nesemni-ficativ</w:t>
            </w:r>
            <w:proofErr w:type="spellEnd"/>
          </w:p>
        </w:tc>
        <w:tc>
          <w:tcPr>
            <w:tcW w:w="346" w:type="pct"/>
            <w:vMerge w:val="restart"/>
            <w:tcBorders>
              <w:top w:val="double" w:sz="4" w:space="0" w:color="auto"/>
              <w:left w:val="single" w:sz="4" w:space="0" w:color="auto"/>
              <w:right w:val="single" w:sz="12" w:space="0" w:color="auto"/>
            </w:tcBorders>
            <w:shd w:val="clear" w:color="auto" w:fill="auto"/>
            <w:vAlign w:val="center"/>
          </w:tcPr>
          <w:p w14:paraId="1BE844AC" w14:textId="77777777" w:rsidR="00F84364" w:rsidRPr="00D221C9" w:rsidRDefault="00F84364" w:rsidP="00D221C9">
            <w:pPr>
              <w:spacing w:line="196" w:lineRule="exact"/>
              <w:ind w:left="-57" w:right="-57"/>
              <w:jc w:val="center"/>
              <w:rPr>
                <w:color w:val="000000"/>
                <w:sz w:val="17"/>
                <w:szCs w:val="17"/>
              </w:rPr>
            </w:pPr>
            <w:proofErr w:type="spellStart"/>
            <w:r w:rsidRPr="00D221C9">
              <w:rPr>
                <w:color w:val="000000"/>
                <w:sz w:val="17"/>
                <w:szCs w:val="17"/>
              </w:rPr>
              <w:t>Parametrii</w:t>
            </w:r>
            <w:proofErr w:type="spellEnd"/>
            <w:r w:rsidRPr="00D221C9">
              <w:rPr>
                <w:color w:val="000000"/>
                <w:sz w:val="17"/>
                <w:szCs w:val="17"/>
              </w:rPr>
              <w:t xml:space="preserve"> </w:t>
            </w:r>
            <w:proofErr w:type="spellStart"/>
            <w:r w:rsidRPr="00D221C9">
              <w:rPr>
                <w:color w:val="000000"/>
                <w:sz w:val="17"/>
                <w:szCs w:val="17"/>
              </w:rPr>
              <w:t>și</w:t>
            </w:r>
            <w:proofErr w:type="spellEnd"/>
            <w:r w:rsidRPr="00D221C9">
              <w:rPr>
                <w:color w:val="000000"/>
                <w:sz w:val="17"/>
                <w:szCs w:val="17"/>
              </w:rPr>
              <w:t xml:space="preserve"> </w:t>
            </w:r>
            <w:proofErr w:type="spellStart"/>
            <w:r w:rsidRPr="00D221C9">
              <w:rPr>
                <w:color w:val="000000"/>
                <w:sz w:val="17"/>
                <w:szCs w:val="17"/>
              </w:rPr>
              <w:t>valorile</w:t>
            </w:r>
            <w:proofErr w:type="spellEnd"/>
            <w:r w:rsidRPr="00D221C9">
              <w:rPr>
                <w:color w:val="000000"/>
                <w:sz w:val="17"/>
                <w:szCs w:val="17"/>
              </w:rPr>
              <w:t xml:space="preserve"> </w:t>
            </w:r>
            <w:proofErr w:type="spellStart"/>
            <w:r w:rsidRPr="00D221C9">
              <w:rPr>
                <w:color w:val="000000"/>
                <w:sz w:val="17"/>
                <w:szCs w:val="17"/>
              </w:rPr>
              <w:t>țintă</w:t>
            </w:r>
            <w:proofErr w:type="spellEnd"/>
            <w:r w:rsidRPr="00D221C9">
              <w:rPr>
                <w:color w:val="000000"/>
                <w:sz w:val="17"/>
                <w:szCs w:val="17"/>
              </w:rPr>
              <w:t xml:space="preserve"> nu </w:t>
            </w:r>
            <w:proofErr w:type="spellStart"/>
            <w:r w:rsidRPr="00D221C9">
              <w:rPr>
                <w:color w:val="000000"/>
                <w:sz w:val="17"/>
                <w:szCs w:val="17"/>
              </w:rPr>
              <w:t>suferă</w:t>
            </w:r>
            <w:proofErr w:type="spellEnd"/>
            <w:r w:rsidRPr="00D221C9">
              <w:rPr>
                <w:color w:val="000000"/>
                <w:sz w:val="17"/>
                <w:szCs w:val="17"/>
              </w:rPr>
              <w:t xml:space="preserve"> </w:t>
            </w:r>
            <w:proofErr w:type="spellStart"/>
            <w:r w:rsidRPr="00D221C9">
              <w:rPr>
                <w:color w:val="000000"/>
                <w:sz w:val="17"/>
                <w:szCs w:val="17"/>
              </w:rPr>
              <w:t>modificări</w:t>
            </w:r>
            <w:proofErr w:type="spellEnd"/>
            <w:r w:rsidRPr="00D221C9">
              <w:rPr>
                <w:color w:val="000000"/>
                <w:sz w:val="17"/>
                <w:szCs w:val="17"/>
              </w:rPr>
              <w:t xml:space="preserve"> </w:t>
            </w:r>
            <w:proofErr w:type="spellStart"/>
            <w:r w:rsidRPr="00D221C9">
              <w:rPr>
                <w:color w:val="000000"/>
                <w:sz w:val="17"/>
                <w:szCs w:val="17"/>
              </w:rPr>
              <w:t>în</w:t>
            </w:r>
            <w:proofErr w:type="spellEnd"/>
            <w:r w:rsidRPr="00D221C9">
              <w:rPr>
                <w:color w:val="000000"/>
                <w:sz w:val="17"/>
                <w:szCs w:val="17"/>
              </w:rPr>
              <w:t xml:space="preserve"> </w:t>
            </w:r>
            <w:proofErr w:type="spellStart"/>
            <w:proofErr w:type="gramStart"/>
            <w:r w:rsidRPr="00D221C9">
              <w:rPr>
                <w:color w:val="000000"/>
                <w:sz w:val="17"/>
                <w:szCs w:val="17"/>
              </w:rPr>
              <w:t>urma</w:t>
            </w:r>
            <w:proofErr w:type="spellEnd"/>
            <w:r w:rsidRPr="00D221C9">
              <w:rPr>
                <w:color w:val="000000"/>
                <w:sz w:val="17"/>
                <w:szCs w:val="17"/>
              </w:rPr>
              <w:t xml:space="preserve">  </w:t>
            </w:r>
            <w:proofErr w:type="spellStart"/>
            <w:r w:rsidRPr="00D221C9">
              <w:rPr>
                <w:color w:val="000000"/>
                <w:sz w:val="17"/>
                <w:szCs w:val="17"/>
              </w:rPr>
              <w:t>aplicării</w:t>
            </w:r>
            <w:proofErr w:type="spellEnd"/>
            <w:proofErr w:type="gramEnd"/>
            <w:r w:rsidRPr="00D221C9">
              <w:rPr>
                <w:color w:val="000000"/>
                <w:sz w:val="17"/>
                <w:szCs w:val="17"/>
              </w:rPr>
              <w:t xml:space="preserve"> </w:t>
            </w:r>
            <w:proofErr w:type="spellStart"/>
            <w:r w:rsidRPr="00D221C9">
              <w:rPr>
                <w:color w:val="000000"/>
                <w:sz w:val="17"/>
                <w:szCs w:val="17"/>
              </w:rPr>
              <w:t>Amenajametului</w:t>
            </w:r>
            <w:proofErr w:type="spellEnd"/>
            <w:r w:rsidRPr="00D221C9">
              <w:rPr>
                <w:color w:val="000000"/>
                <w:sz w:val="17"/>
                <w:szCs w:val="17"/>
              </w:rPr>
              <w:t xml:space="preserve"> UP V </w:t>
            </w:r>
            <w:proofErr w:type="spellStart"/>
            <w:r w:rsidRPr="00D221C9">
              <w:rPr>
                <w:color w:val="000000"/>
                <w:sz w:val="17"/>
                <w:szCs w:val="17"/>
              </w:rPr>
              <w:t>Coșuștea</w:t>
            </w:r>
            <w:proofErr w:type="spellEnd"/>
            <w:r w:rsidRPr="00D221C9">
              <w:rPr>
                <w:color w:val="000000"/>
                <w:sz w:val="17"/>
                <w:szCs w:val="17"/>
              </w:rPr>
              <w:t>, (</w:t>
            </w:r>
            <w:proofErr w:type="spellStart"/>
            <w:r w:rsidRPr="00D221C9">
              <w:rPr>
                <w:color w:val="000000"/>
                <w:sz w:val="17"/>
                <w:szCs w:val="17"/>
              </w:rPr>
              <w:t>habitatul</w:t>
            </w:r>
            <w:proofErr w:type="spellEnd"/>
            <w:r w:rsidRPr="00D221C9">
              <w:rPr>
                <w:color w:val="000000"/>
                <w:sz w:val="17"/>
                <w:szCs w:val="17"/>
              </w:rPr>
              <w:t xml:space="preserve"> 9530* nu se </w:t>
            </w:r>
            <w:proofErr w:type="spellStart"/>
            <w:r w:rsidRPr="00D221C9">
              <w:rPr>
                <w:color w:val="000000"/>
                <w:sz w:val="17"/>
                <w:szCs w:val="17"/>
              </w:rPr>
              <w:t>intersectează</w:t>
            </w:r>
            <w:proofErr w:type="spellEnd"/>
            <w:r w:rsidRPr="00D221C9">
              <w:rPr>
                <w:color w:val="000000"/>
                <w:sz w:val="17"/>
                <w:szCs w:val="17"/>
              </w:rPr>
              <w:t xml:space="preserve"> cu </w:t>
            </w:r>
            <w:proofErr w:type="spellStart"/>
            <w:r w:rsidRPr="00D221C9">
              <w:rPr>
                <w:color w:val="000000"/>
                <w:sz w:val="17"/>
                <w:szCs w:val="17"/>
              </w:rPr>
              <w:t>planul</w:t>
            </w:r>
            <w:proofErr w:type="spellEnd"/>
            <w:r w:rsidRPr="00D221C9">
              <w:rPr>
                <w:color w:val="000000"/>
                <w:sz w:val="17"/>
                <w:szCs w:val="17"/>
              </w:rPr>
              <w:t>)</w:t>
            </w:r>
          </w:p>
          <w:p w14:paraId="389F2D5D" w14:textId="77777777" w:rsidR="00F84364" w:rsidRPr="00D221C9" w:rsidRDefault="00F84364"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F84364" w:rsidRPr="00D221C9" w14:paraId="40B8BD68" w14:textId="77777777" w:rsidTr="00F84364">
        <w:trPr>
          <w:trHeight w:val="264"/>
          <w:jc w:val="center"/>
        </w:trPr>
        <w:tc>
          <w:tcPr>
            <w:tcW w:w="212" w:type="pct"/>
            <w:vMerge/>
            <w:tcBorders>
              <w:left w:val="single" w:sz="12" w:space="0" w:color="auto"/>
            </w:tcBorders>
            <w:vAlign w:val="center"/>
          </w:tcPr>
          <w:p w14:paraId="7614F1E5"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1C90CFC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A801394"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E7C127F"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18DE6430"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26B634F2"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719E189"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76EE1264"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26448D6D"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2EF25542"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21BD8378"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E6958CC"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de </w:t>
            </w:r>
            <w:proofErr w:type="spellStart"/>
            <w:r w:rsidRPr="00D221C9">
              <w:rPr>
                <w:bCs/>
                <w:color w:val="000000"/>
                <w:sz w:val="17"/>
                <w:szCs w:val="17"/>
              </w:rPr>
              <w:t>arbori</w:t>
            </w:r>
            <w:proofErr w:type="spellEnd"/>
          </w:p>
        </w:tc>
        <w:tc>
          <w:tcPr>
            <w:tcW w:w="295" w:type="pct"/>
            <w:tcBorders>
              <w:top w:val="single" w:sz="4" w:space="0" w:color="auto"/>
              <w:bottom w:val="single" w:sz="4" w:space="0" w:color="auto"/>
            </w:tcBorders>
            <w:vAlign w:val="center"/>
          </w:tcPr>
          <w:p w14:paraId="2A8091E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16943A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E55FCA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3CA13A5"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70</w:t>
            </w:r>
          </w:p>
        </w:tc>
        <w:tc>
          <w:tcPr>
            <w:tcW w:w="149" w:type="pct"/>
            <w:vMerge/>
            <w:shd w:val="clear" w:color="auto" w:fill="auto"/>
            <w:vAlign w:val="center"/>
          </w:tcPr>
          <w:p w14:paraId="1A606248"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7EA7269D"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6D8159A8"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6596F5B"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0011AA23"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7B2890A7" w14:textId="77777777" w:rsidTr="00F84364">
        <w:trPr>
          <w:trHeight w:val="264"/>
          <w:jc w:val="center"/>
        </w:trPr>
        <w:tc>
          <w:tcPr>
            <w:tcW w:w="212" w:type="pct"/>
            <w:vMerge/>
            <w:tcBorders>
              <w:left w:val="single" w:sz="12" w:space="0" w:color="auto"/>
            </w:tcBorders>
            <w:vAlign w:val="center"/>
          </w:tcPr>
          <w:p w14:paraId="0A471D92"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65462288"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EA7B9F6"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395E431"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785FECC3"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130AE130"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236DBB17"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43AF343A"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33736ADD"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6DD7794C"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7E5550B7"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A068347"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stratul</w:t>
            </w:r>
            <w:proofErr w:type="spellEnd"/>
            <w:r w:rsidRPr="00D221C9">
              <w:rPr>
                <w:bCs/>
                <w:color w:val="000000"/>
                <w:sz w:val="17"/>
                <w:szCs w:val="17"/>
              </w:rPr>
              <w:t xml:space="preserve"> </w:t>
            </w:r>
            <w:proofErr w:type="spellStart"/>
            <w:r w:rsidRPr="00D221C9">
              <w:rPr>
                <w:bCs/>
                <w:color w:val="000000"/>
                <w:sz w:val="17"/>
                <w:szCs w:val="17"/>
              </w:rPr>
              <w:t>ierbos</w:t>
            </w:r>
            <w:proofErr w:type="spellEnd"/>
          </w:p>
        </w:tc>
        <w:tc>
          <w:tcPr>
            <w:tcW w:w="295" w:type="pct"/>
            <w:tcBorders>
              <w:top w:val="single" w:sz="4" w:space="0" w:color="auto"/>
              <w:bottom w:val="single" w:sz="4" w:space="0" w:color="auto"/>
            </w:tcBorders>
            <w:vAlign w:val="center"/>
          </w:tcPr>
          <w:p w14:paraId="56E70BF0"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specii</w:t>
            </w:r>
            <w:proofErr w:type="spellEnd"/>
            <w:r w:rsidRPr="00D221C9">
              <w:rPr>
                <w:bCs/>
                <w:color w:val="000000"/>
                <w:sz w:val="17"/>
                <w:szCs w:val="17"/>
              </w:rPr>
              <w:t>/ha</w:t>
            </w:r>
          </w:p>
        </w:tc>
        <w:tc>
          <w:tcPr>
            <w:tcW w:w="167" w:type="pct"/>
            <w:tcBorders>
              <w:top w:val="single" w:sz="4" w:space="0" w:color="auto"/>
              <w:bottom w:val="single" w:sz="4" w:space="0" w:color="auto"/>
            </w:tcBorders>
            <w:vAlign w:val="center"/>
          </w:tcPr>
          <w:p w14:paraId="78C1EB8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2755EC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2BC0DB5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3</w:t>
            </w:r>
          </w:p>
        </w:tc>
        <w:tc>
          <w:tcPr>
            <w:tcW w:w="149" w:type="pct"/>
            <w:vMerge/>
            <w:shd w:val="clear" w:color="auto" w:fill="auto"/>
            <w:vAlign w:val="center"/>
          </w:tcPr>
          <w:p w14:paraId="20AA9E0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4C7D1FB9"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7736EA59"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0C958FD"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176790BE"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3A0B29A2" w14:textId="77777777" w:rsidTr="00F84364">
        <w:trPr>
          <w:trHeight w:val="264"/>
          <w:jc w:val="center"/>
        </w:trPr>
        <w:tc>
          <w:tcPr>
            <w:tcW w:w="212" w:type="pct"/>
            <w:vMerge/>
            <w:tcBorders>
              <w:left w:val="single" w:sz="12" w:space="0" w:color="auto"/>
            </w:tcBorders>
            <w:vAlign w:val="center"/>
          </w:tcPr>
          <w:p w14:paraId="5E424962"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3006120A"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73EED083"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BC22B5A"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5305D59D"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21E0D189"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48D34504"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6C0B98E5"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13F57F5B"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4C238AC4"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0A8F70B3"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BE3414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Abundență</w:t>
            </w:r>
            <w:proofErr w:type="spellEnd"/>
            <w:r w:rsidRPr="00D221C9">
              <w:rPr>
                <w:bCs/>
                <w:color w:val="000000"/>
                <w:sz w:val="17"/>
                <w:szCs w:val="17"/>
              </w:rPr>
              <w:t xml:space="preserve"> </w:t>
            </w:r>
            <w:proofErr w:type="spellStart"/>
            <w:r w:rsidRPr="00D221C9">
              <w:rPr>
                <w:bCs/>
                <w:color w:val="000000"/>
                <w:sz w:val="17"/>
                <w:szCs w:val="17"/>
              </w:rPr>
              <w:t>specii</w:t>
            </w:r>
            <w:proofErr w:type="spellEnd"/>
            <w:r w:rsidRPr="00D221C9">
              <w:rPr>
                <w:bCs/>
                <w:color w:val="000000"/>
                <w:sz w:val="17"/>
                <w:szCs w:val="17"/>
              </w:rPr>
              <w:t xml:space="preserve"> </w:t>
            </w:r>
            <w:proofErr w:type="spellStart"/>
            <w:r w:rsidRPr="00D221C9">
              <w:rPr>
                <w:bCs/>
                <w:color w:val="000000"/>
                <w:sz w:val="17"/>
                <w:szCs w:val="17"/>
              </w:rPr>
              <w:t>invazive</w:t>
            </w:r>
            <w:proofErr w:type="spellEnd"/>
            <w:r w:rsidRPr="00D221C9">
              <w:rPr>
                <w:bCs/>
                <w:color w:val="000000"/>
                <w:sz w:val="17"/>
                <w:szCs w:val="17"/>
              </w:rPr>
              <w:t xml:space="preserve">, </w:t>
            </w:r>
            <w:proofErr w:type="spellStart"/>
            <w:r w:rsidRPr="00D221C9">
              <w:rPr>
                <w:bCs/>
                <w:color w:val="000000"/>
                <w:sz w:val="17"/>
                <w:szCs w:val="17"/>
              </w:rPr>
              <w:t>ruderale</w:t>
            </w:r>
            <w:proofErr w:type="spellEnd"/>
            <w:r w:rsidRPr="00D221C9">
              <w:rPr>
                <w:bCs/>
                <w:color w:val="000000"/>
                <w:sz w:val="17"/>
                <w:szCs w:val="17"/>
              </w:rPr>
              <w:t xml:space="preserve">, </w:t>
            </w:r>
            <w:proofErr w:type="spellStart"/>
            <w:r w:rsidRPr="00D221C9">
              <w:rPr>
                <w:bCs/>
                <w:color w:val="000000"/>
                <w:sz w:val="17"/>
                <w:szCs w:val="17"/>
              </w:rPr>
              <w:t>nitrofile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alohtone</w:t>
            </w:r>
            <w:proofErr w:type="spellEnd"/>
            <w:r w:rsidRPr="00D221C9">
              <w:rPr>
                <w:bCs/>
                <w:color w:val="000000"/>
                <w:sz w:val="17"/>
                <w:szCs w:val="17"/>
              </w:rPr>
              <w:t xml:space="preserve">, </w:t>
            </w:r>
            <w:proofErr w:type="spellStart"/>
            <w:r w:rsidRPr="00D221C9">
              <w:rPr>
                <w:bCs/>
                <w:color w:val="000000"/>
                <w:sz w:val="17"/>
                <w:szCs w:val="17"/>
              </w:rPr>
              <w:t>inclusiv</w:t>
            </w:r>
            <w:proofErr w:type="spellEnd"/>
            <w:r w:rsidRPr="00D221C9">
              <w:rPr>
                <w:bCs/>
                <w:color w:val="000000"/>
                <w:sz w:val="17"/>
                <w:szCs w:val="17"/>
              </w:rPr>
              <w:t xml:space="preserve"> </w:t>
            </w:r>
            <w:proofErr w:type="spellStart"/>
            <w:r w:rsidRPr="00D221C9">
              <w:rPr>
                <w:bCs/>
                <w:color w:val="000000"/>
                <w:sz w:val="17"/>
                <w:szCs w:val="17"/>
              </w:rPr>
              <w:t>ecotipurile</w:t>
            </w:r>
            <w:proofErr w:type="spellEnd"/>
            <w:r w:rsidRPr="00D221C9">
              <w:rPr>
                <w:bCs/>
                <w:color w:val="000000"/>
                <w:sz w:val="17"/>
                <w:szCs w:val="17"/>
              </w:rPr>
              <w:t xml:space="preserve"> </w:t>
            </w:r>
            <w:proofErr w:type="spellStart"/>
            <w:r w:rsidRPr="00D221C9">
              <w:rPr>
                <w:bCs/>
                <w:color w:val="000000"/>
                <w:sz w:val="17"/>
                <w:szCs w:val="17"/>
              </w:rPr>
              <w:t>necorespunzătoare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184CB1E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152256A"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72315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52DADA2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Mai </w:t>
            </w:r>
            <w:proofErr w:type="spellStart"/>
            <w:r w:rsidRPr="00D221C9">
              <w:rPr>
                <w:bCs/>
                <w:color w:val="000000"/>
                <w:sz w:val="17"/>
                <w:szCs w:val="17"/>
              </w:rPr>
              <w:t>puțin</w:t>
            </w:r>
            <w:proofErr w:type="spellEnd"/>
            <w:r w:rsidRPr="00D221C9">
              <w:rPr>
                <w:bCs/>
                <w:color w:val="000000"/>
                <w:sz w:val="17"/>
                <w:szCs w:val="17"/>
              </w:rPr>
              <w:t xml:space="preserve"> de 10</w:t>
            </w:r>
          </w:p>
        </w:tc>
        <w:tc>
          <w:tcPr>
            <w:tcW w:w="149" w:type="pct"/>
            <w:vMerge/>
            <w:shd w:val="clear" w:color="auto" w:fill="auto"/>
            <w:vAlign w:val="center"/>
          </w:tcPr>
          <w:p w14:paraId="30EFC8F6"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79FD4115"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03B6B9EB"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14072672"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715A8E1F"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40C0B08D" w14:textId="77777777" w:rsidTr="00F84364">
        <w:trPr>
          <w:trHeight w:val="264"/>
          <w:jc w:val="center"/>
        </w:trPr>
        <w:tc>
          <w:tcPr>
            <w:tcW w:w="212" w:type="pct"/>
            <w:vMerge/>
            <w:tcBorders>
              <w:left w:val="single" w:sz="12" w:space="0" w:color="auto"/>
            </w:tcBorders>
            <w:vAlign w:val="center"/>
          </w:tcPr>
          <w:p w14:paraId="5948F4C1" w14:textId="77777777" w:rsidR="00F84364" w:rsidRPr="00D221C9" w:rsidRDefault="00F84364" w:rsidP="00D221C9">
            <w:pPr>
              <w:spacing w:line="196" w:lineRule="exact"/>
              <w:ind w:left="-57" w:right="-57"/>
              <w:jc w:val="center"/>
              <w:rPr>
                <w:bCs/>
                <w:color w:val="000000"/>
                <w:sz w:val="17"/>
                <w:szCs w:val="17"/>
              </w:rPr>
            </w:pPr>
          </w:p>
        </w:tc>
        <w:tc>
          <w:tcPr>
            <w:tcW w:w="226" w:type="pct"/>
            <w:vMerge/>
            <w:shd w:val="clear" w:color="auto" w:fill="auto"/>
            <w:vAlign w:val="center"/>
          </w:tcPr>
          <w:p w14:paraId="5EE28633"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3343368F"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490D23C" w14:textId="77777777" w:rsidR="00F84364" w:rsidRPr="00D221C9" w:rsidRDefault="00F84364" w:rsidP="00D221C9">
            <w:pPr>
              <w:spacing w:line="196" w:lineRule="exact"/>
              <w:ind w:left="-57" w:right="-57"/>
              <w:jc w:val="center"/>
              <w:rPr>
                <w:color w:val="000000"/>
                <w:sz w:val="17"/>
                <w:szCs w:val="17"/>
              </w:rPr>
            </w:pPr>
          </w:p>
        </w:tc>
        <w:tc>
          <w:tcPr>
            <w:tcW w:w="167" w:type="pct"/>
            <w:vMerge/>
            <w:vAlign w:val="center"/>
          </w:tcPr>
          <w:p w14:paraId="32DE09CF" w14:textId="77777777" w:rsidR="00F84364" w:rsidRPr="00D221C9" w:rsidRDefault="00F84364" w:rsidP="00D221C9">
            <w:pPr>
              <w:spacing w:line="196" w:lineRule="exact"/>
              <w:ind w:left="-57" w:right="-57"/>
              <w:jc w:val="center"/>
              <w:rPr>
                <w:bCs/>
                <w:color w:val="000000"/>
                <w:sz w:val="17"/>
                <w:szCs w:val="17"/>
              </w:rPr>
            </w:pPr>
          </w:p>
        </w:tc>
        <w:tc>
          <w:tcPr>
            <w:tcW w:w="272" w:type="pct"/>
            <w:vMerge/>
            <w:vAlign w:val="center"/>
          </w:tcPr>
          <w:p w14:paraId="0B2B2504" w14:textId="77777777" w:rsidR="00F84364" w:rsidRPr="00D221C9" w:rsidRDefault="00F84364" w:rsidP="00D221C9">
            <w:pPr>
              <w:spacing w:line="196" w:lineRule="exact"/>
              <w:ind w:left="-57" w:right="-57"/>
              <w:jc w:val="center"/>
              <w:rPr>
                <w:bCs/>
                <w:color w:val="000000"/>
                <w:sz w:val="17"/>
                <w:szCs w:val="17"/>
              </w:rPr>
            </w:pPr>
          </w:p>
        </w:tc>
        <w:tc>
          <w:tcPr>
            <w:tcW w:w="141" w:type="pct"/>
            <w:vMerge/>
            <w:vAlign w:val="center"/>
          </w:tcPr>
          <w:p w14:paraId="1137C3A0" w14:textId="77777777" w:rsidR="00F84364" w:rsidRPr="00D221C9" w:rsidRDefault="00F84364" w:rsidP="00D221C9">
            <w:pPr>
              <w:spacing w:line="196" w:lineRule="exact"/>
              <w:ind w:left="-57" w:right="-57"/>
              <w:jc w:val="center"/>
              <w:rPr>
                <w:bCs/>
                <w:color w:val="000000"/>
                <w:sz w:val="17"/>
                <w:szCs w:val="17"/>
              </w:rPr>
            </w:pPr>
          </w:p>
        </w:tc>
        <w:tc>
          <w:tcPr>
            <w:tcW w:w="187" w:type="pct"/>
            <w:vMerge/>
            <w:vAlign w:val="center"/>
          </w:tcPr>
          <w:p w14:paraId="23589B4E" w14:textId="77777777" w:rsidR="00F84364" w:rsidRPr="00D221C9" w:rsidRDefault="00F84364" w:rsidP="00D221C9">
            <w:pPr>
              <w:spacing w:line="196" w:lineRule="exact"/>
              <w:ind w:left="-57" w:right="-57"/>
              <w:jc w:val="center"/>
              <w:rPr>
                <w:bCs/>
                <w:color w:val="000000"/>
                <w:sz w:val="17"/>
                <w:szCs w:val="17"/>
              </w:rPr>
            </w:pPr>
          </w:p>
        </w:tc>
        <w:tc>
          <w:tcPr>
            <w:tcW w:w="200" w:type="pct"/>
            <w:vMerge/>
            <w:vAlign w:val="center"/>
          </w:tcPr>
          <w:p w14:paraId="194AD26F" w14:textId="77777777" w:rsidR="00F84364" w:rsidRPr="00D221C9" w:rsidRDefault="00F84364" w:rsidP="00D221C9">
            <w:pPr>
              <w:spacing w:line="196" w:lineRule="exact"/>
              <w:ind w:left="-57" w:right="-57"/>
              <w:jc w:val="center"/>
              <w:rPr>
                <w:bCs/>
                <w:color w:val="000000"/>
                <w:sz w:val="17"/>
                <w:szCs w:val="17"/>
              </w:rPr>
            </w:pPr>
          </w:p>
        </w:tc>
        <w:tc>
          <w:tcPr>
            <w:tcW w:w="242" w:type="pct"/>
            <w:vMerge/>
            <w:shd w:val="clear" w:color="auto" w:fill="auto"/>
            <w:vAlign w:val="center"/>
          </w:tcPr>
          <w:p w14:paraId="6677B0A8" w14:textId="77777777" w:rsidR="00F84364" w:rsidRPr="00D221C9" w:rsidRDefault="00F84364" w:rsidP="00D221C9">
            <w:pPr>
              <w:spacing w:line="196" w:lineRule="exact"/>
              <w:ind w:left="-57" w:right="-57"/>
              <w:jc w:val="center"/>
              <w:rPr>
                <w:bCs/>
                <w:iCs/>
                <w:color w:val="000000"/>
                <w:sz w:val="17"/>
                <w:szCs w:val="17"/>
              </w:rPr>
            </w:pPr>
          </w:p>
        </w:tc>
        <w:tc>
          <w:tcPr>
            <w:tcW w:w="248" w:type="pct"/>
            <w:vMerge/>
            <w:shd w:val="clear" w:color="auto" w:fill="auto"/>
            <w:vAlign w:val="center"/>
          </w:tcPr>
          <w:p w14:paraId="18C1100D"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1916F3B"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 pe sol </w:t>
            </w:r>
            <w:proofErr w:type="spellStart"/>
            <w:r w:rsidRPr="00D221C9">
              <w:rPr>
                <w:bCs/>
                <w:color w:val="000000"/>
                <w:sz w:val="17"/>
                <w:szCs w:val="17"/>
              </w:rPr>
              <w:t>sau</w:t>
            </w:r>
            <w:proofErr w:type="spellEnd"/>
            <w:r w:rsidRPr="00D221C9">
              <w:rPr>
                <w:bCs/>
                <w:color w:val="000000"/>
                <w:sz w:val="17"/>
                <w:szCs w:val="17"/>
              </w:rPr>
              <w:t xml:space="preserve"> pe </w:t>
            </w:r>
            <w:proofErr w:type="spellStart"/>
            <w:r w:rsidRPr="00D221C9">
              <w:rPr>
                <w:bCs/>
                <w:color w:val="000000"/>
                <w:sz w:val="17"/>
                <w:szCs w:val="17"/>
              </w:rPr>
              <w:t>picior</w:t>
            </w:r>
            <w:proofErr w:type="spellEnd"/>
            <w:r w:rsidRPr="00D221C9">
              <w:rPr>
                <w:bCs/>
                <w:color w:val="000000"/>
                <w:sz w:val="17"/>
                <w:szCs w:val="17"/>
              </w:rPr>
              <w:t xml:space="preserve">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35 cm</w:t>
            </w:r>
          </w:p>
        </w:tc>
        <w:tc>
          <w:tcPr>
            <w:tcW w:w="295" w:type="pct"/>
            <w:tcBorders>
              <w:top w:val="single" w:sz="4" w:space="0" w:color="auto"/>
              <w:bottom w:val="single" w:sz="4" w:space="0" w:color="auto"/>
            </w:tcBorders>
            <w:vAlign w:val="center"/>
          </w:tcPr>
          <w:p w14:paraId="0365003B"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54C68A1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FAC3FBD"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vAlign w:val="center"/>
          </w:tcPr>
          <w:p w14:paraId="6E161604"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10</w:t>
            </w:r>
          </w:p>
        </w:tc>
        <w:tc>
          <w:tcPr>
            <w:tcW w:w="149" w:type="pct"/>
            <w:vMerge/>
            <w:shd w:val="clear" w:color="auto" w:fill="auto"/>
            <w:vAlign w:val="center"/>
          </w:tcPr>
          <w:p w14:paraId="605787EB"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right w:val="single" w:sz="4" w:space="0" w:color="auto"/>
            </w:tcBorders>
            <w:shd w:val="clear" w:color="auto" w:fill="auto"/>
            <w:vAlign w:val="center"/>
          </w:tcPr>
          <w:p w14:paraId="190634F0"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right w:val="single" w:sz="4" w:space="0" w:color="auto"/>
            </w:tcBorders>
          </w:tcPr>
          <w:p w14:paraId="1E29AA9D"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right w:val="single" w:sz="4" w:space="0" w:color="auto"/>
            </w:tcBorders>
          </w:tcPr>
          <w:p w14:paraId="3F831131"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right w:val="single" w:sz="12" w:space="0" w:color="auto"/>
            </w:tcBorders>
          </w:tcPr>
          <w:p w14:paraId="22375B92" w14:textId="77777777" w:rsidR="00F84364" w:rsidRPr="00D221C9" w:rsidRDefault="00F84364" w:rsidP="00D221C9">
            <w:pPr>
              <w:spacing w:line="196" w:lineRule="exact"/>
              <w:ind w:left="-57" w:right="-57"/>
              <w:jc w:val="center"/>
              <w:rPr>
                <w:bCs/>
                <w:color w:val="000000"/>
                <w:sz w:val="17"/>
                <w:szCs w:val="17"/>
              </w:rPr>
            </w:pPr>
          </w:p>
        </w:tc>
      </w:tr>
      <w:tr w:rsidR="00F84364" w:rsidRPr="00D221C9" w14:paraId="17A19A2D" w14:textId="77777777" w:rsidTr="00F84364">
        <w:trPr>
          <w:trHeight w:val="264"/>
          <w:jc w:val="center"/>
        </w:trPr>
        <w:tc>
          <w:tcPr>
            <w:tcW w:w="212" w:type="pct"/>
            <w:vMerge/>
            <w:tcBorders>
              <w:left w:val="single" w:sz="12" w:space="0" w:color="auto"/>
              <w:bottom w:val="double" w:sz="4" w:space="0" w:color="auto"/>
            </w:tcBorders>
            <w:vAlign w:val="center"/>
          </w:tcPr>
          <w:p w14:paraId="3B41FA1F" w14:textId="77777777" w:rsidR="00F84364" w:rsidRPr="00D221C9" w:rsidRDefault="00F84364"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D255C7D"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D5A1076" w14:textId="77777777" w:rsidR="00F84364" w:rsidRPr="00D221C9" w:rsidRDefault="00F84364"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3364BD2" w14:textId="77777777" w:rsidR="00F84364" w:rsidRPr="00D221C9" w:rsidRDefault="00F84364"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5077FAC" w14:textId="77777777" w:rsidR="00F84364" w:rsidRPr="00D221C9" w:rsidRDefault="00F84364"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BB9AECB" w14:textId="77777777" w:rsidR="00F84364" w:rsidRPr="00D221C9" w:rsidRDefault="00F84364"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D737C43" w14:textId="77777777" w:rsidR="00F84364" w:rsidRPr="00D221C9" w:rsidRDefault="00F84364"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272DA01" w14:textId="77777777" w:rsidR="00F84364" w:rsidRPr="00D221C9" w:rsidRDefault="00F84364"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2B220CAA" w14:textId="77777777" w:rsidR="00F84364" w:rsidRPr="00D221C9" w:rsidRDefault="00F84364"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44CA75B" w14:textId="77777777" w:rsidR="00F84364" w:rsidRPr="00D221C9" w:rsidRDefault="00F84364"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BBD207B" w14:textId="77777777" w:rsidR="00F84364" w:rsidRPr="00D221C9" w:rsidRDefault="00F84364"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193E10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Insule</w:t>
            </w:r>
            <w:proofErr w:type="spellEnd"/>
            <w:r w:rsidRPr="00D221C9">
              <w:rPr>
                <w:bCs/>
                <w:color w:val="000000"/>
                <w:sz w:val="17"/>
                <w:szCs w:val="17"/>
              </w:rPr>
              <w:t xml:space="preserve"> de </w:t>
            </w:r>
            <w:proofErr w:type="spellStart"/>
            <w:r w:rsidRPr="00D221C9">
              <w:rPr>
                <w:bCs/>
                <w:color w:val="000000"/>
                <w:sz w:val="17"/>
                <w:szCs w:val="17"/>
              </w:rPr>
              <w:t>îmbătrânire</w:t>
            </w:r>
            <w:proofErr w:type="spellEnd"/>
            <w:r w:rsidRPr="00D221C9">
              <w:rPr>
                <w:bCs/>
                <w:color w:val="000000"/>
                <w:sz w:val="17"/>
                <w:szCs w:val="17"/>
              </w:rPr>
              <w:t>/</w:t>
            </w:r>
          </w:p>
          <w:p w14:paraId="612CBB48" w14:textId="77777777" w:rsidR="00F84364" w:rsidRPr="00D221C9" w:rsidRDefault="00F84364"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de </w:t>
            </w:r>
            <w:proofErr w:type="spellStart"/>
            <w:r w:rsidRPr="00D221C9">
              <w:rPr>
                <w:bCs/>
                <w:color w:val="000000"/>
                <w:sz w:val="17"/>
                <w:szCs w:val="17"/>
              </w:rPr>
              <w:t>biodiversitate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stațiuni</w:t>
            </w:r>
            <w:proofErr w:type="spellEnd"/>
            <w:r w:rsidRPr="00D221C9">
              <w:rPr>
                <w:bCs/>
                <w:color w:val="000000"/>
                <w:sz w:val="17"/>
                <w:szCs w:val="17"/>
              </w:rPr>
              <w:t xml:space="preserve"> cu </w:t>
            </w:r>
            <w:proofErr w:type="spellStart"/>
            <w:r w:rsidRPr="00D221C9">
              <w:rPr>
                <w:bCs/>
                <w:color w:val="000000"/>
                <w:sz w:val="17"/>
                <w:szCs w:val="17"/>
              </w:rPr>
              <w:t>vârstă</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 cu </w:t>
            </w:r>
            <w:proofErr w:type="spellStart"/>
            <w:r w:rsidRPr="00D221C9">
              <w:rPr>
                <w:bCs/>
                <w:color w:val="000000"/>
                <w:sz w:val="17"/>
                <w:szCs w:val="17"/>
              </w:rPr>
              <w:t>diametru</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45 cm</w:t>
            </w:r>
          </w:p>
        </w:tc>
        <w:tc>
          <w:tcPr>
            <w:tcW w:w="295" w:type="pct"/>
            <w:tcBorders>
              <w:top w:val="single" w:sz="4" w:space="0" w:color="auto"/>
              <w:bottom w:val="double" w:sz="4" w:space="0" w:color="auto"/>
            </w:tcBorders>
            <w:vAlign w:val="center"/>
          </w:tcPr>
          <w:p w14:paraId="0C19AF06"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arbori</w:t>
            </w:r>
            <w:proofErr w:type="spellEnd"/>
            <w:r w:rsidRPr="00D221C9">
              <w:rPr>
                <w:bCs/>
                <w:color w:val="000000"/>
                <w:sz w:val="17"/>
                <w:szCs w:val="17"/>
              </w:rPr>
              <w:t>/Ha</w:t>
            </w:r>
          </w:p>
        </w:tc>
        <w:tc>
          <w:tcPr>
            <w:tcW w:w="167" w:type="pct"/>
            <w:tcBorders>
              <w:top w:val="single" w:sz="4" w:space="0" w:color="auto"/>
              <w:bottom w:val="double" w:sz="4" w:space="0" w:color="auto"/>
            </w:tcBorders>
            <w:vAlign w:val="center"/>
          </w:tcPr>
          <w:p w14:paraId="505C21F1"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98EED32"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bottom w:val="double" w:sz="4" w:space="0" w:color="auto"/>
            </w:tcBorders>
            <w:vAlign w:val="center"/>
          </w:tcPr>
          <w:p w14:paraId="7B2E7E69" w14:textId="77777777" w:rsidR="00F84364" w:rsidRPr="00D221C9" w:rsidRDefault="00F84364"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w:t>
            </w:r>
          </w:p>
        </w:tc>
        <w:tc>
          <w:tcPr>
            <w:tcW w:w="149" w:type="pct"/>
            <w:vMerge/>
            <w:tcBorders>
              <w:bottom w:val="double" w:sz="4" w:space="0" w:color="auto"/>
            </w:tcBorders>
            <w:shd w:val="clear" w:color="auto" w:fill="auto"/>
            <w:vAlign w:val="center"/>
          </w:tcPr>
          <w:p w14:paraId="41B48E09" w14:textId="77777777" w:rsidR="00F84364" w:rsidRPr="00D221C9" w:rsidRDefault="00F84364" w:rsidP="00D221C9">
            <w:pPr>
              <w:spacing w:line="196" w:lineRule="exact"/>
              <w:ind w:left="-57" w:right="-57"/>
              <w:jc w:val="center"/>
              <w:rPr>
                <w:bCs/>
                <w:color w:val="000000"/>
                <w:sz w:val="17"/>
                <w:szCs w:val="17"/>
              </w:rPr>
            </w:pPr>
          </w:p>
        </w:tc>
        <w:tc>
          <w:tcPr>
            <w:tcW w:w="319" w:type="pct"/>
            <w:vMerge/>
            <w:tcBorders>
              <w:bottom w:val="double" w:sz="4" w:space="0" w:color="auto"/>
              <w:right w:val="single" w:sz="4" w:space="0" w:color="auto"/>
            </w:tcBorders>
            <w:shd w:val="clear" w:color="auto" w:fill="auto"/>
            <w:vAlign w:val="center"/>
          </w:tcPr>
          <w:p w14:paraId="46B9CDE7" w14:textId="77777777" w:rsidR="00F84364" w:rsidRPr="00D221C9" w:rsidRDefault="00F84364" w:rsidP="00D221C9">
            <w:pPr>
              <w:spacing w:line="196" w:lineRule="exact"/>
              <w:ind w:left="-57" w:right="-57"/>
              <w:jc w:val="center"/>
              <w:rPr>
                <w:bCs/>
                <w:color w:val="000000"/>
                <w:sz w:val="17"/>
                <w:szCs w:val="17"/>
              </w:rPr>
            </w:pPr>
          </w:p>
        </w:tc>
        <w:tc>
          <w:tcPr>
            <w:tcW w:w="248" w:type="pct"/>
            <w:vMerge/>
            <w:tcBorders>
              <w:left w:val="single" w:sz="4" w:space="0" w:color="auto"/>
              <w:bottom w:val="double" w:sz="4" w:space="0" w:color="auto"/>
              <w:right w:val="single" w:sz="4" w:space="0" w:color="auto"/>
            </w:tcBorders>
          </w:tcPr>
          <w:p w14:paraId="611D0091" w14:textId="77777777" w:rsidR="00F84364" w:rsidRPr="00D221C9" w:rsidRDefault="00F84364" w:rsidP="00D221C9">
            <w:pPr>
              <w:spacing w:line="196" w:lineRule="exact"/>
              <w:ind w:left="-57" w:right="-57"/>
              <w:jc w:val="center"/>
              <w:rPr>
                <w:bCs/>
                <w:color w:val="000000"/>
                <w:sz w:val="17"/>
                <w:szCs w:val="17"/>
              </w:rPr>
            </w:pPr>
          </w:p>
        </w:tc>
        <w:tc>
          <w:tcPr>
            <w:tcW w:w="262" w:type="pct"/>
            <w:vMerge/>
            <w:tcBorders>
              <w:left w:val="single" w:sz="4" w:space="0" w:color="auto"/>
              <w:bottom w:val="double" w:sz="4" w:space="0" w:color="auto"/>
              <w:right w:val="single" w:sz="4" w:space="0" w:color="auto"/>
            </w:tcBorders>
          </w:tcPr>
          <w:p w14:paraId="30AB98DD" w14:textId="77777777" w:rsidR="00F84364" w:rsidRPr="00D221C9" w:rsidRDefault="00F84364" w:rsidP="00D221C9">
            <w:pPr>
              <w:spacing w:line="196" w:lineRule="exact"/>
              <w:ind w:left="-57" w:right="-57"/>
              <w:jc w:val="center"/>
              <w:rPr>
                <w:bCs/>
                <w:color w:val="000000"/>
                <w:sz w:val="17"/>
                <w:szCs w:val="17"/>
              </w:rPr>
            </w:pPr>
          </w:p>
        </w:tc>
        <w:tc>
          <w:tcPr>
            <w:tcW w:w="346" w:type="pct"/>
            <w:vMerge/>
            <w:tcBorders>
              <w:left w:val="single" w:sz="4" w:space="0" w:color="auto"/>
              <w:bottom w:val="double" w:sz="4" w:space="0" w:color="auto"/>
              <w:right w:val="single" w:sz="12" w:space="0" w:color="auto"/>
            </w:tcBorders>
          </w:tcPr>
          <w:p w14:paraId="42141620" w14:textId="77777777" w:rsidR="00F84364" w:rsidRPr="00D221C9" w:rsidRDefault="00F84364" w:rsidP="00D221C9">
            <w:pPr>
              <w:spacing w:line="196" w:lineRule="exact"/>
              <w:ind w:left="-57" w:right="-57"/>
              <w:jc w:val="center"/>
              <w:rPr>
                <w:bCs/>
                <w:color w:val="000000"/>
                <w:sz w:val="17"/>
                <w:szCs w:val="17"/>
              </w:rPr>
            </w:pPr>
          </w:p>
        </w:tc>
      </w:tr>
      <w:tr w:rsidR="00C8225C" w:rsidRPr="00D221C9" w14:paraId="210707C6" w14:textId="77777777" w:rsidTr="009F7B1C">
        <w:trPr>
          <w:trHeight w:val="264"/>
          <w:jc w:val="center"/>
        </w:trPr>
        <w:tc>
          <w:tcPr>
            <w:tcW w:w="212" w:type="pct"/>
            <w:vMerge w:val="restart"/>
            <w:tcBorders>
              <w:left w:val="single" w:sz="12" w:space="0" w:color="auto"/>
            </w:tcBorders>
            <w:vAlign w:val="center"/>
          </w:tcPr>
          <w:p w14:paraId="2DA46DF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181A75D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vAlign w:val="center"/>
          </w:tcPr>
          <w:p w14:paraId="4A288BC8"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1308</w:t>
            </w:r>
          </w:p>
        </w:tc>
        <w:tc>
          <w:tcPr>
            <w:tcW w:w="321" w:type="pct"/>
            <w:vMerge w:val="restart"/>
            <w:shd w:val="clear" w:color="auto" w:fill="auto"/>
            <w:vAlign w:val="center"/>
          </w:tcPr>
          <w:p w14:paraId="10875219"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Barbastella</w:t>
            </w:r>
            <w:proofErr w:type="spellEnd"/>
            <w:r w:rsidRPr="00D221C9">
              <w:rPr>
                <w:color w:val="000000"/>
                <w:sz w:val="17"/>
                <w:szCs w:val="17"/>
              </w:rPr>
              <w:t xml:space="preserve"> </w:t>
            </w:r>
            <w:proofErr w:type="spellStart"/>
            <w:r w:rsidRPr="00D221C9">
              <w:rPr>
                <w:color w:val="000000"/>
                <w:sz w:val="17"/>
                <w:szCs w:val="17"/>
              </w:rPr>
              <w:t>barbastellus</w:t>
            </w:r>
            <w:proofErr w:type="spellEnd"/>
            <w:r w:rsidRPr="00D221C9">
              <w:rPr>
                <w:color w:val="000000"/>
                <w:sz w:val="17"/>
                <w:szCs w:val="17"/>
              </w:rPr>
              <w:t xml:space="preserve"> (</w:t>
            </w:r>
            <w:proofErr w:type="spellStart"/>
            <w:r w:rsidRPr="00D221C9">
              <w:rPr>
                <w:color w:val="000000"/>
                <w:sz w:val="17"/>
                <w:szCs w:val="17"/>
              </w:rPr>
              <w:t>Liliac</w:t>
            </w:r>
            <w:proofErr w:type="spellEnd"/>
            <w:r w:rsidRPr="00D221C9">
              <w:rPr>
                <w:color w:val="000000"/>
                <w:sz w:val="17"/>
                <w:szCs w:val="17"/>
              </w:rPr>
              <w:t xml:space="preserve"> </w:t>
            </w:r>
            <w:proofErr w:type="spellStart"/>
            <w:r w:rsidRPr="00D221C9">
              <w:rPr>
                <w:color w:val="000000"/>
                <w:sz w:val="17"/>
                <w:szCs w:val="17"/>
              </w:rPr>
              <w:t>cârn</w:t>
            </w:r>
            <w:proofErr w:type="spellEnd"/>
            <w:r w:rsidRPr="00D221C9">
              <w:rPr>
                <w:color w:val="000000"/>
                <w:sz w:val="17"/>
                <w:szCs w:val="17"/>
              </w:rPr>
              <w:t>)</w:t>
            </w:r>
          </w:p>
        </w:tc>
        <w:tc>
          <w:tcPr>
            <w:tcW w:w="167" w:type="pct"/>
            <w:vMerge w:val="restart"/>
            <w:vAlign w:val="center"/>
          </w:tcPr>
          <w:p w14:paraId="326545C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72329BB6" w14:textId="2CA8A8F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vAlign w:val="center"/>
          </w:tcPr>
          <w:p w14:paraId="1A8C8C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6923934C"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1CFEAB56" w14:textId="14D6AA98"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70FFC2D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1EE22EE3"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necunoscută</w:t>
            </w:r>
            <w:proofErr w:type="spellEnd"/>
          </w:p>
        </w:tc>
        <w:tc>
          <w:tcPr>
            <w:tcW w:w="248" w:type="pct"/>
            <w:vMerge w:val="restart"/>
            <w:shd w:val="clear" w:color="auto" w:fill="auto"/>
            <w:vAlign w:val="center"/>
          </w:tcPr>
          <w:p w14:paraId="662D754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sau</w:t>
            </w:r>
            <w:proofErr w:type="spellEnd"/>
            <w:r w:rsidRPr="00D221C9">
              <w:rPr>
                <w:color w:val="000000"/>
                <w:sz w:val="17"/>
                <w:szCs w:val="17"/>
              </w:rPr>
              <w:t xml:space="preserve"> </w:t>
            </w:r>
            <w:proofErr w:type="spellStart"/>
            <w:r w:rsidRPr="00D221C9">
              <w:rPr>
                <w:color w:val="000000"/>
                <w:sz w:val="17"/>
                <w:szCs w:val="17"/>
              </w:rPr>
              <w:t>îmbunătățirea</w:t>
            </w:r>
            <w:proofErr w:type="spellEnd"/>
          </w:p>
          <w:p w14:paraId="78F93B8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0C6E556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7FCE5D4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2ADC59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261BF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B0F33D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deifnit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shd w:val="clear" w:color="auto" w:fill="auto"/>
            <w:vAlign w:val="center"/>
          </w:tcPr>
          <w:p w14:paraId="71456ECA"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shd w:val="clear" w:color="auto" w:fill="auto"/>
            <w:vAlign w:val="center"/>
          </w:tcPr>
          <w:p w14:paraId="0FB81C7E"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Barbastella</w:t>
            </w:r>
            <w:proofErr w:type="spellEnd"/>
            <w:r w:rsidRPr="00D221C9">
              <w:rPr>
                <w:rFonts w:eastAsia="Calibri"/>
                <w:i/>
                <w:iCs/>
                <w:sz w:val="17"/>
                <w:szCs w:val="17"/>
              </w:rPr>
              <w:t xml:space="preserve"> </w:t>
            </w:r>
            <w:proofErr w:type="spellStart"/>
            <w:r w:rsidRPr="00D221C9">
              <w:rPr>
                <w:rFonts w:eastAsia="Calibri"/>
                <w:i/>
                <w:iCs/>
                <w:sz w:val="17"/>
                <w:szCs w:val="17"/>
              </w:rPr>
              <w:t>barbastellus</w:t>
            </w:r>
            <w:proofErr w:type="spellEnd"/>
          </w:p>
          <w:p w14:paraId="2529D0D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shd w:val="clear" w:color="auto" w:fill="auto"/>
            <w:vAlign w:val="center"/>
          </w:tcPr>
          <w:p w14:paraId="503D6B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shd w:val="clear" w:color="auto" w:fill="auto"/>
            <w:vAlign w:val="center"/>
          </w:tcPr>
          <w:p w14:paraId="5F3F9161"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right w:val="single" w:sz="12" w:space="0" w:color="auto"/>
            </w:tcBorders>
            <w:shd w:val="clear" w:color="auto" w:fill="auto"/>
            <w:vAlign w:val="center"/>
          </w:tcPr>
          <w:p w14:paraId="24B92C07"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6EDAD0B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5B8539CB"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510A5532" w14:textId="77777777" w:rsidTr="00F84364">
        <w:trPr>
          <w:trHeight w:val="264"/>
          <w:jc w:val="center"/>
        </w:trPr>
        <w:tc>
          <w:tcPr>
            <w:tcW w:w="212" w:type="pct"/>
            <w:vMerge/>
            <w:tcBorders>
              <w:left w:val="single" w:sz="12" w:space="0" w:color="auto"/>
            </w:tcBorders>
          </w:tcPr>
          <w:p w14:paraId="25C2076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FA2D76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52E743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22D4E1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F1A196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74D7C1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29DE82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EE0E92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55E539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EB9A57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30CB4D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9839A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18BE1E3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5099FF7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EEA70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2DBFA5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0C20252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83E8743"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1D7E85D"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2F9F52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A3EA9F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DBF6130" w14:textId="77777777" w:rsidTr="00F84364">
        <w:trPr>
          <w:trHeight w:val="264"/>
          <w:jc w:val="center"/>
        </w:trPr>
        <w:tc>
          <w:tcPr>
            <w:tcW w:w="212" w:type="pct"/>
            <w:vMerge/>
            <w:tcBorders>
              <w:left w:val="single" w:sz="12" w:space="0" w:color="auto"/>
            </w:tcBorders>
          </w:tcPr>
          <w:p w14:paraId="1473467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56415C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BA37FF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A71851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00CADF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179821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D80852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680BFA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44509A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79087B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EB4345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249409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6F4040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0F0928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D66C8D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341C2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3929C131"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1E53C49"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2467AF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4E7086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E3B232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142A1EE" w14:textId="77777777" w:rsidTr="00F84364">
        <w:trPr>
          <w:trHeight w:val="264"/>
          <w:jc w:val="center"/>
        </w:trPr>
        <w:tc>
          <w:tcPr>
            <w:tcW w:w="212" w:type="pct"/>
            <w:vMerge/>
            <w:tcBorders>
              <w:left w:val="single" w:sz="12" w:space="0" w:color="auto"/>
            </w:tcBorders>
          </w:tcPr>
          <w:p w14:paraId="22002AC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B75106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503BEB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BB7AD2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07B4A2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D8737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ED35A8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D44B7E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04FB7B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D47B40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2D36F5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463A99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1E6E9E50"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14BC385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3C9E37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328AD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0AA4C7BF"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E8FA6C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7FE099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7C1E17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3F320E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D18D37E" w14:textId="77777777" w:rsidTr="00F84364">
        <w:trPr>
          <w:trHeight w:val="264"/>
          <w:jc w:val="center"/>
        </w:trPr>
        <w:tc>
          <w:tcPr>
            <w:tcW w:w="212" w:type="pct"/>
            <w:vMerge/>
            <w:tcBorders>
              <w:left w:val="single" w:sz="12" w:space="0" w:color="auto"/>
            </w:tcBorders>
          </w:tcPr>
          <w:p w14:paraId="444AD0A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5342C9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D9EF84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6A8168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9745B1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FD7170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99A948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A40A8A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D91FB1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4594EB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12E457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72A839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650666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41967E4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5787FA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AC70E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0171F7E4"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C3F9509"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E453E6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176F8D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C358AC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CEC57C7" w14:textId="77777777" w:rsidTr="00F84364">
        <w:trPr>
          <w:trHeight w:val="264"/>
          <w:jc w:val="center"/>
        </w:trPr>
        <w:tc>
          <w:tcPr>
            <w:tcW w:w="212" w:type="pct"/>
            <w:vMerge/>
            <w:tcBorders>
              <w:left w:val="single" w:sz="12" w:space="0" w:color="auto"/>
            </w:tcBorders>
          </w:tcPr>
          <w:p w14:paraId="3C76909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96E36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69DBBE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C3D970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1D8D8A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6FBDC6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7441B1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ACF0A0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3BFB65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CC3B3C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AD4904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7B04D2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618CF5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77AF9C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2608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92F3C2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2422DE7D"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8BE17E2"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FA714F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7DC15B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13A842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AA409F5" w14:textId="77777777" w:rsidTr="00F84364">
        <w:trPr>
          <w:trHeight w:val="264"/>
          <w:jc w:val="center"/>
        </w:trPr>
        <w:tc>
          <w:tcPr>
            <w:tcW w:w="212" w:type="pct"/>
            <w:vMerge/>
            <w:tcBorders>
              <w:left w:val="single" w:sz="12" w:space="0" w:color="auto"/>
            </w:tcBorders>
          </w:tcPr>
          <w:p w14:paraId="11F0736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08888B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0F2B5B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A312AE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B46E2E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97CEBE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873BBB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AF616E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DDA771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116690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3C8A8B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3FDF0B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200779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9C1EE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FE0BA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B634E4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5BBE0953"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24789CC8"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4223602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622C742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5E721BD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84DDA5E" w14:textId="77777777" w:rsidTr="00F84364">
        <w:trPr>
          <w:trHeight w:val="264"/>
          <w:jc w:val="center"/>
        </w:trPr>
        <w:tc>
          <w:tcPr>
            <w:tcW w:w="212" w:type="pct"/>
            <w:vMerge/>
            <w:tcBorders>
              <w:left w:val="single" w:sz="12" w:space="0" w:color="auto"/>
            </w:tcBorders>
          </w:tcPr>
          <w:p w14:paraId="621EF4F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8A77B7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C38941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1962CF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947EE2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789042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E70EA7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CDEB33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68E075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1BD787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CC251F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5CFD63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215AA3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D44E7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779BA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3F115B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2DA5FC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E99106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1177220"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B81F14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311AE0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B8E61FF" w14:textId="77777777" w:rsidTr="00F84364">
        <w:trPr>
          <w:trHeight w:val="264"/>
          <w:jc w:val="center"/>
        </w:trPr>
        <w:tc>
          <w:tcPr>
            <w:tcW w:w="212" w:type="pct"/>
            <w:vMerge/>
            <w:tcBorders>
              <w:left w:val="single" w:sz="12" w:space="0" w:color="auto"/>
            </w:tcBorders>
          </w:tcPr>
          <w:p w14:paraId="0DBF3F3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CE8C62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90656E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33FBCB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F36D30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54A8FA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74F66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A1D518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1CDF49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52D66C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9CCA7E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B52FB7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7985483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9302CD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835ED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7F1CC2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p>
        </w:tc>
        <w:tc>
          <w:tcPr>
            <w:tcW w:w="149" w:type="pct"/>
            <w:vMerge/>
            <w:vAlign w:val="center"/>
          </w:tcPr>
          <w:p w14:paraId="42321B2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749AF3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0D2D1D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2C8827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142D26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3B0E8DE" w14:textId="77777777" w:rsidTr="00F84364">
        <w:trPr>
          <w:trHeight w:val="264"/>
          <w:jc w:val="center"/>
        </w:trPr>
        <w:tc>
          <w:tcPr>
            <w:tcW w:w="212" w:type="pct"/>
            <w:vMerge/>
            <w:tcBorders>
              <w:left w:val="single" w:sz="12" w:space="0" w:color="auto"/>
            </w:tcBorders>
          </w:tcPr>
          <w:p w14:paraId="705221A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9E17EA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AC479B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E7DA83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5ABE85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EFCB2E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F67762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F2D496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764EE7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61C6DF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BB2B14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148053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lastRenderedPageBreak/>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62FD55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Nr. </w:t>
            </w:r>
            <w:proofErr w:type="spellStart"/>
            <w:r w:rsidRPr="00D221C9">
              <w:rPr>
                <w:bCs/>
                <w:color w:val="000000"/>
                <w:sz w:val="17"/>
                <w:szCs w:val="17"/>
              </w:rPr>
              <w:t>adăposturi</w:t>
            </w:r>
            <w:proofErr w:type="spellEnd"/>
            <w:r w:rsidRPr="00D221C9">
              <w:rPr>
                <w:bCs/>
                <w:color w:val="000000"/>
                <w:sz w:val="17"/>
                <w:szCs w:val="17"/>
              </w:rPr>
              <w:t>/</w:t>
            </w:r>
          </w:p>
          <w:p w14:paraId="2BC1B69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single" w:sz="4" w:space="0" w:color="auto"/>
            </w:tcBorders>
            <w:vAlign w:val="center"/>
          </w:tcPr>
          <w:p w14:paraId="4185BF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309CD8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A1DE5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8066AD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93E049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B41DA3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85D118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577101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6F05876" w14:textId="77777777" w:rsidTr="00F84364">
        <w:trPr>
          <w:trHeight w:val="264"/>
          <w:jc w:val="center"/>
        </w:trPr>
        <w:tc>
          <w:tcPr>
            <w:tcW w:w="212" w:type="pct"/>
            <w:vMerge w:val="restart"/>
            <w:tcBorders>
              <w:top w:val="double" w:sz="4" w:space="0" w:color="auto"/>
              <w:left w:val="single" w:sz="12" w:space="0" w:color="auto"/>
            </w:tcBorders>
            <w:vAlign w:val="center"/>
          </w:tcPr>
          <w:p w14:paraId="74E274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2E99430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48AD3DAE"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1352*</w:t>
            </w:r>
          </w:p>
        </w:tc>
        <w:tc>
          <w:tcPr>
            <w:tcW w:w="321" w:type="pct"/>
            <w:vMerge w:val="restart"/>
            <w:tcBorders>
              <w:top w:val="double" w:sz="4" w:space="0" w:color="auto"/>
            </w:tcBorders>
            <w:shd w:val="clear" w:color="auto" w:fill="auto"/>
            <w:vAlign w:val="center"/>
          </w:tcPr>
          <w:p w14:paraId="392429C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Canis lupus</w:t>
            </w:r>
          </w:p>
          <w:p w14:paraId="3B62C06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lup</w:t>
            </w:r>
            <w:proofErr w:type="spellEnd"/>
            <w:r w:rsidRPr="00D221C9">
              <w:rPr>
                <w:color w:val="000000"/>
                <w:sz w:val="17"/>
                <w:szCs w:val="17"/>
              </w:rPr>
              <w:t>)</w:t>
            </w:r>
          </w:p>
        </w:tc>
        <w:tc>
          <w:tcPr>
            <w:tcW w:w="167" w:type="pct"/>
            <w:vMerge w:val="restart"/>
            <w:tcBorders>
              <w:top w:val="double" w:sz="4" w:space="0" w:color="auto"/>
            </w:tcBorders>
            <w:vAlign w:val="center"/>
          </w:tcPr>
          <w:p w14:paraId="567B3F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5139372E" w14:textId="2A8D8D63"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B06CC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775AC7CA"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EDAA76E" w14:textId="70AF95FA"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55628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654EA63F"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154CAF6F"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39F2E20F"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35D71DC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189E74A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p w14:paraId="11EEBD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habitate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lup</w:t>
            </w:r>
            <w:proofErr w:type="spellEnd"/>
            <w:r w:rsidRPr="00D221C9">
              <w:rPr>
                <w:bCs/>
                <w:color w:val="000000"/>
                <w:sz w:val="17"/>
                <w:szCs w:val="17"/>
              </w:rPr>
              <w:t>)</w:t>
            </w:r>
          </w:p>
        </w:tc>
        <w:tc>
          <w:tcPr>
            <w:tcW w:w="167" w:type="pct"/>
            <w:tcBorders>
              <w:top w:val="double" w:sz="4" w:space="0" w:color="auto"/>
              <w:bottom w:val="single" w:sz="4" w:space="0" w:color="auto"/>
            </w:tcBorders>
            <w:vAlign w:val="center"/>
          </w:tcPr>
          <w:p w14:paraId="0EE321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3A96813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3AE7C65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36</w:t>
            </w:r>
          </w:p>
        </w:tc>
        <w:tc>
          <w:tcPr>
            <w:tcW w:w="149" w:type="pct"/>
            <w:vMerge w:val="restart"/>
            <w:tcBorders>
              <w:top w:val="double" w:sz="4" w:space="0" w:color="auto"/>
            </w:tcBorders>
            <w:shd w:val="clear" w:color="auto" w:fill="auto"/>
            <w:vAlign w:val="center"/>
          </w:tcPr>
          <w:p w14:paraId="68B1BE24"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05D85B8D"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Canis lupus</w:t>
            </w:r>
          </w:p>
          <w:p w14:paraId="583CD5F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30EA135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1EF5C96E"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563D30FD"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048D445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3A8261D7"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2A80728B" w14:textId="77777777" w:rsidTr="00F84364">
        <w:trPr>
          <w:trHeight w:val="264"/>
          <w:jc w:val="center"/>
        </w:trPr>
        <w:tc>
          <w:tcPr>
            <w:tcW w:w="212" w:type="pct"/>
            <w:vMerge/>
            <w:tcBorders>
              <w:left w:val="single" w:sz="12" w:space="0" w:color="auto"/>
            </w:tcBorders>
          </w:tcPr>
          <w:p w14:paraId="3D7E7B2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847BAF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DDA01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B52F82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905F42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74B19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BCCFE5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24704D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991517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6F0411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9FEED7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E9F38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Trendul</w:t>
            </w:r>
            <w:proofErr w:type="spellEnd"/>
            <w:r w:rsidRPr="00D221C9">
              <w:rPr>
                <w:bCs/>
                <w:color w:val="000000"/>
                <w:sz w:val="17"/>
                <w:szCs w:val="17"/>
              </w:rPr>
              <w:t xml:space="preserve"> populational (o </w:t>
            </w:r>
            <w:proofErr w:type="spellStart"/>
            <w:r w:rsidRPr="00D221C9">
              <w:rPr>
                <w:bCs/>
                <w:color w:val="000000"/>
                <w:sz w:val="17"/>
                <w:szCs w:val="17"/>
              </w:rPr>
              <w:t>scădere</w:t>
            </w:r>
            <w:proofErr w:type="spellEnd"/>
            <w:r w:rsidRPr="00D221C9">
              <w:rPr>
                <w:bCs/>
                <w:color w:val="000000"/>
                <w:sz w:val="17"/>
                <w:szCs w:val="17"/>
              </w:rPr>
              <w:t xml:space="preserve"> se </w:t>
            </w:r>
            <w:proofErr w:type="spellStart"/>
            <w:r w:rsidRPr="00D221C9">
              <w:rPr>
                <w:bCs/>
                <w:color w:val="000000"/>
                <w:sz w:val="17"/>
                <w:szCs w:val="17"/>
              </w:rPr>
              <w:t>poate</w:t>
            </w:r>
            <w:proofErr w:type="spellEnd"/>
            <w:r w:rsidRPr="00D221C9">
              <w:rPr>
                <w:bCs/>
                <w:color w:val="000000"/>
                <w:sz w:val="17"/>
                <w:szCs w:val="17"/>
              </w:rPr>
              <w:t xml:space="preserve"> </w:t>
            </w:r>
            <w:proofErr w:type="spellStart"/>
            <w:r w:rsidRPr="00D221C9">
              <w:rPr>
                <w:bCs/>
                <w:color w:val="000000"/>
                <w:sz w:val="17"/>
                <w:szCs w:val="17"/>
              </w:rPr>
              <w:t>admite</w:t>
            </w:r>
            <w:proofErr w:type="spellEnd"/>
            <w:r w:rsidRPr="00D221C9">
              <w:rPr>
                <w:bCs/>
                <w:color w:val="000000"/>
                <w:sz w:val="17"/>
                <w:szCs w:val="17"/>
              </w:rPr>
              <w:t xml:space="preserve"> </w:t>
            </w:r>
            <w:proofErr w:type="spellStart"/>
            <w:r w:rsidRPr="00D221C9">
              <w:rPr>
                <w:bCs/>
                <w:color w:val="000000"/>
                <w:sz w:val="17"/>
                <w:szCs w:val="17"/>
              </w:rPr>
              <w:t>doar</w:t>
            </w:r>
            <w:proofErr w:type="spellEnd"/>
            <w:r w:rsidRPr="00D221C9">
              <w:rPr>
                <w:bCs/>
                <w:color w:val="000000"/>
                <w:sz w:val="17"/>
                <w:szCs w:val="17"/>
              </w:rPr>
              <w:t xml:space="preserve"> </w:t>
            </w:r>
            <w:proofErr w:type="spellStart"/>
            <w:r w:rsidRPr="00D221C9">
              <w:rPr>
                <w:bCs/>
                <w:color w:val="000000"/>
                <w:sz w:val="17"/>
                <w:szCs w:val="17"/>
              </w:rPr>
              <w:t>acolo</w:t>
            </w:r>
            <w:proofErr w:type="spellEnd"/>
            <w:r w:rsidRPr="00D221C9">
              <w:rPr>
                <w:bCs/>
                <w:color w:val="000000"/>
                <w:sz w:val="17"/>
                <w:szCs w:val="17"/>
              </w:rPr>
              <w:t xml:space="preserve"> </w:t>
            </w:r>
            <w:proofErr w:type="spellStart"/>
            <w:r w:rsidRPr="00D221C9">
              <w:rPr>
                <w:bCs/>
                <w:color w:val="000000"/>
                <w:sz w:val="17"/>
                <w:szCs w:val="17"/>
              </w:rPr>
              <w:t>unde</w:t>
            </w:r>
            <w:proofErr w:type="spellEnd"/>
            <w:r w:rsidRPr="00D221C9">
              <w:rPr>
                <w:bCs/>
                <w:color w:val="000000"/>
                <w:sz w:val="17"/>
                <w:szCs w:val="17"/>
              </w:rPr>
              <w:t xml:space="preserve"> se </w:t>
            </w:r>
            <w:proofErr w:type="spellStart"/>
            <w:r w:rsidRPr="00D221C9">
              <w:rPr>
                <w:bCs/>
                <w:color w:val="000000"/>
                <w:sz w:val="17"/>
                <w:szCs w:val="17"/>
              </w:rPr>
              <w:t>demosntrează</w:t>
            </w:r>
            <w:proofErr w:type="spellEnd"/>
            <w:r w:rsidRPr="00D221C9">
              <w:rPr>
                <w:bCs/>
                <w:color w:val="000000"/>
                <w:sz w:val="17"/>
                <w:szCs w:val="17"/>
              </w:rPr>
              <w:t xml:space="preserve"> </w:t>
            </w:r>
            <w:proofErr w:type="spellStart"/>
            <w:r w:rsidRPr="00D221C9">
              <w:rPr>
                <w:bCs/>
                <w:color w:val="000000"/>
                <w:sz w:val="17"/>
                <w:szCs w:val="17"/>
              </w:rPr>
              <w:t>că</w:t>
            </w:r>
            <w:proofErr w:type="spellEnd"/>
            <w:r w:rsidRPr="00D221C9">
              <w:rPr>
                <w:bCs/>
                <w:color w:val="000000"/>
                <w:sz w:val="17"/>
                <w:szCs w:val="17"/>
              </w:rPr>
              <w:t xml:space="preserve"> </w:t>
            </w: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foarte</w:t>
            </w:r>
            <w:proofErr w:type="spellEnd"/>
            <w:r w:rsidRPr="00D221C9">
              <w:rPr>
                <w:bCs/>
                <w:color w:val="000000"/>
                <w:sz w:val="17"/>
                <w:szCs w:val="17"/>
              </w:rPr>
              <w:t xml:space="preserve"> mare </w:t>
            </w:r>
            <w:proofErr w:type="spellStart"/>
            <w:r w:rsidRPr="00D221C9">
              <w:rPr>
                <w:bCs/>
                <w:color w:val="000000"/>
                <w:sz w:val="17"/>
                <w:szCs w:val="17"/>
              </w:rPr>
              <w:t>și</w:t>
            </w:r>
            <w:proofErr w:type="spellEnd"/>
            <w:r w:rsidRPr="00D221C9">
              <w:rPr>
                <w:bCs/>
                <w:color w:val="000000"/>
                <w:sz w:val="17"/>
                <w:szCs w:val="17"/>
              </w:rPr>
              <w:t xml:space="preserve"> sunt </w:t>
            </w:r>
            <w:proofErr w:type="spellStart"/>
            <w:r w:rsidRPr="00D221C9">
              <w:rPr>
                <w:bCs/>
                <w:color w:val="000000"/>
                <w:sz w:val="17"/>
                <w:szCs w:val="17"/>
              </w:rPr>
              <w:t>conflicte</w:t>
            </w:r>
            <w:proofErr w:type="spellEnd"/>
            <w:r w:rsidRPr="00D221C9">
              <w:rPr>
                <w:bCs/>
                <w:color w:val="000000"/>
                <w:sz w:val="17"/>
                <w:szCs w:val="17"/>
              </w:rPr>
              <w:t xml:space="preserve"> </w:t>
            </w:r>
            <w:proofErr w:type="spellStart"/>
            <w:r w:rsidRPr="00D221C9">
              <w:rPr>
                <w:bCs/>
                <w:color w:val="000000"/>
                <w:sz w:val="17"/>
                <w:szCs w:val="17"/>
              </w:rPr>
              <w:t>repetate</w:t>
            </w:r>
            <w:proofErr w:type="spellEnd"/>
            <w:r w:rsidRPr="00D221C9">
              <w:rPr>
                <w:bCs/>
                <w:color w:val="000000"/>
                <w:sz w:val="17"/>
                <w:szCs w:val="17"/>
              </w:rPr>
              <w:t xml:space="preserve"> </w:t>
            </w:r>
            <w:proofErr w:type="spellStart"/>
            <w:r w:rsidRPr="00D221C9">
              <w:rPr>
                <w:bCs/>
                <w:color w:val="000000"/>
                <w:sz w:val="17"/>
                <w:szCs w:val="17"/>
              </w:rPr>
              <w:t>între</w:t>
            </w:r>
            <w:proofErr w:type="spellEnd"/>
            <w:r w:rsidRPr="00D221C9">
              <w:rPr>
                <w:bCs/>
                <w:color w:val="000000"/>
                <w:sz w:val="17"/>
                <w:szCs w:val="17"/>
              </w:rPr>
              <w:t xml:space="preserve"> om </w:t>
            </w:r>
            <w:proofErr w:type="spellStart"/>
            <w:r w:rsidRPr="00D221C9">
              <w:rPr>
                <w:bCs/>
                <w:color w:val="000000"/>
                <w:sz w:val="17"/>
                <w:szCs w:val="17"/>
              </w:rPr>
              <w:t>și</w:t>
            </w:r>
            <w:proofErr w:type="spellEnd"/>
            <w:r w:rsidRPr="00D221C9">
              <w:rPr>
                <w:bCs/>
                <w:color w:val="000000"/>
                <w:sz w:val="17"/>
                <w:szCs w:val="17"/>
              </w:rPr>
              <w:t xml:space="preserve"> carnivore </w:t>
            </w:r>
            <w:proofErr w:type="spellStart"/>
            <w:r w:rsidRPr="00D221C9">
              <w:rPr>
                <w:bCs/>
                <w:color w:val="000000"/>
                <w:sz w:val="17"/>
                <w:szCs w:val="17"/>
              </w:rPr>
              <w:t>mari</w:t>
            </w:r>
            <w:proofErr w:type="spellEnd"/>
            <w:r w:rsidRPr="00D221C9">
              <w:rPr>
                <w:bCs/>
                <w:color w:val="000000"/>
                <w:sz w:val="17"/>
                <w:szCs w:val="17"/>
              </w:rPr>
              <w:t xml:space="preserve">, </w:t>
            </w:r>
            <w:proofErr w:type="spellStart"/>
            <w:r w:rsidRPr="00D221C9">
              <w:rPr>
                <w:bCs/>
                <w:color w:val="000000"/>
                <w:sz w:val="17"/>
                <w:szCs w:val="17"/>
              </w:rPr>
              <w:t>fără</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afecta</w:t>
            </w:r>
            <w:proofErr w:type="spellEnd"/>
            <w:r w:rsidRPr="00D221C9">
              <w:rPr>
                <w:bCs/>
                <w:color w:val="000000"/>
                <w:sz w:val="17"/>
                <w:szCs w:val="17"/>
              </w:rPr>
              <w:t xml:space="preserve"> </w:t>
            </w:r>
            <w:proofErr w:type="spellStart"/>
            <w:r w:rsidRPr="00D221C9">
              <w:rPr>
                <w:bCs/>
                <w:color w:val="000000"/>
                <w:sz w:val="17"/>
                <w:szCs w:val="17"/>
              </w:rPr>
              <w:t>starea</w:t>
            </w:r>
            <w:proofErr w:type="spellEnd"/>
            <w:r w:rsidRPr="00D221C9">
              <w:rPr>
                <w:bCs/>
                <w:color w:val="000000"/>
                <w:sz w:val="17"/>
                <w:szCs w:val="17"/>
              </w:rPr>
              <w:t xml:space="preserve"> de </w:t>
            </w:r>
            <w:proofErr w:type="spellStart"/>
            <w:r w:rsidRPr="00D221C9">
              <w:rPr>
                <w:bCs/>
                <w:color w:val="000000"/>
                <w:sz w:val="17"/>
                <w:szCs w:val="17"/>
              </w:rPr>
              <w:t>conservare</w:t>
            </w:r>
            <w:proofErr w:type="spellEnd"/>
            <w:r w:rsidRPr="00D221C9">
              <w:rPr>
                <w:bCs/>
                <w:color w:val="000000"/>
                <w:sz w:val="17"/>
                <w:szCs w:val="17"/>
              </w:rPr>
              <w:t xml:space="preserve"> </w:t>
            </w:r>
            <w:proofErr w:type="spellStart"/>
            <w:r w:rsidRPr="00D221C9">
              <w:rPr>
                <w:bCs/>
                <w:color w:val="000000"/>
                <w:sz w:val="17"/>
                <w:szCs w:val="17"/>
              </w:rPr>
              <w:t>favorabilă</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613187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442039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35D6E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261814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01A906B7"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C735B5E"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0850A88"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AF1B92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65809E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0E4BAE4" w14:textId="77777777" w:rsidTr="00F84364">
        <w:trPr>
          <w:trHeight w:val="264"/>
          <w:jc w:val="center"/>
        </w:trPr>
        <w:tc>
          <w:tcPr>
            <w:tcW w:w="212" w:type="pct"/>
            <w:vMerge/>
            <w:tcBorders>
              <w:left w:val="single" w:sz="12" w:space="0" w:color="auto"/>
            </w:tcBorders>
          </w:tcPr>
          <w:p w14:paraId="1CB7005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39596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CB3C96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841A46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94C90D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95D028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038173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2DF8F1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580633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96AAE8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CB6A62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10B44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Tendința</w:t>
            </w:r>
            <w:proofErr w:type="spellEnd"/>
            <w:r w:rsidRPr="00D221C9">
              <w:rPr>
                <w:bCs/>
                <w:color w:val="000000"/>
                <w:sz w:val="17"/>
                <w:szCs w:val="17"/>
              </w:rPr>
              <w:t xml:space="preserve"> </w:t>
            </w:r>
            <w:proofErr w:type="spellStart"/>
            <w:r w:rsidRPr="00D221C9">
              <w:rPr>
                <w:bCs/>
                <w:color w:val="000000"/>
                <w:sz w:val="17"/>
                <w:szCs w:val="17"/>
              </w:rPr>
              <w:t>distribuției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29E001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1198D8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C90E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F43944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6E9C3471"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994CC4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C6DE27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E95AFE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F89B4A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35CC700" w14:textId="77777777" w:rsidTr="00F84364">
        <w:trPr>
          <w:trHeight w:val="264"/>
          <w:jc w:val="center"/>
        </w:trPr>
        <w:tc>
          <w:tcPr>
            <w:tcW w:w="212" w:type="pct"/>
            <w:vMerge/>
            <w:tcBorders>
              <w:left w:val="single" w:sz="12" w:space="0" w:color="auto"/>
            </w:tcBorders>
          </w:tcPr>
          <w:p w14:paraId="11E2B49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135DC5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A52E24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8BE999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31869E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AA4FBB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659B27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A2032E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04EBB2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76FFB6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E0C65A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CA56DB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716F1D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ED772A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A57470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14C3B1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2482FA7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FD00B7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B549258"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67F2A0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77D777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74788AA" w14:textId="77777777" w:rsidTr="00F84364">
        <w:trPr>
          <w:trHeight w:val="264"/>
          <w:jc w:val="center"/>
        </w:trPr>
        <w:tc>
          <w:tcPr>
            <w:tcW w:w="212" w:type="pct"/>
            <w:vMerge/>
            <w:tcBorders>
              <w:left w:val="single" w:sz="12" w:space="0" w:color="auto"/>
            </w:tcBorders>
          </w:tcPr>
          <w:p w14:paraId="494B42B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74C0A5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B34FEC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1FC07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C282FE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CC3CA6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E389E7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234AC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DF8026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E80913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54FD17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224481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Tendința</w:t>
            </w:r>
            <w:proofErr w:type="spellEnd"/>
            <w:r w:rsidRPr="00D221C9">
              <w:rPr>
                <w:bCs/>
                <w:color w:val="000000"/>
                <w:sz w:val="17"/>
                <w:szCs w:val="17"/>
              </w:rPr>
              <w:t xml:space="preserve"> </w:t>
            </w:r>
            <w:proofErr w:type="spellStart"/>
            <w:r w:rsidRPr="00D221C9">
              <w:rPr>
                <w:bCs/>
                <w:color w:val="000000"/>
                <w:sz w:val="17"/>
                <w:szCs w:val="17"/>
              </w:rPr>
              <w:t>gradului</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a </w:t>
            </w:r>
            <w:proofErr w:type="spellStart"/>
            <w:r w:rsidRPr="00D221C9">
              <w:rPr>
                <w:bCs/>
                <w:color w:val="000000"/>
                <w:sz w:val="17"/>
                <w:szCs w:val="17"/>
              </w:rPr>
              <w:t>habitatlui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14EF07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30F9F5D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05913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449DEC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50F5923A"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7F79A00"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0DBF78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1B39D8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2AF39C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4DDE5E6" w14:textId="77777777" w:rsidTr="00F84364">
        <w:trPr>
          <w:trHeight w:val="264"/>
          <w:jc w:val="center"/>
        </w:trPr>
        <w:tc>
          <w:tcPr>
            <w:tcW w:w="212" w:type="pct"/>
            <w:vMerge/>
            <w:tcBorders>
              <w:left w:val="single" w:sz="12" w:space="0" w:color="auto"/>
            </w:tcBorders>
          </w:tcPr>
          <w:p w14:paraId="4E52BCA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71BEC7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54A977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9A1D06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FC5CCC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24DA66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7F60C3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53FA6C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5EDB90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BDFCC6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3B1989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376E1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r w:rsidRPr="00D221C9">
              <w:rPr>
                <w:bCs/>
                <w:color w:val="000000"/>
                <w:sz w:val="17"/>
                <w:szCs w:val="17"/>
              </w:rPr>
              <w:t xml:space="preserve"> de </w:t>
            </w:r>
            <w:proofErr w:type="spellStart"/>
            <w:r w:rsidRPr="00D221C9">
              <w:rPr>
                <w:bCs/>
                <w:color w:val="000000"/>
                <w:sz w:val="17"/>
                <w:szCs w:val="17"/>
              </w:rPr>
              <w:t>pradă</w:t>
            </w:r>
            <w:proofErr w:type="spellEnd"/>
          </w:p>
        </w:tc>
        <w:tc>
          <w:tcPr>
            <w:tcW w:w="295" w:type="pct"/>
            <w:tcBorders>
              <w:top w:val="single" w:sz="4" w:space="0" w:color="auto"/>
              <w:bottom w:val="single" w:sz="4" w:space="0" w:color="auto"/>
            </w:tcBorders>
            <w:vAlign w:val="center"/>
          </w:tcPr>
          <w:p w14:paraId="4C861E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505860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985CF5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D7032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3 </w:t>
            </w:r>
            <w:proofErr w:type="spellStart"/>
            <w:r w:rsidRPr="00D221C9">
              <w:rPr>
                <w:bCs/>
                <w:color w:val="000000"/>
                <w:sz w:val="17"/>
                <w:szCs w:val="17"/>
              </w:rPr>
              <w:t>cerbi</w:t>
            </w:r>
            <w:proofErr w:type="spellEnd"/>
            <w:r w:rsidRPr="00D221C9">
              <w:rPr>
                <w:bCs/>
                <w:color w:val="000000"/>
                <w:sz w:val="17"/>
                <w:szCs w:val="17"/>
              </w:rPr>
              <w:t>/km</w:t>
            </w:r>
            <w:r w:rsidRPr="00D221C9">
              <w:rPr>
                <w:bCs/>
                <w:color w:val="000000"/>
                <w:sz w:val="17"/>
                <w:szCs w:val="17"/>
                <w:vertAlign w:val="superscript"/>
              </w:rPr>
              <w:t>2</w:t>
            </w:r>
          </w:p>
          <w:p w14:paraId="643BB5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4,5 </w:t>
            </w:r>
            <w:proofErr w:type="spellStart"/>
            <w:r w:rsidRPr="00D221C9">
              <w:rPr>
                <w:bCs/>
                <w:color w:val="000000"/>
                <w:sz w:val="17"/>
                <w:szCs w:val="17"/>
              </w:rPr>
              <w:t>mistreți</w:t>
            </w:r>
            <w:proofErr w:type="spellEnd"/>
            <w:r w:rsidRPr="00D221C9">
              <w:rPr>
                <w:bCs/>
                <w:color w:val="000000"/>
                <w:sz w:val="17"/>
                <w:szCs w:val="17"/>
              </w:rPr>
              <w:t>/km</w:t>
            </w:r>
            <w:r w:rsidRPr="00D221C9">
              <w:rPr>
                <w:bCs/>
                <w:color w:val="000000"/>
                <w:sz w:val="17"/>
                <w:szCs w:val="17"/>
                <w:vertAlign w:val="superscript"/>
              </w:rPr>
              <w:t>2</w:t>
            </w:r>
          </w:p>
          <w:p w14:paraId="61AE8E25" w14:textId="77777777" w:rsidR="00C8225C" w:rsidRPr="00D221C9" w:rsidRDefault="00C8225C" w:rsidP="00D221C9">
            <w:pPr>
              <w:spacing w:line="196" w:lineRule="exact"/>
              <w:ind w:left="-57" w:right="-57"/>
              <w:jc w:val="center"/>
              <w:rPr>
                <w:bCs/>
                <w:color w:val="000000"/>
                <w:sz w:val="17"/>
                <w:szCs w:val="17"/>
                <w:vertAlign w:val="superscript"/>
              </w:rPr>
            </w:pPr>
            <w:r w:rsidRPr="00D221C9">
              <w:rPr>
                <w:bCs/>
                <w:color w:val="000000"/>
                <w:sz w:val="17"/>
                <w:szCs w:val="17"/>
              </w:rPr>
              <w:t xml:space="preserve">7-10 </w:t>
            </w:r>
            <w:proofErr w:type="spellStart"/>
            <w:r w:rsidRPr="00D221C9">
              <w:rPr>
                <w:bCs/>
                <w:color w:val="000000"/>
                <w:sz w:val="17"/>
                <w:szCs w:val="17"/>
              </w:rPr>
              <w:t>căprioare</w:t>
            </w:r>
            <w:proofErr w:type="spellEnd"/>
            <w:r w:rsidRPr="00D221C9">
              <w:rPr>
                <w:bCs/>
                <w:color w:val="000000"/>
                <w:sz w:val="17"/>
                <w:szCs w:val="17"/>
              </w:rPr>
              <w:t>/km</w:t>
            </w:r>
            <w:r w:rsidRPr="00D221C9">
              <w:rPr>
                <w:bCs/>
                <w:color w:val="000000"/>
                <w:sz w:val="17"/>
                <w:szCs w:val="17"/>
                <w:vertAlign w:val="superscript"/>
              </w:rPr>
              <w:t>2</w:t>
            </w:r>
          </w:p>
        </w:tc>
        <w:tc>
          <w:tcPr>
            <w:tcW w:w="149" w:type="pct"/>
            <w:vMerge/>
            <w:shd w:val="clear" w:color="auto" w:fill="auto"/>
            <w:vAlign w:val="center"/>
          </w:tcPr>
          <w:p w14:paraId="00900673"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054178F"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518A21E"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D101DB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E51029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E66001E" w14:textId="77777777" w:rsidTr="00F84364">
        <w:trPr>
          <w:trHeight w:val="264"/>
          <w:jc w:val="center"/>
        </w:trPr>
        <w:tc>
          <w:tcPr>
            <w:tcW w:w="212" w:type="pct"/>
            <w:vMerge/>
            <w:tcBorders>
              <w:left w:val="single" w:sz="12" w:space="0" w:color="auto"/>
            </w:tcBorders>
          </w:tcPr>
          <w:p w14:paraId="7FC9907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2B8961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E64229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28EDF8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E22297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F9E8C6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07C5BA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D3E2A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4AB6FE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FF1743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D05619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27E9DE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suprafța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w:t>
            </w:r>
            <w:proofErr w:type="spellStart"/>
            <w:r w:rsidRPr="00D221C9">
              <w:rPr>
                <w:bCs/>
                <w:color w:val="000000"/>
                <w:sz w:val="17"/>
                <w:szCs w:val="17"/>
              </w:rPr>
              <w:t>bătrâne</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w:t>
            </w:r>
          </w:p>
        </w:tc>
        <w:tc>
          <w:tcPr>
            <w:tcW w:w="295" w:type="pct"/>
            <w:tcBorders>
              <w:top w:val="single" w:sz="4" w:space="0" w:color="auto"/>
              <w:bottom w:val="single" w:sz="4" w:space="0" w:color="auto"/>
            </w:tcBorders>
            <w:vAlign w:val="center"/>
          </w:tcPr>
          <w:p w14:paraId="5E7B6C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p w14:paraId="3FEFC1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BE3BAD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A84A2C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D6574B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de </w:t>
            </w:r>
            <w:proofErr w:type="spellStart"/>
            <w:r w:rsidRPr="00D221C9">
              <w:rPr>
                <w:bCs/>
                <w:color w:val="000000"/>
                <w:sz w:val="17"/>
                <w:szCs w:val="17"/>
              </w:rPr>
              <w:t>obicei</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30-40%</w:t>
            </w:r>
          </w:p>
        </w:tc>
        <w:tc>
          <w:tcPr>
            <w:tcW w:w="149" w:type="pct"/>
            <w:vMerge/>
            <w:tcBorders>
              <w:bottom w:val="double" w:sz="4" w:space="0" w:color="auto"/>
            </w:tcBorders>
            <w:shd w:val="clear" w:color="auto" w:fill="auto"/>
            <w:vAlign w:val="center"/>
          </w:tcPr>
          <w:p w14:paraId="683CB606"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7C200115"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72D67AF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293824C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69E7D86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F3FEE54" w14:textId="77777777" w:rsidTr="00F84364">
        <w:trPr>
          <w:trHeight w:val="264"/>
          <w:jc w:val="center"/>
        </w:trPr>
        <w:tc>
          <w:tcPr>
            <w:tcW w:w="212" w:type="pct"/>
            <w:vMerge/>
            <w:tcBorders>
              <w:left w:val="single" w:sz="12" w:space="0" w:color="auto"/>
            </w:tcBorders>
          </w:tcPr>
          <w:p w14:paraId="2A1F862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66A0E0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A94BE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2D0E40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2C9EDE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7B8008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8F8CD1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BE146A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C61015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07E0E3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EF383F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F1A282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w:t>
            </w:r>
            <w:proofErr w:type="spellStart"/>
            <w:r w:rsidRPr="00D221C9">
              <w:rPr>
                <w:bCs/>
                <w:color w:val="000000"/>
                <w:sz w:val="17"/>
                <w:szCs w:val="17"/>
              </w:rPr>
              <w:t>suprafețelor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tineri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pajiști</w:t>
            </w:r>
            <w:proofErr w:type="spellEnd"/>
            <w:r w:rsidRPr="00D221C9">
              <w:rPr>
                <w:bCs/>
                <w:color w:val="000000"/>
                <w:sz w:val="17"/>
                <w:szCs w:val="17"/>
              </w:rPr>
              <w:t xml:space="preserve"> cu </w:t>
            </w:r>
            <w:proofErr w:type="spellStart"/>
            <w:r w:rsidRPr="00D221C9">
              <w:rPr>
                <w:bCs/>
                <w:color w:val="000000"/>
                <w:sz w:val="17"/>
                <w:szCs w:val="17"/>
              </w:rPr>
              <w:t>ierburi</w:t>
            </w:r>
            <w:proofErr w:type="spellEnd"/>
            <w:r w:rsidRPr="00D221C9">
              <w:rPr>
                <w:bCs/>
                <w:color w:val="000000"/>
                <w:sz w:val="17"/>
                <w:szCs w:val="17"/>
              </w:rPr>
              <w:t xml:space="preserve"> </w:t>
            </w:r>
            <w:proofErr w:type="spellStart"/>
            <w:r w:rsidRPr="00D221C9">
              <w:rPr>
                <w:bCs/>
                <w:color w:val="000000"/>
                <w:sz w:val="17"/>
                <w:szCs w:val="17"/>
              </w:rPr>
              <w:t>înalte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adăpost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fondul</w:t>
            </w:r>
            <w:proofErr w:type="spellEnd"/>
            <w:r w:rsidRPr="00D221C9">
              <w:rPr>
                <w:bCs/>
                <w:color w:val="000000"/>
                <w:sz w:val="17"/>
                <w:szCs w:val="17"/>
              </w:rPr>
              <w:t xml:space="preserve"> </w:t>
            </w:r>
            <w:proofErr w:type="spellStart"/>
            <w:r w:rsidRPr="00D221C9">
              <w:rPr>
                <w:bCs/>
                <w:color w:val="000000"/>
                <w:sz w:val="17"/>
                <w:szCs w:val="17"/>
              </w:rPr>
              <w:t>forestier</w:t>
            </w:r>
            <w:proofErr w:type="spellEnd"/>
          </w:p>
        </w:tc>
        <w:tc>
          <w:tcPr>
            <w:tcW w:w="295" w:type="pct"/>
            <w:tcBorders>
              <w:top w:val="single" w:sz="4" w:space="0" w:color="auto"/>
              <w:bottom w:val="single" w:sz="4" w:space="0" w:color="auto"/>
            </w:tcBorders>
            <w:vAlign w:val="center"/>
          </w:tcPr>
          <w:p w14:paraId="1982DA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4C09F50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50A03A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C3A1B8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3C3E839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54B6CF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99FCDD0"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2A7AA7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5433B1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7A4B625" w14:textId="77777777" w:rsidTr="00F84364">
        <w:trPr>
          <w:trHeight w:val="264"/>
          <w:jc w:val="center"/>
        </w:trPr>
        <w:tc>
          <w:tcPr>
            <w:tcW w:w="212" w:type="pct"/>
            <w:vMerge/>
            <w:tcBorders>
              <w:left w:val="single" w:sz="12" w:space="0" w:color="auto"/>
            </w:tcBorders>
          </w:tcPr>
          <w:p w14:paraId="42A6E3C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77E472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27B890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8452C7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0C8617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24F286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1CEF1E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B22307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9AAE68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C5AAEF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DF654F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E25E2C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Suprafețele</w:t>
            </w:r>
            <w:proofErr w:type="spellEnd"/>
            <w:r w:rsidRPr="00D221C9">
              <w:rPr>
                <w:bCs/>
                <w:color w:val="000000"/>
                <w:sz w:val="17"/>
                <w:szCs w:val="17"/>
              </w:rPr>
              <w:t xml:space="preserve"> </w:t>
            </w:r>
            <w:proofErr w:type="spellStart"/>
            <w:r w:rsidRPr="00D221C9">
              <w:rPr>
                <w:bCs/>
                <w:color w:val="000000"/>
                <w:sz w:val="17"/>
                <w:szCs w:val="17"/>
              </w:rPr>
              <w:t>pășunilor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cu </w:t>
            </w:r>
            <w:proofErr w:type="spellStart"/>
            <w:r w:rsidRPr="00D221C9">
              <w:rPr>
                <w:bCs/>
                <w:color w:val="000000"/>
                <w:sz w:val="17"/>
                <w:szCs w:val="17"/>
              </w:rPr>
              <w:t>exemplare</w:t>
            </w:r>
            <w:proofErr w:type="spellEnd"/>
            <w:r w:rsidRPr="00D221C9">
              <w:rPr>
                <w:bCs/>
                <w:color w:val="000000"/>
                <w:sz w:val="17"/>
                <w:szCs w:val="17"/>
              </w:rPr>
              <w:t xml:space="preserve"> </w:t>
            </w:r>
            <w:proofErr w:type="spellStart"/>
            <w:r w:rsidRPr="00D221C9">
              <w:rPr>
                <w:bCs/>
                <w:color w:val="000000"/>
                <w:sz w:val="17"/>
                <w:szCs w:val="17"/>
              </w:rPr>
              <w:t>solitare</w:t>
            </w:r>
            <w:proofErr w:type="spellEnd"/>
            <w:r w:rsidRPr="00D221C9">
              <w:rPr>
                <w:bCs/>
                <w:color w:val="000000"/>
                <w:sz w:val="17"/>
                <w:szCs w:val="17"/>
              </w:rPr>
              <w:t xml:space="preserve"> de Pyrus, Quercus, Malus, Fagus, Prunus</w:t>
            </w:r>
          </w:p>
        </w:tc>
        <w:tc>
          <w:tcPr>
            <w:tcW w:w="295" w:type="pct"/>
            <w:tcBorders>
              <w:top w:val="single" w:sz="4" w:space="0" w:color="auto"/>
              <w:bottom w:val="single" w:sz="4" w:space="0" w:color="auto"/>
            </w:tcBorders>
            <w:vAlign w:val="center"/>
          </w:tcPr>
          <w:p w14:paraId="7E7A4A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48A138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01B1C7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1F206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142BB55D"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BD97A5D"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113829DD"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32AAC24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5BECD49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CE964C8" w14:textId="77777777" w:rsidTr="00F84364">
        <w:trPr>
          <w:trHeight w:val="264"/>
          <w:jc w:val="center"/>
        </w:trPr>
        <w:tc>
          <w:tcPr>
            <w:tcW w:w="212" w:type="pct"/>
            <w:vMerge w:val="restart"/>
            <w:tcBorders>
              <w:top w:val="double" w:sz="4" w:space="0" w:color="auto"/>
              <w:left w:val="single" w:sz="12" w:space="0" w:color="auto"/>
            </w:tcBorders>
            <w:vAlign w:val="center"/>
          </w:tcPr>
          <w:p w14:paraId="74EC64A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2BDD87B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6CAC9B32"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1355</w:t>
            </w:r>
          </w:p>
        </w:tc>
        <w:tc>
          <w:tcPr>
            <w:tcW w:w="321" w:type="pct"/>
            <w:vMerge w:val="restart"/>
            <w:tcBorders>
              <w:top w:val="double" w:sz="4" w:space="0" w:color="auto"/>
            </w:tcBorders>
            <w:shd w:val="clear" w:color="auto" w:fill="auto"/>
            <w:vAlign w:val="center"/>
          </w:tcPr>
          <w:p w14:paraId="34CAC8F2"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Lutra</w:t>
            </w:r>
            <w:proofErr w:type="spellEnd"/>
            <w:r w:rsidRPr="00D221C9">
              <w:rPr>
                <w:color w:val="000000"/>
                <w:sz w:val="17"/>
                <w:szCs w:val="17"/>
              </w:rPr>
              <w:t xml:space="preserve"> </w:t>
            </w:r>
            <w:proofErr w:type="spellStart"/>
            <w:r w:rsidRPr="00D221C9">
              <w:rPr>
                <w:color w:val="000000"/>
                <w:sz w:val="17"/>
                <w:szCs w:val="17"/>
              </w:rPr>
              <w:t>lutra</w:t>
            </w:r>
            <w:proofErr w:type="spellEnd"/>
          </w:p>
          <w:p w14:paraId="628BC87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vidra</w:t>
            </w:r>
            <w:proofErr w:type="spellEnd"/>
            <w:r w:rsidRPr="00D221C9">
              <w:rPr>
                <w:color w:val="000000"/>
                <w:sz w:val="17"/>
                <w:szCs w:val="17"/>
              </w:rPr>
              <w:t>)</w:t>
            </w:r>
          </w:p>
        </w:tc>
        <w:tc>
          <w:tcPr>
            <w:tcW w:w="167" w:type="pct"/>
            <w:vMerge w:val="restart"/>
            <w:tcBorders>
              <w:top w:val="double" w:sz="4" w:space="0" w:color="auto"/>
            </w:tcBorders>
            <w:vAlign w:val="center"/>
          </w:tcPr>
          <w:p w14:paraId="2795CA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38783279" w14:textId="2C20A7A4"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763527A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3F2678B9"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703FB18C" w14:textId="41F216E4"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68B2D6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34590D9A"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576B903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5489059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27A9649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88538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19D51DB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1FE24E4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7E0B3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w:t>
            </w:r>
          </w:p>
        </w:tc>
        <w:tc>
          <w:tcPr>
            <w:tcW w:w="149" w:type="pct"/>
            <w:vMerge w:val="restart"/>
            <w:tcBorders>
              <w:top w:val="double" w:sz="4" w:space="0" w:color="auto"/>
            </w:tcBorders>
            <w:shd w:val="clear" w:color="auto" w:fill="auto"/>
            <w:vAlign w:val="center"/>
          </w:tcPr>
          <w:p w14:paraId="124E910B"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6B1F0FB0"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Lutra</w:t>
            </w:r>
            <w:proofErr w:type="spellEnd"/>
            <w:r w:rsidRPr="00D221C9">
              <w:rPr>
                <w:rFonts w:eastAsia="Calibri"/>
                <w:i/>
                <w:iCs/>
                <w:sz w:val="17"/>
                <w:szCs w:val="17"/>
              </w:rPr>
              <w:t xml:space="preserve"> </w:t>
            </w:r>
            <w:proofErr w:type="spellStart"/>
            <w:r w:rsidRPr="00D221C9">
              <w:rPr>
                <w:rFonts w:eastAsia="Calibri"/>
                <w:i/>
                <w:iCs/>
                <w:sz w:val="17"/>
                <w:szCs w:val="17"/>
              </w:rPr>
              <w:t>lutra</w:t>
            </w:r>
            <w:proofErr w:type="spellEnd"/>
          </w:p>
          <w:p w14:paraId="21A9B1B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0613D78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423F4CC6"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11712AC3"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3D8244B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993246E"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31A4E875" w14:textId="77777777" w:rsidTr="00F84364">
        <w:trPr>
          <w:trHeight w:val="264"/>
          <w:jc w:val="center"/>
        </w:trPr>
        <w:tc>
          <w:tcPr>
            <w:tcW w:w="212" w:type="pct"/>
            <w:vMerge/>
            <w:tcBorders>
              <w:left w:val="single" w:sz="12" w:space="0" w:color="auto"/>
            </w:tcBorders>
          </w:tcPr>
          <w:p w14:paraId="10CC17D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0BA412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62770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07CCC5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EB7FC8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360B11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F76D9E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93751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D0020A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8F1F8C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5E15D5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1C64F8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potential </w:t>
            </w:r>
            <w:proofErr w:type="spellStart"/>
            <w:r w:rsidRPr="00D221C9">
              <w:rPr>
                <w:bCs/>
                <w:color w:val="000000"/>
                <w:sz w:val="17"/>
                <w:szCs w:val="17"/>
              </w:rPr>
              <w:t>în</w:t>
            </w:r>
            <w:proofErr w:type="spellEnd"/>
            <w:r w:rsidRPr="00D221C9">
              <w:rPr>
                <w:bCs/>
                <w:color w:val="000000"/>
                <w:sz w:val="17"/>
                <w:szCs w:val="17"/>
              </w:rPr>
              <w:t xml:space="preserve"> sit/</w:t>
            </w:r>
            <w:proofErr w:type="spellStart"/>
            <w:r w:rsidRPr="00D221C9">
              <w:rPr>
                <w:bCs/>
                <w:color w:val="000000"/>
                <w:sz w:val="17"/>
                <w:szCs w:val="17"/>
              </w:rPr>
              <w:t>lungime</w:t>
            </w:r>
            <w:proofErr w:type="spellEnd"/>
            <w:r w:rsidRPr="00D221C9">
              <w:rPr>
                <w:bCs/>
                <w:color w:val="000000"/>
                <w:sz w:val="17"/>
                <w:szCs w:val="17"/>
              </w:rPr>
              <w:t xml:space="preserve"> de </w:t>
            </w:r>
            <w:proofErr w:type="spellStart"/>
            <w:r w:rsidRPr="00D221C9">
              <w:rPr>
                <w:bCs/>
                <w:color w:val="000000"/>
                <w:sz w:val="17"/>
                <w:szCs w:val="17"/>
              </w:rPr>
              <w:t>râu</w:t>
            </w:r>
            <w:proofErr w:type="spellEnd"/>
            <w:r w:rsidRPr="00D221C9">
              <w:rPr>
                <w:bCs/>
                <w:color w:val="000000"/>
                <w:sz w:val="17"/>
                <w:szCs w:val="17"/>
              </w:rPr>
              <w:t xml:space="preserve"> cu </w:t>
            </w: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0FE603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Ha/km</w:t>
            </w:r>
          </w:p>
        </w:tc>
        <w:tc>
          <w:tcPr>
            <w:tcW w:w="167" w:type="pct"/>
            <w:tcBorders>
              <w:top w:val="single" w:sz="4" w:space="0" w:color="auto"/>
              <w:bottom w:val="single" w:sz="4" w:space="0" w:color="auto"/>
            </w:tcBorders>
            <w:vAlign w:val="center"/>
          </w:tcPr>
          <w:p w14:paraId="062213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45F98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262146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24 km</w:t>
            </w:r>
          </w:p>
        </w:tc>
        <w:tc>
          <w:tcPr>
            <w:tcW w:w="149" w:type="pct"/>
            <w:vMerge/>
            <w:shd w:val="clear" w:color="auto" w:fill="auto"/>
            <w:vAlign w:val="center"/>
          </w:tcPr>
          <w:p w14:paraId="47B615ED"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F7402C2"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09AA844"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835FFB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AA0B0A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3EF8B85" w14:textId="77777777" w:rsidTr="00F84364">
        <w:trPr>
          <w:trHeight w:val="264"/>
          <w:jc w:val="center"/>
        </w:trPr>
        <w:tc>
          <w:tcPr>
            <w:tcW w:w="212" w:type="pct"/>
            <w:vMerge/>
            <w:tcBorders>
              <w:left w:val="single" w:sz="12" w:space="0" w:color="auto"/>
            </w:tcBorders>
          </w:tcPr>
          <w:p w14:paraId="1E768D6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51C358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63F9A2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0A610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63A0C1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BEF669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A3F6F3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E9A924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AEBA7C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D91722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FD47C8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5BB5D9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ripariene</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medie</w:t>
            </w:r>
            <w:proofErr w:type="spellEnd"/>
            <w:r w:rsidRPr="00D221C9">
              <w:rPr>
                <w:bCs/>
                <w:color w:val="000000"/>
                <w:sz w:val="17"/>
                <w:szCs w:val="17"/>
              </w:rPr>
              <w:t xml:space="preserve"> de </w:t>
            </w:r>
            <w:proofErr w:type="spellStart"/>
            <w:r w:rsidRPr="00D221C9">
              <w:rPr>
                <w:bCs/>
                <w:color w:val="000000"/>
                <w:sz w:val="17"/>
                <w:szCs w:val="17"/>
              </w:rPr>
              <w:t>cel</w:t>
            </w:r>
            <w:proofErr w:type="spellEnd"/>
            <w:r w:rsidRPr="00D221C9">
              <w:rPr>
                <w:bCs/>
                <w:color w:val="000000"/>
                <w:sz w:val="17"/>
                <w:szCs w:val="17"/>
              </w:rPr>
              <w:t xml:space="preserve"> </w:t>
            </w:r>
            <w:proofErr w:type="spellStart"/>
            <w:r w:rsidRPr="00D221C9">
              <w:rPr>
                <w:bCs/>
                <w:color w:val="000000"/>
                <w:sz w:val="17"/>
                <w:szCs w:val="17"/>
              </w:rPr>
              <w:t>puțin</w:t>
            </w:r>
            <w:proofErr w:type="spellEnd"/>
            <w:r w:rsidRPr="00D221C9">
              <w:rPr>
                <w:bCs/>
                <w:color w:val="000000"/>
                <w:sz w:val="17"/>
                <w:szCs w:val="17"/>
              </w:rPr>
              <w:t xml:space="preserve"> 3 m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cursului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fiecare</w:t>
            </w:r>
            <w:proofErr w:type="spellEnd"/>
            <w:r w:rsidRPr="00D221C9">
              <w:rPr>
                <w:bCs/>
                <w:color w:val="000000"/>
                <w:sz w:val="17"/>
                <w:szCs w:val="17"/>
              </w:rPr>
              <w:t xml:space="preserve"> </w:t>
            </w:r>
            <w:proofErr w:type="spellStart"/>
            <w:r w:rsidRPr="00D221C9">
              <w:rPr>
                <w:bCs/>
                <w:color w:val="000000"/>
                <w:sz w:val="17"/>
                <w:szCs w:val="17"/>
              </w:rPr>
              <w:t>secțiune</w:t>
            </w:r>
            <w:proofErr w:type="spellEnd"/>
            <w:r w:rsidRPr="00D221C9">
              <w:rPr>
                <w:bCs/>
                <w:color w:val="000000"/>
                <w:sz w:val="17"/>
                <w:szCs w:val="17"/>
              </w:rPr>
              <w:t xml:space="preserve"> de 500 m</w:t>
            </w:r>
          </w:p>
        </w:tc>
        <w:tc>
          <w:tcPr>
            <w:tcW w:w="295" w:type="pct"/>
            <w:tcBorders>
              <w:top w:val="single" w:sz="4" w:space="0" w:color="auto"/>
              <w:bottom w:val="single" w:sz="4" w:space="0" w:color="auto"/>
            </w:tcBorders>
            <w:vAlign w:val="center"/>
          </w:tcPr>
          <w:p w14:paraId="4002CD4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468967E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0638C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620D25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432CA7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B8F3105"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F58603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C6FD7D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9B79C2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957F1FA" w14:textId="77777777" w:rsidTr="00F84364">
        <w:trPr>
          <w:trHeight w:val="264"/>
          <w:jc w:val="center"/>
        </w:trPr>
        <w:tc>
          <w:tcPr>
            <w:tcW w:w="212" w:type="pct"/>
            <w:vMerge/>
            <w:tcBorders>
              <w:left w:val="single" w:sz="12" w:space="0" w:color="auto"/>
            </w:tcBorders>
          </w:tcPr>
          <w:p w14:paraId="57C83BF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7B24E7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E79519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F3B312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CDA246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7B243F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CE6A42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733B62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5DF84B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AF2D05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030A45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51CFFD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249070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p>
        </w:tc>
        <w:tc>
          <w:tcPr>
            <w:tcW w:w="167" w:type="pct"/>
            <w:tcBorders>
              <w:top w:val="single" w:sz="4" w:space="0" w:color="auto"/>
              <w:bottom w:val="single" w:sz="4" w:space="0" w:color="auto"/>
            </w:tcBorders>
            <w:vAlign w:val="center"/>
          </w:tcPr>
          <w:p w14:paraId="5438644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26B84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1C26AD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sitlui</w:t>
            </w:r>
            <w:proofErr w:type="spellEnd"/>
            <w:r w:rsidRPr="00D221C9">
              <w:rPr>
                <w:bCs/>
                <w:color w:val="000000"/>
                <w:sz w:val="17"/>
                <w:szCs w:val="17"/>
              </w:rPr>
              <w:t xml:space="preserve"> de </w:t>
            </w:r>
            <w:proofErr w:type="spellStart"/>
            <w:r w:rsidRPr="00D221C9">
              <w:rPr>
                <w:bCs/>
                <w:color w:val="000000"/>
                <w:sz w:val="17"/>
                <w:szCs w:val="17"/>
              </w:rPr>
              <w:t>obicei</w:t>
            </w:r>
            <w:proofErr w:type="spellEnd"/>
            <w:r w:rsidRPr="00D221C9">
              <w:rPr>
                <w:bCs/>
                <w:color w:val="000000"/>
                <w:sz w:val="17"/>
                <w:szCs w:val="17"/>
              </w:rPr>
              <w:t xml:space="preserve"> 0</w:t>
            </w:r>
          </w:p>
        </w:tc>
        <w:tc>
          <w:tcPr>
            <w:tcW w:w="149" w:type="pct"/>
            <w:vMerge/>
            <w:shd w:val="clear" w:color="auto" w:fill="auto"/>
            <w:vAlign w:val="center"/>
          </w:tcPr>
          <w:p w14:paraId="5A8A49C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63DE2B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F2F448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3648B7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34641D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21E518B" w14:textId="77777777" w:rsidTr="00F84364">
        <w:trPr>
          <w:trHeight w:val="264"/>
          <w:jc w:val="center"/>
        </w:trPr>
        <w:tc>
          <w:tcPr>
            <w:tcW w:w="212" w:type="pct"/>
            <w:vMerge/>
            <w:tcBorders>
              <w:left w:val="single" w:sz="12" w:space="0" w:color="auto"/>
            </w:tcBorders>
          </w:tcPr>
          <w:p w14:paraId="5DEAD1B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47D62A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3D96F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AD4C7A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FFC810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4EDB85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EC5A53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F5F1C7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ED509D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DE7E89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D3582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AEA96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Caliatatea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oxygen,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de </w:t>
            </w:r>
            <w:proofErr w:type="spellStart"/>
            <w:r w:rsidRPr="00D221C9">
              <w:rPr>
                <w:bCs/>
                <w:color w:val="000000"/>
                <w:sz w:val="17"/>
                <w:szCs w:val="17"/>
              </w:rPr>
              <w:t>răspândire</w:t>
            </w:r>
            <w:proofErr w:type="spellEnd"/>
          </w:p>
        </w:tc>
        <w:tc>
          <w:tcPr>
            <w:tcW w:w="295" w:type="pct"/>
            <w:tcBorders>
              <w:top w:val="single" w:sz="4" w:space="0" w:color="auto"/>
              <w:bottom w:val="single" w:sz="4" w:space="0" w:color="auto"/>
            </w:tcBorders>
            <w:vAlign w:val="center"/>
          </w:tcPr>
          <w:p w14:paraId="3496088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7AD11D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3693D2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75C52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toti</w:t>
            </w:r>
            <w:proofErr w:type="spellEnd"/>
            <w:r w:rsidRPr="00D221C9">
              <w:rPr>
                <w:bCs/>
                <w:color w:val="000000"/>
                <w:sz w:val="17"/>
                <w:szCs w:val="17"/>
              </w:rPr>
              <w:t xml:space="preserve"> </w:t>
            </w:r>
            <w:proofErr w:type="spellStart"/>
            <w:r w:rsidRPr="00D221C9">
              <w:rPr>
                <w:bCs/>
                <w:color w:val="000000"/>
                <w:sz w:val="17"/>
                <w:szCs w:val="17"/>
              </w:rPr>
              <w:t>indicatorii</w:t>
            </w:r>
            <w:proofErr w:type="spellEnd"/>
          </w:p>
        </w:tc>
        <w:tc>
          <w:tcPr>
            <w:tcW w:w="149" w:type="pct"/>
            <w:vMerge/>
            <w:shd w:val="clear" w:color="auto" w:fill="auto"/>
            <w:vAlign w:val="center"/>
          </w:tcPr>
          <w:p w14:paraId="6BCDDF8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4047D6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B4AD58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0EE1CA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19CDAAC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16ECC4A" w14:textId="77777777" w:rsidTr="00F84364">
        <w:trPr>
          <w:trHeight w:val="264"/>
          <w:jc w:val="center"/>
        </w:trPr>
        <w:tc>
          <w:tcPr>
            <w:tcW w:w="212" w:type="pct"/>
            <w:vMerge/>
            <w:tcBorders>
              <w:left w:val="single" w:sz="12" w:space="0" w:color="auto"/>
              <w:bottom w:val="double" w:sz="4" w:space="0" w:color="auto"/>
            </w:tcBorders>
          </w:tcPr>
          <w:p w14:paraId="602AF785"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B6681BB"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68BE0A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F36ABCE"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F69D3B3"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9EB806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AA8B093"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348ADF1B"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E9DD145"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7722254"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09BB75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0D4B79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de </w:t>
            </w:r>
            <w:proofErr w:type="spellStart"/>
            <w:r w:rsidRPr="00D221C9">
              <w:rPr>
                <w:bCs/>
                <w:color w:val="000000"/>
                <w:sz w:val="17"/>
                <w:szCs w:val="17"/>
              </w:rPr>
              <w:t>răspândire</w:t>
            </w:r>
            <w:proofErr w:type="spellEnd"/>
            <w:r w:rsidRPr="00D221C9">
              <w:rPr>
                <w:bCs/>
                <w:color w:val="000000"/>
                <w:sz w:val="17"/>
                <w:szCs w:val="17"/>
              </w:rPr>
              <w:t xml:space="preserve"> </w:t>
            </w:r>
          </w:p>
        </w:tc>
        <w:tc>
          <w:tcPr>
            <w:tcW w:w="295" w:type="pct"/>
            <w:tcBorders>
              <w:top w:val="single" w:sz="4" w:space="0" w:color="auto"/>
              <w:bottom w:val="double" w:sz="4" w:space="0" w:color="auto"/>
            </w:tcBorders>
            <w:vAlign w:val="center"/>
          </w:tcPr>
          <w:p w14:paraId="3B938D1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double" w:sz="4" w:space="0" w:color="auto"/>
            </w:tcBorders>
            <w:vAlign w:val="center"/>
          </w:tcPr>
          <w:p w14:paraId="2698B3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4B39704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7594BD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indicatorii</w:t>
            </w:r>
            <w:proofErr w:type="spellEnd"/>
          </w:p>
        </w:tc>
        <w:tc>
          <w:tcPr>
            <w:tcW w:w="149" w:type="pct"/>
            <w:vMerge/>
            <w:shd w:val="clear" w:color="auto" w:fill="auto"/>
            <w:vAlign w:val="center"/>
          </w:tcPr>
          <w:p w14:paraId="662413E6"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11C497B"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53BAEE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DB0B43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EFFABC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34895CB" w14:textId="77777777" w:rsidTr="00F84364">
        <w:trPr>
          <w:trHeight w:val="264"/>
          <w:jc w:val="center"/>
        </w:trPr>
        <w:tc>
          <w:tcPr>
            <w:tcW w:w="212" w:type="pct"/>
            <w:vMerge w:val="restart"/>
            <w:tcBorders>
              <w:top w:val="double" w:sz="4" w:space="0" w:color="auto"/>
              <w:left w:val="single" w:sz="12" w:space="0" w:color="auto"/>
            </w:tcBorders>
            <w:vAlign w:val="center"/>
          </w:tcPr>
          <w:p w14:paraId="629FED2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2C5ABD5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301DFB29"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1361</w:t>
            </w:r>
          </w:p>
        </w:tc>
        <w:tc>
          <w:tcPr>
            <w:tcW w:w="321" w:type="pct"/>
            <w:vMerge w:val="restart"/>
            <w:tcBorders>
              <w:top w:val="double" w:sz="4" w:space="0" w:color="auto"/>
            </w:tcBorders>
            <w:shd w:val="clear" w:color="auto" w:fill="auto"/>
            <w:vAlign w:val="center"/>
          </w:tcPr>
          <w:p w14:paraId="09391DDA"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Lynx </w:t>
            </w:r>
            <w:proofErr w:type="spellStart"/>
            <w:r w:rsidRPr="00D221C9">
              <w:rPr>
                <w:color w:val="000000"/>
                <w:sz w:val="17"/>
                <w:szCs w:val="17"/>
              </w:rPr>
              <w:t>lynx</w:t>
            </w:r>
            <w:proofErr w:type="spellEnd"/>
          </w:p>
          <w:p w14:paraId="6F3AF26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lastRenderedPageBreak/>
              <w:t>(</w:t>
            </w:r>
            <w:proofErr w:type="spellStart"/>
            <w:r w:rsidRPr="00D221C9">
              <w:rPr>
                <w:color w:val="000000"/>
                <w:sz w:val="17"/>
                <w:szCs w:val="17"/>
              </w:rPr>
              <w:t>râs</w:t>
            </w:r>
            <w:proofErr w:type="spellEnd"/>
            <w:r w:rsidRPr="00D221C9">
              <w:rPr>
                <w:color w:val="000000"/>
                <w:sz w:val="17"/>
                <w:szCs w:val="17"/>
              </w:rPr>
              <w:t>)</w:t>
            </w:r>
          </w:p>
        </w:tc>
        <w:tc>
          <w:tcPr>
            <w:tcW w:w="167" w:type="pct"/>
            <w:vMerge w:val="restart"/>
            <w:tcBorders>
              <w:top w:val="double" w:sz="4" w:space="0" w:color="auto"/>
            </w:tcBorders>
            <w:vAlign w:val="center"/>
          </w:tcPr>
          <w:p w14:paraId="437190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w:t>
            </w:r>
          </w:p>
        </w:tc>
        <w:tc>
          <w:tcPr>
            <w:tcW w:w="272" w:type="pct"/>
            <w:vMerge w:val="restart"/>
            <w:tcBorders>
              <w:top w:val="double" w:sz="4" w:space="0" w:color="auto"/>
            </w:tcBorders>
            <w:vAlign w:val="center"/>
          </w:tcPr>
          <w:p w14:paraId="76C7955C" w14:textId="6F962094"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61B9CE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77E112F1"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0405DC7" w14:textId="10A09506" w:rsidR="00C8225C" w:rsidRPr="00D221C9" w:rsidRDefault="00C8225C" w:rsidP="00D221C9">
            <w:pPr>
              <w:spacing w:line="196" w:lineRule="exact"/>
              <w:ind w:left="-57" w:right="-57"/>
              <w:jc w:val="center"/>
              <w:rPr>
                <w:bCs/>
                <w:color w:val="000000"/>
                <w:sz w:val="17"/>
                <w:szCs w:val="17"/>
              </w:rPr>
            </w:pPr>
            <w:r w:rsidRPr="00D221C9">
              <w:rPr>
                <w:sz w:val="17"/>
                <w:szCs w:val="17"/>
                <w:lang w:val="ro-RO"/>
              </w:rPr>
              <w:lastRenderedPageBreak/>
              <w:t>Hartă distribuție</w:t>
            </w:r>
          </w:p>
        </w:tc>
        <w:tc>
          <w:tcPr>
            <w:tcW w:w="200" w:type="pct"/>
            <w:vMerge w:val="restart"/>
            <w:tcBorders>
              <w:top w:val="double" w:sz="4" w:space="0" w:color="auto"/>
            </w:tcBorders>
            <w:vAlign w:val="center"/>
          </w:tcPr>
          <w:p w14:paraId="305A6F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PM/OCS</w:t>
            </w:r>
          </w:p>
        </w:tc>
        <w:tc>
          <w:tcPr>
            <w:tcW w:w="242" w:type="pct"/>
            <w:vMerge w:val="restart"/>
            <w:tcBorders>
              <w:top w:val="double" w:sz="4" w:space="0" w:color="auto"/>
            </w:tcBorders>
            <w:shd w:val="clear" w:color="auto" w:fill="auto"/>
            <w:vAlign w:val="center"/>
          </w:tcPr>
          <w:p w14:paraId="18639580"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3F6B1D6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B54B4D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lastRenderedPageBreak/>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4BAA789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65E0320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64ED4C0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7E8B90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B30692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24</w:t>
            </w:r>
          </w:p>
        </w:tc>
        <w:tc>
          <w:tcPr>
            <w:tcW w:w="149" w:type="pct"/>
            <w:vMerge w:val="restart"/>
            <w:tcBorders>
              <w:top w:val="double" w:sz="4" w:space="0" w:color="auto"/>
            </w:tcBorders>
            <w:shd w:val="clear" w:color="auto" w:fill="auto"/>
            <w:vAlign w:val="center"/>
          </w:tcPr>
          <w:p w14:paraId="1B4003EC"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01E33208"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Lynx </w:t>
            </w:r>
            <w:proofErr w:type="spellStart"/>
            <w:r w:rsidRPr="00D221C9">
              <w:rPr>
                <w:rFonts w:eastAsia="Calibri"/>
                <w:i/>
                <w:iCs/>
                <w:sz w:val="17"/>
                <w:szCs w:val="17"/>
              </w:rPr>
              <w:t>lynx</w:t>
            </w:r>
            <w:proofErr w:type="spellEnd"/>
          </w:p>
          <w:p w14:paraId="0403005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02312CF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33965636"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29762E70"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35E059F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7AE7A241"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3766BEC4" w14:textId="77777777" w:rsidTr="00F84364">
        <w:trPr>
          <w:trHeight w:val="264"/>
          <w:jc w:val="center"/>
        </w:trPr>
        <w:tc>
          <w:tcPr>
            <w:tcW w:w="212" w:type="pct"/>
            <w:vMerge/>
            <w:tcBorders>
              <w:left w:val="single" w:sz="12" w:space="0" w:color="auto"/>
            </w:tcBorders>
          </w:tcPr>
          <w:p w14:paraId="32A7621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A6AE1E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16A053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56A05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552EF0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9A8679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C99C39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1F0A41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7D3B6F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01FB6F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BBAFE4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FB95D0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Trendul</w:t>
            </w:r>
            <w:proofErr w:type="spellEnd"/>
            <w:r w:rsidRPr="00D221C9">
              <w:rPr>
                <w:bCs/>
                <w:color w:val="000000"/>
                <w:sz w:val="17"/>
                <w:szCs w:val="17"/>
              </w:rPr>
              <w:t xml:space="preserve"> populational (o </w:t>
            </w:r>
            <w:proofErr w:type="spellStart"/>
            <w:r w:rsidRPr="00D221C9">
              <w:rPr>
                <w:bCs/>
                <w:color w:val="000000"/>
                <w:sz w:val="17"/>
                <w:szCs w:val="17"/>
              </w:rPr>
              <w:t>scădere</w:t>
            </w:r>
            <w:proofErr w:type="spellEnd"/>
            <w:r w:rsidRPr="00D221C9">
              <w:rPr>
                <w:bCs/>
                <w:color w:val="000000"/>
                <w:sz w:val="17"/>
                <w:szCs w:val="17"/>
              </w:rPr>
              <w:t xml:space="preserve"> se </w:t>
            </w:r>
            <w:proofErr w:type="spellStart"/>
            <w:r w:rsidRPr="00D221C9">
              <w:rPr>
                <w:bCs/>
                <w:color w:val="000000"/>
                <w:sz w:val="17"/>
                <w:szCs w:val="17"/>
              </w:rPr>
              <w:t>poate</w:t>
            </w:r>
            <w:proofErr w:type="spellEnd"/>
            <w:r w:rsidRPr="00D221C9">
              <w:rPr>
                <w:bCs/>
                <w:color w:val="000000"/>
                <w:sz w:val="17"/>
                <w:szCs w:val="17"/>
              </w:rPr>
              <w:t xml:space="preserve"> </w:t>
            </w:r>
            <w:proofErr w:type="spellStart"/>
            <w:r w:rsidRPr="00D221C9">
              <w:rPr>
                <w:bCs/>
                <w:color w:val="000000"/>
                <w:sz w:val="17"/>
                <w:szCs w:val="17"/>
              </w:rPr>
              <w:t>admite</w:t>
            </w:r>
            <w:proofErr w:type="spellEnd"/>
            <w:r w:rsidRPr="00D221C9">
              <w:rPr>
                <w:bCs/>
                <w:color w:val="000000"/>
                <w:sz w:val="17"/>
                <w:szCs w:val="17"/>
              </w:rPr>
              <w:t xml:space="preserve"> </w:t>
            </w:r>
            <w:proofErr w:type="spellStart"/>
            <w:r w:rsidRPr="00D221C9">
              <w:rPr>
                <w:bCs/>
                <w:color w:val="000000"/>
                <w:sz w:val="17"/>
                <w:szCs w:val="17"/>
              </w:rPr>
              <w:t>doar</w:t>
            </w:r>
            <w:proofErr w:type="spellEnd"/>
            <w:r w:rsidRPr="00D221C9">
              <w:rPr>
                <w:bCs/>
                <w:color w:val="000000"/>
                <w:sz w:val="17"/>
                <w:szCs w:val="17"/>
              </w:rPr>
              <w:t xml:space="preserve"> </w:t>
            </w:r>
            <w:proofErr w:type="spellStart"/>
            <w:r w:rsidRPr="00D221C9">
              <w:rPr>
                <w:bCs/>
                <w:color w:val="000000"/>
                <w:sz w:val="17"/>
                <w:szCs w:val="17"/>
              </w:rPr>
              <w:t>acolo</w:t>
            </w:r>
            <w:proofErr w:type="spellEnd"/>
            <w:r w:rsidRPr="00D221C9">
              <w:rPr>
                <w:bCs/>
                <w:color w:val="000000"/>
                <w:sz w:val="17"/>
                <w:szCs w:val="17"/>
              </w:rPr>
              <w:t xml:space="preserve"> </w:t>
            </w:r>
            <w:proofErr w:type="spellStart"/>
            <w:r w:rsidRPr="00D221C9">
              <w:rPr>
                <w:bCs/>
                <w:color w:val="000000"/>
                <w:sz w:val="17"/>
                <w:szCs w:val="17"/>
              </w:rPr>
              <w:t>unde</w:t>
            </w:r>
            <w:proofErr w:type="spellEnd"/>
            <w:r w:rsidRPr="00D221C9">
              <w:rPr>
                <w:bCs/>
                <w:color w:val="000000"/>
                <w:sz w:val="17"/>
                <w:szCs w:val="17"/>
              </w:rPr>
              <w:t xml:space="preserve"> se </w:t>
            </w:r>
            <w:proofErr w:type="spellStart"/>
            <w:r w:rsidRPr="00D221C9">
              <w:rPr>
                <w:bCs/>
                <w:color w:val="000000"/>
                <w:sz w:val="17"/>
                <w:szCs w:val="17"/>
              </w:rPr>
              <w:t>demosntrează</w:t>
            </w:r>
            <w:proofErr w:type="spellEnd"/>
            <w:r w:rsidRPr="00D221C9">
              <w:rPr>
                <w:bCs/>
                <w:color w:val="000000"/>
                <w:sz w:val="17"/>
                <w:szCs w:val="17"/>
              </w:rPr>
              <w:t xml:space="preserve"> </w:t>
            </w:r>
            <w:proofErr w:type="spellStart"/>
            <w:r w:rsidRPr="00D221C9">
              <w:rPr>
                <w:bCs/>
                <w:color w:val="000000"/>
                <w:sz w:val="17"/>
                <w:szCs w:val="17"/>
              </w:rPr>
              <w:t>că</w:t>
            </w:r>
            <w:proofErr w:type="spellEnd"/>
            <w:r w:rsidRPr="00D221C9">
              <w:rPr>
                <w:bCs/>
                <w:color w:val="000000"/>
                <w:sz w:val="17"/>
                <w:szCs w:val="17"/>
              </w:rPr>
              <w:t xml:space="preserve"> </w:t>
            </w: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foarte</w:t>
            </w:r>
            <w:proofErr w:type="spellEnd"/>
            <w:r w:rsidRPr="00D221C9">
              <w:rPr>
                <w:bCs/>
                <w:color w:val="000000"/>
                <w:sz w:val="17"/>
                <w:szCs w:val="17"/>
              </w:rPr>
              <w:t xml:space="preserve"> mare </w:t>
            </w:r>
            <w:proofErr w:type="spellStart"/>
            <w:r w:rsidRPr="00D221C9">
              <w:rPr>
                <w:bCs/>
                <w:color w:val="000000"/>
                <w:sz w:val="17"/>
                <w:szCs w:val="17"/>
              </w:rPr>
              <w:t>și</w:t>
            </w:r>
            <w:proofErr w:type="spellEnd"/>
            <w:r w:rsidRPr="00D221C9">
              <w:rPr>
                <w:bCs/>
                <w:color w:val="000000"/>
                <w:sz w:val="17"/>
                <w:szCs w:val="17"/>
              </w:rPr>
              <w:t xml:space="preserve"> sunt </w:t>
            </w:r>
            <w:proofErr w:type="spellStart"/>
            <w:r w:rsidRPr="00D221C9">
              <w:rPr>
                <w:bCs/>
                <w:color w:val="000000"/>
                <w:sz w:val="17"/>
                <w:szCs w:val="17"/>
              </w:rPr>
              <w:t>conflicte</w:t>
            </w:r>
            <w:proofErr w:type="spellEnd"/>
            <w:r w:rsidRPr="00D221C9">
              <w:rPr>
                <w:bCs/>
                <w:color w:val="000000"/>
                <w:sz w:val="17"/>
                <w:szCs w:val="17"/>
              </w:rPr>
              <w:t xml:space="preserve"> </w:t>
            </w:r>
            <w:proofErr w:type="spellStart"/>
            <w:r w:rsidRPr="00D221C9">
              <w:rPr>
                <w:bCs/>
                <w:color w:val="000000"/>
                <w:sz w:val="17"/>
                <w:szCs w:val="17"/>
              </w:rPr>
              <w:t>repetate</w:t>
            </w:r>
            <w:proofErr w:type="spellEnd"/>
            <w:r w:rsidRPr="00D221C9">
              <w:rPr>
                <w:bCs/>
                <w:color w:val="000000"/>
                <w:sz w:val="17"/>
                <w:szCs w:val="17"/>
              </w:rPr>
              <w:t xml:space="preserve"> </w:t>
            </w:r>
            <w:proofErr w:type="spellStart"/>
            <w:r w:rsidRPr="00D221C9">
              <w:rPr>
                <w:bCs/>
                <w:color w:val="000000"/>
                <w:sz w:val="17"/>
                <w:szCs w:val="17"/>
              </w:rPr>
              <w:t>între</w:t>
            </w:r>
            <w:proofErr w:type="spellEnd"/>
            <w:r w:rsidRPr="00D221C9">
              <w:rPr>
                <w:bCs/>
                <w:color w:val="000000"/>
                <w:sz w:val="17"/>
                <w:szCs w:val="17"/>
              </w:rPr>
              <w:t xml:space="preserve"> om </w:t>
            </w:r>
            <w:proofErr w:type="spellStart"/>
            <w:r w:rsidRPr="00D221C9">
              <w:rPr>
                <w:bCs/>
                <w:color w:val="000000"/>
                <w:sz w:val="17"/>
                <w:szCs w:val="17"/>
              </w:rPr>
              <w:t>și</w:t>
            </w:r>
            <w:proofErr w:type="spellEnd"/>
            <w:r w:rsidRPr="00D221C9">
              <w:rPr>
                <w:bCs/>
                <w:color w:val="000000"/>
                <w:sz w:val="17"/>
                <w:szCs w:val="17"/>
              </w:rPr>
              <w:t xml:space="preserve"> carnivore </w:t>
            </w:r>
            <w:proofErr w:type="spellStart"/>
            <w:r w:rsidRPr="00D221C9">
              <w:rPr>
                <w:bCs/>
                <w:color w:val="000000"/>
                <w:sz w:val="17"/>
                <w:szCs w:val="17"/>
              </w:rPr>
              <w:t>mari</w:t>
            </w:r>
            <w:proofErr w:type="spellEnd"/>
            <w:r w:rsidRPr="00D221C9">
              <w:rPr>
                <w:bCs/>
                <w:color w:val="000000"/>
                <w:sz w:val="17"/>
                <w:szCs w:val="17"/>
              </w:rPr>
              <w:t xml:space="preserve">, </w:t>
            </w:r>
            <w:proofErr w:type="spellStart"/>
            <w:r w:rsidRPr="00D221C9">
              <w:rPr>
                <w:bCs/>
                <w:color w:val="000000"/>
                <w:sz w:val="17"/>
                <w:szCs w:val="17"/>
              </w:rPr>
              <w:t>fără</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afecta</w:t>
            </w:r>
            <w:proofErr w:type="spellEnd"/>
            <w:r w:rsidRPr="00D221C9">
              <w:rPr>
                <w:bCs/>
                <w:color w:val="000000"/>
                <w:sz w:val="17"/>
                <w:szCs w:val="17"/>
              </w:rPr>
              <w:t xml:space="preserve"> </w:t>
            </w:r>
            <w:proofErr w:type="spellStart"/>
            <w:r w:rsidRPr="00D221C9">
              <w:rPr>
                <w:bCs/>
                <w:color w:val="000000"/>
                <w:sz w:val="17"/>
                <w:szCs w:val="17"/>
              </w:rPr>
              <w:t>starea</w:t>
            </w:r>
            <w:proofErr w:type="spellEnd"/>
            <w:r w:rsidRPr="00D221C9">
              <w:rPr>
                <w:bCs/>
                <w:color w:val="000000"/>
                <w:sz w:val="17"/>
                <w:szCs w:val="17"/>
              </w:rPr>
              <w:t xml:space="preserve"> de </w:t>
            </w:r>
            <w:proofErr w:type="spellStart"/>
            <w:r w:rsidRPr="00D221C9">
              <w:rPr>
                <w:bCs/>
                <w:color w:val="000000"/>
                <w:sz w:val="17"/>
                <w:szCs w:val="17"/>
              </w:rPr>
              <w:t>conservare</w:t>
            </w:r>
            <w:proofErr w:type="spellEnd"/>
            <w:r w:rsidRPr="00D221C9">
              <w:rPr>
                <w:bCs/>
                <w:color w:val="000000"/>
                <w:sz w:val="17"/>
                <w:szCs w:val="17"/>
              </w:rPr>
              <w:t xml:space="preserve"> </w:t>
            </w:r>
            <w:proofErr w:type="spellStart"/>
            <w:r w:rsidRPr="00D221C9">
              <w:rPr>
                <w:bCs/>
                <w:color w:val="000000"/>
                <w:sz w:val="17"/>
                <w:szCs w:val="17"/>
              </w:rPr>
              <w:t>favorabilă</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6533C0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0D6F7CC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911B82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7D37BC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57413F10"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D1D2F9C"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3B87BF7"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7789C2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90B73D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2F613E6" w14:textId="77777777" w:rsidTr="00F84364">
        <w:trPr>
          <w:trHeight w:val="264"/>
          <w:jc w:val="center"/>
        </w:trPr>
        <w:tc>
          <w:tcPr>
            <w:tcW w:w="212" w:type="pct"/>
            <w:vMerge/>
            <w:tcBorders>
              <w:left w:val="single" w:sz="12" w:space="0" w:color="auto"/>
            </w:tcBorders>
          </w:tcPr>
          <w:p w14:paraId="7BB134A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83CCCA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F83ACC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988628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037AD4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2FF626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A6EA23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1521CE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62BACC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48F0BA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EBE088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B5A62E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Tendința</w:t>
            </w:r>
            <w:proofErr w:type="spellEnd"/>
            <w:r w:rsidRPr="00D221C9">
              <w:rPr>
                <w:bCs/>
                <w:color w:val="000000"/>
                <w:sz w:val="17"/>
                <w:szCs w:val="17"/>
              </w:rPr>
              <w:t xml:space="preserve"> </w:t>
            </w:r>
            <w:proofErr w:type="spellStart"/>
            <w:r w:rsidRPr="00D221C9">
              <w:rPr>
                <w:bCs/>
                <w:color w:val="000000"/>
                <w:sz w:val="17"/>
                <w:szCs w:val="17"/>
              </w:rPr>
              <w:t>distribuției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05924BA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586C536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EC8702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A8485C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490D00C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2E4ACB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9C1AB3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5D2173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7D0DE8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3154D78" w14:textId="77777777" w:rsidTr="00F84364">
        <w:trPr>
          <w:trHeight w:val="264"/>
          <w:jc w:val="center"/>
        </w:trPr>
        <w:tc>
          <w:tcPr>
            <w:tcW w:w="212" w:type="pct"/>
            <w:vMerge/>
            <w:tcBorders>
              <w:left w:val="single" w:sz="12" w:space="0" w:color="auto"/>
            </w:tcBorders>
          </w:tcPr>
          <w:p w14:paraId="0566282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B1E886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D64A2E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8CA419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2426D1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95F9FD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482B89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5F0646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247A9D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24A82D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F89D8E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653FB1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4ED4E9B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916E01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9F4DD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37ACEA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956E5C9"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5BA394A"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434D3F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9B40C1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B4076A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3C120D8" w14:textId="77777777" w:rsidTr="00F84364">
        <w:trPr>
          <w:trHeight w:val="264"/>
          <w:jc w:val="center"/>
        </w:trPr>
        <w:tc>
          <w:tcPr>
            <w:tcW w:w="212" w:type="pct"/>
            <w:vMerge/>
            <w:tcBorders>
              <w:left w:val="single" w:sz="12" w:space="0" w:color="auto"/>
            </w:tcBorders>
          </w:tcPr>
          <w:p w14:paraId="2349DC2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38F525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C56470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4EF50D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BFE74D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BD569A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542BD5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C66FA7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5A2853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6DE33E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578F37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C21D77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Tendința</w:t>
            </w:r>
            <w:proofErr w:type="spellEnd"/>
            <w:r w:rsidRPr="00D221C9">
              <w:rPr>
                <w:bCs/>
                <w:color w:val="000000"/>
                <w:sz w:val="17"/>
                <w:szCs w:val="17"/>
              </w:rPr>
              <w:t xml:space="preserve"> </w:t>
            </w:r>
            <w:proofErr w:type="spellStart"/>
            <w:r w:rsidRPr="00D221C9">
              <w:rPr>
                <w:bCs/>
                <w:color w:val="000000"/>
                <w:sz w:val="17"/>
                <w:szCs w:val="17"/>
              </w:rPr>
              <w:t>gradului</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a </w:t>
            </w:r>
            <w:proofErr w:type="spellStart"/>
            <w:r w:rsidRPr="00D221C9">
              <w:rPr>
                <w:bCs/>
                <w:color w:val="000000"/>
                <w:sz w:val="17"/>
                <w:szCs w:val="17"/>
              </w:rPr>
              <w:t>habitatlui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59535D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6E2B42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C947B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76107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2063223F"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625809D"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7C3C394"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C32D59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539C17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C611A8A" w14:textId="77777777" w:rsidTr="00F84364">
        <w:trPr>
          <w:trHeight w:val="264"/>
          <w:jc w:val="center"/>
        </w:trPr>
        <w:tc>
          <w:tcPr>
            <w:tcW w:w="212" w:type="pct"/>
            <w:vMerge/>
            <w:tcBorders>
              <w:left w:val="single" w:sz="12" w:space="0" w:color="auto"/>
            </w:tcBorders>
          </w:tcPr>
          <w:p w14:paraId="6315D41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777279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378C0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B03A1C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562938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1C2976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1364F7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B9338F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9FC053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460CC8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09372D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3A8ADF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r w:rsidRPr="00D221C9">
              <w:rPr>
                <w:bCs/>
                <w:color w:val="000000"/>
                <w:sz w:val="17"/>
                <w:szCs w:val="17"/>
              </w:rPr>
              <w:t xml:space="preserve"> de </w:t>
            </w:r>
            <w:proofErr w:type="spellStart"/>
            <w:r w:rsidRPr="00D221C9">
              <w:rPr>
                <w:bCs/>
                <w:color w:val="000000"/>
                <w:sz w:val="17"/>
                <w:szCs w:val="17"/>
              </w:rPr>
              <w:t>pradă</w:t>
            </w:r>
            <w:proofErr w:type="spellEnd"/>
          </w:p>
        </w:tc>
        <w:tc>
          <w:tcPr>
            <w:tcW w:w="295" w:type="pct"/>
            <w:tcBorders>
              <w:top w:val="single" w:sz="4" w:space="0" w:color="auto"/>
              <w:bottom w:val="single" w:sz="4" w:space="0" w:color="auto"/>
            </w:tcBorders>
            <w:vAlign w:val="center"/>
          </w:tcPr>
          <w:p w14:paraId="0926C81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FD772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74E79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8A82BE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3 </w:t>
            </w:r>
            <w:proofErr w:type="spellStart"/>
            <w:r w:rsidRPr="00D221C9">
              <w:rPr>
                <w:bCs/>
                <w:color w:val="000000"/>
                <w:sz w:val="17"/>
                <w:szCs w:val="17"/>
              </w:rPr>
              <w:t>cerbi</w:t>
            </w:r>
            <w:proofErr w:type="spellEnd"/>
            <w:r w:rsidRPr="00D221C9">
              <w:rPr>
                <w:bCs/>
                <w:color w:val="000000"/>
                <w:sz w:val="17"/>
                <w:szCs w:val="17"/>
              </w:rPr>
              <w:t>/km</w:t>
            </w:r>
            <w:r w:rsidRPr="00D221C9">
              <w:rPr>
                <w:bCs/>
                <w:color w:val="000000"/>
                <w:sz w:val="17"/>
                <w:szCs w:val="17"/>
                <w:vertAlign w:val="superscript"/>
              </w:rPr>
              <w:t>2</w:t>
            </w:r>
          </w:p>
          <w:p w14:paraId="06A8F6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4-5 </w:t>
            </w:r>
            <w:proofErr w:type="spellStart"/>
            <w:r w:rsidRPr="00D221C9">
              <w:rPr>
                <w:bCs/>
                <w:color w:val="000000"/>
                <w:sz w:val="17"/>
                <w:szCs w:val="17"/>
              </w:rPr>
              <w:t>mistreți</w:t>
            </w:r>
            <w:proofErr w:type="spellEnd"/>
            <w:r w:rsidRPr="00D221C9">
              <w:rPr>
                <w:bCs/>
                <w:color w:val="000000"/>
                <w:sz w:val="17"/>
                <w:szCs w:val="17"/>
              </w:rPr>
              <w:t>/km</w:t>
            </w:r>
            <w:r w:rsidRPr="00D221C9">
              <w:rPr>
                <w:bCs/>
                <w:color w:val="000000"/>
                <w:sz w:val="17"/>
                <w:szCs w:val="17"/>
                <w:vertAlign w:val="superscript"/>
              </w:rPr>
              <w:t>2</w:t>
            </w:r>
          </w:p>
          <w:p w14:paraId="1B011A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7-10 </w:t>
            </w:r>
            <w:proofErr w:type="spellStart"/>
            <w:r w:rsidRPr="00D221C9">
              <w:rPr>
                <w:bCs/>
                <w:color w:val="000000"/>
                <w:sz w:val="17"/>
                <w:szCs w:val="17"/>
              </w:rPr>
              <w:t>căprioare</w:t>
            </w:r>
            <w:proofErr w:type="spellEnd"/>
            <w:r w:rsidRPr="00D221C9">
              <w:rPr>
                <w:bCs/>
                <w:color w:val="000000"/>
                <w:sz w:val="17"/>
                <w:szCs w:val="17"/>
              </w:rPr>
              <w:t>/km</w:t>
            </w:r>
            <w:r w:rsidRPr="00D221C9">
              <w:rPr>
                <w:bCs/>
                <w:color w:val="000000"/>
                <w:sz w:val="17"/>
                <w:szCs w:val="17"/>
                <w:vertAlign w:val="superscript"/>
              </w:rPr>
              <w:t>2</w:t>
            </w:r>
          </w:p>
        </w:tc>
        <w:tc>
          <w:tcPr>
            <w:tcW w:w="149" w:type="pct"/>
            <w:vMerge/>
            <w:shd w:val="clear" w:color="auto" w:fill="auto"/>
            <w:vAlign w:val="center"/>
          </w:tcPr>
          <w:p w14:paraId="144FF46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A60E5CB"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25C81AC"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1E7970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C999E7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DDDF959" w14:textId="77777777" w:rsidTr="00F84364">
        <w:trPr>
          <w:trHeight w:val="264"/>
          <w:jc w:val="center"/>
        </w:trPr>
        <w:tc>
          <w:tcPr>
            <w:tcW w:w="212" w:type="pct"/>
            <w:vMerge/>
            <w:tcBorders>
              <w:left w:val="single" w:sz="12" w:space="0" w:color="auto"/>
            </w:tcBorders>
          </w:tcPr>
          <w:p w14:paraId="1443FBC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F1E940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32193C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A2E2A5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81AC2D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5B1824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5DFC54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49FBC0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EFE7D0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40FD08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DC0D55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9C4565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suprafța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w:t>
            </w:r>
            <w:proofErr w:type="spellStart"/>
            <w:r w:rsidRPr="00D221C9">
              <w:rPr>
                <w:bCs/>
                <w:color w:val="000000"/>
                <w:sz w:val="17"/>
                <w:szCs w:val="17"/>
              </w:rPr>
              <w:t>bătrâne</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w:t>
            </w:r>
          </w:p>
        </w:tc>
        <w:tc>
          <w:tcPr>
            <w:tcW w:w="295" w:type="pct"/>
            <w:tcBorders>
              <w:top w:val="single" w:sz="4" w:space="0" w:color="auto"/>
              <w:bottom w:val="single" w:sz="4" w:space="0" w:color="auto"/>
            </w:tcBorders>
            <w:vAlign w:val="center"/>
          </w:tcPr>
          <w:p w14:paraId="7C30761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p w14:paraId="6A2EEB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51AFD8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77C52F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787DFC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de </w:t>
            </w:r>
            <w:proofErr w:type="spellStart"/>
            <w:r w:rsidRPr="00D221C9">
              <w:rPr>
                <w:bCs/>
                <w:color w:val="000000"/>
                <w:sz w:val="17"/>
                <w:szCs w:val="17"/>
              </w:rPr>
              <w:t>obicei</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30-40%</w:t>
            </w:r>
          </w:p>
        </w:tc>
        <w:tc>
          <w:tcPr>
            <w:tcW w:w="149" w:type="pct"/>
            <w:vMerge/>
            <w:tcBorders>
              <w:bottom w:val="double" w:sz="4" w:space="0" w:color="auto"/>
            </w:tcBorders>
            <w:shd w:val="clear" w:color="auto" w:fill="auto"/>
            <w:vAlign w:val="center"/>
          </w:tcPr>
          <w:p w14:paraId="52A03CB7"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68462280"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65A6898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40F6D1A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57D5530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6870399" w14:textId="77777777" w:rsidTr="00F84364">
        <w:trPr>
          <w:trHeight w:val="264"/>
          <w:jc w:val="center"/>
        </w:trPr>
        <w:tc>
          <w:tcPr>
            <w:tcW w:w="212" w:type="pct"/>
            <w:vMerge/>
            <w:tcBorders>
              <w:left w:val="single" w:sz="12" w:space="0" w:color="auto"/>
            </w:tcBorders>
          </w:tcPr>
          <w:p w14:paraId="37B396B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FA9939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790E38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C755E5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DB07D6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6C7BDF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7CECB7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360C3A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23E268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558A22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451399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B1B08A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w:t>
            </w:r>
            <w:proofErr w:type="spellStart"/>
            <w:r w:rsidRPr="00D221C9">
              <w:rPr>
                <w:bCs/>
                <w:color w:val="000000"/>
                <w:sz w:val="17"/>
                <w:szCs w:val="17"/>
              </w:rPr>
              <w:t>suprafețelor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tineri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pajiști</w:t>
            </w:r>
            <w:proofErr w:type="spellEnd"/>
            <w:r w:rsidRPr="00D221C9">
              <w:rPr>
                <w:bCs/>
                <w:color w:val="000000"/>
                <w:sz w:val="17"/>
                <w:szCs w:val="17"/>
              </w:rPr>
              <w:t xml:space="preserve"> cu </w:t>
            </w:r>
            <w:proofErr w:type="spellStart"/>
            <w:r w:rsidRPr="00D221C9">
              <w:rPr>
                <w:bCs/>
                <w:color w:val="000000"/>
                <w:sz w:val="17"/>
                <w:szCs w:val="17"/>
              </w:rPr>
              <w:t>ierburi</w:t>
            </w:r>
            <w:proofErr w:type="spellEnd"/>
            <w:r w:rsidRPr="00D221C9">
              <w:rPr>
                <w:bCs/>
                <w:color w:val="000000"/>
                <w:sz w:val="17"/>
                <w:szCs w:val="17"/>
              </w:rPr>
              <w:t xml:space="preserve"> </w:t>
            </w:r>
            <w:proofErr w:type="spellStart"/>
            <w:r w:rsidRPr="00D221C9">
              <w:rPr>
                <w:bCs/>
                <w:color w:val="000000"/>
                <w:sz w:val="17"/>
                <w:szCs w:val="17"/>
              </w:rPr>
              <w:t>înalte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adăpost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fondul</w:t>
            </w:r>
            <w:proofErr w:type="spellEnd"/>
            <w:r w:rsidRPr="00D221C9">
              <w:rPr>
                <w:bCs/>
                <w:color w:val="000000"/>
                <w:sz w:val="17"/>
                <w:szCs w:val="17"/>
              </w:rPr>
              <w:t xml:space="preserve"> </w:t>
            </w:r>
            <w:proofErr w:type="spellStart"/>
            <w:r w:rsidRPr="00D221C9">
              <w:rPr>
                <w:bCs/>
                <w:color w:val="000000"/>
                <w:sz w:val="17"/>
                <w:szCs w:val="17"/>
              </w:rPr>
              <w:t>forestier</w:t>
            </w:r>
            <w:proofErr w:type="spellEnd"/>
          </w:p>
        </w:tc>
        <w:tc>
          <w:tcPr>
            <w:tcW w:w="295" w:type="pct"/>
            <w:tcBorders>
              <w:top w:val="single" w:sz="4" w:space="0" w:color="auto"/>
              <w:bottom w:val="single" w:sz="4" w:space="0" w:color="auto"/>
            </w:tcBorders>
            <w:vAlign w:val="center"/>
          </w:tcPr>
          <w:p w14:paraId="5727F4B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32E3E8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C61E0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1E6F7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4B7FAD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11DF76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5A8DBD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A07CF5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8AAABA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13B59ED" w14:textId="77777777" w:rsidTr="00F84364">
        <w:trPr>
          <w:trHeight w:val="264"/>
          <w:jc w:val="center"/>
        </w:trPr>
        <w:tc>
          <w:tcPr>
            <w:tcW w:w="212" w:type="pct"/>
            <w:vMerge/>
            <w:tcBorders>
              <w:left w:val="single" w:sz="12" w:space="0" w:color="auto"/>
            </w:tcBorders>
          </w:tcPr>
          <w:p w14:paraId="44A1E2C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1855F6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4A9E95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5691F7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CE9244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721579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52909C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267EDC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81AD69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8A8630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EED135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80C934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Suprafețele</w:t>
            </w:r>
            <w:proofErr w:type="spellEnd"/>
            <w:r w:rsidRPr="00D221C9">
              <w:rPr>
                <w:bCs/>
                <w:color w:val="000000"/>
                <w:sz w:val="17"/>
                <w:szCs w:val="17"/>
              </w:rPr>
              <w:t xml:space="preserve"> </w:t>
            </w:r>
            <w:proofErr w:type="spellStart"/>
            <w:r w:rsidRPr="00D221C9">
              <w:rPr>
                <w:bCs/>
                <w:color w:val="000000"/>
                <w:sz w:val="17"/>
                <w:szCs w:val="17"/>
              </w:rPr>
              <w:t>pășunilor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cu </w:t>
            </w:r>
            <w:proofErr w:type="spellStart"/>
            <w:r w:rsidRPr="00D221C9">
              <w:rPr>
                <w:bCs/>
                <w:color w:val="000000"/>
                <w:sz w:val="17"/>
                <w:szCs w:val="17"/>
              </w:rPr>
              <w:t>exemplare</w:t>
            </w:r>
            <w:proofErr w:type="spellEnd"/>
            <w:r w:rsidRPr="00D221C9">
              <w:rPr>
                <w:bCs/>
                <w:color w:val="000000"/>
                <w:sz w:val="17"/>
                <w:szCs w:val="17"/>
              </w:rPr>
              <w:t xml:space="preserve"> </w:t>
            </w:r>
            <w:proofErr w:type="spellStart"/>
            <w:r w:rsidRPr="00D221C9">
              <w:rPr>
                <w:bCs/>
                <w:color w:val="000000"/>
                <w:sz w:val="17"/>
                <w:szCs w:val="17"/>
              </w:rPr>
              <w:t>solitare</w:t>
            </w:r>
            <w:proofErr w:type="spellEnd"/>
            <w:r w:rsidRPr="00D221C9">
              <w:rPr>
                <w:bCs/>
                <w:color w:val="000000"/>
                <w:sz w:val="17"/>
                <w:szCs w:val="17"/>
              </w:rPr>
              <w:t xml:space="preserve"> de Pyrus, Quercus, Malus, Fagus, Prunus</w:t>
            </w:r>
          </w:p>
        </w:tc>
        <w:tc>
          <w:tcPr>
            <w:tcW w:w="295" w:type="pct"/>
            <w:tcBorders>
              <w:top w:val="single" w:sz="4" w:space="0" w:color="auto"/>
              <w:bottom w:val="single" w:sz="4" w:space="0" w:color="auto"/>
            </w:tcBorders>
            <w:vAlign w:val="center"/>
          </w:tcPr>
          <w:p w14:paraId="1579EE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1BF358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749EF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803EC7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29933D37"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0A0325D"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CB8C2EB"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071AA6D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2480189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193AA7B" w14:textId="77777777" w:rsidTr="00F84364">
        <w:trPr>
          <w:trHeight w:val="264"/>
          <w:jc w:val="center"/>
        </w:trPr>
        <w:tc>
          <w:tcPr>
            <w:tcW w:w="212" w:type="pct"/>
            <w:vMerge w:val="restart"/>
            <w:tcBorders>
              <w:top w:val="double" w:sz="4" w:space="0" w:color="auto"/>
              <w:left w:val="single" w:sz="12" w:space="0" w:color="auto"/>
            </w:tcBorders>
            <w:vAlign w:val="center"/>
          </w:tcPr>
          <w:p w14:paraId="3CF5BE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3A991EF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1F44EE7A"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1310</w:t>
            </w:r>
          </w:p>
        </w:tc>
        <w:tc>
          <w:tcPr>
            <w:tcW w:w="321" w:type="pct"/>
            <w:vMerge w:val="restart"/>
            <w:tcBorders>
              <w:top w:val="double" w:sz="4" w:space="0" w:color="auto"/>
            </w:tcBorders>
            <w:shd w:val="clear" w:color="auto" w:fill="auto"/>
            <w:vAlign w:val="center"/>
          </w:tcPr>
          <w:p w14:paraId="327D798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Miniopterus</w:t>
            </w:r>
            <w:proofErr w:type="spellEnd"/>
            <w:r w:rsidRPr="00D221C9">
              <w:rPr>
                <w:color w:val="000000"/>
                <w:sz w:val="17"/>
                <w:szCs w:val="17"/>
              </w:rPr>
              <w:t xml:space="preserve"> </w:t>
            </w:r>
            <w:proofErr w:type="spellStart"/>
            <w:r w:rsidRPr="00D221C9">
              <w:rPr>
                <w:color w:val="000000"/>
                <w:sz w:val="17"/>
                <w:szCs w:val="17"/>
              </w:rPr>
              <w:t>schreibersii</w:t>
            </w:r>
            <w:proofErr w:type="spellEnd"/>
            <w:r w:rsidRPr="00D221C9">
              <w:rPr>
                <w:color w:val="000000"/>
                <w:sz w:val="17"/>
                <w:szCs w:val="17"/>
              </w:rPr>
              <w:t xml:space="preserve"> (</w:t>
            </w:r>
            <w:proofErr w:type="spellStart"/>
            <w:r w:rsidRPr="00D221C9">
              <w:rPr>
                <w:color w:val="000000"/>
                <w:sz w:val="17"/>
                <w:szCs w:val="17"/>
              </w:rPr>
              <w:t>liliac</w:t>
            </w:r>
            <w:proofErr w:type="spellEnd"/>
            <w:r w:rsidRPr="00D221C9">
              <w:rPr>
                <w:color w:val="000000"/>
                <w:sz w:val="17"/>
                <w:szCs w:val="17"/>
              </w:rPr>
              <w:t xml:space="preserve"> cu </w:t>
            </w:r>
            <w:proofErr w:type="spellStart"/>
            <w:r w:rsidRPr="00D221C9">
              <w:rPr>
                <w:color w:val="000000"/>
                <w:sz w:val="17"/>
                <w:szCs w:val="17"/>
              </w:rPr>
              <w:t>aripi</w:t>
            </w:r>
            <w:proofErr w:type="spellEnd"/>
            <w:r w:rsidRPr="00D221C9">
              <w:rPr>
                <w:color w:val="000000"/>
                <w:sz w:val="17"/>
                <w:szCs w:val="17"/>
              </w:rPr>
              <w:t xml:space="preserve"> lungi)</w:t>
            </w:r>
          </w:p>
        </w:tc>
        <w:tc>
          <w:tcPr>
            <w:tcW w:w="167" w:type="pct"/>
            <w:vMerge w:val="restart"/>
            <w:tcBorders>
              <w:top w:val="double" w:sz="4" w:space="0" w:color="auto"/>
            </w:tcBorders>
            <w:vAlign w:val="center"/>
          </w:tcPr>
          <w:p w14:paraId="12AB837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58DF1CC8" w14:textId="7D7D8A6F"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260197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220F6045"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BBDF140" w14:textId="42ED0CD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0DD0A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3ADE4C15"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7D19828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56B0F2C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5D5F44D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AE1BA7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30BA209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6F8153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F5E6E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2000</w:t>
            </w:r>
          </w:p>
        </w:tc>
        <w:tc>
          <w:tcPr>
            <w:tcW w:w="149" w:type="pct"/>
            <w:vMerge w:val="restart"/>
            <w:tcBorders>
              <w:top w:val="double" w:sz="4" w:space="0" w:color="auto"/>
            </w:tcBorders>
            <w:shd w:val="clear" w:color="auto" w:fill="auto"/>
            <w:vAlign w:val="center"/>
          </w:tcPr>
          <w:p w14:paraId="74D3645F"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6CBE99A1"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Miniopterus</w:t>
            </w:r>
            <w:proofErr w:type="spellEnd"/>
            <w:r w:rsidRPr="00D221C9">
              <w:rPr>
                <w:rFonts w:eastAsia="Calibri"/>
                <w:i/>
                <w:iCs/>
                <w:sz w:val="17"/>
                <w:szCs w:val="17"/>
              </w:rPr>
              <w:t xml:space="preserve"> </w:t>
            </w:r>
            <w:proofErr w:type="spellStart"/>
            <w:r w:rsidRPr="00D221C9">
              <w:rPr>
                <w:rFonts w:eastAsia="Calibri"/>
                <w:i/>
                <w:iCs/>
                <w:sz w:val="17"/>
                <w:szCs w:val="17"/>
              </w:rPr>
              <w:t>schreibersii</w:t>
            </w:r>
            <w:proofErr w:type="spellEnd"/>
          </w:p>
          <w:p w14:paraId="67189EE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3695405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16D302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38253C4F"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07876B3C"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712989AD"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4D1C7855" w14:textId="77777777" w:rsidTr="00F84364">
        <w:trPr>
          <w:trHeight w:val="264"/>
          <w:jc w:val="center"/>
        </w:trPr>
        <w:tc>
          <w:tcPr>
            <w:tcW w:w="212" w:type="pct"/>
            <w:vMerge/>
            <w:tcBorders>
              <w:left w:val="single" w:sz="12" w:space="0" w:color="auto"/>
            </w:tcBorders>
          </w:tcPr>
          <w:p w14:paraId="79001B9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42FEAD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D520D4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FD54E3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525740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8E0522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0BBC14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DF2ECA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B6E9D1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D8C3E2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839927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B3FA7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4A9C02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5E0DDC2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4C3E5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A3969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2000</w:t>
            </w:r>
          </w:p>
        </w:tc>
        <w:tc>
          <w:tcPr>
            <w:tcW w:w="149" w:type="pct"/>
            <w:vMerge/>
            <w:shd w:val="clear" w:color="auto" w:fill="auto"/>
            <w:vAlign w:val="center"/>
          </w:tcPr>
          <w:p w14:paraId="0797A0B0"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EFC323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C1F3D4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57D8ED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CDE096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DE73E70" w14:textId="77777777" w:rsidTr="00F84364">
        <w:trPr>
          <w:trHeight w:val="264"/>
          <w:jc w:val="center"/>
        </w:trPr>
        <w:tc>
          <w:tcPr>
            <w:tcW w:w="212" w:type="pct"/>
            <w:vMerge/>
            <w:tcBorders>
              <w:left w:val="single" w:sz="12" w:space="0" w:color="auto"/>
            </w:tcBorders>
          </w:tcPr>
          <w:p w14:paraId="584137A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9002B2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6834C5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6142D5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F1B97E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09F4F1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AA9D4A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04F3C4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AC8E33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7C2547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52FCAC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583E55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70018C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067E956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13742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004C22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15</w:t>
            </w:r>
          </w:p>
        </w:tc>
        <w:tc>
          <w:tcPr>
            <w:tcW w:w="149" w:type="pct"/>
            <w:vMerge/>
            <w:shd w:val="clear" w:color="auto" w:fill="auto"/>
            <w:vAlign w:val="center"/>
          </w:tcPr>
          <w:p w14:paraId="519948E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08FA87C"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23F4C1B"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1575DF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FBD580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12F06DA" w14:textId="77777777" w:rsidTr="00F84364">
        <w:trPr>
          <w:trHeight w:val="264"/>
          <w:jc w:val="center"/>
        </w:trPr>
        <w:tc>
          <w:tcPr>
            <w:tcW w:w="212" w:type="pct"/>
            <w:vMerge/>
            <w:tcBorders>
              <w:left w:val="single" w:sz="12" w:space="0" w:color="auto"/>
            </w:tcBorders>
          </w:tcPr>
          <w:p w14:paraId="0B53417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403C9A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05BC77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BFFD1C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01EDBD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AE585B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2470AC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A74692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EF2CB3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36C04C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2003EC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E7535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51840EDA"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523AA6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06C6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2008D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5A46F8FD"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FCADA0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41B096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C44533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439318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FF1CA46" w14:textId="77777777" w:rsidTr="00F84364">
        <w:trPr>
          <w:trHeight w:val="264"/>
          <w:jc w:val="center"/>
        </w:trPr>
        <w:tc>
          <w:tcPr>
            <w:tcW w:w="212" w:type="pct"/>
            <w:vMerge/>
            <w:tcBorders>
              <w:left w:val="single" w:sz="12" w:space="0" w:color="auto"/>
            </w:tcBorders>
          </w:tcPr>
          <w:p w14:paraId="7426B31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BB211D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9622DE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687F2D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87C594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57AE37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746BA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B5293F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A039B0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75F917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85C835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0272C7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09E0DFB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2F3423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93F8CC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6075C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5379F6F0"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9033C9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C3839CE"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40E829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BB4536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50A9C0B" w14:textId="77777777" w:rsidTr="00F84364">
        <w:trPr>
          <w:trHeight w:val="264"/>
          <w:jc w:val="center"/>
        </w:trPr>
        <w:tc>
          <w:tcPr>
            <w:tcW w:w="212" w:type="pct"/>
            <w:vMerge/>
            <w:tcBorders>
              <w:left w:val="single" w:sz="12" w:space="0" w:color="auto"/>
            </w:tcBorders>
          </w:tcPr>
          <w:p w14:paraId="79E9D07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9F075B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8E10F1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D0D2A9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D26D98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673527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2EFA4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244D40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587070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82491E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DFCF00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B920CF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2D0875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3896C01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A5326B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30017F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25A41308"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27AEB8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0A98648"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29170D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0A3C00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BC8E549" w14:textId="77777777" w:rsidTr="00F84364">
        <w:trPr>
          <w:trHeight w:val="264"/>
          <w:jc w:val="center"/>
        </w:trPr>
        <w:tc>
          <w:tcPr>
            <w:tcW w:w="212" w:type="pct"/>
            <w:vMerge/>
            <w:tcBorders>
              <w:left w:val="single" w:sz="12" w:space="0" w:color="auto"/>
            </w:tcBorders>
          </w:tcPr>
          <w:p w14:paraId="2311212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330806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6BB0BA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0BBF7F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6248BD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31540B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15FD01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3BF03F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208972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E9BFE1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16EF44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89CEA7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56DB4E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663C6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CC895C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62724C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46BB8BB6"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23EBAAA6"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22FE5A81"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12E2C32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20669E0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F0DC33" w14:textId="77777777" w:rsidTr="00F84364">
        <w:trPr>
          <w:trHeight w:val="264"/>
          <w:jc w:val="center"/>
        </w:trPr>
        <w:tc>
          <w:tcPr>
            <w:tcW w:w="212" w:type="pct"/>
            <w:vMerge/>
            <w:tcBorders>
              <w:left w:val="single" w:sz="12" w:space="0" w:color="auto"/>
            </w:tcBorders>
          </w:tcPr>
          <w:p w14:paraId="0510CF3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0EAB64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5F328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A217CF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1C4048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7EF292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D0AA32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C21A47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1AE99B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24C7F7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BC3AF4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D27507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6845D43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9EC3C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6DD668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6B3956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3276442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E21D34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2B22FD7"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8E2330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8CC915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2B023E1" w14:textId="77777777" w:rsidTr="00F84364">
        <w:trPr>
          <w:trHeight w:val="264"/>
          <w:jc w:val="center"/>
        </w:trPr>
        <w:tc>
          <w:tcPr>
            <w:tcW w:w="212" w:type="pct"/>
            <w:vMerge/>
            <w:tcBorders>
              <w:left w:val="single" w:sz="12" w:space="0" w:color="auto"/>
            </w:tcBorders>
          </w:tcPr>
          <w:p w14:paraId="453C545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67C4FD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0FDAD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D4AA3D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37BA0F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8DA9F8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6271E0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5B751B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4C710F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3E340C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039ED9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95C69B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69512D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A582AC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36F064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5511C7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73BE34C1"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2FAD868"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C4CF734"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3FB4758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090DD4F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90A43A0" w14:textId="77777777" w:rsidTr="00F84364">
        <w:trPr>
          <w:trHeight w:val="264"/>
          <w:jc w:val="center"/>
        </w:trPr>
        <w:tc>
          <w:tcPr>
            <w:tcW w:w="212" w:type="pct"/>
            <w:vMerge/>
            <w:tcBorders>
              <w:left w:val="single" w:sz="12" w:space="0" w:color="auto"/>
              <w:bottom w:val="double" w:sz="4" w:space="0" w:color="auto"/>
            </w:tcBorders>
          </w:tcPr>
          <w:p w14:paraId="6A5D5D41"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1ACF83D2"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600D6C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93C2859"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63E49D92"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47DCF9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990CC3B"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2F7FC7A"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E9DB6B4"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4376DDD3"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4228B79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F18618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5561E5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27A4184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5D44EB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8191F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36C7392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3E8C4E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3D6475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E7C3072"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D5B5CB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50056A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34038EF" w14:textId="77777777" w:rsidTr="00F84364">
        <w:trPr>
          <w:trHeight w:val="264"/>
          <w:jc w:val="center"/>
        </w:trPr>
        <w:tc>
          <w:tcPr>
            <w:tcW w:w="212" w:type="pct"/>
            <w:vMerge w:val="restart"/>
            <w:tcBorders>
              <w:top w:val="double" w:sz="4" w:space="0" w:color="auto"/>
              <w:left w:val="single" w:sz="12" w:space="0" w:color="auto"/>
            </w:tcBorders>
            <w:vAlign w:val="center"/>
          </w:tcPr>
          <w:p w14:paraId="79D138F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6A839F3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567FFD6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1323</w:t>
            </w:r>
          </w:p>
        </w:tc>
        <w:tc>
          <w:tcPr>
            <w:tcW w:w="321" w:type="pct"/>
            <w:vMerge w:val="restart"/>
            <w:tcBorders>
              <w:top w:val="double" w:sz="4" w:space="0" w:color="auto"/>
            </w:tcBorders>
            <w:shd w:val="clear" w:color="auto" w:fill="auto"/>
            <w:vAlign w:val="center"/>
          </w:tcPr>
          <w:p w14:paraId="072A803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Myotis </w:t>
            </w:r>
            <w:proofErr w:type="spellStart"/>
            <w:r w:rsidRPr="00D221C9">
              <w:rPr>
                <w:color w:val="000000"/>
                <w:sz w:val="17"/>
                <w:szCs w:val="17"/>
              </w:rPr>
              <w:t>bechsteinii</w:t>
            </w:r>
            <w:proofErr w:type="spellEnd"/>
          </w:p>
          <w:p w14:paraId="04857F3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cu </w:t>
            </w:r>
            <w:proofErr w:type="spellStart"/>
            <w:r w:rsidRPr="00D221C9">
              <w:rPr>
                <w:color w:val="000000"/>
                <w:sz w:val="17"/>
                <w:szCs w:val="17"/>
              </w:rPr>
              <w:t>urechi</w:t>
            </w:r>
            <w:proofErr w:type="spellEnd"/>
            <w:r w:rsidRPr="00D221C9">
              <w:rPr>
                <w:color w:val="000000"/>
                <w:sz w:val="17"/>
                <w:szCs w:val="17"/>
              </w:rPr>
              <w:t xml:space="preserve"> </w:t>
            </w:r>
            <w:proofErr w:type="spellStart"/>
            <w:r w:rsidRPr="00D221C9">
              <w:rPr>
                <w:color w:val="000000"/>
                <w:sz w:val="17"/>
                <w:szCs w:val="17"/>
              </w:rPr>
              <w:t>mari</w:t>
            </w:r>
            <w:proofErr w:type="spellEnd"/>
            <w:r w:rsidRPr="00D221C9">
              <w:rPr>
                <w:color w:val="000000"/>
                <w:sz w:val="17"/>
                <w:szCs w:val="17"/>
              </w:rPr>
              <w:t>)</w:t>
            </w:r>
          </w:p>
        </w:tc>
        <w:tc>
          <w:tcPr>
            <w:tcW w:w="167" w:type="pct"/>
            <w:vMerge w:val="restart"/>
            <w:tcBorders>
              <w:top w:val="double" w:sz="4" w:space="0" w:color="auto"/>
            </w:tcBorders>
            <w:vAlign w:val="center"/>
          </w:tcPr>
          <w:p w14:paraId="106F4F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19451E9F" w14:textId="04EBDD3F"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BB480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63C1FD73"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26A6CE1D" w14:textId="24250BA8"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83E011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DBD4918"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51A9E0D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7D2401C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9662A4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0F70DC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77B8CA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0738CB8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28E496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w:t>
            </w:r>
          </w:p>
        </w:tc>
        <w:tc>
          <w:tcPr>
            <w:tcW w:w="149" w:type="pct"/>
            <w:vMerge w:val="restart"/>
            <w:tcBorders>
              <w:top w:val="double" w:sz="4" w:space="0" w:color="auto"/>
            </w:tcBorders>
            <w:shd w:val="clear" w:color="auto" w:fill="auto"/>
            <w:vAlign w:val="center"/>
          </w:tcPr>
          <w:p w14:paraId="647D800B"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3DA61052"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Myotis </w:t>
            </w:r>
            <w:proofErr w:type="spellStart"/>
            <w:r w:rsidRPr="00D221C9">
              <w:rPr>
                <w:rFonts w:eastAsia="Calibri"/>
                <w:i/>
                <w:iCs/>
                <w:sz w:val="17"/>
                <w:szCs w:val="17"/>
              </w:rPr>
              <w:t>bechsteinii</w:t>
            </w:r>
            <w:proofErr w:type="spellEnd"/>
          </w:p>
          <w:p w14:paraId="26CCE9F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1E3869D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75415763"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66C25B96"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4940759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8ECE5FF"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29631C4E" w14:textId="77777777" w:rsidTr="00F84364">
        <w:trPr>
          <w:trHeight w:val="264"/>
          <w:jc w:val="center"/>
        </w:trPr>
        <w:tc>
          <w:tcPr>
            <w:tcW w:w="212" w:type="pct"/>
            <w:vMerge/>
            <w:tcBorders>
              <w:left w:val="single" w:sz="12" w:space="0" w:color="auto"/>
            </w:tcBorders>
          </w:tcPr>
          <w:p w14:paraId="11D505B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449E02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281BD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AC1F13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D505F9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F70FB8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C6F312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0BE8D3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93BAF0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1B7512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0B201D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7FC79E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7BDE72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1FDABC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57AFF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AA31F8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EFD2CDF"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1AF5515"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E5FD9F3"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E39188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F6E669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F74A02" w14:textId="77777777" w:rsidTr="00F84364">
        <w:trPr>
          <w:trHeight w:val="264"/>
          <w:jc w:val="center"/>
        </w:trPr>
        <w:tc>
          <w:tcPr>
            <w:tcW w:w="212" w:type="pct"/>
            <w:vMerge/>
            <w:tcBorders>
              <w:left w:val="single" w:sz="12" w:space="0" w:color="auto"/>
            </w:tcBorders>
          </w:tcPr>
          <w:p w14:paraId="5A41A79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3C6273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DC268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FBEDAF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7E2177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7ABB1E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0D5048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71B4A1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CF6442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EA13FF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B1EEE1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CA0FE2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374262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08C4D8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2B8B8C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395FEB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3,5</w:t>
            </w:r>
          </w:p>
        </w:tc>
        <w:tc>
          <w:tcPr>
            <w:tcW w:w="149" w:type="pct"/>
            <w:vMerge/>
            <w:shd w:val="clear" w:color="auto" w:fill="auto"/>
            <w:vAlign w:val="center"/>
          </w:tcPr>
          <w:p w14:paraId="2C598A73"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22131B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E7C085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757BF5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C535BD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192E75B" w14:textId="77777777" w:rsidTr="00F84364">
        <w:trPr>
          <w:trHeight w:val="264"/>
          <w:jc w:val="center"/>
        </w:trPr>
        <w:tc>
          <w:tcPr>
            <w:tcW w:w="212" w:type="pct"/>
            <w:vMerge/>
            <w:tcBorders>
              <w:left w:val="single" w:sz="12" w:space="0" w:color="auto"/>
            </w:tcBorders>
          </w:tcPr>
          <w:p w14:paraId="0DDEEEB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C78C0F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F8F9F7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3E4987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3BA65D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0E2146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C35230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D8CE60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161A6B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A464E5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6393E5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D1999C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5A2D18AB"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0F184CF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24C4D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4454D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61C12E66"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B1DEF5F"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674F41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FC400D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D625CE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D0351C" w14:textId="77777777" w:rsidTr="00F84364">
        <w:trPr>
          <w:trHeight w:val="264"/>
          <w:jc w:val="center"/>
        </w:trPr>
        <w:tc>
          <w:tcPr>
            <w:tcW w:w="212" w:type="pct"/>
            <w:vMerge/>
            <w:tcBorders>
              <w:left w:val="single" w:sz="12" w:space="0" w:color="auto"/>
            </w:tcBorders>
          </w:tcPr>
          <w:p w14:paraId="3BC2550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94454D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D76B20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D98000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B44AA7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4D308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04AE6C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48474A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87BF70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6C0582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C039C9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19C7DA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4B8CDC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75F08E3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88BFD2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D7B13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15BA967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22A5C7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E2A454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6AFAA6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C28F87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CF879B0" w14:textId="77777777" w:rsidTr="00F84364">
        <w:trPr>
          <w:trHeight w:val="264"/>
          <w:jc w:val="center"/>
        </w:trPr>
        <w:tc>
          <w:tcPr>
            <w:tcW w:w="212" w:type="pct"/>
            <w:vMerge/>
            <w:tcBorders>
              <w:left w:val="single" w:sz="12" w:space="0" w:color="auto"/>
            </w:tcBorders>
          </w:tcPr>
          <w:p w14:paraId="60924B2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75960F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AEAE3F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0383F9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8EC5B0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E6BCBF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7DA39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6F8D8C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3A121B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798022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D97C91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0979C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3D9190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146703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EFD2A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5904A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2F147447"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EBD9A1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ACC4297"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923481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9924F4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E13511F" w14:textId="77777777" w:rsidTr="00F84364">
        <w:trPr>
          <w:trHeight w:val="264"/>
          <w:jc w:val="center"/>
        </w:trPr>
        <w:tc>
          <w:tcPr>
            <w:tcW w:w="212" w:type="pct"/>
            <w:vMerge/>
            <w:tcBorders>
              <w:left w:val="single" w:sz="12" w:space="0" w:color="auto"/>
            </w:tcBorders>
          </w:tcPr>
          <w:p w14:paraId="23612A6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1A5A17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A30347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65971B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06CC4C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7C53EA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501C0B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F4B4AA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67BD38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76E49B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D0DE3D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8EB89F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5F1801F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71181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5AF8F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2D15E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7BAEE622"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7FBF99AA"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7476FD93"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13EAE31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3517D35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B759F1D" w14:textId="77777777" w:rsidTr="00F84364">
        <w:trPr>
          <w:trHeight w:val="264"/>
          <w:jc w:val="center"/>
        </w:trPr>
        <w:tc>
          <w:tcPr>
            <w:tcW w:w="212" w:type="pct"/>
            <w:vMerge/>
            <w:tcBorders>
              <w:left w:val="single" w:sz="12" w:space="0" w:color="auto"/>
            </w:tcBorders>
          </w:tcPr>
          <w:p w14:paraId="761C0C0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D05FC1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9A534A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E1E84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297A33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E5D1EC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57312D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AA755D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09503B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FBCE29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C4E9E6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1F37D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2BAD56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3E78B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4F1D4A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C78EF6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685143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A664F7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204346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165AD33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564EA1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11C54BE" w14:textId="77777777" w:rsidTr="00F84364">
        <w:trPr>
          <w:trHeight w:val="264"/>
          <w:jc w:val="center"/>
        </w:trPr>
        <w:tc>
          <w:tcPr>
            <w:tcW w:w="212" w:type="pct"/>
            <w:vMerge/>
            <w:tcBorders>
              <w:left w:val="single" w:sz="12" w:space="0" w:color="auto"/>
            </w:tcBorders>
          </w:tcPr>
          <w:p w14:paraId="6A661A2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A06963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9BCED4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FE8ADD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C60F4A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E96A0A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9F104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84017D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DDF2E6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6031D9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0925E2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A33D30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1133252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2254E2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C348AE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6C1C49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72A0AF2C"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96D19A8"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97E0073"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41E3FB0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6221ADF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7DBC940" w14:textId="77777777" w:rsidTr="00F84364">
        <w:trPr>
          <w:trHeight w:val="264"/>
          <w:jc w:val="center"/>
        </w:trPr>
        <w:tc>
          <w:tcPr>
            <w:tcW w:w="212" w:type="pct"/>
            <w:vMerge/>
            <w:tcBorders>
              <w:left w:val="single" w:sz="12" w:space="0" w:color="auto"/>
              <w:bottom w:val="double" w:sz="4" w:space="0" w:color="auto"/>
            </w:tcBorders>
          </w:tcPr>
          <w:p w14:paraId="76EBDFB3"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1F1DEB2"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6F9387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1F90DD7"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A94E9AB"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DD5029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FD0260D"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F50B576"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64E498E"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468B6AF"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035393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4E073B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21C49FB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0F3097C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563ACA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87BBA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2DAB0B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5EB311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AC7A30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7C776E0"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1A28561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87BFE6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B92C674" w14:textId="77777777" w:rsidTr="00F84364">
        <w:trPr>
          <w:trHeight w:val="264"/>
          <w:jc w:val="center"/>
        </w:trPr>
        <w:tc>
          <w:tcPr>
            <w:tcW w:w="212" w:type="pct"/>
            <w:vMerge w:val="restart"/>
            <w:tcBorders>
              <w:top w:val="double" w:sz="4" w:space="0" w:color="auto"/>
              <w:left w:val="single" w:sz="12" w:space="0" w:color="auto"/>
            </w:tcBorders>
            <w:vAlign w:val="center"/>
          </w:tcPr>
          <w:p w14:paraId="75C4848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F1DE91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098314E9"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1307</w:t>
            </w:r>
          </w:p>
        </w:tc>
        <w:tc>
          <w:tcPr>
            <w:tcW w:w="321" w:type="pct"/>
            <w:vMerge w:val="restart"/>
            <w:tcBorders>
              <w:top w:val="double" w:sz="4" w:space="0" w:color="auto"/>
            </w:tcBorders>
            <w:shd w:val="clear" w:color="auto" w:fill="auto"/>
            <w:vAlign w:val="center"/>
          </w:tcPr>
          <w:p w14:paraId="04C5D90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Myotis </w:t>
            </w:r>
            <w:proofErr w:type="spellStart"/>
            <w:r w:rsidRPr="00D221C9">
              <w:rPr>
                <w:color w:val="000000"/>
                <w:sz w:val="17"/>
                <w:szCs w:val="17"/>
              </w:rPr>
              <w:t>blythii</w:t>
            </w:r>
            <w:proofErr w:type="spellEnd"/>
          </w:p>
          <w:p w14:paraId="3524C095"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w:t>
            </w:r>
            <w:proofErr w:type="spellStart"/>
            <w:r w:rsidRPr="00D221C9">
              <w:rPr>
                <w:color w:val="000000"/>
                <w:sz w:val="17"/>
                <w:szCs w:val="17"/>
              </w:rPr>
              <w:t>comun</w:t>
            </w:r>
            <w:proofErr w:type="spellEnd"/>
            <w:r w:rsidRPr="00D221C9">
              <w:rPr>
                <w:color w:val="000000"/>
                <w:sz w:val="17"/>
                <w:szCs w:val="17"/>
              </w:rPr>
              <w:t xml:space="preserve"> mic)</w:t>
            </w:r>
          </w:p>
        </w:tc>
        <w:tc>
          <w:tcPr>
            <w:tcW w:w="167" w:type="pct"/>
            <w:vMerge w:val="restart"/>
            <w:tcBorders>
              <w:top w:val="double" w:sz="4" w:space="0" w:color="auto"/>
            </w:tcBorders>
            <w:vAlign w:val="center"/>
          </w:tcPr>
          <w:p w14:paraId="5DFCED7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4B2DF5AC" w14:textId="1CB50785"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3D3697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089915E8"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72597006" w14:textId="73EA27F7"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C2B7A9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5B0A8F41"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3F268475"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43B46029"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79D9CEB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33DB7F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06BCB5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109A69E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0EDCC13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2000</w:t>
            </w:r>
          </w:p>
        </w:tc>
        <w:tc>
          <w:tcPr>
            <w:tcW w:w="149" w:type="pct"/>
            <w:vMerge w:val="restart"/>
            <w:tcBorders>
              <w:top w:val="double" w:sz="4" w:space="0" w:color="auto"/>
            </w:tcBorders>
            <w:shd w:val="clear" w:color="auto" w:fill="auto"/>
            <w:vAlign w:val="center"/>
          </w:tcPr>
          <w:p w14:paraId="45ED4B13"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3B65E78D"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Myotis </w:t>
            </w:r>
            <w:proofErr w:type="spellStart"/>
            <w:r w:rsidRPr="00D221C9">
              <w:rPr>
                <w:rFonts w:eastAsia="Calibri"/>
                <w:i/>
                <w:iCs/>
                <w:sz w:val="17"/>
                <w:szCs w:val="17"/>
              </w:rPr>
              <w:t>blythii</w:t>
            </w:r>
            <w:proofErr w:type="spellEnd"/>
          </w:p>
          <w:p w14:paraId="4F70E94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39B25F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0B16C8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041FB2A3"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4F14BEA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69E1EECB"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71E6189D" w14:textId="77777777" w:rsidTr="00F84364">
        <w:trPr>
          <w:trHeight w:val="264"/>
          <w:jc w:val="center"/>
        </w:trPr>
        <w:tc>
          <w:tcPr>
            <w:tcW w:w="212" w:type="pct"/>
            <w:vMerge/>
            <w:tcBorders>
              <w:left w:val="single" w:sz="12" w:space="0" w:color="auto"/>
            </w:tcBorders>
          </w:tcPr>
          <w:p w14:paraId="68D4086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9538DC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57382E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B72CAA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DD5AC4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940104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BDCC9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15D767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995CDD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307074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FAE010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16A87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7EDCC2B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7626CD6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9A3E4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F9439F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647F9456"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D6A938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CA9F47C"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F15287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9BE3AE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0733512" w14:textId="77777777" w:rsidTr="00F84364">
        <w:trPr>
          <w:trHeight w:val="264"/>
          <w:jc w:val="center"/>
        </w:trPr>
        <w:tc>
          <w:tcPr>
            <w:tcW w:w="212" w:type="pct"/>
            <w:vMerge/>
            <w:tcBorders>
              <w:left w:val="single" w:sz="12" w:space="0" w:color="auto"/>
            </w:tcBorders>
          </w:tcPr>
          <w:p w14:paraId="234B2C6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5F4594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126A3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F817CE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5A150E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A8B2F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AE65E8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2C4849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81F1C6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C92425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207B4B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CAB767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58EB90D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6021478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7C1C6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FE27ED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140</w:t>
            </w:r>
          </w:p>
        </w:tc>
        <w:tc>
          <w:tcPr>
            <w:tcW w:w="149" w:type="pct"/>
            <w:vMerge/>
            <w:shd w:val="clear" w:color="auto" w:fill="auto"/>
            <w:vAlign w:val="center"/>
          </w:tcPr>
          <w:p w14:paraId="0F2A22A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E8135BD"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DF78D4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CF3625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010680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A22F5D4" w14:textId="77777777" w:rsidTr="00F84364">
        <w:trPr>
          <w:trHeight w:val="264"/>
          <w:jc w:val="center"/>
        </w:trPr>
        <w:tc>
          <w:tcPr>
            <w:tcW w:w="212" w:type="pct"/>
            <w:vMerge/>
            <w:tcBorders>
              <w:left w:val="single" w:sz="12" w:space="0" w:color="auto"/>
            </w:tcBorders>
          </w:tcPr>
          <w:p w14:paraId="0EC7E8A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63524E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FD5DB1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A437A3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9B38C6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81E4D1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D8161E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796757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2257B8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30091F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7ED1CE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E7AB82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74F70EF9"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450654D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EF111E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1495A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16201E89"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940340D"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F19BF19"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9C4FCE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1526BCB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63ACABD" w14:textId="77777777" w:rsidTr="00F84364">
        <w:trPr>
          <w:trHeight w:val="264"/>
          <w:jc w:val="center"/>
        </w:trPr>
        <w:tc>
          <w:tcPr>
            <w:tcW w:w="212" w:type="pct"/>
            <w:vMerge/>
            <w:tcBorders>
              <w:left w:val="single" w:sz="12" w:space="0" w:color="auto"/>
            </w:tcBorders>
          </w:tcPr>
          <w:p w14:paraId="7A3D79B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373480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A0348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50CDB8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94F208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BA10F9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CDF5D6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00E506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02FEE3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9D2899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CF68A4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923A6D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27C3CF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DED329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B9FD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D3493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3506CD00"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0F34DE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1001C4F"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C4B05E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52E247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E31245D" w14:textId="77777777" w:rsidTr="00F84364">
        <w:trPr>
          <w:trHeight w:val="264"/>
          <w:jc w:val="center"/>
        </w:trPr>
        <w:tc>
          <w:tcPr>
            <w:tcW w:w="212" w:type="pct"/>
            <w:vMerge/>
            <w:tcBorders>
              <w:left w:val="single" w:sz="12" w:space="0" w:color="auto"/>
            </w:tcBorders>
          </w:tcPr>
          <w:p w14:paraId="7880B41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C8A953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B8C947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B2949F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A07586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6D65E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8EC7A6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31F9CE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ED21BB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D7DE2E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176338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EA273E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3945BD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4387EF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0F0561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F236CA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7D0CE4C9"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2B1FF35"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1988EC3"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4A9A81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BA1EDE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4BA01CA" w14:textId="77777777" w:rsidTr="00F84364">
        <w:trPr>
          <w:trHeight w:val="264"/>
          <w:jc w:val="center"/>
        </w:trPr>
        <w:tc>
          <w:tcPr>
            <w:tcW w:w="212" w:type="pct"/>
            <w:vMerge/>
            <w:tcBorders>
              <w:left w:val="single" w:sz="12" w:space="0" w:color="auto"/>
            </w:tcBorders>
          </w:tcPr>
          <w:p w14:paraId="4E4CF56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96E4BC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75ECED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B31E02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3710E0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3344F4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D13E3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E4D8AE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FD639C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8733EF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843620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C134C6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2B67D4C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95BA93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76AC2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FB6DE2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35749E43"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55E836FF"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4892B97D"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3FE2DCF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7D446A9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3BB7152" w14:textId="77777777" w:rsidTr="00F84364">
        <w:trPr>
          <w:trHeight w:val="264"/>
          <w:jc w:val="center"/>
        </w:trPr>
        <w:tc>
          <w:tcPr>
            <w:tcW w:w="212" w:type="pct"/>
            <w:vMerge/>
            <w:tcBorders>
              <w:left w:val="single" w:sz="12" w:space="0" w:color="auto"/>
            </w:tcBorders>
          </w:tcPr>
          <w:p w14:paraId="2EE3819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8F05F1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87BF2C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1CBF4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7E43AC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9B0A31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86E64C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E1E017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029EDE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3992E1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68AA49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FD811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3F2D48F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75411C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F39E8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B9ABE4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A82F3B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CCCEE2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CD82D5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C51772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C5493E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5D2FD69" w14:textId="77777777" w:rsidTr="00F84364">
        <w:trPr>
          <w:trHeight w:val="264"/>
          <w:jc w:val="center"/>
        </w:trPr>
        <w:tc>
          <w:tcPr>
            <w:tcW w:w="212" w:type="pct"/>
            <w:vMerge/>
            <w:tcBorders>
              <w:left w:val="single" w:sz="12" w:space="0" w:color="auto"/>
            </w:tcBorders>
          </w:tcPr>
          <w:p w14:paraId="68F70D2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8C1BF5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BD5F1F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9B1C6D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425DBA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B69772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0DF8C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B0EA93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C7D72A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3A5215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0FC5C4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C6CAB3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2FF1494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694082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80962D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B226F9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231F82EB"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AEE387B"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FF9889E"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52FB0F9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0492910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0482929" w14:textId="77777777" w:rsidTr="00F84364">
        <w:trPr>
          <w:trHeight w:val="264"/>
          <w:jc w:val="center"/>
        </w:trPr>
        <w:tc>
          <w:tcPr>
            <w:tcW w:w="212" w:type="pct"/>
            <w:vMerge/>
            <w:tcBorders>
              <w:left w:val="single" w:sz="12" w:space="0" w:color="auto"/>
              <w:bottom w:val="double" w:sz="4" w:space="0" w:color="auto"/>
            </w:tcBorders>
          </w:tcPr>
          <w:p w14:paraId="0A505148"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64AEA1C"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303FB6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AD17AD7"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1622F59"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4EBF275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65650A4"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086050FD"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20FB03B"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EE8BBB9"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1767E7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9DDDE3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2FA3A98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34AC1C1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49BEECC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C8E9E9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466774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9DA201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00D97A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4809DB6"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52F557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3EE83E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50DBACB" w14:textId="77777777" w:rsidTr="00F84364">
        <w:trPr>
          <w:trHeight w:val="264"/>
          <w:jc w:val="center"/>
        </w:trPr>
        <w:tc>
          <w:tcPr>
            <w:tcW w:w="212" w:type="pct"/>
            <w:vMerge w:val="restart"/>
            <w:tcBorders>
              <w:top w:val="double" w:sz="4" w:space="0" w:color="auto"/>
              <w:left w:val="single" w:sz="12" w:space="0" w:color="auto"/>
            </w:tcBorders>
            <w:vAlign w:val="center"/>
          </w:tcPr>
          <w:p w14:paraId="1B5FF2B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w:t>
            </w:r>
            <w:r w:rsidRPr="00D221C9">
              <w:rPr>
                <w:bCs/>
                <w:color w:val="000000"/>
                <w:sz w:val="17"/>
                <w:szCs w:val="17"/>
              </w:rPr>
              <w:lastRenderedPageBreak/>
              <w:t>Valea Cernei</w:t>
            </w:r>
          </w:p>
        </w:tc>
        <w:tc>
          <w:tcPr>
            <w:tcW w:w="226" w:type="pct"/>
            <w:vMerge w:val="restart"/>
            <w:tcBorders>
              <w:top w:val="double" w:sz="4" w:space="0" w:color="auto"/>
            </w:tcBorders>
            <w:shd w:val="clear" w:color="auto" w:fill="auto"/>
            <w:vAlign w:val="center"/>
          </w:tcPr>
          <w:p w14:paraId="4AEF5B2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mamifere</w:t>
            </w:r>
            <w:proofErr w:type="spellEnd"/>
          </w:p>
        </w:tc>
        <w:tc>
          <w:tcPr>
            <w:tcW w:w="141" w:type="pct"/>
            <w:vMerge w:val="restart"/>
            <w:tcBorders>
              <w:top w:val="double" w:sz="4" w:space="0" w:color="auto"/>
            </w:tcBorders>
            <w:vAlign w:val="center"/>
          </w:tcPr>
          <w:p w14:paraId="5B89C17C"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1316</w:t>
            </w:r>
          </w:p>
        </w:tc>
        <w:tc>
          <w:tcPr>
            <w:tcW w:w="321" w:type="pct"/>
            <w:vMerge w:val="restart"/>
            <w:tcBorders>
              <w:top w:val="double" w:sz="4" w:space="0" w:color="auto"/>
            </w:tcBorders>
            <w:shd w:val="clear" w:color="auto" w:fill="auto"/>
            <w:vAlign w:val="center"/>
          </w:tcPr>
          <w:p w14:paraId="4ED0A0B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Myotis </w:t>
            </w:r>
            <w:proofErr w:type="spellStart"/>
            <w:r w:rsidRPr="00D221C9">
              <w:rPr>
                <w:color w:val="000000"/>
                <w:sz w:val="17"/>
                <w:szCs w:val="17"/>
              </w:rPr>
              <w:t>capaccinii</w:t>
            </w:r>
            <w:proofErr w:type="spellEnd"/>
          </w:p>
          <w:p w14:paraId="34B2712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cu </w:t>
            </w:r>
            <w:proofErr w:type="spellStart"/>
            <w:r w:rsidRPr="00D221C9">
              <w:rPr>
                <w:color w:val="000000"/>
                <w:sz w:val="17"/>
                <w:szCs w:val="17"/>
              </w:rPr>
              <w:t>picioare</w:t>
            </w:r>
            <w:proofErr w:type="spellEnd"/>
            <w:r w:rsidRPr="00D221C9">
              <w:rPr>
                <w:color w:val="000000"/>
                <w:sz w:val="17"/>
                <w:szCs w:val="17"/>
              </w:rPr>
              <w:t xml:space="preserve"> lungi)</w:t>
            </w:r>
          </w:p>
        </w:tc>
        <w:tc>
          <w:tcPr>
            <w:tcW w:w="167" w:type="pct"/>
            <w:vMerge w:val="restart"/>
            <w:tcBorders>
              <w:top w:val="double" w:sz="4" w:space="0" w:color="auto"/>
            </w:tcBorders>
            <w:vAlign w:val="center"/>
          </w:tcPr>
          <w:p w14:paraId="3CACF6B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52816767" w14:textId="3C0A61F0"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4968B89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9F89A1E"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17ED226" w14:textId="613D4CF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950CC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7BBC7CA5"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0906D1F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65B276C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0A82AB8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51FAEC4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224632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7A08B3D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3AE84D2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700</w:t>
            </w:r>
          </w:p>
        </w:tc>
        <w:tc>
          <w:tcPr>
            <w:tcW w:w="149" w:type="pct"/>
            <w:vMerge w:val="restart"/>
            <w:tcBorders>
              <w:top w:val="double" w:sz="4" w:space="0" w:color="auto"/>
            </w:tcBorders>
            <w:shd w:val="clear" w:color="auto" w:fill="auto"/>
            <w:vAlign w:val="center"/>
          </w:tcPr>
          <w:p w14:paraId="7CE55371"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04BF1AAE"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w:t>
            </w:r>
            <w:r w:rsidRPr="00D221C9">
              <w:rPr>
                <w:bCs/>
                <w:color w:val="000000"/>
                <w:sz w:val="17"/>
                <w:szCs w:val="17"/>
              </w:rPr>
              <w:lastRenderedPageBreak/>
              <w:t xml:space="preserve">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Myotis </w:t>
            </w:r>
            <w:proofErr w:type="spellStart"/>
            <w:r w:rsidRPr="00D221C9">
              <w:rPr>
                <w:rFonts w:eastAsia="Calibri"/>
                <w:i/>
                <w:iCs/>
                <w:sz w:val="17"/>
                <w:szCs w:val="17"/>
              </w:rPr>
              <w:t>capaccinii</w:t>
            </w:r>
            <w:proofErr w:type="spellEnd"/>
          </w:p>
          <w:p w14:paraId="326F25C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6D0A2A3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shd w:val="clear" w:color="auto" w:fill="auto"/>
            <w:vAlign w:val="center"/>
          </w:tcPr>
          <w:p w14:paraId="3A01C29D"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7093E403"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lastRenderedPageBreak/>
              <w:t>Amenajametului</w:t>
            </w:r>
            <w:proofErr w:type="spellEnd"/>
            <w:r w:rsidRPr="00D221C9">
              <w:rPr>
                <w:bCs/>
                <w:color w:val="000000"/>
                <w:sz w:val="17"/>
                <w:szCs w:val="17"/>
                <w:lang w:val="ro-RO"/>
              </w:rPr>
              <w:t xml:space="preserve"> UP V Coșuștea</w:t>
            </w:r>
          </w:p>
          <w:p w14:paraId="749F454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D313D6A"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C771434" w14:textId="77777777" w:rsidTr="00F84364">
        <w:trPr>
          <w:trHeight w:val="264"/>
          <w:jc w:val="center"/>
        </w:trPr>
        <w:tc>
          <w:tcPr>
            <w:tcW w:w="212" w:type="pct"/>
            <w:vMerge/>
            <w:tcBorders>
              <w:left w:val="single" w:sz="12" w:space="0" w:color="auto"/>
            </w:tcBorders>
          </w:tcPr>
          <w:p w14:paraId="7AC3A27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E3C62D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DA94B3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2B861A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6869B6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505B66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339FC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2847F3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0111B3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B4D528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06437E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FC149C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2537F4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6EBA9F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872AA7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202DE5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331794A8"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AAEB29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B064897"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B1B746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74CE84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5A2A30B" w14:textId="77777777" w:rsidTr="00F84364">
        <w:trPr>
          <w:trHeight w:val="264"/>
          <w:jc w:val="center"/>
        </w:trPr>
        <w:tc>
          <w:tcPr>
            <w:tcW w:w="212" w:type="pct"/>
            <w:vMerge/>
            <w:tcBorders>
              <w:left w:val="single" w:sz="12" w:space="0" w:color="auto"/>
            </w:tcBorders>
          </w:tcPr>
          <w:p w14:paraId="1F4EDBC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F51D5F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18AC79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418AC2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192019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954674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60A21A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B8B80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278307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7E83C3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35AF4E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372237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1CC7C5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36FD2CE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9B19B4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D9EAD1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11</w:t>
            </w:r>
          </w:p>
        </w:tc>
        <w:tc>
          <w:tcPr>
            <w:tcW w:w="149" w:type="pct"/>
            <w:vMerge/>
            <w:shd w:val="clear" w:color="auto" w:fill="auto"/>
            <w:vAlign w:val="center"/>
          </w:tcPr>
          <w:p w14:paraId="6B630AF8"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1A8AE19"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F2BE56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20C5E9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F96575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BDA2A09" w14:textId="77777777" w:rsidTr="00F84364">
        <w:trPr>
          <w:trHeight w:val="264"/>
          <w:jc w:val="center"/>
        </w:trPr>
        <w:tc>
          <w:tcPr>
            <w:tcW w:w="212" w:type="pct"/>
            <w:vMerge/>
            <w:tcBorders>
              <w:left w:val="single" w:sz="12" w:space="0" w:color="auto"/>
            </w:tcBorders>
          </w:tcPr>
          <w:p w14:paraId="1B55941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D1E3D6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C272BA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5C19FB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018523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0161C8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B517B7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FFACAA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33CDC9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0E7F6C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DF333A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11046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35E1C2FF"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31028E9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A2554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53618A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575C7B2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1ECB799"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14C1FCE"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06CF6A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F3F563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F08281D" w14:textId="77777777" w:rsidTr="00F84364">
        <w:trPr>
          <w:trHeight w:val="264"/>
          <w:jc w:val="center"/>
        </w:trPr>
        <w:tc>
          <w:tcPr>
            <w:tcW w:w="212" w:type="pct"/>
            <w:vMerge/>
            <w:tcBorders>
              <w:left w:val="single" w:sz="12" w:space="0" w:color="auto"/>
            </w:tcBorders>
          </w:tcPr>
          <w:p w14:paraId="4B8B506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A98043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4E67D6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966E1C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AF0F3E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8C99F8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9F9401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A1C10C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1BCE0D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60A484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383EA7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C7B2A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161E54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49FF2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17DA1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91573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26E9A304"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C1F860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0658F84"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33F6DD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36544A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CCB1F4F" w14:textId="77777777" w:rsidTr="00F84364">
        <w:trPr>
          <w:trHeight w:val="264"/>
          <w:jc w:val="center"/>
        </w:trPr>
        <w:tc>
          <w:tcPr>
            <w:tcW w:w="212" w:type="pct"/>
            <w:vMerge/>
            <w:tcBorders>
              <w:left w:val="single" w:sz="12" w:space="0" w:color="auto"/>
            </w:tcBorders>
          </w:tcPr>
          <w:p w14:paraId="26F7D22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C44FD8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DBFE19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53E2FC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DBAC70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172D93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E042C9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12F37E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B8088C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D0C682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003888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29A613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578F51B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303ECD2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451D5D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285968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59ECE24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FB2B0B0"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531456D"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E41393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73DE6C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1815D0A" w14:textId="77777777" w:rsidTr="00F84364">
        <w:trPr>
          <w:trHeight w:val="264"/>
          <w:jc w:val="center"/>
        </w:trPr>
        <w:tc>
          <w:tcPr>
            <w:tcW w:w="212" w:type="pct"/>
            <w:vMerge/>
            <w:tcBorders>
              <w:left w:val="single" w:sz="12" w:space="0" w:color="auto"/>
            </w:tcBorders>
          </w:tcPr>
          <w:p w14:paraId="277CEA5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E3636B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0DDC5A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6F5448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A51EDB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4197D8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0F10A5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A26A03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6DC69E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0D8285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F90BF3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F04758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091C85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62CA78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A23734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D0B56F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17135310"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5B665BC9"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00DC1919"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16BB76D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30CB477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5709390" w14:textId="77777777" w:rsidTr="00F84364">
        <w:trPr>
          <w:trHeight w:val="264"/>
          <w:jc w:val="center"/>
        </w:trPr>
        <w:tc>
          <w:tcPr>
            <w:tcW w:w="212" w:type="pct"/>
            <w:vMerge/>
            <w:tcBorders>
              <w:left w:val="single" w:sz="12" w:space="0" w:color="auto"/>
            </w:tcBorders>
          </w:tcPr>
          <w:p w14:paraId="5ADAF85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D75666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BE552E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7A9720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A8967A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59CF4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471A25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66D013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ED4D50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5FD47E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0BC6B5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76FD80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78C061E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779F2C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C62A35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F220B0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80E59F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99E690B"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D309ED8"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D4A81C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E60DFA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09EA7D5" w14:textId="77777777" w:rsidTr="00F84364">
        <w:trPr>
          <w:trHeight w:val="264"/>
          <w:jc w:val="center"/>
        </w:trPr>
        <w:tc>
          <w:tcPr>
            <w:tcW w:w="212" w:type="pct"/>
            <w:vMerge/>
            <w:tcBorders>
              <w:left w:val="single" w:sz="12" w:space="0" w:color="auto"/>
            </w:tcBorders>
          </w:tcPr>
          <w:p w14:paraId="1AD9ADE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F0CE9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032F4C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DE5B31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0152F3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7BFFB2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B12381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4FFCC8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456845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6204FC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0A1726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CAE2BC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00D2A67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C492B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E11DD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E6335F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1F19166A"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207D909D"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C21A20B"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01522CA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4887E66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921EFC3" w14:textId="77777777" w:rsidTr="00F84364">
        <w:trPr>
          <w:trHeight w:val="264"/>
          <w:jc w:val="center"/>
        </w:trPr>
        <w:tc>
          <w:tcPr>
            <w:tcW w:w="212" w:type="pct"/>
            <w:vMerge/>
            <w:tcBorders>
              <w:left w:val="single" w:sz="12" w:space="0" w:color="auto"/>
              <w:bottom w:val="double" w:sz="4" w:space="0" w:color="auto"/>
            </w:tcBorders>
          </w:tcPr>
          <w:p w14:paraId="01994DFB"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151411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53BF8C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78C50B91"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A59A8DF"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CB03BC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FF1B65B"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6ED86F7"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15F9DA1"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C2EF28C"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01B9C2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E42865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1927BE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24D06E0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6B1915E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C69E3D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455737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3DFA104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D4E822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7E2F0C7"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83BAC0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443690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568D81F" w14:textId="77777777" w:rsidTr="00F84364">
        <w:trPr>
          <w:trHeight w:val="264"/>
          <w:jc w:val="center"/>
        </w:trPr>
        <w:tc>
          <w:tcPr>
            <w:tcW w:w="212" w:type="pct"/>
            <w:vMerge w:val="restart"/>
            <w:tcBorders>
              <w:top w:val="double" w:sz="4" w:space="0" w:color="auto"/>
              <w:left w:val="single" w:sz="12" w:space="0" w:color="auto"/>
            </w:tcBorders>
            <w:vAlign w:val="center"/>
          </w:tcPr>
          <w:p w14:paraId="25F7F61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34A899B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431DAE4A"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1321</w:t>
            </w:r>
          </w:p>
        </w:tc>
        <w:tc>
          <w:tcPr>
            <w:tcW w:w="321" w:type="pct"/>
            <w:vMerge w:val="restart"/>
            <w:tcBorders>
              <w:top w:val="double" w:sz="4" w:space="0" w:color="auto"/>
            </w:tcBorders>
            <w:shd w:val="clear" w:color="auto" w:fill="auto"/>
            <w:vAlign w:val="center"/>
          </w:tcPr>
          <w:p w14:paraId="64B4182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Myotis </w:t>
            </w:r>
            <w:proofErr w:type="spellStart"/>
            <w:r w:rsidRPr="00D221C9">
              <w:rPr>
                <w:color w:val="000000"/>
                <w:sz w:val="17"/>
                <w:szCs w:val="17"/>
              </w:rPr>
              <w:t>emarginatus</w:t>
            </w:r>
            <w:proofErr w:type="spellEnd"/>
            <w:r w:rsidRPr="00D221C9">
              <w:rPr>
                <w:color w:val="000000"/>
                <w:sz w:val="17"/>
                <w:szCs w:val="17"/>
              </w:rPr>
              <w:t xml:space="preserve"> </w:t>
            </w:r>
          </w:p>
          <w:p w14:paraId="6C10B1F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w:t>
            </w:r>
            <w:proofErr w:type="spellStart"/>
            <w:r w:rsidRPr="00D221C9">
              <w:rPr>
                <w:color w:val="000000"/>
                <w:sz w:val="17"/>
                <w:szCs w:val="17"/>
              </w:rPr>
              <w:t>cărămiziu</w:t>
            </w:r>
            <w:proofErr w:type="spellEnd"/>
            <w:r w:rsidRPr="00D221C9">
              <w:rPr>
                <w:color w:val="000000"/>
                <w:sz w:val="17"/>
                <w:szCs w:val="17"/>
              </w:rPr>
              <w:t>)</w:t>
            </w:r>
          </w:p>
        </w:tc>
        <w:tc>
          <w:tcPr>
            <w:tcW w:w="167" w:type="pct"/>
            <w:vMerge w:val="restart"/>
            <w:tcBorders>
              <w:top w:val="double" w:sz="4" w:space="0" w:color="auto"/>
            </w:tcBorders>
            <w:vAlign w:val="center"/>
          </w:tcPr>
          <w:p w14:paraId="57884A5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298BDF4" w14:textId="67061A8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58BC050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098A7B6E"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40196051" w14:textId="20ADD898"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2890D28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56EA3DDE"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735454E6"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549E0F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7E47018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05123D3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27C2F7B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7DA5082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3F37C67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w:t>
            </w:r>
          </w:p>
        </w:tc>
        <w:tc>
          <w:tcPr>
            <w:tcW w:w="149" w:type="pct"/>
            <w:vMerge w:val="restart"/>
            <w:tcBorders>
              <w:top w:val="double" w:sz="4" w:space="0" w:color="auto"/>
            </w:tcBorders>
            <w:shd w:val="clear" w:color="auto" w:fill="auto"/>
            <w:vAlign w:val="center"/>
          </w:tcPr>
          <w:p w14:paraId="59C5C9E0"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13DE7FE1"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Myotis </w:t>
            </w:r>
            <w:proofErr w:type="spellStart"/>
            <w:r w:rsidRPr="00D221C9">
              <w:rPr>
                <w:rFonts w:eastAsia="Calibri"/>
                <w:i/>
                <w:iCs/>
                <w:sz w:val="17"/>
                <w:szCs w:val="17"/>
              </w:rPr>
              <w:t>emarginatus</w:t>
            </w:r>
            <w:proofErr w:type="spellEnd"/>
          </w:p>
          <w:p w14:paraId="59DC849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7BD8B63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43D2DF0D"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0BC3E0CC"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493BB3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6282F7C9"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9DD4727" w14:textId="77777777" w:rsidTr="00F84364">
        <w:trPr>
          <w:trHeight w:val="264"/>
          <w:jc w:val="center"/>
        </w:trPr>
        <w:tc>
          <w:tcPr>
            <w:tcW w:w="212" w:type="pct"/>
            <w:vMerge/>
            <w:tcBorders>
              <w:left w:val="single" w:sz="12" w:space="0" w:color="auto"/>
            </w:tcBorders>
          </w:tcPr>
          <w:p w14:paraId="3238120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C1763B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58410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CC3D7E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03E866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9B6A37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EAAC13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7C3F7E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40B5D3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3032B0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B9723C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04480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6F13ED8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6A8D1D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2A06C0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F5DA03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65D7222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945643F"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6237BF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A57534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32191A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6213318" w14:textId="77777777" w:rsidTr="00F84364">
        <w:trPr>
          <w:trHeight w:val="264"/>
          <w:jc w:val="center"/>
        </w:trPr>
        <w:tc>
          <w:tcPr>
            <w:tcW w:w="212" w:type="pct"/>
            <w:vMerge/>
            <w:tcBorders>
              <w:left w:val="single" w:sz="12" w:space="0" w:color="auto"/>
            </w:tcBorders>
          </w:tcPr>
          <w:p w14:paraId="58FF5F5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7F93A9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F4A60B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36E2C5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4A8053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CDCA8E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48A04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5398F0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C309AB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FAD426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D8C85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B8BE0D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703C98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5FC1B9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5F220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4D39D9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9</w:t>
            </w:r>
          </w:p>
        </w:tc>
        <w:tc>
          <w:tcPr>
            <w:tcW w:w="149" w:type="pct"/>
            <w:vMerge/>
            <w:shd w:val="clear" w:color="auto" w:fill="auto"/>
            <w:vAlign w:val="center"/>
          </w:tcPr>
          <w:p w14:paraId="55508995"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DBB050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ABCA699"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250193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5E53B5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3C6D20B" w14:textId="77777777" w:rsidTr="00F84364">
        <w:trPr>
          <w:trHeight w:val="264"/>
          <w:jc w:val="center"/>
        </w:trPr>
        <w:tc>
          <w:tcPr>
            <w:tcW w:w="212" w:type="pct"/>
            <w:vMerge/>
            <w:tcBorders>
              <w:left w:val="single" w:sz="12" w:space="0" w:color="auto"/>
            </w:tcBorders>
          </w:tcPr>
          <w:p w14:paraId="22B2010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1DF27B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9026E3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D4B27A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73DB65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589250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95EA6A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F2C537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28A232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872F70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D7C281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F1B6C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3A277084"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16145A5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5DA5BA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4FBCB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0AC623AF"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E53AA7E"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AC08D4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7F886A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453894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0F85886" w14:textId="77777777" w:rsidTr="00F84364">
        <w:trPr>
          <w:trHeight w:val="264"/>
          <w:jc w:val="center"/>
        </w:trPr>
        <w:tc>
          <w:tcPr>
            <w:tcW w:w="212" w:type="pct"/>
            <w:vMerge/>
            <w:tcBorders>
              <w:left w:val="single" w:sz="12" w:space="0" w:color="auto"/>
            </w:tcBorders>
          </w:tcPr>
          <w:p w14:paraId="0D74DAF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7022AC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930BCD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DCA1B3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D82D7E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FA1D1B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DF6818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4D3755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F49D3B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E4BDB0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F1ED40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CB87EE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4CEA7CB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5ABFC69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A331CC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5E2AF9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447621E5"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2FF2E5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2A101B8"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5CBA1F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011ABC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D0F5AE5" w14:textId="77777777" w:rsidTr="00F84364">
        <w:trPr>
          <w:trHeight w:val="264"/>
          <w:jc w:val="center"/>
        </w:trPr>
        <w:tc>
          <w:tcPr>
            <w:tcW w:w="212" w:type="pct"/>
            <w:vMerge/>
            <w:tcBorders>
              <w:left w:val="single" w:sz="12" w:space="0" w:color="auto"/>
            </w:tcBorders>
          </w:tcPr>
          <w:p w14:paraId="4268D4F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ABFAC4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63FF1E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E2F54C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8D327F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7AFE20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17EF71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EDA115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ED6E96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5C3F46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982BAF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74ADF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4E669E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51E1B0F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A4F632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29AA99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72685C44"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8A8A42D"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8AF1568"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FD5266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F2FEFC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849048C" w14:textId="77777777" w:rsidTr="00F84364">
        <w:trPr>
          <w:trHeight w:val="264"/>
          <w:jc w:val="center"/>
        </w:trPr>
        <w:tc>
          <w:tcPr>
            <w:tcW w:w="212" w:type="pct"/>
            <w:vMerge/>
            <w:tcBorders>
              <w:left w:val="single" w:sz="12" w:space="0" w:color="auto"/>
            </w:tcBorders>
          </w:tcPr>
          <w:p w14:paraId="511EF1B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2BA9F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52409D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29AAE9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3297C4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9916EF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B5A8B9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BA8F62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BF7B35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8A72E6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0AAEDB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86D90D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2E5982E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AFEF3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1D3B9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27B89B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285E21C5"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3E424D92"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10A6AD10"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6549FC2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625C417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85CBCED" w14:textId="77777777" w:rsidTr="00F84364">
        <w:trPr>
          <w:trHeight w:val="264"/>
          <w:jc w:val="center"/>
        </w:trPr>
        <w:tc>
          <w:tcPr>
            <w:tcW w:w="212" w:type="pct"/>
            <w:vMerge/>
            <w:tcBorders>
              <w:left w:val="single" w:sz="12" w:space="0" w:color="auto"/>
            </w:tcBorders>
          </w:tcPr>
          <w:p w14:paraId="744021C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B5DEFD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DC61B3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40FC5B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C21773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AE7628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BCB8C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80A7AC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515B44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CB215A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6F4BBC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5D45F3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7F54A07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C9D8C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12312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F37C3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6F0C02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D08ECF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A77942D"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787C510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43D226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D3FD12" w14:textId="77777777" w:rsidTr="00F84364">
        <w:trPr>
          <w:trHeight w:val="264"/>
          <w:jc w:val="center"/>
        </w:trPr>
        <w:tc>
          <w:tcPr>
            <w:tcW w:w="212" w:type="pct"/>
            <w:vMerge/>
            <w:tcBorders>
              <w:left w:val="single" w:sz="12" w:space="0" w:color="auto"/>
            </w:tcBorders>
          </w:tcPr>
          <w:p w14:paraId="28C8BA3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79BF1C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497EC9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35C094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CDD2AC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BBF1EC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E0BEC1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A6D129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56FC60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C0C24A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8E7D48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0D1AE3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571546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62C50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D15AC2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3793B9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6CF0D6C4"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E6C0A25"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1CE31D7"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E5ADD7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1EEE3E2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6E4C49D" w14:textId="77777777" w:rsidTr="00F84364">
        <w:trPr>
          <w:trHeight w:val="264"/>
          <w:jc w:val="center"/>
        </w:trPr>
        <w:tc>
          <w:tcPr>
            <w:tcW w:w="212" w:type="pct"/>
            <w:vMerge/>
            <w:tcBorders>
              <w:left w:val="single" w:sz="12" w:space="0" w:color="auto"/>
              <w:bottom w:val="double" w:sz="4" w:space="0" w:color="auto"/>
            </w:tcBorders>
          </w:tcPr>
          <w:p w14:paraId="43A06245"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AE6DCE3"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5B4D8E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5F26AF1"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FFD6289"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76BA0A7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A2F87BC"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C772CB5"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2FB0DCC"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44D1044"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B75F3A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710CCD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5A8F54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47A7EC3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101CC58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AD3A37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431EB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A16635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7ED372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26A92E3"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D91EAB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1E5C5D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4C8CBD6" w14:textId="77777777" w:rsidTr="00F84364">
        <w:trPr>
          <w:trHeight w:val="264"/>
          <w:jc w:val="center"/>
        </w:trPr>
        <w:tc>
          <w:tcPr>
            <w:tcW w:w="212" w:type="pct"/>
            <w:vMerge w:val="restart"/>
            <w:tcBorders>
              <w:top w:val="double" w:sz="4" w:space="0" w:color="auto"/>
              <w:left w:val="single" w:sz="12" w:space="0" w:color="auto"/>
            </w:tcBorders>
            <w:vAlign w:val="center"/>
          </w:tcPr>
          <w:p w14:paraId="4157BB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5DC5442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73D5AA38"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1324</w:t>
            </w:r>
          </w:p>
        </w:tc>
        <w:tc>
          <w:tcPr>
            <w:tcW w:w="321" w:type="pct"/>
            <w:vMerge w:val="restart"/>
            <w:tcBorders>
              <w:top w:val="double" w:sz="4" w:space="0" w:color="auto"/>
            </w:tcBorders>
            <w:shd w:val="clear" w:color="auto" w:fill="auto"/>
            <w:vAlign w:val="center"/>
          </w:tcPr>
          <w:p w14:paraId="66F01CCE"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Myotis </w:t>
            </w:r>
            <w:proofErr w:type="spellStart"/>
            <w:r w:rsidRPr="00D221C9">
              <w:rPr>
                <w:color w:val="000000"/>
                <w:sz w:val="17"/>
                <w:szCs w:val="17"/>
              </w:rPr>
              <w:t>myotis</w:t>
            </w:r>
            <w:proofErr w:type="spellEnd"/>
          </w:p>
          <w:p w14:paraId="248DEB6C"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w:t>
            </w:r>
            <w:proofErr w:type="spellStart"/>
            <w:r w:rsidRPr="00D221C9">
              <w:rPr>
                <w:color w:val="000000"/>
                <w:sz w:val="17"/>
                <w:szCs w:val="17"/>
              </w:rPr>
              <w:t>comun</w:t>
            </w:r>
            <w:proofErr w:type="spellEnd"/>
            <w:r w:rsidRPr="00D221C9">
              <w:rPr>
                <w:color w:val="000000"/>
                <w:sz w:val="17"/>
                <w:szCs w:val="17"/>
              </w:rPr>
              <w:t>)</w:t>
            </w:r>
          </w:p>
        </w:tc>
        <w:tc>
          <w:tcPr>
            <w:tcW w:w="167" w:type="pct"/>
            <w:vMerge w:val="restart"/>
            <w:tcBorders>
              <w:top w:val="double" w:sz="4" w:space="0" w:color="auto"/>
            </w:tcBorders>
            <w:vAlign w:val="center"/>
          </w:tcPr>
          <w:p w14:paraId="738D46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0DE50BDE" w14:textId="4E1B7FA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27050D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67AC9F56"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07DC3205" w14:textId="6469A3F8"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2577A4A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79F3CB3E"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18C8F50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706D9A02"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37BA37F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7E01AE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2188F3A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1DF817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51A393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2000</w:t>
            </w:r>
          </w:p>
        </w:tc>
        <w:tc>
          <w:tcPr>
            <w:tcW w:w="149" w:type="pct"/>
            <w:vMerge w:val="restart"/>
            <w:tcBorders>
              <w:top w:val="double" w:sz="4" w:space="0" w:color="auto"/>
            </w:tcBorders>
            <w:shd w:val="clear" w:color="auto" w:fill="auto"/>
            <w:vAlign w:val="center"/>
          </w:tcPr>
          <w:p w14:paraId="0B6B3390"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2AA5E558"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Myotis </w:t>
            </w:r>
            <w:proofErr w:type="spellStart"/>
            <w:r w:rsidRPr="00D221C9">
              <w:rPr>
                <w:rFonts w:eastAsia="Calibri"/>
                <w:i/>
                <w:iCs/>
                <w:sz w:val="17"/>
                <w:szCs w:val="17"/>
              </w:rPr>
              <w:t>myotis</w:t>
            </w:r>
            <w:proofErr w:type="spellEnd"/>
          </w:p>
          <w:p w14:paraId="395C26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1F2F8C9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shd w:val="clear" w:color="auto" w:fill="auto"/>
            <w:vAlign w:val="center"/>
          </w:tcPr>
          <w:p w14:paraId="7E306293"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2142A1AF"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144168D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2C604877"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lastRenderedPageBreak/>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39D313CE" w14:textId="77777777" w:rsidTr="00F84364">
        <w:trPr>
          <w:trHeight w:val="264"/>
          <w:jc w:val="center"/>
        </w:trPr>
        <w:tc>
          <w:tcPr>
            <w:tcW w:w="212" w:type="pct"/>
            <w:vMerge/>
            <w:tcBorders>
              <w:left w:val="single" w:sz="12" w:space="0" w:color="auto"/>
            </w:tcBorders>
          </w:tcPr>
          <w:p w14:paraId="2640729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179A86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3E808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FD5F10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D8D14B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6028D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C0B85B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1158D8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2E2676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2A5B69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A5A35A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1C8A1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68E11E2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1F4F935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AD364A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AC8B5B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70F08BB7"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72CE1F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FE4BB2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4EBE65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8F13D8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BFABC49" w14:textId="77777777" w:rsidTr="00F84364">
        <w:trPr>
          <w:trHeight w:val="264"/>
          <w:jc w:val="center"/>
        </w:trPr>
        <w:tc>
          <w:tcPr>
            <w:tcW w:w="212" w:type="pct"/>
            <w:vMerge/>
            <w:tcBorders>
              <w:left w:val="single" w:sz="12" w:space="0" w:color="auto"/>
            </w:tcBorders>
          </w:tcPr>
          <w:p w14:paraId="71AB878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C7BEB2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F973E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4E0A0B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881611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677AC4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8197E6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513285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B001D5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E71D31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FBB0BD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5C1263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2DE31AC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7C86996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2B9150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169C34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140</w:t>
            </w:r>
          </w:p>
        </w:tc>
        <w:tc>
          <w:tcPr>
            <w:tcW w:w="149" w:type="pct"/>
            <w:vMerge/>
            <w:shd w:val="clear" w:color="auto" w:fill="auto"/>
            <w:vAlign w:val="center"/>
          </w:tcPr>
          <w:p w14:paraId="71756B08"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09815DB"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58B4774"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B40FF4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78D8A2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35CAE1D" w14:textId="77777777" w:rsidTr="00F84364">
        <w:trPr>
          <w:trHeight w:val="264"/>
          <w:jc w:val="center"/>
        </w:trPr>
        <w:tc>
          <w:tcPr>
            <w:tcW w:w="212" w:type="pct"/>
            <w:vMerge/>
            <w:tcBorders>
              <w:left w:val="single" w:sz="12" w:space="0" w:color="auto"/>
            </w:tcBorders>
          </w:tcPr>
          <w:p w14:paraId="6D16117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2A9C18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571244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08A0E1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B4B65B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68A03C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7BF011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598CFF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26F8BC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C512E1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1625DC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5B3ABC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28D2A686"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344B2E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33E446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6D414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51351BE0"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D7B3989"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B5B42D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71F241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0B964C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F275B98" w14:textId="77777777" w:rsidTr="00F84364">
        <w:trPr>
          <w:trHeight w:val="264"/>
          <w:jc w:val="center"/>
        </w:trPr>
        <w:tc>
          <w:tcPr>
            <w:tcW w:w="212" w:type="pct"/>
            <w:vMerge/>
            <w:tcBorders>
              <w:left w:val="single" w:sz="12" w:space="0" w:color="auto"/>
            </w:tcBorders>
          </w:tcPr>
          <w:p w14:paraId="75907DB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334432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7010F4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EB4D88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AE3D84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1EC49A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0D3225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ED8B7F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B17966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2F2519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53051E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9C34BD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144206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43F48C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7C85A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C40BA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5A4BD3D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A0BD3E0"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2CC054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7F2500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5F4E5F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5AADA38" w14:textId="77777777" w:rsidTr="00F84364">
        <w:trPr>
          <w:trHeight w:val="264"/>
          <w:jc w:val="center"/>
        </w:trPr>
        <w:tc>
          <w:tcPr>
            <w:tcW w:w="212" w:type="pct"/>
            <w:vMerge/>
            <w:tcBorders>
              <w:left w:val="single" w:sz="12" w:space="0" w:color="auto"/>
            </w:tcBorders>
          </w:tcPr>
          <w:p w14:paraId="33F1C3D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CF2DEF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C610EC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281196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DB92D5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40DF63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6AA927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8C2935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B9B207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93A118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3BE879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F654E5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6C7BB5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60DBA6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59BE72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8FFE91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7C9CC421"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51D247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A0CDA7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A2532D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01D0DE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3387D2A" w14:textId="77777777" w:rsidTr="00F84364">
        <w:trPr>
          <w:trHeight w:val="264"/>
          <w:jc w:val="center"/>
        </w:trPr>
        <w:tc>
          <w:tcPr>
            <w:tcW w:w="212" w:type="pct"/>
            <w:vMerge/>
            <w:tcBorders>
              <w:left w:val="single" w:sz="12" w:space="0" w:color="auto"/>
            </w:tcBorders>
          </w:tcPr>
          <w:p w14:paraId="0682498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F4B4F7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734E53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3497BE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522B3A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F5378C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04DDD2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629560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AD5AA4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1F1282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B9E1DE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BEE40E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7E3C758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075518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FC646C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496B8F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354349DB"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717513C6"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33847C21"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7C9AD8B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5B79302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FFB575C" w14:textId="77777777" w:rsidTr="00F84364">
        <w:trPr>
          <w:trHeight w:val="264"/>
          <w:jc w:val="center"/>
        </w:trPr>
        <w:tc>
          <w:tcPr>
            <w:tcW w:w="212" w:type="pct"/>
            <w:vMerge/>
            <w:tcBorders>
              <w:left w:val="single" w:sz="12" w:space="0" w:color="auto"/>
            </w:tcBorders>
          </w:tcPr>
          <w:p w14:paraId="392694E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82BBAF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0B1378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9AD0C8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EC6EEB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0BFA6A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36886B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C06047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DE5E9B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8453E2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36DF1B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BDF2FC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3C38E2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D646F5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11006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ED2F82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E86123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8755DA3"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995FCA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A0A3C4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5B65C2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11B4E53" w14:textId="77777777" w:rsidTr="00F84364">
        <w:trPr>
          <w:trHeight w:val="264"/>
          <w:jc w:val="center"/>
        </w:trPr>
        <w:tc>
          <w:tcPr>
            <w:tcW w:w="212" w:type="pct"/>
            <w:vMerge/>
            <w:tcBorders>
              <w:left w:val="single" w:sz="12" w:space="0" w:color="auto"/>
            </w:tcBorders>
          </w:tcPr>
          <w:p w14:paraId="5853278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921693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1CD919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657DD7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3D82F9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7A69C6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CA1DF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ED4A3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34477E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4B85F3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0297E5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2E0ED1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19F4F74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5C053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E3E691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B529BF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0B36B2FF"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C7D86B3"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6A5655C"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22E363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11E2B3E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DCA2A0B" w14:textId="77777777" w:rsidTr="00F84364">
        <w:trPr>
          <w:trHeight w:val="264"/>
          <w:jc w:val="center"/>
        </w:trPr>
        <w:tc>
          <w:tcPr>
            <w:tcW w:w="212" w:type="pct"/>
            <w:vMerge/>
            <w:tcBorders>
              <w:left w:val="single" w:sz="12" w:space="0" w:color="auto"/>
              <w:bottom w:val="double" w:sz="4" w:space="0" w:color="auto"/>
            </w:tcBorders>
          </w:tcPr>
          <w:p w14:paraId="4F989799"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2BFCB36E"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87C5D8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761DB4D9"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6CAFE5B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30D55B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19DD6B3"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3F42519E"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E41E3E7"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0D0F606"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B7B2D9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F915CA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669CB8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256F4DC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3A0720B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E7F9F8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411869C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09E6EF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914407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8F8FDCD"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32D77A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253A41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A47692F" w14:textId="77777777" w:rsidTr="00F84364">
        <w:trPr>
          <w:trHeight w:val="264"/>
          <w:jc w:val="center"/>
        </w:trPr>
        <w:tc>
          <w:tcPr>
            <w:tcW w:w="212" w:type="pct"/>
            <w:vMerge w:val="restart"/>
            <w:tcBorders>
              <w:top w:val="double" w:sz="4" w:space="0" w:color="auto"/>
              <w:left w:val="single" w:sz="12" w:space="0" w:color="auto"/>
            </w:tcBorders>
            <w:vAlign w:val="center"/>
          </w:tcPr>
          <w:p w14:paraId="0FBBCA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3249F1E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59D30FA6"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1306</w:t>
            </w:r>
          </w:p>
        </w:tc>
        <w:tc>
          <w:tcPr>
            <w:tcW w:w="321" w:type="pct"/>
            <w:vMerge w:val="restart"/>
            <w:tcBorders>
              <w:top w:val="double" w:sz="4" w:space="0" w:color="auto"/>
            </w:tcBorders>
            <w:shd w:val="clear" w:color="auto" w:fill="auto"/>
            <w:vAlign w:val="center"/>
          </w:tcPr>
          <w:p w14:paraId="110C4B7E"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Rhinolophus </w:t>
            </w:r>
            <w:proofErr w:type="spellStart"/>
            <w:r w:rsidRPr="00D221C9">
              <w:rPr>
                <w:color w:val="000000"/>
                <w:sz w:val="17"/>
                <w:szCs w:val="17"/>
              </w:rPr>
              <w:t>blasii</w:t>
            </w:r>
            <w:proofErr w:type="spellEnd"/>
          </w:p>
          <w:p w14:paraId="1FB8E1B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cu </w:t>
            </w:r>
            <w:proofErr w:type="spellStart"/>
            <w:r w:rsidRPr="00D221C9">
              <w:rPr>
                <w:color w:val="000000"/>
                <w:sz w:val="17"/>
                <w:szCs w:val="17"/>
              </w:rPr>
              <w:t>potcoavă</w:t>
            </w:r>
            <w:proofErr w:type="spellEnd"/>
            <w:r w:rsidRPr="00D221C9">
              <w:rPr>
                <w:color w:val="000000"/>
                <w:sz w:val="17"/>
                <w:szCs w:val="17"/>
              </w:rPr>
              <w:t xml:space="preserve"> a </w:t>
            </w:r>
            <w:proofErr w:type="spellStart"/>
            <w:r w:rsidRPr="00D221C9">
              <w:rPr>
                <w:color w:val="000000"/>
                <w:sz w:val="17"/>
                <w:szCs w:val="17"/>
              </w:rPr>
              <w:t>lui</w:t>
            </w:r>
            <w:proofErr w:type="spellEnd"/>
            <w:r w:rsidRPr="00D221C9">
              <w:rPr>
                <w:color w:val="000000"/>
                <w:sz w:val="17"/>
                <w:szCs w:val="17"/>
              </w:rPr>
              <w:t xml:space="preserve"> Blasius)</w:t>
            </w:r>
          </w:p>
        </w:tc>
        <w:tc>
          <w:tcPr>
            <w:tcW w:w="167" w:type="pct"/>
            <w:vMerge w:val="restart"/>
            <w:tcBorders>
              <w:top w:val="double" w:sz="4" w:space="0" w:color="auto"/>
            </w:tcBorders>
            <w:vAlign w:val="center"/>
          </w:tcPr>
          <w:p w14:paraId="12B8D5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57E8E771" w14:textId="40EFDFC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D03C55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4F3E419"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4B6C55E" w14:textId="5B826BF2"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2BE7F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412ADE4C"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249EECD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7FEFD44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2EAFBD8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705AE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1FFE2D7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7522798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69E223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1500</w:t>
            </w:r>
          </w:p>
        </w:tc>
        <w:tc>
          <w:tcPr>
            <w:tcW w:w="149" w:type="pct"/>
            <w:vMerge w:val="restart"/>
            <w:tcBorders>
              <w:top w:val="double" w:sz="4" w:space="0" w:color="auto"/>
            </w:tcBorders>
            <w:shd w:val="clear" w:color="auto" w:fill="auto"/>
            <w:vAlign w:val="center"/>
          </w:tcPr>
          <w:p w14:paraId="3B9270F7"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7C049249"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Rhinolophus </w:t>
            </w:r>
            <w:proofErr w:type="spellStart"/>
            <w:r w:rsidRPr="00D221C9">
              <w:rPr>
                <w:rFonts w:eastAsia="Calibri"/>
                <w:i/>
                <w:iCs/>
                <w:sz w:val="17"/>
                <w:szCs w:val="17"/>
              </w:rPr>
              <w:t>blassi</w:t>
            </w:r>
            <w:proofErr w:type="spellEnd"/>
          </w:p>
          <w:p w14:paraId="566D039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2F2E8DB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27FEAC19"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701D0B07"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53D047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30E19CC1"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BFC96EA" w14:textId="77777777" w:rsidTr="00F84364">
        <w:trPr>
          <w:trHeight w:val="264"/>
          <w:jc w:val="center"/>
        </w:trPr>
        <w:tc>
          <w:tcPr>
            <w:tcW w:w="212" w:type="pct"/>
            <w:vMerge/>
            <w:tcBorders>
              <w:left w:val="single" w:sz="12" w:space="0" w:color="auto"/>
            </w:tcBorders>
          </w:tcPr>
          <w:p w14:paraId="009B1E7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9EBC43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4D46DA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47F203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C02DC0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4C0E04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668B97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A9EFFF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0CF61E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EEACDF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0ECD67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8ECB41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0BC622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4B2A9A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C706D2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019223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1F41E9FA"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EB9E16E"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C0A08FB"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807851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389793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F913C2B" w14:textId="77777777" w:rsidTr="00F84364">
        <w:trPr>
          <w:trHeight w:val="264"/>
          <w:jc w:val="center"/>
        </w:trPr>
        <w:tc>
          <w:tcPr>
            <w:tcW w:w="212" w:type="pct"/>
            <w:vMerge/>
            <w:tcBorders>
              <w:left w:val="single" w:sz="12" w:space="0" w:color="auto"/>
            </w:tcBorders>
          </w:tcPr>
          <w:p w14:paraId="7436579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3CBFC3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398F16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D71C13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00DB7F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958456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A6BF1E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A2C61E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3B4576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889A94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4304F6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C63F6D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0200913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6ACE891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06D5EF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EE0279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w:t>
            </w:r>
          </w:p>
        </w:tc>
        <w:tc>
          <w:tcPr>
            <w:tcW w:w="149" w:type="pct"/>
            <w:vMerge/>
            <w:shd w:val="clear" w:color="auto" w:fill="auto"/>
            <w:vAlign w:val="center"/>
          </w:tcPr>
          <w:p w14:paraId="085B456A"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082B585"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17A8A2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511F38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CB825D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3A551C3" w14:textId="77777777" w:rsidTr="00F84364">
        <w:trPr>
          <w:trHeight w:val="264"/>
          <w:jc w:val="center"/>
        </w:trPr>
        <w:tc>
          <w:tcPr>
            <w:tcW w:w="212" w:type="pct"/>
            <w:vMerge/>
            <w:tcBorders>
              <w:left w:val="single" w:sz="12" w:space="0" w:color="auto"/>
            </w:tcBorders>
          </w:tcPr>
          <w:p w14:paraId="11BE0FE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374889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8A94F9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25E3C6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440F7C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B6DEFB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91632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B964AD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FC26C0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0B82D6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B38E5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769184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75D5C9E9"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25AFF9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B06D8C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0B6B8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7CE09716"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F111C0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E6D39A5"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F49478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949148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87337EF" w14:textId="77777777" w:rsidTr="00F84364">
        <w:trPr>
          <w:trHeight w:val="264"/>
          <w:jc w:val="center"/>
        </w:trPr>
        <w:tc>
          <w:tcPr>
            <w:tcW w:w="212" w:type="pct"/>
            <w:vMerge/>
            <w:tcBorders>
              <w:left w:val="single" w:sz="12" w:space="0" w:color="auto"/>
            </w:tcBorders>
          </w:tcPr>
          <w:p w14:paraId="583E940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3C2E4B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6CCC4C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8A4E13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86141F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62D718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695A8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CC2CB0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7F2B6A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5564E4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B06E92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2BE09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65534B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4795C6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F4B2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80BEC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2324D215"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69C430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3C41D63"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5A8417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2E5798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EBCCA89" w14:textId="77777777" w:rsidTr="00F84364">
        <w:trPr>
          <w:trHeight w:val="264"/>
          <w:jc w:val="center"/>
        </w:trPr>
        <w:tc>
          <w:tcPr>
            <w:tcW w:w="212" w:type="pct"/>
            <w:vMerge/>
            <w:tcBorders>
              <w:left w:val="single" w:sz="12" w:space="0" w:color="auto"/>
            </w:tcBorders>
          </w:tcPr>
          <w:p w14:paraId="67359F2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F2727A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C2A24D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7D5064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25EC37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87D4E6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A35724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F6EC65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7BB033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C78381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B0BB62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B579EB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5B7043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7CDA2C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E5B63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F8C5DA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46F2C629"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AA8E6BD"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CA8C45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180213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B87AB2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7FB72E" w14:textId="77777777" w:rsidTr="00F84364">
        <w:trPr>
          <w:trHeight w:val="264"/>
          <w:jc w:val="center"/>
        </w:trPr>
        <w:tc>
          <w:tcPr>
            <w:tcW w:w="212" w:type="pct"/>
            <w:vMerge/>
            <w:tcBorders>
              <w:left w:val="single" w:sz="12" w:space="0" w:color="auto"/>
            </w:tcBorders>
          </w:tcPr>
          <w:p w14:paraId="1BB2B06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1272A7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6946A5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6C0B9B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AA2669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346B46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A82BAF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44A70F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6DC7D3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3BD47E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F7C525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F6FC33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2DA23A7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3A943A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F94B9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7A5010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30259D86"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2E18DCB2"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0AD7694A"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04EF007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5FF0D09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EEBC71C" w14:textId="77777777" w:rsidTr="00F84364">
        <w:trPr>
          <w:trHeight w:val="264"/>
          <w:jc w:val="center"/>
        </w:trPr>
        <w:tc>
          <w:tcPr>
            <w:tcW w:w="212" w:type="pct"/>
            <w:vMerge/>
            <w:tcBorders>
              <w:left w:val="single" w:sz="12" w:space="0" w:color="auto"/>
            </w:tcBorders>
          </w:tcPr>
          <w:p w14:paraId="22A336A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A738CF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DF2B3D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2EA4B7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15D367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000771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CE45AE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F7F612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4BFC35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BB642F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A33CD7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05DBF2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177BC1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1B515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B17E1F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E44C70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F934F0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14B751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6D8D4D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76B21B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3FA285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FD0B5BF" w14:textId="77777777" w:rsidTr="00F84364">
        <w:trPr>
          <w:trHeight w:val="264"/>
          <w:jc w:val="center"/>
        </w:trPr>
        <w:tc>
          <w:tcPr>
            <w:tcW w:w="212" w:type="pct"/>
            <w:vMerge/>
            <w:tcBorders>
              <w:left w:val="single" w:sz="12" w:space="0" w:color="auto"/>
            </w:tcBorders>
          </w:tcPr>
          <w:p w14:paraId="16426E1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D8637E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11C7B8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CBCC51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0E2AAC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2BF360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C8906F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FDDB3D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749CF5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5A352C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5AC96C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92055D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188ABA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D1DE7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400FD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7AC061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1D728489"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D535010"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10335CEB"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D80547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5F3498A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1A6169C" w14:textId="77777777" w:rsidTr="00F84364">
        <w:trPr>
          <w:trHeight w:val="264"/>
          <w:jc w:val="center"/>
        </w:trPr>
        <w:tc>
          <w:tcPr>
            <w:tcW w:w="212" w:type="pct"/>
            <w:vMerge/>
            <w:tcBorders>
              <w:left w:val="single" w:sz="12" w:space="0" w:color="auto"/>
              <w:bottom w:val="double" w:sz="4" w:space="0" w:color="auto"/>
            </w:tcBorders>
          </w:tcPr>
          <w:p w14:paraId="04D96F5B"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2491990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0A95AE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7C10CE7E"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BCEA6A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1DCCCE8"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EADB180"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87F77CE"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D2400DC"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941EEC2"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171659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1654096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30F9BE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7814381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3AB92E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6D28F5F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577058D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C0C5FB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1C0806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10B3E4B"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761B0A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9C264E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CF00DED" w14:textId="77777777" w:rsidTr="00F84364">
        <w:trPr>
          <w:trHeight w:val="264"/>
          <w:jc w:val="center"/>
        </w:trPr>
        <w:tc>
          <w:tcPr>
            <w:tcW w:w="212" w:type="pct"/>
            <w:vMerge w:val="restart"/>
            <w:tcBorders>
              <w:top w:val="double" w:sz="4" w:space="0" w:color="auto"/>
              <w:left w:val="single" w:sz="12" w:space="0" w:color="auto"/>
            </w:tcBorders>
            <w:vAlign w:val="center"/>
          </w:tcPr>
          <w:p w14:paraId="1BBE41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6CF4FAF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0D4CC0F5"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1305</w:t>
            </w:r>
          </w:p>
        </w:tc>
        <w:tc>
          <w:tcPr>
            <w:tcW w:w="321" w:type="pct"/>
            <w:vMerge w:val="restart"/>
            <w:tcBorders>
              <w:top w:val="double" w:sz="4" w:space="0" w:color="auto"/>
            </w:tcBorders>
            <w:shd w:val="clear" w:color="auto" w:fill="auto"/>
            <w:vAlign w:val="center"/>
          </w:tcPr>
          <w:p w14:paraId="549327C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Rhinolophus </w:t>
            </w:r>
            <w:proofErr w:type="spellStart"/>
            <w:r w:rsidRPr="00D221C9">
              <w:rPr>
                <w:color w:val="000000"/>
                <w:sz w:val="17"/>
                <w:szCs w:val="17"/>
              </w:rPr>
              <w:t>euryale</w:t>
            </w:r>
            <w:proofErr w:type="spellEnd"/>
          </w:p>
          <w:p w14:paraId="2C6A070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w:t>
            </w:r>
            <w:proofErr w:type="spellStart"/>
            <w:r w:rsidRPr="00D221C9">
              <w:rPr>
                <w:color w:val="000000"/>
                <w:sz w:val="17"/>
                <w:szCs w:val="17"/>
              </w:rPr>
              <w:t>mediteranian</w:t>
            </w:r>
            <w:proofErr w:type="spellEnd"/>
            <w:r w:rsidRPr="00D221C9">
              <w:rPr>
                <w:color w:val="000000"/>
                <w:sz w:val="17"/>
                <w:szCs w:val="17"/>
              </w:rPr>
              <w:t xml:space="preserve"> cu </w:t>
            </w:r>
            <w:proofErr w:type="spellStart"/>
            <w:r w:rsidRPr="00D221C9">
              <w:rPr>
                <w:color w:val="000000"/>
                <w:sz w:val="17"/>
                <w:szCs w:val="17"/>
              </w:rPr>
              <w:t>potcoavă</w:t>
            </w:r>
            <w:proofErr w:type="spellEnd"/>
            <w:r w:rsidRPr="00D221C9">
              <w:rPr>
                <w:color w:val="000000"/>
                <w:sz w:val="17"/>
                <w:szCs w:val="17"/>
              </w:rPr>
              <w:t>)</w:t>
            </w:r>
          </w:p>
        </w:tc>
        <w:tc>
          <w:tcPr>
            <w:tcW w:w="167" w:type="pct"/>
            <w:vMerge w:val="restart"/>
            <w:tcBorders>
              <w:top w:val="double" w:sz="4" w:space="0" w:color="auto"/>
            </w:tcBorders>
            <w:vAlign w:val="center"/>
          </w:tcPr>
          <w:p w14:paraId="7A9BD2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46E2E0B4" w14:textId="608D350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8D330D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026ED98"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2905343F" w14:textId="3075A993"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7B218B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66A4D44"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0722F31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62D3599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121F41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6E9CF8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16FE0B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2AF8D15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26840EB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3000</w:t>
            </w:r>
          </w:p>
        </w:tc>
        <w:tc>
          <w:tcPr>
            <w:tcW w:w="149" w:type="pct"/>
            <w:vMerge w:val="restart"/>
            <w:tcBorders>
              <w:top w:val="double" w:sz="4" w:space="0" w:color="auto"/>
            </w:tcBorders>
            <w:shd w:val="clear" w:color="auto" w:fill="auto"/>
            <w:vAlign w:val="center"/>
          </w:tcPr>
          <w:p w14:paraId="33352B9E"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19D71B86"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Rhinolophus </w:t>
            </w:r>
            <w:proofErr w:type="spellStart"/>
            <w:r w:rsidRPr="00D221C9">
              <w:rPr>
                <w:rFonts w:eastAsia="Calibri"/>
                <w:i/>
                <w:iCs/>
                <w:sz w:val="17"/>
                <w:szCs w:val="17"/>
              </w:rPr>
              <w:t>euryale</w:t>
            </w:r>
            <w:proofErr w:type="spellEnd"/>
            <w:r w:rsidRPr="00D221C9">
              <w:rPr>
                <w:rFonts w:eastAsia="Calibri"/>
                <w:i/>
                <w:iCs/>
                <w:sz w:val="17"/>
                <w:szCs w:val="17"/>
              </w:rPr>
              <w:t xml:space="preserve"> </w:t>
            </w:r>
          </w:p>
          <w:p w14:paraId="6C47B65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lastRenderedPageBreak/>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162A75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shd w:val="clear" w:color="auto" w:fill="auto"/>
            <w:vAlign w:val="center"/>
          </w:tcPr>
          <w:p w14:paraId="75E6D5F1"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33AA837A"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F829BCA"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09F5E43"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5C4816B1" w14:textId="77777777" w:rsidTr="00F84364">
        <w:trPr>
          <w:trHeight w:val="264"/>
          <w:jc w:val="center"/>
        </w:trPr>
        <w:tc>
          <w:tcPr>
            <w:tcW w:w="212" w:type="pct"/>
            <w:vMerge/>
            <w:tcBorders>
              <w:left w:val="single" w:sz="12" w:space="0" w:color="auto"/>
            </w:tcBorders>
          </w:tcPr>
          <w:p w14:paraId="605311E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DE32F8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FA308A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C8F30D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C51FAA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009C26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735B7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1895FC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E2BC0C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F8F937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219FA1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99B98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713CDC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46DC12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3D099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496C7D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77D4FE8"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D6F5829"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39617C7"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01B02F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74C7C4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FF5E798" w14:textId="77777777" w:rsidTr="00F84364">
        <w:trPr>
          <w:trHeight w:val="264"/>
          <w:jc w:val="center"/>
        </w:trPr>
        <w:tc>
          <w:tcPr>
            <w:tcW w:w="212" w:type="pct"/>
            <w:vMerge/>
            <w:tcBorders>
              <w:left w:val="single" w:sz="12" w:space="0" w:color="auto"/>
            </w:tcBorders>
          </w:tcPr>
          <w:p w14:paraId="549B63E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854B2C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45BE4B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46251E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AED6D8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18EAC2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96E45B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675E54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3EAE16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4D57D1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D2BB07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01CD2E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3CD347C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107553B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01882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7478A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14</w:t>
            </w:r>
          </w:p>
        </w:tc>
        <w:tc>
          <w:tcPr>
            <w:tcW w:w="149" w:type="pct"/>
            <w:vMerge/>
            <w:shd w:val="clear" w:color="auto" w:fill="auto"/>
            <w:vAlign w:val="center"/>
          </w:tcPr>
          <w:p w14:paraId="1E90EF5C"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93B5F8F"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5CDC133"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179899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1EA0F57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629A1BE" w14:textId="77777777" w:rsidTr="00F84364">
        <w:trPr>
          <w:trHeight w:val="264"/>
          <w:jc w:val="center"/>
        </w:trPr>
        <w:tc>
          <w:tcPr>
            <w:tcW w:w="212" w:type="pct"/>
            <w:vMerge/>
            <w:tcBorders>
              <w:left w:val="single" w:sz="12" w:space="0" w:color="auto"/>
            </w:tcBorders>
          </w:tcPr>
          <w:p w14:paraId="37C2746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9F795F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A41E23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C8FAFD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F58D75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E4A0C8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9CF94C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B8B41F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86EE9C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20AC4C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22C694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CCE9D6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3D7A755B"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1DF4E93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A3D5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3528AA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509D6921"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1D6EFA1"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DB3C8C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529891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57C8C9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2484E38" w14:textId="77777777" w:rsidTr="00F84364">
        <w:trPr>
          <w:trHeight w:val="264"/>
          <w:jc w:val="center"/>
        </w:trPr>
        <w:tc>
          <w:tcPr>
            <w:tcW w:w="212" w:type="pct"/>
            <w:vMerge/>
            <w:tcBorders>
              <w:left w:val="single" w:sz="12" w:space="0" w:color="auto"/>
            </w:tcBorders>
          </w:tcPr>
          <w:p w14:paraId="162ED4A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DA11AA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89636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9B6FFE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C83C4B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61F6A9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E49EEB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557A89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EEC697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E972A0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833940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DC2895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7B1B9C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6D4844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866F61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0FBD5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082947D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2B6B1BE"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5CD924D"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A726A5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2675C2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C646757" w14:textId="77777777" w:rsidTr="00F84364">
        <w:trPr>
          <w:trHeight w:val="264"/>
          <w:jc w:val="center"/>
        </w:trPr>
        <w:tc>
          <w:tcPr>
            <w:tcW w:w="212" w:type="pct"/>
            <w:vMerge/>
            <w:tcBorders>
              <w:left w:val="single" w:sz="12" w:space="0" w:color="auto"/>
            </w:tcBorders>
          </w:tcPr>
          <w:p w14:paraId="2AED776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30AD26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136D9C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04D02F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57720D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632863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B52F7F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8FF2E4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09F722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FEB639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58DED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06AAEE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57C4E6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37C4FB8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AF17F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DBAB97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3F6A63AC"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F7E9BF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73254CE"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0EC494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3C374C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50E4B9B" w14:textId="77777777" w:rsidTr="00F84364">
        <w:trPr>
          <w:trHeight w:val="264"/>
          <w:jc w:val="center"/>
        </w:trPr>
        <w:tc>
          <w:tcPr>
            <w:tcW w:w="212" w:type="pct"/>
            <w:vMerge/>
            <w:tcBorders>
              <w:left w:val="single" w:sz="12" w:space="0" w:color="auto"/>
            </w:tcBorders>
          </w:tcPr>
          <w:p w14:paraId="02DD350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B48C8E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51157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B0B62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5495DD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AA2199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7BC5B8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010CB5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F55E5B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D5B0D0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90F941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5B037C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545995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BC299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396D2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C2903D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1C85E17F"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57287F0E"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479F259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3F71BBB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093C301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593A27F" w14:textId="77777777" w:rsidTr="00F84364">
        <w:trPr>
          <w:trHeight w:val="264"/>
          <w:jc w:val="center"/>
        </w:trPr>
        <w:tc>
          <w:tcPr>
            <w:tcW w:w="212" w:type="pct"/>
            <w:vMerge/>
            <w:tcBorders>
              <w:left w:val="single" w:sz="12" w:space="0" w:color="auto"/>
            </w:tcBorders>
          </w:tcPr>
          <w:p w14:paraId="7077644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F4FECD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83E9CC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51029A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81A8C1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D7E00F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5F7C1B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CCEABD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FA26F2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590141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35FDB7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747DD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730D625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381D83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7510D6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B7BE43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AEEC38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4CF2E8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B393594"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CC9599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37FB6C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E4989A3" w14:textId="77777777" w:rsidTr="00F84364">
        <w:trPr>
          <w:trHeight w:val="264"/>
          <w:jc w:val="center"/>
        </w:trPr>
        <w:tc>
          <w:tcPr>
            <w:tcW w:w="212" w:type="pct"/>
            <w:vMerge/>
            <w:tcBorders>
              <w:left w:val="single" w:sz="12" w:space="0" w:color="auto"/>
            </w:tcBorders>
          </w:tcPr>
          <w:p w14:paraId="4BCDB07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CF68B6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94F030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732F84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96ACCF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14653D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20BEBE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E64B8C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910AFC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0348C9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B03074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E3BEB8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1BC7076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D73320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75371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73B696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2D47A9E7"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14DC4B5"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F8019AA"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4065544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0A5F8A4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758E1F6" w14:textId="77777777" w:rsidTr="00F84364">
        <w:trPr>
          <w:trHeight w:val="264"/>
          <w:jc w:val="center"/>
        </w:trPr>
        <w:tc>
          <w:tcPr>
            <w:tcW w:w="212" w:type="pct"/>
            <w:vMerge/>
            <w:tcBorders>
              <w:left w:val="single" w:sz="12" w:space="0" w:color="auto"/>
              <w:bottom w:val="double" w:sz="4" w:space="0" w:color="auto"/>
            </w:tcBorders>
          </w:tcPr>
          <w:p w14:paraId="3631E7A4"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390459C"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0CB530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33C2554"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570EAC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7EC617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262CA8B"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030133EE"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031E77C"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58A5876"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5770A49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176753A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72001D5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09730C0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1DA1CFB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63A9C75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035223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12CF5F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4E398A3"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A636247"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71BE05E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1F5A21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0F6BBBF" w14:textId="77777777" w:rsidTr="00F84364">
        <w:trPr>
          <w:trHeight w:val="264"/>
          <w:jc w:val="center"/>
        </w:trPr>
        <w:tc>
          <w:tcPr>
            <w:tcW w:w="212" w:type="pct"/>
            <w:vMerge w:val="restart"/>
            <w:tcBorders>
              <w:top w:val="double" w:sz="4" w:space="0" w:color="auto"/>
              <w:left w:val="single" w:sz="12" w:space="0" w:color="auto"/>
            </w:tcBorders>
            <w:vAlign w:val="center"/>
          </w:tcPr>
          <w:p w14:paraId="57E199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4D4062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54FC26B5"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1304</w:t>
            </w:r>
          </w:p>
        </w:tc>
        <w:tc>
          <w:tcPr>
            <w:tcW w:w="321" w:type="pct"/>
            <w:vMerge w:val="restart"/>
            <w:tcBorders>
              <w:top w:val="double" w:sz="4" w:space="0" w:color="auto"/>
            </w:tcBorders>
            <w:shd w:val="clear" w:color="auto" w:fill="auto"/>
            <w:vAlign w:val="center"/>
          </w:tcPr>
          <w:p w14:paraId="6865DE3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Rhinolophus </w:t>
            </w:r>
            <w:proofErr w:type="spellStart"/>
            <w:r w:rsidRPr="00D221C9">
              <w:rPr>
                <w:color w:val="000000"/>
                <w:sz w:val="17"/>
                <w:szCs w:val="17"/>
              </w:rPr>
              <w:t>ferrumequinum</w:t>
            </w:r>
            <w:proofErr w:type="spellEnd"/>
          </w:p>
          <w:p w14:paraId="270AFCD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mare cu </w:t>
            </w:r>
            <w:proofErr w:type="spellStart"/>
            <w:r w:rsidRPr="00D221C9">
              <w:rPr>
                <w:color w:val="000000"/>
                <w:sz w:val="17"/>
                <w:szCs w:val="17"/>
              </w:rPr>
              <w:t>potcoavă</w:t>
            </w:r>
            <w:proofErr w:type="spellEnd"/>
            <w:r w:rsidRPr="00D221C9">
              <w:rPr>
                <w:color w:val="000000"/>
                <w:sz w:val="17"/>
                <w:szCs w:val="17"/>
              </w:rPr>
              <w:t>)</w:t>
            </w:r>
          </w:p>
        </w:tc>
        <w:tc>
          <w:tcPr>
            <w:tcW w:w="167" w:type="pct"/>
            <w:vMerge w:val="restart"/>
            <w:tcBorders>
              <w:top w:val="double" w:sz="4" w:space="0" w:color="auto"/>
            </w:tcBorders>
            <w:vAlign w:val="center"/>
          </w:tcPr>
          <w:p w14:paraId="6B92663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6A677ECD" w14:textId="3F0BB97B"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F787B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66772199"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C220A35" w14:textId="0350E073"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70EE888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9F81423"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0D2930A6"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03C110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1B66AA7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4CA5638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7FE910C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2B35AC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52602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2500</w:t>
            </w:r>
          </w:p>
        </w:tc>
        <w:tc>
          <w:tcPr>
            <w:tcW w:w="149" w:type="pct"/>
            <w:vMerge w:val="restart"/>
            <w:tcBorders>
              <w:top w:val="double" w:sz="4" w:space="0" w:color="auto"/>
            </w:tcBorders>
            <w:shd w:val="clear" w:color="auto" w:fill="auto"/>
            <w:vAlign w:val="center"/>
          </w:tcPr>
          <w:p w14:paraId="5E3EE90C"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2E7F4B0D"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Rinolophus</w:t>
            </w:r>
            <w:proofErr w:type="spellEnd"/>
            <w:r w:rsidRPr="00D221C9">
              <w:rPr>
                <w:rFonts w:eastAsia="Calibri"/>
                <w:i/>
                <w:iCs/>
                <w:sz w:val="17"/>
                <w:szCs w:val="17"/>
              </w:rPr>
              <w:t xml:space="preserve"> </w:t>
            </w:r>
            <w:proofErr w:type="spellStart"/>
            <w:r w:rsidRPr="00D221C9">
              <w:rPr>
                <w:rFonts w:eastAsia="Calibri"/>
                <w:i/>
                <w:iCs/>
                <w:sz w:val="17"/>
                <w:szCs w:val="17"/>
              </w:rPr>
              <w:t>ferrumequinum</w:t>
            </w:r>
            <w:proofErr w:type="spellEnd"/>
          </w:p>
          <w:p w14:paraId="646EF57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0FCB6B2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09D9EB32"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0820899A"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634B816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62B04FEA"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E9ABC84" w14:textId="77777777" w:rsidTr="00F84364">
        <w:trPr>
          <w:trHeight w:val="264"/>
          <w:jc w:val="center"/>
        </w:trPr>
        <w:tc>
          <w:tcPr>
            <w:tcW w:w="212" w:type="pct"/>
            <w:vMerge/>
            <w:tcBorders>
              <w:left w:val="single" w:sz="12" w:space="0" w:color="auto"/>
            </w:tcBorders>
          </w:tcPr>
          <w:p w14:paraId="348D4BE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A5BBA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01BD9B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77D281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777BA9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73D401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3CF9B8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E8E4B3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3E8F15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A7EBD4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B30AC4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54EFF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32B869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67A176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84BE1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20CF21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5AF819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90C6583"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B9F27A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3C051E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4132C6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0C552AF" w14:textId="77777777" w:rsidTr="00F84364">
        <w:trPr>
          <w:trHeight w:val="264"/>
          <w:jc w:val="center"/>
        </w:trPr>
        <w:tc>
          <w:tcPr>
            <w:tcW w:w="212" w:type="pct"/>
            <w:vMerge/>
            <w:tcBorders>
              <w:left w:val="single" w:sz="12" w:space="0" w:color="auto"/>
            </w:tcBorders>
          </w:tcPr>
          <w:p w14:paraId="613ED2A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224C53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7AF63D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E960F2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DD092D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59E91C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F4C792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3D0CDE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C77A64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532D4B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A16A7E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23315D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6CD9AE4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7600879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D5F11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3355D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24</w:t>
            </w:r>
          </w:p>
        </w:tc>
        <w:tc>
          <w:tcPr>
            <w:tcW w:w="149" w:type="pct"/>
            <w:vMerge/>
            <w:shd w:val="clear" w:color="auto" w:fill="auto"/>
            <w:vAlign w:val="center"/>
          </w:tcPr>
          <w:p w14:paraId="015D7B44"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A4E8CBB"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279E88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9D98AF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9B3C62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DA27223" w14:textId="77777777" w:rsidTr="00F84364">
        <w:trPr>
          <w:trHeight w:val="264"/>
          <w:jc w:val="center"/>
        </w:trPr>
        <w:tc>
          <w:tcPr>
            <w:tcW w:w="212" w:type="pct"/>
            <w:vMerge/>
            <w:tcBorders>
              <w:left w:val="single" w:sz="12" w:space="0" w:color="auto"/>
            </w:tcBorders>
          </w:tcPr>
          <w:p w14:paraId="2D01C3F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7C6A92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B540FC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2EE15E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2CB9CE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850380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81DE5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93AED1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4A599F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0115F9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58C23A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C409FA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463A79CD"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4C5F92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971E7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1C1010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14522D29"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F9B44DA"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2AD398E"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A85FF0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195DF4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14A98B1" w14:textId="77777777" w:rsidTr="00F84364">
        <w:trPr>
          <w:trHeight w:val="264"/>
          <w:jc w:val="center"/>
        </w:trPr>
        <w:tc>
          <w:tcPr>
            <w:tcW w:w="212" w:type="pct"/>
            <w:vMerge/>
            <w:tcBorders>
              <w:left w:val="single" w:sz="12" w:space="0" w:color="auto"/>
            </w:tcBorders>
          </w:tcPr>
          <w:p w14:paraId="0C01AB6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718F85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3FAFED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F102A0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A29C5F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F9C194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2837BE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9346FE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BB6EDB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3C9EFF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5081EA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38C44B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17359AE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7E83F8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DA0CF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32F91B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02F68968"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701FF92"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2B6650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A4D7D2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9C6237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0D2C06D" w14:textId="77777777" w:rsidTr="00F84364">
        <w:trPr>
          <w:trHeight w:val="264"/>
          <w:jc w:val="center"/>
        </w:trPr>
        <w:tc>
          <w:tcPr>
            <w:tcW w:w="212" w:type="pct"/>
            <w:vMerge/>
            <w:tcBorders>
              <w:left w:val="single" w:sz="12" w:space="0" w:color="auto"/>
            </w:tcBorders>
          </w:tcPr>
          <w:p w14:paraId="15D094B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DE534B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D238E2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811EB0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2732CF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791A28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914ECD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2CF894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ED1CB4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170008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0D18C3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1FE05C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292FB8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26B8470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68974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234983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16BF685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813AC73"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5CB8A8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C8D185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BEC3C5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C2C3446" w14:textId="77777777" w:rsidTr="00F84364">
        <w:trPr>
          <w:trHeight w:val="264"/>
          <w:jc w:val="center"/>
        </w:trPr>
        <w:tc>
          <w:tcPr>
            <w:tcW w:w="212" w:type="pct"/>
            <w:vMerge/>
            <w:tcBorders>
              <w:left w:val="single" w:sz="12" w:space="0" w:color="auto"/>
            </w:tcBorders>
          </w:tcPr>
          <w:p w14:paraId="502CD6A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332F82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567520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7C1B5A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D63620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8B35DA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1CF71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63ECC0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226BAC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2D85D0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174BAB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62CDAA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21CDD5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08906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3BD2A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09F83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68844D90"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36A0899F"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47CC595A"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058C9B3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7E2AD4A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C910DBD" w14:textId="77777777" w:rsidTr="00F84364">
        <w:trPr>
          <w:trHeight w:val="264"/>
          <w:jc w:val="center"/>
        </w:trPr>
        <w:tc>
          <w:tcPr>
            <w:tcW w:w="212" w:type="pct"/>
            <w:vMerge/>
            <w:tcBorders>
              <w:left w:val="single" w:sz="12" w:space="0" w:color="auto"/>
            </w:tcBorders>
          </w:tcPr>
          <w:p w14:paraId="56DE512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9DBF1F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5DECF1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FBCC72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8311CC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F29D0A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235EEF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A1CFC8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50FAFF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5DF4F8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2FBE1D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413B41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42F1D9F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3437DE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F4197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262C25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51C789E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F02699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A98A2D0"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CAAD5C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0D954A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C49E07E" w14:textId="77777777" w:rsidTr="00F84364">
        <w:trPr>
          <w:trHeight w:val="264"/>
          <w:jc w:val="center"/>
        </w:trPr>
        <w:tc>
          <w:tcPr>
            <w:tcW w:w="212" w:type="pct"/>
            <w:vMerge/>
            <w:tcBorders>
              <w:left w:val="single" w:sz="12" w:space="0" w:color="auto"/>
            </w:tcBorders>
          </w:tcPr>
          <w:p w14:paraId="73C8F6A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FAB738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F7CF76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82C557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7D81D8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F1E00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22CE69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F969AC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FBC841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E23140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2C455E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20D82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641080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816A55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7D12B8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E80CE9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6E822ED3"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34B48CB"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A345C34"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55C2032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0F005F0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35C1926" w14:textId="77777777" w:rsidTr="00F84364">
        <w:trPr>
          <w:trHeight w:val="264"/>
          <w:jc w:val="center"/>
        </w:trPr>
        <w:tc>
          <w:tcPr>
            <w:tcW w:w="212" w:type="pct"/>
            <w:vMerge/>
            <w:tcBorders>
              <w:left w:val="single" w:sz="12" w:space="0" w:color="auto"/>
              <w:bottom w:val="double" w:sz="4" w:space="0" w:color="auto"/>
            </w:tcBorders>
          </w:tcPr>
          <w:p w14:paraId="5935F28D"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5A6EE9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01B780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8D9BE8C"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46FFEAB"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789989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4B0F5EF"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3D7BA6D"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2617B0F4"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5EC53CF"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6581DD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D7E964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7C5715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33ED342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2DF71A7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BBFB7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04F91D2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3DFA03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511D89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8AEC95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146EAFB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55830F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C755E72" w14:textId="77777777" w:rsidTr="00F84364">
        <w:trPr>
          <w:trHeight w:val="264"/>
          <w:jc w:val="center"/>
        </w:trPr>
        <w:tc>
          <w:tcPr>
            <w:tcW w:w="212" w:type="pct"/>
            <w:vMerge w:val="restart"/>
            <w:tcBorders>
              <w:top w:val="double" w:sz="4" w:space="0" w:color="auto"/>
              <w:left w:val="single" w:sz="12" w:space="0" w:color="auto"/>
            </w:tcBorders>
            <w:vAlign w:val="center"/>
          </w:tcPr>
          <w:p w14:paraId="0F3DAC5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4C09177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13D5065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1303</w:t>
            </w:r>
          </w:p>
        </w:tc>
        <w:tc>
          <w:tcPr>
            <w:tcW w:w="321" w:type="pct"/>
            <w:vMerge w:val="restart"/>
            <w:tcBorders>
              <w:top w:val="double" w:sz="4" w:space="0" w:color="auto"/>
            </w:tcBorders>
            <w:shd w:val="clear" w:color="auto" w:fill="auto"/>
            <w:vAlign w:val="center"/>
          </w:tcPr>
          <w:p w14:paraId="6E62267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Rhinolophus </w:t>
            </w:r>
            <w:proofErr w:type="spellStart"/>
            <w:r w:rsidRPr="00D221C9">
              <w:rPr>
                <w:color w:val="000000"/>
                <w:sz w:val="17"/>
                <w:szCs w:val="17"/>
              </w:rPr>
              <w:t>hipposideros</w:t>
            </w:r>
            <w:proofErr w:type="spellEnd"/>
          </w:p>
          <w:p w14:paraId="466A15F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liliac</w:t>
            </w:r>
            <w:proofErr w:type="spellEnd"/>
            <w:r w:rsidRPr="00D221C9">
              <w:rPr>
                <w:color w:val="000000"/>
                <w:sz w:val="17"/>
                <w:szCs w:val="17"/>
              </w:rPr>
              <w:t xml:space="preserve"> mic cu </w:t>
            </w:r>
            <w:proofErr w:type="spellStart"/>
            <w:r w:rsidRPr="00D221C9">
              <w:rPr>
                <w:color w:val="000000"/>
                <w:sz w:val="17"/>
                <w:szCs w:val="17"/>
              </w:rPr>
              <w:t>potcoavă</w:t>
            </w:r>
            <w:proofErr w:type="spellEnd"/>
            <w:r w:rsidRPr="00D221C9">
              <w:rPr>
                <w:color w:val="000000"/>
                <w:sz w:val="17"/>
                <w:szCs w:val="17"/>
              </w:rPr>
              <w:t>)</w:t>
            </w:r>
          </w:p>
        </w:tc>
        <w:tc>
          <w:tcPr>
            <w:tcW w:w="167" w:type="pct"/>
            <w:vMerge w:val="restart"/>
            <w:tcBorders>
              <w:top w:val="double" w:sz="4" w:space="0" w:color="auto"/>
            </w:tcBorders>
            <w:vAlign w:val="center"/>
          </w:tcPr>
          <w:p w14:paraId="6ED99F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DBEC054" w14:textId="4805DA3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9E50F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54B534C8"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3A31C9A" w14:textId="46B6B48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38D028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3A7EDC9"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7C59F695"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255A5A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4AC16E8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79BB2AD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1C6700C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36958C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2230DD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149" w:type="pct"/>
            <w:vMerge w:val="restart"/>
            <w:tcBorders>
              <w:top w:val="double" w:sz="4" w:space="0" w:color="auto"/>
            </w:tcBorders>
            <w:shd w:val="clear" w:color="auto" w:fill="auto"/>
            <w:vAlign w:val="center"/>
          </w:tcPr>
          <w:p w14:paraId="479F9826"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509CB1E3"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Rhinolophus </w:t>
            </w:r>
            <w:proofErr w:type="spellStart"/>
            <w:r w:rsidRPr="00D221C9">
              <w:rPr>
                <w:rFonts w:eastAsia="Calibri"/>
                <w:i/>
                <w:iCs/>
                <w:sz w:val="17"/>
                <w:szCs w:val="17"/>
              </w:rPr>
              <w:t>hipposideros</w:t>
            </w:r>
            <w:proofErr w:type="spellEnd"/>
          </w:p>
          <w:p w14:paraId="2661214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7745F25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516EB5C4"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1F400908"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6A72FC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06E1B8A6"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0145033" w14:textId="77777777" w:rsidTr="00F84364">
        <w:trPr>
          <w:trHeight w:val="264"/>
          <w:jc w:val="center"/>
        </w:trPr>
        <w:tc>
          <w:tcPr>
            <w:tcW w:w="212" w:type="pct"/>
            <w:vMerge/>
            <w:tcBorders>
              <w:left w:val="single" w:sz="12" w:space="0" w:color="auto"/>
            </w:tcBorders>
          </w:tcPr>
          <w:p w14:paraId="5DB5005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3DB345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B74D26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BB9054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40D17D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557734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EE808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6C4853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C3688B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32774C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BB7B4C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19F49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de </w:t>
            </w:r>
            <w:proofErr w:type="spellStart"/>
            <w:r w:rsidRPr="00D221C9">
              <w:rPr>
                <w:bCs/>
                <w:color w:val="000000"/>
                <w:sz w:val="17"/>
                <w:szCs w:val="17"/>
              </w:rPr>
              <w:t>exemplare</w:t>
            </w:r>
            <w:proofErr w:type="spellEnd"/>
            <w:r w:rsidRPr="00D221C9">
              <w:rPr>
                <w:bCs/>
                <w:color w:val="000000"/>
                <w:sz w:val="17"/>
                <w:szCs w:val="17"/>
              </w:rPr>
              <w:t xml:space="preserve"> din </w:t>
            </w:r>
            <w:proofErr w:type="spellStart"/>
            <w:r w:rsidRPr="00D221C9">
              <w:rPr>
                <w:bCs/>
                <w:color w:val="000000"/>
                <w:sz w:val="17"/>
                <w:szCs w:val="17"/>
              </w:rPr>
              <w:t>coloniile</w:t>
            </w:r>
            <w:proofErr w:type="spellEnd"/>
            <w:r w:rsidRPr="00D221C9">
              <w:rPr>
                <w:bCs/>
                <w:color w:val="000000"/>
                <w:sz w:val="17"/>
                <w:szCs w:val="17"/>
              </w:rPr>
              <w:t xml:space="preserve"> de </w:t>
            </w:r>
            <w:proofErr w:type="spellStart"/>
            <w:r w:rsidRPr="00D221C9">
              <w:rPr>
                <w:bCs/>
                <w:color w:val="000000"/>
                <w:sz w:val="17"/>
                <w:szCs w:val="17"/>
              </w:rPr>
              <w:t>vară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hibernare</w:t>
            </w:r>
            <w:proofErr w:type="spellEnd"/>
          </w:p>
        </w:tc>
        <w:tc>
          <w:tcPr>
            <w:tcW w:w="295" w:type="pct"/>
            <w:tcBorders>
              <w:top w:val="single" w:sz="4" w:space="0" w:color="auto"/>
              <w:bottom w:val="single" w:sz="4" w:space="0" w:color="auto"/>
            </w:tcBorders>
            <w:vAlign w:val="center"/>
          </w:tcPr>
          <w:p w14:paraId="76C9177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single" w:sz="4" w:space="0" w:color="auto"/>
              <w:bottom w:val="single" w:sz="4" w:space="0" w:color="auto"/>
            </w:tcBorders>
            <w:vAlign w:val="center"/>
          </w:tcPr>
          <w:p w14:paraId="1B9682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80FD6D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2B2178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53C6D3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A37413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4CD60C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6057F1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BE8766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9CC8779" w14:textId="77777777" w:rsidTr="00F84364">
        <w:trPr>
          <w:trHeight w:val="264"/>
          <w:jc w:val="center"/>
        </w:trPr>
        <w:tc>
          <w:tcPr>
            <w:tcW w:w="212" w:type="pct"/>
            <w:vMerge/>
            <w:tcBorders>
              <w:left w:val="single" w:sz="12" w:space="0" w:color="auto"/>
            </w:tcBorders>
          </w:tcPr>
          <w:p w14:paraId="7655802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921566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EFC237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9E8ECE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7D5835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51C21C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349B21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D4185B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5B40FF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7D4E65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D94BA1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DB4108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speiciei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w:t>
            </w:r>
            <w:proofErr w:type="spellStart"/>
            <w:r w:rsidRPr="00D221C9">
              <w:rPr>
                <w:bCs/>
                <w:color w:val="000000"/>
                <w:sz w:val="17"/>
                <w:szCs w:val="17"/>
              </w:rPr>
              <w:t>protejată</w:t>
            </w:r>
            <w:proofErr w:type="spellEnd"/>
          </w:p>
        </w:tc>
        <w:tc>
          <w:tcPr>
            <w:tcW w:w="295" w:type="pct"/>
            <w:tcBorders>
              <w:top w:val="single" w:sz="4" w:space="0" w:color="auto"/>
              <w:bottom w:val="single" w:sz="4" w:space="0" w:color="auto"/>
            </w:tcBorders>
            <w:vAlign w:val="center"/>
          </w:tcPr>
          <w:p w14:paraId="4FEB9EE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cvadrate</w:t>
            </w:r>
            <w:proofErr w:type="spellEnd"/>
            <w:r w:rsidRPr="00D221C9">
              <w:rPr>
                <w:bCs/>
                <w:color w:val="000000"/>
                <w:sz w:val="17"/>
                <w:szCs w:val="17"/>
              </w:rPr>
              <w:t xml:space="preserve"> de 1 km</w:t>
            </w:r>
            <w:r w:rsidRPr="00D221C9">
              <w:rPr>
                <w:bCs/>
                <w:color w:val="000000"/>
                <w:sz w:val="17"/>
                <w:szCs w:val="17"/>
                <w:vertAlign w:val="superscript"/>
              </w:rPr>
              <w:t>2</w:t>
            </w:r>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p>
        </w:tc>
        <w:tc>
          <w:tcPr>
            <w:tcW w:w="167" w:type="pct"/>
            <w:tcBorders>
              <w:top w:val="single" w:sz="4" w:space="0" w:color="auto"/>
              <w:bottom w:val="single" w:sz="4" w:space="0" w:color="auto"/>
            </w:tcBorders>
            <w:vAlign w:val="center"/>
          </w:tcPr>
          <w:p w14:paraId="1D3CE2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3D02AD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4082B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18</w:t>
            </w:r>
          </w:p>
        </w:tc>
        <w:tc>
          <w:tcPr>
            <w:tcW w:w="149" w:type="pct"/>
            <w:vMerge/>
            <w:shd w:val="clear" w:color="auto" w:fill="auto"/>
            <w:vAlign w:val="center"/>
          </w:tcPr>
          <w:p w14:paraId="6879026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55EC2ED"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F68C1D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0E0EA0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1F7E429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3F7B76F" w14:textId="77777777" w:rsidTr="00F84364">
        <w:trPr>
          <w:trHeight w:val="264"/>
          <w:jc w:val="center"/>
        </w:trPr>
        <w:tc>
          <w:tcPr>
            <w:tcW w:w="212" w:type="pct"/>
            <w:vMerge/>
            <w:tcBorders>
              <w:left w:val="single" w:sz="12" w:space="0" w:color="auto"/>
            </w:tcBorders>
          </w:tcPr>
          <w:p w14:paraId="4675FBC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74904C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749B11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1CAFC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490440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D8DA49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DF11B7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5B7647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795367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2565C6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6239C9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3BC13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maturi</w:t>
            </w:r>
            <w:proofErr w:type="spellEnd"/>
            <w:r w:rsidRPr="00D221C9">
              <w:rPr>
                <w:bCs/>
                <w:color w:val="000000"/>
                <w:sz w:val="17"/>
                <w:szCs w:val="17"/>
              </w:rPr>
              <w:t xml:space="preserve"> cu </w:t>
            </w:r>
            <w:proofErr w:type="spellStart"/>
            <w:r w:rsidRPr="00D221C9">
              <w:rPr>
                <w:bCs/>
                <w:color w:val="000000"/>
                <w:sz w:val="17"/>
                <w:szCs w:val="17"/>
              </w:rPr>
              <w:t>scorburi</w:t>
            </w:r>
            <w:proofErr w:type="spellEnd"/>
          </w:p>
        </w:tc>
        <w:tc>
          <w:tcPr>
            <w:tcW w:w="295" w:type="pct"/>
            <w:tcBorders>
              <w:top w:val="single" w:sz="4" w:space="0" w:color="auto"/>
              <w:bottom w:val="single" w:sz="4" w:space="0" w:color="auto"/>
            </w:tcBorders>
            <w:vAlign w:val="center"/>
          </w:tcPr>
          <w:p w14:paraId="726F81AA" w14:textId="77777777" w:rsidR="00C8225C" w:rsidRPr="00D221C9" w:rsidRDefault="00C8225C" w:rsidP="00D221C9">
            <w:pPr>
              <w:spacing w:line="196" w:lineRule="exact"/>
              <w:ind w:left="-57" w:right="-57"/>
              <w:jc w:val="center"/>
              <w:rPr>
                <w:bCs/>
                <w:color w:val="000000"/>
                <w:sz w:val="17"/>
                <w:szCs w:val="17"/>
              </w:rPr>
            </w:pPr>
            <w:proofErr w:type="gramStart"/>
            <w:r w:rsidRPr="00D221C9">
              <w:rPr>
                <w:bCs/>
                <w:color w:val="000000"/>
                <w:sz w:val="17"/>
                <w:szCs w:val="17"/>
              </w:rPr>
              <w:t>Nr./</w:t>
            </w:r>
            <w:proofErr w:type="gramEnd"/>
            <w:r w:rsidRPr="00D221C9">
              <w:rPr>
                <w:bCs/>
                <w:color w:val="000000"/>
                <w:sz w:val="17"/>
                <w:szCs w:val="17"/>
              </w:rPr>
              <w:t>ha</w:t>
            </w:r>
          </w:p>
        </w:tc>
        <w:tc>
          <w:tcPr>
            <w:tcW w:w="167" w:type="pct"/>
            <w:tcBorders>
              <w:top w:val="single" w:sz="4" w:space="0" w:color="auto"/>
              <w:bottom w:val="single" w:sz="4" w:space="0" w:color="auto"/>
            </w:tcBorders>
            <w:vAlign w:val="center"/>
          </w:tcPr>
          <w:p w14:paraId="3ACE432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5F40F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EFA1EC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w:t>
            </w:r>
          </w:p>
        </w:tc>
        <w:tc>
          <w:tcPr>
            <w:tcW w:w="149" w:type="pct"/>
            <w:vMerge/>
            <w:shd w:val="clear" w:color="auto" w:fill="auto"/>
            <w:vAlign w:val="center"/>
          </w:tcPr>
          <w:p w14:paraId="6C7AD2C3"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EF47E52"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49EF6D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16F806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D9DA60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03198CD" w14:textId="77777777" w:rsidTr="00F84364">
        <w:trPr>
          <w:trHeight w:val="264"/>
          <w:jc w:val="center"/>
        </w:trPr>
        <w:tc>
          <w:tcPr>
            <w:tcW w:w="212" w:type="pct"/>
            <w:vMerge/>
            <w:tcBorders>
              <w:left w:val="single" w:sz="12" w:space="0" w:color="auto"/>
            </w:tcBorders>
          </w:tcPr>
          <w:p w14:paraId="4144E31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AC87A9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13C42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958E91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2F2871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D3593F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B7A21F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775627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D4F140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DBFE4C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5B85B6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C97E96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linerea</w:t>
            </w:r>
            <w:proofErr w:type="spellEnd"/>
            <w:r w:rsidRPr="00D221C9">
              <w:rPr>
                <w:bCs/>
                <w:color w:val="000000"/>
                <w:sz w:val="17"/>
                <w:szCs w:val="17"/>
              </w:rPr>
              <w:t xml:space="preserve"> care </w:t>
            </w:r>
            <w:proofErr w:type="spellStart"/>
            <w:r w:rsidRPr="00D221C9">
              <w:rPr>
                <w:bCs/>
                <w:color w:val="000000"/>
                <w:sz w:val="17"/>
                <w:szCs w:val="17"/>
              </w:rPr>
              <w:t>leagă</w:t>
            </w:r>
            <w:proofErr w:type="spellEnd"/>
            <w:r w:rsidRPr="00D221C9">
              <w:rPr>
                <w:bCs/>
                <w:color w:val="000000"/>
                <w:sz w:val="17"/>
                <w:szCs w:val="17"/>
              </w:rPr>
              <w:t xml:space="preserve"> </w:t>
            </w:r>
            <w:proofErr w:type="spellStart"/>
            <w:r w:rsidRPr="00D221C9">
              <w:rPr>
                <w:bCs/>
                <w:color w:val="000000"/>
                <w:sz w:val="17"/>
                <w:szCs w:val="17"/>
              </w:rPr>
              <w:t>pădurile</w:t>
            </w:r>
            <w:proofErr w:type="spellEnd"/>
            <w:r w:rsidRPr="00D221C9">
              <w:rPr>
                <w:bCs/>
                <w:color w:val="000000"/>
                <w:sz w:val="17"/>
                <w:szCs w:val="17"/>
              </w:rPr>
              <w:t xml:space="preserve"> cu </w:t>
            </w:r>
            <w:proofErr w:type="spellStart"/>
            <w:r w:rsidRPr="00D221C9">
              <w:rPr>
                <w:bCs/>
                <w:color w:val="000000"/>
                <w:sz w:val="17"/>
                <w:szCs w:val="17"/>
              </w:rPr>
              <w:t>zonele</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p>
        </w:tc>
        <w:tc>
          <w:tcPr>
            <w:tcW w:w="295" w:type="pct"/>
            <w:tcBorders>
              <w:top w:val="single" w:sz="4" w:space="0" w:color="auto"/>
              <w:bottom w:val="single" w:sz="4" w:space="0" w:color="auto"/>
            </w:tcBorders>
            <w:vAlign w:val="center"/>
          </w:tcPr>
          <w:p w14:paraId="0AE193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0AD6C8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CE65D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CA37C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500</w:t>
            </w:r>
          </w:p>
        </w:tc>
        <w:tc>
          <w:tcPr>
            <w:tcW w:w="149" w:type="pct"/>
            <w:vMerge/>
            <w:shd w:val="clear" w:color="auto" w:fill="auto"/>
            <w:vAlign w:val="center"/>
          </w:tcPr>
          <w:p w14:paraId="06E55FE3"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89C31E0"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B3230E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1F89B45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0D7C1C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0350045" w14:textId="77777777" w:rsidTr="00F84364">
        <w:trPr>
          <w:trHeight w:val="264"/>
          <w:jc w:val="center"/>
        </w:trPr>
        <w:tc>
          <w:tcPr>
            <w:tcW w:w="212" w:type="pct"/>
            <w:vMerge/>
            <w:tcBorders>
              <w:left w:val="single" w:sz="12" w:space="0" w:color="auto"/>
            </w:tcBorders>
          </w:tcPr>
          <w:p w14:paraId="39BFE27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15ED2B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C6326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789AD8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7D21E5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2E26F0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3C9682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0AE9F5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624161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170346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896B77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90959F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w:t>
            </w:r>
            <w:proofErr w:type="spellEnd"/>
            <w:r w:rsidRPr="00D221C9">
              <w:rPr>
                <w:bCs/>
                <w:color w:val="000000"/>
                <w:sz w:val="17"/>
                <w:szCs w:val="17"/>
              </w:rPr>
              <w:t xml:space="preserve"> </w:t>
            </w:r>
            <w:proofErr w:type="spellStart"/>
            <w:r w:rsidRPr="00D221C9">
              <w:rPr>
                <w:bCs/>
                <w:color w:val="000000"/>
                <w:sz w:val="17"/>
                <w:szCs w:val="17"/>
              </w:rPr>
              <w:t>lemn</w:t>
            </w:r>
            <w:proofErr w:type="spellEnd"/>
            <w:r w:rsidRPr="00D221C9">
              <w:rPr>
                <w:bCs/>
                <w:color w:val="000000"/>
                <w:sz w:val="17"/>
                <w:szCs w:val="17"/>
              </w:rPr>
              <w:t xml:space="preserve"> mort</w:t>
            </w:r>
          </w:p>
        </w:tc>
        <w:tc>
          <w:tcPr>
            <w:tcW w:w="295" w:type="pct"/>
            <w:tcBorders>
              <w:top w:val="single" w:sz="4" w:space="0" w:color="auto"/>
              <w:bottom w:val="single" w:sz="4" w:space="0" w:color="auto"/>
            </w:tcBorders>
            <w:vAlign w:val="center"/>
          </w:tcPr>
          <w:p w14:paraId="76CC93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single" w:sz="4" w:space="0" w:color="auto"/>
            </w:tcBorders>
            <w:vAlign w:val="center"/>
          </w:tcPr>
          <w:p w14:paraId="21462F3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C8E2F7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5BFC3F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de </w:t>
            </w:r>
            <w:proofErr w:type="spellStart"/>
            <w:r w:rsidRPr="00D221C9">
              <w:rPr>
                <w:bCs/>
                <w:color w:val="000000"/>
                <w:sz w:val="17"/>
                <w:szCs w:val="17"/>
              </w:rPr>
              <w:t>pădure</w:t>
            </w:r>
            <w:proofErr w:type="spellEnd"/>
          </w:p>
        </w:tc>
        <w:tc>
          <w:tcPr>
            <w:tcW w:w="149" w:type="pct"/>
            <w:vMerge/>
            <w:shd w:val="clear" w:color="auto" w:fill="auto"/>
            <w:vAlign w:val="center"/>
          </w:tcPr>
          <w:p w14:paraId="78CCDAFA"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5F98E45"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1D3EB2C"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9F1C55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B2D341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BDEDBD7" w14:textId="77777777" w:rsidTr="00F84364">
        <w:trPr>
          <w:trHeight w:val="264"/>
          <w:jc w:val="center"/>
        </w:trPr>
        <w:tc>
          <w:tcPr>
            <w:tcW w:w="212" w:type="pct"/>
            <w:vMerge/>
            <w:tcBorders>
              <w:left w:val="single" w:sz="12" w:space="0" w:color="auto"/>
            </w:tcBorders>
          </w:tcPr>
          <w:p w14:paraId="1C5838B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F83F88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E13FA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054054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25BF25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C6D33F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46EAF2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542DFD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190E43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E8FC78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CE767A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47F6B8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mature de </w:t>
            </w:r>
            <w:proofErr w:type="spellStart"/>
            <w:r w:rsidRPr="00D221C9">
              <w:rPr>
                <w:bCs/>
                <w:color w:val="000000"/>
                <w:sz w:val="17"/>
                <w:szCs w:val="17"/>
              </w:rPr>
              <w:t>foioase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lastRenderedPageBreak/>
              <w:t>mixte</w:t>
            </w:r>
            <w:proofErr w:type="spellEnd"/>
            <w:r w:rsidRPr="00D221C9">
              <w:rPr>
                <w:bCs/>
                <w:color w:val="000000"/>
                <w:sz w:val="17"/>
                <w:szCs w:val="17"/>
              </w:rPr>
              <w:t xml:space="preserve">, cu </w:t>
            </w:r>
            <w:proofErr w:type="spellStart"/>
            <w:r w:rsidRPr="00D221C9">
              <w:rPr>
                <w:bCs/>
                <w:color w:val="000000"/>
                <w:sz w:val="17"/>
                <w:szCs w:val="17"/>
              </w:rPr>
              <w:t>substrat</w:t>
            </w:r>
            <w:proofErr w:type="spellEnd"/>
            <w:r w:rsidRPr="00D221C9">
              <w:rPr>
                <w:bCs/>
                <w:color w:val="000000"/>
                <w:sz w:val="17"/>
                <w:szCs w:val="17"/>
              </w:rPr>
              <w:t xml:space="preserve"> semi-</w:t>
            </w:r>
            <w:proofErr w:type="spellStart"/>
            <w:r w:rsidRPr="00D221C9">
              <w:rPr>
                <w:bCs/>
                <w:color w:val="000000"/>
                <w:sz w:val="17"/>
                <w:szCs w:val="17"/>
              </w:rPr>
              <w:t>deschis</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p>
        </w:tc>
        <w:tc>
          <w:tcPr>
            <w:tcW w:w="295" w:type="pct"/>
            <w:tcBorders>
              <w:top w:val="single" w:sz="4" w:space="0" w:color="auto"/>
              <w:bottom w:val="single" w:sz="4" w:space="0" w:color="auto"/>
            </w:tcBorders>
            <w:vAlign w:val="center"/>
          </w:tcPr>
          <w:p w14:paraId="074DAE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Ha</w:t>
            </w:r>
          </w:p>
        </w:tc>
        <w:tc>
          <w:tcPr>
            <w:tcW w:w="167" w:type="pct"/>
            <w:tcBorders>
              <w:top w:val="single" w:sz="4" w:space="0" w:color="auto"/>
              <w:bottom w:val="single" w:sz="4" w:space="0" w:color="auto"/>
            </w:tcBorders>
            <w:vAlign w:val="center"/>
          </w:tcPr>
          <w:p w14:paraId="4A2A74C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9CDD71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8C0A7E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21F62502"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7AF67A44"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5CBD79EA"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6BFADF8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125EDA0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879CE73" w14:textId="77777777" w:rsidTr="00F84364">
        <w:trPr>
          <w:trHeight w:val="264"/>
          <w:jc w:val="center"/>
        </w:trPr>
        <w:tc>
          <w:tcPr>
            <w:tcW w:w="212" w:type="pct"/>
            <w:vMerge/>
            <w:tcBorders>
              <w:left w:val="single" w:sz="12" w:space="0" w:color="auto"/>
            </w:tcBorders>
          </w:tcPr>
          <w:p w14:paraId="0FA4A1C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9DED42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47E21A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5DEE28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2A6535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1D78D0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549A19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4C87D6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A800C6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D68641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8D3D73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F50AB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hrănire</w:t>
            </w:r>
            <w:proofErr w:type="spellEnd"/>
            <w:r w:rsidRPr="00D221C9">
              <w:rPr>
                <w:bCs/>
                <w:color w:val="000000"/>
                <w:sz w:val="17"/>
                <w:szCs w:val="17"/>
              </w:rPr>
              <w:t xml:space="preserve"> - </w:t>
            </w:r>
            <w:proofErr w:type="spellStart"/>
            <w:r w:rsidRPr="00D221C9">
              <w:rPr>
                <w:bCs/>
                <w:color w:val="000000"/>
                <w:sz w:val="17"/>
                <w:szCs w:val="17"/>
              </w:rPr>
              <w:t>pășuni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fânețe</w:t>
            </w:r>
            <w:proofErr w:type="spellEnd"/>
            <w:r w:rsidRPr="00D221C9">
              <w:rPr>
                <w:bCs/>
                <w:color w:val="000000"/>
                <w:sz w:val="17"/>
                <w:szCs w:val="17"/>
              </w:rPr>
              <w:t xml:space="preserve"> din </w:t>
            </w:r>
            <w:proofErr w:type="spellStart"/>
            <w:r w:rsidRPr="00D221C9">
              <w:rPr>
                <w:bCs/>
                <w:color w:val="000000"/>
                <w:sz w:val="17"/>
                <w:szCs w:val="17"/>
              </w:rPr>
              <w:t>apropierea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p>
        </w:tc>
        <w:tc>
          <w:tcPr>
            <w:tcW w:w="295" w:type="pct"/>
            <w:tcBorders>
              <w:top w:val="single" w:sz="4" w:space="0" w:color="auto"/>
              <w:bottom w:val="single" w:sz="4" w:space="0" w:color="auto"/>
            </w:tcBorders>
            <w:vAlign w:val="center"/>
          </w:tcPr>
          <w:p w14:paraId="30A7DF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3312CC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08EF8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7EE808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3C52B4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E1B557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9ABB890"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BD4347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6EDB65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6457BDB" w14:textId="77777777" w:rsidTr="00F84364">
        <w:trPr>
          <w:trHeight w:val="264"/>
          <w:jc w:val="center"/>
        </w:trPr>
        <w:tc>
          <w:tcPr>
            <w:tcW w:w="212" w:type="pct"/>
            <w:vMerge/>
            <w:tcBorders>
              <w:left w:val="single" w:sz="12" w:space="0" w:color="auto"/>
            </w:tcBorders>
          </w:tcPr>
          <w:p w14:paraId="63F1E24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1818E3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23A7D9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8F11C5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4D913A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6D352D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41E014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E23244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532C54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7C8063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FA2833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8914AD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pajiștilor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a </w:t>
            </w:r>
            <w:proofErr w:type="spellStart"/>
            <w:r w:rsidRPr="00D221C9">
              <w:rPr>
                <w:bCs/>
                <w:color w:val="000000"/>
                <w:sz w:val="17"/>
                <w:szCs w:val="17"/>
              </w:rPr>
              <w:t>livezilor</w:t>
            </w:r>
            <w:proofErr w:type="spellEnd"/>
            <w:r w:rsidRPr="00D221C9">
              <w:rPr>
                <w:bCs/>
                <w:color w:val="000000"/>
                <w:sz w:val="17"/>
                <w:szCs w:val="17"/>
              </w:rPr>
              <w:t xml:space="preserve"> </w:t>
            </w:r>
            <w:proofErr w:type="spellStart"/>
            <w:r w:rsidRPr="00D221C9">
              <w:rPr>
                <w:bCs/>
                <w:color w:val="000000"/>
                <w:sz w:val="17"/>
                <w:szCs w:val="17"/>
              </w:rPr>
              <w:t>bătrâni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de </w:t>
            </w:r>
            <w:proofErr w:type="spellStart"/>
            <w:r w:rsidRPr="00D221C9">
              <w:rPr>
                <w:bCs/>
                <w:color w:val="000000"/>
                <w:sz w:val="17"/>
                <w:szCs w:val="17"/>
              </w:rPr>
              <w:t>adăpost</w:t>
            </w:r>
            <w:proofErr w:type="spellEnd"/>
          </w:p>
        </w:tc>
        <w:tc>
          <w:tcPr>
            <w:tcW w:w="295" w:type="pct"/>
            <w:tcBorders>
              <w:top w:val="single" w:sz="4" w:space="0" w:color="auto"/>
              <w:bottom w:val="single" w:sz="4" w:space="0" w:color="auto"/>
            </w:tcBorders>
            <w:vAlign w:val="center"/>
          </w:tcPr>
          <w:p w14:paraId="48F032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1D60A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B4EFBD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021146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001828A2"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9DB7C55"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343DAC89"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3D10DB3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4AB67F7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24123A0" w14:textId="77777777" w:rsidTr="00F84364">
        <w:trPr>
          <w:trHeight w:val="264"/>
          <w:jc w:val="center"/>
        </w:trPr>
        <w:tc>
          <w:tcPr>
            <w:tcW w:w="212" w:type="pct"/>
            <w:vMerge/>
            <w:tcBorders>
              <w:left w:val="single" w:sz="12" w:space="0" w:color="auto"/>
              <w:bottom w:val="double" w:sz="4" w:space="0" w:color="auto"/>
            </w:tcBorders>
          </w:tcPr>
          <w:p w14:paraId="42AD6929"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11A8134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7F7516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5FB6789"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8BFE1B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7443E9D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C700486"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06A73E8"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2EED3C10"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E25EECD"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047292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501BE1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Adăposturi</w:t>
            </w:r>
            <w:proofErr w:type="spellEnd"/>
            <w:r w:rsidRPr="00D221C9">
              <w:rPr>
                <w:bCs/>
                <w:color w:val="000000"/>
                <w:sz w:val="17"/>
                <w:szCs w:val="17"/>
              </w:rPr>
              <w:t>/</w:t>
            </w:r>
            <w:proofErr w:type="spellStart"/>
            <w:r w:rsidRPr="00D221C9">
              <w:rPr>
                <w:bCs/>
                <w:color w:val="000000"/>
                <w:sz w:val="17"/>
                <w:szCs w:val="17"/>
              </w:rPr>
              <w:t>colonii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roofErr w:type="spellStart"/>
            <w:r w:rsidRPr="00D221C9">
              <w:rPr>
                <w:bCs/>
                <w:color w:val="000000"/>
                <w:sz w:val="17"/>
                <w:szCs w:val="17"/>
              </w:rPr>
              <w:t>hibernare</w:t>
            </w:r>
            <w:proofErr w:type="spellEnd"/>
            <w:r w:rsidRPr="00D221C9">
              <w:rPr>
                <w:bCs/>
                <w:color w:val="000000"/>
                <w:sz w:val="17"/>
                <w:szCs w:val="17"/>
              </w:rPr>
              <w:t xml:space="preserve"> cu </w:t>
            </w:r>
            <w:proofErr w:type="spellStart"/>
            <w:r w:rsidRPr="00D221C9">
              <w:rPr>
                <w:bCs/>
                <w:color w:val="000000"/>
                <w:sz w:val="17"/>
                <w:szCs w:val="17"/>
              </w:rPr>
              <w:t>parametru</w:t>
            </w:r>
            <w:proofErr w:type="spellEnd"/>
            <w:r w:rsidRPr="00D221C9">
              <w:rPr>
                <w:bCs/>
                <w:color w:val="000000"/>
                <w:sz w:val="17"/>
                <w:szCs w:val="17"/>
              </w:rPr>
              <w:t xml:space="preserve"> </w:t>
            </w:r>
            <w:proofErr w:type="spellStart"/>
            <w:r w:rsidRPr="00D221C9">
              <w:rPr>
                <w:bCs/>
                <w:color w:val="000000"/>
                <w:sz w:val="17"/>
                <w:szCs w:val="17"/>
              </w:rPr>
              <w:t>optim</w:t>
            </w:r>
            <w:proofErr w:type="spellEnd"/>
            <w:r w:rsidRPr="00D221C9">
              <w:rPr>
                <w:bCs/>
                <w:color w:val="000000"/>
                <w:sz w:val="17"/>
                <w:szCs w:val="17"/>
              </w:rPr>
              <w:t xml:space="preserve"> (</w:t>
            </w:r>
            <w:proofErr w:type="spellStart"/>
            <w:r w:rsidRPr="00D221C9">
              <w:rPr>
                <w:bCs/>
                <w:color w:val="000000"/>
                <w:sz w:val="17"/>
                <w:szCs w:val="17"/>
              </w:rPr>
              <w:t>temperatură</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umiditate</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5EE64F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adăposturi</w:t>
            </w:r>
            <w:proofErr w:type="spellEnd"/>
            <w:r w:rsidRPr="00D221C9">
              <w:rPr>
                <w:bCs/>
                <w:color w:val="000000"/>
                <w:sz w:val="17"/>
                <w:szCs w:val="17"/>
              </w:rPr>
              <w:t>/</w:t>
            </w:r>
          </w:p>
          <w:p w14:paraId="44901E0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colonii</w:t>
            </w:r>
            <w:proofErr w:type="spellEnd"/>
          </w:p>
        </w:tc>
        <w:tc>
          <w:tcPr>
            <w:tcW w:w="167" w:type="pct"/>
            <w:tcBorders>
              <w:top w:val="single" w:sz="4" w:space="0" w:color="auto"/>
              <w:bottom w:val="double" w:sz="4" w:space="0" w:color="auto"/>
            </w:tcBorders>
            <w:vAlign w:val="center"/>
          </w:tcPr>
          <w:p w14:paraId="67DDA38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CD649F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03E0EB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6C73FA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4E1ED1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A517C1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313994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1EB7DA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06E1CBC" w14:textId="77777777" w:rsidTr="00F84364">
        <w:trPr>
          <w:trHeight w:val="264"/>
          <w:jc w:val="center"/>
        </w:trPr>
        <w:tc>
          <w:tcPr>
            <w:tcW w:w="212" w:type="pct"/>
            <w:vMerge w:val="restart"/>
            <w:tcBorders>
              <w:top w:val="double" w:sz="4" w:space="0" w:color="auto"/>
              <w:left w:val="single" w:sz="12" w:space="0" w:color="auto"/>
            </w:tcBorders>
            <w:vAlign w:val="center"/>
          </w:tcPr>
          <w:p w14:paraId="0800796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153F55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mamifere</w:t>
            </w:r>
            <w:proofErr w:type="spellEnd"/>
          </w:p>
        </w:tc>
        <w:tc>
          <w:tcPr>
            <w:tcW w:w="141" w:type="pct"/>
            <w:vMerge w:val="restart"/>
            <w:tcBorders>
              <w:top w:val="double" w:sz="4" w:space="0" w:color="auto"/>
            </w:tcBorders>
            <w:vAlign w:val="center"/>
          </w:tcPr>
          <w:p w14:paraId="39C63965"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1354*</w:t>
            </w:r>
          </w:p>
        </w:tc>
        <w:tc>
          <w:tcPr>
            <w:tcW w:w="321" w:type="pct"/>
            <w:vMerge w:val="restart"/>
            <w:tcBorders>
              <w:top w:val="double" w:sz="4" w:space="0" w:color="auto"/>
            </w:tcBorders>
            <w:shd w:val="clear" w:color="auto" w:fill="auto"/>
            <w:vAlign w:val="center"/>
          </w:tcPr>
          <w:p w14:paraId="04949AF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Ursus arctos</w:t>
            </w:r>
          </w:p>
          <w:p w14:paraId="540A470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urs</w:t>
            </w:r>
            <w:proofErr w:type="spellEnd"/>
            <w:r w:rsidRPr="00D221C9">
              <w:rPr>
                <w:color w:val="000000"/>
                <w:sz w:val="17"/>
                <w:szCs w:val="17"/>
              </w:rPr>
              <w:t>)</w:t>
            </w:r>
          </w:p>
        </w:tc>
        <w:tc>
          <w:tcPr>
            <w:tcW w:w="167" w:type="pct"/>
            <w:vMerge w:val="restart"/>
            <w:tcBorders>
              <w:top w:val="double" w:sz="4" w:space="0" w:color="auto"/>
            </w:tcBorders>
            <w:vAlign w:val="center"/>
          </w:tcPr>
          <w:p w14:paraId="2952D79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6A24A639" w14:textId="17DB0E30"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B09BC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0BD46682"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F978512" w14:textId="6E6D30B6"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2D8F0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677D63B5"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5066F9CF"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198A58F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B848CC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5719378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7D735D4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4DCD571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5992C42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60</w:t>
            </w:r>
          </w:p>
        </w:tc>
        <w:tc>
          <w:tcPr>
            <w:tcW w:w="149" w:type="pct"/>
            <w:vMerge w:val="restart"/>
            <w:tcBorders>
              <w:top w:val="double" w:sz="4" w:space="0" w:color="auto"/>
            </w:tcBorders>
            <w:shd w:val="clear" w:color="auto" w:fill="auto"/>
            <w:vAlign w:val="center"/>
          </w:tcPr>
          <w:p w14:paraId="6E7AF75C"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7E70684C"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Ursus arctos</w:t>
            </w:r>
          </w:p>
          <w:p w14:paraId="395E30C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6D8153C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1577AFD8"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2BA1ADF0"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49A9A1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6A155BC2"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9B2140A" w14:textId="77777777" w:rsidTr="00F84364">
        <w:trPr>
          <w:trHeight w:val="264"/>
          <w:jc w:val="center"/>
        </w:trPr>
        <w:tc>
          <w:tcPr>
            <w:tcW w:w="212" w:type="pct"/>
            <w:vMerge/>
            <w:tcBorders>
              <w:top w:val="double" w:sz="4" w:space="0" w:color="auto"/>
              <w:left w:val="single" w:sz="12" w:space="0" w:color="auto"/>
            </w:tcBorders>
            <w:vAlign w:val="center"/>
          </w:tcPr>
          <w:p w14:paraId="2B512A6B"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top w:val="double" w:sz="4" w:space="0" w:color="auto"/>
            </w:tcBorders>
            <w:shd w:val="clear" w:color="auto" w:fill="auto"/>
            <w:vAlign w:val="center"/>
          </w:tcPr>
          <w:p w14:paraId="63D527B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top w:val="double" w:sz="4" w:space="0" w:color="auto"/>
            </w:tcBorders>
            <w:vAlign w:val="center"/>
          </w:tcPr>
          <w:p w14:paraId="0361269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top w:val="double" w:sz="4" w:space="0" w:color="auto"/>
            </w:tcBorders>
            <w:shd w:val="clear" w:color="auto" w:fill="auto"/>
            <w:vAlign w:val="center"/>
          </w:tcPr>
          <w:p w14:paraId="41134966" w14:textId="77777777" w:rsidR="00C8225C" w:rsidRPr="00D221C9" w:rsidRDefault="00C8225C" w:rsidP="00D221C9">
            <w:pPr>
              <w:spacing w:line="196" w:lineRule="exact"/>
              <w:ind w:left="-57" w:right="-57"/>
              <w:jc w:val="center"/>
              <w:rPr>
                <w:color w:val="000000"/>
                <w:sz w:val="17"/>
                <w:szCs w:val="17"/>
              </w:rPr>
            </w:pPr>
          </w:p>
        </w:tc>
        <w:tc>
          <w:tcPr>
            <w:tcW w:w="167" w:type="pct"/>
            <w:vMerge/>
            <w:tcBorders>
              <w:top w:val="double" w:sz="4" w:space="0" w:color="auto"/>
            </w:tcBorders>
            <w:vAlign w:val="center"/>
          </w:tcPr>
          <w:p w14:paraId="1BF3AB45"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top w:val="double" w:sz="4" w:space="0" w:color="auto"/>
            </w:tcBorders>
            <w:vAlign w:val="center"/>
          </w:tcPr>
          <w:p w14:paraId="6DFE280B"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top w:val="double" w:sz="4" w:space="0" w:color="auto"/>
            </w:tcBorders>
            <w:vAlign w:val="center"/>
          </w:tcPr>
          <w:p w14:paraId="4A530DC1"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top w:val="double" w:sz="4" w:space="0" w:color="auto"/>
            </w:tcBorders>
            <w:vAlign w:val="center"/>
          </w:tcPr>
          <w:p w14:paraId="6F438458"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top w:val="double" w:sz="4" w:space="0" w:color="auto"/>
            </w:tcBorders>
            <w:vAlign w:val="center"/>
          </w:tcPr>
          <w:p w14:paraId="0C391F01"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top w:val="double" w:sz="4" w:space="0" w:color="auto"/>
            </w:tcBorders>
            <w:shd w:val="clear" w:color="auto" w:fill="auto"/>
            <w:vAlign w:val="center"/>
          </w:tcPr>
          <w:p w14:paraId="066726BC"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top w:val="double" w:sz="4" w:space="0" w:color="auto"/>
            </w:tcBorders>
            <w:shd w:val="clear" w:color="auto" w:fill="auto"/>
            <w:vAlign w:val="center"/>
          </w:tcPr>
          <w:p w14:paraId="3E45A4B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0CC864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Unități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urs</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11471E9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ursoaice</w:t>
            </w:r>
            <w:proofErr w:type="spellEnd"/>
            <w:r w:rsidRPr="00D221C9">
              <w:rPr>
                <w:bCs/>
                <w:color w:val="000000"/>
                <w:sz w:val="17"/>
                <w:szCs w:val="17"/>
              </w:rPr>
              <w:t xml:space="preserve"> cu </w:t>
            </w:r>
            <w:proofErr w:type="spellStart"/>
            <w:r w:rsidRPr="00D221C9">
              <w:rPr>
                <w:bCs/>
                <w:color w:val="000000"/>
                <w:sz w:val="17"/>
                <w:szCs w:val="17"/>
              </w:rPr>
              <w:t>pui</w:t>
            </w:r>
            <w:proofErr w:type="spellEnd"/>
            <w:r w:rsidRPr="00D221C9">
              <w:rPr>
                <w:bCs/>
                <w:color w:val="000000"/>
                <w:sz w:val="17"/>
                <w:szCs w:val="17"/>
              </w:rPr>
              <w:t xml:space="preserve"> (</w:t>
            </w:r>
            <w:proofErr w:type="spellStart"/>
            <w:r w:rsidRPr="00D221C9">
              <w:rPr>
                <w:bCs/>
                <w:color w:val="000000"/>
                <w:sz w:val="17"/>
                <w:szCs w:val="17"/>
              </w:rPr>
              <w:t>unități</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706C67E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9DC0B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9B99DC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40E6CDA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16BA0BB"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90220D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1B1C79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4C41F71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5161DF" w14:textId="77777777" w:rsidTr="00F84364">
        <w:trPr>
          <w:trHeight w:val="264"/>
          <w:jc w:val="center"/>
        </w:trPr>
        <w:tc>
          <w:tcPr>
            <w:tcW w:w="212" w:type="pct"/>
            <w:vMerge/>
            <w:tcBorders>
              <w:left w:val="single" w:sz="12" w:space="0" w:color="auto"/>
            </w:tcBorders>
          </w:tcPr>
          <w:p w14:paraId="5FB78AD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F553CD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40B871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94AD47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6C6129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7C4865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61D2A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8DC1D5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F5ECBC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2BB7EA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DF6E12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32955A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Trendul</w:t>
            </w:r>
            <w:proofErr w:type="spellEnd"/>
            <w:r w:rsidRPr="00D221C9">
              <w:rPr>
                <w:bCs/>
                <w:color w:val="000000"/>
                <w:sz w:val="17"/>
                <w:szCs w:val="17"/>
              </w:rPr>
              <w:t xml:space="preserve"> populational (o </w:t>
            </w:r>
            <w:proofErr w:type="spellStart"/>
            <w:r w:rsidRPr="00D221C9">
              <w:rPr>
                <w:bCs/>
                <w:color w:val="000000"/>
                <w:sz w:val="17"/>
                <w:szCs w:val="17"/>
              </w:rPr>
              <w:t>scădere</w:t>
            </w:r>
            <w:proofErr w:type="spellEnd"/>
            <w:r w:rsidRPr="00D221C9">
              <w:rPr>
                <w:bCs/>
                <w:color w:val="000000"/>
                <w:sz w:val="17"/>
                <w:szCs w:val="17"/>
              </w:rPr>
              <w:t xml:space="preserve"> se </w:t>
            </w:r>
            <w:proofErr w:type="spellStart"/>
            <w:r w:rsidRPr="00D221C9">
              <w:rPr>
                <w:bCs/>
                <w:color w:val="000000"/>
                <w:sz w:val="17"/>
                <w:szCs w:val="17"/>
              </w:rPr>
              <w:t>poate</w:t>
            </w:r>
            <w:proofErr w:type="spellEnd"/>
            <w:r w:rsidRPr="00D221C9">
              <w:rPr>
                <w:bCs/>
                <w:color w:val="000000"/>
                <w:sz w:val="17"/>
                <w:szCs w:val="17"/>
              </w:rPr>
              <w:t xml:space="preserve"> </w:t>
            </w:r>
            <w:proofErr w:type="spellStart"/>
            <w:r w:rsidRPr="00D221C9">
              <w:rPr>
                <w:bCs/>
                <w:color w:val="000000"/>
                <w:sz w:val="17"/>
                <w:szCs w:val="17"/>
              </w:rPr>
              <w:t>admite</w:t>
            </w:r>
            <w:proofErr w:type="spellEnd"/>
            <w:r w:rsidRPr="00D221C9">
              <w:rPr>
                <w:bCs/>
                <w:color w:val="000000"/>
                <w:sz w:val="17"/>
                <w:szCs w:val="17"/>
              </w:rPr>
              <w:t xml:space="preserve"> </w:t>
            </w:r>
            <w:proofErr w:type="spellStart"/>
            <w:r w:rsidRPr="00D221C9">
              <w:rPr>
                <w:bCs/>
                <w:color w:val="000000"/>
                <w:sz w:val="17"/>
                <w:szCs w:val="17"/>
              </w:rPr>
              <w:t>doar</w:t>
            </w:r>
            <w:proofErr w:type="spellEnd"/>
            <w:r w:rsidRPr="00D221C9">
              <w:rPr>
                <w:bCs/>
                <w:color w:val="000000"/>
                <w:sz w:val="17"/>
                <w:szCs w:val="17"/>
              </w:rPr>
              <w:t xml:space="preserve"> </w:t>
            </w:r>
            <w:proofErr w:type="spellStart"/>
            <w:r w:rsidRPr="00D221C9">
              <w:rPr>
                <w:bCs/>
                <w:color w:val="000000"/>
                <w:sz w:val="17"/>
                <w:szCs w:val="17"/>
              </w:rPr>
              <w:t>acolo</w:t>
            </w:r>
            <w:proofErr w:type="spellEnd"/>
            <w:r w:rsidRPr="00D221C9">
              <w:rPr>
                <w:bCs/>
                <w:color w:val="000000"/>
                <w:sz w:val="17"/>
                <w:szCs w:val="17"/>
              </w:rPr>
              <w:t xml:space="preserve"> </w:t>
            </w:r>
            <w:proofErr w:type="spellStart"/>
            <w:r w:rsidRPr="00D221C9">
              <w:rPr>
                <w:bCs/>
                <w:color w:val="000000"/>
                <w:sz w:val="17"/>
                <w:szCs w:val="17"/>
              </w:rPr>
              <w:t>unde</w:t>
            </w:r>
            <w:proofErr w:type="spellEnd"/>
            <w:r w:rsidRPr="00D221C9">
              <w:rPr>
                <w:bCs/>
                <w:color w:val="000000"/>
                <w:sz w:val="17"/>
                <w:szCs w:val="17"/>
              </w:rPr>
              <w:t xml:space="preserve"> se </w:t>
            </w:r>
            <w:proofErr w:type="spellStart"/>
            <w:r w:rsidRPr="00D221C9">
              <w:rPr>
                <w:bCs/>
                <w:color w:val="000000"/>
                <w:sz w:val="17"/>
                <w:szCs w:val="17"/>
              </w:rPr>
              <w:t>demosntrează</w:t>
            </w:r>
            <w:proofErr w:type="spellEnd"/>
            <w:r w:rsidRPr="00D221C9">
              <w:rPr>
                <w:bCs/>
                <w:color w:val="000000"/>
                <w:sz w:val="17"/>
                <w:szCs w:val="17"/>
              </w:rPr>
              <w:t xml:space="preserve"> </w:t>
            </w:r>
            <w:proofErr w:type="spellStart"/>
            <w:r w:rsidRPr="00D221C9">
              <w:rPr>
                <w:bCs/>
                <w:color w:val="000000"/>
                <w:sz w:val="17"/>
                <w:szCs w:val="17"/>
              </w:rPr>
              <w:t>că</w:t>
            </w:r>
            <w:proofErr w:type="spellEnd"/>
            <w:r w:rsidRPr="00D221C9">
              <w:rPr>
                <w:bCs/>
                <w:color w:val="000000"/>
                <w:sz w:val="17"/>
                <w:szCs w:val="17"/>
              </w:rPr>
              <w:t xml:space="preserve"> </w:t>
            </w: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foarte</w:t>
            </w:r>
            <w:proofErr w:type="spellEnd"/>
            <w:r w:rsidRPr="00D221C9">
              <w:rPr>
                <w:bCs/>
                <w:color w:val="000000"/>
                <w:sz w:val="17"/>
                <w:szCs w:val="17"/>
              </w:rPr>
              <w:t xml:space="preserve"> mare </w:t>
            </w:r>
            <w:proofErr w:type="spellStart"/>
            <w:r w:rsidRPr="00D221C9">
              <w:rPr>
                <w:bCs/>
                <w:color w:val="000000"/>
                <w:sz w:val="17"/>
                <w:szCs w:val="17"/>
              </w:rPr>
              <w:t>și</w:t>
            </w:r>
            <w:proofErr w:type="spellEnd"/>
            <w:r w:rsidRPr="00D221C9">
              <w:rPr>
                <w:bCs/>
                <w:color w:val="000000"/>
                <w:sz w:val="17"/>
                <w:szCs w:val="17"/>
              </w:rPr>
              <w:t xml:space="preserve"> sunt </w:t>
            </w:r>
            <w:proofErr w:type="spellStart"/>
            <w:r w:rsidRPr="00D221C9">
              <w:rPr>
                <w:bCs/>
                <w:color w:val="000000"/>
                <w:sz w:val="17"/>
                <w:szCs w:val="17"/>
              </w:rPr>
              <w:t>conflicte</w:t>
            </w:r>
            <w:proofErr w:type="spellEnd"/>
            <w:r w:rsidRPr="00D221C9">
              <w:rPr>
                <w:bCs/>
                <w:color w:val="000000"/>
                <w:sz w:val="17"/>
                <w:szCs w:val="17"/>
              </w:rPr>
              <w:t xml:space="preserve"> </w:t>
            </w:r>
            <w:proofErr w:type="spellStart"/>
            <w:r w:rsidRPr="00D221C9">
              <w:rPr>
                <w:bCs/>
                <w:color w:val="000000"/>
                <w:sz w:val="17"/>
                <w:szCs w:val="17"/>
              </w:rPr>
              <w:t>repetate</w:t>
            </w:r>
            <w:proofErr w:type="spellEnd"/>
            <w:r w:rsidRPr="00D221C9">
              <w:rPr>
                <w:bCs/>
                <w:color w:val="000000"/>
                <w:sz w:val="17"/>
                <w:szCs w:val="17"/>
              </w:rPr>
              <w:t xml:space="preserve"> </w:t>
            </w:r>
            <w:proofErr w:type="spellStart"/>
            <w:r w:rsidRPr="00D221C9">
              <w:rPr>
                <w:bCs/>
                <w:color w:val="000000"/>
                <w:sz w:val="17"/>
                <w:szCs w:val="17"/>
              </w:rPr>
              <w:t>între</w:t>
            </w:r>
            <w:proofErr w:type="spellEnd"/>
            <w:r w:rsidRPr="00D221C9">
              <w:rPr>
                <w:bCs/>
                <w:color w:val="000000"/>
                <w:sz w:val="17"/>
                <w:szCs w:val="17"/>
              </w:rPr>
              <w:t xml:space="preserve"> om </w:t>
            </w:r>
            <w:proofErr w:type="spellStart"/>
            <w:r w:rsidRPr="00D221C9">
              <w:rPr>
                <w:bCs/>
                <w:color w:val="000000"/>
                <w:sz w:val="17"/>
                <w:szCs w:val="17"/>
              </w:rPr>
              <w:t>și</w:t>
            </w:r>
            <w:proofErr w:type="spellEnd"/>
            <w:r w:rsidRPr="00D221C9">
              <w:rPr>
                <w:bCs/>
                <w:color w:val="000000"/>
                <w:sz w:val="17"/>
                <w:szCs w:val="17"/>
              </w:rPr>
              <w:t xml:space="preserve"> carnivore </w:t>
            </w:r>
            <w:proofErr w:type="spellStart"/>
            <w:r w:rsidRPr="00D221C9">
              <w:rPr>
                <w:bCs/>
                <w:color w:val="000000"/>
                <w:sz w:val="17"/>
                <w:szCs w:val="17"/>
              </w:rPr>
              <w:t>mari</w:t>
            </w:r>
            <w:proofErr w:type="spellEnd"/>
            <w:r w:rsidRPr="00D221C9">
              <w:rPr>
                <w:bCs/>
                <w:color w:val="000000"/>
                <w:sz w:val="17"/>
                <w:szCs w:val="17"/>
              </w:rPr>
              <w:t xml:space="preserve">, </w:t>
            </w:r>
            <w:proofErr w:type="spellStart"/>
            <w:r w:rsidRPr="00D221C9">
              <w:rPr>
                <w:bCs/>
                <w:color w:val="000000"/>
                <w:sz w:val="17"/>
                <w:szCs w:val="17"/>
              </w:rPr>
              <w:t>fără</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afecta</w:t>
            </w:r>
            <w:proofErr w:type="spellEnd"/>
            <w:r w:rsidRPr="00D221C9">
              <w:rPr>
                <w:bCs/>
                <w:color w:val="000000"/>
                <w:sz w:val="17"/>
                <w:szCs w:val="17"/>
              </w:rPr>
              <w:t xml:space="preserve"> </w:t>
            </w:r>
            <w:proofErr w:type="spellStart"/>
            <w:r w:rsidRPr="00D221C9">
              <w:rPr>
                <w:bCs/>
                <w:color w:val="000000"/>
                <w:sz w:val="17"/>
                <w:szCs w:val="17"/>
              </w:rPr>
              <w:t>starea</w:t>
            </w:r>
            <w:proofErr w:type="spellEnd"/>
            <w:r w:rsidRPr="00D221C9">
              <w:rPr>
                <w:bCs/>
                <w:color w:val="000000"/>
                <w:sz w:val="17"/>
                <w:szCs w:val="17"/>
              </w:rPr>
              <w:t xml:space="preserve"> de </w:t>
            </w:r>
            <w:proofErr w:type="spellStart"/>
            <w:r w:rsidRPr="00D221C9">
              <w:rPr>
                <w:bCs/>
                <w:color w:val="000000"/>
                <w:sz w:val="17"/>
                <w:szCs w:val="17"/>
              </w:rPr>
              <w:t>conservare</w:t>
            </w:r>
            <w:proofErr w:type="spellEnd"/>
            <w:r w:rsidRPr="00D221C9">
              <w:rPr>
                <w:bCs/>
                <w:color w:val="000000"/>
                <w:sz w:val="17"/>
                <w:szCs w:val="17"/>
              </w:rPr>
              <w:t xml:space="preserve"> </w:t>
            </w:r>
            <w:proofErr w:type="spellStart"/>
            <w:r w:rsidRPr="00D221C9">
              <w:rPr>
                <w:bCs/>
                <w:color w:val="000000"/>
                <w:sz w:val="17"/>
                <w:szCs w:val="17"/>
              </w:rPr>
              <w:t>favorabilă</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33C7235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79A35AE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AE346C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C1E374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3E3A639F"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10CAEA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E94A84A"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808E92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8E4BDC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06347E7" w14:textId="77777777" w:rsidTr="00F84364">
        <w:trPr>
          <w:trHeight w:val="264"/>
          <w:jc w:val="center"/>
        </w:trPr>
        <w:tc>
          <w:tcPr>
            <w:tcW w:w="212" w:type="pct"/>
            <w:vMerge/>
            <w:tcBorders>
              <w:left w:val="single" w:sz="12" w:space="0" w:color="auto"/>
            </w:tcBorders>
          </w:tcPr>
          <w:p w14:paraId="5F24750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4AACFF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F9B7B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20A822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8312BA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16472B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590E60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2D4E8A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CEDC1F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836E7E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D6A54F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3496FD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Tendința</w:t>
            </w:r>
            <w:proofErr w:type="spellEnd"/>
            <w:r w:rsidRPr="00D221C9">
              <w:rPr>
                <w:bCs/>
                <w:color w:val="000000"/>
                <w:sz w:val="17"/>
                <w:szCs w:val="17"/>
              </w:rPr>
              <w:t xml:space="preserve"> </w:t>
            </w:r>
            <w:proofErr w:type="spellStart"/>
            <w:r w:rsidRPr="00D221C9">
              <w:rPr>
                <w:bCs/>
                <w:color w:val="000000"/>
                <w:sz w:val="17"/>
                <w:szCs w:val="17"/>
              </w:rPr>
              <w:t>distribuției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4354D0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27DF8F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68685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1B5B88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237460F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42B9BD3A"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A9D2273"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93F817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455F34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77ACC8A" w14:textId="77777777" w:rsidTr="00F84364">
        <w:trPr>
          <w:trHeight w:val="264"/>
          <w:jc w:val="center"/>
        </w:trPr>
        <w:tc>
          <w:tcPr>
            <w:tcW w:w="212" w:type="pct"/>
            <w:vMerge/>
            <w:tcBorders>
              <w:left w:val="single" w:sz="12" w:space="0" w:color="auto"/>
            </w:tcBorders>
          </w:tcPr>
          <w:p w14:paraId="2BCA69F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F4F3AA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D8A45C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CA2C73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BC17B8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8AD795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2158D8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FE4068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9DA6A1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B25D6E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5B2BCE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506BBD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1E612E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15306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923CD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D9416B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25384F09"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7C3CDCF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5F5E19F"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4DD6E3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DD9616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3229AD2" w14:textId="77777777" w:rsidTr="00F84364">
        <w:trPr>
          <w:trHeight w:val="264"/>
          <w:jc w:val="center"/>
        </w:trPr>
        <w:tc>
          <w:tcPr>
            <w:tcW w:w="212" w:type="pct"/>
            <w:vMerge/>
            <w:tcBorders>
              <w:left w:val="single" w:sz="12" w:space="0" w:color="auto"/>
            </w:tcBorders>
          </w:tcPr>
          <w:p w14:paraId="1D05AA5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D64AE2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A79491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9F598D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DF59E1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2BEA95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773C91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FF6910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126CEA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8D2A1F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39CCE5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A47CE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Tendința</w:t>
            </w:r>
            <w:proofErr w:type="spellEnd"/>
            <w:r w:rsidRPr="00D221C9">
              <w:rPr>
                <w:bCs/>
                <w:color w:val="000000"/>
                <w:sz w:val="17"/>
                <w:szCs w:val="17"/>
              </w:rPr>
              <w:t xml:space="preserve"> </w:t>
            </w:r>
            <w:proofErr w:type="spellStart"/>
            <w:r w:rsidRPr="00D221C9">
              <w:rPr>
                <w:bCs/>
                <w:color w:val="000000"/>
                <w:sz w:val="17"/>
                <w:szCs w:val="17"/>
              </w:rPr>
              <w:t>gradului</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a </w:t>
            </w:r>
            <w:proofErr w:type="spellStart"/>
            <w:r w:rsidRPr="00D221C9">
              <w:rPr>
                <w:bCs/>
                <w:color w:val="000000"/>
                <w:sz w:val="17"/>
                <w:szCs w:val="17"/>
              </w:rPr>
              <w:t>habitatlui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1E58849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44E319B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5ED2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BBE0CB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74FB3D6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657029D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B01A2E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8D244B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5A2018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DD9BAF3" w14:textId="77777777" w:rsidTr="00F84364">
        <w:trPr>
          <w:trHeight w:val="264"/>
          <w:jc w:val="center"/>
        </w:trPr>
        <w:tc>
          <w:tcPr>
            <w:tcW w:w="212" w:type="pct"/>
            <w:vMerge/>
            <w:tcBorders>
              <w:left w:val="single" w:sz="12" w:space="0" w:color="auto"/>
            </w:tcBorders>
          </w:tcPr>
          <w:p w14:paraId="719A5C4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9D20E0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A70989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C9A398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39E197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3436B8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C80112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81EBE1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E703A2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274898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BCC7D8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EF7443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r w:rsidRPr="00D221C9">
              <w:rPr>
                <w:bCs/>
                <w:color w:val="000000"/>
                <w:sz w:val="17"/>
                <w:szCs w:val="17"/>
              </w:rPr>
              <w:t xml:space="preserve"> de </w:t>
            </w:r>
            <w:proofErr w:type="spellStart"/>
            <w:r w:rsidRPr="00D221C9">
              <w:rPr>
                <w:bCs/>
                <w:color w:val="000000"/>
                <w:sz w:val="17"/>
                <w:szCs w:val="17"/>
              </w:rPr>
              <w:t>pradă</w:t>
            </w:r>
            <w:proofErr w:type="spellEnd"/>
          </w:p>
        </w:tc>
        <w:tc>
          <w:tcPr>
            <w:tcW w:w="295" w:type="pct"/>
            <w:tcBorders>
              <w:top w:val="single" w:sz="4" w:space="0" w:color="auto"/>
              <w:bottom w:val="single" w:sz="4" w:space="0" w:color="auto"/>
            </w:tcBorders>
            <w:vAlign w:val="center"/>
          </w:tcPr>
          <w:p w14:paraId="2F0176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661DC3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ECED0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F1763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3 </w:t>
            </w:r>
            <w:proofErr w:type="spellStart"/>
            <w:r w:rsidRPr="00D221C9">
              <w:rPr>
                <w:bCs/>
                <w:color w:val="000000"/>
                <w:sz w:val="17"/>
                <w:szCs w:val="17"/>
              </w:rPr>
              <w:t>cerbi</w:t>
            </w:r>
            <w:proofErr w:type="spellEnd"/>
            <w:r w:rsidRPr="00D221C9">
              <w:rPr>
                <w:bCs/>
                <w:color w:val="000000"/>
                <w:sz w:val="17"/>
                <w:szCs w:val="17"/>
              </w:rPr>
              <w:t>/km</w:t>
            </w:r>
            <w:r w:rsidRPr="00D221C9">
              <w:rPr>
                <w:bCs/>
                <w:color w:val="000000"/>
                <w:sz w:val="17"/>
                <w:szCs w:val="17"/>
                <w:vertAlign w:val="superscript"/>
              </w:rPr>
              <w:t>2</w:t>
            </w:r>
          </w:p>
          <w:p w14:paraId="3F5470D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4-5 </w:t>
            </w:r>
            <w:proofErr w:type="spellStart"/>
            <w:r w:rsidRPr="00D221C9">
              <w:rPr>
                <w:bCs/>
                <w:color w:val="000000"/>
                <w:sz w:val="17"/>
                <w:szCs w:val="17"/>
              </w:rPr>
              <w:t>mistreți</w:t>
            </w:r>
            <w:proofErr w:type="spellEnd"/>
            <w:r w:rsidRPr="00D221C9">
              <w:rPr>
                <w:bCs/>
                <w:color w:val="000000"/>
                <w:sz w:val="17"/>
                <w:szCs w:val="17"/>
              </w:rPr>
              <w:t>/km</w:t>
            </w:r>
            <w:r w:rsidRPr="00D221C9">
              <w:rPr>
                <w:bCs/>
                <w:color w:val="000000"/>
                <w:sz w:val="17"/>
                <w:szCs w:val="17"/>
                <w:vertAlign w:val="superscript"/>
              </w:rPr>
              <w:t>2</w:t>
            </w:r>
          </w:p>
          <w:p w14:paraId="257AECC3" w14:textId="77777777" w:rsidR="00C8225C" w:rsidRPr="00D221C9" w:rsidRDefault="00C8225C" w:rsidP="00D221C9">
            <w:pPr>
              <w:spacing w:line="196" w:lineRule="exact"/>
              <w:ind w:left="-57" w:right="-57"/>
              <w:jc w:val="center"/>
              <w:rPr>
                <w:bCs/>
                <w:color w:val="000000"/>
                <w:sz w:val="17"/>
                <w:szCs w:val="17"/>
                <w:vertAlign w:val="superscript"/>
              </w:rPr>
            </w:pPr>
            <w:r w:rsidRPr="00D221C9">
              <w:rPr>
                <w:bCs/>
                <w:color w:val="000000"/>
                <w:sz w:val="17"/>
                <w:szCs w:val="17"/>
              </w:rPr>
              <w:t xml:space="preserve">7-10 </w:t>
            </w:r>
            <w:proofErr w:type="spellStart"/>
            <w:r w:rsidRPr="00D221C9">
              <w:rPr>
                <w:bCs/>
                <w:color w:val="000000"/>
                <w:sz w:val="17"/>
                <w:szCs w:val="17"/>
              </w:rPr>
              <w:t>căprioare</w:t>
            </w:r>
            <w:proofErr w:type="spellEnd"/>
            <w:r w:rsidRPr="00D221C9">
              <w:rPr>
                <w:bCs/>
                <w:color w:val="000000"/>
                <w:sz w:val="17"/>
                <w:szCs w:val="17"/>
              </w:rPr>
              <w:t>/km</w:t>
            </w:r>
            <w:r w:rsidRPr="00D221C9">
              <w:rPr>
                <w:bCs/>
                <w:color w:val="000000"/>
                <w:sz w:val="17"/>
                <w:szCs w:val="17"/>
                <w:vertAlign w:val="superscript"/>
              </w:rPr>
              <w:t>2</w:t>
            </w:r>
          </w:p>
        </w:tc>
        <w:tc>
          <w:tcPr>
            <w:tcW w:w="149" w:type="pct"/>
            <w:vMerge/>
            <w:tcBorders>
              <w:bottom w:val="double" w:sz="4" w:space="0" w:color="auto"/>
            </w:tcBorders>
            <w:shd w:val="clear" w:color="auto" w:fill="auto"/>
            <w:vAlign w:val="center"/>
          </w:tcPr>
          <w:p w14:paraId="77D9AED5"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751511D8"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445A7E09"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5EA1EEC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0551CAB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6406BFD" w14:textId="77777777" w:rsidTr="00F84364">
        <w:trPr>
          <w:trHeight w:val="264"/>
          <w:jc w:val="center"/>
        </w:trPr>
        <w:tc>
          <w:tcPr>
            <w:tcW w:w="212" w:type="pct"/>
            <w:vMerge/>
            <w:tcBorders>
              <w:left w:val="single" w:sz="12" w:space="0" w:color="auto"/>
            </w:tcBorders>
          </w:tcPr>
          <w:p w14:paraId="14E5BD2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C96D9A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22812D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66786A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CA6095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8C02EE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FD55DB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77A107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0D6D2B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C5D96E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D7239F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227693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suprafța</w:t>
            </w:r>
            <w:proofErr w:type="spellEnd"/>
            <w:r w:rsidRPr="00D221C9">
              <w:rPr>
                <w:bCs/>
                <w:color w:val="000000"/>
                <w:sz w:val="17"/>
                <w:szCs w:val="17"/>
              </w:rPr>
              <w:t xml:space="preserve"> </w:t>
            </w:r>
            <w:proofErr w:type="spellStart"/>
            <w:r w:rsidRPr="00D221C9">
              <w:rPr>
                <w:bCs/>
                <w:color w:val="000000"/>
                <w:sz w:val="17"/>
                <w:szCs w:val="17"/>
              </w:rPr>
              <w:t>pădurilor</w:t>
            </w:r>
            <w:proofErr w:type="spellEnd"/>
            <w:r w:rsidRPr="00D221C9">
              <w:rPr>
                <w:bCs/>
                <w:color w:val="000000"/>
                <w:sz w:val="17"/>
                <w:szCs w:val="17"/>
              </w:rPr>
              <w:t xml:space="preserve"> </w:t>
            </w:r>
            <w:proofErr w:type="spellStart"/>
            <w:r w:rsidRPr="00D221C9">
              <w:rPr>
                <w:bCs/>
                <w:color w:val="000000"/>
                <w:sz w:val="17"/>
                <w:szCs w:val="17"/>
              </w:rPr>
              <w:t>bătrâne</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80 ani)</w:t>
            </w:r>
          </w:p>
        </w:tc>
        <w:tc>
          <w:tcPr>
            <w:tcW w:w="295" w:type="pct"/>
            <w:tcBorders>
              <w:top w:val="single" w:sz="4" w:space="0" w:color="auto"/>
              <w:bottom w:val="single" w:sz="4" w:space="0" w:color="auto"/>
            </w:tcBorders>
            <w:vAlign w:val="center"/>
          </w:tcPr>
          <w:p w14:paraId="7CFD2A3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p w14:paraId="17487C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2D3BD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01ABD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CF078E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de </w:t>
            </w:r>
            <w:proofErr w:type="spellStart"/>
            <w:r w:rsidRPr="00D221C9">
              <w:rPr>
                <w:bCs/>
                <w:color w:val="000000"/>
                <w:sz w:val="17"/>
                <w:szCs w:val="17"/>
              </w:rPr>
              <w:t>obicei</w:t>
            </w:r>
            <w:proofErr w:type="spellEnd"/>
            <w:r w:rsidRPr="00D221C9">
              <w:rPr>
                <w:bCs/>
                <w:color w:val="000000"/>
                <w:sz w:val="17"/>
                <w:szCs w:val="17"/>
              </w:rPr>
              <w:t xml:space="preserve"> </w:t>
            </w:r>
            <w:proofErr w:type="spellStart"/>
            <w:r w:rsidRPr="00D221C9">
              <w:rPr>
                <w:bCs/>
                <w:color w:val="000000"/>
                <w:sz w:val="17"/>
                <w:szCs w:val="17"/>
              </w:rPr>
              <w:t>peste</w:t>
            </w:r>
            <w:proofErr w:type="spellEnd"/>
            <w:r w:rsidRPr="00D221C9">
              <w:rPr>
                <w:bCs/>
                <w:color w:val="000000"/>
                <w:sz w:val="17"/>
                <w:szCs w:val="17"/>
              </w:rPr>
              <w:t xml:space="preserve"> 30-40%</w:t>
            </w:r>
          </w:p>
        </w:tc>
        <w:tc>
          <w:tcPr>
            <w:tcW w:w="149" w:type="pct"/>
            <w:vMerge/>
            <w:vAlign w:val="center"/>
          </w:tcPr>
          <w:p w14:paraId="705B136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10530C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F2E6AE9"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2C8544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A55BD0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5CE8D49" w14:textId="77777777" w:rsidTr="00F84364">
        <w:trPr>
          <w:trHeight w:val="264"/>
          <w:jc w:val="center"/>
        </w:trPr>
        <w:tc>
          <w:tcPr>
            <w:tcW w:w="212" w:type="pct"/>
            <w:vMerge/>
            <w:tcBorders>
              <w:left w:val="single" w:sz="12" w:space="0" w:color="auto"/>
            </w:tcBorders>
          </w:tcPr>
          <w:p w14:paraId="707B8B3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E98DA0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F133F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86309A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A77439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C68902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6E3C7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A13AD4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FEC42A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5C5FF2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7DA1FA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5FD5B7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w:t>
            </w:r>
            <w:proofErr w:type="spellStart"/>
            <w:r w:rsidRPr="00D221C9">
              <w:rPr>
                <w:bCs/>
                <w:color w:val="000000"/>
                <w:sz w:val="17"/>
                <w:szCs w:val="17"/>
              </w:rPr>
              <w:t>suprafețelor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w:t>
            </w:r>
            <w:proofErr w:type="spellStart"/>
            <w:r w:rsidRPr="00D221C9">
              <w:rPr>
                <w:bCs/>
                <w:color w:val="000000"/>
                <w:sz w:val="17"/>
                <w:szCs w:val="17"/>
              </w:rPr>
              <w:t>tineri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pajiști</w:t>
            </w:r>
            <w:proofErr w:type="spellEnd"/>
            <w:r w:rsidRPr="00D221C9">
              <w:rPr>
                <w:bCs/>
                <w:color w:val="000000"/>
                <w:sz w:val="17"/>
                <w:szCs w:val="17"/>
              </w:rPr>
              <w:t xml:space="preserve"> cu </w:t>
            </w:r>
            <w:proofErr w:type="spellStart"/>
            <w:r w:rsidRPr="00D221C9">
              <w:rPr>
                <w:bCs/>
                <w:color w:val="000000"/>
                <w:sz w:val="17"/>
                <w:szCs w:val="17"/>
              </w:rPr>
              <w:t>ierburi</w:t>
            </w:r>
            <w:proofErr w:type="spellEnd"/>
            <w:r w:rsidRPr="00D221C9">
              <w:rPr>
                <w:bCs/>
                <w:color w:val="000000"/>
                <w:sz w:val="17"/>
                <w:szCs w:val="17"/>
              </w:rPr>
              <w:t xml:space="preserve"> </w:t>
            </w:r>
            <w:proofErr w:type="spellStart"/>
            <w:r w:rsidRPr="00D221C9">
              <w:rPr>
                <w:bCs/>
                <w:color w:val="000000"/>
                <w:sz w:val="17"/>
                <w:szCs w:val="17"/>
              </w:rPr>
              <w:t>înalte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adăpost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fondul</w:t>
            </w:r>
            <w:proofErr w:type="spellEnd"/>
            <w:r w:rsidRPr="00D221C9">
              <w:rPr>
                <w:bCs/>
                <w:color w:val="000000"/>
                <w:sz w:val="17"/>
                <w:szCs w:val="17"/>
              </w:rPr>
              <w:t xml:space="preserve"> </w:t>
            </w:r>
            <w:proofErr w:type="spellStart"/>
            <w:r w:rsidRPr="00D221C9">
              <w:rPr>
                <w:bCs/>
                <w:color w:val="000000"/>
                <w:sz w:val="17"/>
                <w:szCs w:val="17"/>
              </w:rPr>
              <w:t>forestier</w:t>
            </w:r>
            <w:proofErr w:type="spellEnd"/>
          </w:p>
        </w:tc>
        <w:tc>
          <w:tcPr>
            <w:tcW w:w="295" w:type="pct"/>
            <w:tcBorders>
              <w:top w:val="single" w:sz="4" w:space="0" w:color="auto"/>
              <w:bottom w:val="single" w:sz="4" w:space="0" w:color="auto"/>
            </w:tcBorders>
            <w:vAlign w:val="center"/>
          </w:tcPr>
          <w:p w14:paraId="13AB434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2C41645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3B3647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422745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68D6D7AB"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51CAAD8"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7D2CD48"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3D19E81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25E9CF9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28DEBE6" w14:textId="77777777" w:rsidTr="00F84364">
        <w:trPr>
          <w:trHeight w:val="264"/>
          <w:jc w:val="center"/>
        </w:trPr>
        <w:tc>
          <w:tcPr>
            <w:tcW w:w="212" w:type="pct"/>
            <w:vMerge/>
            <w:tcBorders>
              <w:left w:val="single" w:sz="12" w:space="0" w:color="auto"/>
              <w:bottom w:val="double" w:sz="4" w:space="0" w:color="auto"/>
            </w:tcBorders>
          </w:tcPr>
          <w:p w14:paraId="300ED56E"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41EA15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6218D2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3030201A"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14C5B9D"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9636B88"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620FD8C"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AABC618"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ADB3F37"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814F92C"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37A7DEC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E1B6C2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Suprafețele</w:t>
            </w:r>
            <w:proofErr w:type="spellEnd"/>
            <w:r w:rsidRPr="00D221C9">
              <w:rPr>
                <w:bCs/>
                <w:color w:val="000000"/>
                <w:sz w:val="17"/>
                <w:szCs w:val="17"/>
              </w:rPr>
              <w:t xml:space="preserve"> </w:t>
            </w:r>
            <w:proofErr w:type="spellStart"/>
            <w:r w:rsidRPr="00D221C9">
              <w:rPr>
                <w:bCs/>
                <w:color w:val="000000"/>
                <w:sz w:val="17"/>
                <w:szCs w:val="17"/>
              </w:rPr>
              <w:t>pășunilor</w:t>
            </w:r>
            <w:proofErr w:type="spellEnd"/>
            <w:r w:rsidRPr="00D221C9">
              <w:rPr>
                <w:bCs/>
                <w:color w:val="000000"/>
                <w:sz w:val="17"/>
                <w:szCs w:val="17"/>
              </w:rPr>
              <w:t xml:space="preserve"> cu </w:t>
            </w:r>
            <w:proofErr w:type="spellStart"/>
            <w:r w:rsidRPr="00D221C9">
              <w:rPr>
                <w:bCs/>
                <w:color w:val="000000"/>
                <w:sz w:val="17"/>
                <w:szCs w:val="17"/>
              </w:rPr>
              <w:t>arbori</w:t>
            </w:r>
            <w:proofErr w:type="spellEnd"/>
            <w:r w:rsidRPr="00D221C9">
              <w:rPr>
                <w:bCs/>
                <w:color w:val="000000"/>
                <w:sz w:val="17"/>
                <w:szCs w:val="17"/>
              </w:rPr>
              <w:t xml:space="preserve">, cu </w:t>
            </w:r>
            <w:proofErr w:type="spellStart"/>
            <w:r w:rsidRPr="00D221C9">
              <w:rPr>
                <w:bCs/>
                <w:color w:val="000000"/>
                <w:sz w:val="17"/>
                <w:szCs w:val="17"/>
              </w:rPr>
              <w:t>exemplare</w:t>
            </w:r>
            <w:proofErr w:type="spellEnd"/>
            <w:r w:rsidRPr="00D221C9">
              <w:rPr>
                <w:bCs/>
                <w:color w:val="000000"/>
                <w:sz w:val="17"/>
                <w:szCs w:val="17"/>
              </w:rPr>
              <w:t xml:space="preserve"> </w:t>
            </w:r>
            <w:proofErr w:type="spellStart"/>
            <w:r w:rsidRPr="00D221C9">
              <w:rPr>
                <w:bCs/>
                <w:color w:val="000000"/>
                <w:sz w:val="17"/>
                <w:szCs w:val="17"/>
              </w:rPr>
              <w:t>solitare</w:t>
            </w:r>
            <w:proofErr w:type="spellEnd"/>
            <w:r w:rsidRPr="00D221C9">
              <w:rPr>
                <w:bCs/>
                <w:color w:val="000000"/>
                <w:sz w:val="17"/>
                <w:szCs w:val="17"/>
              </w:rPr>
              <w:t xml:space="preserve"> de Pyrus, Quercus, Malus, Fagus, Prunus</w:t>
            </w:r>
          </w:p>
        </w:tc>
        <w:tc>
          <w:tcPr>
            <w:tcW w:w="295" w:type="pct"/>
            <w:tcBorders>
              <w:top w:val="single" w:sz="4" w:space="0" w:color="auto"/>
              <w:bottom w:val="double" w:sz="4" w:space="0" w:color="auto"/>
            </w:tcBorders>
            <w:vAlign w:val="center"/>
          </w:tcPr>
          <w:p w14:paraId="3D114D3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double" w:sz="4" w:space="0" w:color="auto"/>
            </w:tcBorders>
            <w:vAlign w:val="center"/>
          </w:tcPr>
          <w:p w14:paraId="5BCD100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64ECA1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4FBA35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4B6B25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FE3F2F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6EBEAC2"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1399DAD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06D0CB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CF66DB7" w14:textId="77777777" w:rsidTr="00F84364">
        <w:trPr>
          <w:trHeight w:val="181"/>
          <w:jc w:val="center"/>
        </w:trPr>
        <w:tc>
          <w:tcPr>
            <w:tcW w:w="212" w:type="pct"/>
            <w:vMerge w:val="restart"/>
            <w:tcBorders>
              <w:top w:val="double" w:sz="4" w:space="0" w:color="auto"/>
              <w:left w:val="single" w:sz="12" w:space="0" w:color="auto"/>
            </w:tcBorders>
            <w:vAlign w:val="center"/>
          </w:tcPr>
          <w:p w14:paraId="599FB6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5F27B9E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amfibieni</w:t>
            </w:r>
            <w:proofErr w:type="spellEnd"/>
          </w:p>
        </w:tc>
        <w:tc>
          <w:tcPr>
            <w:tcW w:w="141" w:type="pct"/>
            <w:vMerge w:val="restart"/>
            <w:tcBorders>
              <w:top w:val="double" w:sz="4" w:space="0" w:color="auto"/>
            </w:tcBorders>
            <w:vAlign w:val="center"/>
          </w:tcPr>
          <w:p w14:paraId="12131E52"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1193</w:t>
            </w:r>
          </w:p>
        </w:tc>
        <w:tc>
          <w:tcPr>
            <w:tcW w:w="321" w:type="pct"/>
            <w:vMerge w:val="restart"/>
            <w:tcBorders>
              <w:top w:val="double" w:sz="4" w:space="0" w:color="auto"/>
            </w:tcBorders>
            <w:shd w:val="clear" w:color="auto" w:fill="auto"/>
            <w:vAlign w:val="center"/>
          </w:tcPr>
          <w:p w14:paraId="027EF60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Bombina</w:t>
            </w:r>
            <w:proofErr w:type="spellEnd"/>
            <w:r w:rsidRPr="00D221C9">
              <w:rPr>
                <w:color w:val="000000"/>
                <w:sz w:val="17"/>
                <w:szCs w:val="17"/>
              </w:rPr>
              <w:t xml:space="preserve"> </w:t>
            </w:r>
            <w:proofErr w:type="spellStart"/>
            <w:r w:rsidRPr="00D221C9">
              <w:rPr>
                <w:color w:val="000000"/>
                <w:sz w:val="17"/>
                <w:szCs w:val="17"/>
              </w:rPr>
              <w:t>variegata</w:t>
            </w:r>
            <w:proofErr w:type="spellEnd"/>
          </w:p>
        </w:tc>
        <w:tc>
          <w:tcPr>
            <w:tcW w:w="167" w:type="pct"/>
            <w:vMerge w:val="restart"/>
            <w:tcBorders>
              <w:top w:val="double" w:sz="4" w:space="0" w:color="auto"/>
            </w:tcBorders>
            <w:vAlign w:val="center"/>
          </w:tcPr>
          <w:p w14:paraId="5BB0190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0DBD99F0" w14:textId="4D8F9DEB"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3DC735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11B3EBD9"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1E60FFC3" w14:textId="3E6BAA7D"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A409E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6BFA4EBF"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7CABF30A"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6B97B7FF"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367AAB1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1B02A2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indivzi</w:t>
            </w:r>
            <w:proofErr w:type="spellEnd"/>
            <w:r w:rsidRPr="00D221C9">
              <w:rPr>
                <w:bCs/>
                <w:color w:val="000000"/>
                <w:sz w:val="17"/>
                <w:szCs w:val="17"/>
              </w:rPr>
              <w:t xml:space="preserve"> </w:t>
            </w:r>
          </w:p>
        </w:tc>
        <w:tc>
          <w:tcPr>
            <w:tcW w:w="167" w:type="pct"/>
            <w:tcBorders>
              <w:top w:val="double" w:sz="4" w:space="0" w:color="auto"/>
              <w:bottom w:val="single" w:sz="4" w:space="0" w:color="auto"/>
            </w:tcBorders>
            <w:vAlign w:val="center"/>
          </w:tcPr>
          <w:p w14:paraId="4F208F6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2F29E47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752D99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100.000</w:t>
            </w:r>
          </w:p>
        </w:tc>
        <w:tc>
          <w:tcPr>
            <w:tcW w:w="149" w:type="pct"/>
            <w:vMerge w:val="restart"/>
            <w:tcBorders>
              <w:top w:val="double" w:sz="4" w:space="0" w:color="auto"/>
            </w:tcBorders>
            <w:shd w:val="clear" w:color="auto" w:fill="auto"/>
            <w:vAlign w:val="center"/>
          </w:tcPr>
          <w:p w14:paraId="715BCED6"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6A1ACB52"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Bombina</w:t>
            </w:r>
            <w:proofErr w:type="spellEnd"/>
            <w:r w:rsidRPr="00D221C9">
              <w:rPr>
                <w:rFonts w:eastAsia="Calibri"/>
                <w:i/>
                <w:iCs/>
                <w:sz w:val="17"/>
                <w:szCs w:val="17"/>
              </w:rPr>
              <w:t xml:space="preserve"> </w:t>
            </w:r>
            <w:proofErr w:type="spellStart"/>
            <w:r w:rsidRPr="00D221C9">
              <w:rPr>
                <w:rFonts w:eastAsia="Calibri"/>
                <w:i/>
                <w:iCs/>
                <w:sz w:val="17"/>
                <w:szCs w:val="17"/>
              </w:rPr>
              <w:t>variegata</w:t>
            </w:r>
            <w:proofErr w:type="spellEnd"/>
          </w:p>
          <w:p w14:paraId="20F6F21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color w:val="000000"/>
                <w:sz w:val="17"/>
                <w:szCs w:val="17"/>
              </w:rPr>
              <w:lastRenderedPageBreak/>
              <w:t xml:space="preserve">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3CB1318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shd w:val="clear" w:color="auto" w:fill="auto"/>
            <w:vAlign w:val="center"/>
          </w:tcPr>
          <w:p w14:paraId="74C58FC2"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5A28FA83"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11F694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5D179686"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738D99F" w14:textId="77777777" w:rsidTr="00F84364">
        <w:trPr>
          <w:trHeight w:val="105"/>
          <w:jc w:val="center"/>
        </w:trPr>
        <w:tc>
          <w:tcPr>
            <w:tcW w:w="212" w:type="pct"/>
            <w:vMerge/>
            <w:tcBorders>
              <w:left w:val="single" w:sz="12" w:space="0" w:color="auto"/>
            </w:tcBorders>
            <w:vAlign w:val="center"/>
          </w:tcPr>
          <w:p w14:paraId="44DBF9E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60F90B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E2F052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CE6B3F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992E70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3B6627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EB73E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1CA192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1336B1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C9F681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A68BF9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F8B45D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sistemul</w:t>
            </w:r>
            <w:proofErr w:type="spellEnd"/>
            <w:r w:rsidRPr="00D221C9">
              <w:rPr>
                <w:bCs/>
                <w:color w:val="000000"/>
                <w:sz w:val="17"/>
                <w:szCs w:val="17"/>
              </w:rPr>
              <w:t xml:space="preserve"> de </w:t>
            </w:r>
            <w:proofErr w:type="spellStart"/>
            <w:r w:rsidRPr="00D221C9">
              <w:rPr>
                <w:bCs/>
                <w:color w:val="000000"/>
                <w:sz w:val="17"/>
                <w:szCs w:val="17"/>
              </w:rPr>
              <w:t>caroiaj</w:t>
            </w:r>
            <w:proofErr w:type="spellEnd"/>
            <w:r w:rsidRPr="00D221C9">
              <w:rPr>
                <w:bCs/>
                <w:color w:val="000000"/>
                <w:sz w:val="17"/>
                <w:szCs w:val="17"/>
              </w:rPr>
              <w:t xml:space="preserve"> European ETRS89 cu </w:t>
            </w:r>
            <w:proofErr w:type="spellStart"/>
            <w:r w:rsidRPr="00D221C9">
              <w:rPr>
                <w:bCs/>
                <w:color w:val="000000"/>
                <w:sz w:val="17"/>
                <w:szCs w:val="17"/>
              </w:rPr>
              <w:t>dimensiuni</w:t>
            </w:r>
            <w:proofErr w:type="spellEnd"/>
            <w:r w:rsidRPr="00D221C9">
              <w:rPr>
                <w:bCs/>
                <w:color w:val="000000"/>
                <w:sz w:val="17"/>
                <w:szCs w:val="17"/>
              </w:rPr>
              <w:t xml:space="preserve"> </w:t>
            </w:r>
            <w:proofErr w:type="spellStart"/>
            <w:r w:rsidRPr="00D221C9">
              <w:rPr>
                <w:bCs/>
                <w:color w:val="000000"/>
                <w:sz w:val="17"/>
                <w:szCs w:val="17"/>
              </w:rPr>
              <w:t>variabile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funcție</w:t>
            </w:r>
            <w:proofErr w:type="spellEnd"/>
            <w:r w:rsidRPr="00D221C9">
              <w:rPr>
                <w:bCs/>
                <w:color w:val="000000"/>
                <w:sz w:val="17"/>
                <w:szCs w:val="17"/>
              </w:rPr>
              <w:t xml:space="preserve"> de </w:t>
            </w:r>
            <w:proofErr w:type="spellStart"/>
            <w:r w:rsidRPr="00D221C9">
              <w:rPr>
                <w:bCs/>
                <w:color w:val="000000"/>
                <w:sz w:val="17"/>
                <w:szCs w:val="17"/>
              </w:rPr>
              <w:t>mărimea</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spre</w:t>
            </w:r>
            <w:proofErr w:type="spellEnd"/>
            <w:r w:rsidRPr="00D221C9">
              <w:rPr>
                <w:bCs/>
                <w:color w:val="000000"/>
                <w:sz w:val="17"/>
                <w:szCs w:val="17"/>
              </w:rPr>
              <w:t xml:space="preserve"> </w:t>
            </w:r>
            <w:proofErr w:type="spellStart"/>
            <w:r w:rsidRPr="00D221C9">
              <w:rPr>
                <w:bCs/>
                <w:color w:val="000000"/>
                <w:sz w:val="17"/>
                <w:szCs w:val="17"/>
              </w:rPr>
              <w:t>exemplu</w:t>
            </w:r>
            <w:proofErr w:type="spellEnd"/>
            <w:r w:rsidRPr="00D221C9">
              <w:rPr>
                <w:bCs/>
                <w:color w:val="000000"/>
                <w:sz w:val="17"/>
                <w:szCs w:val="17"/>
              </w:rPr>
              <w:t xml:space="preserve"> 1 km</w:t>
            </w:r>
            <w:r w:rsidRPr="00D221C9">
              <w:rPr>
                <w:bCs/>
                <w:color w:val="000000"/>
                <w:sz w:val="17"/>
                <w:szCs w:val="17"/>
                <w:vertAlign w:val="superscript"/>
              </w:rPr>
              <w:t>2</w:t>
            </w:r>
            <w:r w:rsidRPr="00D221C9">
              <w:rPr>
                <w:bCs/>
                <w:color w:val="000000"/>
                <w:sz w:val="17"/>
                <w:szCs w:val="17"/>
              </w:rPr>
              <w:t>)</w:t>
            </w:r>
          </w:p>
        </w:tc>
        <w:tc>
          <w:tcPr>
            <w:tcW w:w="295" w:type="pct"/>
            <w:tcBorders>
              <w:top w:val="single" w:sz="4" w:space="0" w:color="auto"/>
              <w:bottom w:val="single" w:sz="4" w:space="0" w:color="auto"/>
            </w:tcBorders>
            <w:vAlign w:val="center"/>
          </w:tcPr>
          <w:p w14:paraId="6D0353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de </w:t>
            </w:r>
            <w:proofErr w:type="spellStart"/>
            <w:r w:rsidRPr="00D221C9">
              <w:rPr>
                <w:bCs/>
                <w:color w:val="000000"/>
                <w:sz w:val="17"/>
                <w:szCs w:val="17"/>
              </w:rPr>
              <w:t>cvadrate</w:t>
            </w:r>
            <w:proofErr w:type="spellEnd"/>
            <w:r w:rsidRPr="00D221C9">
              <w:rPr>
                <w:bCs/>
                <w:color w:val="000000"/>
                <w:sz w:val="17"/>
                <w:szCs w:val="17"/>
              </w:rPr>
              <w:t xml:space="preserve"> ETRS89 </w:t>
            </w:r>
            <w:proofErr w:type="spellStart"/>
            <w:r w:rsidRPr="00D221C9">
              <w:rPr>
                <w:bCs/>
                <w:color w:val="000000"/>
                <w:sz w:val="17"/>
                <w:szCs w:val="17"/>
              </w:rPr>
              <w:t>în</w:t>
            </w:r>
            <w:proofErr w:type="spellEnd"/>
            <w:r w:rsidRPr="00D221C9">
              <w:rPr>
                <w:bCs/>
                <w:color w:val="000000"/>
                <w:sz w:val="17"/>
                <w:szCs w:val="17"/>
              </w:rPr>
              <w:t xml:space="preserve"> care </w:t>
            </w:r>
            <w:proofErr w:type="spellStart"/>
            <w:r w:rsidRPr="00D221C9">
              <w:rPr>
                <w:bCs/>
                <w:color w:val="000000"/>
                <w:sz w:val="17"/>
                <w:szCs w:val="17"/>
              </w:rPr>
              <w:t>este</w:t>
            </w:r>
            <w:proofErr w:type="spellEnd"/>
            <w:r w:rsidRPr="00D221C9">
              <w:rPr>
                <w:bCs/>
                <w:color w:val="000000"/>
                <w:sz w:val="17"/>
                <w:szCs w:val="17"/>
              </w:rPr>
              <w:t xml:space="preserve"> </w:t>
            </w:r>
            <w:proofErr w:type="spellStart"/>
            <w:r w:rsidRPr="00D221C9">
              <w:rPr>
                <w:bCs/>
                <w:color w:val="000000"/>
                <w:sz w:val="17"/>
                <w:szCs w:val="17"/>
              </w:rPr>
              <w:t>prezentă</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
        </w:tc>
        <w:tc>
          <w:tcPr>
            <w:tcW w:w="167" w:type="pct"/>
            <w:tcBorders>
              <w:top w:val="single" w:sz="4" w:space="0" w:color="auto"/>
              <w:bottom w:val="single" w:sz="4" w:space="0" w:color="auto"/>
            </w:tcBorders>
            <w:vAlign w:val="center"/>
          </w:tcPr>
          <w:p w14:paraId="33A9FBA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B281A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C7A2DC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263B9CA4"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7F4F59A"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6B7EED5C"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F64C92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88591D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A19C408" w14:textId="77777777" w:rsidTr="00F84364">
        <w:trPr>
          <w:trHeight w:val="105"/>
          <w:jc w:val="center"/>
        </w:trPr>
        <w:tc>
          <w:tcPr>
            <w:tcW w:w="212" w:type="pct"/>
            <w:vMerge/>
            <w:tcBorders>
              <w:left w:val="single" w:sz="12" w:space="0" w:color="auto"/>
            </w:tcBorders>
            <w:vAlign w:val="center"/>
          </w:tcPr>
          <w:p w14:paraId="7B016D8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0D463F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F0B8E9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969EF8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015F32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51E812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E4D886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F771CC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797E91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9D504C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C25D4D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263D22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nr. total de </w:t>
            </w:r>
            <w:proofErr w:type="spellStart"/>
            <w:r w:rsidRPr="00D221C9">
              <w:rPr>
                <w:bCs/>
                <w:color w:val="000000"/>
                <w:sz w:val="17"/>
                <w:szCs w:val="17"/>
              </w:rPr>
              <w:t>habitate</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unde</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se reproduce </w:t>
            </w:r>
            <w:proofErr w:type="spellStart"/>
            <w:r w:rsidRPr="00D221C9">
              <w:rPr>
                <w:bCs/>
                <w:color w:val="000000"/>
                <w:sz w:val="17"/>
                <w:szCs w:val="17"/>
              </w:rPr>
              <w:t>în</w:t>
            </w:r>
            <w:proofErr w:type="spellEnd"/>
            <w:r w:rsidRPr="00D221C9">
              <w:rPr>
                <w:bCs/>
                <w:color w:val="000000"/>
                <w:sz w:val="17"/>
                <w:szCs w:val="17"/>
              </w:rPr>
              <w:t xml:space="preserve"> mod </w:t>
            </w:r>
            <w:proofErr w:type="spellStart"/>
            <w:r w:rsidRPr="00D221C9">
              <w:rPr>
                <w:bCs/>
                <w:color w:val="000000"/>
                <w:sz w:val="17"/>
                <w:szCs w:val="17"/>
              </w:rPr>
              <w:t>regulat</w:t>
            </w:r>
            <w:proofErr w:type="spellEnd"/>
            <w:r w:rsidRPr="00D221C9">
              <w:rPr>
                <w:bCs/>
                <w:color w:val="000000"/>
                <w:sz w:val="17"/>
                <w:szCs w:val="17"/>
              </w:rPr>
              <w:t xml:space="preserve"> (</w:t>
            </w:r>
            <w:proofErr w:type="spellStart"/>
            <w:r w:rsidRPr="00D221C9">
              <w:rPr>
                <w:bCs/>
                <w:color w:val="000000"/>
                <w:sz w:val="17"/>
                <w:szCs w:val="17"/>
              </w:rPr>
              <w:t>larvele</w:t>
            </w:r>
            <w:proofErr w:type="spellEnd"/>
            <w:r w:rsidRPr="00D221C9">
              <w:rPr>
                <w:bCs/>
                <w:color w:val="000000"/>
                <w:sz w:val="17"/>
                <w:szCs w:val="17"/>
              </w:rPr>
              <w:t xml:space="preserve"> </w:t>
            </w:r>
            <w:proofErr w:type="spellStart"/>
            <w:r w:rsidRPr="00D221C9">
              <w:rPr>
                <w:bCs/>
                <w:color w:val="000000"/>
                <w:sz w:val="17"/>
                <w:szCs w:val="17"/>
              </w:rPr>
              <w:t>ajung</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stadiul</w:t>
            </w:r>
            <w:proofErr w:type="spellEnd"/>
            <w:r w:rsidRPr="00D221C9">
              <w:rPr>
                <w:bCs/>
                <w:color w:val="000000"/>
                <w:sz w:val="17"/>
                <w:szCs w:val="17"/>
              </w:rPr>
              <w:t xml:space="preserve"> de </w:t>
            </w:r>
            <w:proofErr w:type="spellStart"/>
            <w:r w:rsidRPr="00D221C9">
              <w:rPr>
                <w:bCs/>
                <w:color w:val="000000"/>
                <w:sz w:val="17"/>
                <w:szCs w:val="17"/>
              </w:rPr>
              <w:t>metamorfoză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arealul</w:t>
            </w:r>
            <w:proofErr w:type="spellEnd"/>
            <w:r w:rsidRPr="00D221C9">
              <w:rPr>
                <w:bCs/>
                <w:color w:val="000000"/>
                <w:sz w:val="17"/>
                <w:szCs w:val="17"/>
              </w:rPr>
              <w:t xml:space="preserve"> </w:t>
            </w:r>
            <w:r w:rsidRPr="00D221C9">
              <w:rPr>
                <w:bCs/>
                <w:color w:val="000000"/>
                <w:sz w:val="17"/>
                <w:szCs w:val="17"/>
              </w:rPr>
              <w:lastRenderedPageBreak/>
              <w:t xml:space="preserve">de </w:t>
            </w:r>
            <w:proofErr w:type="spellStart"/>
            <w:r w:rsidRPr="00D221C9">
              <w:rPr>
                <w:bCs/>
                <w:color w:val="000000"/>
                <w:sz w:val="17"/>
                <w:szCs w:val="17"/>
              </w:rPr>
              <w:t>distribuție</w:t>
            </w:r>
            <w:proofErr w:type="spellEnd"/>
            <w:r w:rsidRPr="00D221C9">
              <w:rPr>
                <w:bCs/>
                <w:color w:val="000000"/>
                <w:sz w:val="17"/>
                <w:szCs w:val="17"/>
              </w:rPr>
              <w:t xml:space="preserve"> a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sit</w:t>
            </w:r>
          </w:p>
        </w:tc>
        <w:tc>
          <w:tcPr>
            <w:tcW w:w="295" w:type="pct"/>
            <w:tcBorders>
              <w:top w:val="single" w:sz="4" w:space="0" w:color="auto"/>
              <w:bottom w:val="single" w:sz="4" w:space="0" w:color="auto"/>
            </w:tcBorders>
            <w:vAlign w:val="center"/>
          </w:tcPr>
          <w:p w14:paraId="5A8271C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Nr. </w:t>
            </w:r>
            <w:proofErr w:type="spellStart"/>
            <w:r w:rsidRPr="00D221C9">
              <w:rPr>
                <w:bCs/>
                <w:color w:val="000000"/>
                <w:sz w:val="17"/>
                <w:szCs w:val="17"/>
              </w:rPr>
              <w:t>habitate</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/km</w:t>
            </w:r>
            <w:r w:rsidRPr="00D221C9">
              <w:rPr>
                <w:bCs/>
                <w:color w:val="000000"/>
                <w:sz w:val="17"/>
                <w:szCs w:val="17"/>
                <w:vertAlign w:val="superscript"/>
              </w:rPr>
              <w:t>2</w:t>
            </w:r>
          </w:p>
          <w:p w14:paraId="59545F1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total </w:t>
            </w:r>
          </w:p>
        </w:tc>
        <w:tc>
          <w:tcPr>
            <w:tcW w:w="167" w:type="pct"/>
            <w:tcBorders>
              <w:top w:val="single" w:sz="4" w:space="0" w:color="auto"/>
              <w:bottom w:val="single" w:sz="4" w:space="0" w:color="auto"/>
            </w:tcBorders>
            <w:vAlign w:val="center"/>
          </w:tcPr>
          <w:p w14:paraId="14D120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5DB36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5C25A6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2/km, 4/km</w:t>
            </w:r>
            <w:r w:rsidRPr="00D221C9">
              <w:rPr>
                <w:bCs/>
                <w:color w:val="000000"/>
                <w:sz w:val="17"/>
                <w:szCs w:val="17"/>
                <w:vertAlign w:val="superscript"/>
              </w:rPr>
              <w:t>2</w:t>
            </w:r>
          </w:p>
          <w:p w14:paraId="7C1293C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6FBC373F"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22A052C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B93EBD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4CA76C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163AD56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41FA079" w14:textId="77777777" w:rsidTr="00F84364">
        <w:trPr>
          <w:trHeight w:val="105"/>
          <w:jc w:val="center"/>
        </w:trPr>
        <w:tc>
          <w:tcPr>
            <w:tcW w:w="212" w:type="pct"/>
            <w:vMerge/>
            <w:tcBorders>
              <w:left w:val="single" w:sz="12" w:space="0" w:color="auto"/>
            </w:tcBorders>
            <w:vAlign w:val="center"/>
          </w:tcPr>
          <w:p w14:paraId="79824B2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68A3F1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0A2E4B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42D236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2B35DD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622CE0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046B7B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403954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8832A9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B060CF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22B5FD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5081F9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Tendinața</w:t>
            </w:r>
            <w:proofErr w:type="spellEnd"/>
            <w:r w:rsidRPr="00D221C9">
              <w:rPr>
                <w:bCs/>
                <w:color w:val="000000"/>
                <w:sz w:val="17"/>
                <w:szCs w:val="17"/>
              </w:rPr>
              <w:t xml:space="preserve"> </w:t>
            </w:r>
            <w:proofErr w:type="spellStart"/>
            <w:r w:rsidRPr="00D221C9">
              <w:rPr>
                <w:bCs/>
                <w:color w:val="000000"/>
                <w:sz w:val="17"/>
                <w:szCs w:val="17"/>
              </w:rPr>
              <w:t>numărului</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p>
        </w:tc>
        <w:tc>
          <w:tcPr>
            <w:tcW w:w="295" w:type="pct"/>
            <w:tcBorders>
              <w:top w:val="single" w:sz="4" w:space="0" w:color="auto"/>
              <w:bottom w:val="single" w:sz="4" w:space="0" w:color="auto"/>
            </w:tcBorders>
            <w:vAlign w:val="center"/>
          </w:tcPr>
          <w:p w14:paraId="63B164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schimbare</w:t>
            </w:r>
            <w:proofErr w:type="spellEnd"/>
          </w:p>
        </w:tc>
        <w:tc>
          <w:tcPr>
            <w:tcW w:w="167" w:type="pct"/>
            <w:tcBorders>
              <w:top w:val="single" w:sz="4" w:space="0" w:color="auto"/>
              <w:bottom w:val="single" w:sz="4" w:space="0" w:color="auto"/>
            </w:tcBorders>
            <w:vAlign w:val="center"/>
          </w:tcPr>
          <w:p w14:paraId="275A681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25896C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9DD26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Stabilă</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crescătoare</w:t>
            </w:r>
            <w:proofErr w:type="spellEnd"/>
          </w:p>
        </w:tc>
        <w:tc>
          <w:tcPr>
            <w:tcW w:w="149" w:type="pct"/>
            <w:vMerge/>
            <w:shd w:val="clear" w:color="auto" w:fill="auto"/>
            <w:vAlign w:val="center"/>
          </w:tcPr>
          <w:p w14:paraId="609E498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3378C200"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AB745AE"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23F8E93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1F17EE5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DDDE823" w14:textId="77777777" w:rsidTr="00F84364">
        <w:trPr>
          <w:trHeight w:val="105"/>
          <w:jc w:val="center"/>
        </w:trPr>
        <w:tc>
          <w:tcPr>
            <w:tcW w:w="212" w:type="pct"/>
            <w:vMerge/>
            <w:tcBorders>
              <w:left w:val="single" w:sz="12" w:space="0" w:color="auto"/>
            </w:tcBorders>
            <w:vAlign w:val="center"/>
          </w:tcPr>
          <w:p w14:paraId="7C5C417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A4911E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03FCAD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A56704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11F290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3755FA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E2BA3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0FC80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17A40E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A1A031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2F5635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AF106A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w:t>
            </w:r>
            <w:proofErr w:type="spellStart"/>
            <w:r w:rsidRPr="00D221C9">
              <w:rPr>
                <w:bCs/>
                <w:color w:val="000000"/>
                <w:sz w:val="17"/>
                <w:szCs w:val="17"/>
              </w:rPr>
              <w:t>terestre</w:t>
            </w:r>
            <w:proofErr w:type="spellEnd"/>
            <w:r w:rsidRPr="00D221C9">
              <w:rPr>
                <w:bCs/>
                <w:color w:val="000000"/>
                <w:sz w:val="17"/>
                <w:szCs w:val="17"/>
              </w:rPr>
              <w:t xml:space="preserve"> cu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jurul</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reproducere</w:t>
            </w:r>
            <w:proofErr w:type="spellEnd"/>
            <w:r w:rsidRPr="00D221C9">
              <w:rPr>
                <w:bCs/>
                <w:color w:val="000000"/>
                <w:sz w:val="17"/>
                <w:szCs w:val="17"/>
              </w:rPr>
              <w:t xml:space="preserve"> </w:t>
            </w:r>
            <w:proofErr w:type="spellStart"/>
            <w:r w:rsidRPr="00D221C9">
              <w:rPr>
                <w:bCs/>
                <w:color w:val="000000"/>
                <w:sz w:val="17"/>
                <w:szCs w:val="17"/>
              </w:rPr>
              <w:t>într</w:t>
            </w:r>
            <w:proofErr w:type="spellEnd"/>
            <w:r w:rsidRPr="00D221C9">
              <w:rPr>
                <w:bCs/>
                <w:color w:val="000000"/>
                <w:sz w:val="17"/>
                <w:szCs w:val="17"/>
              </w:rPr>
              <w:t xml:space="preserve">-o </w:t>
            </w:r>
            <w:proofErr w:type="spellStart"/>
            <w:r w:rsidRPr="00D221C9">
              <w:rPr>
                <w:bCs/>
                <w:color w:val="000000"/>
                <w:sz w:val="17"/>
                <w:szCs w:val="17"/>
              </w:rPr>
              <w:t>rază</w:t>
            </w:r>
            <w:proofErr w:type="spellEnd"/>
            <w:r w:rsidRPr="00D221C9">
              <w:rPr>
                <w:bCs/>
                <w:color w:val="000000"/>
                <w:sz w:val="17"/>
                <w:szCs w:val="17"/>
              </w:rPr>
              <w:t xml:space="preserve"> de 500 m </w:t>
            </w:r>
            <w:proofErr w:type="spellStart"/>
            <w:r w:rsidRPr="00D221C9">
              <w:rPr>
                <w:bCs/>
                <w:color w:val="000000"/>
                <w:sz w:val="17"/>
                <w:szCs w:val="17"/>
              </w:rPr>
              <w:t>fașă</w:t>
            </w:r>
            <w:proofErr w:type="spellEnd"/>
            <w:r w:rsidRPr="00D221C9">
              <w:rPr>
                <w:bCs/>
                <w:color w:val="000000"/>
                <w:sz w:val="17"/>
                <w:szCs w:val="17"/>
              </w:rPr>
              <w:t xml:space="preserve"> de </w:t>
            </w:r>
            <w:proofErr w:type="spellStart"/>
            <w:r w:rsidRPr="00D221C9">
              <w:rPr>
                <w:bCs/>
                <w:color w:val="000000"/>
                <w:sz w:val="17"/>
                <w:szCs w:val="17"/>
              </w:rPr>
              <w:t>acestea</w:t>
            </w:r>
            <w:proofErr w:type="spellEnd"/>
          </w:p>
        </w:tc>
        <w:tc>
          <w:tcPr>
            <w:tcW w:w="295" w:type="pct"/>
            <w:tcBorders>
              <w:top w:val="single" w:sz="4" w:space="0" w:color="auto"/>
              <w:bottom w:val="single" w:sz="4" w:space="0" w:color="auto"/>
            </w:tcBorders>
            <w:vAlign w:val="center"/>
          </w:tcPr>
          <w:p w14:paraId="7B990CC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din </w:t>
            </w:r>
            <w:proofErr w:type="spellStart"/>
            <w:r w:rsidRPr="00D221C9">
              <w:rPr>
                <w:bCs/>
                <w:color w:val="000000"/>
                <w:sz w:val="17"/>
                <w:szCs w:val="17"/>
              </w:rPr>
              <w:t>acoperirea</w:t>
            </w:r>
            <w:proofErr w:type="spellEnd"/>
            <w:r w:rsidRPr="00D221C9">
              <w:rPr>
                <w:bCs/>
                <w:color w:val="000000"/>
                <w:sz w:val="17"/>
                <w:szCs w:val="17"/>
              </w:rPr>
              <w:t xml:space="preserve"> </w:t>
            </w:r>
            <w:proofErr w:type="spellStart"/>
            <w:r w:rsidRPr="00D221C9">
              <w:rPr>
                <w:bCs/>
                <w:color w:val="000000"/>
                <w:sz w:val="17"/>
                <w:szCs w:val="17"/>
              </w:rPr>
              <w:t>suprafeței</w:t>
            </w:r>
            <w:proofErr w:type="spellEnd"/>
          </w:p>
        </w:tc>
        <w:tc>
          <w:tcPr>
            <w:tcW w:w="167" w:type="pct"/>
            <w:tcBorders>
              <w:top w:val="single" w:sz="4" w:space="0" w:color="auto"/>
              <w:bottom w:val="single" w:sz="4" w:space="0" w:color="auto"/>
            </w:tcBorders>
            <w:vAlign w:val="center"/>
          </w:tcPr>
          <w:p w14:paraId="398C45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561678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4CDBF5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75%</w:t>
            </w:r>
          </w:p>
        </w:tc>
        <w:tc>
          <w:tcPr>
            <w:tcW w:w="149" w:type="pct"/>
            <w:vMerge/>
            <w:shd w:val="clear" w:color="auto" w:fill="auto"/>
            <w:vAlign w:val="center"/>
          </w:tcPr>
          <w:p w14:paraId="3432853C"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12E28B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32DCA6C2"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5F635B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178AEF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FE32B1B" w14:textId="77777777" w:rsidTr="00F84364">
        <w:trPr>
          <w:trHeight w:val="264"/>
          <w:jc w:val="center"/>
        </w:trPr>
        <w:tc>
          <w:tcPr>
            <w:tcW w:w="212" w:type="pct"/>
            <w:vMerge w:val="restart"/>
            <w:tcBorders>
              <w:top w:val="double" w:sz="4" w:space="0" w:color="auto"/>
              <w:left w:val="single" w:sz="12" w:space="0" w:color="auto"/>
            </w:tcBorders>
            <w:vAlign w:val="center"/>
          </w:tcPr>
          <w:p w14:paraId="751F8A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561D306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38D65CA5"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1130</w:t>
            </w:r>
          </w:p>
        </w:tc>
        <w:tc>
          <w:tcPr>
            <w:tcW w:w="321" w:type="pct"/>
            <w:vMerge w:val="restart"/>
            <w:tcBorders>
              <w:top w:val="double" w:sz="4" w:space="0" w:color="auto"/>
            </w:tcBorders>
            <w:shd w:val="clear" w:color="auto" w:fill="auto"/>
            <w:vAlign w:val="center"/>
          </w:tcPr>
          <w:p w14:paraId="12AD0A8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Aspius</w:t>
            </w:r>
            <w:proofErr w:type="spellEnd"/>
            <w:r w:rsidRPr="00D221C9">
              <w:rPr>
                <w:color w:val="000000"/>
                <w:sz w:val="17"/>
                <w:szCs w:val="17"/>
              </w:rPr>
              <w:t xml:space="preserve"> </w:t>
            </w:r>
            <w:proofErr w:type="spellStart"/>
            <w:r w:rsidRPr="00D221C9">
              <w:rPr>
                <w:color w:val="000000"/>
                <w:sz w:val="17"/>
                <w:szCs w:val="17"/>
              </w:rPr>
              <w:t>aspius</w:t>
            </w:r>
            <w:proofErr w:type="spellEnd"/>
          </w:p>
        </w:tc>
        <w:tc>
          <w:tcPr>
            <w:tcW w:w="167" w:type="pct"/>
            <w:vMerge w:val="restart"/>
            <w:tcBorders>
              <w:top w:val="double" w:sz="4" w:space="0" w:color="auto"/>
            </w:tcBorders>
            <w:vAlign w:val="center"/>
          </w:tcPr>
          <w:p w14:paraId="13787AD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100D2F46" w14:textId="2E3515D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64DB478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541026A6"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4B52E6BF" w14:textId="0AA7A405"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66B00C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209D8DE"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necunoscută</w:t>
            </w:r>
            <w:proofErr w:type="spellEnd"/>
          </w:p>
        </w:tc>
        <w:tc>
          <w:tcPr>
            <w:tcW w:w="248" w:type="pct"/>
            <w:vMerge w:val="restart"/>
            <w:tcBorders>
              <w:top w:val="double" w:sz="4" w:space="0" w:color="auto"/>
            </w:tcBorders>
            <w:shd w:val="clear" w:color="auto" w:fill="auto"/>
            <w:vAlign w:val="center"/>
          </w:tcPr>
          <w:p w14:paraId="1ED178D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sau</w:t>
            </w:r>
            <w:proofErr w:type="spellEnd"/>
            <w:r w:rsidRPr="00D221C9">
              <w:rPr>
                <w:color w:val="000000"/>
                <w:sz w:val="17"/>
                <w:szCs w:val="17"/>
              </w:rPr>
              <w:t xml:space="preserve"> </w:t>
            </w:r>
            <w:proofErr w:type="spellStart"/>
            <w:r w:rsidRPr="00D221C9">
              <w:rPr>
                <w:color w:val="000000"/>
                <w:sz w:val="17"/>
                <w:szCs w:val="17"/>
              </w:rPr>
              <w:t>îmbunătățirea</w:t>
            </w:r>
            <w:proofErr w:type="spellEnd"/>
            <w:r w:rsidRPr="00D221C9">
              <w:rPr>
                <w:color w:val="000000"/>
                <w:sz w:val="17"/>
                <w:szCs w:val="17"/>
              </w:rPr>
              <w:t xml:space="preserve"> </w:t>
            </w:r>
          </w:p>
          <w:p w14:paraId="6514BE4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7D5315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78D1C3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224F4FA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57AE93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5F6AED2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shd w:val="clear" w:color="auto" w:fill="auto"/>
            <w:vAlign w:val="center"/>
          </w:tcPr>
          <w:p w14:paraId="24190501"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shd w:val="clear" w:color="auto" w:fill="auto"/>
            <w:vAlign w:val="center"/>
          </w:tcPr>
          <w:p w14:paraId="6EE1B94C"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Aspius</w:t>
            </w:r>
            <w:proofErr w:type="spellEnd"/>
            <w:r w:rsidRPr="00D221C9">
              <w:rPr>
                <w:rFonts w:eastAsia="Calibri"/>
                <w:i/>
                <w:iCs/>
                <w:sz w:val="17"/>
                <w:szCs w:val="17"/>
              </w:rPr>
              <w:t xml:space="preserve"> </w:t>
            </w:r>
            <w:proofErr w:type="spellStart"/>
            <w:r w:rsidRPr="00D221C9">
              <w:rPr>
                <w:rFonts w:eastAsia="Calibri"/>
                <w:i/>
                <w:iCs/>
                <w:sz w:val="17"/>
                <w:szCs w:val="17"/>
              </w:rPr>
              <w:t>aspius</w:t>
            </w:r>
            <w:proofErr w:type="spellEnd"/>
          </w:p>
          <w:p w14:paraId="648E92D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4CA33FA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shd w:val="clear" w:color="auto" w:fill="auto"/>
            <w:vAlign w:val="center"/>
          </w:tcPr>
          <w:p w14:paraId="2DCDE0CE"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4E361155"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0B43C33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1A41C6C"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529AB1BF" w14:textId="77777777" w:rsidTr="00F84364">
        <w:trPr>
          <w:trHeight w:val="264"/>
          <w:jc w:val="center"/>
        </w:trPr>
        <w:tc>
          <w:tcPr>
            <w:tcW w:w="212" w:type="pct"/>
            <w:vMerge/>
            <w:tcBorders>
              <w:left w:val="single" w:sz="12" w:space="0" w:color="auto"/>
            </w:tcBorders>
            <w:vAlign w:val="center"/>
          </w:tcPr>
          <w:p w14:paraId="58F99CC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B003C5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317720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57D643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67A28E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7803C7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D9BDE7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FB2818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E1EF88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530EB4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0BD9D2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5422BF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169DA4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38B43A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5285F8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8E6C5E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3843A19D"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59BC45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3C7782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659150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288BBD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2D26A09" w14:textId="77777777" w:rsidTr="00F84364">
        <w:trPr>
          <w:trHeight w:val="264"/>
          <w:jc w:val="center"/>
        </w:trPr>
        <w:tc>
          <w:tcPr>
            <w:tcW w:w="212" w:type="pct"/>
            <w:vMerge/>
            <w:tcBorders>
              <w:left w:val="single" w:sz="12" w:space="0" w:color="auto"/>
            </w:tcBorders>
            <w:vAlign w:val="center"/>
          </w:tcPr>
          <w:p w14:paraId="13A1BE4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F0DD57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0C2A24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5D931A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8537B2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5A9A2E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7DB2FD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EC62BB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38897B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A31788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6EA01E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A58B8F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78BD9E3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1D6BC22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A043D1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FA87CE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shd w:val="clear" w:color="auto" w:fill="auto"/>
            <w:vAlign w:val="center"/>
          </w:tcPr>
          <w:p w14:paraId="1DCCE385"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84115DE"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3F0DA7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9F9C18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5D8217A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BD6C98D" w14:textId="77777777" w:rsidTr="00F84364">
        <w:trPr>
          <w:trHeight w:val="264"/>
          <w:jc w:val="center"/>
        </w:trPr>
        <w:tc>
          <w:tcPr>
            <w:tcW w:w="212" w:type="pct"/>
            <w:vMerge/>
            <w:tcBorders>
              <w:left w:val="single" w:sz="12" w:space="0" w:color="auto"/>
            </w:tcBorders>
            <w:vAlign w:val="center"/>
          </w:tcPr>
          <w:p w14:paraId="3D3ACB9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3A11E0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70A830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952A1F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21CD14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69497D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92A65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E0351A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05F966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E19020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070550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07B097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6B271A3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562546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F0A036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E32670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1EA77041"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88A3912"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9BC17A6"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FE3DFF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341319F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7FD56FE" w14:textId="77777777" w:rsidTr="00F84364">
        <w:trPr>
          <w:trHeight w:val="264"/>
          <w:jc w:val="center"/>
        </w:trPr>
        <w:tc>
          <w:tcPr>
            <w:tcW w:w="212" w:type="pct"/>
            <w:vMerge/>
            <w:tcBorders>
              <w:left w:val="single" w:sz="12" w:space="0" w:color="auto"/>
            </w:tcBorders>
            <w:vAlign w:val="center"/>
          </w:tcPr>
          <w:p w14:paraId="59FF1D5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1624E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B9324B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6F33B3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C32BD0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18AF43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AC8863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9D13BA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AEA498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9130A3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A7CDCB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32B48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6E99384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07121FD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5C5FB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BD186F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7033792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1BB118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009C2B68"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0239F39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0442211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7F8D62F" w14:textId="77777777" w:rsidTr="00F84364">
        <w:trPr>
          <w:trHeight w:val="264"/>
          <w:jc w:val="center"/>
        </w:trPr>
        <w:tc>
          <w:tcPr>
            <w:tcW w:w="212" w:type="pct"/>
            <w:vMerge/>
            <w:tcBorders>
              <w:left w:val="single" w:sz="12" w:space="0" w:color="auto"/>
            </w:tcBorders>
          </w:tcPr>
          <w:p w14:paraId="4CFF422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799F16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7CE62A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3AB1B3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63F436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409922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E396DF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C3C574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1EC06C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6CC893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FB8A7C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A09118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68F21D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2B5B8B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21246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22E32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shd w:val="clear" w:color="auto" w:fill="auto"/>
            <w:vAlign w:val="center"/>
          </w:tcPr>
          <w:p w14:paraId="01437A24"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4B160E4"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73DECBF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4542BBF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C32126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C6F6707" w14:textId="77777777" w:rsidTr="00F84364">
        <w:trPr>
          <w:trHeight w:val="264"/>
          <w:jc w:val="center"/>
        </w:trPr>
        <w:tc>
          <w:tcPr>
            <w:tcW w:w="212" w:type="pct"/>
            <w:vMerge/>
            <w:tcBorders>
              <w:left w:val="single" w:sz="12" w:space="0" w:color="auto"/>
            </w:tcBorders>
          </w:tcPr>
          <w:p w14:paraId="403D779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122476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B1B23C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B3924F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A4C329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3E4F7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97B0B9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078F37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B20812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908ABF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CB9C59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DDD5DA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605E09C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12A945B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2E39E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15494B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54DAB156"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64D21445"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6A6087B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1443397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7201719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12CED28" w14:textId="77777777" w:rsidTr="00F84364">
        <w:trPr>
          <w:trHeight w:val="264"/>
          <w:jc w:val="center"/>
        </w:trPr>
        <w:tc>
          <w:tcPr>
            <w:tcW w:w="212" w:type="pct"/>
            <w:vMerge/>
            <w:tcBorders>
              <w:left w:val="single" w:sz="12" w:space="0" w:color="auto"/>
            </w:tcBorders>
          </w:tcPr>
          <w:p w14:paraId="18D041C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879092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61C39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F98385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DB630F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180E83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587AB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267987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B4FED1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4481EA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DCC60C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4A8AA8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45A2AB6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0C9738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206A35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259C486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7792B92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2D746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7B84AE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641D844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B68C99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E0ACDB1"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F81FAB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87BD1D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B3DA62C" w14:textId="77777777" w:rsidTr="00F84364">
        <w:trPr>
          <w:trHeight w:val="264"/>
          <w:jc w:val="center"/>
        </w:trPr>
        <w:tc>
          <w:tcPr>
            <w:tcW w:w="212" w:type="pct"/>
            <w:vMerge/>
            <w:tcBorders>
              <w:left w:val="single" w:sz="12" w:space="0" w:color="auto"/>
            </w:tcBorders>
          </w:tcPr>
          <w:p w14:paraId="1392F42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7ACF66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75816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3F2C1F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307B6E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A00D97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DA4905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D41293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7D7599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B9475D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97A2C6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F0616B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57A2B6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1851C9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4B277D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DAC61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tcBorders>
              <w:bottom w:val="double" w:sz="4" w:space="0" w:color="auto"/>
            </w:tcBorders>
            <w:vAlign w:val="center"/>
          </w:tcPr>
          <w:p w14:paraId="791E8E68"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244A2325"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B33038E"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7F1C328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77CA697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4F61689" w14:textId="77777777" w:rsidTr="00F84364">
        <w:trPr>
          <w:trHeight w:val="264"/>
          <w:jc w:val="center"/>
        </w:trPr>
        <w:tc>
          <w:tcPr>
            <w:tcW w:w="212" w:type="pct"/>
            <w:vMerge/>
            <w:tcBorders>
              <w:left w:val="single" w:sz="12" w:space="0" w:color="auto"/>
            </w:tcBorders>
          </w:tcPr>
          <w:p w14:paraId="771C9DA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FD90E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506528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E99B60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9E8027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4B3F26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6679C2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FDE879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7049C9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6F967C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90E822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CA4C61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385181E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29F26C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42C65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64DC5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309DB78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D95B61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3767AB9"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34EEF2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639DD9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DD5C641" w14:textId="77777777" w:rsidTr="00F84364">
        <w:trPr>
          <w:trHeight w:val="264"/>
          <w:jc w:val="center"/>
        </w:trPr>
        <w:tc>
          <w:tcPr>
            <w:tcW w:w="212" w:type="pct"/>
            <w:vMerge/>
            <w:tcBorders>
              <w:left w:val="single" w:sz="12" w:space="0" w:color="auto"/>
              <w:bottom w:val="double" w:sz="4" w:space="0" w:color="auto"/>
            </w:tcBorders>
          </w:tcPr>
          <w:p w14:paraId="2FCB6036"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2836B45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5B0197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FCE7B44"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F5BDC03"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2141FA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9101FB7"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A9D9097"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9C0B3EA"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0C307A6"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5095E0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368C34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75175B7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1C1DEA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42BB43B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2520A07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6FB7B8EF"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763E9744"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A3E0203"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7E0261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0D22745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BBFE181" w14:textId="77777777" w:rsidTr="00F84364">
        <w:trPr>
          <w:trHeight w:val="264"/>
          <w:jc w:val="center"/>
        </w:trPr>
        <w:tc>
          <w:tcPr>
            <w:tcW w:w="212" w:type="pct"/>
            <w:vMerge w:val="restart"/>
            <w:tcBorders>
              <w:top w:val="double" w:sz="4" w:space="0" w:color="auto"/>
              <w:left w:val="single" w:sz="12" w:space="0" w:color="auto"/>
            </w:tcBorders>
            <w:vAlign w:val="center"/>
          </w:tcPr>
          <w:p w14:paraId="0D23A29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2B21B28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46C9E06B"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1138</w:t>
            </w:r>
          </w:p>
        </w:tc>
        <w:tc>
          <w:tcPr>
            <w:tcW w:w="321" w:type="pct"/>
            <w:vMerge w:val="restart"/>
            <w:tcBorders>
              <w:top w:val="double" w:sz="4" w:space="0" w:color="auto"/>
            </w:tcBorders>
            <w:shd w:val="clear" w:color="auto" w:fill="auto"/>
            <w:vAlign w:val="center"/>
          </w:tcPr>
          <w:p w14:paraId="49B355BE"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Barbus </w:t>
            </w:r>
            <w:proofErr w:type="spellStart"/>
            <w:r w:rsidRPr="00D221C9">
              <w:rPr>
                <w:color w:val="000000"/>
                <w:sz w:val="17"/>
                <w:szCs w:val="17"/>
              </w:rPr>
              <w:t>meridionalis</w:t>
            </w:r>
            <w:proofErr w:type="spellEnd"/>
          </w:p>
          <w:p w14:paraId="7FED30F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câcruse</w:t>
            </w:r>
            <w:proofErr w:type="spellEnd"/>
            <w:r w:rsidRPr="00D221C9">
              <w:rPr>
                <w:color w:val="000000"/>
                <w:sz w:val="17"/>
                <w:szCs w:val="17"/>
              </w:rPr>
              <w:t>)</w:t>
            </w:r>
          </w:p>
        </w:tc>
        <w:tc>
          <w:tcPr>
            <w:tcW w:w="167" w:type="pct"/>
            <w:vMerge w:val="restart"/>
            <w:tcBorders>
              <w:top w:val="double" w:sz="4" w:space="0" w:color="auto"/>
            </w:tcBorders>
            <w:vAlign w:val="center"/>
          </w:tcPr>
          <w:p w14:paraId="497B5C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1C854CBC" w14:textId="048D5CAF"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40DD8E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6DCEA240"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0EBF2BA0" w14:textId="2B3357C1"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6F9637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38693A2C"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37E98C7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sau</w:t>
            </w:r>
            <w:proofErr w:type="spellEnd"/>
            <w:r w:rsidRPr="00D221C9">
              <w:rPr>
                <w:color w:val="000000"/>
                <w:sz w:val="17"/>
                <w:szCs w:val="17"/>
              </w:rPr>
              <w:t xml:space="preserve"> </w:t>
            </w:r>
            <w:proofErr w:type="spellStart"/>
            <w:r w:rsidRPr="00D221C9">
              <w:rPr>
                <w:color w:val="000000"/>
                <w:sz w:val="17"/>
                <w:szCs w:val="17"/>
              </w:rPr>
              <w:t>îmbunătățirea</w:t>
            </w:r>
            <w:proofErr w:type="spellEnd"/>
            <w:r w:rsidRPr="00D221C9">
              <w:rPr>
                <w:color w:val="000000"/>
                <w:sz w:val="17"/>
                <w:szCs w:val="17"/>
              </w:rPr>
              <w:t xml:space="preserve"> </w:t>
            </w:r>
          </w:p>
          <w:p w14:paraId="15BD987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258E65F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62EAAE0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602392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4FB401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7ADA9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5000</w:t>
            </w:r>
          </w:p>
        </w:tc>
        <w:tc>
          <w:tcPr>
            <w:tcW w:w="149" w:type="pct"/>
            <w:vMerge w:val="restart"/>
            <w:tcBorders>
              <w:top w:val="double" w:sz="4" w:space="0" w:color="auto"/>
            </w:tcBorders>
            <w:shd w:val="clear" w:color="auto" w:fill="auto"/>
            <w:vAlign w:val="center"/>
          </w:tcPr>
          <w:p w14:paraId="6C50C8DE"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rPr>
              <w:t>NU</w:t>
            </w:r>
          </w:p>
        </w:tc>
        <w:tc>
          <w:tcPr>
            <w:tcW w:w="319" w:type="pct"/>
            <w:vMerge w:val="restart"/>
            <w:tcBorders>
              <w:top w:val="double" w:sz="4" w:space="0" w:color="auto"/>
            </w:tcBorders>
            <w:shd w:val="clear" w:color="auto" w:fill="auto"/>
            <w:vAlign w:val="center"/>
          </w:tcPr>
          <w:p w14:paraId="7236EEDF"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lastRenderedPageBreak/>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Barbus </w:t>
            </w:r>
            <w:proofErr w:type="spellStart"/>
            <w:r w:rsidRPr="00D221C9">
              <w:rPr>
                <w:rFonts w:eastAsia="Calibri"/>
                <w:i/>
                <w:iCs/>
                <w:sz w:val="17"/>
                <w:szCs w:val="17"/>
              </w:rPr>
              <w:t>meridionalis</w:t>
            </w:r>
            <w:proofErr w:type="spellEnd"/>
          </w:p>
          <w:p w14:paraId="4076D58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shd w:val="clear" w:color="auto" w:fill="auto"/>
            <w:vAlign w:val="center"/>
          </w:tcPr>
          <w:p w14:paraId="29EA60E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shd w:val="clear" w:color="auto" w:fill="auto"/>
            <w:vAlign w:val="center"/>
          </w:tcPr>
          <w:p w14:paraId="1F9454FD"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188D23F0"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9A8603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lastRenderedPageBreak/>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B80EAE3"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78F9995E" w14:textId="77777777" w:rsidTr="00F84364">
        <w:trPr>
          <w:trHeight w:val="264"/>
          <w:jc w:val="center"/>
        </w:trPr>
        <w:tc>
          <w:tcPr>
            <w:tcW w:w="212" w:type="pct"/>
            <w:vMerge/>
            <w:tcBorders>
              <w:left w:val="single" w:sz="12" w:space="0" w:color="auto"/>
            </w:tcBorders>
            <w:vAlign w:val="center"/>
          </w:tcPr>
          <w:p w14:paraId="7B3ADFE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CADDE5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538907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0A262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E667D9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CEDA29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842BE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0948EE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E3B6C9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8C2B96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150493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0167D4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49D1F28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650F83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B4DFB3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9AA51A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560B5F1D"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D4CC783"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558E9640"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5A26EEC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2A3978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F7B636B" w14:textId="77777777" w:rsidTr="00F84364">
        <w:trPr>
          <w:trHeight w:val="264"/>
          <w:jc w:val="center"/>
        </w:trPr>
        <w:tc>
          <w:tcPr>
            <w:tcW w:w="212" w:type="pct"/>
            <w:vMerge/>
            <w:tcBorders>
              <w:left w:val="single" w:sz="12" w:space="0" w:color="auto"/>
            </w:tcBorders>
            <w:vAlign w:val="center"/>
          </w:tcPr>
          <w:p w14:paraId="1A7D9E3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02C63F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20525A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A8310E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12B2F9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0CDF2B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E4890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568CC4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0706D0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413346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FCD45E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0FE9E0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5300815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556E3B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0F6EC2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CD440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shd w:val="clear" w:color="auto" w:fill="auto"/>
            <w:vAlign w:val="center"/>
          </w:tcPr>
          <w:p w14:paraId="2CB736BB"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BBB6AC8"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FFC3763"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79E5A00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7939F51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2D6DB82" w14:textId="77777777" w:rsidTr="00F84364">
        <w:trPr>
          <w:trHeight w:val="264"/>
          <w:jc w:val="center"/>
        </w:trPr>
        <w:tc>
          <w:tcPr>
            <w:tcW w:w="212" w:type="pct"/>
            <w:vMerge/>
            <w:tcBorders>
              <w:left w:val="single" w:sz="12" w:space="0" w:color="auto"/>
            </w:tcBorders>
            <w:vAlign w:val="center"/>
          </w:tcPr>
          <w:p w14:paraId="7BA1DC6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B91682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454BEF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22FB33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AFA635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2C2338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F3FDF5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0670A6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C0610E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FC3CD8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5AFA84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ED8751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51114C3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1FA50DC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A0E6F8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6DA290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6A658D5E"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54ED5173"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2F5A7DBF"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3D96E17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054DE0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212557A" w14:textId="77777777" w:rsidTr="00F84364">
        <w:trPr>
          <w:trHeight w:val="264"/>
          <w:jc w:val="center"/>
        </w:trPr>
        <w:tc>
          <w:tcPr>
            <w:tcW w:w="212" w:type="pct"/>
            <w:vMerge/>
            <w:tcBorders>
              <w:left w:val="single" w:sz="12" w:space="0" w:color="auto"/>
            </w:tcBorders>
            <w:vAlign w:val="center"/>
          </w:tcPr>
          <w:p w14:paraId="77AFD4B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F7FEC5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99B5FB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8B39E3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DCA4AD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A5512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526159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117EB7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DB146B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4F2B87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E9A988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BD92AF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5552E0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676D696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B720B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12B7C7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shd w:val="clear" w:color="auto" w:fill="auto"/>
            <w:vAlign w:val="center"/>
          </w:tcPr>
          <w:p w14:paraId="4C523D7D"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0A0DCBF7"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4E567741"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629DF1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6F6147F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4CAE43C" w14:textId="77777777" w:rsidTr="00F84364">
        <w:trPr>
          <w:trHeight w:val="264"/>
          <w:jc w:val="center"/>
        </w:trPr>
        <w:tc>
          <w:tcPr>
            <w:tcW w:w="212" w:type="pct"/>
            <w:vMerge/>
            <w:tcBorders>
              <w:left w:val="single" w:sz="12" w:space="0" w:color="auto"/>
            </w:tcBorders>
            <w:vAlign w:val="center"/>
          </w:tcPr>
          <w:p w14:paraId="1465EA4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4D9B88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F88105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E8C86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A5C101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E2674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0A0BA4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116109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686C3B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B10694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FA2A78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E0283E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018AC0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430621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381D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CCEBCF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shd w:val="clear" w:color="auto" w:fill="auto"/>
            <w:vAlign w:val="center"/>
          </w:tcPr>
          <w:p w14:paraId="323410B2" w14:textId="77777777" w:rsidR="00C8225C" w:rsidRPr="00D221C9" w:rsidRDefault="00C8225C" w:rsidP="00D221C9">
            <w:pPr>
              <w:spacing w:line="196" w:lineRule="exact"/>
              <w:ind w:left="-57" w:right="-57"/>
              <w:jc w:val="center"/>
              <w:rPr>
                <w:bCs/>
                <w:color w:val="000000"/>
                <w:sz w:val="17"/>
                <w:szCs w:val="17"/>
              </w:rPr>
            </w:pPr>
          </w:p>
        </w:tc>
        <w:tc>
          <w:tcPr>
            <w:tcW w:w="319" w:type="pct"/>
            <w:vMerge/>
            <w:shd w:val="clear" w:color="auto" w:fill="auto"/>
            <w:vAlign w:val="center"/>
          </w:tcPr>
          <w:p w14:paraId="127142A6" w14:textId="77777777" w:rsidR="00C8225C" w:rsidRPr="00D221C9" w:rsidRDefault="00C8225C" w:rsidP="00D221C9">
            <w:pPr>
              <w:spacing w:line="196" w:lineRule="exact"/>
              <w:ind w:left="-57" w:right="-57"/>
              <w:jc w:val="center"/>
              <w:rPr>
                <w:bCs/>
                <w:color w:val="000000"/>
                <w:sz w:val="17"/>
                <w:szCs w:val="17"/>
              </w:rPr>
            </w:pPr>
          </w:p>
        </w:tc>
        <w:tc>
          <w:tcPr>
            <w:tcW w:w="248" w:type="pct"/>
            <w:vMerge/>
            <w:shd w:val="clear" w:color="auto" w:fill="auto"/>
            <w:vAlign w:val="center"/>
          </w:tcPr>
          <w:p w14:paraId="1E16A6CF" w14:textId="77777777" w:rsidR="00C8225C" w:rsidRPr="00D221C9" w:rsidRDefault="00C8225C" w:rsidP="00D221C9">
            <w:pPr>
              <w:spacing w:line="196" w:lineRule="exact"/>
              <w:ind w:left="-57" w:right="-57"/>
              <w:jc w:val="center"/>
              <w:rPr>
                <w:bCs/>
                <w:color w:val="000000"/>
                <w:sz w:val="17"/>
                <w:szCs w:val="17"/>
              </w:rPr>
            </w:pPr>
          </w:p>
        </w:tc>
        <w:tc>
          <w:tcPr>
            <w:tcW w:w="262" w:type="pct"/>
            <w:vMerge/>
            <w:shd w:val="clear" w:color="auto" w:fill="auto"/>
            <w:vAlign w:val="center"/>
          </w:tcPr>
          <w:p w14:paraId="660A182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shd w:val="clear" w:color="auto" w:fill="auto"/>
            <w:vAlign w:val="center"/>
          </w:tcPr>
          <w:p w14:paraId="2C4CAE6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CBC97F7" w14:textId="77777777" w:rsidTr="00F84364">
        <w:trPr>
          <w:trHeight w:val="264"/>
          <w:jc w:val="center"/>
        </w:trPr>
        <w:tc>
          <w:tcPr>
            <w:tcW w:w="212" w:type="pct"/>
            <w:vMerge/>
            <w:tcBorders>
              <w:left w:val="single" w:sz="12" w:space="0" w:color="auto"/>
            </w:tcBorders>
            <w:vAlign w:val="center"/>
          </w:tcPr>
          <w:p w14:paraId="46A2843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3B761E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D34145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1FE232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D967FA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1AD162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83669E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A8A413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4F52B4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C8A417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EFF84F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B9D043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21B7C84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228B809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D12C8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FA5DA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shd w:val="clear" w:color="auto" w:fill="auto"/>
            <w:vAlign w:val="center"/>
          </w:tcPr>
          <w:p w14:paraId="78B5DDEB"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shd w:val="clear" w:color="auto" w:fill="auto"/>
            <w:vAlign w:val="center"/>
          </w:tcPr>
          <w:p w14:paraId="740F87EA"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shd w:val="clear" w:color="auto" w:fill="auto"/>
            <w:vAlign w:val="center"/>
          </w:tcPr>
          <w:p w14:paraId="12DE0C7A"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shd w:val="clear" w:color="auto" w:fill="auto"/>
            <w:vAlign w:val="center"/>
          </w:tcPr>
          <w:p w14:paraId="6B91708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shd w:val="clear" w:color="auto" w:fill="auto"/>
            <w:vAlign w:val="center"/>
          </w:tcPr>
          <w:p w14:paraId="4596941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8A12DE6" w14:textId="77777777" w:rsidTr="00F84364">
        <w:trPr>
          <w:trHeight w:val="264"/>
          <w:jc w:val="center"/>
        </w:trPr>
        <w:tc>
          <w:tcPr>
            <w:tcW w:w="212" w:type="pct"/>
            <w:vMerge/>
            <w:tcBorders>
              <w:left w:val="single" w:sz="12" w:space="0" w:color="auto"/>
            </w:tcBorders>
            <w:vAlign w:val="center"/>
          </w:tcPr>
          <w:p w14:paraId="2A1EB58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725B00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BDE4BF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A160E2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B293DD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83634E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97521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233FDB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F9A11E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4ADA77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4FDF37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D7307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50EA4AC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474308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719FC72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19A714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39DBB81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D3165C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1B4C7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5150D5F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52CED5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79A44E6"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452160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C23E8A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24EF184" w14:textId="77777777" w:rsidTr="00F84364">
        <w:trPr>
          <w:trHeight w:val="264"/>
          <w:jc w:val="center"/>
        </w:trPr>
        <w:tc>
          <w:tcPr>
            <w:tcW w:w="212" w:type="pct"/>
            <w:vMerge/>
            <w:tcBorders>
              <w:left w:val="single" w:sz="12" w:space="0" w:color="auto"/>
            </w:tcBorders>
            <w:vAlign w:val="center"/>
          </w:tcPr>
          <w:p w14:paraId="0A6ACB9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E111D1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19524B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1AF416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B6CBE9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5D9A81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11409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2E86F7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A0A384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51DA6C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D94EA5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4EF5D6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1DDF290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153618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533B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F17CE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tcBorders>
              <w:bottom w:val="double" w:sz="4" w:space="0" w:color="auto"/>
            </w:tcBorders>
            <w:vAlign w:val="center"/>
          </w:tcPr>
          <w:p w14:paraId="3F56D4F5"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1349F0A"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AC5E28D"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7491239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7F0F8AD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2B52F93" w14:textId="77777777" w:rsidTr="00F84364">
        <w:trPr>
          <w:trHeight w:val="576"/>
          <w:jc w:val="center"/>
        </w:trPr>
        <w:tc>
          <w:tcPr>
            <w:tcW w:w="212" w:type="pct"/>
            <w:vMerge/>
            <w:tcBorders>
              <w:left w:val="single" w:sz="12" w:space="0" w:color="auto"/>
            </w:tcBorders>
            <w:vAlign w:val="center"/>
          </w:tcPr>
          <w:p w14:paraId="7994157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1085F2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9365A3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52FD90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7A5D4D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FE3C4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FEEA9A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1EEF98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7E7A10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C19ACC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007798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9CE4BD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3A3F82F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319036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490D7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3B7EB0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01C015C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111446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E79B840"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E9E4CC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9F3A2B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3530B63" w14:textId="77777777" w:rsidTr="00F84364">
        <w:trPr>
          <w:trHeight w:val="264"/>
          <w:jc w:val="center"/>
        </w:trPr>
        <w:tc>
          <w:tcPr>
            <w:tcW w:w="212" w:type="pct"/>
            <w:vMerge/>
            <w:tcBorders>
              <w:left w:val="single" w:sz="12" w:space="0" w:color="auto"/>
              <w:bottom w:val="double" w:sz="4" w:space="0" w:color="auto"/>
            </w:tcBorders>
            <w:vAlign w:val="center"/>
          </w:tcPr>
          <w:p w14:paraId="5BEEFAFC"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A1F748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3C751B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3096A323"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DFD3E66"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74F89E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1692067"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90CFAF1"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2203BC21"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45509E5"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4D6949B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B3ED6A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14BE0D0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5A06942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496E17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1F8EFF3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4BE1EA19"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4DEAA5B"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D3A46C3"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FB9A1A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2F7B2BF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8D78111" w14:textId="77777777" w:rsidTr="00F84364">
        <w:trPr>
          <w:trHeight w:val="264"/>
          <w:jc w:val="center"/>
        </w:trPr>
        <w:tc>
          <w:tcPr>
            <w:tcW w:w="212" w:type="pct"/>
            <w:vMerge w:val="restart"/>
            <w:tcBorders>
              <w:top w:val="double" w:sz="4" w:space="0" w:color="auto"/>
              <w:left w:val="single" w:sz="12" w:space="0" w:color="auto"/>
            </w:tcBorders>
            <w:vAlign w:val="center"/>
          </w:tcPr>
          <w:p w14:paraId="43E888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4ABE891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0A9EDCEE"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1149</w:t>
            </w:r>
          </w:p>
        </w:tc>
        <w:tc>
          <w:tcPr>
            <w:tcW w:w="321" w:type="pct"/>
            <w:vMerge w:val="restart"/>
            <w:tcBorders>
              <w:top w:val="double" w:sz="4" w:space="0" w:color="auto"/>
            </w:tcBorders>
            <w:shd w:val="clear" w:color="auto" w:fill="auto"/>
            <w:vAlign w:val="center"/>
          </w:tcPr>
          <w:p w14:paraId="0B8E3D3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Cobitis</w:t>
            </w:r>
            <w:proofErr w:type="spellEnd"/>
            <w:r w:rsidRPr="00D221C9">
              <w:rPr>
                <w:color w:val="000000"/>
                <w:sz w:val="17"/>
                <w:szCs w:val="17"/>
              </w:rPr>
              <w:t xml:space="preserve"> taenia</w:t>
            </w:r>
          </w:p>
          <w:p w14:paraId="6ACEA3D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zvârlucă</w:t>
            </w:r>
            <w:proofErr w:type="spellEnd"/>
            <w:r w:rsidRPr="00D221C9">
              <w:rPr>
                <w:color w:val="000000"/>
                <w:sz w:val="17"/>
                <w:szCs w:val="17"/>
              </w:rPr>
              <w:t>)</w:t>
            </w:r>
          </w:p>
        </w:tc>
        <w:tc>
          <w:tcPr>
            <w:tcW w:w="167" w:type="pct"/>
            <w:vMerge w:val="restart"/>
            <w:tcBorders>
              <w:top w:val="double" w:sz="4" w:space="0" w:color="auto"/>
            </w:tcBorders>
            <w:vAlign w:val="center"/>
          </w:tcPr>
          <w:p w14:paraId="147078E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39DAEAE5" w14:textId="54E526E6"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E7216C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2F168814"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19E0A3FE" w14:textId="0E6F25E9"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9FFF6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4BA55089"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200F6DA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AEDE63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3A5002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4C03B8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45D93C8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39F2D86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346418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restart"/>
            <w:tcBorders>
              <w:top w:val="double" w:sz="4" w:space="0" w:color="auto"/>
            </w:tcBorders>
            <w:vAlign w:val="center"/>
          </w:tcPr>
          <w:p w14:paraId="7F04D646"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779D443F"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Cobitis</w:t>
            </w:r>
            <w:proofErr w:type="spellEnd"/>
            <w:r w:rsidRPr="00D221C9">
              <w:rPr>
                <w:rFonts w:eastAsia="Calibri"/>
                <w:i/>
                <w:iCs/>
                <w:sz w:val="17"/>
                <w:szCs w:val="17"/>
              </w:rPr>
              <w:t xml:space="preserve"> taenia</w:t>
            </w:r>
          </w:p>
          <w:p w14:paraId="675018C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06D44A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1933B0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6F0FF5AF"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52512F29"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0F8B2A03"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2903FE59" w14:textId="77777777" w:rsidTr="00F84364">
        <w:trPr>
          <w:trHeight w:val="264"/>
          <w:jc w:val="center"/>
        </w:trPr>
        <w:tc>
          <w:tcPr>
            <w:tcW w:w="212" w:type="pct"/>
            <w:vMerge/>
            <w:tcBorders>
              <w:left w:val="single" w:sz="12" w:space="0" w:color="auto"/>
            </w:tcBorders>
            <w:vAlign w:val="center"/>
          </w:tcPr>
          <w:p w14:paraId="2E7F4A0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448F5F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E1100B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D561DB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BBFB5A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4A880E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F66622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5D0678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71FAAF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4ED825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6AD420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FCBEAC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4CF9B58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2B58D3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9F6CE3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C521B5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4F1145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FA5CE6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6ED2BC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03B6292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E5549F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4A27B3" w14:textId="77777777" w:rsidTr="00F84364">
        <w:trPr>
          <w:trHeight w:val="264"/>
          <w:jc w:val="center"/>
        </w:trPr>
        <w:tc>
          <w:tcPr>
            <w:tcW w:w="212" w:type="pct"/>
            <w:vMerge/>
            <w:tcBorders>
              <w:left w:val="single" w:sz="12" w:space="0" w:color="auto"/>
            </w:tcBorders>
            <w:vAlign w:val="center"/>
          </w:tcPr>
          <w:p w14:paraId="19415FF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C0C6DE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E261C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ECE2E8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6DB574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7AFB95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B65750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E47592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233C4E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7165B8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FC293C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6AB05B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2A06221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48563D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8B92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871588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4F5ECFE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35B5B2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2C435B7"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C4D8BD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5F99EB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73DB085" w14:textId="77777777" w:rsidTr="00F84364">
        <w:trPr>
          <w:trHeight w:val="264"/>
          <w:jc w:val="center"/>
        </w:trPr>
        <w:tc>
          <w:tcPr>
            <w:tcW w:w="212" w:type="pct"/>
            <w:vMerge/>
            <w:tcBorders>
              <w:left w:val="single" w:sz="12" w:space="0" w:color="auto"/>
            </w:tcBorders>
            <w:vAlign w:val="center"/>
          </w:tcPr>
          <w:p w14:paraId="1BE1BC5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E0440C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436224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CEE88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BBB1C8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441EAD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FDC045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69E5DB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47DD14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9D2798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A8DA0F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63F00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22FD0C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60E495C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C53561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41AF69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973D6B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C007FEB"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A3853F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0DFA968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16DAAC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A1701F5" w14:textId="77777777" w:rsidTr="00F84364">
        <w:trPr>
          <w:trHeight w:val="264"/>
          <w:jc w:val="center"/>
        </w:trPr>
        <w:tc>
          <w:tcPr>
            <w:tcW w:w="212" w:type="pct"/>
            <w:vMerge/>
            <w:tcBorders>
              <w:left w:val="single" w:sz="12" w:space="0" w:color="auto"/>
            </w:tcBorders>
            <w:vAlign w:val="center"/>
          </w:tcPr>
          <w:p w14:paraId="24A9AD7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C6F9AB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08E85E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B4476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D23719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3C97DF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3F1DA3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04D9BB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C5BA19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253A74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E442A5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81897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22772D2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510C469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EFC569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192828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3CA613D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A53EBA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085647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86C763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400B47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D71CC38" w14:textId="77777777" w:rsidTr="00F84364">
        <w:trPr>
          <w:trHeight w:val="264"/>
          <w:jc w:val="center"/>
        </w:trPr>
        <w:tc>
          <w:tcPr>
            <w:tcW w:w="212" w:type="pct"/>
            <w:vMerge/>
            <w:tcBorders>
              <w:left w:val="single" w:sz="12" w:space="0" w:color="auto"/>
            </w:tcBorders>
            <w:vAlign w:val="center"/>
          </w:tcPr>
          <w:p w14:paraId="6FB2E29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CAC1C8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1CFB7D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8CDA26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3DC32B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191920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89B2B2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3D405A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7E9F39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532E7D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CF4B98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37D95F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43EF8B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57BF45D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FE7062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CE4A1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2A0AD0D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BFBAC7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1142694"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D18AB0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666B67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0D9ED3D" w14:textId="77777777" w:rsidTr="00F84364">
        <w:trPr>
          <w:trHeight w:val="264"/>
          <w:jc w:val="center"/>
        </w:trPr>
        <w:tc>
          <w:tcPr>
            <w:tcW w:w="212" w:type="pct"/>
            <w:vMerge/>
            <w:tcBorders>
              <w:left w:val="single" w:sz="12" w:space="0" w:color="auto"/>
            </w:tcBorders>
            <w:vAlign w:val="center"/>
          </w:tcPr>
          <w:p w14:paraId="31B4388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9E9E8D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D9555D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50C0B7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A211B6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3249DA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EC1C13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A1E9D9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38FB93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BC232C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422B90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3225A3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67EB49F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48826B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E6663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8FBC2C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D6C55A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01E260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FA5D63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78192AD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88C7E6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7F6595A" w14:textId="77777777" w:rsidTr="00F84364">
        <w:trPr>
          <w:trHeight w:val="264"/>
          <w:jc w:val="center"/>
        </w:trPr>
        <w:tc>
          <w:tcPr>
            <w:tcW w:w="212" w:type="pct"/>
            <w:vMerge/>
            <w:tcBorders>
              <w:left w:val="single" w:sz="12" w:space="0" w:color="auto"/>
            </w:tcBorders>
            <w:vAlign w:val="center"/>
          </w:tcPr>
          <w:p w14:paraId="036F237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9AF573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6B145B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9CCB04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C92BCF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67A27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6D0E0E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65031A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D8D3DD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E8B269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B5470D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7A61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4EE8C00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521BA3C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09663F4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3295DBD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3A205DB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6B70F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7E6877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21E79F1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DCF44C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38E065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1A9724F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371988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44BCF0F" w14:textId="77777777" w:rsidTr="00F84364">
        <w:trPr>
          <w:trHeight w:val="264"/>
          <w:jc w:val="center"/>
        </w:trPr>
        <w:tc>
          <w:tcPr>
            <w:tcW w:w="212" w:type="pct"/>
            <w:vMerge/>
            <w:tcBorders>
              <w:left w:val="single" w:sz="12" w:space="0" w:color="auto"/>
            </w:tcBorders>
            <w:vAlign w:val="center"/>
          </w:tcPr>
          <w:p w14:paraId="30CE9C6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152D29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164D28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3ED545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2C8937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3CE601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F49828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220B6D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C13AC5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9C6D1F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B725E5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D9995A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2810140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0BDDD0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83455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207BA1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5D7A4FD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8556B8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00C03D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7FD615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E8B626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76C8142" w14:textId="77777777" w:rsidTr="00F84364">
        <w:trPr>
          <w:trHeight w:val="576"/>
          <w:jc w:val="center"/>
        </w:trPr>
        <w:tc>
          <w:tcPr>
            <w:tcW w:w="212" w:type="pct"/>
            <w:vMerge/>
            <w:tcBorders>
              <w:left w:val="single" w:sz="12" w:space="0" w:color="auto"/>
            </w:tcBorders>
            <w:vAlign w:val="center"/>
          </w:tcPr>
          <w:p w14:paraId="6B5335A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23E6B9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FB329F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75EEBE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F8C2B8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F6F69D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03AFCC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1FFF1D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2EDFB5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ECFBC2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271061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502B05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5333BE3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031612B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0D7AC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CFAC37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6B28CE5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780B5D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FCD225E"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BAC568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D7F4AF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3919AA8" w14:textId="77777777" w:rsidTr="00F84364">
        <w:trPr>
          <w:trHeight w:val="264"/>
          <w:jc w:val="center"/>
        </w:trPr>
        <w:tc>
          <w:tcPr>
            <w:tcW w:w="212" w:type="pct"/>
            <w:vMerge/>
            <w:tcBorders>
              <w:left w:val="single" w:sz="12" w:space="0" w:color="auto"/>
              <w:bottom w:val="double" w:sz="4" w:space="0" w:color="auto"/>
            </w:tcBorders>
            <w:vAlign w:val="center"/>
          </w:tcPr>
          <w:p w14:paraId="18A7A768"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2CDFFF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3E0C57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10495CA"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67F33043"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778F57EC"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12CF3EA"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4964986"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548F7AA3"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F609AB4"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581BBCE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B2B287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01BC0D5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265867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87DAEE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78ABF50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77E36228"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939924A"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0AE012A"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0E6F91C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69378FB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BCF4265" w14:textId="77777777" w:rsidTr="00F84364">
        <w:trPr>
          <w:trHeight w:val="264"/>
          <w:jc w:val="center"/>
        </w:trPr>
        <w:tc>
          <w:tcPr>
            <w:tcW w:w="212" w:type="pct"/>
            <w:vMerge w:val="restart"/>
            <w:tcBorders>
              <w:top w:val="double" w:sz="4" w:space="0" w:color="auto"/>
              <w:left w:val="single" w:sz="12" w:space="0" w:color="auto"/>
            </w:tcBorders>
            <w:vAlign w:val="center"/>
          </w:tcPr>
          <w:p w14:paraId="53E6C87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57A5683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7F9C6197"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1149</w:t>
            </w:r>
          </w:p>
        </w:tc>
        <w:tc>
          <w:tcPr>
            <w:tcW w:w="321" w:type="pct"/>
            <w:vMerge w:val="restart"/>
            <w:tcBorders>
              <w:top w:val="double" w:sz="4" w:space="0" w:color="auto"/>
            </w:tcBorders>
            <w:shd w:val="clear" w:color="auto" w:fill="auto"/>
            <w:vAlign w:val="center"/>
          </w:tcPr>
          <w:p w14:paraId="2D58ECF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Cottus</w:t>
            </w:r>
            <w:proofErr w:type="spellEnd"/>
            <w:r w:rsidRPr="00D221C9">
              <w:rPr>
                <w:color w:val="000000"/>
                <w:sz w:val="17"/>
                <w:szCs w:val="17"/>
              </w:rPr>
              <w:t xml:space="preserve"> gobio (</w:t>
            </w:r>
            <w:proofErr w:type="spellStart"/>
            <w:r w:rsidRPr="00D221C9">
              <w:rPr>
                <w:color w:val="000000"/>
                <w:sz w:val="17"/>
                <w:szCs w:val="17"/>
              </w:rPr>
              <w:t>zglăvoacă</w:t>
            </w:r>
            <w:proofErr w:type="spellEnd"/>
            <w:r w:rsidRPr="00D221C9">
              <w:rPr>
                <w:color w:val="000000"/>
                <w:sz w:val="17"/>
                <w:szCs w:val="17"/>
              </w:rPr>
              <w:t>)</w:t>
            </w:r>
          </w:p>
        </w:tc>
        <w:tc>
          <w:tcPr>
            <w:tcW w:w="167" w:type="pct"/>
            <w:vMerge w:val="restart"/>
            <w:tcBorders>
              <w:top w:val="double" w:sz="4" w:space="0" w:color="auto"/>
            </w:tcBorders>
            <w:vAlign w:val="center"/>
          </w:tcPr>
          <w:p w14:paraId="4787BD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3D7F09A3" w14:textId="33E5EDDA"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4DA1760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A30DBE4"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4639ACC8" w14:textId="4F708667"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2DA63E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5DA5CC42"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3C99F1A5"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78D80F7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13D6683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368653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7700A0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6E1B9DA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347B1F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50.000</w:t>
            </w:r>
          </w:p>
        </w:tc>
        <w:tc>
          <w:tcPr>
            <w:tcW w:w="149" w:type="pct"/>
            <w:vMerge w:val="restart"/>
            <w:tcBorders>
              <w:top w:val="double" w:sz="4" w:space="0" w:color="auto"/>
            </w:tcBorders>
            <w:vAlign w:val="center"/>
          </w:tcPr>
          <w:p w14:paraId="72630F69"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5D53193E"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Cottus</w:t>
            </w:r>
            <w:proofErr w:type="spellEnd"/>
            <w:r w:rsidRPr="00D221C9">
              <w:rPr>
                <w:rFonts w:eastAsia="Calibri"/>
                <w:i/>
                <w:iCs/>
                <w:sz w:val="17"/>
                <w:szCs w:val="17"/>
              </w:rPr>
              <w:t xml:space="preserve"> gobio</w:t>
            </w:r>
          </w:p>
          <w:p w14:paraId="57FC412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035C69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0B354487"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15929782"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33CB0D0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0FBE8A60"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22B0591" w14:textId="77777777" w:rsidTr="00F84364">
        <w:trPr>
          <w:trHeight w:val="264"/>
          <w:jc w:val="center"/>
        </w:trPr>
        <w:tc>
          <w:tcPr>
            <w:tcW w:w="212" w:type="pct"/>
            <w:vMerge/>
            <w:tcBorders>
              <w:left w:val="single" w:sz="12" w:space="0" w:color="auto"/>
            </w:tcBorders>
            <w:vAlign w:val="center"/>
          </w:tcPr>
          <w:p w14:paraId="7932D50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E23AAE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5FA09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4A1217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48EA7A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FC38DF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C28EDD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939B0D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54210A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284D93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D8ED07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ADFBD1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346527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7ACB3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76F72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9F4693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50741DF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1AF850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58EF24D"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7F2338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1AF03A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976FEBC" w14:textId="77777777" w:rsidTr="00F84364">
        <w:trPr>
          <w:trHeight w:val="264"/>
          <w:jc w:val="center"/>
        </w:trPr>
        <w:tc>
          <w:tcPr>
            <w:tcW w:w="212" w:type="pct"/>
            <w:vMerge/>
            <w:tcBorders>
              <w:left w:val="single" w:sz="12" w:space="0" w:color="auto"/>
            </w:tcBorders>
            <w:vAlign w:val="center"/>
          </w:tcPr>
          <w:p w14:paraId="4781497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5ED3AF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8FD196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0C4A3A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2C6A3E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98A4F7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16BEB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59FB82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B681D5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43B3BE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F769CF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47137B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2672CB2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1CE8A4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3F812A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EF1826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1225EBB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3D17E9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6F3156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6896F2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17B123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831FF13" w14:textId="77777777" w:rsidTr="00F84364">
        <w:trPr>
          <w:trHeight w:val="264"/>
          <w:jc w:val="center"/>
        </w:trPr>
        <w:tc>
          <w:tcPr>
            <w:tcW w:w="212" w:type="pct"/>
            <w:vMerge/>
            <w:tcBorders>
              <w:left w:val="single" w:sz="12" w:space="0" w:color="auto"/>
            </w:tcBorders>
            <w:vAlign w:val="center"/>
          </w:tcPr>
          <w:p w14:paraId="051726A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4336D0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3EB5A0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6E96AE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3B6E7C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AE6782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9D9A7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73A7BC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9AC3B6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F6F55F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D41375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9F4422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7A9A5A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0E9C86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5DF1CE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B65BBE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8E6D79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AE9EF7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B94446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21108A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2858AF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65A29A9" w14:textId="77777777" w:rsidTr="00F84364">
        <w:trPr>
          <w:trHeight w:val="264"/>
          <w:jc w:val="center"/>
        </w:trPr>
        <w:tc>
          <w:tcPr>
            <w:tcW w:w="212" w:type="pct"/>
            <w:vMerge/>
            <w:tcBorders>
              <w:left w:val="single" w:sz="12" w:space="0" w:color="auto"/>
            </w:tcBorders>
            <w:vAlign w:val="center"/>
          </w:tcPr>
          <w:p w14:paraId="11135CB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ED896A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619152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B4E779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C4F2C6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466727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942D27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390194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A25DB8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962DE9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1025B4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274F93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1C8919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5295EDA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CA80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FB352A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D75D26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C1603E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39F7A6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828571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EA2606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E0E1D37" w14:textId="77777777" w:rsidTr="00F84364">
        <w:trPr>
          <w:trHeight w:val="264"/>
          <w:jc w:val="center"/>
        </w:trPr>
        <w:tc>
          <w:tcPr>
            <w:tcW w:w="212" w:type="pct"/>
            <w:vMerge/>
            <w:tcBorders>
              <w:left w:val="single" w:sz="12" w:space="0" w:color="auto"/>
            </w:tcBorders>
            <w:vAlign w:val="center"/>
          </w:tcPr>
          <w:p w14:paraId="7BFD201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8C5218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A4AFD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FA4C2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A4862F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60A502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B317D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5A60A7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DED3B8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1113C8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D4CC1E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4B72B6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120929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04893D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F7449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C0ED8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1092A93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571888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F907B9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4E1243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C3666A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C9FA8F7" w14:textId="77777777" w:rsidTr="00F84364">
        <w:trPr>
          <w:trHeight w:val="264"/>
          <w:jc w:val="center"/>
        </w:trPr>
        <w:tc>
          <w:tcPr>
            <w:tcW w:w="212" w:type="pct"/>
            <w:vMerge/>
            <w:tcBorders>
              <w:left w:val="single" w:sz="12" w:space="0" w:color="auto"/>
            </w:tcBorders>
            <w:vAlign w:val="center"/>
          </w:tcPr>
          <w:p w14:paraId="0E83B88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E49C11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E81913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BAC6FD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14BD09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48F0FB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F5BDDC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25777B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098038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2CBB19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B6921D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B43CDE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533F1BD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371BE9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E4A6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2CDA3F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618A84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AFB97D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0FBC41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59E11F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C246E1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EA05503" w14:textId="77777777" w:rsidTr="00F84364">
        <w:trPr>
          <w:trHeight w:val="264"/>
          <w:jc w:val="center"/>
        </w:trPr>
        <w:tc>
          <w:tcPr>
            <w:tcW w:w="212" w:type="pct"/>
            <w:vMerge/>
            <w:tcBorders>
              <w:left w:val="single" w:sz="12" w:space="0" w:color="auto"/>
            </w:tcBorders>
            <w:vAlign w:val="center"/>
          </w:tcPr>
          <w:p w14:paraId="7421F24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5598DB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79EE7E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63409E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56D7DA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479234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64AADC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9F8E56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C84CEB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DFC4FA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38974F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B590EC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1297F8F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6B365F4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1FF1772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0D7465D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4573A0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FE8EAA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5803E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43F7EDA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9655CA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09FB6CC"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A34AB4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19C276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4D0392F" w14:textId="77777777" w:rsidTr="00F84364">
        <w:trPr>
          <w:trHeight w:val="264"/>
          <w:jc w:val="center"/>
        </w:trPr>
        <w:tc>
          <w:tcPr>
            <w:tcW w:w="212" w:type="pct"/>
            <w:vMerge/>
            <w:tcBorders>
              <w:left w:val="single" w:sz="12" w:space="0" w:color="auto"/>
            </w:tcBorders>
            <w:vAlign w:val="center"/>
          </w:tcPr>
          <w:p w14:paraId="47EA2F9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E301DC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6F2388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5703EF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E2D012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F91B9B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48F649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C1217D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D2A8FE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4DEFB6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95FE66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F16CF8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w:t>
            </w:r>
          </w:p>
          <w:p w14:paraId="3924BD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p>
          <w:p w14:paraId="5198AEF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697CBB0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711EF2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B4CC9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BE45D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62F1809C"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5DFC9A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547AB23"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97D42A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572811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AB67E0B" w14:textId="77777777" w:rsidTr="00F84364">
        <w:trPr>
          <w:trHeight w:val="576"/>
          <w:jc w:val="center"/>
        </w:trPr>
        <w:tc>
          <w:tcPr>
            <w:tcW w:w="212" w:type="pct"/>
            <w:vMerge/>
            <w:tcBorders>
              <w:left w:val="single" w:sz="12" w:space="0" w:color="auto"/>
            </w:tcBorders>
            <w:vAlign w:val="center"/>
          </w:tcPr>
          <w:p w14:paraId="232E9F6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EA54E3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6B7599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2F5EBF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F6A86A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4BD5EC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FEAFB5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4BA52F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B0E87E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7809A9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BB7350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E79FA6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p w14:paraId="3888F9DF" w14:textId="77777777" w:rsidR="00C8225C" w:rsidRPr="00D221C9" w:rsidRDefault="00C8225C" w:rsidP="00D221C9">
            <w:pPr>
              <w:spacing w:line="196" w:lineRule="exact"/>
              <w:ind w:left="-57" w:right="-57"/>
              <w:jc w:val="center"/>
              <w:rPr>
                <w:bCs/>
                <w:color w:val="000000"/>
                <w:sz w:val="17"/>
                <w:szCs w:val="17"/>
              </w:rPr>
            </w:pPr>
          </w:p>
        </w:tc>
        <w:tc>
          <w:tcPr>
            <w:tcW w:w="295" w:type="pct"/>
            <w:tcBorders>
              <w:top w:val="single" w:sz="4" w:space="0" w:color="auto"/>
              <w:bottom w:val="single" w:sz="4" w:space="0" w:color="auto"/>
            </w:tcBorders>
            <w:vAlign w:val="center"/>
          </w:tcPr>
          <w:p w14:paraId="79E6A46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203E96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C2E1E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04D92D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2B08242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25F5C9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F6FA25C"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8B4825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FF9BC3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0F5AB46" w14:textId="77777777" w:rsidTr="00F84364">
        <w:trPr>
          <w:trHeight w:val="264"/>
          <w:jc w:val="center"/>
        </w:trPr>
        <w:tc>
          <w:tcPr>
            <w:tcW w:w="212" w:type="pct"/>
            <w:vMerge/>
            <w:tcBorders>
              <w:left w:val="single" w:sz="12" w:space="0" w:color="auto"/>
              <w:bottom w:val="double" w:sz="4" w:space="0" w:color="auto"/>
            </w:tcBorders>
            <w:vAlign w:val="center"/>
          </w:tcPr>
          <w:p w14:paraId="460E53B2"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2EADBC7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A24E5A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48BBE4A"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0100FAD"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3361DD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E2296B8"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FFCE8BB"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5479509C"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4D16421E"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69F363B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94670F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5E68F17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7B039F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503DEC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1085ADE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736CCF81"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061733D"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258EA9E1"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6D17D17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45CC7D7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9DF47F5" w14:textId="77777777" w:rsidTr="00F84364">
        <w:trPr>
          <w:trHeight w:val="264"/>
          <w:jc w:val="center"/>
        </w:trPr>
        <w:tc>
          <w:tcPr>
            <w:tcW w:w="212" w:type="pct"/>
            <w:vMerge w:val="restart"/>
            <w:tcBorders>
              <w:top w:val="double" w:sz="4" w:space="0" w:color="auto"/>
              <w:left w:val="single" w:sz="12" w:space="0" w:color="auto"/>
            </w:tcBorders>
            <w:vAlign w:val="center"/>
          </w:tcPr>
          <w:p w14:paraId="7BB877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6EE023C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27C8DD9D"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4123</w:t>
            </w:r>
          </w:p>
        </w:tc>
        <w:tc>
          <w:tcPr>
            <w:tcW w:w="321" w:type="pct"/>
            <w:vMerge w:val="restart"/>
            <w:tcBorders>
              <w:top w:val="double" w:sz="4" w:space="0" w:color="auto"/>
            </w:tcBorders>
            <w:shd w:val="clear" w:color="auto" w:fill="auto"/>
            <w:vAlign w:val="center"/>
          </w:tcPr>
          <w:p w14:paraId="5FEA878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Eudontomyzon</w:t>
            </w:r>
            <w:proofErr w:type="spellEnd"/>
            <w:r w:rsidRPr="00D221C9">
              <w:rPr>
                <w:color w:val="000000"/>
                <w:sz w:val="17"/>
                <w:szCs w:val="17"/>
              </w:rPr>
              <w:t xml:space="preserve"> </w:t>
            </w:r>
            <w:proofErr w:type="spellStart"/>
            <w:r w:rsidRPr="00D221C9">
              <w:rPr>
                <w:color w:val="000000"/>
                <w:sz w:val="17"/>
                <w:szCs w:val="17"/>
              </w:rPr>
              <w:t>danfordi</w:t>
            </w:r>
            <w:proofErr w:type="spellEnd"/>
          </w:p>
          <w:p w14:paraId="435F434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chișcar</w:t>
            </w:r>
            <w:proofErr w:type="spellEnd"/>
            <w:r w:rsidRPr="00D221C9">
              <w:rPr>
                <w:color w:val="000000"/>
                <w:sz w:val="17"/>
                <w:szCs w:val="17"/>
              </w:rPr>
              <w:t>)</w:t>
            </w:r>
          </w:p>
        </w:tc>
        <w:tc>
          <w:tcPr>
            <w:tcW w:w="167" w:type="pct"/>
            <w:vMerge w:val="restart"/>
            <w:tcBorders>
              <w:top w:val="double" w:sz="4" w:space="0" w:color="auto"/>
            </w:tcBorders>
            <w:vAlign w:val="center"/>
          </w:tcPr>
          <w:p w14:paraId="38A4DB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792101C" w14:textId="0C013189"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2980CF9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13A808C1"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4DA8063B" w14:textId="3064972D"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203D8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890DE00"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58A17AE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45F4755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4E455AE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55BD05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4F85A7D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5585F33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0ED0AA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restart"/>
            <w:tcBorders>
              <w:top w:val="double" w:sz="4" w:space="0" w:color="auto"/>
            </w:tcBorders>
            <w:vAlign w:val="center"/>
          </w:tcPr>
          <w:p w14:paraId="76186E1D"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224553FC"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Eudontomyzon</w:t>
            </w:r>
            <w:proofErr w:type="spellEnd"/>
            <w:r w:rsidRPr="00D221C9">
              <w:rPr>
                <w:rFonts w:eastAsia="Calibri"/>
                <w:i/>
                <w:iCs/>
                <w:sz w:val="17"/>
                <w:szCs w:val="17"/>
              </w:rPr>
              <w:t xml:space="preserve"> </w:t>
            </w:r>
            <w:proofErr w:type="spellStart"/>
            <w:r w:rsidRPr="00D221C9">
              <w:rPr>
                <w:rFonts w:eastAsia="Calibri"/>
                <w:i/>
                <w:iCs/>
                <w:sz w:val="17"/>
                <w:szCs w:val="17"/>
              </w:rPr>
              <w:t>danfordi</w:t>
            </w:r>
            <w:proofErr w:type="spellEnd"/>
          </w:p>
          <w:p w14:paraId="58B3B15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00A7BC7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3DF6C560"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3EFED608"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5165D44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A8CE2A2"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1973FEB" w14:textId="77777777" w:rsidTr="00F84364">
        <w:trPr>
          <w:trHeight w:val="264"/>
          <w:jc w:val="center"/>
        </w:trPr>
        <w:tc>
          <w:tcPr>
            <w:tcW w:w="212" w:type="pct"/>
            <w:vMerge/>
            <w:tcBorders>
              <w:left w:val="single" w:sz="12" w:space="0" w:color="auto"/>
            </w:tcBorders>
            <w:vAlign w:val="center"/>
          </w:tcPr>
          <w:p w14:paraId="25D8331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22C857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10A1CF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C05589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424692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3E3D8C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6FF7C8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258BF5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1B0B83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3988A8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E07F1E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1D80AF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4829ED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0B85D8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8C0E43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B0012B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CDA85D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64D6C0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3357FF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679F3A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F8522D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3003017" w14:textId="77777777" w:rsidTr="00F84364">
        <w:trPr>
          <w:trHeight w:val="264"/>
          <w:jc w:val="center"/>
        </w:trPr>
        <w:tc>
          <w:tcPr>
            <w:tcW w:w="212" w:type="pct"/>
            <w:vMerge/>
            <w:tcBorders>
              <w:left w:val="single" w:sz="12" w:space="0" w:color="auto"/>
            </w:tcBorders>
            <w:vAlign w:val="center"/>
          </w:tcPr>
          <w:p w14:paraId="727BE6B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64F249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53AB51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8428BE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BFDCE4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2E007F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79F283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FD76FE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6EC85D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AD6BD2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B226DC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2DA86D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7473E99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1DD5B0A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9E7E73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09EFBC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2E2EF63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AA8506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6226B8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182B15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DD9438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8D8045A" w14:textId="77777777" w:rsidTr="00F84364">
        <w:trPr>
          <w:trHeight w:val="264"/>
          <w:jc w:val="center"/>
        </w:trPr>
        <w:tc>
          <w:tcPr>
            <w:tcW w:w="212" w:type="pct"/>
            <w:vMerge/>
            <w:tcBorders>
              <w:left w:val="single" w:sz="12" w:space="0" w:color="auto"/>
            </w:tcBorders>
            <w:vAlign w:val="center"/>
          </w:tcPr>
          <w:p w14:paraId="4941B5F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8EF069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DBE53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2F4F7E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AD6FDA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4CD09D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8FF73B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B06C5F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DE64FA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78AA44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CCD96E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623FF7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1E0BDA9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47CC7C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AD0876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CE7328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4C8AB3D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0224BE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EC675A5"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E9C128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47FE09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E31E7D6" w14:textId="77777777" w:rsidTr="00F84364">
        <w:trPr>
          <w:trHeight w:val="264"/>
          <w:jc w:val="center"/>
        </w:trPr>
        <w:tc>
          <w:tcPr>
            <w:tcW w:w="212" w:type="pct"/>
            <w:vMerge/>
            <w:tcBorders>
              <w:left w:val="single" w:sz="12" w:space="0" w:color="auto"/>
            </w:tcBorders>
            <w:vAlign w:val="center"/>
          </w:tcPr>
          <w:p w14:paraId="722BE86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980A7D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B3C1E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622190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527DDA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56FA9B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7CE74A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65CD8D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2F8A61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807F02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396074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DA1FE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5AA2728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250F6F4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2C6A9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F0198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B4A96FC"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78F2A9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A61FC89"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C21DC2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A07897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785FF55" w14:textId="77777777" w:rsidTr="00F84364">
        <w:trPr>
          <w:trHeight w:val="264"/>
          <w:jc w:val="center"/>
        </w:trPr>
        <w:tc>
          <w:tcPr>
            <w:tcW w:w="212" w:type="pct"/>
            <w:vMerge/>
            <w:tcBorders>
              <w:left w:val="single" w:sz="12" w:space="0" w:color="auto"/>
            </w:tcBorders>
            <w:vAlign w:val="center"/>
          </w:tcPr>
          <w:p w14:paraId="4B97C06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7BD0A1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A38993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85B187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9C76C1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28BACB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36DBEF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4433B4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2460C2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44DFE1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F19160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06F50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2961DB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2A2706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634C51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179F5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5EC52F3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DB053E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0907EDF"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25FE75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43A9C2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4AEE773" w14:textId="77777777" w:rsidTr="00F84364">
        <w:trPr>
          <w:trHeight w:val="264"/>
          <w:jc w:val="center"/>
        </w:trPr>
        <w:tc>
          <w:tcPr>
            <w:tcW w:w="212" w:type="pct"/>
            <w:vMerge/>
            <w:tcBorders>
              <w:left w:val="single" w:sz="12" w:space="0" w:color="auto"/>
            </w:tcBorders>
            <w:vAlign w:val="center"/>
          </w:tcPr>
          <w:p w14:paraId="3AA10DF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FA1650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AE263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CFC25C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042266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4C8E2F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B8D10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237366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B2F173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89A4DE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2AAAAB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86449F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3A76122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5EA3F7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35FA69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785E2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655735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737AE4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E26689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287073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12C1F0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C8AC153" w14:textId="77777777" w:rsidTr="00F84364">
        <w:trPr>
          <w:trHeight w:val="264"/>
          <w:jc w:val="center"/>
        </w:trPr>
        <w:tc>
          <w:tcPr>
            <w:tcW w:w="212" w:type="pct"/>
            <w:vMerge/>
            <w:tcBorders>
              <w:left w:val="single" w:sz="12" w:space="0" w:color="auto"/>
            </w:tcBorders>
            <w:vAlign w:val="center"/>
          </w:tcPr>
          <w:p w14:paraId="14F1D81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CFB708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519243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08FAF3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341564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C989DD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5EC211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EBE53F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6A8C23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32F7F6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036D6D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2DD33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1B0E7CB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15D3349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6294B8C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7E8282A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6FDB86B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3CB843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19C810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2C0DFEB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FF0CBC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3C583D4"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B5F384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EFDE01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6FD432A" w14:textId="77777777" w:rsidTr="00F84364">
        <w:trPr>
          <w:trHeight w:val="264"/>
          <w:jc w:val="center"/>
        </w:trPr>
        <w:tc>
          <w:tcPr>
            <w:tcW w:w="212" w:type="pct"/>
            <w:vMerge/>
            <w:tcBorders>
              <w:left w:val="single" w:sz="12" w:space="0" w:color="auto"/>
            </w:tcBorders>
            <w:vAlign w:val="center"/>
          </w:tcPr>
          <w:p w14:paraId="0227675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CB54F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2B001C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540569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046433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28D211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B3C661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724A93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47C734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560466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9790FA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459F1F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29A3DC4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0E468A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33485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0E46F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6692742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B7F86D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664AB31"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F083C6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A02582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F76C890" w14:textId="77777777" w:rsidTr="00F84364">
        <w:trPr>
          <w:trHeight w:val="576"/>
          <w:jc w:val="center"/>
        </w:trPr>
        <w:tc>
          <w:tcPr>
            <w:tcW w:w="212" w:type="pct"/>
            <w:vMerge/>
            <w:tcBorders>
              <w:left w:val="single" w:sz="12" w:space="0" w:color="auto"/>
            </w:tcBorders>
            <w:vAlign w:val="center"/>
          </w:tcPr>
          <w:p w14:paraId="5D06580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76CFAF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AE47C1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A797E8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1F905A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9597E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4F2C2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D5CFE3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391C3C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A1142F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34235F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E1C84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671A625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7A3BBC1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0AB63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A27022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3589681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36ABB0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095EDBB"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72CE183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784DF4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8E947E0" w14:textId="77777777" w:rsidTr="00F84364">
        <w:trPr>
          <w:trHeight w:val="264"/>
          <w:jc w:val="center"/>
        </w:trPr>
        <w:tc>
          <w:tcPr>
            <w:tcW w:w="212" w:type="pct"/>
            <w:vMerge/>
            <w:tcBorders>
              <w:left w:val="single" w:sz="12" w:space="0" w:color="auto"/>
              <w:bottom w:val="double" w:sz="4" w:space="0" w:color="auto"/>
            </w:tcBorders>
            <w:vAlign w:val="center"/>
          </w:tcPr>
          <w:p w14:paraId="3AF91C5F"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1C23D42"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3B4D12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AC8F6FA"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AB7A093"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6197F36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D60B11F"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177C6C8"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0B11BC4E"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4271A10D"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C3C49B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FE4AAB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127672B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651BCB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666FBF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7DE55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5774B79E"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3B50011"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1D05395"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702358F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1717D8E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5BAC888" w14:textId="77777777" w:rsidTr="00F84364">
        <w:trPr>
          <w:trHeight w:val="264"/>
          <w:jc w:val="center"/>
        </w:trPr>
        <w:tc>
          <w:tcPr>
            <w:tcW w:w="212" w:type="pct"/>
            <w:vMerge w:val="restart"/>
            <w:tcBorders>
              <w:top w:val="double" w:sz="4" w:space="0" w:color="auto"/>
              <w:left w:val="single" w:sz="12" w:space="0" w:color="auto"/>
            </w:tcBorders>
            <w:vAlign w:val="center"/>
          </w:tcPr>
          <w:p w14:paraId="78771F0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CEF759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597FE8EB"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1122</w:t>
            </w:r>
          </w:p>
        </w:tc>
        <w:tc>
          <w:tcPr>
            <w:tcW w:w="321" w:type="pct"/>
            <w:vMerge w:val="restart"/>
            <w:tcBorders>
              <w:top w:val="double" w:sz="4" w:space="0" w:color="auto"/>
            </w:tcBorders>
            <w:shd w:val="clear" w:color="auto" w:fill="auto"/>
            <w:vAlign w:val="center"/>
          </w:tcPr>
          <w:p w14:paraId="1B1753E5"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Gobio </w:t>
            </w:r>
            <w:proofErr w:type="spellStart"/>
            <w:r w:rsidRPr="00D221C9">
              <w:rPr>
                <w:color w:val="000000"/>
                <w:sz w:val="17"/>
                <w:szCs w:val="17"/>
              </w:rPr>
              <w:t>uranoscopus</w:t>
            </w:r>
            <w:proofErr w:type="spellEnd"/>
          </w:p>
          <w:p w14:paraId="68FA277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porcușor</w:t>
            </w:r>
            <w:proofErr w:type="spellEnd"/>
            <w:r w:rsidRPr="00D221C9">
              <w:rPr>
                <w:color w:val="000000"/>
                <w:sz w:val="17"/>
                <w:szCs w:val="17"/>
              </w:rPr>
              <w:t xml:space="preserve"> de </w:t>
            </w:r>
            <w:proofErr w:type="spellStart"/>
            <w:r w:rsidRPr="00D221C9">
              <w:rPr>
                <w:color w:val="000000"/>
                <w:sz w:val="17"/>
                <w:szCs w:val="17"/>
              </w:rPr>
              <w:t>vad</w:t>
            </w:r>
            <w:proofErr w:type="spellEnd"/>
            <w:r w:rsidRPr="00D221C9">
              <w:rPr>
                <w:color w:val="000000"/>
                <w:sz w:val="17"/>
                <w:szCs w:val="17"/>
              </w:rPr>
              <w:t>)</w:t>
            </w:r>
          </w:p>
        </w:tc>
        <w:tc>
          <w:tcPr>
            <w:tcW w:w="167" w:type="pct"/>
            <w:vMerge w:val="restart"/>
            <w:tcBorders>
              <w:top w:val="double" w:sz="4" w:space="0" w:color="auto"/>
            </w:tcBorders>
            <w:vAlign w:val="center"/>
          </w:tcPr>
          <w:p w14:paraId="5FC918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40ABEB42" w14:textId="425D66AE"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E6D22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2BC86B1"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BD4A5A3" w14:textId="558803B9"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7E3538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3709334C"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nefavorabilă-inadecvată</w:t>
            </w:r>
            <w:proofErr w:type="spellEnd"/>
          </w:p>
        </w:tc>
        <w:tc>
          <w:tcPr>
            <w:tcW w:w="248" w:type="pct"/>
            <w:vMerge w:val="restart"/>
            <w:tcBorders>
              <w:top w:val="double" w:sz="4" w:space="0" w:color="auto"/>
            </w:tcBorders>
            <w:shd w:val="clear" w:color="auto" w:fill="auto"/>
            <w:vAlign w:val="center"/>
          </w:tcPr>
          <w:p w14:paraId="7701B3B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17593E4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55B7749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7A01EC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36DAC43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01A54F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3DEBFC4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w:t>
            </w:r>
          </w:p>
        </w:tc>
        <w:tc>
          <w:tcPr>
            <w:tcW w:w="149" w:type="pct"/>
            <w:vMerge w:val="restart"/>
            <w:tcBorders>
              <w:top w:val="double" w:sz="4" w:space="0" w:color="auto"/>
            </w:tcBorders>
            <w:vAlign w:val="center"/>
          </w:tcPr>
          <w:p w14:paraId="2139D2CA"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425847A7"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lastRenderedPageBreak/>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Gobio </w:t>
            </w:r>
            <w:proofErr w:type="spellStart"/>
            <w:r w:rsidRPr="00D221C9">
              <w:rPr>
                <w:rFonts w:eastAsia="Calibri"/>
                <w:i/>
                <w:iCs/>
                <w:sz w:val="17"/>
                <w:szCs w:val="17"/>
              </w:rPr>
              <w:t>uranoscopus</w:t>
            </w:r>
            <w:proofErr w:type="spellEnd"/>
          </w:p>
          <w:p w14:paraId="4FC1BB5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563BF0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vAlign w:val="center"/>
          </w:tcPr>
          <w:p w14:paraId="548A76E0"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5EFF3FEC"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014424B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lastRenderedPageBreak/>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2E40599E"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7BDD6CE2" w14:textId="77777777" w:rsidTr="00F84364">
        <w:trPr>
          <w:trHeight w:val="264"/>
          <w:jc w:val="center"/>
        </w:trPr>
        <w:tc>
          <w:tcPr>
            <w:tcW w:w="212" w:type="pct"/>
            <w:vMerge/>
            <w:tcBorders>
              <w:left w:val="single" w:sz="12" w:space="0" w:color="auto"/>
            </w:tcBorders>
            <w:vAlign w:val="center"/>
          </w:tcPr>
          <w:p w14:paraId="19ABEF5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409F4C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D00997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B0D1B9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0E7444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332E68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C3A71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6EEA8A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CC7D89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9CD0A3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A0DFFB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618664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411968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06D439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6BD6C6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BF50C2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2DF1DD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489730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80F129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549E28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E85536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365C176" w14:textId="77777777" w:rsidTr="00F84364">
        <w:trPr>
          <w:trHeight w:val="264"/>
          <w:jc w:val="center"/>
        </w:trPr>
        <w:tc>
          <w:tcPr>
            <w:tcW w:w="212" w:type="pct"/>
            <w:vMerge/>
            <w:tcBorders>
              <w:left w:val="single" w:sz="12" w:space="0" w:color="auto"/>
            </w:tcBorders>
            <w:vAlign w:val="center"/>
          </w:tcPr>
          <w:p w14:paraId="78A70B7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B6FCDB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B32C3B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58AF0B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E42516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139FF6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07558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967F5D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44F962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C414D1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036925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898F58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5F10721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14F6D19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BD2C4B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FD1E29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71EFB97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4A9E91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55EC987"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0661B2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82CA29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E0DA00D" w14:textId="77777777" w:rsidTr="00F84364">
        <w:trPr>
          <w:trHeight w:val="264"/>
          <w:jc w:val="center"/>
        </w:trPr>
        <w:tc>
          <w:tcPr>
            <w:tcW w:w="212" w:type="pct"/>
            <w:vMerge/>
            <w:tcBorders>
              <w:left w:val="single" w:sz="12" w:space="0" w:color="auto"/>
            </w:tcBorders>
            <w:vAlign w:val="center"/>
          </w:tcPr>
          <w:p w14:paraId="31BBA07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607AB7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F4A54A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19DF1F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35786C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FDABDD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5B2900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E4CB7D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0363FC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C3A5CE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60A39E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5BE05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3CB9E4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4271E2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60E91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800E72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5AF68A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54F9B93"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A103171"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A458A2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8D0D1C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1EBFAE3" w14:textId="77777777" w:rsidTr="00F84364">
        <w:trPr>
          <w:trHeight w:val="264"/>
          <w:jc w:val="center"/>
        </w:trPr>
        <w:tc>
          <w:tcPr>
            <w:tcW w:w="212" w:type="pct"/>
            <w:vMerge/>
            <w:tcBorders>
              <w:left w:val="single" w:sz="12" w:space="0" w:color="auto"/>
            </w:tcBorders>
            <w:vAlign w:val="center"/>
          </w:tcPr>
          <w:p w14:paraId="6BC2193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04E54F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81F00B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86B5D0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9DC824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B7EA22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41E98A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4D29E8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F18577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3DF5EF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B4A3C1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9F0E1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691A0B8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273A61B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5C276A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04DC23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220E65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331651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8FFA96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313896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F8BD16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A232626" w14:textId="77777777" w:rsidTr="00F84364">
        <w:trPr>
          <w:trHeight w:val="264"/>
          <w:jc w:val="center"/>
        </w:trPr>
        <w:tc>
          <w:tcPr>
            <w:tcW w:w="212" w:type="pct"/>
            <w:vMerge/>
            <w:tcBorders>
              <w:left w:val="single" w:sz="12" w:space="0" w:color="auto"/>
            </w:tcBorders>
            <w:vAlign w:val="center"/>
          </w:tcPr>
          <w:p w14:paraId="550493F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ADE2E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E64C7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60FA8C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1CA9B5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B5D8D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F4C2BC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8379D2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894955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7312E7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4CFCC70"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2E2DCA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34379EC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54D3F7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2D5C7A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E58AE7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6B2963B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DE4546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B87C2B9"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24606F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386818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9CB311A" w14:textId="77777777" w:rsidTr="00F84364">
        <w:trPr>
          <w:trHeight w:val="264"/>
          <w:jc w:val="center"/>
        </w:trPr>
        <w:tc>
          <w:tcPr>
            <w:tcW w:w="212" w:type="pct"/>
            <w:vMerge/>
            <w:tcBorders>
              <w:left w:val="single" w:sz="12" w:space="0" w:color="auto"/>
            </w:tcBorders>
            <w:vAlign w:val="center"/>
          </w:tcPr>
          <w:p w14:paraId="317B7C6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960A4A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B9A8D9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335ABC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D0C8CD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5833AB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7063E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0B69F6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90E8C4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E2994A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C37CDD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3E0739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74BE5FE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467340F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E9143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5C9810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E672E2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76159E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CC2589E"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6CE889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C5B68A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3570B3B" w14:textId="77777777" w:rsidTr="00F84364">
        <w:trPr>
          <w:trHeight w:val="264"/>
          <w:jc w:val="center"/>
        </w:trPr>
        <w:tc>
          <w:tcPr>
            <w:tcW w:w="212" w:type="pct"/>
            <w:vMerge/>
            <w:tcBorders>
              <w:left w:val="single" w:sz="12" w:space="0" w:color="auto"/>
            </w:tcBorders>
            <w:vAlign w:val="center"/>
          </w:tcPr>
          <w:p w14:paraId="4327892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EC4E39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25D37C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D31D88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C4BDFC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5D5768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3084E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566D7A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56AE2D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08CA05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DF0858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F3F1D9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035E7DB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5B09FC9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292B49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7CA1338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4F42B94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DC9CC2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1A9D0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7AAA106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943990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15387EC"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C9260C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6973EF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527F6ED" w14:textId="77777777" w:rsidTr="00F84364">
        <w:trPr>
          <w:trHeight w:val="264"/>
          <w:jc w:val="center"/>
        </w:trPr>
        <w:tc>
          <w:tcPr>
            <w:tcW w:w="212" w:type="pct"/>
            <w:vMerge/>
            <w:tcBorders>
              <w:left w:val="single" w:sz="12" w:space="0" w:color="auto"/>
            </w:tcBorders>
            <w:vAlign w:val="center"/>
          </w:tcPr>
          <w:p w14:paraId="5D56A22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F98D76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58CDE6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83C76D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2A8387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A8B6B6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1A4020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BEF3F9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467EE7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233CD8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8618C4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14ED1B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37D0181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453A31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4863BF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CB6929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5322CFB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986D0E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408332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9A07E3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D16221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33E4277" w14:textId="77777777" w:rsidTr="00F84364">
        <w:trPr>
          <w:trHeight w:val="576"/>
          <w:jc w:val="center"/>
        </w:trPr>
        <w:tc>
          <w:tcPr>
            <w:tcW w:w="212" w:type="pct"/>
            <w:vMerge/>
            <w:tcBorders>
              <w:left w:val="single" w:sz="12" w:space="0" w:color="auto"/>
            </w:tcBorders>
            <w:vAlign w:val="center"/>
          </w:tcPr>
          <w:p w14:paraId="693898B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B47B4A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E9E3B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FD127F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5F7E63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2475C2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6A79A1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6CF2E3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52D918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034F12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A149B2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391A25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750D44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191B600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A4055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116F88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0948E13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BF46E6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B3BDEB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2DD3F3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CCF2EA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0AAACEC" w14:textId="77777777" w:rsidTr="00F84364">
        <w:trPr>
          <w:trHeight w:val="264"/>
          <w:jc w:val="center"/>
        </w:trPr>
        <w:tc>
          <w:tcPr>
            <w:tcW w:w="212" w:type="pct"/>
            <w:vMerge/>
            <w:tcBorders>
              <w:left w:val="single" w:sz="12" w:space="0" w:color="auto"/>
              <w:bottom w:val="double" w:sz="4" w:space="0" w:color="auto"/>
            </w:tcBorders>
            <w:vAlign w:val="center"/>
          </w:tcPr>
          <w:p w14:paraId="3688C219"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78AFE18"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A429D5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89BA692"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651E1D8"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E51D4CA"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45D2180"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53DAF65A"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1229C625"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7A33F0C"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CB6A5B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060169E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7F4985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428CFEB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614C7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5648108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25AE843A"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3136A9B"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AED855E"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55221E7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18F6D73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865B250" w14:textId="77777777" w:rsidTr="00F84364">
        <w:trPr>
          <w:trHeight w:val="264"/>
          <w:jc w:val="center"/>
        </w:trPr>
        <w:tc>
          <w:tcPr>
            <w:tcW w:w="212" w:type="pct"/>
            <w:vMerge w:val="restart"/>
            <w:tcBorders>
              <w:top w:val="double" w:sz="4" w:space="0" w:color="auto"/>
              <w:left w:val="single" w:sz="12" w:space="0" w:color="auto"/>
            </w:tcBorders>
            <w:vAlign w:val="center"/>
          </w:tcPr>
          <w:p w14:paraId="3EB8BB1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4FED532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pești</w:t>
            </w:r>
            <w:proofErr w:type="spellEnd"/>
          </w:p>
        </w:tc>
        <w:tc>
          <w:tcPr>
            <w:tcW w:w="141" w:type="pct"/>
            <w:vMerge w:val="restart"/>
            <w:tcBorders>
              <w:top w:val="double" w:sz="4" w:space="0" w:color="auto"/>
            </w:tcBorders>
            <w:vAlign w:val="center"/>
          </w:tcPr>
          <w:p w14:paraId="5E9B6F5B"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1146</w:t>
            </w:r>
          </w:p>
        </w:tc>
        <w:tc>
          <w:tcPr>
            <w:tcW w:w="321" w:type="pct"/>
            <w:vMerge w:val="restart"/>
            <w:tcBorders>
              <w:top w:val="double" w:sz="4" w:space="0" w:color="auto"/>
            </w:tcBorders>
            <w:shd w:val="clear" w:color="auto" w:fill="auto"/>
            <w:vAlign w:val="center"/>
          </w:tcPr>
          <w:p w14:paraId="0C0BE9C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Sabanejewia</w:t>
            </w:r>
            <w:proofErr w:type="spellEnd"/>
            <w:r w:rsidRPr="00D221C9">
              <w:rPr>
                <w:color w:val="000000"/>
                <w:sz w:val="17"/>
                <w:szCs w:val="17"/>
              </w:rPr>
              <w:t xml:space="preserve"> </w:t>
            </w:r>
            <w:proofErr w:type="spellStart"/>
            <w:r w:rsidRPr="00D221C9">
              <w:rPr>
                <w:color w:val="000000"/>
                <w:sz w:val="17"/>
                <w:szCs w:val="17"/>
              </w:rPr>
              <w:t>aurata</w:t>
            </w:r>
            <w:proofErr w:type="spellEnd"/>
          </w:p>
        </w:tc>
        <w:tc>
          <w:tcPr>
            <w:tcW w:w="167" w:type="pct"/>
            <w:vMerge w:val="restart"/>
            <w:tcBorders>
              <w:top w:val="double" w:sz="4" w:space="0" w:color="auto"/>
            </w:tcBorders>
            <w:vAlign w:val="center"/>
          </w:tcPr>
          <w:p w14:paraId="40132F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3B164ABD" w14:textId="6E608F44"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613E110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609544B"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2520D1C7" w14:textId="6EF38E0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771C7FA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B5A2AFF"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6D303FE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6F10041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5478CBE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3934358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22F5CA7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4A6421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7E640EC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restart"/>
            <w:tcBorders>
              <w:top w:val="double" w:sz="4" w:space="0" w:color="auto"/>
            </w:tcBorders>
            <w:vAlign w:val="center"/>
          </w:tcPr>
          <w:p w14:paraId="5F986FAA"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7600B894"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Sabanejewia</w:t>
            </w:r>
            <w:proofErr w:type="spellEnd"/>
            <w:r w:rsidRPr="00D221C9">
              <w:rPr>
                <w:rFonts w:eastAsia="Calibri"/>
                <w:i/>
                <w:iCs/>
                <w:sz w:val="17"/>
                <w:szCs w:val="17"/>
              </w:rPr>
              <w:t xml:space="preserve"> </w:t>
            </w:r>
            <w:proofErr w:type="spellStart"/>
            <w:r w:rsidRPr="00D221C9">
              <w:rPr>
                <w:rFonts w:eastAsia="Calibri"/>
                <w:i/>
                <w:iCs/>
                <w:sz w:val="17"/>
                <w:szCs w:val="17"/>
              </w:rPr>
              <w:t>aurata</w:t>
            </w:r>
            <w:proofErr w:type="spellEnd"/>
          </w:p>
          <w:p w14:paraId="14B5EE3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228095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3A03F4FF"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shd w:val="clear" w:color="auto" w:fill="auto"/>
            <w:vAlign w:val="center"/>
          </w:tcPr>
          <w:p w14:paraId="44DA9CF3"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11C3E69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237270FF"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315B6B08" w14:textId="77777777" w:rsidTr="00F84364">
        <w:trPr>
          <w:trHeight w:val="264"/>
          <w:jc w:val="center"/>
        </w:trPr>
        <w:tc>
          <w:tcPr>
            <w:tcW w:w="212" w:type="pct"/>
            <w:vMerge/>
            <w:tcBorders>
              <w:left w:val="single" w:sz="12" w:space="0" w:color="auto"/>
            </w:tcBorders>
            <w:vAlign w:val="center"/>
          </w:tcPr>
          <w:p w14:paraId="7076926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FDC916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BC2F79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1A1D15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7E812B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D233E8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C230D3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7BF1C7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9B5175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34D515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835CC9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2F5DAB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single" w:sz="4" w:space="0" w:color="auto"/>
              <w:bottom w:val="single" w:sz="4" w:space="0" w:color="auto"/>
            </w:tcBorders>
            <w:vAlign w:val="center"/>
          </w:tcPr>
          <w:p w14:paraId="2CD3E0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576478F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81475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E9AA38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D7F6FF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CF74A5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5EBF64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854A3C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21B6E1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76C31F9" w14:textId="77777777" w:rsidTr="00F84364">
        <w:trPr>
          <w:trHeight w:val="264"/>
          <w:jc w:val="center"/>
        </w:trPr>
        <w:tc>
          <w:tcPr>
            <w:tcW w:w="212" w:type="pct"/>
            <w:vMerge/>
            <w:tcBorders>
              <w:left w:val="single" w:sz="12" w:space="0" w:color="auto"/>
            </w:tcBorders>
            <w:vAlign w:val="center"/>
          </w:tcPr>
          <w:p w14:paraId="1B25E35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78FDE8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559551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F21F79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525654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6AC334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392C9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770CDA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D8FA63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AE763B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9E858A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19D4F2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Compoziția</w:t>
            </w:r>
            <w:proofErr w:type="spellEnd"/>
            <w:r w:rsidRPr="00D221C9">
              <w:rPr>
                <w:bCs/>
                <w:color w:val="000000"/>
                <w:sz w:val="17"/>
                <w:szCs w:val="17"/>
              </w:rPr>
              <w:t xml:space="preserve"> pe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vârstă</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4AF2D1F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Proporția</w:t>
            </w:r>
            <w:proofErr w:type="spellEnd"/>
            <w:r w:rsidRPr="00D221C9">
              <w:rPr>
                <w:bCs/>
                <w:color w:val="000000"/>
                <w:sz w:val="17"/>
                <w:szCs w:val="17"/>
              </w:rPr>
              <w:t xml:space="preserve"> de </w:t>
            </w:r>
            <w:proofErr w:type="spellStart"/>
            <w:r w:rsidRPr="00D221C9">
              <w:rPr>
                <w:bCs/>
                <w:color w:val="000000"/>
                <w:sz w:val="17"/>
                <w:szCs w:val="17"/>
              </w:rPr>
              <w:t>juvenili</w:t>
            </w:r>
            <w:proofErr w:type="spellEnd"/>
            <w:r w:rsidRPr="00D221C9">
              <w:rPr>
                <w:bCs/>
                <w:color w:val="000000"/>
                <w:sz w:val="17"/>
                <w:szCs w:val="17"/>
              </w:rPr>
              <w:t>/</w:t>
            </w:r>
            <w:proofErr w:type="spellStart"/>
            <w:r w:rsidRPr="00D221C9">
              <w:rPr>
                <w:bCs/>
                <w:color w:val="000000"/>
                <w:sz w:val="17"/>
                <w:szCs w:val="17"/>
              </w:rPr>
              <w:t>adulți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167" w:type="pct"/>
            <w:tcBorders>
              <w:top w:val="single" w:sz="4" w:space="0" w:color="auto"/>
              <w:bottom w:val="single" w:sz="4" w:space="0" w:color="auto"/>
            </w:tcBorders>
            <w:vAlign w:val="center"/>
          </w:tcPr>
          <w:p w14:paraId="606D53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23C27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FE84B7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4DA3CDD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01CF1D3"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175E606"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3063AC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10928B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C09F7D8" w14:textId="77777777" w:rsidTr="00F84364">
        <w:trPr>
          <w:trHeight w:val="264"/>
          <w:jc w:val="center"/>
        </w:trPr>
        <w:tc>
          <w:tcPr>
            <w:tcW w:w="212" w:type="pct"/>
            <w:vMerge/>
            <w:tcBorders>
              <w:left w:val="single" w:sz="12" w:space="0" w:color="auto"/>
            </w:tcBorders>
            <w:vAlign w:val="center"/>
          </w:tcPr>
          <w:p w14:paraId="3CC6057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3CC37D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C8700E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239A66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8B1C87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7651BA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CE3E2D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D830D6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7A60F7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8AB58E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07DD97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70BFA9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rețelei</w:t>
            </w:r>
            <w:proofErr w:type="spellEnd"/>
            <w:r w:rsidRPr="00D221C9">
              <w:rPr>
                <w:bCs/>
                <w:color w:val="000000"/>
                <w:sz w:val="17"/>
                <w:szCs w:val="17"/>
              </w:rPr>
              <w:t xml:space="preserve"> de ape </w:t>
            </w:r>
            <w:proofErr w:type="spellStart"/>
            <w:r w:rsidRPr="00D221C9">
              <w:rPr>
                <w:bCs/>
                <w:color w:val="000000"/>
                <w:sz w:val="17"/>
                <w:szCs w:val="17"/>
              </w:rPr>
              <w:t>curgătoare</w:t>
            </w:r>
            <w:proofErr w:type="spellEnd"/>
            <w:r w:rsidRPr="00D221C9">
              <w:rPr>
                <w:bCs/>
                <w:color w:val="000000"/>
                <w:sz w:val="17"/>
                <w:szCs w:val="17"/>
              </w:rPr>
              <w:t xml:space="preserve"> </w:t>
            </w:r>
            <w:proofErr w:type="spellStart"/>
            <w:r w:rsidRPr="00D221C9">
              <w:rPr>
                <w:bCs/>
                <w:color w:val="000000"/>
                <w:sz w:val="17"/>
                <w:szCs w:val="17"/>
              </w:rPr>
              <w:t>adecvată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6198C58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3CDE83A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F6CFB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3079D4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629DC5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EF7329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C5C0EFE"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2B7D4C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16BB4F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760BB90" w14:textId="77777777" w:rsidTr="00F84364">
        <w:trPr>
          <w:trHeight w:val="264"/>
          <w:jc w:val="center"/>
        </w:trPr>
        <w:tc>
          <w:tcPr>
            <w:tcW w:w="212" w:type="pct"/>
            <w:vMerge/>
            <w:tcBorders>
              <w:left w:val="single" w:sz="12" w:space="0" w:color="auto"/>
            </w:tcBorders>
            <w:vAlign w:val="center"/>
          </w:tcPr>
          <w:p w14:paraId="7575CEF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391CE1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B9C4C0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61CA1A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3731F1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27DC7B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E63C76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4E62B1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D0FEC5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6E9CCE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266557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AEA96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04A10F0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31CB6CE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41D5A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52F04C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7D7841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1F31D8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6BFABB7"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22B5AD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4485E9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DB780BA" w14:textId="77777777" w:rsidTr="00F84364">
        <w:trPr>
          <w:trHeight w:val="264"/>
          <w:jc w:val="center"/>
        </w:trPr>
        <w:tc>
          <w:tcPr>
            <w:tcW w:w="212" w:type="pct"/>
            <w:vMerge/>
            <w:tcBorders>
              <w:left w:val="single" w:sz="12" w:space="0" w:color="auto"/>
            </w:tcBorders>
            <w:vAlign w:val="center"/>
          </w:tcPr>
          <w:p w14:paraId="650869D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ED03CF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5C0630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0A377A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A3139E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D87014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F49AB2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838029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7C8F5C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389F51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E8B46D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02AAD9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longitudinală</w:t>
            </w:r>
            <w:proofErr w:type="spellEnd"/>
          </w:p>
        </w:tc>
        <w:tc>
          <w:tcPr>
            <w:tcW w:w="295" w:type="pct"/>
            <w:tcBorders>
              <w:top w:val="single" w:sz="4" w:space="0" w:color="auto"/>
              <w:bottom w:val="single" w:sz="4" w:space="0" w:color="auto"/>
            </w:tcBorders>
            <w:vAlign w:val="center"/>
          </w:tcPr>
          <w:p w14:paraId="1052EFE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atât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interiorul</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 xml:space="preserve"> </w:t>
            </w:r>
            <w:proofErr w:type="spellStart"/>
            <w:r w:rsidRPr="00D221C9">
              <w:rPr>
                <w:bCs/>
                <w:color w:val="000000"/>
                <w:sz w:val="17"/>
                <w:szCs w:val="17"/>
              </w:rPr>
              <w:t>cât</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amonete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aval cu minim 30 km de </w:t>
            </w:r>
            <w:proofErr w:type="spellStart"/>
            <w:r w:rsidRPr="00D221C9">
              <w:rPr>
                <w:bCs/>
                <w:color w:val="000000"/>
                <w:sz w:val="17"/>
                <w:szCs w:val="17"/>
              </w:rPr>
              <w:t>limitele</w:t>
            </w:r>
            <w:proofErr w:type="spellEnd"/>
            <w:r w:rsidRPr="00D221C9">
              <w:rPr>
                <w:bCs/>
                <w:color w:val="000000"/>
                <w:sz w:val="17"/>
                <w:szCs w:val="17"/>
              </w:rPr>
              <w:t xml:space="preserve"> </w:t>
            </w:r>
            <w:proofErr w:type="spellStart"/>
            <w:r w:rsidRPr="00D221C9">
              <w:rPr>
                <w:bCs/>
                <w:color w:val="000000"/>
                <w:sz w:val="17"/>
                <w:szCs w:val="17"/>
              </w:rPr>
              <w:t>sitului</w:t>
            </w:r>
            <w:proofErr w:type="spellEnd"/>
            <w:r w:rsidRPr="00D221C9">
              <w:rPr>
                <w:bCs/>
                <w:color w:val="000000"/>
                <w:sz w:val="17"/>
                <w:szCs w:val="17"/>
              </w:rPr>
              <w:t>)</w:t>
            </w:r>
          </w:p>
        </w:tc>
        <w:tc>
          <w:tcPr>
            <w:tcW w:w="167" w:type="pct"/>
            <w:tcBorders>
              <w:top w:val="single" w:sz="4" w:space="0" w:color="auto"/>
              <w:bottom w:val="single" w:sz="4" w:space="0" w:color="auto"/>
            </w:tcBorders>
            <w:vAlign w:val="center"/>
          </w:tcPr>
          <w:p w14:paraId="58CAF7B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D8D1B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96B24D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0E71557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CE7F49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99F409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D7CA9E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28E073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0554E43" w14:textId="77777777" w:rsidTr="00F84364">
        <w:trPr>
          <w:trHeight w:val="264"/>
          <w:jc w:val="center"/>
        </w:trPr>
        <w:tc>
          <w:tcPr>
            <w:tcW w:w="212" w:type="pct"/>
            <w:vMerge/>
            <w:tcBorders>
              <w:left w:val="single" w:sz="12" w:space="0" w:color="auto"/>
            </w:tcBorders>
            <w:vAlign w:val="center"/>
          </w:tcPr>
          <w:p w14:paraId="63D23EC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3C0398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06AED7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23F14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AEAFEF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445087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762FE9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BCEEC7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C5318E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AEF372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6248A5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2DC395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p>
        </w:tc>
        <w:tc>
          <w:tcPr>
            <w:tcW w:w="295" w:type="pct"/>
            <w:tcBorders>
              <w:top w:val="single" w:sz="4" w:space="0" w:color="auto"/>
              <w:bottom w:val="single" w:sz="4" w:space="0" w:color="auto"/>
            </w:tcBorders>
            <w:vAlign w:val="center"/>
          </w:tcPr>
          <w:p w14:paraId="1591BE7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roofErr w:type="spellStart"/>
            <w:r w:rsidRPr="00D221C9">
              <w:rPr>
                <w:bCs/>
                <w:color w:val="000000"/>
                <w:sz w:val="17"/>
                <w:szCs w:val="17"/>
              </w:rPr>
              <w:t>laterală</w:t>
            </w:r>
            <w:proofErr w:type="spellEnd"/>
            <w:r w:rsidRPr="00D221C9">
              <w:rPr>
                <w:bCs/>
                <w:color w:val="000000"/>
                <w:sz w:val="17"/>
                <w:szCs w:val="17"/>
              </w:rPr>
              <w:t>/</w:t>
            </w:r>
            <w:proofErr w:type="spellStart"/>
            <w:r w:rsidRPr="00D221C9">
              <w:rPr>
                <w:bCs/>
                <w:color w:val="000000"/>
                <w:sz w:val="17"/>
                <w:szCs w:val="17"/>
              </w:rPr>
              <w:t>diguri</w:t>
            </w:r>
            <w:proofErr w:type="spellEnd"/>
          </w:p>
        </w:tc>
        <w:tc>
          <w:tcPr>
            <w:tcW w:w="167" w:type="pct"/>
            <w:tcBorders>
              <w:top w:val="single" w:sz="4" w:space="0" w:color="auto"/>
              <w:bottom w:val="single" w:sz="4" w:space="0" w:color="auto"/>
            </w:tcBorders>
            <w:vAlign w:val="center"/>
          </w:tcPr>
          <w:p w14:paraId="1344A3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B4583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4CCA17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95BD5B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3225B6B"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819E99E"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52432C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8BC069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F889A72" w14:textId="77777777" w:rsidTr="00F84364">
        <w:trPr>
          <w:trHeight w:val="264"/>
          <w:jc w:val="center"/>
        </w:trPr>
        <w:tc>
          <w:tcPr>
            <w:tcW w:w="212" w:type="pct"/>
            <w:vMerge/>
            <w:tcBorders>
              <w:left w:val="single" w:sz="12" w:space="0" w:color="auto"/>
            </w:tcBorders>
            <w:vAlign w:val="center"/>
          </w:tcPr>
          <w:p w14:paraId="63A8026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F72289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98C80B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E331EC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A31D0B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4214E2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CBF2AA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CD4C48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9834F4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D85E68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4EACE8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F01A49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6D146B1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de 3 m: </w:t>
            </w:r>
          </w:p>
          <w:p w14:paraId="435CD4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 m</w:t>
            </w:r>
          </w:p>
          <w:p w14:paraId="5B5F83E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mici</w:t>
            </w:r>
            <w:proofErr w:type="spellEnd"/>
            <w:r w:rsidRPr="00D221C9">
              <w:rPr>
                <w:bCs/>
                <w:color w:val="000000"/>
                <w:sz w:val="17"/>
                <w:szCs w:val="17"/>
              </w:rPr>
              <w:t xml:space="preserve">, </w:t>
            </w:r>
            <w:proofErr w:type="spellStart"/>
            <w:r w:rsidRPr="00D221C9">
              <w:rPr>
                <w:bCs/>
                <w:color w:val="000000"/>
                <w:sz w:val="17"/>
                <w:szCs w:val="17"/>
              </w:rPr>
              <w:t>dar</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p w14:paraId="7A53BE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mijlocii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mari</w:t>
            </w:r>
            <w:proofErr w:type="spellEnd"/>
            <w:r w:rsidRPr="00D221C9">
              <w:rPr>
                <w:bCs/>
                <w:color w:val="000000"/>
                <w:sz w:val="17"/>
                <w:szCs w:val="17"/>
              </w:rPr>
              <w:t xml:space="preserve">: nr </w:t>
            </w:r>
            <w:proofErr w:type="spellStart"/>
            <w:r w:rsidRPr="00D221C9">
              <w:rPr>
                <w:bCs/>
                <w:color w:val="000000"/>
                <w:sz w:val="17"/>
                <w:szCs w:val="17"/>
              </w:rPr>
              <w:t>meandre</w:t>
            </w:r>
            <w:proofErr w:type="spellEnd"/>
            <w:r w:rsidRPr="00D221C9">
              <w:rPr>
                <w:bCs/>
                <w:color w:val="000000"/>
                <w:sz w:val="17"/>
                <w:szCs w:val="17"/>
              </w:rPr>
              <w:t>/1 km</w:t>
            </w:r>
          </w:p>
        </w:tc>
        <w:tc>
          <w:tcPr>
            <w:tcW w:w="167" w:type="pct"/>
            <w:tcBorders>
              <w:top w:val="single" w:sz="4" w:space="0" w:color="auto"/>
              <w:bottom w:val="single" w:sz="4" w:space="0" w:color="auto"/>
            </w:tcBorders>
            <w:vAlign w:val="center"/>
          </w:tcPr>
          <w:p w14:paraId="79D1A3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A88D7B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EC84D6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154DBAF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209594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BB32608"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2C6B29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BBDE86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17D9648" w14:textId="77777777" w:rsidTr="00F84364">
        <w:trPr>
          <w:trHeight w:val="264"/>
          <w:jc w:val="center"/>
        </w:trPr>
        <w:tc>
          <w:tcPr>
            <w:tcW w:w="212" w:type="pct"/>
            <w:vMerge/>
            <w:tcBorders>
              <w:left w:val="single" w:sz="12" w:space="0" w:color="auto"/>
            </w:tcBorders>
            <w:vAlign w:val="center"/>
          </w:tcPr>
          <w:p w14:paraId="5699CCA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54CCFD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ECEA5F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8C2421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F6F014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0915AE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3596D3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8BED4C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BF4D5C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ABA92E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2A19C2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CF14D6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3033473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3A3F67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D63997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03C44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688D7AE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6B203E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64DAAE3"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CA18FB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D145E9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F9BFBF0" w14:textId="77777777" w:rsidTr="00F84364">
        <w:trPr>
          <w:trHeight w:val="576"/>
          <w:jc w:val="center"/>
        </w:trPr>
        <w:tc>
          <w:tcPr>
            <w:tcW w:w="212" w:type="pct"/>
            <w:vMerge/>
            <w:tcBorders>
              <w:left w:val="single" w:sz="12" w:space="0" w:color="auto"/>
            </w:tcBorders>
            <w:vAlign w:val="center"/>
          </w:tcPr>
          <w:p w14:paraId="69FB104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FADA3D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372E2E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9772DB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C221DC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3DE042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5265B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F143E7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6AD758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781D5F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AFB3BF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338C35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13AA61B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0A74123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1EB5BD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D2EFFC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6F164EE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5DCD75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43D26A7"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7900A18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842394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C8D3821" w14:textId="77777777" w:rsidTr="00F84364">
        <w:trPr>
          <w:trHeight w:val="264"/>
          <w:jc w:val="center"/>
        </w:trPr>
        <w:tc>
          <w:tcPr>
            <w:tcW w:w="212" w:type="pct"/>
            <w:vMerge/>
            <w:tcBorders>
              <w:left w:val="single" w:sz="12" w:space="0" w:color="auto"/>
              <w:bottom w:val="double" w:sz="4" w:space="0" w:color="auto"/>
            </w:tcBorders>
            <w:vAlign w:val="center"/>
          </w:tcPr>
          <w:p w14:paraId="6E1CE0EE"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4EDF3E2"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7B214D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25D58F76"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CED6D2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B81F98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44E1034"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1D046CD"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E38EAE1"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897B3B8"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ED68EF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837232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Specii</w:t>
            </w:r>
            <w:proofErr w:type="spellEnd"/>
            <w:r w:rsidRPr="00D221C9">
              <w:rPr>
                <w:bCs/>
                <w:color w:val="000000"/>
                <w:sz w:val="17"/>
                <w:szCs w:val="17"/>
              </w:rPr>
              <w:t xml:space="preserve"> de </w:t>
            </w:r>
            <w:proofErr w:type="spellStart"/>
            <w:r w:rsidRPr="00D221C9">
              <w:rPr>
                <w:bCs/>
                <w:color w:val="000000"/>
                <w:sz w:val="17"/>
                <w:szCs w:val="17"/>
              </w:rPr>
              <w:t>pești</w:t>
            </w:r>
            <w:proofErr w:type="spellEnd"/>
            <w:r w:rsidRPr="00D221C9">
              <w:rPr>
                <w:bCs/>
                <w:color w:val="000000"/>
                <w:sz w:val="17"/>
                <w:szCs w:val="17"/>
              </w:rPr>
              <w:t xml:space="preserve"> </w:t>
            </w:r>
            <w:proofErr w:type="spellStart"/>
            <w:r w:rsidRPr="00D221C9">
              <w:rPr>
                <w:bCs/>
                <w:color w:val="000000"/>
                <w:sz w:val="17"/>
                <w:szCs w:val="17"/>
              </w:rPr>
              <w:t>invazive</w:t>
            </w:r>
            <w:proofErr w:type="spellEnd"/>
          </w:p>
        </w:tc>
        <w:tc>
          <w:tcPr>
            <w:tcW w:w="295" w:type="pct"/>
            <w:tcBorders>
              <w:top w:val="single" w:sz="4" w:space="0" w:color="auto"/>
              <w:bottom w:val="double" w:sz="4" w:space="0" w:color="auto"/>
            </w:tcBorders>
            <w:vAlign w:val="center"/>
          </w:tcPr>
          <w:p w14:paraId="664D247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double" w:sz="4" w:space="0" w:color="auto"/>
            </w:tcBorders>
            <w:vAlign w:val="center"/>
          </w:tcPr>
          <w:p w14:paraId="387D3F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80663E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832B3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Absență</w:t>
            </w:r>
            <w:proofErr w:type="spellEnd"/>
          </w:p>
        </w:tc>
        <w:tc>
          <w:tcPr>
            <w:tcW w:w="149" w:type="pct"/>
            <w:vMerge/>
            <w:tcBorders>
              <w:bottom w:val="double" w:sz="4" w:space="0" w:color="auto"/>
            </w:tcBorders>
            <w:vAlign w:val="center"/>
          </w:tcPr>
          <w:p w14:paraId="7C2EBC8E"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28048BC6"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172EBE4"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40D0762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185268D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C1ADBD6" w14:textId="77777777" w:rsidTr="00F84364">
        <w:trPr>
          <w:trHeight w:val="264"/>
          <w:jc w:val="center"/>
        </w:trPr>
        <w:tc>
          <w:tcPr>
            <w:tcW w:w="212" w:type="pct"/>
            <w:vMerge w:val="restart"/>
            <w:tcBorders>
              <w:top w:val="double" w:sz="4" w:space="0" w:color="auto"/>
              <w:left w:val="single" w:sz="12" w:space="0" w:color="auto"/>
            </w:tcBorders>
            <w:vAlign w:val="center"/>
          </w:tcPr>
          <w:p w14:paraId="40AF280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1A9F467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6B5E5C34"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1093*</w:t>
            </w:r>
          </w:p>
        </w:tc>
        <w:tc>
          <w:tcPr>
            <w:tcW w:w="321" w:type="pct"/>
            <w:vMerge w:val="restart"/>
            <w:tcBorders>
              <w:top w:val="double" w:sz="4" w:space="0" w:color="auto"/>
            </w:tcBorders>
            <w:shd w:val="clear" w:color="auto" w:fill="auto"/>
            <w:vAlign w:val="center"/>
          </w:tcPr>
          <w:p w14:paraId="1E041A19"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Austropotamobius</w:t>
            </w:r>
            <w:proofErr w:type="spellEnd"/>
            <w:r w:rsidRPr="00D221C9">
              <w:rPr>
                <w:color w:val="000000"/>
                <w:sz w:val="17"/>
                <w:szCs w:val="17"/>
              </w:rPr>
              <w:t xml:space="preserve"> </w:t>
            </w:r>
            <w:proofErr w:type="spellStart"/>
            <w:r w:rsidRPr="00D221C9">
              <w:rPr>
                <w:color w:val="000000"/>
                <w:sz w:val="17"/>
                <w:szCs w:val="17"/>
              </w:rPr>
              <w:t>torrentium</w:t>
            </w:r>
            <w:proofErr w:type="spellEnd"/>
          </w:p>
          <w:p w14:paraId="1E69F77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rac</w:t>
            </w:r>
            <w:proofErr w:type="spellEnd"/>
            <w:r w:rsidRPr="00D221C9">
              <w:rPr>
                <w:color w:val="000000"/>
                <w:sz w:val="17"/>
                <w:szCs w:val="17"/>
              </w:rPr>
              <w:t xml:space="preserve"> de </w:t>
            </w:r>
            <w:proofErr w:type="spellStart"/>
            <w:r w:rsidRPr="00D221C9">
              <w:rPr>
                <w:color w:val="000000"/>
                <w:sz w:val="17"/>
                <w:szCs w:val="17"/>
              </w:rPr>
              <w:t>ponoare</w:t>
            </w:r>
            <w:proofErr w:type="spellEnd"/>
            <w:r w:rsidRPr="00D221C9">
              <w:rPr>
                <w:color w:val="000000"/>
                <w:sz w:val="17"/>
                <w:szCs w:val="17"/>
              </w:rPr>
              <w:t>)</w:t>
            </w:r>
          </w:p>
        </w:tc>
        <w:tc>
          <w:tcPr>
            <w:tcW w:w="167" w:type="pct"/>
            <w:vMerge w:val="restart"/>
            <w:tcBorders>
              <w:top w:val="double" w:sz="4" w:space="0" w:color="auto"/>
            </w:tcBorders>
            <w:vAlign w:val="center"/>
          </w:tcPr>
          <w:p w14:paraId="624673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43B7D099" w14:textId="043CB9C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7DCA5D7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5629AB61"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771716E" w14:textId="17A080E2"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36196D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8999102"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065CB0A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CF1AF9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4EEAF5A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6DFA6F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6D1455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401283D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2158B96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900</w:t>
            </w:r>
          </w:p>
        </w:tc>
        <w:tc>
          <w:tcPr>
            <w:tcW w:w="149" w:type="pct"/>
            <w:vMerge w:val="restart"/>
            <w:tcBorders>
              <w:top w:val="double" w:sz="4" w:space="0" w:color="auto"/>
            </w:tcBorders>
            <w:vAlign w:val="center"/>
          </w:tcPr>
          <w:p w14:paraId="63CE8122"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043CDCD5"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Austropotamobius</w:t>
            </w:r>
            <w:proofErr w:type="spellEnd"/>
            <w:r w:rsidRPr="00D221C9">
              <w:rPr>
                <w:rFonts w:eastAsia="Calibri"/>
                <w:i/>
                <w:iCs/>
                <w:sz w:val="17"/>
                <w:szCs w:val="17"/>
              </w:rPr>
              <w:t xml:space="preserve"> </w:t>
            </w:r>
            <w:proofErr w:type="spellStart"/>
            <w:r w:rsidRPr="00D221C9">
              <w:rPr>
                <w:rFonts w:eastAsia="Calibri"/>
                <w:i/>
                <w:iCs/>
                <w:sz w:val="17"/>
                <w:szCs w:val="17"/>
              </w:rPr>
              <w:t>torrentium</w:t>
            </w:r>
            <w:proofErr w:type="spellEnd"/>
          </w:p>
          <w:p w14:paraId="2DF084F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7F28AF7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56DF9476"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5A4F4A02"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ED71215"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0BDD83ED"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6540BB89" w14:textId="77777777" w:rsidTr="00F84364">
        <w:trPr>
          <w:trHeight w:val="264"/>
          <w:jc w:val="center"/>
        </w:trPr>
        <w:tc>
          <w:tcPr>
            <w:tcW w:w="212" w:type="pct"/>
            <w:vMerge/>
            <w:tcBorders>
              <w:left w:val="single" w:sz="12" w:space="0" w:color="auto"/>
            </w:tcBorders>
            <w:vAlign w:val="center"/>
          </w:tcPr>
          <w:p w14:paraId="3D70782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EBF7BF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302905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469020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B7F698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2007FF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390BD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F88992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668BA7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AC6821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C7A30F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6B4F71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cursurilor</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w:t>
            </w:r>
            <w:proofErr w:type="spellStart"/>
            <w:r w:rsidRPr="00D221C9">
              <w:rPr>
                <w:bCs/>
                <w:color w:val="000000"/>
                <w:sz w:val="17"/>
                <w:szCs w:val="17"/>
              </w:rPr>
              <w:t>adecvate</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 </w:t>
            </w:r>
            <w:proofErr w:type="spellStart"/>
            <w:r w:rsidRPr="00D221C9">
              <w:rPr>
                <w:bCs/>
                <w:color w:val="000000"/>
                <w:sz w:val="17"/>
                <w:szCs w:val="17"/>
              </w:rPr>
              <w:t>mărimea</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w:t>
            </w:r>
            <w:proofErr w:type="spellStart"/>
            <w:r w:rsidRPr="00D221C9">
              <w:rPr>
                <w:bCs/>
                <w:color w:val="000000"/>
                <w:sz w:val="17"/>
                <w:szCs w:val="17"/>
              </w:rPr>
              <w:t>potențial</w:t>
            </w:r>
            <w:proofErr w:type="spellEnd"/>
          </w:p>
        </w:tc>
        <w:tc>
          <w:tcPr>
            <w:tcW w:w="295" w:type="pct"/>
            <w:tcBorders>
              <w:top w:val="single" w:sz="4" w:space="0" w:color="auto"/>
              <w:bottom w:val="single" w:sz="4" w:space="0" w:color="auto"/>
            </w:tcBorders>
            <w:vAlign w:val="center"/>
          </w:tcPr>
          <w:p w14:paraId="577880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44F7E8A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5A645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6C3891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66E633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3E0E92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65C8104"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5CE2AC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14AFFB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5C7B00E" w14:textId="77777777" w:rsidTr="00F84364">
        <w:trPr>
          <w:trHeight w:val="264"/>
          <w:jc w:val="center"/>
        </w:trPr>
        <w:tc>
          <w:tcPr>
            <w:tcW w:w="212" w:type="pct"/>
            <w:vMerge/>
            <w:tcBorders>
              <w:left w:val="single" w:sz="12" w:space="0" w:color="auto"/>
            </w:tcBorders>
            <w:vAlign w:val="center"/>
          </w:tcPr>
          <w:p w14:paraId="7F676F7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E2C8D1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E2C6E7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99681E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E0351D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068734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21B95DA"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750C055"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FEF6B8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EFDBE9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78478F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020C59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Suprafață</w:t>
            </w:r>
            <w:proofErr w:type="spellEnd"/>
            <w:r w:rsidRPr="00D221C9">
              <w:rPr>
                <w:bCs/>
                <w:color w:val="000000"/>
                <w:sz w:val="17"/>
                <w:szCs w:val="17"/>
              </w:rPr>
              <w:t xml:space="preserv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litorală</w:t>
            </w:r>
            <w:proofErr w:type="spellEnd"/>
          </w:p>
        </w:tc>
        <w:tc>
          <w:tcPr>
            <w:tcW w:w="295" w:type="pct"/>
            <w:tcBorders>
              <w:top w:val="single" w:sz="4" w:space="0" w:color="auto"/>
              <w:bottom w:val="single" w:sz="4" w:space="0" w:color="auto"/>
            </w:tcBorders>
            <w:vAlign w:val="center"/>
          </w:tcPr>
          <w:p w14:paraId="544803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9BB055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6C8AB2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5ADB2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79519F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E10F8A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C212C03"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FA2523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139142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1652B3C" w14:textId="77777777" w:rsidTr="00F84364">
        <w:trPr>
          <w:trHeight w:val="264"/>
          <w:jc w:val="center"/>
        </w:trPr>
        <w:tc>
          <w:tcPr>
            <w:tcW w:w="212" w:type="pct"/>
            <w:vMerge/>
            <w:tcBorders>
              <w:left w:val="single" w:sz="12" w:space="0" w:color="auto"/>
            </w:tcBorders>
            <w:vAlign w:val="center"/>
          </w:tcPr>
          <w:p w14:paraId="78B9DB4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D1E3CF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C15811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006DD8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26E1D8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5706DF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53731A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17807B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4CBE41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CFA61E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C8ADE6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68380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ripariană</w:t>
            </w:r>
            <w:proofErr w:type="spellEnd"/>
            <w:r w:rsidRPr="00D221C9">
              <w:rPr>
                <w:bCs/>
                <w:color w:val="000000"/>
                <w:sz w:val="17"/>
                <w:szCs w:val="17"/>
              </w:rPr>
              <w:t xml:space="preserve"> </w:t>
            </w:r>
            <w:proofErr w:type="spellStart"/>
            <w:r w:rsidRPr="00D221C9">
              <w:rPr>
                <w:bCs/>
                <w:color w:val="000000"/>
                <w:sz w:val="17"/>
                <w:szCs w:val="17"/>
              </w:rPr>
              <w:t>arboricolă</w:t>
            </w:r>
            <w:proofErr w:type="spellEnd"/>
            <w:r w:rsidRPr="00D221C9">
              <w:rPr>
                <w:bCs/>
                <w:color w:val="000000"/>
                <w:sz w:val="17"/>
                <w:szCs w:val="17"/>
              </w:rPr>
              <w:t xml:space="preserve"> pe </w:t>
            </w:r>
            <w:proofErr w:type="spellStart"/>
            <w:r w:rsidRPr="00D221C9">
              <w:rPr>
                <w:bCs/>
                <w:color w:val="000000"/>
                <w:sz w:val="17"/>
                <w:szCs w:val="17"/>
              </w:rPr>
              <w:t>ambele</w:t>
            </w:r>
            <w:proofErr w:type="spellEnd"/>
            <w:r w:rsidRPr="00D221C9">
              <w:rPr>
                <w:bCs/>
                <w:color w:val="000000"/>
                <w:sz w:val="17"/>
                <w:szCs w:val="17"/>
              </w:rPr>
              <w:t xml:space="preserve"> </w:t>
            </w:r>
            <w:proofErr w:type="spellStart"/>
            <w:r w:rsidRPr="00D221C9">
              <w:rPr>
                <w:bCs/>
                <w:color w:val="000000"/>
                <w:sz w:val="17"/>
                <w:szCs w:val="17"/>
              </w:rPr>
              <w:t>maluri</w:t>
            </w:r>
            <w:proofErr w:type="spellEnd"/>
            <w:r w:rsidRPr="00D221C9">
              <w:rPr>
                <w:bCs/>
                <w:color w:val="000000"/>
                <w:sz w:val="17"/>
                <w:szCs w:val="17"/>
              </w:rPr>
              <w:t xml:space="preserve"> ale </w:t>
            </w:r>
            <w:proofErr w:type="spellStart"/>
            <w:r w:rsidRPr="00D221C9">
              <w:rPr>
                <w:bCs/>
                <w:color w:val="000000"/>
                <w:sz w:val="17"/>
                <w:szCs w:val="17"/>
              </w:rPr>
              <w:t>apei</w:t>
            </w:r>
            <w:proofErr w:type="spellEnd"/>
          </w:p>
        </w:tc>
        <w:tc>
          <w:tcPr>
            <w:tcW w:w="295" w:type="pct"/>
            <w:tcBorders>
              <w:top w:val="single" w:sz="4" w:space="0" w:color="auto"/>
              <w:bottom w:val="single" w:sz="4" w:space="0" w:color="auto"/>
            </w:tcBorders>
            <w:vAlign w:val="center"/>
          </w:tcPr>
          <w:p w14:paraId="0DDE8E4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2E04EE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E2C00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919EB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27DE7F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33930B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40EE6F4"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ABEDC8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71F289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0866E7A" w14:textId="77777777" w:rsidTr="00F84364">
        <w:trPr>
          <w:trHeight w:val="264"/>
          <w:jc w:val="center"/>
        </w:trPr>
        <w:tc>
          <w:tcPr>
            <w:tcW w:w="212" w:type="pct"/>
            <w:vMerge/>
            <w:tcBorders>
              <w:left w:val="single" w:sz="12" w:space="0" w:color="auto"/>
            </w:tcBorders>
            <w:vAlign w:val="center"/>
          </w:tcPr>
          <w:p w14:paraId="7138525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8BCDB7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03CD6E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90E026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97E63F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0CD9F9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B70722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3D7CCC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8D8F33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5F88DC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B63051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0C75DB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Gradul</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6B62C9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elementelor</w:t>
            </w:r>
            <w:proofErr w:type="spellEnd"/>
            <w:r w:rsidRPr="00D221C9">
              <w:rPr>
                <w:bCs/>
                <w:color w:val="000000"/>
                <w:sz w:val="17"/>
                <w:szCs w:val="17"/>
              </w:rPr>
              <w:t xml:space="preserve"> de </w:t>
            </w:r>
            <w:proofErr w:type="spellStart"/>
            <w:r w:rsidRPr="00D221C9">
              <w:rPr>
                <w:bCs/>
                <w:color w:val="000000"/>
                <w:sz w:val="17"/>
                <w:szCs w:val="17"/>
              </w:rPr>
              <w:t>fragmentare</w:t>
            </w:r>
            <w:proofErr w:type="spellEnd"/>
            <w:r w:rsidRPr="00D221C9">
              <w:rPr>
                <w:bCs/>
                <w:color w:val="000000"/>
                <w:sz w:val="17"/>
                <w:szCs w:val="17"/>
              </w:rPr>
              <w:t xml:space="preserve"> </w:t>
            </w:r>
          </w:p>
        </w:tc>
        <w:tc>
          <w:tcPr>
            <w:tcW w:w="167" w:type="pct"/>
            <w:tcBorders>
              <w:top w:val="single" w:sz="4" w:space="0" w:color="auto"/>
              <w:bottom w:val="single" w:sz="4" w:space="0" w:color="auto"/>
            </w:tcBorders>
            <w:vAlign w:val="center"/>
          </w:tcPr>
          <w:p w14:paraId="47D886F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BF9C4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9DC5A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259A8E8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55A678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8424609"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185B69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1BB7BB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9A5C692" w14:textId="77777777" w:rsidTr="00F84364">
        <w:trPr>
          <w:trHeight w:val="264"/>
          <w:jc w:val="center"/>
        </w:trPr>
        <w:tc>
          <w:tcPr>
            <w:tcW w:w="212" w:type="pct"/>
            <w:vMerge/>
            <w:tcBorders>
              <w:left w:val="single" w:sz="12" w:space="0" w:color="auto"/>
            </w:tcBorders>
            <w:vAlign w:val="center"/>
          </w:tcPr>
          <w:p w14:paraId="20492B5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2108D7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00FAE1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495F04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730E5A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9E6570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A4DBF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3967BD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F192E3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40F92C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7FCEF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633A3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Albia </w:t>
            </w:r>
            <w:proofErr w:type="spellStart"/>
            <w:r w:rsidRPr="00D221C9">
              <w:rPr>
                <w:bCs/>
                <w:color w:val="000000"/>
                <w:sz w:val="17"/>
                <w:szCs w:val="17"/>
              </w:rPr>
              <w:t>naturală</w:t>
            </w:r>
            <w:proofErr w:type="spellEnd"/>
            <w:r w:rsidRPr="00D221C9">
              <w:rPr>
                <w:bCs/>
                <w:color w:val="000000"/>
                <w:sz w:val="17"/>
                <w:szCs w:val="17"/>
              </w:rPr>
              <w:t xml:space="preserve"> cu o </w:t>
            </w:r>
            <w:proofErr w:type="spellStart"/>
            <w:r w:rsidRPr="00D221C9">
              <w:rPr>
                <w:bCs/>
                <w:color w:val="000000"/>
                <w:sz w:val="17"/>
                <w:szCs w:val="17"/>
              </w:rPr>
              <w:t>structură</w:t>
            </w:r>
            <w:proofErr w:type="spellEnd"/>
            <w:r w:rsidRPr="00D221C9">
              <w:rPr>
                <w:bCs/>
                <w:color w:val="000000"/>
                <w:sz w:val="17"/>
                <w:szCs w:val="17"/>
              </w:rPr>
              <w:t xml:space="preserve"> </w:t>
            </w:r>
            <w:proofErr w:type="spellStart"/>
            <w:r w:rsidRPr="00D221C9">
              <w:rPr>
                <w:bCs/>
                <w:color w:val="000000"/>
                <w:sz w:val="17"/>
                <w:szCs w:val="17"/>
              </w:rPr>
              <w:t>complexă</w:t>
            </w:r>
            <w:proofErr w:type="spellEnd"/>
            <w:r w:rsidRPr="00D221C9">
              <w:rPr>
                <w:bCs/>
                <w:color w:val="000000"/>
                <w:sz w:val="17"/>
                <w:szCs w:val="17"/>
              </w:rPr>
              <w:t xml:space="preserve"> (</w:t>
            </w:r>
            <w:proofErr w:type="spellStart"/>
            <w:r w:rsidRPr="00D221C9">
              <w:rPr>
                <w:bCs/>
                <w:color w:val="000000"/>
                <w:sz w:val="17"/>
                <w:szCs w:val="17"/>
              </w:rPr>
              <w:t>naturală</w:t>
            </w:r>
            <w:proofErr w:type="spellEnd"/>
            <w:r w:rsidRPr="00D221C9">
              <w:rPr>
                <w:bCs/>
                <w:color w:val="000000"/>
                <w:sz w:val="17"/>
                <w:szCs w:val="17"/>
              </w:rPr>
              <w:t xml:space="preserve">)/Nr. de </w:t>
            </w:r>
            <w:proofErr w:type="spellStart"/>
            <w:r w:rsidRPr="00D221C9">
              <w:rPr>
                <w:bCs/>
                <w:color w:val="000000"/>
                <w:sz w:val="17"/>
                <w:szCs w:val="17"/>
              </w:rPr>
              <w:t>meandre</w:t>
            </w:r>
            <w:proofErr w:type="spellEnd"/>
          </w:p>
        </w:tc>
        <w:tc>
          <w:tcPr>
            <w:tcW w:w="295" w:type="pct"/>
            <w:tcBorders>
              <w:top w:val="single" w:sz="4" w:space="0" w:color="auto"/>
              <w:bottom w:val="single" w:sz="4" w:space="0" w:color="auto"/>
            </w:tcBorders>
            <w:vAlign w:val="center"/>
          </w:tcPr>
          <w:p w14:paraId="560CF5C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w:t>
            </w:r>
            <w:proofErr w:type="spellStart"/>
            <w:r w:rsidRPr="00D221C9">
              <w:rPr>
                <w:bCs/>
                <w:color w:val="000000"/>
                <w:sz w:val="17"/>
                <w:szCs w:val="17"/>
              </w:rPr>
              <w:t>mică</w:t>
            </w:r>
            <w:proofErr w:type="spellEnd"/>
            <w:r w:rsidRPr="00D221C9">
              <w:rPr>
                <w:bCs/>
                <w:color w:val="000000"/>
                <w:sz w:val="17"/>
                <w:szCs w:val="17"/>
              </w:rPr>
              <w:t xml:space="preserve"> de 3 m: </w:t>
            </w:r>
          </w:p>
          <w:p w14:paraId="4A3D92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meandre</w:t>
            </w:r>
            <w:proofErr w:type="spellEnd"/>
            <w:r w:rsidRPr="00D221C9">
              <w:rPr>
                <w:bCs/>
                <w:color w:val="000000"/>
                <w:sz w:val="17"/>
                <w:szCs w:val="17"/>
              </w:rPr>
              <w:t>/30 m</w:t>
            </w:r>
          </w:p>
          <w:p w14:paraId="371FD174" w14:textId="77777777" w:rsidR="00C8225C" w:rsidRPr="00D221C9" w:rsidRDefault="00C8225C" w:rsidP="00D221C9">
            <w:pPr>
              <w:spacing w:line="196" w:lineRule="exact"/>
              <w:ind w:left="-57" w:right="-57"/>
              <w:jc w:val="center"/>
              <w:rPr>
                <w:bCs/>
                <w:color w:val="000000"/>
                <w:sz w:val="17"/>
                <w:szCs w:val="17"/>
              </w:rPr>
            </w:pPr>
          </w:p>
          <w:p w14:paraId="5AB317D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cursuri</w:t>
            </w:r>
            <w:proofErr w:type="spellEnd"/>
            <w:r w:rsidRPr="00D221C9">
              <w:rPr>
                <w:bCs/>
                <w:color w:val="000000"/>
                <w:sz w:val="17"/>
                <w:szCs w:val="17"/>
              </w:rPr>
              <w:t xml:space="preserve"> de </w:t>
            </w:r>
            <w:proofErr w:type="spellStart"/>
            <w:r w:rsidRPr="00D221C9">
              <w:rPr>
                <w:bCs/>
                <w:color w:val="000000"/>
                <w:sz w:val="17"/>
                <w:szCs w:val="17"/>
              </w:rPr>
              <w:t>apă</w:t>
            </w:r>
            <w:proofErr w:type="spellEnd"/>
            <w:r w:rsidRPr="00D221C9">
              <w:rPr>
                <w:bCs/>
                <w:color w:val="000000"/>
                <w:sz w:val="17"/>
                <w:szCs w:val="17"/>
              </w:rPr>
              <w:t xml:space="preserve">, cu o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mai</w:t>
            </w:r>
            <w:proofErr w:type="spellEnd"/>
            <w:r w:rsidRPr="00D221C9">
              <w:rPr>
                <w:bCs/>
                <w:color w:val="000000"/>
                <w:sz w:val="17"/>
                <w:szCs w:val="17"/>
              </w:rPr>
              <w:t xml:space="preserve"> mare de 3 m: nr </w:t>
            </w:r>
            <w:proofErr w:type="spellStart"/>
            <w:r w:rsidRPr="00D221C9">
              <w:rPr>
                <w:bCs/>
                <w:color w:val="000000"/>
                <w:sz w:val="17"/>
                <w:szCs w:val="17"/>
              </w:rPr>
              <w:t>meandre</w:t>
            </w:r>
            <w:proofErr w:type="spellEnd"/>
            <w:r w:rsidRPr="00D221C9">
              <w:rPr>
                <w:bCs/>
                <w:color w:val="000000"/>
                <w:sz w:val="17"/>
                <w:szCs w:val="17"/>
              </w:rPr>
              <w:t>/ 100 m</w:t>
            </w:r>
          </w:p>
        </w:tc>
        <w:tc>
          <w:tcPr>
            <w:tcW w:w="167" w:type="pct"/>
            <w:tcBorders>
              <w:top w:val="single" w:sz="4" w:space="0" w:color="auto"/>
              <w:bottom w:val="single" w:sz="4" w:space="0" w:color="auto"/>
            </w:tcBorders>
            <w:vAlign w:val="center"/>
          </w:tcPr>
          <w:p w14:paraId="23A5B47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094F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4E621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tcBorders>
              <w:bottom w:val="double" w:sz="4" w:space="0" w:color="auto"/>
            </w:tcBorders>
            <w:vAlign w:val="center"/>
          </w:tcPr>
          <w:p w14:paraId="7915191D"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9715FCD"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D75157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1FC52F7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6ABB2C7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D7EB7DF" w14:textId="77777777" w:rsidTr="00F84364">
        <w:trPr>
          <w:trHeight w:val="264"/>
          <w:jc w:val="center"/>
        </w:trPr>
        <w:tc>
          <w:tcPr>
            <w:tcW w:w="212" w:type="pct"/>
            <w:vMerge/>
            <w:tcBorders>
              <w:left w:val="single" w:sz="12" w:space="0" w:color="auto"/>
            </w:tcBorders>
            <w:vAlign w:val="center"/>
          </w:tcPr>
          <w:p w14:paraId="57BF93B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B93F5E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4C9D5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43DF6E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835573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15F3F9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E16FAD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2A2D1E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B5BF1E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15CC48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EEB443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2A479B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0ADD96C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71EE26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4652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CD277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512C243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575934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A9F704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1A2D55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EE049D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6854D3A" w14:textId="77777777" w:rsidTr="00F84364">
        <w:trPr>
          <w:trHeight w:val="576"/>
          <w:jc w:val="center"/>
        </w:trPr>
        <w:tc>
          <w:tcPr>
            <w:tcW w:w="212" w:type="pct"/>
            <w:vMerge/>
            <w:tcBorders>
              <w:left w:val="single" w:sz="12" w:space="0" w:color="auto"/>
              <w:bottom w:val="double" w:sz="4" w:space="0" w:color="auto"/>
            </w:tcBorders>
            <w:vAlign w:val="center"/>
          </w:tcPr>
          <w:p w14:paraId="2160A0E8"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1309B548"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67C4C3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983E71E"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446325A"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44069956"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C354EC9"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341C46FE"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BDC4D2C"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D897518"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6D5DC09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0B2DE9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291115A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double" w:sz="4" w:space="0" w:color="auto"/>
            </w:tcBorders>
            <w:vAlign w:val="center"/>
          </w:tcPr>
          <w:p w14:paraId="0F786B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9B770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2D5C5C6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vAlign w:val="center"/>
          </w:tcPr>
          <w:p w14:paraId="4B5246E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E777B3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8BFB325"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2D48601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C9A4CE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36B75B"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52F087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709C8C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40C079E9"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1085</w:t>
            </w:r>
          </w:p>
        </w:tc>
        <w:tc>
          <w:tcPr>
            <w:tcW w:w="321" w:type="pct"/>
            <w:tcBorders>
              <w:top w:val="double" w:sz="4" w:space="0" w:color="auto"/>
              <w:bottom w:val="double" w:sz="4" w:space="0" w:color="auto"/>
            </w:tcBorders>
            <w:shd w:val="clear" w:color="auto" w:fill="auto"/>
            <w:vAlign w:val="center"/>
          </w:tcPr>
          <w:p w14:paraId="3311C22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Buprestis</w:t>
            </w:r>
            <w:proofErr w:type="spellEnd"/>
            <w:r w:rsidRPr="00D221C9">
              <w:rPr>
                <w:color w:val="000000"/>
                <w:sz w:val="17"/>
                <w:szCs w:val="17"/>
              </w:rPr>
              <w:t xml:space="preserve"> splendens</w:t>
            </w:r>
          </w:p>
        </w:tc>
        <w:tc>
          <w:tcPr>
            <w:tcW w:w="167" w:type="pct"/>
            <w:tcBorders>
              <w:top w:val="double" w:sz="4" w:space="0" w:color="auto"/>
              <w:bottom w:val="double" w:sz="4" w:space="0" w:color="auto"/>
            </w:tcBorders>
            <w:vAlign w:val="center"/>
          </w:tcPr>
          <w:p w14:paraId="4B530CB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tcBorders>
            <w:vAlign w:val="center"/>
          </w:tcPr>
          <w:p w14:paraId="4C1BB68D" w14:textId="55C293FA"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5E37128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6F68D453"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01CF37BD" w14:textId="23A662C0"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059A0D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0215F747"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1FBC1AA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E57484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double" w:sz="4" w:space="0" w:color="auto"/>
            </w:tcBorders>
            <w:vAlign w:val="center"/>
          </w:tcPr>
          <w:p w14:paraId="457C739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double" w:sz="4" w:space="0" w:color="auto"/>
              <w:bottom w:val="double" w:sz="4" w:space="0" w:color="auto"/>
            </w:tcBorders>
            <w:vAlign w:val="center"/>
          </w:tcPr>
          <w:p w14:paraId="526ADF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double" w:sz="4" w:space="0" w:color="auto"/>
              <w:bottom w:val="double" w:sz="4" w:space="0" w:color="auto"/>
            </w:tcBorders>
            <w:vAlign w:val="center"/>
          </w:tcPr>
          <w:p w14:paraId="691CE41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w:t>
            </w:r>
          </w:p>
        </w:tc>
        <w:tc>
          <w:tcPr>
            <w:tcW w:w="173" w:type="pct"/>
            <w:tcBorders>
              <w:top w:val="double" w:sz="4" w:space="0" w:color="auto"/>
              <w:bottom w:val="double" w:sz="4" w:space="0" w:color="auto"/>
            </w:tcBorders>
            <w:vAlign w:val="center"/>
          </w:tcPr>
          <w:p w14:paraId="1467C05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800</w:t>
            </w:r>
          </w:p>
        </w:tc>
        <w:tc>
          <w:tcPr>
            <w:tcW w:w="252" w:type="pct"/>
            <w:tcBorders>
              <w:top w:val="double" w:sz="4" w:space="0" w:color="auto"/>
              <w:bottom w:val="double" w:sz="4" w:space="0" w:color="auto"/>
            </w:tcBorders>
            <w:vAlign w:val="center"/>
          </w:tcPr>
          <w:p w14:paraId="6B49BB7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w:t>
            </w:r>
          </w:p>
        </w:tc>
        <w:tc>
          <w:tcPr>
            <w:tcW w:w="149" w:type="pct"/>
            <w:tcBorders>
              <w:top w:val="double" w:sz="4" w:space="0" w:color="auto"/>
            </w:tcBorders>
            <w:vAlign w:val="center"/>
          </w:tcPr>
          <w:p w14:paraId="06A9AE7C"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36976E0A"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lastRenderedPageBreak/>
              <w:t>Buprestis</w:t>
            </w:r>
            <w:proofErr w:type="spellEnd"/>
            <w:r w:rsidRPr="00D221C9">
              <w:rPr>
                <w:rFonts w:eastAsia="Calibri"/>
                <w:i/>
                <w:iCs/>
                <w:sz w:val="17"/>
                <w:szCs w:val="17"/>
              </w:rPr>
              <w:t xml:space="preserve"> splendens</w:t>
            </w:r>
          </w:p>
          <w:p w14:paraId="6A6548C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4AA6D2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tcBorders>
              <w:top w:val="double" w:sz="4" w:space="0" w:color="auto"/>
            </w:tcBorders>
            <w:vAlign w:val="center"/>
          </w:tcPr>
          <w:p w14:paraId="7CD8779B"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17716EEC"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5B8FFB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55370138"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lastRenderedPageBreak/>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6FBCEE8C" w14:textId="77777777" w:rsidTr="00F84364">
        <w:trPr>
          <w:trHeight w:val="264"/>
          <w:jc w:val="center"/>
        </w:trPr>
        <w:tc>
          <w:tcPr>
            <w:tcW w:w="212" w:type="pct"/>
            <w:vMerge w:val="restart"/>
            <w:tcBorders>
              <w:top w:val="double" w:sz="4" w:space="0" w:color="auto"/>
              <w:left w:val="single" w:sz="12" w:space="0" w:color="auto"/>
            </w:tcBorders>
            <w:vAlign w:val="center"/>
          </w:tcPr>
          <w:p w14:paraId="6024FB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5C29E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164DC7C3"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1078*</w:t>
            </w:r>
          </w:p>
        </w:tc>
        <w:tc>
          <w:tcPr>
            <w:tcW w:w="321" w:type="pct"/>
            <w:vMerge w:val="restart"/>
            <w:tcBorders>
              <w:top w:val="double" w:sz="4" w:space="0" w:color="auto"/>
            </w:tcBorders>
            <w:shd w:val="clear" w:color="auto" w:fill="auto"/>
            <w:vAlign w:val="center"/>
          </w:tcPr>
          <w:p w14:paraId="40F53BD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Callimorpha </w:t>
            </w:r>
            <w:proofErr w:type="spellStart"/>
            <w:r w:rsidRPr="00D221C9">
              <w:rPr>
                <w:color w:val="000000"/>
                <w:sz w:val="17"/>
                <w:szCs w:val="17"/>
              </w:rPr>
              <w:t>quadripunctaria</w:t>
            </w:r>
            <w:proofErr w:type="spellEnd"/>
          </w:p>
          <w:p w14:paraId="1B04685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arhtiidă</w:t>
            </w:r>
            <w:proofErr w:type="spellEnd"/>
            <w:r w:rsidRPr="00D221C9">
              <w:rPr>
                <w:color w:val="000000"/>
                <w:sz w:val="17"/>
                <w:szCs w:val="17"/>
              </w:rPr>
              <w:t>)</w:t>
            </w:r>
          </w:p>
        </w:tc>
        <w:tc>
          <w:tcPr>
            <w:tcW w:w="167" w:type="pct"/>
            <w:vMerge w:val="restart"/>
            <w:tcBorders>
              <w:top w:val="double" w:sz="4" w:space="0" w:color="auto"/>
            </w:tcBorders>
            <w:vAlign w:val="center"/>
          </w:tcPr>
          <w:p w14:paraId="132399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57D46459" w14:textId="2156D501"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A1A88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60D8F0D5"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7055561" w14:textId="7D9C10F0"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2A948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34C3D71"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6EDDC23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4C715BC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33D9BA9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42D793D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634F4AF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173" w:type="pct"/>
            <w:tcBorders>
              <w:top w:val="double" w:sz="4" w:space="0" w:color="auto"/>
              <w:bottom w:val="single" w:sz="4" w:space="0" w:color="auto"/>
            </w:tcBorders>
            <w:vAlign w:val="center"/>
          </w:tcPr>
          <w:p w14:paraId="73FABC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5.000</w:t>
            </w:r>
          </w:p>
        </w:tc>
        <w:tc>
          <w:tcPr>
            <w:tcW w:w="252" w:type="pct"/>
            <w:tcBorders>
              <w:top w:val="double" w:sz="4" w:space="0" w:color="auto"/>
              <w:bottom w:val="single" w:sz="4" w:space="0" w:color="auto"/>
            </w:tcBorders>
            <w:vAlign w:val="center"/>
          </w:tcPr>
          <w:p w14:paraId="7531340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Valoare</w:t>
            </w:r>
            <w:proofErr w:type="spellEnd"/>
            <w:r w:rsidRPr="00D221C9">
              <w:rPr>
                <w:bCs/>
                <w:color w:val="000000"/>
                <w:sz w:val="17"/>
                <w:szCs w:val="17"/>
              </w:rPr>
              <w:t xml:space="preserve"> </w:t>
            </w:r>
            <w:proofErr w:type="spellStart"/>
            <w:r w:rsidRPr="00D221C9">
              <w:rPr>
                <w:bCs/>
                <w:color w:val="000000"/>
                <w:sz w:val="17"/>
                <w:szCs w:val="17"/>
              </w:rPr>
              <w:t>specificată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PM/ </w:t>
            </w: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vAlign w:val="center"/>
          </w:tcPr>
          <w:p w14:paraId="7BA54BE6"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0F5DBDA7"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Callimorpha </w:t>
            </w:r>
            <w:proofErr w:type="spellStart"/>
            <w:r w:rsidRPr="00D221C9">
              <w:rPr>
                <w:rFonts w:eastAsia="Calibri"/>
                <w:i/>
                <w:iCs/>
                <w:sz w:val="17"/>
                <w:szCs w:val="17"/>
              </w:rPr>
              <w:t>quadripunctaria</w:t>
            </w:r>
            <w:proofErr w:type="spellEnd"/>
          </w:p>
          <w:p w14:paraId="1A41765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5C6533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316299F0"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2EB8473B"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6E91815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5F1CD24E"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EA20D8A" w14:textId="77777777" w:rsidTr="00F84364">
        <w:trPr>
          <w:trHeight w:val="264"/>
          <w:jc w:val="center"/>
        </w:trPr>
        <w:tc>
          <w:tcPr>
            <w:tcW w:w="212" w:type="pct"/>
            <w:vMerge/>
            <w:tcBorders>
              <w:left w:val="single" w:sz="12" w:space="0" w:color="auto"/>
            </w:tcBorders>
            <w:vAlign w:val="center"/>
          </w:tcPr>
          <w:p w14:paraId="3E18667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920F6D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0AB8F9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0B0981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1C80E2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2D335B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BC1C2D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35CA5D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45427D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B89360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9EB6D7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7D402F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4B81A9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transect de 50 m</w:t>
            </w:r>
          </w:p>
        </w:tc>
        <w:tc>
          <w:tcPr>
            <w:tcW w:w="167" w:type="pct"/>
            <w:tcBorders>
              <w:top w:val="single" w:sz="4" w:space="0" w:color="auto"/>
              <w:bottom w:val="single" w:sz="4" w:space="0" w:color="auto"/>
            </w:tcBorders>
            <w:vAlign w:val="center"/>
          </w:tcPr>
          <w:p w14:paraId="4857085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DE70DA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4038D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75EB65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785B33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F394B1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403038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2AB3F2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FAA2963" w14:textId="77777777" w:rsidTr="00F84364">
        <w:trPr>
          <w:trHeight w:val="264"/>
          <w:jc w:val="center"/>
        </w:trPr>
        <w:tc>
          <w:tcPr>
            <w:tcW w:w="212" w:type="pct"/>
            <w:vMerge/>
            <w:tcBorders>
              <w:left w:val="single" w:sz="12" w:space="0" w:color="auto"/>
            </w:tcBorders>
            <w:vAlign w:val="center"/>
          </w:tcPr>
          <w:p w14:paraId="79EE293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0B02B2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173461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E55980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4B742E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58E6E7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43076D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24BE52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4A2FB4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B8EEB7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ED5F0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16334A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pajiști</w:t>
            </w:r>
            <w:proofErr w:type="spellEnd"/>
            <w:r w:rsidRPr="00D221C9">
              <w:rPr>
                <w:bCs/>
                <w:color w:val="000000"/>
                <w:sz w:val="17"/>
                <w:szCs w:val="17"/>
              </w:rPr>
              <w:t xml:space="preserve"> </w:t>
            </w:r>
            <w:proofErr w:type="spellStart"/>
            <w:r w:rsidRPr="00D221C9">
              <w:rPr>
                <w:bCs/>
                <w:color w:val="000000"/>
                <w:sz w:val="17"/>
                <w:szCs w:val="17"/>
              </w:rPr>
              <w:t>utilizate</w:t>
            </w:r>
            <w:proofErr w:type="spellEnd"/>
            <w:r w:rsidRPr="00D221C9">
              <w:rPr>
                <w:bCs/>
                <w:color w:val="000000"/>
                <w:sz w:val="17"/>
                <w:szCs w:val="17"/>
              </w:rPr>
              <w:t xml:space="preserve"> </w:t>
            </w:r>
            <w:proofErr w:type="spellStart"/>
            <w:r w:rsidRPr="00D221C9">
              <w:rPr>
                <w:bCs/>
                <w:color w:val="000000"/>
                <w:sz w:val="17"/>
                <w:szCs w:val="17"/>
              </w:rPr>
              <w:t>extensiv</w:t>
            </w:r>
            <w:proofErr w:type="spellEnd"/>
          </w:p>
        </w:tc>
        <w:tc>
          <w:tcPr>
            <w:tcW w:w="295" w:type="pct"/>
            <w:tcBorders>
              <w:top w:val="single" w:sz="4" w:space="0" w:color="auto"/>
              <w:bottom w:val="single" w:sz="4" w:space="0" w:color="auto"/>
            </w:tcBorders>
            <w:vAlign w:val="center"/>
          </w:tcPr>
          <w:p w14:paraId="55E701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A2A71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95C573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68B4E2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941C7D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B9D751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2A23E3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53885E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475362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F7FDC95" w14:textId="77777777" w:rsidTr="00F84364">
        <w:trPr>
          <w:trHeight w:val="264"/>
          <w:jc w:val="center"/>
        </w:trPr>
        <w:tc>
          <w:tcPr>
            <w:tcW w:w="212" w:type="pct"/>
            <w:vMerge/>
            <w:tcBorders>
              <w:left w:val="single" w:sz="12" w:space="0" w:color="auto"/>
            </w:tcBorders>
            <w:vAlign w:val="center"/>
          </w:tcPr>
          <w:p w14:paraId="6E02AAE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7636E8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C933E2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7C5332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348C4E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9B6821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9A9CB0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1DFA72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C1BB56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E0AA8B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9F6C01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A34A70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Înălțimea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pe </w:t>
            </w:r>
            <w:proofErr w:type="spellStart"/>
            <w:r w:rsidRPr="00D221C9">
              <w:rPr>
                <w:bCs/>
                <w:color w:val="000000"/>
                <w:sz w:val="17"/>
                <w:szCs w:val="17"/>
              </w:rPr>
              <w:t>pajiști</w:t>
            </w:r>
            <w:proofErr w:type="spellEnd"/>
            <w:r w:rsidRPr="00D221C9">
              <w:rPr>
                <w:bCs/>
                <w:color w:val="000000"/>
                <w:sz w:val="17"/>
                <w:szCs w:val="17"/>
              </w:rPr>
              <w:t xml:space="preserve"> cu planta </w:t>
            </w:r>
            <w:proofErr w:type="spellStart"/>
            <w:r w:rsidRPr="00D221C9">
              <w:rPr>
                <w:bCs/>
                <w:color w:val="000000"/>
                <w:sz w:val="17"/>
                <w:szCs w:val="17"/>
              </w:rPr>
              <w:t>gazdă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perioadele</w:t>
            </w:r>
            <w:proofErr w:type="spellEnd"/>
            <w:r w:rsidRPr="00D221C9">
              <w:rPr>
                <w:bCs/>
                <w:color w:val="000000"/>
                <w:sz w:val="17"/>
                <w:szCs w:val="17"/>
              </w:rPr>
              <w:t xml:space="preserve"> </w:t>
            </w:r>
            <w:proofErr w:type="spellStart"/>
            <w:r w:rsidRPr="00D221C9">
              <w:rPr>
                <w:bCs/>
                <w:color w:val="000000"/>
                <w:sz w:val="17"/>
                <w:szCs w:val="17"/>
              </w:rPr>
              <w:t>cruciale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specie</w:t>
            </w:r>
          </w:p>
        </w:tc>
        <w:tc>
          <w:tcPr>
            <w:tcW w:w="295" w:type="pct"/>
            <w:tcBorders>
              <w:top w:val="single" w:sz="4" w:space="0" w:color="auto"/>
              <w:bottom w:val="single" w:sz="4" w:space="0" w:color="auto"/>
            </w:tcBorders>
            <w:vAlign w:val="center"/>
          </w:tcPr>
          <w:p w14:paraId="20F760B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cm</w:t>
            </w:r>
          </w:p>
        </w:tc>
        <w:tc>
          <w:tcPr>
            <w:tcW w:w="167" w:type="pct"/>
            <w:tcBorders>
              <w:top w:val="single" w:sz="4" w:space="0" w:color="auto"/>
              <w:bottom w:val="single" w:sz="4" w:space="0" w:color="auto"/>
            </w:tcBorders>
            <w:vAlign w:val="center"/>
          </w:tcPr>
          <w:p w14:paraId="4D467C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414356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650CA1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5464C35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8A7DB2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A8EE6C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738D71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AA10D1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8A40DA9" w14:textId="77777777" w:rsidTr="00F84364">
        <w:trPr>
          <w:trHeight w:val="264"/>
          <w:jc w:val="center"/>
        </w:trPr>
        <w:tc>
          <w:tcPr>
            <w:tcW w:w="212" w:type="pct"/>
            <w:vMerge/>
            <w:tcBorders>
              <w:left w:val="single" w:sz="12" w:space="0" w:color="auto"/>
            </w:tcBorders>
            <w:vAlign w:val="center"/>
          </w:tcPr>
          <w:p w14:paraId="173E26E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6685A6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C6097A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0A7B08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C2BD50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897566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0DAEC3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9A3B27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801A46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20D710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8B57FB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5F0900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plantei</w:t>
            </w:r>
            <w:proofErr w:type="spellEnd"/>
            <w:r w:rsidRPr="00D221C9">
              <w:rPr>
                <w:bCs/>
                <w:color w:val="000000"/>
                <w:sz w:val="17"/>
                <w:szCs w:val="17"/>
              </w:rPr>
              <w:t xml:space="preserve"> </w:t>
            </w:r>
            <w:proofErr w:type="spellStart"/>
            <w:r w:rsidRPr="00D221C9">
              <w:rPr>
                <w:bCs/>
                <w:color w:val="000000"/>
                <w:sz w:val="17"/>
                <w:szCs w:val="17"/>
              </w:rPr>
              <w:t>hrană</w:t>
            </w:r>
            <w:proofErr w:type="spellEnd"/>
          </w:p>
        </w:tc>
        <w:tc>
          <w:tcPr>
            <w:tcW w:w="295" w:type="pct"/>
            <w:tcBorders>
              <w:top w:val="single" w:sz="4" w:space="0" w:color="auto"/>
              <w:bottom w:val="single" w:sz="4" w:space="0" w:color="auto"/>
            </w:tcBorders>
            <w:vAlign w:val="center"/>
          </w:tcPr>
          <w:p w14:paraId="68D2378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single" w:sz="4" w:space="0" w:color="auto"/>
            </w:tcBorders>
            <w:vAlign w:val="center"/>
          </w:tcPr>
          <w:p w14:paraId="63A83D5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845CE2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9038E8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p>
        </w:tc>
        <w:tc>
          <w:tcPr>
            <w:tcW w:w="149" w:type="pct"/>
            <w:vMerge/>
            <w:vAlign w:val="center"/>
          </w:tcPr>
          <w:p w14:paraId="5880C13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E82315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3AB3A22"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AE2034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BA51F0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B48460E" w14:textId="77777777" w:rsidTr="00F84364">
        <w:trPr>
          <w:trHeight w:val="264"/>
          <w:jc w:val="center"/>
        </w:trPr>
        <w:tc>
          <w:tcPr>
            <w:tcW w:w="212" w:type="pct"/>
            <w:vMerge/>
            <w:tcBorders>
              <w:left w:val="single" w:sz="12" w:space="0" w:color="auto"/>
              <w:bottom w:val="double" w:sz="4" w:space="0" w:color="auto"/>
            </w:tcBorders>
            <w:vAlign w:val="center"/>
          </w:tcPr>
          <w:p w14:paraId="08ACD634"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9A23924"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F77196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7158F61"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12A60B8"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1CD3C94"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999A30E"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61106C8"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63E176D"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715723D"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5CCC462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3AB54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arbuști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arbori</w:t>
            </w:r>
            <w:proofErr w:type="spellEnd"/>
            <w:r w:rsidRPr="00D221C9">
              <w:rPr>
                <w:bCs/>
                <w:color w:val="000000"/>
                <w:sz w:val="17"/>
                <w:szCs w:val="17"/>
              </w:rPr>
              <w:t xml:space="preserve"> din aria de </w:t>
            </w:r>
            <w:proofErr w:type="spellStart"/>
            <w:r w:rsidRPr="00D221C9">
              <w:rPr>
                <w:bCs/>
                <w:color w:val="000000"/>
                <w:sz w:val="17"/>
                <w:szCs w:val="17"/>
              </w:rPr>
              <w:t>răspândire</w:t>
            </w:r>
            <w:proofErr w:type="spellEnd"/>
            <w:r w:rsidRPr="00D221C9">
              <w:rPr>
                <w:bCs/>
                <w:color w:val="000000"/>
                <w:sz w:val="17"/>
                <w:szCs w:val="17"/>
              </w:rPr>
              <w:t xml:space="preserve"> / Lungime </w:t>
            </w:r>
            <w:proofErr w:type="spellStart"/>
            <w:r w:rsidRPr="00D221C9">
              <w:rPr>
                <w:bCs/>
                <w:color w:val="000000"/>
                <w:sz w:val="17"/>
                <w:szCs w:val="17"/>
              </w:rPr>
              <w:t>structuri</w:t>
            </w:r>
            <w:proofErr w:type="spellEnd"/>
            <w:r w:rsidRPr="00D221C9">
              <w:rPr>
                <w:bCs/>
                <w:color w:val="000000"/>
                <w:sz w:val="17"/>
                <w:szCs w:val="17"/>
              </w:rPr>
              <w:t xml:space="preserve"> </w:t>
            </w:r>
            <w:proofErr w:type="spellStart"/>
            <w:r w:rsidRPr="00D221C9">
              <w:rPr>
                <w:bCs/>
                <w:color w:val="000000"/>
                <w:sz w:val="17"/>
                <w:szCs w:val="17"/>
              </w:rPr>
              <w:t>longitudinale</w:t>
            </w:r>
            <w:proofErr w:type="spellEnd"/>
            <w:r w:rsidRPr="00D221C9">
              <w:rPr>
                <w:bCs/>
                <w:color w:val="000000"/>
                <w:sz w:val="17"/>
                <w:szCs w:val="17"/>
              </w:rPr>
              <w:t xml:space="preserve"> de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arborescentă</w:t>
            </w:r>
            <w:proofErr w:type="spellEnd"/>
          </w:p>
        </w:tc>
        <w:tc>
          <w:tcPr>
            <w:tcW w:w="295" w:type="pct"/>
            <w:tcBorders>
              <w:top w:val="single" w:sz="4" w:space="0" w:color="auto"/>
              <w:bottom w:val="double" w:sz="4" w:space="0" w:color="auto"/>
            </w:tcBorders>
            <w:vAlign w:val="center"/>
          </w:tcPr>
          <w:p w14:paraId="7EC73E4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Ha/m</w:t>
            </w:r>
          </w:p>
        </w:tc>
        <w:tc>
          <w:tcPr>
            <w:tcW w:w="167" w:type="pct"/>
            <w:tcBorders>
              <w:top w:val="single" w:sz="4" w:space="0" w:color="auto"/>
              <w:bottom w:val="double" w:sz="4" w:space="0" w:color="auto"/>
            </w:tcBorders>
            <w:vAlign w:val="center"/>
          </w:tcPr>
          <w:p w14:paraId="3CADA7F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6D10F3E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3E6A1B4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07A5EA96"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32523E9"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2DF4396"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0A30B63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09CA91C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D6D3C25" w14:textId="77777777" w:rsidTr="00F84364">
        <w:trPr>
          <w:trHeight w:val="264"/>
          <w:jc w:val="center"/>
        </w:trPr>
        <w:tc>
          <w:tcPr>
            <w:tcW w:w="212" w:type="pct"/>
            <w:vMerge w:val="restart"/>
            <w:tcBorders>
              <w:top w:val="double" w:sz="4" w:space="0" w:color="auto"/>
              <w:left w:val="single" w:sz="12" w:space="0" w:color="auto"/>
            </w:tcBorders>
            <w:vAlign w:val="center"/>
          </w:tcPr>
          <w:p w14:paraId="5EB4661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49BD8CD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07D12A6A"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4014</w:t>
            </w:r>
          </w:p>
        </w:tc>
        <w:tc>
          <w:tcPr>
            <w:tcW w:w="321" w:type="pct"/>
            <w:vMerge w:val="restart"/>
            <w:tcBorders>
              <w:top w:val="double" w:sz="4" w:space="0" w:color="auto"/>
            </w:tcBorders>
            <w:shd w:val="clear" w:color="auto" w:fill="auto"/>
            <w:vAlign w:val="center"/>
          </w:tcPr>
          <w:p w14:paraId="7E54E63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Carabus</w:t>
            </w:r>
            <w:proofErr w:type="spellEnd"/>
            <w:r w:rsidRPr="00D221C9">
              <w:rPr>
                <w:color w:val="000000"/>
                <w:sz w:val="17"/>
                <w:szCs w:val="17"/>
              </w:rPr>
              <w:t xml:space="preserve"> </w:t>
            </w:r>
            <w:proofErr w:type="spellStart"/>
            <w:r w:rsidRPr="00D221C9">
              <w:rPr>
                <w:color w:val="000000"/>
                <w:sz w:val="17"/>
                <w:szCs w:val="17"/>
              </w:rPr>
              <w:t>variolosus</w:t>
            </w:r>
            <w:proofErr w:type="spellEnd"/>
          </w:p>
        </w:tc>
        <w:tc>
          <w:tcPr>
            <w:tcW w:w="167" w:type="pct"/>
            <w:vMerge w:val="restart"/>
            <w:tcBorders>
              <w:top w:val="double" w:sz="4" w:space="0" w:color="auto"/>
            </w:tcBorders>
            <w:vAlign w:val="center"/>
          </w:tcPr>
          <w:p w14:paraId="1A10D7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132DC4F6" w14:textId="0BBB2D6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5DE9DA0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07DF7964"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F5EDF8A" w14:textId="2340B0B8"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25B2A1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50EB7D33"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752F007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731C77F"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3BBF2D2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303304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303642F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173" w:type="pct"/>
            <w:tcBorders>
              <w:top w:val="double" w:sz="4" w:space="0" w:color="auto"/>
              <w:bottom w:val="single" w:sz="4" w:space="0" w:color="auto"/>
            </w:tcBorders>
            <w:vAlign w:val="center"/>
          </w:tcPr>
          <w:p w14:paraId="2CB30C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1.500</w:t>
            </w:r>
          </w:p>
        </w:tc>
        <w:tc>
          <w:tcPr>
            <w:tcW w:w="252" w:type="pct"/>
            <w:tcBorders>
              <w:top w:val="double" w:sz="4" w:space="0" w:color="auto"/>
              <w:bottom w:val="single" w:sz="4" w:space="0" w:color="auto"/>
            </w:tcBorders>
            <w:vAlign w:val="center"/>
          </w:tcPr>
          <w:p w14:paraId="6C024B8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Valoare</w:t>
            </w:r>
            <w:proofErr w:type="spellEnd"/>
            <w:r w:rsidRPr="00D221C9">
              <w:rPr>
                <w:bCs/>
                <w:color w:val="000000"/>
                <w:sz w:val="17"/>
                <w:szCs w:val="17"/>
              </w:rPr>
              <w:t xml:space="preserve"> </w:t>
            </w:r>
            <w:proofErr w:type="spellStart"/>
            <w:r w:rsidRPr="00D221C9">
              <w:rPr>
                <w:bCs/>
                <w:color w:val="000000"/>
                <w:sz w:val="17"/>
                <w:szCs w:val="17"/>
              </w:rPr>
              <w:t>specificată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PM/ </w:t>
            </w: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vAlign w:val="center"/>
          </w:tcPr>
          <w:p w14:paraId="2F18B644"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62150CF7"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Carabus</w:t>
            </w:r>
            <w:proofErr w:type="spellEnd"/>
            <w:r w:rsidRPr="00D221C9">
              <w:rPr>
                <w:rFonts w:eastAsia="Calibri"/>
                <w:i/>
                <w:iCs/>
                <w:sz w:val="17"/>
                <w:szCs w:val="17"/>
              </w:rPr>
              <w:t xml:space="preserve"> </w:t>
            </w:r>
            <w:proofErr w:type="spellStart"/>
            <w:r w:rsidRPr="00D221C9">
              <w:rPr>
                <w:rFonts w:eastAsia="Calibri"/>
                <w:i/>
                <w:iCs/>
                <w:sz w:val="17"/>
                <w:szCs w:val="17"/>
              </w:rPr>
              <w:t>variolosus</w:t>
            </w:r>
            <w:proofErr w:type="spellEnd"/>
          </w:p>
          <w:p w14:paraId="5C9F5DC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68DCC9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792153B2"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0E94BD64"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B32643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573A94D9"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8E0F270" w14:textId="77777777" w:rsidTr="00F84364">
        <w:trPr>
          <w:trHeight w:val="264"/>
          <w:jc w:val="center"/>
        </w:trPr>
        <w:tc>
          <w:tcPr>
            <w:tcW w:w="212" w:type="pct"/>
            <w:vMerge/>
            <w:tcBorders>
              <w:left w:val="single" w:sz="12" w:space="0" w:color="auto"/>
            </w:tcBorders>
            <w:vAlign w:val="center"/>
          </w:tcPr>
          <w:p w14:paraId="62A9462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2F664E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898DA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50BAE5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C2CDAD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FD40E4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535492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845662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96D4E3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15EA8F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783DCE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8BF2C7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191AA0B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D933B4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4560D9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4549B9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CE2F1F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969440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664B743"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0D7479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DE1C21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2839673" w14:textId="77777777" w:rsidTr="00F84364">
        <w:trPr>
          <w:trHeight w:val="264"/>
          <w:jc w:val="center"/>
        </w:trPr>
        <w:tc>
          <w:tcPr>
            <w:tcW w:w="212" w:type="pct"/>
            <w:vMerge/>
            <w:tcBorders>
              <w:left w:val="single" w:sz="12" w:space="0" w:color="auto"/>
            </w:tcBorders>
            <w:vAlign w:val="center"/>
          </w:tcPr>
          <w:p w14:paraId="38C157C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C5143C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A15AD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D26E39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7F4F60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B8E9DB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94654E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A33AAF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B335E8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CBF8C1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B6CFBE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F07DE2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Habitate</w:t>
            </w:r>
            <w:proofErr w:type="spellEnd"/>
            <w:r w:rsidRPr="00D221C9">
              <w:rPr>
                <w:bCs/>
                <w:color w:val="000000"/>
                <w:sz w:val="17"/>
                <w:szCs w:val="17"/>
              </w:rPr>
              <w:t xml:space="preserve"> </w:t>
            </w:r>
            <w:proofErr w:type="spellStart"/>
            <w:r w:rsidRPr="00D221C9">
              <w:rPr>
                <w:bCs/>
                <w:color w:val="000000"/>
                <w:sz w:val="17"/>
                <w:szCs w:val="17"/>
              </w:rPr>
              <w:t>ripariene</w:t>
            </w:r>
            <w:proofErr w:type="spellEnd"/>
          </w:p>
        </w:tc>
        <w:tc>
          <w:tcPr>
            <w:tcW w:w="295" w:type="pct"/>
            <w:tcBorders>
              <w:top w:val="single" w:sz="4" w:space="0" w:color="auto"/>
              <w:bottom w:val="single" w:sz="4" w:space="0" w:color="auto"/>
            </w:tcBorders>
            <w:vAlign w:val="center"/>
          </w:tcPr>
          <w:p w14:paraId="5BE32C5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vegetațiie</w:t>
            </w:r>
            <w:proofErr w:type="spellEnd"/>
            <w:r w:rsidRPr="00D221C9">
              <w:rPr>
                <w:bCs/>
                <w:color w:val="000000"/>
                <w:sz w:val="17"/>
                <w:szCs w:val="17"/>
              </w:rPr>
              <w:t xml:space="preserve"> </w:t>
            </w:r>
            <w:proofErr w:type="spellStart"/>
            <w:r w:rsidRPr="00D221C9">
              <w:rPr>
                <w:bCs/>
                <w:color w:val="000000"/>
                <w:sz w:val="17"/>
                <w:szCs w:val="17"/>
              </w:rPr>
              <w:t>ripariene</w:t>
            </w:r>
            <w:proofErr w:type="spellEnd"/>
            <w:r w:rsidRPr="00D221C9">
              <w:rPr>
                <w:bCs/>
                <w:color w:val="000000"/>
                <w:sz w:val="17"/>
                <w:szCs w:val="17"/>
              </w:rPr>
              <w:t xml:space="preserve"> -m</w:t>
            </w:r>
          </w:p>
          <w:p w14:paraId="352967E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Lățimea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ripariene</w:t>
            </w:r>
            <w:proofErr w:type="spellEnd"/>
            <w:r w:rsidRPr="00D221C9">
              <w:rPr>
                <w:bCs/>
                <w:color w:val="000000"/>
                <w:sz w:val="17"/>
                <w:szCs w:val="17"/>
              </w:rPr>
              <w:t xml:space="preserve"> - m</w:t>
            </w:r>
          </w:p>
        </w:tc>
        <w:tc>
          <w:tcPr>
            <w:tcW w:w="167" w:type="pct"/>
            <w:tcBorders>
              <w:top w:val="single" w:sz="4" w:space="0" w:color="auto"/>
              <w:bottom w:val="single" w:sz="4" w:space="0" w:color="auto"/>
            </w:tcBorders>
            <w:vAlign w:val="center"/>
          </w:tcPr>
          <w:p w14:paraId="10835E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AD0624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7572A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p w14:paraId="75F593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Lățime: </w:t>
            </w:r>
            <w:proofErr w:type="spellStart"/>
            <w:r w:rsidRPr="00D221C9">
              <w:rPr>
                <w:bCs/>
                <w:color w:val="000000"/>
                <w:sz w:val="17"/>
                <w:szCs w:val="17"/>
              </w:rPr>
              <w:t>cel</w:t>
            </w:r>
            <w:proofErr w:type="spellEnd"/>
            <w:r w:rsidRPr="00D221C9">
              <w:rPr>
                <w:bCs/>
                <w:color w:val="000000"/>
                <w:sz w:val="17"/>
                <w:szCs w:val="17"/>
              </w:rPr>
              <w:t xml:space="preserve"> </w:t>
            </w:r>
            <w:proofErr w:type="spellStart"/>
            <w:r w:rsidRPr="00D221C9">
              <w:rPr>
                <w:bCs/>
                <w:color w:val="000000"/>
                <w:sz w:val="17"/>
                <w:szCs w:val="17"/>
              </w:rPr>
              <w:t>puțin</w:t>
            </w:r>
            <w:proofErr w:type="spellEnd"/>
            <w:r w:rsidRPr="00D221C9">
              <w:rPr>
                <w:bCs/>
                <w:color w:val="000000"/>
                <w:sz w:val="17"/>
                <w:szCs w:val="17"/>
              </w:rPr>
              <w:t xml:space="preserve"> 7 m pe </w:t>
            </w:r>
            <w:proofErr w:type="spellStart"/>
            <w:r w:rsidRPr="00D221C9">
              <w:rPr>
                <w:bCs/>
                <w:color w:val="000000"/>
                <w:sz w:val="17"/>
                <w:szCs w:val="17"/>
              </w:rPr>
              <w:t>fiecare</w:t>
            </w:r>
            <w:proofErr w:type="spellEnd"/>
            <w:r w:rsidRPr="00D221C9">
              <w:rPr>
                <w:bCs/>
                <w:color w:val="000000"/>
                <w:sz w:val="17"/>
                <w:szCs w:val="17"/>
              </w:rPr>
              <w:t xml:space="preserve"> mal al </w:t>
            </w:r>
            <w:proofErr w:type="spellStart"/>
            <w:r w:rsidRPr="00D221C9">
              <w:rPr>
                <w:bCs/>
                <w:color w:val="000000"/>
                <w:sz w:val="17"/>
                <w:szCs w:val="17"/>
              </w:rPr>
              <w:t>apei</w:t>
            </w:r>
            <w:proofErr w:type="spellEnd"/>
            <w:r w:rsidRPr="00D221C9">
              <w:rPr>
                <w:bCs/>
                <w:color w:val="000000"/>
                <w:sz w:val="17"/>
                <w:szCs w:val="17"/>
              </w:rPr>
              <w:t xml:space="preserve"> </w:t>
            </w:r>
            <w:proofErr w:type="spellStart"/>
            <w:r w:rsidRPr="00D221C9">
              <w:rPr>
                <w:bCs/>
                <w:color w:val="000000"/>
                <w:sz w:val="17"/>
                <w:szCs w:val="17"/>
              </w:rPr>
              <w:t>curgătoare</w:t>
            </w:r>
            <w:proofErr w:type="spellEnd"/>
          </w:p>
        </w:tc>
        <w:tc>
          <w:tcPr>
            <w:tcW w:w="149" w:type="pct"/>
            <w:vMerge/>
            <w:vAlign w:val="center"/>
          </w:tcPr>
          <w:p w14:paraId="6930762C"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33253B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CC29C9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0FE82D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EEF044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ADC2A7C"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0D2F62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6DF27A2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0A4453F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1088</w:t>
            </w:r>
          </w:p>
        </w:tc>
        <w:tc>
          <w:tcPr>
            <w:tcW w:w="321" w:type="pct"/>
            <w:tcBorders>
              <w:top w:val="double" w:sz="4" w:space="0" w:color="auto"/>
              <w:bottom w:val="double" w:sz="4" w:space="0" w:color="auto"/>
            </w:tcBorders>
            <w:shd w:val="clear" w:color="auto" w:fill="auto"/>
            <w:vAlign w:val="center"/>
          </w:tcPr>
          <w:p w14:paraId="7A570652"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Cerambyx</w:t>
            </w:r>
            <w:proofErr w:type="spellEnd"/>
            <w:r w:rsidRPr="00D221C9">
              <w:rPr>
                <w:color w:val="000000"/>
                <w:sz w:val="17"/>
                <w:szCs w:val="17"/>
              </w:rPr>
              <w:t xml:space="preserve"> </w:t>
            </w:r>
            <w:proofErr w:type="spellStart"/>
            <w:r w:rsidRPr="00D221C9">
              <w:rPr>
                <w:color w:val="000000"/>
                <w:sz w:val="17"/>
                <w:szCs w:val="17"/>
              </w:rPr>
              <w:t>cerdo</w:t>
            </w:r>
            <w:proofErr w:type="spellEnd"/>
          </w:p>
          <w:p w14:paraId="779A69D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croitroul</w:t>
            </w:r>
            <w:proofErr w:type="spellEnd"/>
            <w:r w:rsidRPr="00D221C9">
              <w:rPr>
                <w:color w:val="000000"/>
                <w:sz w:val="17"/>
                <w:szCs w:val="17"/>
              </w:rPr>
              <w:t xml:space="preserve"> mare al </w:t>
            </w:r>
            <w:proofErr w:type="spellStart"/>
            <w:r w:rsidRPr="00D221C9">
              <w:rPr>
                <w:color w:val="000000"/>
                <w:sz w:val="17"/>
                <w:szCs w:val="17"/>
              </w:rPr>
              <w:t>stejarului</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79DAD5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5B3EDBC8" w14:textId="3D80204F"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158280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36AFCD3B"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4A9A607E" w14:textId="116133DE"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1F7496A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56C4F03E"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5C41575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51C1404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double" w:sz="4" w:space="0" w:color="auto"/>
            </w:tcBorders>
            <w:vAlign w:val="center"/>
          </w:tcPr>
          <w:p w14:paraId="7DCBFE8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double" w:sz="4" w:space="0" w:color="auto"/>
              <w:bottom w:val="double" w:sz="4" w:space="0" w:color="auto"/>
            </w:tcBorders>
            <w:vAlign w:val="center"/>
          </w:tcPr>
          <w:p w14:paraId="15F0118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double" w:sz="4" w:space="0" w:color="auto"/>
              <w:bottom w:val="double" w:sz="4" w:space="0" w:color="auto"/>
            </w:tcBorders>
            <w:vAlign w:val="center"/>
          </w:tcPr>
          <w:p w14:paraId="35DD40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2.500</w:t>
            </w:r>
          </w:p>
        </w:tc>
        <w:tc>
          <w:tcPr>
            <w:tcW w:w="173" w:type="pct"/>
            <w:tcBorders>
              <w:top w:val="double" w:sz="4" w:space="0" w:color="auto"/>
              <w:bottom w:val="double" w:sz="4" w:space="0" w:color="auto"/>
            </w:tcBorders>
            <w:vAlign w:val="center"/>
          </w:tcPr>
          <w:p w14:paraId="03FBCF5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3.000</w:t>
            </w:r>
          </w:p>
        </w:tc>
        <w:tc>
          <w:tcPr>
            <w:tcW w:w="252" w:type="pct"/>
            <w:tcBorders>
              <w:top w:val="double" w:sz="4" w:space="0" w:color="auto"/>
              <w:bottom w:val="double" w:sz="4" w:space="0" w:color="auto"/>
            </w:tcBorders>
            <w:vAlign w:val="center"/>
          </w:tcPr>
          <w:p w14:paraId="6E4EDB8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Valoare</w:t>
            </w:r>
            <w:proofErr w:type="spellEnd"/>
            <w:r w:rsidRPr="00D221C9">
              <w:rPr>
                <w:bCs/>
                <w:color w:val="000000"/>
                <w:sz w:val="17"/>
                <w:szCs w:val="17"/>
              </w:rPr>
              <w:t xml:space="preserve"> </w:t>
            </w:r>
            <w:proofErr w:type="spellStart"/>
            <w:r w:rsidRPr="00D221C9">
              <w:rPr>
                <w:bCs/>
                <w:color w:val="000000"/>
                <w:sz w:val="17"/>
                <w:szCs w:val="17"/>
              </w:rPr>
              <w:t>specificată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PM/ </w:t>
            </w: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tcBorders>
              <w:top w:val="double" w:sz="4" w:space="0" w:color="auto"/>
              <w:bottom w:val="double" w:sz="4" w:space="0" w:color="auto"/>
            </w:tcBorders>
            <w:vAlign w:val="center"/>
          </w:tcPr>
          <w:p w14:paraId="6247D0F5"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bottom w:val="double" w:sz="4" w:space="0" w:color="auto"/>
            </w:tcBorders>
            <w:vAlign w:val="center"/>
          </w:tcPr>
          <w:p w14:paraId="782832D3"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Cerambyx</w:t>
            </w:r>
            <w:proofErr w:type="spellEnd"/>
            <w:r w:rsidRPr="00D221C9">
              <w:rPr>
                <w:rFonts w:eastAsia="Calibri"/>
                <w:i/>
                <w:iCs/>
                <w:sz w:val="17"/>
                <w:szCs w:val="17"/>
              </w:rPr>
              <w:t xml:space="preserve"> </w:t>
            </w:r>
            <w:proofErr w:type="spellStart"/>
            <w:r w:rsidRPr="00D221C9">
              <w:rPr>
                <w:rFonts w:eastAsia="Calibri"/>
                <w:i/>
                <w:iCs/>
                <w:sz w:val="17"/>
                <w:szCs w:val="17"/>
              </w:rPr>
              <w:t>cerdo</w:t>
            </w:r>
            <w:proofErr w:type="spellEnd"/>
          </w:p>
          <w:p w14:paraId="3932B11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bottom w:val="double" w:sz="4" w:space="0" w:color="auto"/>
            </w:tcBorders>
            <w:vAlign w:val="center"/>
          </w:tcPr>
          <w:p w14:paraId="68C114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tcBorders>
              <w:top w:val="double" w:sz="4" w:space="0" w:color="auto"/>
              <w:bottom w:val="double" w:sz="4" w:space="0" w:color="auto"/>
            </w:tcBorders>
            <w:vAlign w:val="center"/>
          </w:tcPr>
          <w:p w14:paraId="52379039"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bottom w:val="double" w:sz="4" w:space="0" w:color="auto"/>
              <w:right w:val="single" w:sz="12" w:space="0" w:color="auto"/>
            </w:tcBorders>
            <w:vAlign w:val="center"/>
          </w:tcPr>
          <w:p w14:paraId="38A4C362"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3E856E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235B9126"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272B6AD5" w14:textId="77777777" w:rsidTr="00F84364">
        <w:trPr>
          <w:trHeight w:val="264"/>
          <w:jc w:val="center"/>
        </w:trPr>
        <w:tc>
          <w:tcPr>
            <w:tcW w:w="212" w:type="pct"/>
            <w:vMerge w:val="restart"/>
            <w:tcBorders>
              <w:top w:val="double" w:sz="4" w:space="0" w:color="auto"/>
              <w:left w:val="single" w:sz="12" w:space="0" w:color="auto"/>
            </w:tcBorders>
            <w:vAlign w:val="center"/>
          </w:tcPr>
          <w:p w14:paraId="3B569C0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4ADAA1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15630881"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4057</w:t>
            </w:r>
          </w:p>
        </w:tc>
        <w:tc>
          <w:tcPr>
            <w:tcW w:w="321" w:type="pct"/>
            <w:vMerge w:val="restart"/>
            <w:tcBorders>
              <w:top w:val="double" w:sz="4" w:space="0" w:color="auto"/>
            </w:tcBorders>
            <w:shd w:val="clear" w:color="auto" w:fill="auto"/>
            <w:vAlign w:val="center"/>
          </w:tcPr>
          <w:p w14:paraId="1349EFAB" w14:textId="77777777" w:rsidR="00C8225C" w:rsidRPr="00D221C9" w:rsidRDefault="00C8225C" w:rsidP="00D221C9">
            <w:pPr>
              <w:spacing w:line="196" w:lineRule="exact"/>
              <w:jc w:val="center"/>
              <w:rPr>
                <w:rFonts w:eastAsia="Calibri"/>
                <w:color w:val="000000"/>
                <w:sz w:val="17"/>
                <w:szCs w:val="17"/>
              </w:rPr>
            </w:pPr>
            <w:proofErr w:type="spellStart"/>
            <w:r w:rsidRPr="00D221C9">
              <w:rPr>
                <w:color w:val="000000"/>
                <w:sz w:val="17"/>
                <w:szCs w:val="17"/>
              </w:rPr>
              <w:t>Chilostoma</w:t>
            </w:r>
            <w:proofErr w:type="spellEnd"/>
            <w:r w:rsidRPr="00D221C9">
              <w:rPr>
                <w:color w:val="000000"/>
                <w:sz w:val="17"/>
                <w:szCs w:val="17"/>
              </w:rPr>
              <w:t xml:space="preserve"> </w:t>
            </w:r>
            <w:proofErr w:type="spellStart"/>
            <w:r w:rsidRPr="00D221C9">
              <w:rPr>
                <w:color w:val="000000"/>
                <w:sz w:val="17"/>
                <w:szCs w:val="17"/>
              </w:rPr>
              <w:t>banaticum</w:t>
            </w:r>
            <w:proofErr w:type="spellEnd"/>
            <w:r w:rsidRPr="00D221C9">
              <w:rPr>
                <w:color w:val="000000"/>
                <w:sz w:val="17"/>
                <w:szCs w:val="17"/>
              </w:rPr>
              <w:t xml:space="preserve"> </w:t>
            </w:r>
            <w:r w:rsidRPr="00D221C9">
              <w:rPr>
                <w:rFonts w:eastAsia="Calibri"/>
                <w:color w:val="000000"/>
                <w:sz w:val="17"/>
                <w:szCs w:val="17"/>
              </w:rPr>
              <w:t>(</w:t>
            </w:r>
            <w:proofErr w:type="spellStart"/>
            <w:r w:rsidRPr="00D221C9">
              <w:rPr>
                <w:rFonts w:eastAsia="Calibri"/>
                <w:color w:val="000000"/>
                <w:sz w:val="17"/>
                <w:szCs w:val="17"/>
              </w:rPr>
              <w:t>Drobacia</w:t>
            </w:r>
            <w:proofErr w:type="spellEnd"/>
            <w:r w:rsidRPr="00D221C9">
              <w:rPr>
                <w:rFonts w:eastAsia="Calibri"/>
                <w:color w:val="000000"/>
                <w:sz w:val="17"/>
                <w:szCs w:val="17"/>
              </w:rPr>
              <w:t xml:space="preserve">) </w:t>
            </w:r>
            <w:proofErr w:type="spellStart"/>
            <w:r w:rsidRPr="00D221C9">
              <w:rPr>
                <w:rFonts w:eastAsia="Calibri"/>
                <w:color w:val="000000"/>
                <w:sz w:val="17"/>
                <w:szCs w:val="17"/>
              </w:rPr>
              <w:t>banatica</w:t>
            </w:r>
            <w:proofErr w:type="spellEnd"/>
            <w:r w:rsidRPr="00D221C9">
              <w:rPr>
                <w:rFonts w:eastAsia="Calibri"/>
                <w:color w:val="000000"/>
                <w:sz w:val="17"/>
                <w:szCs w:val="17"/>
              </w:rPr>
              <w:t xml:space="preserve">) </w:t>
            </w:r>
          </w:p>
          <w:p w14:paraId="167C2C72" w14:textId="77777777" w:rsidR="00C8225C" w:rsidRPr="00D221C9" w:rsidRDefault="00C8225C" w:rsidP="00D221C9">
            <w:pPr>
              <w:spacing w:line="196" w:lineRule="exact"/>
              <w:ind w:left="-57" w:right="-57"/>
              <w:jc w:val="center"/>
              <w:rPr>
                <w:color w:val="000000"/>
                <w:sz w:val="17"/>
                <w:szCs w:val="17"/>
              </w:rPr>
            </w:pPr>
            <w:r w:rsidRPr="00D221C9">
              <w:rPr>
                <w:rFonts w:eastAsia="Calibri"/>
                <w:color w:val="000000"/>
                <w:sz w:val="17"/>
                <w:szCs w:val="17"/>
              </w:rPr>
              <w:t>(</w:t>
            </w:r>
            <w:proofErr w:type="spellStart"/>
            <w:r w:rsidRPr="00D221C9">
              <w:rPr>
                <w:rFonts w:eastAsia="Calibri"/>
                <w:color w:val="000000"/>
                <w:sz w:val="17"/>
                <w:szCs w:val="17"/>
              </w:rPr>
              <w:t>melc</w:t>
            </w:r>
            <w:proofErr w:type="spellEnd"/>
            <w:r w:rsidRPr="00D221C9">
              <w:rPr>
                <w:rFonts w:eastAsia="Calibri"/>
                <w:color w:val="000000"/>
                <w:sz w:val="17"/>
                <w:szCs w:val="17"/>
              </w:rPr>
              <w:t xml:space="preserve"> </w:t>
            </w:r>
            <w:proofErr w:type="spellStart"/>
            <w:r w:rsidRPr="00D221C9">
              <w:rPr>
                <w:rFonts w:eastAsia="Calibri"/>
                <w:color w:val="000000"/>
                <w:sz w:val="17"/>
                <w:szCs w:val="17"/>
              </w:rPr>
              <w:t>bănăţean</w:t>
            </w:r>
            <w:proofErr w:type="spellEnd"/>
            <w:r w:rsidRPr="00D221C9">
              <w:rPr>
                <w:rFonts w:eastAsia="Calibri"/>
                <w:color w:val="000000"/>
                <w:sz w:val="17"/>
                <w:szCs w:val="17"/>
              </w:rPr>
              <w:t xml:space="preserve"> </w:t>
            </w:r>
            <w:proofErr w:type="spellStart"/>
            <w:r w:rsidRPr="00D221C9">
              <w:rPr>
                <w:rFonts w:eastAsia="Calibri"/>
                <w:color w:val="000000"/>
                <w:sz w:val="17"/>
                <w:szCs w:val="17"/>
              </w:rPr>
              <w:t>carenat</w:t>
            </w:r>
            <w:proofErr w:type="spellEnd"/>
            <w:r w:rsidRPr="00D221C9">
              <w:rPr>
                <w:rFonts w:eastAsia="Calibri"/>
                <w:color w:val="000000"/>
                <w:sz w:val="17"/>
                <w:szCs w:val="17"/>
              </w:rPr>
              <w:t>)</w:t>
            </w:r>
          </w:p>
        </w:tc>
        <w:tc>
          <w:tcPr>
            <w:tcW w:w="167" w:type="pct"/>
            <w:vMerge w:val="restart"/>
            <w:tcBorders>
              <w:top w:val="double" w:sz="4" w:space="0" w:color="auto"/>
            </w:tcBorders>
            <w:vAlign w:val="center"/>
          </w:tcPr>
          <w:p w14:paraId="34C1C3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0869137A" w14:textId="5B3F54A9"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421CF4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42C35DD7"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BD8FF63" w14:textId="5BF3D8E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7ECA6F5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371EA93C"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2E4F3F09"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313206C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739BC5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CFBC94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mărime</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167" w:type="pct"/>
            <w:tcBorders>
              <w:top w:val="double" w:sz="4" w:space="0" w:color="auto"/>
              <w:bottom w:val="single" w:sz="4" w:space="0" w:color="auto"/>
            </w:tcBorders>
            <w:vAlign w:val="center"/>
          </w:tcPr>
          <w:p w14:paraId="5265509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13D128E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5A1B691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Valoare</w:t>
            </w:r>
            <w:proofErr w:type="spellEnd"/>
            <w:r w:rsidRPr="00D221C9">
              <w:rPr>
                <w:bCs/>
                <w:color w:val="000000"/>
                <w:sz w:val="17"/>
                <w:szCs w:val="17"/>
              </w:rPr>
              <w:t xml:space="preserve"> </w:t>
            </w:r>
            <w:proofErr w:type="spellStart"/>
            <w:r w:rsidRPr="00D221C9">
              <w:rPr>
                <w:bCs/>
                <w:color w:val="000000"/>
                <w:sz w:val="17"/>
                <w:szCs w:val="17"/>
              </w:rPr>
              <w:t>specificată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PM/ </w:t>
            </w: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vAlign w:val="center"/>
          </w:tcPr>
          <w:p w14:paraId="689C1150"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46512877"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Chilostoma</w:t>
            </w:r>
            <w:proofErr w:type="spellEnd"/>
            <w:r w:rsidRPr="00D221C9">
              <w:rPr>
                <w:rFonts w:eastAsia="Calibri"/>
                <w:i/>
                <w:iCs/>
                <w:sz w:val="17"/>
                <w:szCs w:val="17"/>
              </w:rPr>
              <w:t xml:space="preserve"> </w:t>
            </w:r>
            <w:proofErr w:type="spellStart"/>
            <w:r w:rsidRPr="00D221C9">
              <w:rPr>
                <w:rFonts w:eastAsia="Calibri"/>
                <w:i/>
                <w:iCs/>
                <w:sz w:val="17"/>
                <w:szCs w:val="17"/>
              </w:rPr>
              <w:t>banaticum</w:t>
            </w:r>
            <w:proofErr w:type="spellEnd"/>
          </w:p>
          <w:p w14:paraId="328A477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7DE502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tcPr>
          <w:p w14:paraId="55ACAA10"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tcPr>
          <w:p w14:paraId="5C04FB5B"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462BC03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779652F"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lastRenderedPageBreak/>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56153124" w14:textId="77777777" w:rsidTr="00F84364">
        <w:trPr>
          <w:trHeight w:val="264"/>
          <w:jc w:val="center"/>
        </w:trPr>
        <w:tc>
          <w:tcPr>
            <w:tcW w:w="212" w:type="pct"/>
            <w:vMerge/>
            <w:tcBorders>
              <w:left w:val="single" w:sz="12" w:space="0" w:color="auto"/>
            </w:tcBorders>
            <w:vAlign w:val="center"/>
          </w:tcPr>
          <w:p w14:paraId="47AE2E0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0292C7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69BD49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3371B9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4295DD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2011A7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F60B3D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BDF7DC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7E8B96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61E295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E23F46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463BD1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habitatului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215981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Ha </w:t>
            </w:r>
            <w:proofErr w:type="spellStart"/>
            <w:r w:rsidRPr="00D221C9">
              <w:rPr>
                <w:bCs/>
                <w:color w:val="000000"/>
                <w:sz w:val="17"/>
                <w:szCs w:val="17"/>
              </w:rPr>
              <w:t>sau</w:t>
            </w:r>
            <w:proofErr w:type="spellEnd"/>
            <w:r w:rsidRPr="00D221C9">
              <w:rPr>
                <w:bCs/>
                <w:color w:val="000000"/>
                <w:sz w:val="17"/>
                <w:szCs w:val="17"/>
              </w:rPr>
              <w:t xml:space="preserve"> nr </w:t>
            </w:r>
            <w:proofErr w:type="spellStart"/>
            <w:r w:rsidRPr="00D221C9">
              <w:rPr>
                <w:bCs/>
                <w:color w:val="000000"/>
                <w:sz w:val="17"/>
                <w:szCs w:val="17"/>
              </w:rPr>
              <w:t>unități</w:t>
            </w:r>
            <w:proofErr w:type="spellEnd"/>
            <w:r w:rsidRPr="00D221C9">
              <w:rPr>
                <w:bCs/>
                <w:color w:val="000000"/>
                <w:sz w:val="17"/>
                <w:szCs w:val="17"/>
              </w:rPr>
              <w:t xml:space="preserve"> de </w:t>
            </w:r>
            <w:proofErr w:type="spellStart"/>
            <w:r w:rsidRPr="00D221C9">
              <w:rPr>
                <w:bCs/>
                <w:color w:val="000000"/>
                <w:sz w:val="17"/>
                <w:szCs w:val="17"/>
              </w:rPr>
              <w:t>caroiaj</w:t>
            </w:r>
            <w:proofErr w:type="spellEnd"/>
            <w:r w:rsidRPr="00D221C9">
              <w:rPr>
                <w:bCs/>
                <w:color w:val="000000"/>
                <w:sz w:val="17"/>
                <w:szCs w:val="17"/>
              </w:rPr>
              <w:t xml:space="preserve"> 5x5 km</w:t>
            </w:r>
          </w:p>
        </w:tc>
        <w:tc>
          <w:tcPr>
            <w:tcW w:w="167" w:type="pct"/>
            <w:tcBorders>
              <w:top w:val="single" w:sz="4" w:space="0" w:color="auto"/>
              <w:bottom w:val="single" w:sz="4" w:space="0" w:color="auto"/>
            </w:tcBorders>
            <w:vAlign w:val="center"/>
          </w:tcPr>
          <w:p w14:paraId="01D5980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A34FB8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DA19D5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C1D1D5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3FB888B"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3B2129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17FF96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58EE5D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650986" w14:textId="77777777" w:rsidTr="00F84364">
        <w:trPr>
          <w:trHeight w:val="264"/>
          <w:jc w:val="center"/>
        </w:trPr>
        <w:tc>
          <w:tcPr>
            <w:tcW w:w="212" w:type="pct"/>
            <w:vMerge/>
            <w:tcBorders>
              <w:left w:val="single" w:sz="12" w:space="0" w:color="auto"/>
            </w:tcBorders>
            <w:vAlign w:val="center"/>
          </w:tcPr>
          <w:p w14:paraId="060B147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21CB94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2FD8EE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460C66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FA75E7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2E0C6C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37041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DA4652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6C9A3F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0A3E94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B38817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1CB68B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137C9D4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EA994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AB728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F8FD13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B5A7DD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99A0D1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5F5654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23A3B0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EF7D2F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4098017" w14:textId="77777777" w:rsidTr="00F84364">
        <w:trPr>
          <w:trHeight w:val="264"/>
          <w:jc w:val="center"/>
        </w:trPr>
        <w:tc>
          <w:tcPr>
            <w:tcW w:w="212" w:type="pct"/>
            <w:vMerge/>
            <w:tcBorders>
              <w:left w:val="single" w:sz="12" w:space="0" w:color="auto"/>
            </w:tcBorders>
            <w:vAlign w:val="center"/>
          </w:tcPr>
          <w:p w14:paraId="232B31B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B1F4A1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A6A43E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9BCA05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45FB06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6000D6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B0E1C8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7693C2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B35D7EC"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BA9493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86A533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20834F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Volumul</w:t>
            </w:r>
            <w:proofErr w:type="spellEnd"/>
            <w:r w:rsidRPr="00D221C9">
              <w:rPr>
                <w:bCs/>
                <w:color w:val="000000"/>
                <w:sz w:val="17"/>
                <w:szCs w:val="17"/>
              </w:rPr>
              <w:t xml:space="preserve"> de </w:t>
            </w:r>
            <w:proofErr w:type="spellStart"/>
            <w:r w:rsidRPr="00D221C9">
              <w:rPr>
                <w:bCs/>
                <w:color w:val="000000"/>
                <w:sz w:val="17"/>
                <w:szCs w:val="17"/>
              </w:rPr>
              <w:t>lemn</w:t>
            </w:r>
            <w:proofErr w:type="spellEnd"/>
            <w:r w:rsidRPr="00D221C9">
              <w:rPr>
                <w:bCs/>
                <w:color w:val="000000"/>
                <w:sz w:val="17"/>
                <w:szCs w:val="17"/>
              </w:rPr>
              <w:t xml:space="preserve"> mort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habitatele</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7FE487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 xml:space="preserve">/Ha </w:t>
            </w:r>
            <w:proofErr w:type="spellStart"/>
            <w:r w:rsidRPr="00D221C9">
              <w:rPr>
                <w:bCs/>
                <w:color w:val="000000"/>
                <w:sz w:val="17"/>
                <w:szCs w:val="17"/>
              </w:rPr>
              <w:t>sau</w:t>
            </w:r>
            <w:proofErr w:type="spellEnd"/>
            <w:r w:rsidRPr="00D221C9">
              <w:rPr>
                <w:bCs/>
                <w:color w:val="000000"/>
                <w:sz w:val="17"/>
                <w:szCs w:val="17"/>
              </w:rPr>
              <w:t xml:space="preserve"> m</w:t>
            </w:r>
            <w:r w:rsidRPr="00D221C9">
              <w:rPr>
                <w:bCs/>
                <w:color w:val="000000"/>
                <w:sz w:val="17"/>
                <w:szCs w:val="17"/>
                <w:vertAlign w:val="superscript"/>
              </w:rPr>
              <w:t>3</w:t>
            </w:r>
            <w:r w:rsidRPr="00D221C9">
              <w:rPr>
                <w:bCs/>
                <w:color w:val="000000"/>
                <w:sz w:val="17"/>
                <w:szCs w:val="17"/>
              </w:rPr>
              <w:t xml:space="preserve">/100 m </w:t>
            </w:r>
            <w:proofErr w:type="spellStart"/>
            <w:r w:rsidRPr="00D221C9">
              <w:rPr>
                <w:bCs/>
                <w:color w:val="000000"/>
                <w:sz w:val="17"/>
                <w:szCs w:val="17"/>
              </w:rPr>
              <w:t>lungime</w:t>
            </w:r>
            <w:proofErr w:type="spellEnd"/>
            <w:r w:rsidRPr="00D221C9">
              <w:rPr>
                <w:bCs/>
                <w:color w:val="000000"/>
                <w:sz w:val="17"/>
                <w:szCs w:val="17"/>
              </w:rPr>
              <w:t xml:space="preserve"> habitat</w:t>
            </w:r>
          </w:p>
        </w:tc>
        <w:tc>
          <w:tcPr>
            <w:tcW w:w="167" w:type="pct"/>
            <w:tcBorders>
              <w:top w:val="single" w:sz="4" w:space="0" w:color="auto"/>
              <w:bottom w:val="single" w:sz="4" w:space="0" w:color="auto"/>
            </w:tcBorders>
            <w:vAlign w:val="center"/>
          </w:tcPr>
          <w:p w14:paraId="7D20B49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ABCAFF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3B675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1</w:t>
            </w:r>
          </w:p>
        </w:tc>
        <w:tc>
          <w:tcPr>
            <w:tcW w:w="149" w:type="pct"/>
            <w:vMerge/>
            <w:vAlign w:val="center"/>
          </w:tcPr>
          <w:p w14:paraId="69B794B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2D1907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C9F15F7"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E1A998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D814A3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8C498D6" w14:textId="77777777" w:rsidTr="00F84364">
        <w:trPr>
          <w:trHeight w:val="264"/>
          <w:jc w:val="center"/>
        </w:trPr>
        <w:tc>
          <w:tcPr>
            <w:tcW w:w="212" w:type="pct"/>
            <w:vMerge/>
            <w:tcBorders>
              <w:left w:val="single" w:sz="12" w:space="0" w:color="auto"/>
              <w:bottom w:val="double" w:sz="4" w:space="0" w:color="auto"/>
            </w:tcBorders>
            <w:vAlign w:val="center"/>
          </w:tcPr>
          <w:p w14:paraId="3B83D736"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BE3F8D3"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3CD981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14F5663"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BB1CCC2"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4F09228B"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C7EFB4D"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E7B736B"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01079D6D"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C2F1200"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54D254B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408666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Lungimea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w:t>
            </w:r>
            <w:proofErr w:type="spellStart"/>
            <w:r w:rsidRPr="00D221C9">
              <w:rPr>
                <w:bCs/>
                <w:color w:val="000000"/>
                <w:sz w:val="17"/>
                <w:szCs w:val="17"/>
              </w:rPr>
              <w:t>ripariene</w:t>
            </w:r>
            <w:proofErr w:type="spellEnd"/>
            <w:r w:rsidRPr="00D221C9">
              <w:rPr>
                <w:bCs/>
                <w:color w:val="000000"/>
                <w:sz w:val="17"/>
                <w:szCs w:val="17"/>
              </w:rPr>
              <w:t xml:space="preserve"> </w:t>
            </w:r>
            <w:proofErr w:type="spellStart"/>
            <w:r w:rsidRPr="00D221C9">
              <w:rPr>
                <w:bCs/>
                <w:color w:val="000000"/>
                <w:sz w:val="17"/>
                <w:szCs w:val="17"/>
              </w:rPr>
              <w:t>naturale</w:t>
            </w:r>
            <w:proofErr w:type="spellEnd"/>
            <w:r w:rsidRPr="00D221C9">
              <w:rPr>
                <w:bCs/>
                <w:color w:val="000000"/>
                <w:sz w:val="17"/>
                <w:szCs w:val="17"/>
              </w:rPr>
              <w:t xml:space="preserve"> </w:t>
            </w:r>
            <w:proofErr w:type="spellStart"/>
            <w:r w:rsidRPr="00D221C9">
              <w:rPr>
                <w:bCs/>
                <w:color w:val="000000"/>
                <w:sz w:val="17"/>
                <w:szCs w:val="17"/>
              </w:rPr>
              <w:t>erbacee</w:t>
            </w:r>
            <w:proofErr w:type="spellEnd"/>
            <w:r w:rsidRPr="00D221C9">
              <w:rPr>
                <w:bCs/>
                <w:color w:val="000000"/>
                <w:sz w:val="17"/>
                <w:szCs w:val="17"/>
              </w:rPr>
              <w:t xml:space="preserve"> (la Vertigo sp.)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arborescente</w:t>
            </w:r>
            <w:proofErr w:type="spellEnd"/>
            <w:r w:rsidRPr="00D221C9">
              <w:rPr>
                <w:bCs/>
                <w:color w:val="000000"/>
                <w:sz w:val="17"/>
                <w:szCs w:val="17"/>
              </w:rPr>
              <w:t xml:space="preserve"> (la </w:t>
            </w:r>
            <w:proofErr w:type="spellStart"/>
            <w:r w:rsidRPr="00D221C9">
              <w:rPr>
                <w:bCs/>
                <w:color w:val="000000"/>
                <w:sz w:val="17"/>
                <w:szCs w:val="17"/>
              </w:rPr>
              <w:t>Chilostoma</w:t>
            </w:r>
            <w:proofErr w:type="spellEnd"/>
            <w:r w:rsidRPr="00D221C9">
              <w:rPr>
                <w:bCs/>
                <w:color w:val="000000"/>
                <w:sz w:val="17"/>
                <w:szCs w:val="17"/>
              </w:rPr>
              <w:t xml:space="preserve"> </w:t>
            </w:r>
            <w:proofErr w:type="spellStart"/>
            <w:r w:rsidRPr="00D221C9">
              <w:rPr>
                <w:bCs/>
                <w:color w:val="000000"/>
                <w:sz w:val="17"/>
                <w:szCs w:val="17"/>
              </w:rPr>
              <w:t>banaticum</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714D59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double" w:sz="4" w:space="0" w:color="auto"/>
            </w:tcBorders>
            <w:vAlign w:val="center"/>
          </w:tcPr>
          <w:p w14:paraId="3F7DEC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CD843F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FB356D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4E17F56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82DAB1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B0A2A56"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00704E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854D03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8C59DF8" w14:textId="77777777" w:rsidTr="00F84364">
        <w:trPr>
          <w:trHeight w:val="264"/>
          <w:jc w:val="center"/>
        </w:trPr>
        <w:tc>
          <w:tcPr>
            <w:tcW w:w="212" w:type="pct"/>
            <w:vMerge w:val="restart"/>
            <w:tcBorders>
              <w:top w:val="double" w:sz="4" w:space="0" w:color="auto"/>
              <w:left w:val="single" w:sz="12" w:space="0" w:color="auto"/>
            </w:tcBorders>
            <w:vAlign w:val="center"/>
          </w:tcPr>
          <w:p w14:paraId="79280E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10CDA0A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3B97EA39"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4046</w:t>
            </w:r>
          </w:p>
        </w:tc>
        <w:tc>
          <w:tcPr>
            <w:tcW w:w="321" w:type="pct"/>
            <w:vMerge w:val="restart"/>
            <w:tcBorders>
              <w:top w:val="double" w:sz="4" w:space="0" w:color="auto"/>
            </w:tcBorders>
            <w:shd w:val="clear" w:color="auto" w:fill="auto"/>
            <w:vAlign w:val="center"/>
          </w:tcPr>
          <w:p w14:paraId="4E016D3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Cordulegaster</w:t>
            </w:r>
            <w:proofErr w:type="spellEnd"/>
            <w:r w:rsidRPr="00D221C9">
              <w:rPr>
                <w:color w:val="000000"/>
                <w:sz w:val="17"/>
                <w:szCs w:val="17"/>
              </w:rPr>
              <w:t xml:space="preserve"> </w:t>
            </w:r>
            <w:proofErr w:type="spellStart"/>
            <w:r w:rsidRPr="00D221C9">
              <w:rPr>
                <w:color w:val="000000"/>
                <w:sz w:val="17"/>
                <w:szCs w:val="17"/>
              </w:rPr>
              <w:t>heros</w:t>
            </w:r>
            <w:proofErr w:type="spellEnd"/>
          </w:p>
          <w:p w14:paraId="27C7AF0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libelulă</w:t>
            </w:r>
            <w:proofErr w:type="spellEnd"/>
            <w:r w:rsidRPr="00D221C9">
              <w:rPr>
                <w:color w:val="000000"/>
                <w:sz w:val="17"/>
                <w:szCs w:val="17"/>
              </w:rPr>
              <w:t>)</w:t>
            </w:r>
          </w:p>
        </w:tc>
        <w:tc>
          <w:tcPr>
            <w:tcW w:w="167" w:type="pct"/>
            <w:vMerge w:val="restart"/>
            <w:tcBorders>
              <w:top w:val="double" w:sz="4" w:space="0" w:color="auto"/>
            </w:tcBorders>
            <w:vAlign w:val="center"/>
          </w:tcPr>
          <w:p w14:paraId="32923D1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F3D7E62" w14:textId="37DA3461"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65263A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6511C5B5"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06ABF74B" w14:textId="75DA9455"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E3A99A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7925E90B"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3E6A467A"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E1E9D5A"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47872FC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841CE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7FA8381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2.000</w:t>
            </w:r>
          </w:p>
        </w:tc>
        <w:tc>
          <w:tcPr>
            <w:tcW w:w="173" w:type="pct"/>
            <w:tcBorders>
              <w:top w:val="double" w:sz="4" w:space="0" w:color="auto"/>
              <w:bottom w:val="single" w:sz="4" w:space="0" w:color="auto"/>
            </w:tcBorders>
            <w:vAlign w:val="center"/>
          </w:tcPr>
          <w:p w14:paraId="737C90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3.000</w:t>
            </w:r>
          </w:p>
        </w:tc>
        <w:tc>
          <w:tcPr>
            <w:tcW w:w="252" w:type="pct"/>
            <w:tcBorders>
              <w:top w:val="double" w:sz="4" w:space="0" w:color="auto"/>
              <w:bottom w:val="single" w:sz="4" w:space="0" w:color="auto"/>
            </w:tcBorders>
            <w:vAlign w:val="center"/>
          </w:tcPr>
          <w:p w14:paraId="0CB1869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Valoare</w:t>
            </w:r>
            <w:proofErr w:type="spellEnd"/>
            <w:r w:rsidRPr="00D221C9">
              <w:rPr>
                <w:bCs/>
                <w:color w:val="000000"/>
                <w:sz w:val="17"/>
                <w:szCs w:val="17"/>
              </w:rPr>
              <w:t xml:space="preserve"> </w:t>
            </w:r>
            <w:proofErr w:type="spellStart"/>
            <w:r w:rsidRPr="00D221C9">
              <w:rPr>
                <w:bCs/>
                <w:color w:val="000000"/>
                <w:sz w:val="17"/>
                <w:szCs w:val="17"/>
              </w:rPr>
              <w:t>specificată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PM/ </w:t>
            </w: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vAlign w:val="center"/>
          </w:tcPr>
          <w:p w14:paraId="11846762"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1F7ED400"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Cordulegaster</w:t>
            </w:r>
            <w:proofErr w:type="spellEnd"/>
            <w:r w:rsidRPr="00D221C9">
              <w:rPr>
                <w:rFonts w:eastAsia="Calibri"/>
                <w:i/>
                <w:iCs/>
                <w:sz w:val="17"/>
                <w:szCs w:val="17"/>
              </w:rPr>
              <w:t xml:space="preserve"> </w:t>
            </w:r>
            <w:proofErr w:type="spellStart"/>
            <w:r w:rsidRPr="00D221C9">
              <w:rPr>
                <w:rFonts w:eastAsia="Calibri"/>
                <w:i/>
                <w:iCs/>
                <w:sz w:val="17"/>
                <w:szCs w:val="17"/>
              </w:rPr>
              <w:t>heros</w:t>
            </w:r>
            <w:proofErr w:type="spellEnd"/>
          </w:p>
          <w:p w14:paraId="5F97BCB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5B2FCBF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53AFA202"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13E70F2E"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23E132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270B467"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01B9D01" w14:textId="77777777" w:rsidTr="00F84364">
        <w:trPr>
          <w:trHeight w:val="264"/>
          <w:jc w:val="center"/>
        </w:trPr>
        <w:tc>
          <w:tcPr>
            <w:tcW w:w="212" w:type="pct"/>
            <w:vMerge/>
            <w:tcBorders>
              <w:left w:val="single" w:sz="12" w:space="0" w:color="auto"/>
            </w:tcBorders>
            <w:vAlign w:val="center"/>
          </w:tcPr>
          <w:p w14:paraId="504A2908"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814EE2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601044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00D841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191229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7E922E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5ED7B5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2A0CC7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DD186C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A2BDF4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020701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77A0EE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7099C1B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5A9DD4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09BBFF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22158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43EB05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4000F50"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15846E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2A4F9C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E0E929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4919745" w14:textId="77777777" w:rsidTr="00F84364">
        <w:trPr>
          <w:trHeight w:val="264"/>
          <w:jc w:val="center"/>
        </w:trPr>
        <w:tc>
          <w:tcPr>
            <w:tcW w:w="212" w:type="pct"/>
            <w:vMerge/>
            <w:tcBorders>
              <w:left w:val="single" w:sz="12" w:space="0" w:color="auto"/>
            </w:tcBorders>
            <w:vAlign w:val="center"/>
          </w:tcPr>
          <w:p w14:paraId="3E62EE8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4658F9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42F80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F3168A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58989B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876102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456384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AB9D7A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693160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3C10E1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0476D3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F369CE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1D2EC2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w:t>
            </w:r>
            <w:proofErr w:type="spellStart"/>
            <w:r w:rsidRPr="00D221C9">
              <w:rPr>
                <w:bCs/>
                <w:color w:val="000000"/>
                <w:sz w:val="17"/>
                <w:szCs w:val="17"/>
              </w:rPr>
              <w:t>lungime</w:t>
            </w:r>
            <w:proofErr w:type="spellEnd"/>
            <w:r w:rsidRPr="00D221C9">
              <w:rPr>
                <w:bCs/>
                <w:color w:val="000000"/>
                <w:sz w:val="17"/>
                <w:szCs w:val="17"/>
              </w:rPr>
              <w:t xml:space="preserve"> transect</w:t>
            </w:r>
          </w:p>
        </w:tc>
        <w:tc>
          <w:tcPr>
            <w:tcW w:w="167" w:type="pct"/>
            <w:tcBorders>
              <w:top w:val="single" w:sz="4" w:space="0" w:color="auto"/>
              <w:bottom w:val="single" w:sz="4" w:space="0" w:color="auto"/>
            </w:tcBorders>
            <w:vAlign w:val="center"/>
          </w:tcPr>
          <w:p w14:paraId="25E6C9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1C5CE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C8F75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6A4B5D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7DFEAD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440303D"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D87659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E51D62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FD8C6BB" w14:textId="77777777" w:rsidTr="00F84364">
        <w:trPr>
          <w:trHeight w:val="264"/>
          <w:jc w:val="center"/>
        </w:trPr>
        <w:tc>
          <w:tcPr>
            <w:tcW w:w="212" w:type="pct"/>
            <w:vMerge/>
            <w:tcBorders>
              <w:left w:val="single" w:sz="12" w:space="0" w:color="auto"/>
            </w:tcBorders>
            <w:vAlign w:val="center"/>
          </w:tcPr>
          <w:p w14:paraId="00650AB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F58970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4A68FC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4E6C24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3B7D05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DC1974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6D5D65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48D778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22ED29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9523B1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2B16614"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AA5D1C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ierboasă</w:t>
            </w:r>
            <w:proofErr w:type="spellEnd"/>
            <w:r w:rsidRPr="00D221C9">
              <w:rPr>
                <w:bCs/>
                <w:color w:val="000000"/>
                <w:sz w:val="17"/>
                <w:szCs w:val="17"/>
              </w:rPr>
              <w:t xml:space="preserve"> pe </w:t>
            </w:r>
            <w:proofErr w:type="spellStart"/>
            <w:r w:rsidRPr="00D221C9">
              <w:rPr>
                <w:bCs/>
                <w:color w:val="000000"/>
                <w:sz w:val="17"/>
                <w:szCs w:val="17"/>
              </w:rPr>
              <w:t>malurile</w:t>
            </w:r>
            <w:proofErr w:type="spellEnd"/>
            <w:r w:rsidRPr="00D221C9">
              <w:rPr>
                <w:bCs/>
                <w:color w:val="000000"/>
                <w:sz w:val="17"/>
                <w:szCs w:val="17"/>
              </w:rPr>
              <w:t xml:space="preserve"> </w:t>
            </w:r>
            <w:proofErr w:type="spellStart"/>
            <w:r w:rsidRPr="00D221C9">
              <w:rPr>
                <w:bCs/>
                <w:color w:val="000000"/>
                <w:sz w:val="17"/>
                <w:szCs w:val="17"/>
              </w:rPr>
              <w:t>cursurilor</w:t>
            </w:r>
            <w:proofErr w:type="spellEnd"/>
            <w:r w:rsidRPr="00D221C9">
              <w:rPr>
                <w:bCs/>
                <w:color w:val="000000"/>
                <w:sz w:val="17"/>
                <w:szCs w:val="17"/>
              </w:rPr>
              <w:t xml:space="preserve"> de </w:t>
            </w:r>
            <w:proofErr w:type="spellStart"/>
            <w:r w:rsidRPr="00D221C9">
              <w:rPr>
                <w:bCs/>
                <w:color w:val="000000"/>
                <w:sz w:val="17"/>
                <w:szCs w:val="17"/>
              </w:rPr>
              <w:t>apă</w:t>
            </w:r>
            <w:proofErr w:type="spellEnd"/>
          </w:p>
        </w:tc>
        <w:tc>
          <w:tcPr>
            <w:tcW w:w="295" w:type="pct"/>
            <w:tcBorders>
              <w:top w:val="single" w:sz="4" w:space="0" w:color="auto"/>
              <w:bottom w:val="single" w:sz="4" w:space="0" w:color="auto"/>
            </w:tcBorders>
            <w:vAlign w:val="center"/>
          </w:tcPr>
          <w:p w14:paraId="266C8D5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2D770D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B438D5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992149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42C40A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0B99DE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BECD47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7A059C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DA14B7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9E31454" w14:textId="77777777" w:rsidTr="00F84364">
        <w:trPr>
          <w:trHeight w:val="264"/>
          <w:jc w:val="center"/>
        </w:trPr>
        <w:tc>
          <w:tcPr>
            <w:tcW w:w="212" w:type="pct"/>
            <w:vMerge/>
            <w:tcBorders>
              <w:left w:val="single" w:sz="12" w:space="0" w:color="auto"/>
            </w:tcBorders>
            <w:vAlign w:val="center"/>
          </w:tcPr>
          <w:p w14:paraId="6A4CDE1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1F19A7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CC0575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9E4A69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3D6ADF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DDDAE4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C73E52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52B2A0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3F89AC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35763C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A9C3AD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68AFB2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4CD1592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165666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B94856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BCF04C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2FF82FC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F4C953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8054F3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EBD1B4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7CCE11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74F9F44" w14:textId="77777777" w:rsidTr="00F84364">
        <w:trPr>
          <w:trHeight w:val="264"/>
          <w:jc w:val="center"/>
        </w:trPr>
        <w:tc>
          <w:tcPr>
            <w:tcW w:w="212" w:type="pct"/>
            <w:vMerge/>
            <w:tcBorders>
              <w:left w:val="single" w:sz="12" w:space="0" w:color="auto"/>
              <w:bottom w:val="double" w:sz="4" w:space="0" w:color="auto"/>
            </w:tcBorders>
            <w:vAlign w:val="center"/>
          </w:tcPr>
          <w:p w14:paraId="478FBB79"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017EC7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0D6A2E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25359CA4"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4C7160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4A5955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F5FE3CE"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CB33991"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2B44072"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8194E47"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4DDCACD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5DEC28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6DD90DB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double" w:sz="4" w:space="0" w:color="auto"/>
            </w:tcBorders>
            <w:vAlign w:val="center"/>
          </w:tcPr>
          <w:p w14:paraId="3AEFA4B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68F7A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196D383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tcBorders>
              <w:bottom w:val="double" w:sz="4" w:space="0" w:color="auto"/>
            </w:tcBorders>
            <w:vAlign w:val="center"/>
          </w:tcPr>
          <w:p w14:paraId="0E1156D8"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A3D41EF"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2B1740C5"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361CA25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038C456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F3402F3"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049DD08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355619F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433019A3"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1086</w:t>
            </w:r>
          </w:p>
        </w:tc>
        <w:tc>
          <w:tcPr>
            <w:tcW w:w="321" w:type="pct"/>
            <w:tcBorders>
              <w:top w:val="double" w:sz="4" w:space="0" w:color="auto"/>
              <w:bottom w:val="double" w:sz="4" w:space="0" w:color="auto"/>
            </w:tcBorders>
            <w:shd w:val="clear" w:color="auto" w:fill="auto"/>
            <w:vAlign w:val="center"/>
          </w:tcPr>
          <w:p w14:paraId="27545F6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Cucujus</w:t>
            </w:r>
            <w:proofErr w:type="spellEnd"/>
            <w:r w:rsidRPr="00D221C9">
              <w:rPr>
                <w:color w:val="000000"/>
                <w:sz w:val="17"/>
                <w:szCs w:val="17"/>
              </w:rPr>
              <w:t xml:space="preserve"> </w:t>
            </w:r>
            <w:proofErr w:type="spellStart"/>
            <w:r w:rsidRPr="00D221C9">
              <w:rPr>
                <w:color w:val="000000"/>
                <w:sz w:val="17"/>
                <w:szCs w:val="17"/>
              </w:rPr>
              <w:t>cinnaberinus</w:t>
            </w:r>
            <w:proofErr w:type="spellEnd"/>
          </w:p>
          <w:p w14:paraId="6ADDB0F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gândacul</w:t>
            </w:r>
            <w:proofErr w:type="spellEnd"/>
            <w:r w:rsidRPr="00D221C9">
              <w:rPr>
                <w:color w:val="000000"/>
                <w:sz w:val="17"/>
                <w:szCs w:val="17"/>
              </w:rPr>
              <w:t xml:space="preserve"> de </w:t>
            </w:r>
            <w:proofErr w:type="spellStart"/>
            <w:r w:rsidRPr="00D221C9">
              <w:rPr>
                <w:color w:val="000000"/>
                <w:sz w:val="17"/>
                <w:szCs w:val="17"/>
              </w:rPr>
              <w:t>scoarță</w:t>
            </w:r>
            <w:proofErr w:type="spellEnd"/>
            <w:r w:rsidRPr="00D221C9">
              <w:rPr>
                <w:color w:val="000000"/>
                <w:sz w:val="17"/>
                <w:szCs w:val="17"/>
              </w:rPr>
              <w:t xml:space="preserve"> </w:t>
            </w:r>
            <w:proofErr w:type="spellStart"/>
            <w:r w:rsidRPr="00D221C9">
              <w:rPr>
                <w:color w:val="000000"/>
                <w:sz w:val="17"/>
                <w:szCs w:val="17"/>
              </w:rPr>
              <w:t>roșu</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55D9C6F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1EB21126" w14:textId="00B6A17E"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3048B3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15E75C02"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701A0C89" w14:textId="67C16AED"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325FCCF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204720D6"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63C363F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59DE0936"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double" w:sz="4" w:space="0" w:color="auto"/>
            </w:tcBorders>
            <w:vAlign w:val="center"/>
          </w:tcPr>
          <w:p w14:paraId="361455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double" w:sz="4" w:space="0" w:color="auto"/>
              <w:bottom w:val="double" w:sz="4" w:space="0" w:color="auto"/>
            </w:tcBorders>
            <w:vAlign w:val="center"/>
          </w:tcPr>
          <w:p w14:paraId="4528A2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double" w:sz="4" w:space="0" w:color="auto"/>
              <w:bottom w:val="double" w:sz="4" w:space="0" w:color="auto"/>
            </w:tcBorders>
            <w:vAlign w:val="center"/>
          </w:tcPr>
          <w:p w14:paraId="42E52C2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173" w:type="pct"/>
            <w:tcBorders>
              <w:top w:val="double" w:sz="4" w:space="0" w:color="auto"/>
              <w:bottom w:val="double" w:sz="4" w:space="0" w:color="auto"/>
            </w:tcBorders>
            <w:vAlign w:val="center"/>
          </w:tcPr>
          <w:p w14:paraId="6CDB587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252" w:type="pct"/>
            <w:tcBorders>
              <w:top w:val="double" w:sz="4" w:space="0" w:color="auto"/>
              <w:bottom w:val="double" w:sz="4" w:space="0" w:color="auto"/>
            </w:tcBorders>
            <w:vAlign w:val="center"/>
          </w:tcPr>
          <w:p w14:paraId="35DCA81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tcBorders>
              <w:top w:val="double" w:sz="4" w:space="0" w:color="auto"/>
            </w:tcBorders>
            <w:vAlign w:val="center"/>
          </w:tcPr>
          <w:p w14:paraId="6D29474E"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63A16A14"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Cucujus</w:t>
            </w:r>
            <w:proofErr w:type="spellEnd"/>
            <w:r w:rsidRPr="00D221C9">
              <w:rPr>
                <w:rFonts w:eastAsia="Calibri"/>
                <w:i/>
                <w:iCs/>
                <w:sz w:val="17"/>
                <w:szCs w:val="17"/>
              </w:rPr>
              <w:t xml:space="preserve"> </w:t>
            </w:r>
            <w:proofErr w:type="spellStart"/>
            <w:r w:rsidRPr="00D221C9">
              <w:rPr>
                <w:rFonts w:eastAsia="Calibri"/>
                <w:i/>
                <w:iCs/>
                <w:sz w:val="17"/>
                <w:szCs w:val="17"/>
              </w:rPr>
              <w:t>cinnaberinus</w:t>
            </w:r>
            <w:proofErr w:type="spellEnd"/>
          </w:p>
          <w:p w14:paraId="426F6D1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47B8CD7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tcBorders>
              <w:top w:val="double" w:sz="4" w:space="0" w:color="auto"/>
            </w:tcBorders>
            <w:vAlign w:val="center"/>
          </w:tcPr>
          <w:p w14:paraId="17AE49D6"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14534BCB"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5A8F754C"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C93DA8C"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2C350EA9" w14:textId="77777777" w:rsidTr="00F84364">
        <w:trPr>
          <w:trHeight w:val="264"/>
          <w:jc w:val="center"/>
        </w:trPr>
        <w:tc>
          <w:tcPr>
            <w:tcW w:w="212" w:type="pct"/>
            <w:vMerge w:val="restart"/>
            <w:tcBorders>
              <w:top w:val="double" w:sz="4" w:space="0" w:color="auto"/>
              <w:left w:val="single" w:sz="12" w:space="0" w:color="auto"/>
            </w:tcBorders>
            <w:vAlign w:val="center"/>
          </w:tcPr>
          <w:p w14:paraId="6962192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736C47E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1C0E8AF6"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4035</w:t>
            </w:r>
          </w:p>
        </w:tc>
        <w:tc>
          <w:tcPr>
            <w:tcW w:w="321" w:type="pct"/>
            <w:vMerge w:val="restart"/>
            <w:tcBorders>
              <w:top w:val="double" w:sz="4" w:space="0" w:color="auto"/>
            </w:tcBorders>
            <w:shd w:val="clear" w:color="auto" w:fill="auto"/>
            <w:vAlign w:val="center"/>
          </w:tcPr>
          <w:p w14:paraId="74F5BB8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Gorthyna</w:t>
            </w:r>
            <w:proofErr w:type="spellEnd"/>
            <w:r w:rsidRPr="00D221C9">
              <w:rPr>
                <w:color w:val="000000"/>
                <w:sz w:val="17"/>
                <w:szCs w:val="17"/>
              </w:rPr>
              <w:t xml:space="preserve"> </w:t>
            </w:r>
            <w:proofErr w:type="spellStart"/>
            <w:r w:rsidRPr="00D221C9">
              <w:rPr>
                <w:color w:val="000000"/>
                <w:sz w:val="17"/>
                <w:szCs w:val="17"/>
              </w:rPr>
              <w:t>borelli</w:t>
            </w:r>
            <w:proofErr w:type="spellEnd"/>
            <w:r w:rsidRPr="00D221C9">
              <w:rPr>
                <w:color w:val="000000"/>
                <w:sz w:val="17"/>
                <w:szCs w:val="17"/>
              </w:rPr>
              <w:t xml:space="preserve"> </w:t>
            </w:r>
            <w:proofErr w:type="spellStart"/>
            <w:r w:rsidRPr="00D221C9">
              <w:rPr>
                <w:color w:val="000000"/>
                <w:sz w:val="17"/>
                <w:szCs w:val="17"/>
              </w:rPr>
              <w:t>lunata</w:t>
            </w:r>
            <w:proofErr w:type="spellEnd"/>
          </w:p>
        </w:tc>
        <w:tc>
          <w:tcPr>
            <w:tcW w:w="167" w:type="pct"/>
            <w:vMerge w:val="restart"/>
            <w:tcBorders>
              <w:top w:val="double" w:sz="4" w:space="0" w:color="auto"/>
            </w:tcBorders>
            <w:vAlign w:val="center"/>
          </w:tcPr>
          <w:p w14:paraId="12284B2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ED76BF0" w14:textId="2B111A5A"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1954911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05B3DD91"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C4EA3A0" w14:textId="6047A52B"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FE8188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601BFFF"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5C2F620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0D01F2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B46E92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1A6ACD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mărimi</w:t>
            </w:r>
            <w:proofErr w:type="spellEnd"/>
            <w:r w:rsidRPr="00D221C9">
              <w:rPr>
                <w:bCs/>
                <w:color w:val="000000"/>
                <w:sz w:val="17"/>
                <w:szCs w:val="17"/>
              </w:rPr>
              <w:t xml:space="preserve"> de </w:t>
            </w:r>
            <w:proofErr w:type="spellStart"/>
            <w:r w:rsidRPr="00D221C9">
              <w:rPr>
                <w:bCs/>
                <w:color w:val="000000"/>
                <w:sz w:val="17"/>
                <w:szCs w:val="17"/>
              </w:rPr>
              <w:t>populație</w:t>
            </w:r>
            <w:proofErr w:type="spellEnd"/>
          </w:p>
        </w:tc>
        <w:tc>
          <w:tcPr>
            <w:tcW w:w="167" w:type="pct"/>
            <w:tcBorders>
              <w:top w:val="double" w:sz="4" w:space="0" w:color="auto"/>
              <w:bottom w:val="single" w:sz="4" w:space="0" w:color="auto"/>
            </w:tcBorders>
            <w:vAlign w:val="center"/>
          </w:tcPr>
          <w:p w14:paraId="0E63A66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173" w:type="pct"/>
            <w:tcBorders>
              <w:top w:val="double" w:sz="4" w:space="0" w:color="auto"/>
              <w:bottom w:val="single" w:sz="4" w:space="0" w:color="auto"/>
            </w:tcBorders>
            <w:vAlign w:val="center"/>
          </w:tcPr>
          <w:p w14:paraId="1FF36F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252" w:type="pct"/>
            <w:tcBorders>
              <w:top w:val="double" w:sz="4" w:space="0" w:color="auto"/>
              <w:bottom w:val="single" w:sz="4" w:space="0" w:color="auto"/>
            </w:tcBorders>
            <w:vAlign w:val="center"/>
          </w:tcPr>
          <w:p w14:paraId="590DF5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149" w:type="pct"/>
            <w:vMerge w:val="restart"/>
            <w:tcBorders>
              <w:top w:val="double" w:sz="4" w:space="0" w:color="auto"/>
            </w:tcBorders>
            <w:vAlign w:val="center"/>
          </w:tcPr>
          <w:p w14:paraId="077F398A"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36CF04A0"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Gorthyna</w:t>
            </w:r>
            <w:proofErr w:type="spellEnd"/>
            <w:r w:rsidRPr="00D221C9">
              <w:rPr>
                <w:rFonts w:eastAsia="Calibri"/>
                <w:i/>
                <w:iCs/>
                <w:sz w:val="17"/>
                <w:szCs w:val="17"/>
              </w:rPr>
              <w:t xml:space="preserve"> </w:t>
            </w:r>
            <w:proofErr w:type="spellStart"/>
            <w:r w:rsidRPr="00D221C9">
              <w:rPr>
                <w:rFonts w:eastAsia="Calibri"/>
                <w:i/>
                <w:iCs/>
                <w:sz w:val="17"/>
                <w:szCs w:val="17"/>
              </w:rPr>
              <w:t>borelli</w:t>
            </w:r>
            <w:proofErr w:type="spellEnd"/>
            <w:r w:rsidRPr="00D221C9">
              <w:rPr>
                <w:rFonts w:eastAsia="Calibri"/>
                <w:i/>
                <w:iCs/>
                <w:sz w:val="17"/>
                <w:szCs w:val="17"/>
              </w:rPr>
              <w:t xml:space="preserve"> </w:t>
            </w:r>
            <w:proofErr w:type="spellStart"/>
            <w:r w:rsidRPr="00D221C9">
              <w:rPr>
                <w:rFonts w:eastAsia="Calibri"/>
                <w:i/>
                <w:iCs/>
                <w:sz w:val="17"/>
                <w:szCs w:val="17"/>
              </w:rPr>
              <w:t>lunata</w:t>
            </w:r>
            <w:proofErr w:type="spellEnd"/>
          </w:p>
          <w:p w14:paraId="3EF14F6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4A7F339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0CEB5BFD"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3C349F80"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49D7B9E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7402D868"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2D9B6F8" w14:textId="77777777" w:rsidTr="00F84364">
        <w:trPr>
          <w:trHeight w:val="264"/>
          <w:jc w:val="center"/>
        </w:trPr>
        <w:tc>
          <w:tcPr>
            <w:tcW w:w="212" w:type="pct"/>
            <w:vMerge/>
            <w:tcBorders>
              <w:left w:val="single" w:sz="12" w:space="0" w:color="auto"/>
            </w:tcBorders>
            <w:vAlign w:val="center"/>
          </w:tcPr>
          <w:p w14:paraId="0A802D0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24D4CB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A86335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96CAFD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9A2315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E4B512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747B9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1B61B9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24DFBA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4BBF03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8FA35F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1F4E4A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5AF440A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transect de 50 m</w:t>
            </w:r>
          </w:p>
        </w:tc>
        <w:tc>
          <w:tcPr>
            <w:tcW w:w="167" w:type="pct"/>
            <w:tcBorders>
              <w:top w:val="single" w:sz="4" w:space="0" w:color="auto"/>
              <w:bottom w:val="single" w:sz="4" w:space="0" w:color="auto"/>
            </w:tcBorders>
            <w:vAlign w:val="center"/>
          </w:tcPr>
          <w:p w14:paraId="6761B8E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AFFA5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C8A628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53F3AA9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5E3535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D021D0F"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5218F1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37BE3A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1BF4830" w14:textId="77777777" w:rsidTr="00F84364">
        <w:trPr>
          <w:trHeight w:val="264"/>
          <w:jc w:val="center"/>
        </w:trPr>
        <w:tc>
          <w:tcPr>
            <w:tcW w:w="212" w:type="pct"/>
            <w:vMerge/>
            <w:tcBorders>
              <w:left w:val="single" w:sz="12" w:space="0" w:color="auto"/>
            </w:tcBorders>
            <w:vAlign w:val="center"/>
          </w:tcPr>
          <w:p w14:paraId="754D032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67E34A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2B6BA7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71C523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48B639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278A6F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AA4F6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5B453E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203443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25DE66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75BC14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612877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pajiști</w:t>
            </w:r>
            <w:proofErr w:type="spellEnd"/>
            <w:r w:rsidRPr="00D221C9">
              <w:rPr>
                <w:bCs/>
                <w:color w:val="000000"/>
                <w:sz w:val="17"/>
                <w:szCs w:val="17"/>
              </w:rPr>
              <w:t xml:space="preserve"> </w:t>
            </w:r>
            <w:proofErr w:type="spellStart"/>
            <w:r w:rsidRPr="00D221C9">
              <w:rPr>
                <w:bCs/>
                <w:color w:val="000000"/>
                <w:sz w:val="17"/>
                <w:szCs w:val="17"/>
              </w:rPr>
              <w:t>utilizate</w:t>
            </w:r>
            <w:proofErr w:type="spellEnd"/>
            <w:r w:rsidRPr="00D221C9">
              <w:rPr>
                <w:bCs/>
                <w:color w:val="000000"/>
                <w:sz w:val="17"/>
                <w:szCs w:val="17"/>
              </w:rPr>
              <w:t xml:space="preserve"> </w:t>
            </w:r>
            <w:proofErr w:type="spellStart"/>
            <w:r w:rsidRPr="00D221C9">
              <w:rPr>
                <w:bCs/>
                <w:color w:val="000000"/>
                <w:sz w:val="17"/>
                <w:szCs w:val="17"/>
              </w:rPr>
              <w:t>extensiv</w:t>
            </w:r>
            <w:proofErr w:type="spellEnd"/>
          </w:p>
        </w:tc>
        <w:tc>
          <w:tcPr>
            <w:tcW w:w="295" w:type="pct"/>
            <w:tcBorders>
              <w:top w:val="single" w:sz="4" w:space="0" w:color="auto"/>
              <w:bottom w:val="single" w:sz="4" w:space="0" w:color="auto"/>
            </w:tcBorders>
            <w:vAlign w:val="center"/>
          </w:tcPr>
          <w:p w14:paraId="5FE32B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9108BE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AD506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970ACB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529E044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317DD6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596AE8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0B294F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E0A71D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C5942D1" w14:textId="77777777" w:rsidTr="00F84364">
        <w:trPr>
          <w:trHeight w:val="264"/>
          <w:jc w:val="center"/>
        </w:trPr>
        <w:tc>
          <w:tcPr>
            <w:tcW w:w="212" w:type="pct"/>
            <w:vMerge/>
            <w:tcBorders>
              <w:left w:val="single" w:sz="12" w:space="0" w:color="auto"/>
            </w:tcBorders>
            <w:vAlign w:val="center"/>
          </w:tcPr>
          <w:p w14:paraId="42411AB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6AA26E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A28E7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F40F17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97CCBA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39CD88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32A676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CCD265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544CE9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BB661C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ED1F0D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711A1B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Înălțimea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pe </w:t>
            </w:r>
            <w:proofErr w:type="spellStart"/>
            <w:r w:rsidRPr="00D221C9">
              <w:rPr>
                <w:bCs/>
                <w:color w:val="000000"/>
                <w:sz w:val="17"/>
                <w:szCs w:val="17"/>
              </w:rPr>
              <w:t>pajiști</w:t>
            </w:r>
            <w:proofErr w:type="spellEnd"/>
            <w:r w:rsidRPr="00D221C9">
              <w:rPr>
                <w:bCs/>
                <w:color w:val="000000"/>
                <w:sz w:val="17"/>
                <w:szCs w:val="17"/>
              </w:rPr>
              <w:t xml:space="preserve"> cu planta </w:t>
            </w:r>
            <w:proofErr w:type="spellStart"/>
            <w:r w:rsidRPr="00D221C9">
              <w:rPr>
                <w:bCs/>
                <w:color w:val="000000"/>
                <w:sz w:val="17"/>
                <w:szCs w:val="17"/>
              </w:rPr>
              <w:t>gazdă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perioadele</w:t>
            </w:r>
            <w:proofErr w:type="spellEnd"/>
            <w:r w:rsidRPr="00D221C9">
              <w:rPr>
                <w:bCs/>
                <w:color w:val="000000"/>
                <w:sz w:val="17"/>
                <w:szCs w:val="17"/>
              </w:rPr>
              <w:t xml:space="preserve"> </w:t>
            </w:r>
            <w:proofErr w:type="spellStart"/>
            <w:r w:rsidRPr="00D221C9">
              <w:rPr>
                <w:bCs/>
                <w:color w:val="000000"/>
                <w:sz w:val="17"/>
                <w:szCs w:val="17"/>
              </w:rPr>
              <w:t>cruciale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specie</w:t>
            </w:r>
          </w:p>
        </w:tc>
        <w:tc>
          <w:tcPr>
            <w:tcW w:w="295" w:type="pct"/>
            <w:tcBorders>
              <w:top w:val="single" w:sz="4" w:space="0" w:color="auto"/>
              <w:bottom w:val="single" w:sz="4" w:space="0" w:color="auto"/>
            </w:tcBorders>
            <w:vAlign w:val="center"/>
          </w:tcPr>
          <w:p w14:paraId="0A754D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cm</w:t>
            </w:r>
          </w:p>
        </w:tc>
        <w:tc>
          <w:tcPr>
            <w:tcW w:w="167" w:type="pct"/>
            <w:tcBorders>
              <w:top w:val="single" w:sz="4" w:space="0" w:color="auto"/>
              <w:bottom w:val="single" w:sz="4" w:space="0" w:color="auto"/>
            </w:tcBorders>
            <w:vAlign w:val="center"/>
          </w:tcPr>
          <w:p w14:paraId="51239E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E76F8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526ACD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07C1BC7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E685E4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4F587F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0A6E9F4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0DFFF7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6CDEE37" w14:textId="77777777" w:rsidTr="00F84364">
        <w:trPr>
          <w:trHeight w:val="264"/>
          <w:jc w:val="center"/>
        </w:trPr>
        <w:tc>
          <w:tcPr>
            <w:tcW w:w="212" w:type="pct"/>
            <w:vMerge/>
            <w:tcBorders>
              <w:left w:val="single" w:sz="12" w:space="0" w:color="auto"/>
            </w:tcBorders>
            <w:vAlign w:val="center"/>
          </w:tcPr>
          <w:p w14:paraId="47650EB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AF149B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5A5817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96399F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D16E21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1EB5C4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D3FC8D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307B62B"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9E46AF6"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AE822F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691BE5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03FBEF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plantei</w:t>
            </w:r>
            <w:proofErr w:type="spellEnd"/>
            <w:r w:rsidRPr="00D221C9">
              <w:rPr>
                <w:bCs/>
                <w:color w:val="000000"/>
                <w:sz w:val="17"/>
                <w:szCs w:val="17"/>
              </w:rPr>
              <w:t xml:space="preserve"> </w:t>
            </w:r>
            <w:proofErr w:type="spellStart"/>
            <w:r w:rsidRPr="00D221C9">
              <w:rPr>
                <w:bCs/>
                <w:color w:val="000000"/>
                <w:sz w:val="17"/>
                <w:szCs w:val="17"/>
              </w:rPr>
              <w:t>hrană</w:t>
            </w:r>
            <w:proofErr w:type="spellEnd"/>
          </w:p>
        </w:tc>
        <w:tc>
          <w:tcPr>
            <w:tcW w:w="295" w:type="pct"/>
            <w:tcBorders>
              <w:top w:val="single" w:sz="4" w:space="0" w:color="auto"/>
              <w:bottom w:val="single" w:sz="4" w:space="0" w:color="auto"/>
            </w:tcBorders>
            <w:vAlign w:val="center"/>
          </w:tcPr>
          <w:p w14:paraId="488DB56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single" w:sz="4" w:space="0" w:color="auto"/>
            </w:tcBorders>
            <w:vAlign w:val="center"/>
          </w:tcPr>
          <w:p w14:paraId="7F75795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BE37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471C0A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p>
        </w:tc>
        <w:tc>
          <w:tcPr>
            <w:tcW w:w="149" w:type="pct"/>
            <w:vMerge/>
            <w:vAlign w:val="center"/>
          </w:tcPr>
          <w:p w14:paraId="6AF77B7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34846B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6CCD2A2"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AB984F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A2FCCB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98DE722" w14:textId="77777777" w:rsidTr="00F84364">
        <w:trPr>
          <w:trHeight w:val="264"/>
          <w:jc w:val="center"/>
        </w:trPr>
        <w:tc>
          <w:tcPr>
            <w:tcW w:w="212" w:type="pct"/>
            <w:vMerge/>
            <w:tcBorders>
              <w:left w:val="single" w:sz="12" w:space="0" w:color="auto"/>
              <w:bottom w:val="double" w:sz="4" w:space="0" w:color="auto"/>
            </w:tcBorders>
            <w:vAlign w:val="center"/>
          </w:tcPr>
          <w:p w14:paraId="25386403"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F618B1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C2321C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AD33FA2"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53D051E"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0FA0C84"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3BEFBC6"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50CD89E9"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8308536"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8735316"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B47778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FC1CF6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arbuști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arbori</w:t>
            </w:r>
            <w:proofErr w:type="spellEnd"/>
            <w:r w:rsidRPr="00D221C9">
              <w:rPr>
                <w:bCs/>
                <w:color w:val="000000"/>
                <w:sz w:val="17"/>
                <w:szCs w:val="17"/>
              </w:rPr>
              <w:t xml:space="preserve"> din aria de </w:t>
            </w:r>
            <w:proofErr w:type="spellStart"/>
            <w:r w:rsidRPr="00D221C9">
              <w:rPr>
                <w:bCs/>
                <w:color w:val="000000"/>
                <w:sz w:val="17"/>
                <w:szCs w:val="17"/>
              </w:rPr>
              <w:t>răspândire</w:t>
            </w:r>
            <w:proofErr w:type="spellEnd"/>
            <w:r w:rsidRPr="00D221C9">
              <w:rPr>
                <w:bCs/>
                <w:color w:val="000000"/>
                <w:sz w:val="17"/>
                <w:szCs w:val="17"/>
              </w:rPr>
              <w:t xml:space="preserve"> / Lungime </w:t>
            </w:r>
            <w:proofErr w:type="spellStart"/>
            <w:r w:rsidRPr="00D221C9">
              <w:rPr>
                <w:bCs/>
                <w:color w:val="000000"/>
                <w:sz w:val="17"/>
                <w:szCs w:val="17"/>
              </w:rPr>
              <w:t>structuri</w:t>
            </w:r>
            <w:proofErr w:type="spellEnd"/>
            <w:r w:rsidRPr="00D221C9">
              <w:rPr>
                <w:bCs/>
                <w:color w:val="000000"/>
                <w:sz w:val="17"/>
                <w:szCs w:val="17"/>
              </w:rPr>
              <w:t xml:space="preserve"> </w:t>
            </w:r>
            <w:proofErr w:type="spellStart"/>
            <w:r w:rsidRPr="00D221C9">
              <w:rPr>
                <w:bCs/>
                <w:color w:val="000000"/>
                <w:sz w:val="17"/>
                <w:szCs w:val="17"/>
              </w:rPr>
              <w:t>longitudinale</w:t>
            </w:r>
            <w:proofErr w:type="spellEnd"/>
            <w:r w:rsidRPr="00D221C9">
              <w:rPr>
                <w:bCs/>
                <w:color w:val="000000"/>
                <w:sz w:val="17"/>
                <w:szCs w:val="17"/>
              </w:rPr>
              <w:t xml:space="preserve"> de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arborescentă</w:t>
            </w:r>
            <w:proofErr w:type="spellEnd"/>
          </w:p>
        </w:tc>
        <w:tc>
          <w:tcPr>
            <w:tcW w:w="295" w:type="pct"/>
            <w:tcBorders>
              <w:top w:val="single" w:sz="4" w:space="0" w:color="auto"/>
              <w:bottom w:val="double" w:sz="4" w:space="0" w:color="auto"/>
            </w:tcBorders>
            <w:vAlign w:val="center"/>
          </w:tcPr>
          <w:p w14:paraId="493EC6B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Ha/m</w:t>
            </w:r>
          </w:p>
        </w:tc>
        <w:tc>
          <w:tcPr>
            <w:tcW w:w="167" w:type="pct"/>
            <w:tcBorders>
              <w:top w:val="single" w:sz="4" w:space="0" w:color="auto"/>
              <w:bottom w:val="double" w:sz="4" w:space="0" w:color="auto"/>
            </w:tcBorders>
            <w:vAlign w:val="center"/>
          </w:tcPr>
          <w:p w14:paraId="085B012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648DD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54750C5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2966DB91"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A02167A"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D252720"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455AEA8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4BE489F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3BCA36E" w14:textId="77777777" w:rsidTr="00F84364">
        <w:trPr>
          <w:trHeight w:val="264"/>
          <w:jc w:val="center"/>
        </w:trPr>
        <w:tc>
          <w:tcPr>
            <w:tcW w:w="212" w:type="pct"/>
            <w:vMerge w:val="restart"/>
            <w:tcBorders>
              <w:top w:val="double" w:sz="4" w:space="0" w:color="auto"/>
              <w:left w:val="single" w:sz="12" w:space="0" w:color="auto"/>
            </w:tcBorders>
            <w:vAlign w:val="center"/>
          </w:tcPr>
          <w:p w14:paraId="73E8B6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w:t>
            </w:r>
            <w:r w:rsidRPr="00D221C9">
              <w:rPr>
                <w:bCs/>
                <w:color w:val="000000"/>
                <w:sz w:val="17"/>
                <w:szCs w:val="17"/>
              </w:rPr>
              <w:lastRenderedPageBreak/>
              <w:t>Valea Cernei</w:t>
            </w:r>
          </w:p>
        </w:tc>
        <w:tc>
          <w:tcPr>
            <w:tcW w:w="226" w:type="pct"/>
            <w:vMerge w:val="restart"/>
            <w:tcBorders>
              <w:top w:val="double" w:sz="4" w:space="0" w:color="auto"/>
            </w:tcBorders>
            <w:shd w:val="clear" w:color="auto" w:fill="auto"/>
            <w:vAlign w:val="center"/>
          </w:tcPr>
          <w:p w14:paraId="41A9757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nevertebrate</w:t>
            </w:r>
            <w:proofErr w:type="spellEnd"/>
          </w:p>
        </w:tc>
        <w:tc>
          <w:tcPr>
            <w:tcW w:w="141" w:type="pct"/>
            <w:vMerge w:val="restart"/>
            <w:tcBorders>
              <w:top w:val="double" w:sz="4" w:space="0" w:color="auto"/>
            </w:tcBorders>
            <w:vAlign w:val="center"/>
          </w:tcPr>
          <w:p w14:paraId="1D0C21FC"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1052</w:t>
            </w:r>
          </w:p>
        </w:tc>
        <w:tc>
          <w:tcPr>
            <w:tcW w:w="321" w:type="pct"/>
            <w:vMerge w:val="restart"/>
            <w:tcBorders>
              <w:top w:val="double" w:sz="4" w:space="0" w:color="auto"/>
            </w:tcBorders>
            <w:shd w:val="clear" w:color="auto" w:fill="auto"/>
            <w:vAlign w:val="center"/>
          </w:tcPr>
          <w:p w14:paraId="75808C85"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Hypodryas</w:t>
            </w:r>
            <w:proofErr w:type="spellEnd"/>
            <w:r w:rsidRPr="00D221C9">
              <w:rPr>
                <w:color w:val="000000"/>
                <w:sz w:val="17"/>
                <w:szCs w:val="17"/>
              </w:rPr>
              <w:t xml:space="preserve"> </w:t>
            </w:r>
            <w:proofErr w:type="spellStart"/>
            <w:r w:rsidRPr="00D221C9">
              <w:rPr>
                <w:color w:val="000000"/>
                <w:sz w:val="17"/>
                <w:szCs w:val="17"/>
              </w:rPr>
              <w:t>maturna</w:t>
            </w:r>
            <w:proofErr w:type="spellEnd"/>
          </w:p>
          <w:p w14:paraId="5F9BD18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lastRenderedPageBreak/>
              <w:t>(</w:t>
            </w:r>
            <w:proofErr w:type="spellStart"/>
            <w:r w:rsidRPr="00D221C9">
              <w:rPr>
                <w:color w:val="000000"/>
                <w:sz w:val="17"/>
                <w:szCs w:val="17"/>
              </w:rPr>
              <w:t>marmoratul</w:t>
            </w:r>
            <w:proofErr w:type="spellEnd"/>
            <w:r w:rsidRPr="00D221C9">
              <w:rPr>
                <w:color w:val="000000"/>
                <w:sz w:val="17"/>
                <w:szCs w:val="17"/>
              </w:rPr>
              <w:t xml:space="preserve"> </w:t>
            </w:r>
            <w:proofErr w:type="spellStart"/>
            <w:r w:rsidRPr="00D221C9">
              <w:rPr>
                <w:color w:val="000000"/>
                <w:sz w:val="17"/>
                <w:szCs w:val="17"/>
              </w:rPr>
              <w:t>frasinului</w:t>
            </w:r>
            <w:proofErr w:type="spellEnd"/>
            <w:r w:rsidRPr="00D221C9">
              <w:rPr>
                <w:color w:val="000000"/>
                <w:sz w:val="17"/>
                <w:szCs w:val="17"/>
              </w:rPr>
              <w:t>)</w:t>
            </w:r>
          </w:p>
        </w:tc>
        <w:tc>
          <w:tcPr>
            <w:tcW w:w="167" w:type="pct"/>
            <w:vMerge w:val="restart"/>
            <w:tcBorders>
              <w:top w:val="double" w:sz="4" w:space="0" w:color="auto"/>
            </w:tcBorders>
            <w:vAlign w:val="center"/>
          </w:tcPr>
          <w:p w14:paraId="77C355E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w:t>
            </w:r>
          </w:p>
        </w:tc>
        <w:tc>
          <w:tcPr>
            <w:tcW w:w="272" w:type="pct"/>
            <w:vMerge w:val="restart"/>
            <w:tcBorders>
              <w:top w:val="double" w:sz="4" w:space="0" w:color="auto"/>
            </w:tcBorders>
            <w:vAlign w:val="center"/>
          </w:tcPr>
          <w:p w14:paraId="1BC381E5" w14:textId="3263C976"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365AF5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24D2032D"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A7B8D2B" w14:textId="27D0AD51"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0E386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43B3B0A9"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necunoscută</w:t>
            </w:r>
            <w:proofErr w:type="spellEnd"/>
          </w:p>
        </w:tc>
        <w:tc>
          <w:tcPr>
            <w:tcW w:w="248" w:type="pct"/>
            <w:vMerge w:val="restart"/>
            <w:tcBorders>
              <w:top w:val="double" w:sz="4" w:space="0" w:color="auto"/>
            </w:tcBorders>
            <w:shd w:val="clear" w:color="auto" w:fill="auto"/>
            <w:vAlign w:val="center"/>
          </w:tcPr>
          <w:p w14:paraId="5F8D143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sau</w:t>
            </w:r>
            <w:proofErr w:type="spellEnd"/>
            <w:r w:rsidRPr="00D221C9">
              <w:rPr>
                <w:color w:val="000000"/>
                <w:sz w:val="17"/>
                <w:szCs w:val="17"/>
              </w:rPr>
              <w:t xml:space="preserve"> </w:t>
            </w:r>
            <w:proofErr w:type="spellStart"/>
            <w:r w:rsidRPr="00D221C9">
              <w:rPr>
                <w:color w:val="000000"/>
                <w:sz w:val="17"/>
                <w:szCs w:val="17"/>
              </w:rPr>
              <w:t>îmbunătățirea</w:t>
            </w:r>
            <w:proofErr w:type="spellEnd"/>
          </w:p>
          <w:p w14:paraId="424E67F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lastRenderedPageBreak/>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54F82A1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lastRenderedPageBreak/>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4F74157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mărimi</w:t>
            </w:r>
            <w:proofErr w:type="spellEnd"/>
            <w:r w:rsidRPr="00D221C9">
              <w:rPr>
                <w:bCs/>
                <w:color w:val="000000"/>
                <w:sz w:val="17"/>
                <w:szCs w:val="17"/>
              </w:rPr>
              <w:t xml:space="preserve"> de </w:t>
            </w:r>
            <w:proofErr w:type="spellStart"/>
            <w:r w:rsidRPr="00D221C9">
              <w:rPr>
                <w:bCs/>
                <w:color w:val="000000"/>
                <w:sz w:val="17"/>
                <w:szCs w:val="17"/>
              </w:rPr>
              <w:t>populație</w:t>
            </w:r>
            <w:proofErr w:type="spellEnd"/>
          </w:p>
        </w:tc>
        <w:tc>
          <w:tcPr>
            <w:tcW w:w="167" w:type="pct"/>
            <w:tcBorders>
              <w:top w:val="double" w:sz="4" w:space="0" w:color="auto"/>
              <w:bottom w:val="single" w:sz="4" w:space="0" w:color="auto"/>
            </w:tcBorders>
            <w:vAlign w:val="center"/>
          </w:tcPr>
          <w:p w14:paraId="33675C6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1F50B8C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76CD909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vAlign w:val="center"/>
          </w:tcPr>
          <w:p w14:paraId="4730088E" w14:textId="77777777" w:rsidR="00C8225C" w:rsidRPr="00D221C9" w:rsidRDefault="00C8225C" w:rsidP="00D221C9">
            <w:pPr>
              <w:spacing w:line="196" w:lineRule="exact"/>
              <w:ind w:left="-57" w:right="-57"/>
              <w:jc w:val="center"/>
              <w:rPr>
                <w:bCs/>
                <w:color w:val="000000"/>
                <w:sz w:val="17"/>
                <w:szCs w:val="17"/>
              </w:rPr>
            </w:pPr>
          </w:p>
        </w:tc>
        <w:tc>
          <w:tcPr>
            <w:tcW w:w="319" w:type="pct"/>
            <w:vMerge w:val="restart"/>
            <w:tcBorders>
              <w:top w:val="double" w:sz="4" w:space="0" w:color="auto"/>
            </w:tcBorders>
            <w:vAlign w:val="center"/>
          </w:tcPr>
          <w:p w14:paraId="18C50F6C"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lastRenderedPageBreak/>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Hypodryas</w:t>
            </w:r>
            <w:proofErr w:type="spellEnd"/>
            <w:r w:rsidRPr="00D221C9">
              <w:rPr>
                <w:rFonts w:eastAsia="Calibri"/>
                <w:i/>
                <w:iCs/>
                <w:sz w:val="17"/>
                <w:szCs w:val="17"/>
              </w:rPr>
              <w:t xml:space="preserve"> </w:t>
            </w:r>
            <w:proofErr w:type="spellStart"/>
            <w:r w:rsidRPr="00D221C9">
              <w:rPr>
                <w:rFonts w:eastAsia="Calibri"/>
                <w:i/>
                <w:iCs/>
                <w:sz w:val="17"/>
                <w:szCs w:val="17"/>
              </w:rPr>
              <w:t>maturna</w:t>
            </w:r>
            <w:proofErr w:type="spellEnd"/>
          </w:p>
          <w:p w14:paraId="5AED61E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vAlign w:val="center"/>
          </w:tcPr>
          <w:p w14:paraId="5FD283B5" w14:textId="77777777" w:rsidR="00C8225C" w:rsidRPr="00D221C9" w:rsidRDefault="00C8225C" w:rsidP="00D221C9">
            <w:pPr>
              <w:spacing w:line="196" w:lineRule="exact"/>
              <w:ind w:left="-57" w:right="-57"/>
              <w:jc w:val="center"/>
              <w:rPr>
                <w:bCs/>
                <w:color w:val="000000"/>
                <w:sz w:val="17"/>
                <w:szCs w:val="17"/>
              </w:rPr>
            </w:pPr>
          </w:p>
        </w:tc>
        <w:tc>
          <w:tcPr>
            <w:tcW w:w="262" w:type="pct"/>
            <w:vMerge w:val="restart"/>
            <w:vAlign w:val="center"/>
          </w:tcPr>
          <w:p w14:paraId="2A13A2F4" w14:textId="77777777" w:rsidR="00C8225C" w:rsidRPr="00D221C9" w:rsidRDefault="00C8225C" w:rsidP="00D221C9">
            <w:pPr>
              <w:spacing w:line="196" w:lineRule="exact"/>
              <w:ind w:left="-57" w:right="-57"/>
              <w:jc w:val="center"/>
              <w:rPr>
                <w:bCs/>
                <w:color w:val="000000"/>
                <w:sz w:val="17"/>
                <w:szCs w:val="17"/>
              </w:rPr>
            </w:pPr>
          </w:p>
        </w:tc>
        <w:tc>
          <w:tcPr>
            <w:tcW w:w="346" w:type="pct"/>
            <w:vMerge w:val="restart"/>
            <w:tcBorders>
              <w:right w:val="single" w:sz="12" w:space="0" w:color="auto"/>
            </w:tcBorders>
            <w:vAlign w:val="center"/>
          </w:tcPr>
          <w:p w14:paraId="4E5F293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109F5F6" w14:textId="77777777" w:rsidTr="00F84364">
        <w:trPr>
          <w:trHeight w:val="264"/>
          <w:jc w:val="center"/>
        </w:trPr>
        <w:tc>
          <w:tcPr>
            <w:tcW w:w="212" w:type="pct"/>
            <w:vMerge/>
            <w:tcBorders>
              <w:left w:val="single" w:sz="12" w:space="0" w:color="auto"/>
            </w:tcBorders>
            <w:vAlign w:val="center"/>
          </w:tcPr>
          <w:p w14:paraId="66D6903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068A03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8D679C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70B8CE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12A700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418E07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68DF5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74E0FB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8BC940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5888AA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23BA03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47DB09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04EBCE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transect de 50 m</w:t>
            </w:r>
          </w:p>
        </w:tc>
        <w:tc>
          <w:tcPr>
            <w:tcW w:w="167" w:type="pct"/>
            <w:tcBorders>
              <w:top w:val="single" w:sz="4" w:space="0" w:color="auto"/>
              <w:bottom w:val="single" w:sz="4" w:space="0" w:color="auto"/>
            </w:tcBorders>
            <w:vAlign w:val="center"/>
          </w:tcPr>
          <w:p w14:paraId="6559CE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144E4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B06DA1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0EA1C4C"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04C44F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8FE516F"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6F86CE6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1A9901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0A17A5E" w14:textId="77777777" w:rsidTr="00F84364">
        <w:trPr>
          <w:trHeight w:val="264"/>
          <w:jc w:val="center"/>
        </w:trPr>
        <w:tc>
          <w:tcPr>
            <w:tcW w:w="212" w:type="pct"/>
            <w:vMerge/>
            <w:tcBorders>
              <w:left w:val="single" w:sz="12" w:space="0" w:color="auto"/>
            </w:tcBorders>
            <w:vAlign w:val="center"/>
          </w:tcPr>
          <w:p w14:paraId="762DA0E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F82A32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1B9B71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CB2598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1217E4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CF5B19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AB0B9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4E8142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65A829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95009C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E94295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502560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plantei</w:t>
            </w:r>
            <w:proofErr w:type="spellEnd"/>
            <w:r w:rsidRPr="00D221C9">
              <w:rPr>
                <w:bCs/>
                <w:color w:val="000000"/>
                <w:sz w:val="17"/>
                <w:szCs w:val="17"/>
              </w:rPr>
              <w:t xml:space="preserve"> </w:t>
            </w:r>
            <w:proofErr w:type="spellStart"/>
            <w:r w:rsidRPr="00D221C9">
              <w:rPr>
                <w:bCs/>
                <w:color w:val="000000"/>
                <w:sz w:val="17"/>
                <w:szCs w:val="17"/>
              </w:rPr>
              <w:t>gazdă</w:t>
            </w:r>
            <w:proofErr w:type="spellEnd"/>
          </w:p>
        </w:tc>
        <w:tc>
          <w:tcPr>
            <w:tcW w:w="295" w:type="pct"/>
            <w:tcBorders>
              <w:top w:val="single" w:sz="4" w:space="0" w:color="auto"/>
              <w:bottom w:val="single" w:sz="4" w:space="0" w:color="auto"/>
            </w:tcBorders>
            <w:vAlign w:val="center"/>
          </w:tcPr>
          <w:p w14:paraId="35AB349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single" w:sz="4" w:space="0" w:color="auto"/>
            </w:tcBorders>
            <w:vAlign w:val="center"/>
          </w:tcPr>
          <w:p w14:paraId="040C79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D97D0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41B2D4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p>
        </w:tc>
        <w:tc>
          <w:tcPr>
            <w:tcW w:w="149" w:type="pct"/>
            <w:vMerge/>
            <w:vAlign w:val="center"/>
          </w:tcPr>
          <w:p w14:paraId="51A6286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E690F9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F88370C"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7B4B8E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B254A5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C73070C" w14:textId="77777777" w:rsidTr="00F84364">
        <w:trPr>
          <w:trHeight w:val="264"/>
          <w:jc w:val="center"/>
        </w:trPr>
        <w:tc>
          <w:tcPr>
            <w:tcW w:w="212" w:type="pct"/>
            <w:vMerge/>
            <w:tcBorders>
              <w:left w:val="single" w:sz="12" w:space="0" w:color="auto"/>
            </w:tcBorders>
            <w:vAlign w:val="center"/>
          </w:tcPr>
          <w:p w14:paraId="5DE039A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E1146E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DB3BA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08C673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55F571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59D894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7A7C31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9F4AEA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ADC762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6ADDFA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76A04E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94BCA3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lizieră</w:t>
            </w:r>
            <w:proofErr w:type="spellEnd"/>
            <w:r w:rsidRPr="00D221C9">
              <w:rPr>
                <w:bCs/>
                <w:color w:val="000000"/>
                <w:sz w:val="17"/>
                <w:szCs w:val="17"/>
              </w:rPr>
              <w:t xml:space="preserve"> de </w:t>
            </w:r>
            <w:proofErr w:type="spellStart"/>
            <w:r w:rsidRPr="00D221C9">
              <w:rPr>
                <w:bCs/>
                <w:color w:val="000000"/>
                <w:sz w:val="17"/>
                <w:szCs w:val="17"/>
              </w:rPr>
              <w:t>pădure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de </w:t>
            </w:r>
            <w:proofErr w:type="spellStart"/>
            <w:r w:rsidRPr="00D221C9">
              <w:rPr>
                <w:bCs/>
                <w:color w:val="000000"/>
                <w:sz w:val="17"/>
                <w:szCs w:val="17"/>
              </w:rPr>
              <w:t>răspândire</w:t>
            </w:r>
            <w:proofErr w:type="spellEnd"/>
          </w:p>
        </w:tc>
        <w:tc>
          <w:tcPr>
            <w:tcW w:w="295" w:type="pct"/>
            <w:tcBorders>
              <w:top w:val="single" w:sz="4" w:space="0" w:color="auto"/>
              <w:bottom w:val="single" w:sz="4" w:space="0" w:color="auto"/>
            </w:tcBorders>
            <w:vAlign w:val="center"/>
          </w:tcPr>
          <w:p w14:paraId="0B99A32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2015F79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5C790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3FB9CA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76B4A4D3"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B2438C7"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7A2E32B"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0EF196E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6537E5A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0031124" w14:textId="77777777" w:rsidTr="00F84364">
        <w:trPr>
          <w:trHeight w:val="264"/>
          <w:jc w:val="center"/>
        </w:trPr>
        <w:tc>
          <w:tcPr>
            <w:tcW w:w="212" w:type="pct"/>
            <w:vMerge w:val="restart"/>
            <w:tcBorders>
              <w:top w:val="double" w:sz="4" w:space="0" w:color="auto"/>
              <w:left w:val="single" w:sz="12" w:space="0" w:color="auto"/>
            </w:tcBorders>
            <w:vAlign w:val="center"/>
          </w:tcPr>
          <w:p w14:paraId="53E2321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27A8C1A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1019CB9C"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4036</w:t>
            </w:r>
          </w:p>
        </w:tc>
        <w:tc>
          <w:tcPr>
            <w:tcW w:w="321" w:type="pct"/>
            <w:vMerge w:val="restart"/>
            <w:tcBorders>
              <w:top w:val="double" w:sz="4" w:space="0" w:color="auto"/>
            </w:tcBorders>
            <w:shd w:val="clear" w:color="auto" w:fill="auto"/>
            <w:vAlign w:val="center"/>
          </w:tcPr>
          <w:p w14:paraId="48A4CC0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Leptidea</w:t>
            </w:r>
            <w:proofErr w:type="spellEnd"/>
            <w:r w:rsidRPr="00D221C9">
              <w:rPr>
                <w:color w:val="000000"/>
                <w:sz w:val="17"/>
                <w:szCs w:val="17"/>
              </w:rPr>
              <w:t xml:space="preserve"> </w:t>
            </w:r>
            <w:proofErr w:type="spellStart"/>
            <w:r w:rsidRPr="00D221C9">
              <w:rPr>
                <w:color w:val="000000"/>
                <w:sz w:val="17"/>
                <w:szCs w:val="17"/>
              </w:rPr>
              <w:t>morsei</w:t>
            </w:r>
            <w:proofErr w:type="spellEnd"/>
          </w:p>
          <w:p w14:paraId="753416C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albilița</w:t>
            </w:r>
            <w:proofErr w:type="spellEnd"/>
            <w:r w:rsidRPr="00D221C9">
              <w:rPr>
                <w:color w:val="000000"/>
                <w:sz w:val="17"/>
                <w:szCs w:val="17"/>
              </w:rPr>
              <w:t xml:space="preserve"> de </w:t>
            </w:r>
            <w:proofErr w:type="spellStart"/>
            <w:r w:rsidRPr="00D221C9">
              <w:rPr>
                <w:color w:val="000000"/>
                <w:sz w:val="17"/>
                <w:szCs w:val="17"/>
              </w:rPr>
              <w:t>pădure</w:t>
            </w:r>
            <w:proofErr w:type="spellEnd"/>
            <w:r w:rsidRPr="00D221C9">
              <w:rPr>
                <w:color w:val="000000"/>
                <w:sz w:val="17"/>
                <w:szCs w:val="17"/>
              </w:rPr>
              <w:t>)</w:t>
            </w:r>
          </w:p>
        </w:tc>
        <w:tc>
          <w:tcPr>
            <w:tcW w:w="167" w:type="pct"/>
            <w:vMerge w:val="restart"/>
            <w:tcBorders>
              <w:top w:val="double" w:sz="4" w:space="0" w:color="auto"/>
            </w:tcBorders>
            <w:vAlign w:val="center"/>
          </w:tcPr>
          <w:p w14:paraId="6A5A181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1D5B483B" w14:textId="4933067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51EECE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57960AF6"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17156DA" w14:textId="322F662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41DD8B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80EBC92"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3864DE5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10B29D6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2F4C49B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1CB3A84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mărimi</w:t>
            </w:r>
            <w:proofErr w:type="spellEnd"/>
            <w:r w:rsidRPr="00D221C9">
              <w:rPr>
                <w:bCs/>
                <w:color w:val="000000"/>
                <w:sz w:val="17"/>
                <w:szCs w:val="17"/>
              </w:rPr>
              <w:t xml:space="preserve"> de </w:t>
            </w:r>
            <w:proofErr w:type="spellStart"/>
            <w:r w:rsidRPr="00D221C9">
              <w:rPr>
                <w:bCs/>
                <w:color w:val="000000"/>
                <w:sz w:val="17"/>
                <w:szCs w:val="17"/>
              </w:rPr>
              <w:t>populație</w:t>
            </w:r>
            <w:proofErr w:type="spellEnd"/>
          </w:p>
        </w:tc>
        <w:tc>
          <w:tcPr>
            <w:tcW w:w="167" w:type="pct"/>
            <w:tcBorders>
              <w:top w:val="double" w:sz="4" w:space="0" w:color="auto"/>
              <w:bottom w:val="single" w:sz="4" w:space="0" w:color="auto"/>
            </w:tcBorders>
            <w:vAlign w:val="center"/>
          </w:tcPr>
          <w:p w14:paraId="334C50C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11C32A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075270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1.500</w:t>
            </w:r>
          </w:p>
        </w:tc>
        <w:tc>
          <w:tcPr>
            <w:tcW w:w="149" w:type="pct"/>
            <w:vMerge w:val="restart"/>
            <w:tcBorders>
              <w:top w:val="double" w:sz="4" w:space="0" w:color="auto"/>
            </w:tcBorders>
            <w:vAlign w:val="center"/>
          </w:tcPr>
          <w:p w14:paraId="00B8BD78"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4A494F4D"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Leptidea</w:t>
            </w:r>
            <w:proofErr w:type="spellEnd"/>
            <w:r w:rsidRPr="00D221C9">
              <w:rPr>
                <w:rFonts w:eastAsia="Calibri"/>
                <w:i/>
                <w:iCs/>
                <w:sz w:val="17"/>
                <w:szCs w:val="17"/>
              </w:rPr>
              <w:t xml:space="preserve"> </w:t>
            </w:r>
            <w:proofErr w:type="spellStart"/>
            <w:r w:rsidRPr="00D221C9">
              <w:rPr>
                <w:rFonts w:eastAsia="Calibri"/>
                <w:i/>
                <w:iCs/>
                <w:sz w:val="17"/>
                <w:szCs w:val="17"/>
              </w:rPr>
              <w:t>morsei</w:t>
            </w:r>
            <w:proofErr w:type="spellEnd"/>
          </w:p>
          <w:p w14:paraId="79742B5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78AFA34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05172885"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647A2E70"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3E545A6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451CE17B"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3C9BA3E1" w14:textId="77777777" w:rsidTr="00F84364">
        <w:trPr>
          <w:trHeight w:val="264"/>
          <w:jc w:val="center"/>
        </w:trPr>
        <w:tc>
          <w:tcPr>
            <w:tcW w:w="212" w:type="pct"/>
            <w:vMerge/>
            <w:tcBorders>
              <w:left w:val="single" w:sz="12" w:space="0" w:color="auto"/>
            </w:tcBorders>
            <w:vAlign w:val="center"/>
          </w:tcPr>
          <w:p w14:paraId="10B5434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4E3EE2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733A47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339796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EF44D6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D4997A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B4B7620"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8FF73B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B07990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D87C34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C5AFA5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942D85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14732B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transect de 50 m</w:t>
            </w:r>
          </w:p>
        </w:tc>
        <w:tc>
          <w:tcPr>
            <w:tcW w:w="167" w:type="pct"/>
            <w:tcBorders>
              <w:top w:val="single" w:sz="4" w:space="0" w:color="auto"/>
              <w:bottom w:val="single" w:sz="4" w:space="0" w:color="auto"/>
            </w:tcBorders>
            <w:vAlign w:val="center"/>
          </w:tcPr>
          <w:p w14:paraId="2167CE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6651F1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06612D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36EC998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DCA42A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36B06F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BF7CBF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C59659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8CE14DF" w14:textId="77777777" w:rsidTr="00F84364">
        <w:trPr>
          <w:trHeight w:val="264"/>
          <w:jc w:val="center"/>
        </w:trPr>
        <w:tc>
          <w:tcPr>
            <w:tcW w:w="212" w:type="pct"/>
            <w:vMerge/>
            <w:tcBorders>
              <w:left w:val="single" w:sz="12" w:space="0" w:color="auto"/>
            </w:tcBorders>
            <w:vAlign w:val="center"/>
          </w:tcPr>
          <w:p w14:paraId="39EACDF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FEC9E1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37B153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3E9552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9750DF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AA5912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CBF3A1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2F24A74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C3117B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268B78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655984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CBF945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pajiști</w:t>
            </w:r>
            <w:proofErr w:type="spellEnd"/>
            <w:r w:rsidRPr="00D221C9">
              <w:rPr>
                <w:bCs/>
                <w:color w:val="000000"/>
                <w:sz w:val="17"/>
                <w:szCs w:val="17"/>
              </w:rPr>
              <w:t xml:space="preserve"> </w:t>
            </w:r>
            <w:proofErr w:type="spellStart"/>
            <w:r w:rsidRPr="00D221C9">
              <w:rPr>
                <w:bCs/>
                <w:color w:val="000000"/>
                <w:sz w:val="17"/>
                <w:szCs w:val="17"/>
              </w:rPr>
              <w:t>utilizate</w:t>
            </w:r>
            <w:proofErr w:type="spellEnd"/>
            <w:r w:rsidRPr="00D221C9">
              <w:rPr>
                <w:bCs/>
                <w:color w:val="000000"/>
                <w:sz w:val="17"/>
                <w:szCs w:val="17"/>
              </w:rPr>
              <w:t xml:space="preserve"> </w:t>
            </w:r>
            <w:proofErr w:type="spellStart"/>
            <w:r w:rsidRPr="00D221C9">
              <w:rPr>
                <w:bCs/>
                <w:color w:val="000000"/>
                <w:sz w:val="17"/>
                <w:szCs w:val="17"/>
              </w:rPr>
              <w:t>extensiv</w:t>
            </w:r>
            <w:proofErr w:type="spellEnd"/>
          </w:p>
        </w:tc>
        <w:tc>
          <w:tcPr>
            <w:tcW w:w="295" w:type="pct"/>
            <w:tcBorders>
              <w:top w:val="single" w:sz="4" w:space="0" w:color="auto"/>
              <w:bottom w:val="single" w:sz="4" w:space="0" w:color="auto"/>
            </w:tcBorders>
            <w:vAlign w:val="center"/>
          </w:tcPr>
          <w:p w14:paraId="2CAB92F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D311B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FFD3DB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363E1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8FA099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B4F005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0CD91E1"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962310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6FF3CD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F398C68" w14:textId="77777777" w:rsidTr="00F84364">
        <w:trPr>
          <w:trHeight w:val="264"/>
          <w:jc w:val="center"/>
        </w:trPr>
        <w:tc>
          <w:tcPr>
            <w:tcW w:w="212" w:type="pct"/>
            <w:vMerge/>
            <w:tcBorders>
              <w:left w:val="single" w:sz="12" w:space="0" w:color="auto"/>
            </w:tcBorders>
            <w:vAlign w:val="center"/>
          </w:tcPr>
          <w:p w14:paraId="65035FC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D7EABB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F8F45F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67B88B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C39B87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D66861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13330E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3E7836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3A9DC5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675E29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382D2E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CE116F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Înălțimea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pe </w:t>
            </w:r>
            <w:proofErr w:type="spellStart"/>
            <w:r w:rsidRPr="00D221C9">
              <w:rPr>
                <w:bCs/>
                <w:color w:val="000000"/>
                <w:sz w:val="17"/>
                <w:szCs w:val="17"/>
              </w:rPr>
              <w:t>pajiști</w:t>
            </w:r>
            <w:proofErr w:type="spellEnd"/>
            <w:r w:rsidRPr="00D221C9">
              <w:rPr>
                <w:bCs/>
                <w:color w:val="000000"/>
                <w:sz w:val="17"/>
                <w:szCs w:val="17"/>
              </w:rPr>
              <w:t xml:space="preserve"> cu planta </w:t>
            </w:r>
            <w:proofErr w:type="spellStart"/>
            <w:r w:rsidRPr="00D221C9">
              <w:rPr>
                <w:bCs/>
                <w:color w:val="000000"/>
                <w:sz w:val="17"/>
                <w:szCs w:val="17"/>
              </w:rPr>
              <w:t>gazdă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perioadele</w:t>
            </w:r>
            <w:proofErr w:type="spellEnd"/>
            <w:r w:rsidRPr="00D221C9">
              <w:rPr>
                <w:bCs/>
                <w:color w:val="000000"/>
                <w:sz w:val="17"/>
                <w:szCs w:val="17"/>
              </w:rPr>
              <w:t xml:space="preserve"> </w:t>
            </w:r>
            <w:proofErr w:type="spellStart"/>
            <w:r w:rsidRPr="00D221C9">
              <w:rPr>
                <w:bCs/>
                <w:color w:val="000000"/>
                <w:sz w:val="17"/>
                <w:szCs w:val="17"/>
              </w:rPr>
              <w:t>cruciale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specie</w:t>
            </w:r>
          </w:p>
        </w:tc>
        <w:tc>
          <w:tcPr>
            <w:tcW w:w="295" w:type="pct"/>
            <w:tcBorders>
              <w:top w:val="single" w:sz="4" w:space="0" w:color="auto"/>
              <w:bottom w:val="single" w:sz="4" w:space="0" w:color="auto"/>
            </w:tcBorders>
            <w:vAlign w:val="center"/>
          </w:tcPr>
          <w:p w14:paraId="423C07E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cm</w:t>
            </w:r>
          </w:p>
        </w:tc>
        <w:tc>
          <w:tcPr>
            <w:tcW w:w="167" w:type="pct"/>
            <w:tcBorders>
              <w:top w:val="single" w:sz="4" w:space="0" w:color="auto"/>
              <w:bottom w:val="single" w:sz="4" w:space="0" w:color="auto"/>
            </w:tcBorders>
            <w:vAlign w:val="center"/>
          </w:tcPr>
          <w:p w14:paraId="14073B6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47D964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0FB422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12252DD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75BF42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DB38491"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AF1922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081D0F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6061622" w14:textId="77777777" w:rsidTr="00F84364">
        <w:trPr>
          <w:trHeight w:val="264"/>
          <w:jc w:val="center"/>
        </w:trPr>
        <w:tc>
          <w:tcPr>
            <w:tcW w:w="212" w:type="pct"/>
            <w:vMerge/>
            <w:tcBorders>
              <w:left w:val="single" w:sz="12" w:space="0" w:color="auto"/>
            </w:tcBorders>
          </w:tcPr>
          <w:p w14:paraId="5DCC7055"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6FE652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87ADE0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CA3DAF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5138F8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A75A2B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DF0A95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49E2EE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37B014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0ECF00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CC2658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8BE1CC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plantei</w:t>
            </w:r>
            <w:proofErr w:type="spellEnd"/>
            <w:r w:rsidRPr="00D221C9">
              <w:rPr>
                <w:bCs/>
                <w:color w:val="000000"/>
                <w:sz w:val="17"/>
                <w:szCs w:val="17"/>
              </w:rPr>
              <w:t xml:space="preserve"> </w:t>
            </w:r>
            <w:proofErr w:type="spellStart"/>
            <w:r w:rsidRPr="00D221C9">
              <w:rPr>
                <w:bCs/>
                <w:color w:val="000000"/>
                <w:sz w:val="17"/>
                <w:szCs w:val="17"/>
              </w:rPr>
              <w:t>hrană</w:t>
            </w:r>
            <w:proofErr w:type="spellEnd"/>
          </w:p>
        </w:tc>
        <w:tc>
          <w:tcPr>
            <w:tcW w:w="295" w:type="pct"/>
            <w:tcBorders>
              <w:top w:val="single" w:sz="4" w:space="0" w:color="auto"/>
              <w:bottom w:val="single" w:sz="4" w:space="0" w:color="auto"/>
            </w:tcBorders>
            <w:vAlign w:val="center"/>
          </w:tcPr>
          <w:p w14:paraId="4063AAD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single" w:sz="4" w:space="0" w:color="auto"/>
            </w:tcBorders>
            <w:vAlign w:val="center"/>
          </w:tcPr>
          <w:p w14:paraId="4A9D76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5D27E1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73CFE7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p>
        </w:tc>
        <w:tc>
          <w:tcPr>
            <w:tcW w:w="149" w:type="pct"/>
            <w:vMerge/>
            <w:vAlign w:val="center"/>
          </w:tcPr>
          <w:p w14:paraId="09FA221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BF9F16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EAE75E7"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5EDD9F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0CF914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8095DFF" w14:textId="77777777" w:rsidTr="00F84364">
        <w:trPr>
          <w:trHeight w:val="264"/>
          <w:jc w:val="center"/>
        </w:trPr>
        <w:tc>
          <w:tcPr>
            <w:tcW w:w="212" w:type="pct"/>
            <w:vMerge/>
            <w:tcBorders>
              <w:left w:val="single" w:sz="12" w:space="0" w:color="auto"/>
              <w:bottom w:val="double" w:sz="4" w:space="0" w:color="auto"/>
            </w:tcBorders>
          </w:tcPr>
          <w:p w14:paraId="528BE40D"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BB8AE6C"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7084E0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74A773B5"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70ED3EC"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6EE4F799"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0FB93E1"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E64FCC6"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3421031"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487426F4"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B0741E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078C80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arbuști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arbori</w:t>
            </w:r>
            <w:proofErr w:type="spellEnd"/>
            <w:r w:rsidRPr="00D221C9">
              <w:rPr>
                <w:bCs/>
                <w:color w:val="000000"/>
                <w:sz w:val="17"/>
                <w:szCs w:val="17"/>
              </w:rPr>
              <w:t xml:space="preserve"> din aria de </w:t>
            </w:r>
            <w:proofErr w:type="spellStart"/>
            <w:r w:rsidRPr="00D221C9">
              <w:rPr>
                <w:bCs/>
                <w:color w:val="000000"/>
                <w:sz w:val="17"/>
                <w:szCs w:val="17"/>
              </w:rPr>
              <w:t>răspândire</w:t>
            </w:r>
            <w:proofErr w:type="spellEnd"/>
            <w:r w:rsidRPr="00D221C9">
              <w:rPr>
                <w:bCs/>
                <w:color w:val="000000"/>
                <w:sz w:val="17"/>
                <w:szCs w:val="17"/>
              </w:rPr>
              <w:t xml:space="preserve"> / Lungime </w:t>
            </w:r>
            <w:proofErr w:type="spellStart"/>
            <w:r w:rsidRPr="00D221C9">
              <w:rPr>
                <w:bCs/>
                <w:color w:val="000000"/>
                <w:sz w:val="17"/>
                <w:szCs w:val="17"/>
              </w:rPr>
              <w:t>structuri</w:t>
            </w:r>
            <w:proofErr w:type="spellEnd"/>
            <w:r w:rsidRPr="00D221C9">
              <w:rPr>
                <w:bCs/>
                <w:color w:val="000000"/>
                <w:sz w:val="17"/>
                <w:szCs w:val="17"/>
              </w:rPr>
              <w:t xml:space="preserve"> </w:t>
            </w:r>
            <w:proofErr w:type="spellStart"/>
            <w:r w:rsidRPr="00D221C9">
              <w:rPr>
                <w:bCs/>
                <w:color w:val="000000"/>
                <w:sz w:val="17"/>
                <w:szCs w:val="17"/>
              </w:rPr>
              <w:t>longitudinale</w:t>
            </w:r>
            <w:proofErr w:type="spellEnd"/>
            <w:r w:rsidRPr="00D221C9">
              <w:rPr>
                <w:bCs/>
                <w:color w:val="000000"/>
                <w:sz w:val="17"/>
                <w:szCs w:val="17"/>
              </w:rPr>
              <w:t xml:space="preserve"> de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arborescentă</w:t>
            </w:r>
            <w:proofErr w:type="spellEnd"/>
          </w:p>
        </w:tc>
        <w:tc>
          <w:tcPr>
            <w:tcW w:w="295" w:type="pct"/>
            <w:tcBorders>
              <w:top w:val="single" w:sz="4" w:space="0" w:color="auto"/>
              <w:bottom w:val="double" w:sz="4" w:space="0" w:color="auto"/>
            </w:tcBorders>
            <w:vAlign w:val="center"/>
          </w:tcPr>
          <w:p w14:paraId="449FD2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Ha/m</w:t>
            </w:r>
          </w:p>
        </w:tc>
        <w:tc>
          <w:tcPr>
            <w:tcW w:w="167" w:type="pct"/>
            <w:tcBorders>
              <w:top w:val="single" w:sz="4" w:space="0" w:color="auto"/>
              <w:bottom w:val="double" w:sz="4" w:space="0" w:color="auto"/>
            </w:tcBorders>
            <w:vAlign w:val="center"/>
          </w:tcPr>
          <w:p w14:paraId="4261E78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40FCE8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4174811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2D890FB8"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7E2CE0CE"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1AB92C4F"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4CE594B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1E86E4E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7754AA1"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5A67C9D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5AB62A0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1976EC84"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1083</w:t>
            </w:r>
          </w:p>
        </w:tc>
        <w:tc>
          <w:tcPr>
            <w:tcW w:w="321" w:type="pct"/>
            <w:tcBorders>
              <w:top w:val="double" w:sz="4" w:space="0" w:color="auto"/>
              <w:bottom w:val="double" w:sz="4" w:space="0" w:color="auto"/>
            </w:tcBorders>
            <w:shd w:val="clear" w:color="auto" w:fill="auto"/>
            <w:vAlign w:val="center"/>
          </w:tcPr>
          <w:p w14:paraId="025C509C"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Lucanus </w:t>
            </w:r>
            <w:proofErr w:type="spellStart"/>
            <w:r w:rsidRPr="00D221C9">
              <w:rPr>
                <w:color w:val="000000"/>
                <w:sz w:val="17"/>
                <w:szCs w:val="17"/>
              </w:rPr>
              <w:t>cervus</w:t>
            </w:r>
            <w:proofErr w:type="spellEnd"/>
          </w:p>
          <w:p w14:paraId="2A8D1D2E"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rădașcă</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02A5438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191B9BE2" w14:textId="41BB7BF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5337F5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4EFE4792"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24DCF1D8" w14:textId="0C0C94B8"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4B36AC6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0B81E450"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1120773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589CAD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double" w:sz="4" w:space="0" w:color="auto"/>
            </w:tcBorders>
            <w:vAlign w:val="center"/>
          </w:tcPr>
          <w:p w14:paraId="3236DEB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single" w:sz="4" w:space="0" w:color="auto"/>
              <w:bottom w:val="double" w:sz="4" w:space="0" w:color="auto"/>
            </w:tcBorders>
            <w:vAlign w:val="center"/>
          </w:tcPr>
          <w:p w14:paraId="7E09DE3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5B9E49A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1.500</w:t>
            </w:r>
          </w:p>
        </w:tc>
        <w:tc>
          <w:tcPr>
            <w:tcW w:w="173" w:type="pct"/>
            <w:tcBorders>
              <w:top w:val="single" w:sz="4" w:space="0" w:color="auto"/>
              <w:bottom w:val="double" w:sz="4" w:space="0" w:color="auto"/>
            </w:tcBorders>
            <w:vAlign w:val="center"/>
          </w:tcPr>
          <w:p w14:paraId="627D7B7D" w14:textId="77777777" w:rsidR="00C8225C" w:rsidRPr="00D221C9" w:rsidRDefault="00C8225C" w:rsidP="00D221C9">
            <w:pPr>
              <w:spacing w:line="196" w:lineRule="exact"/>
              <w:ind w:left="-57" w:right="-57"/>
              <w:jc w:val="center"/>
              <w:rPr>
                <w:bCs/>
                <w:color w:val="000000"/>
                <w:sz w:val="17"/>
                <w:szCs w:val="17"/>
              </w:rPr>
            </w:pPr>
          </w:p>
        </w:tc>
        <w:tc>
          <w:tcPr>
            <w:tcW w:w="252" w:type="pct"/>
            <w:tcBorders>
              <w:top w:val="single" w:sz="4" w:space="0" w:color="auto"/>
              <w:bottom w:val="double" w:sz="4" w:space="0" w:color="auto"/>
            </w:tcBorders>
            <w:vAlign w:val="center"/>
          </w:tcPr>
          <w:p w14:paraId="02F75E1A" w14:textId="77777777" w:rsidR="00C8225C" w:rsidRPr="00D221C9" w:rsidRDefault="00C8225C" w:rsidP="00D221C9">
            <w:pPr>
              <w:spacing w:line="196" w:lineRule="exact"/>
              <w:ind w:left="-57" w:right="-57"/>
              <w:jc w:val="center"/>
              <w:rPr>
                <w:bCs/>
                <w:color w:val="000000"/>
                <w:sz w:val="17"/>
                <w:szCs w:val="17"/>
              </w:rPr>
            </w:pPr>
          </w:p>
        </w:tc>
        <w:tc>
          <w:tcPr>
            <w:tcW w:w="149" w:type="pct"/>
            <w:tcBorders>
              <w:top w:val="double" w:sz="4" w:space="0" w:color="auto"/>
            </w:tcBorders>
            <w:vAlign w:val="center"/>
          </w:tcPr>
          <w:p w14:paraId="66E1D04D"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00011769"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Lucanus </w:t>
            </w:r>
            <w:proofErr w:type="spellStart"/>
            <w:r w:rsidRPr="00D221C9">
              <w:rPr>
                <w:rFonts w:eastAsia="Calibri"/>
                <w:i/>
                <w:iCs/>
                <w:sz w:val="17"/>
                <w:szCs w:val="17"/>
              </w:rPr>
              <w:t>cervus</w:t>
            </w:r>
            <w:proofErr w:type="spellEnd"/>
          </w:p>
          <w:p w14:paraId="44EBBDC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22DD7D8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tcBorders>
              <w:top w:val="double" w:sz="4" w:space="0" w:color="auto"/>
            </w:tcBorders>
            <w:vAlign w:val="center"/>
          </w:tcPr>
          <w:p w14:paraId="26265946"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283B9E1C"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122D5D2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715C92B6"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4C0B7D43" w14:textId="77777777" w:rsidTr="00F84364">
        <w:trPr>
          <w:trHeight w:val="264"/>
          <w:jc w:val="center"/>
        </w:trPr>
        <w:tc>
          <w:tcPr>
            <w:tcW w:w="212" w:type="pct"/>
            <w:vMerge w:val="restart"/>
            <w:tcBorders>
              <w:top w:val="double" w:sz="4" w:space="0" w:color="auto"/>
              <w:left w:val="single" w:sz="12" w:space="0" w:color="auto"/>
            </w:tcBorders>
            <w:vAlign w:val="center"/>
          </w:tcPr>
          <w:p w14:paraId="39BCB55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1786977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216C77A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1060</w:t>
            </w:r>
          </w:p>
        </w:tc>
        <w:tc>
          <w:tcPr>
            <w:tcW w:w="321" w:type="pct"/>
            <w:vMerge w:val="restart"/>
            <w:tcBorders>
              <w:top w:val="double" w:sz="4" w:space="0" w:color="auto"/>
            </w:tcBorders>
            <w:shd w:val="clear" w:color="auto" w:fill="auto"/>
            <w:vAlign w:val="center"/>
          </w:tcPr>
          <w:p w14:paraId="59383FC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Lycaena</w:t>
            </w:r>
            <w:proofErr w:type="spellEnd"/>
            <w:r w:rsidRPr="00D221C9">
              <w:rPr>
                <w:color w:val="000000"/>
                <w:sz w:val="17"/>
                <w:szCs w:val="17"/>
              </w:rPr>
              <w:t xml:space="preserve"> </w:t>
            </w:r>
            <w:proofErr w:type="spellStart"/>
            <w:r w:rsidRPr="00D221C9">
              <w:rPr>
                <w:color w:val="000000"/>
                <w:sz w:val="17"/>
                <w:szCs w:val="17"/>
              </w:rPr>
              <w:t>dispar</w:t>
            </w:r>
            <w:proofErr w:type="spellEnd"/>
          </w:p>
          <w:p w14:paraId="5DF4836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fluturele</w:t>
            </w:r>
            <w:proofErr w:type="spellEnd"/>
            <w:r w:rsidRPr="00D221C9">
              <w:rPr>
                <w:color w:val="000000"/>
                <w:sz w:val="17"/>
                <w:szCs w:val="17"/>
              </w:rPr>
              <w:t xml:space="preserve"> de </w:t>
            </w:r>
            <w:proofErr w:type="spellStart"/>
            <w:r w:rsidRPr="00D221C9">
              <w:rPr>
                <w:color w:val="000000"/>
                <w:sz w:val="17"/>
                <w:szCs w:val="17"/>
              </w:rPr>
              <w:t>foc</w:t>
            </w:r>
            <w:proofErr w:type="spellEnd"/>
            <w:r w:rsidRPr="00D221C9">
              <w:rPr>
                <w:color w:val="000000"/>
                <w:sz w:val="17"/>
                <w:szCs w:val="17"/>
              </w:rPr>
              <w:t xml:space="preserve"> al </w:t>
            </w:r>
            <w:proofErr w:type="spellStart"/>
            <w:r w:rsidRPr="00D221C9">
              <w:rPr>
                <w:color w:val="000000"/>
                <w:sz w:val="17"/>
                <w:szCs w:val="17"/>
              </w:rPr>
              <w:t>măcrișului</w:t>
            </w:r>
            <w:proofErr w:type="spellEnd"/>
            <w:r w:rsidRPr="00D221C9">
              <w:rPr>
                <w:color w:val="000000"/>
                <w:sz w:val="17"/>
                <w:szCs w:val="17"/>
              </w:rPr>
              <w:t>)</w:t>
            </w:r>
          </w:p>
        </w:tc>
        <w:tc>
          <w:tcPr>
            <w:tcW w:w="167" w:type="pct"/>
            <w:vMerge w:val="restart"/>
            <w:tcBorders>
              <w:top w:val="double" w:sz="4" w:space="0" w:color="auto"/>
            </w:tcBorders>
            <w:vAlign w:val="center"/>
          </w:tcPr>
          <w:p w14:paraId="0861B76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7C67C22" w14:textId="3E763D3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494EC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1CD5ADE3"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0396E61" w14:textId="4C7CA924"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64C727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DD09A19"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nefavorabilă-inadecvată</w:t>
            </w:r>
            <w:proofErr w:type="spellEnd"/>
          </w:p>
        </w:tc>
        <w:tc>
          <w:tcPr>
            <w:tcW w:w="248" w:type="pct"/>
            <w:vMerge w:val="restart"/>
            <w:tcBorders>
              <w:top w:val="double" w:sz="4" w:space="0" w:color="auto"/>
            </w:tcBorders>
            <w:shd w:val="clear" w:color="auto" w:fill="auto"/>
            <w:vAlign w:val="center"/>
          </w:tcPr>
          <w:p w14:paraId="16B47A8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îmbunătățirea</w:t>
            </w:r>
            <w:proofErr w:type="spellEnd"/>
            <w:r w:rsidRPr="00D221C9">
              <w:rPr>
                <w:color w:val="000000"/>
                <w:sz w:val="17"/>
                <w:szCs w:val="17"/>
              </w:rPr>
              <w:t xml:space="preserve">  </w:t>
            </w:r>
          </w:p>
          <w:p w14:paraId="24CCCDB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5FFD461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1277B5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mărimi</w:t>
            </w:r>
            <w:proofErr w:type="spellEnd"/>
            <w:r w:rsidRPr="00D221C9">
              <w:rPr>
                <w:bCs/>
                <w:color w:val="000000"/>
                <w:sz w:val="17"/>
                <w:szCs w:val="17"/>
              </w:rPr>
              <w:t xml:space="preserve"> de </w:t>
            </w:r>
            <w:proofErr w:type="spellStart"/>
            <w:r w:rsidRPr="00D221C9">
              <w:rPr>
                <w:bCs/>
                <w:color w:val="000000"/>
                <w:sz w:val="17"/>
                <w:szCs w:val="17"/>
              </w:rPr>
              <w:t>populație</w:t>
            </w:r>
            <w:proofErr w:type="spellEnd"/>
          </w:p>
        </w:tc>
        <w:tc>
          <w:tcPr>
            <w:tcW w:w="167" w:type="pct"/>
            <w:tcBorders>
              <w:top w:val="double" w:sz="4" w:space="0" w:color="auto"/>
              <w:bottom w:val="single" w:sz="4" w:space="0" w:color="auto"/>
            </w:tcBorders>
            <w:vAlign w:val="center"/>
          </w:tcPr>
          <w:p w14:paraId="15866F9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173" w:type="pct"/>
            <w:tcBorders>
              <w:top w:val="double" w:sz="4" w:space="0" w:color="auto"/>
              <w:bottom w:val="single" w:sz="4" w:space="0" w:color="auto"/>
            </w:tcBorders>
            <w:vAlign w:val="center"/>
          </w:tcPr>
          <w:p w14:paraId="6172A4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252" w:type="pct"/>
            <w:tcBorders>
              <w:top w:val="double" w:sz="4" w:space="0" w:color="auto"/>
              <w:bottom w:val="single" w:sz="4" w:space="0" w:color="auto"/>
            </w:tcBorders>
            <w:vAlign w:val="center"/>
          </w:tcPr>
          <w:p w14:paraId="062FF77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Valoare</w:t>
            </w:r>
            <w:proofErr w:type="spellEnd"/>
            <w:r w:rsidRPr="00D221C9">
              <w:rPr>
                <w:bCs/>
                <w:color w:val="000000"/>
                <w:sz w:val="17"/>
                <w:szCs w:val="17"/>
              </w:rPr>
              <w:t xml:space="preserve"> </w:t>
            </w:r>
            <w:proofErr w:type="spellStart"/>
            <w:r w:rsidRPr="00D221C9">
              <w:rPr>
                <w:bCs/>
                <w:color w:val="000000"/>
                <w:sz w:val="17"/>
                <w:szCs w:val="17"/>
              </w:rPr>
              <w:t>specificat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PM/ </w:t>
            </w: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vAlign w:val="center"/>
          </w:tcPr>
          <w:p w14:paraId="7935789A"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1360AD20"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Lycaena</w:t>
            </w:r>
            <w:proofErr w:type="spellEnd"/>
            <w:r w:rsidRPr="00D221C9">
              <w:rPr>
                <w:rFonts w:eastAsia="Calibri"/>
                <w:i/>
                <w:iCs/>
                <w:sz w:val="17"/>
                <w:szCs w:val="17"/>
              </w:rPr>
              <w:t xml:space="preserve"> </w:t>
            </w:r>
            <w:proofErr w:type="spellStart"/>
            <w:r w:rsidRPr="00D221C9">
              <w:rPr>
                <w:rFonts w:eastAsia="Calibri"/>
                <w:i/>
                <w:iCs/>
                <w:sz w:val="17"/>
                <w:szCs w:val="17"/>
              </w:rPr>
              <w:t>dispar</w:t>
            </w:r>
            <w:proofErr w:type="spellEnd"/>
          </w:p>
          <w:p w14:paraId="7EDE5DC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33C1254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13C05B22"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5574D342"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DD975B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A871A5F"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3A8EFC35" w14:textId="77777777" w:rsidTr="00F84364">
        <w:trPr>
          <w:trHeight w:val="264"/>
          <w:jc w:val="center"/>
        </w:trPr>
        <w:tc>
          <w:tcPr>
            <w:tcW w:w="212" w:type="pct"/>
            <w:vMerge/>
            <w:tcBorders>
              <w:left w:val="single" w:sz="12" w:space="0" w:color="auto"/>
            </w:tcBorders>
            <w:vAlign w:val="center"/>
          </w:tcPr>
          <w:p w14:paraId="6FD1498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AFDD5B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6FCD76D"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CE1336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67F041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1CBB26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E87018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C52DDD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215E26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C9BDDD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29A591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657EAF8"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55DE07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transect de 50 m</w:t>
            </w:r>
          </w:p>
        </w:tc>
        <w:tc>
          <w:tcPr>
            <w:tcW w:w="167" w:type="pct"/>
            <w:tcBorders>
              <w:top w:val="single" w:sz="4" w:space="0" w:color="auto"/>
              <w:bottom w:val="single" w:sz="4" w:space="0" w:color="auto"/>
            </w:tcBorders>
            <w:vAlign w:val="center"/>
          </w:tcPr>
          <w:p w14:paraId="41CD110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13847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ECD051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A4A4BE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F4ECE5B"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D4F796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CF190D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A4DED2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4DFCE1F" w14:textId="77777777" w:rsidTr="00F84364">
        <w:trPr>
          <w:trHeight w:val="264"/>
          <w:jc w:val="center"/>
        </w:trPr>
        <w:tc>
          <w:tcPr>
            <w:tcW w:w="212" w:type="pct"/>
            <w:vMerge/>
            <w:tcBorders>
              <w:left w:val="single" w:sz="12" w:space="0" w:color="auto"/>
            </w:tcBorders>
            <w:vAlign w:val="center"/>
          </w:tcPr>
          <w:p w14:paraId="1A6E425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2F3C93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D7B130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594E6E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C6B081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121D12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9611EC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DE79EA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9BF248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4E8DBB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4417D0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6754C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habitatelor</w:t>
            </w:r>
            <w:proofErr w:type="spellEnd"/>
            <w:r w:rsidRPr="00D221C9">
              <w:rPr>
                <w:bCs/>
                <w:color w:val="000000"/>
                <w:sz w:val="17"/>
                <w:szCs w:val="17"/>
              </w:rPr>
              <w:t xml:space="preserve"> de </w:t>
            </w:r>
            <w:proofErr w:type="spellStart"/>
            <w:r w:rsidRPr="00D221C9">
              <w:rPr>
                <w:bCs/>
                <w:color w:val="000000"/>
                <w:sz w:val="17"/>
                <w:szCs w:val="17"/>
              </w:rPr>
              <w:t>pajiști</w:t>
            </w:r>
            <w:proofErr w:type="spellEnd"/>
            <w:r w:rsidRPr="00D221C9">
              <w:rPr>
                <w:bCs/>
                <w:color w:val="000000"/>
                <w:sz w:val="17"/>
                <w:szCs w:val="17"/>
              </w:rPr>
              <w:t xml:space="preserve"> </w:t>
            </w:r>
            <w:proofErr w:type="spellStart"/>
            <w:r w:rsidRPr="00D221C9">
              <w:rPr>
                <w:bCs/>
                <w:color w:val="000000"/>
                <w:sz w:val="17"/>
                <w:szCs w:val="17"/>
              </w:rPr>
              <w:t>utilizate</w:t>
            </w:r>
            <w:proofErr w:type="spellEnd"/>
            <w:r w:rsidRPr="00D221C9">
              <w:rPr>
                <w:bCs/>
                <w:color w:val="000000"/>
                <w:sz w:val="17"/>
                <w:szCs w:val="17"/>
              </w:rPr>
              <w:t xml:space="preserve"> </w:t>
            </w:r>
            <w:proofErr w:type="spellStart"/>
            <w:r w:rsidRPr="00D221C9">
              <w:rPr>
                <w:bCs/>
                <w:color w:val="000000"/>
                <w:sz w:val="17"/>
                <w:szCs w:val="17"/>
              </w:rPr>
              <w:t>extensiv</w:t>
            </w:r>
            <w:proofErr w:type="spellEnd"/>
          </w:p>
        </w:tc>
        <w:tc>
          <w:tcPr>
            <w:tcW w:w="295" w:type="pct"/>
            <w:tcBorders>
              <w:top w:val="single" w:sz="4" w:space="0" w:color="auto"/>
              <w:bottom w:val="single" w:sz="4" w:space="0" w:color="auto"/>
            </w:tcBorders>
            <w:vAlign w:val="center"/>
          </w:tcPr>
          <w:p w14:paraId="7A2D51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78B67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A086C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02889E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1E3E1B3D"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FA7A3D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D4631A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8EC6BE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0F43D4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47A3973" w14:textId="77777777" w:rsidTr="00F84364">
        <w:trPr>
          <w:trHeight w:val="264"/>
          <w:jc w:val="center"/>
        </w:trPr>
        <w:tc>
          <w:tcPr>
            <w:tcW w:w="212" w:type="pct"/>
            <w:vMerge/>
            <w:tcBorders>
              <w:left w:val="single" w:sz="12" w:space="0" w:color="auto"/>
            </w:tcBorders>
            <w:vAlign w:val="center"/>
          </w:tcPr>
          <w:p w14:paraId="68F3425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745F87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5927A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151E26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D67ECA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6EF7F7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CF9D12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6DA4FD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035B03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6B50D9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AD604E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872FF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Înălțimea</w:t>
            </w:r>
            <w:proofErr w:type="spellEnd"/>
            <w:r w:rsidRPr="00D221C9">
              <w:rPr>
                <w:bCs/>
                <w:color w:val="000000"/>
                <w:sz w:val="17"/>
                <w:szCs w:val="17"/>
              </w:rPr>
              <w:t xml:space="preserve"> </w:t>
            </w:r>
            <w:proofErr w:type="spellStart"/>
            <w:r w:rsidRPr="00D221C9">
              <w:rPr>
                <w:bCs/>
                <w:color w:val="000000"/>
                <w:sz w:val="17"/>
                <w:szCs w:val="17"/>
              </w:rPr>
              <w:t>vegetației</w:t>
            </w:r>
            <w:proofErr w:type="spellEnd"/>
            <w:r w:rsidRPr="00D221C9">
              <w:rPr>
                <w:bCs/>
                <w:color w:val="000000"/>
                <w:sz w:val="17"/>
                <w:szCs w:val="17"/>
              </w:rPr>
              <w:t xml:space="preserve"> pe </w:t>
            </w:r>
            <w:proofErr w:type="spellStart"/>
            <w:r w:rsidRPr="00D221C9">
              <w:rPr>
                <w:bCs/>
                <w:color w:val="000000"/>
                <w:sz w:val="17"/>
                <w:szCs w:val="17"/>
              </w:rPr>
              <w:t>pajiști</w:t>
            </w:r>
            <w:proofErr w:type="spellEnd"/>
            <w:r w:rsidRPr="00D221C9">
              <w:rPr>
                <w:bCs/>
                <w:color w:val="000000"/>
                <w:sz w:val="17"/>
                <w:szCs w:val="17"/>
              </w:rPr>
              <w:t xml:space="preserve"> cu planta </w:t>
            </w:r>
            <w:proofErr w:type="spellStart"/>
            <w:r w:rsidRPr="00D221C9">
              <w:rPr>
                <w:bCs/>
                <w:color w:val="000000"/>
                <w:sz w:val="17"/>
                <w:szCs w:val="17"/>
              </w:rPr>
              <w:t>gazdă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perioadele</w:t>
            </w:r>
            <w:proofErr w:type="spellEnd"/>
            <w:r w:rsidRPr="00D221C9">
              <w:rPr>
                <w:bCs/>
                <w:color w:val="000000"/>
                <w:sz w:val="17"/>
                <w:szCs w:val="17"/>
              </w:rPr>
              <w:t xml:space="preserve"> </w:t>
            </w:r>
            <w:proofErr w:type="spellStart"/>
            <w:r w:rsidRPr="00D221C9">
              <w:rPr>
                <w:bCs/>
                <w:color w:val="000000"/>
                <w:sz w:val="17"/>
                <w:szCs w:val="17"/>
              </w:rPr>
              <w:t>cruciale</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specie</w:t>
            </w:r>
          </w:p>
        </w:tc>
        <w:tc>
          <w:tcPr>
            <w:tcW w:w="295" w:type="pct"/>
            <w:tcBorders>
              <w:top w:val="single" w:sz="4" w:space="0" w:color="auto"/>
              <w:bottom w:val="single" w:sz="4" w:space="0" w:color="auto"/>
            </w:tcBorders>
            <w:vAlign w:val="center"/>
          </w:tcPr>
          <w:p w14:paraId="40470D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cm</w:t>
            </w:r>
          </w:p>
        </w:tc>
        <w:tc>
          <w:tcPr>
            <w:tcW w:w="167" w:type="pct"/>
            <w:tcBorders>
              <w:top w:val="single" w:sz="4" w:space="0" w:color="auto"/>
              <w:bottom w:val="single" w:sz="4" w:space="0" w:color="auto"/>
            </w:tcBorders>
            <w:vAlign w:val="center"/>
          </w:tcPr>
          <w:p w14:paraId="00DC4AB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E2A7EE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F5367D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1DC48FF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8D3F6D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6B220A1"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A9A77A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2EC7611"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BDB654E" w14:textId="77777777" w:rsidTr="00F84364">
        <w:trPr>
          <w:trHeight w:val="264"/>
          <w:jc w:val="center"/>
        </w:trPr>
        <w:tc>
          <w:tcPr>
            <w:tcW w:w="212" w:type="pct"/>
            <w:vMerge/>
            <w:tcBorders>
              <w:left w:val="single" w:sz="12" w:space="0" w:color="auto"/>
            </w:tcBorders>
          </w:tcPr>
          <w:p w14:paraId="3FFAD15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43E956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FF7831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56CD2F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AE502E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EAD16D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152BF9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E8C597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9504B9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870F6B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0B48A1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92176A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plantei</w:t>
            </w:r>
            <w:proofErr w:type="spellEnd"/>
            <w:r w:rsidRPr="00D221C9">
              <w:rPr>
                <w:bCs/>
                <w:color w:val="000000"/>
                <w:sz w:val="17"/>
                <w:szCs w:val="17"/>
              </w:rPr>
              <w:t xml:space="preserve"> </w:t>
            </w:r>
            <w:proofErr w:type="spellStart"/>
            <w:r w:rsidRPr="00D221C9">
              <w:rPr>
                <w:bCs/>
                <w:color w:val="000000"/>
                <w:sz w:val="17"/>
                <w:szCs w:val="17"/>
              </w:rPr>
              <w:t>hrană</w:t>
            </w:r>
            <w:proofErr w:type="spellEnd"/>
          </w:p>
        </w:tc>
        <w:tc>
          <w:tcPr>
            <w:tcW w:w="295" w:type="pct"/>
            <w:tcBorders>
              <w:top w:val="single" w:sz="4" w:space="0" w:color="auto"/>
              <w:bottom w:val="single" w:sz="4" w:space="0" w:color="auto"/>
            </w:tcBorders>
            <w:vAlign w:val="center"/>
          </w:tcPr>
          <w:p w14:paraId="33D0F12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single" w:sz="4" w:space="0" w:color="auto"/>
            </w:tcBorders>
            <w:vAlign w:val="center"/>
          </w:tcPr>
          <w:p w14:paraId="71BF55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43B54A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32AC85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p>
        </w:tc>
        <w:tc>
          <w:tcPr>
            <w:tcW w:w="149" w:type="pct"/>
            <w:vMerge/>
            <w:vAlign w:val="center"/>
          </w:tcPr>
          <w:p w14:paraId="1B552E6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DE26CC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274F293"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B8AE62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AABCCC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1B7A1D0" w14:textId="77777777" w:rsidTr="00F84364">
        <w:trPr>
          <w:trHeight w:val="264"/>
          <w:jc w:val="center"/>
        </w:trPr>
        <w:tc>
          <w:tcPr>
            <w:tcW w:w="212" w:type="pct"/>
            <w:vMerge/>
            <w:tcBorders>
              <w:left w:val="single" w:sz="12" w:space="0" w:color="auto"/>
              <w:bottom w:val="double" w:sz="4" w:space="0" w:color="auto"/>
            </w:tcBorders>
          </w:tcPr>
          <w:p w14:paraId="7ACA1C9A"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6B833C9"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3A778F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AD8787E"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D934EAB"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73DC83E"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837CF5B"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01AD84A"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0E836AB"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7862945"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0EA0C5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DE7478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arbuști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arbori</w:t>
            </w:r>
            <w:proofErr w:type="spellEnd"/>
            <w:r w:rsidRPr="00D221C9">
              <w:rPr>
                <w:bCs/>
                <w:color w:val="000000"/>
                <w:sz w:val="17"/>
                <w:szCs w:val="17"/>
              </w:rPr>
              <w:t xml:space="preserve"> din aria de </w:t>
            </w:r>
            <w:proofErr w:type="spellStart"/>
            <w:r w:rsidRPr="00D221C9">
              <w:rPr>
                <w:bCs/>
                <w:color w:val="000000"/>
                <w:sz w:val="17"/>
                <w:szCs w:val="17"/>
              </w:rPr>
              <w:t>răspândire</w:t>
            </w:r>
            <w:proofErr w:type="spellEnd"/>
            <w:r w:rsidRPr="00D221C9">
              <w:rPr>
                <w:bCs/>
                <w:color w:val="000000"/>
                <w:sz w:val="17"/>
                <w:szCs w:val="17"/>
              </w:rPr>
              <w:t xml:space="preserve"> / Lungime </w:t>
            </w:r>
            <w:proofErr w:type="spellStart"/>
            <w:r w:rsidRPr="00D221C9">
              <w:rPr>
                <w:bCs/>
                <w:color w:val="000000"/>
                <w:sz w:val="17"/>
                <w:szCs w:val="17"/>
              </w:rPr>
              <w:t>structuri</w:t>
            </w:r>
            <w:proofErr w:type="spellEnd"/>
            <w:r w:rsidRPr="00D221C9">
              <w:rPr>
                <w:bCs/>
                <w:color w:val="000000"/>
                <w:sz w:val="17"/>
                <w:szCs w:val="17"/>
              </w:rPr>
              <w:t xml:space="preserve"> </w:t>
            </w:r>
            <w:proofErr w:type="spellStart"/>
            <w:r w:rsidRPr="00D221C9">
              <w:rPr>
                <w:bCs/>
                <w:color w:val="000000"/>
                <w:sz w:val="17"/>
                <w:szCs w:val="17"/>
              </w:rPr>
              <w:t>longitudinale</w:t>
            </w:r>
            <w:proofErr w:type="spellEnd"/>
            <w:r w:rsidRPr="00D221C9">
              <w:rPr>
                <w:bCs/>
                <w:color w:val="000000"/>
                <w:sz w:val="17"/>
                <w:szCs w:val="17"/>
              </w:rPr>
              <w:t xml:space="preserve"> de </w:t>
            </w: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arborescentă</w:t>
            </w:r>
            <w:proofErr w:type="spellEnd"/>
          </w:p>
        </w:tc>
        <w:tc>
          <w:tcPr>
            <w:tcW w:w="295" w:type="pct"/>
            <w:tcBorders>
              <w:top w:val="single" w:sz="4" w:space="0" w:color="auto"/>
              <w:bottom w:val="double" w:sz="4" w:space="0" w:color="auto"/>
            </w:tcBorders>
            <w:vAlign w:val="center"/>
          </w:tcPr>
          <w:p w14:paraId="2CAF16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Ha/m</w:t>
            </w:r>
          </w:p>
        </w:tc>
        <w:tc>
          <w:tcPr>
            <w:tcW w:w="167" w:type="pct"/>
            <w:tcBorders>
              <w:top w:val="single" w:sz="4" w:space="0" w:color="auto"/>
              <w:bottom w:val="double" w:sz="4" w:space="0" w:color="auto"/>
            </w:tcBorders>
            <w:vAlign w:val="center"/>
          </w:tcPr>
          <w:p w14:paraId="53ECCF4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ED7B9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74FD92A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tcBorders>
              <w:bottom w:val="double" w:sz="4" w:space="0" w:color="auto"/>
            </w:tcBorders>
            <w:vAlign w:val="center"/>
          </w:tcPr>
          <w:p w14:paraId="3EEFE856"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4B0F2CD"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35F67DB"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5E201E0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112D4B8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001FED8"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4CC75046" w14:textId="77777777" w:rsidR="00C8225C" w:rsidRPr="00D221C9" w:rsidRDefault="00C8225C" w:rsidP="00D221C9">
            <w:pPr>
              <w:spacing w:line="196" w:lineRule="exact"/>
              <w:ind w:left="-57" w:right="-57"/>
              <w:jc w:val="center"/>
              <w:rPr>
                <w:bCs/>
                <w:color w:val="000000"/>
                <w:sz w:val="17"/>
                <w:szCs w:val="17"/>
              </w:rPr>
            </w:pPr>
            <w:bookmarkStart w:id="49" w:name="_Hlk143606445"/>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155F719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099641E5"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1089</w:t>
            </w:r>
          </w:p>
        </w:tc>
        <w:tc>
          <w:tcPr>
            <w:tcW w:w="321" w:type="pct"/>
            <w:tcBorders>
              <w:top w:val="double" w:sz="4" w:space="0" w:color="auto"/>
              <w:bottom w:val="double" w:sz="4" w:space="0" w:color="auto"/>
            </w:tcBorders>
            <w:shd w:val="clear" w:color="auto" w:fill="auto"/>
            <w:vAlign w:val="center"/>
          </w:tcPr>
          <w:p w14:paraId="646AA7F6"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Morimus</w:t>
            </w:r>
            <w:proofErr w:type="spellEnd"/>
            <w:r w:rsidRPr="00D221C9">
              <w:rPr>
                <w:color w:val="000000"/>
                <w:sz w:val="17"/>
                <w:szCs w:val="17"/>
              </w:rPr>
              <w:t xml:space="preserve"> </w:t>
            </w:r>
            <w:proofErr w:type="spellStart"/>
            <w:r w:rsidRPr="00D221C9">
              <w:rPr>
                <w:color w:val="000000"/>
                <w:sz w:val="17"/>
                <w:szCs w:val="17"/>
              </w:rPr>
              <w:t>funereus</w:t>
            </w:r>
            <w:proofErr w:type="spellEnd"/>
          </w:p>
          <w:p w14:paraId="6ABA63E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croitorul</w:t>
            </w:r>
            <w:proofErr w:type="spellEnd"/>
            <w:r w:rsidRPr="00D221C9">
              <w:rPr>
                <w:color w:val="000000"/>
                <w:sz w:val="17"/>
                <w:szCs w:val="17"/>
              </w:rPr>
              <w:t xml:space="preserve"> </w:t>
            </w:r>
            <w:proofErr w:type="spellStart"/>
            <w:r w:rsidRPr="00D221C9">
              <w:rPr>
                <w:color w:val="000000"/>
                <w:sz w:val="17"/>
                <w:szCs w:val="17"/>
              </w:rPr>
              <w:t>cenușiu</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0B9879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738B4CF8" w14:textId="6983A7F6"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4214C34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7E2471AB"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1952888" w14:textId="57299E56"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4240AEC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467E5CDD"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78BD702F"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1685BC7A"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double" w:sz="4" w:space="0" w:color="auto"/>
            </w:tcBorders>
            <w:vAlign w:val="center"/>
          </w:tcPr>
          <w:p w14:paraId="239C627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single" w:sz="4" w:space="0" w:color="auto"/>
              <w:bottom w:val="double" w:sz="4" w:space="0" w:color="auto"/>
            </w:tcBorders>
            <w:vAlign w:val="center"/>
          </w:tcPr>
          <w:p w14:paraId="417A80B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13A9C92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5.000</w:t>
            </w:r>
          </w:p>
        </w:tc>
        <w:tc>
          <w:tcPr>
            <w:tcW w:w="173" w:type="pct"/>
            <w:tcBorders>
              <w:top w:val="single" w:sz="4" w:space="0" w:color="auto"/>
              <w:bottom w:val="double" w:sz="4" w:space="0" w:color="auto"/>
            </w:tcBorders>
            <w:vAlign w:val="center"/>
          </w:tcPr>
          <w:p w14:paraId="73958AC4" w14:textId="77777777" w:rsidR="00C8225C" w:rsidRPr="00D221C9" w:rsidRDefault="00C8225C" w:rsidP="00D221C9">
            <w:pPr>
              <w:spacing w:line="196" w:lineRule="exact"/>
              <w:ind w:left="-57" w:right="-57"/>
              <w:jc w:val="center"/>
              <w:rPr>
                <w:bCs/>
                <w:color w:val="000000"/>
                <w:sz w:val="17"/>
                <w:szCs w:val="17"/>
              </w:rPr>
            </w:pPr>
          </w:p>
        </w:tc>
        <w:tc>
          <w:tcPr>
            <w:tcW w:w="252" w:type="pct"/>
            <w:tcBorders>
              <w:top w:val="single" w:sz="4" w:space="0" w:color="auto"/>
              <w:bottom w:val="double" w:sz="4" w:space="0" w:color="auto"/>
            </w:tcBorders>
            <w:vAlign w:val="center"/>
          </w:tcPr>
          <w:p w14:paraId="4AF97F9B" w14:textId="77777777" w:rsidR="00C8225C" w:rsidRPr="00D221C9" w:rsidRDefault="00C8225C" w:rsidP="00D221C9">
            <w:pPr>
              <w:spacing w:line="196" w:lineRule="exact"/>
              <w:ind w:left="-57" w:right="-57"/>
              <w:jc w:val="center"/>
              <w:rPr>
                <w:bCs/>
                <w:color w:val="000000"/>
                <w:sz w:val="17"/>
                <w:szCs w:val="17"/>
              </w:rPr>
            </w:pPr>
          </w:p>
        </w:tc>
        <w:tc>
          <w:tcPr>
            <w:tcW w:w="149" w:type="pct"/>
            <w:tcBorders>
              <w:top w:val="double" w:sz="4" w:space="0" w:color="auto"/>
            </w:tcBorders>
            <w:vAlign w:val="center"/>
          </w:tcPr>
          <w:p w14:paraId="60A147A1"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2645E207"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lastRenderedPageBreak/>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Morimus</w:t>
            </w:r>
            <w:proofErr w:type="spellEnd"/>
            <w:r w:rsidRPr="00D221C9">
              <w:rPr>
                <w:rFonts w:eastAsia="Calibri"/>
                <w:i/>
                <w:iCs/>
                <w:sz w:val="17"/>
                <w:szCs w:val="17"/>
              </w:rPr>
              <w:t xml:space="preserve"> </w:t>
            </w:r>
            <w:proofErr w:type="spellStart"/>
            <w:r w:rsidRPr="00D221C9">
              <w:rPr>
                <w:rFonts w:eastAsia="Calibri"/>
                <w:i/>
                <w:iCs/>
                <w:sz w:val="17"/>
                <w:szCs w:val="17"/>
              </w:rPr>
              <w:t>funereus</w:t>
            </w:r>
            <w:proofErr w:type="spellEnd"/>
          </w:p>
          <w:p w14:paraId="61FCE7A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3E4FEBF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tcBorders>
              <w:top w:val="double" w:sz="4" w:space="0" w:color="auto"/>
            </w:tcBorders>
            <w:vAlign w:val="center"/>
          </w:tcPr>
          <w:p w14:paraId="1B1BB3E7"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10D16A9B"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lastRenderedPageBreak/>
              <w:t>Amenajametului</w:t>
            </w:r>
            <w:proofErr w:type="spellEnd"/>
            <w:r w:rsidRPr="00D221C9">
              <w:rPr>
                <w:bCs/>
                <w:color w:val="000000"/>
                <w:sz w:val="17"/>
                <w:szCs w:val="17"/>
                <w:lang w:val="ro-RO"/>
              </w:rPr>
              <w:t xml:space="preserve"> UP V Coșuștea</w:t>
            </w:r>
          </w:p>
          <w:p w14:paraId="4CF36CF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31A7089B"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bookmarkEnd w:id="49"/>
      <w:tr w:rsidR="00C8225C" w:rsidRPr="00D221C9" w14:paraId="0730A863" w14:textId="77777777" w:rsidTr="00F84364">
        <w:trPr>
          <w:trHeight w:val="264"/>
          <w:jc w:val="center"/>
        </w:trPr>
        <w:tc>
          <w:tcPr>
            <w:tcW w:w="212" w:type="pct"/>
            <w:vMerge w:val="restart"/>
            <w:tcBorders>
              <w:top w:val="double" w:sz="4" w:space="0" w:color="auto"/>
              <w:left w:val="single" w:sz="12" w:space="0" w:color="auto"/>
            </w:tcBorders>
            <w:vAlign w:val="center"/>
          </w:tcPr>
          <w:p w14:paraId="179A8A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1ECC78E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2547DF63"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4039*</w:t>
            </w:r>
          </w:p>
        </w:tc>
        <w:tc>
          <w:tcPr>
            <w:tcW w:w="321" w:type="pct"/>
            <w:vMerge w:val="restart"/>
            <w:tcBorders>
              <w:top w:val="double" w:sz="4" w:space="0" w:color="auto"/>
            </w:tcBorders>
            <w:shd w:val="clear" w:color="auto" w:fill="auto"/>
            <w:vAlign w:val="center"/>
          </w:tcPr>
          <w:p w14:paraId="515190C9"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Nymphalis</w:t>
            </w:r>
            <w:proofErr w:type="spellEnd"/>
            <w:r w:rsidRPr="00D221C9">
              <w:rPr>
                <w:color w:val="000000"/>
                <w:sz w:val="17"/>
                <w:szCs w:val="17"/>
              </w:rPr>
              <w:t xml:space="preserve"> </w:t>
            </w:r>
            <w:proofErr w:type="spellStart"/>
            <w:r w:rsidRPr="00D221C9">
              <w:rPr>
                <w:color w:val="000000"/>
                <w:sz w:val="17"/>
                <w:szCs w:val="17"/>
              </w:rPr>
              <w:t>vaualbum</w:t>
            </w:r>
            <w:proofErr w:type="spellEnd"/>
          </w:p>
          <w:p w14:paraId="412C5539"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fluturele</w:t>
            </w:r>
            <w:proofErr w:type="spellEnd"/>
            <w:r w:rsidRPr="00D221C9">
              <w:rPr>
                <w:color w:val="000000"/>
                <w:sz w:val="17"/>
                <w:szCs w:val="17"/>
              </w:rPr>
              <w:t xml:space="preserve"> </w:t>
            </w:r>
            <w:proofErr w:type="spellStart"/>
            <w:r w:rsidRPr="00D221C9">
              <w:rPr>
                <w:color w:val="000000"/>
                <w:sz w:val="17"/>
                <w:szCs w:val="17"/>
              </w:rPr>
              <w:t>litera</w:t>
            </w:r>
            <w:proofErr w:type="spellEnd"/>
            <w:r w:rsidRPr="00D221C9">
              <w:rPr>
                <w:color w:val="000000"/>
                <w:sz w:val="17"/>
                <w:szCs w:val="17"/>
              </w:rPr>
              <w:t xml:space="preserve"> L)</w:t>
            </w:r>
          </w:p>
        </w:tc>
        <w:tc>
          <w:tcPr>
            <w:tcW w:w="167" w:type="pct"/>
            <w:vMerge w:val="restart"/>
            <w:tcBorders>
              <w:top w:val="double" w:sz="4" w:space="0" w:color="auto"/>
            </w:tcBorders>
            <w:vAlign w:val="center"/>
          </w:tcPr>
          <w:p w14:paraId="5CCE3C4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6EEA6D91" w14:textId="5AA49679"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327A395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79E8E2AE"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15F71E45" w14:textId="764D356D"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450F8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714B291A"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6B74CFF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7B5B2AF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738B554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mărimi</w:t>
            </w:r>
            <w:proofErr w:type="spellEnd"/>
            <w:r w:rsidRPr="00D221C9">
              <w:rPr>
                <w:bCs/>
                <w:color w:val="000000"/>
                <w:sz w:val="17"/>
                <w:szCs w:val="17"/>
              </w:rPr>
              <w:t xml:space="preserve"> de </w:t>
            </w:r>
            <w:proofErr w:type="spellStart"/>
            <w:r w:rsidRPr="00D221C9">
              <w:rPr>
                <w:bCs/>
                <w:color w:val="000000"/>
                <w:sz w:val="17"/>
                <w:szCs w:val="17"/>
              </w:rPr>
              <w:t>populație</w:t>
            </w:r>
            <w:proofErr w:type="spellEnd"/>
          </w:p>
        </w:tc>
        <w:tc>
          <w:tcPr>
            <w:tcW w:w="167" w:type="pct"/>
            <w:tcBorders>
              <w:top w:val="double" w:sz="4" w:space="0" w:color="auto"/>
              <w:bottom w:val="single" w:sz="4" w:space="0" w:color="auto"/>
            </w:tcBorders>
            <w:vAlign w:val="center"/>
          </w:tcPr>
          <w:p w14:paraId="4352D2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5B742F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13554F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1.500</w:t>
            </w:r>
          </w:p>
        </w:tc>
        <w:tc>
          <w:tcPr>
            <w:tcW w:w="149" w:type="pct"/>
            <w:vMerge w:val="restart"/>
            <w:tcBorders>
              <w:top w:val="double" w:sz="4" w:space="0" w:color="auto"/>
            </w:tcBorders>
            <w:vAlign w:val="center"/>
          </w:tcPr>
          <w:p w14:paraId="4AE114B3"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37E3E75A"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Nymphalis</w:t>
            </w:r>
            <w:proofErr w:type="spellEnd"/>
            <w:r w:rsidRPr="00D221C9">
              <w:rPr>
                <w:rFonts w:eastAsia="Calibri"/>
                <w:i/>
                <w:iCs/>
                <w:sz w:val="17"/>
                <w:szCs w:val="17"/>
              </w:rPr>
              <w:t xml:space="preserve"> </w:t>
            </w:r>
            <w:proofErr w:type="spellStart"/>
            <w:r w:rsidRPr="00D221C9">
              <w:rPr>
                <w:rFonts w:eastAsia="Calibri"/>
                <w:i/>
                <w:iCs/>
                <w:sz w:val="17"/>
                <w:szCs w:val="17"/>
              </w:rPr>
              <w:t>vaualbum</w:t>
            </w:r>
            <w:proofErr w:type="spellEnd"/>
          </w:p>
          <w:p w14:paraId="3D2F36B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575409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4DEC962F"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084A6E15"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A6DC969"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50D49A4F"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57C68A69" w14:textId="77777777" w:rsidTr="00F84364">
        <w:trPr>
          <w:trHeight w:val="264"/>
          <w:jc w:val="center"/>
        </w:trPr>
        <w:tc>
          <w:tcPr>
            <w:tcW w:w="212" w:type="pct"/>
            <w:vMerge/>
            <w:tcBorders>
              <w:left w:val="single" w:sz="12" w:space="0" w:color="auto"/>
            </w:tcBorders>
            <w:vAlign w:val="center"/>
          </w:tcPr>
          <w:p w14:paraId="70B88FB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36E50B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A1AA82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BB3061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DFD733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F3A4DD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AC9F04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0148BB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F40F23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9987F25"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A52888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B4BA37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7FC9F31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transect de 50 m</w:t>
            </w:r>
          </w:p>
        </w:tc>
        <w:tc>
          <w:tcPr>
            <w:tcW w:w="167" w:type="pct"/>
            <w:tcBorders>
              <w:top w:val="single" w:sz="4" w:space="0" w:color="auto"/>
              <w:bottom w:val="single" w:sz="4" w:space="0" w:color="auto"/>
            </w:tcBorders>
            <w:vAlign w:val="center"/>
          </w:tcPr>
          <w:p w14:paraId="017F159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36D0F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9FEA84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09898D2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CF7F87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003080F"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F5900F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487C61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5DB8A23" w14:textId="77777777" w:rsidTr="00F84364">
        <w:trPr>
          <w:trHeight w:val="264"/>
          <w:jc w:val="center"/>
        </w:trPr>
        <w:tc>
          <w:tcPr>
            <w:tcW w:w="212" w:type="pct"/>
            <w:vMerge/>
            <w:tcBorders>
              <w:left w:val="single" w:sz="12" w:space="0" w:color="auto"/>
            </w:tcBorders>
            <w:vAlign w:val="center"/>
          </w:tcPr>
          <w:p w14:paraId="76B8D13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B3FC4A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86772F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3B227B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4AAD4A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ADBCF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C378B4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9E6EF1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B6E5BE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3C9A3D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9A0060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B15772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Prezența</w:t>
            </w:r>
            <w:proofErr w:type="spellEnd"/>
            <w:r w:rsidRPr="00D221C9">
              <w:rPr>
                <w:bCs/>
                <w:color w:val="000000"/>
                <w:sz w:val="17"/>
                <w:szCs w:val="17"/>
              </w:rPr>
              <w:t xml:space="preserve"> </w:t>
            </w:r>
            <w:proofErr w:type="spellStart"/>
            <w:r w:rsidRPr="00D221C9">
              <w:rPr>
                <w:bCs/>
                <w:color w:val="000000"/>
                <w:sz w:val="17"/>
                <w:szCs w:val="17"/>
              </w:rPr>
              <w:t>plantei</w:t>
            </w:r>
            <w:proofErr w:type="spellEnd"/>
            <w:r w:rsidRPr="00D221C9">
              <w:rPr>
                <w:bCs/>
                <w:color w:val="000000"/>
                <w:sz w:val="17"/>
                <w:szCs w:val="17"/>
              </w:rPr>
              <w:t xml:space="preserve"> </w:t>
            </w:r>
            <w:proofErr w:type="spellStart"/>
            <w:r w:rsidRPr="00D221C9">
              <w:rPr>
                <w:bCs/>
                <w:color w:val="000000"/>
                <w:sz w:val="17"/>
                <w:szCs w:val="17"/>
              </w:rPr>
              <w:t>gazdă</w:t>
            </w:r>
            <w:proofErr w:type="spellEnd"/>
          </w:p>
        </w:tc>
        <w:tc>
          <w:tcPr>
            <w:tcW w:w="295" w:type="pct"/>
            <w:tcBorders>
              <w:top w:val="single" w:sz="4" w:space="0" w:color="auto"/>
              <w:bottom w:val="single" w:sz="4" w:space="0" w:color="auto"/>
            </w:tcBorders>
            <w:vAlign w:val="center"/>
          </w:tcPr>
          <w:p w14:paraId="5189811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r w:rsidRPr="00D221C9">
              <w:rPr>
                <w:bCs/>
                <w:color w:val="000000"/>
                <w:sz w:val="17"/>
                <w:szCs w:val="17"/>
              </w:rPr>
              <w:t>/</w:t>
            </w:r>
            <w:proofErr w:type="spellStart"/>
            <w:r w:rsidRPr="00D221C9">
              <w:rPr>
                <w:bCs/>
                <w:color w:val="000000"/>
                <w:sz w:val="17"/>
                <w:szCs w:val="17"/>
              </w:rPr>
              <w:t>absență</w:t>
            </w:r>
            <w:proofErr w:type="spellEnd"/>
          </w:p>
        </w:tc>
        <w:tc>
          <w:tcPr>
            <w:tcW w:w="167" w:type="pct"/>
            <w:tcBorders>
              <w:top w:val="single" w:sz="4" w:space="0" w:color="auto"/>
              <w:bottom w:val="single" w:sz="4" w:space="0" w:color="auto"/>
            </w:tcBorders>
            <w:vAlign w:val="center"/>
          </w:tcPr>
          <w:p w14:paraId="232937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F5075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CB47D4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Prezență</w:t>
            </w:r>
            <w:proofErr w:type="spellEnd"/>
          </w:p>
        </w:tc>
        <w:tc>
          <w:tcPr>
            <w:tcW w:w="149" w:type="pct"/>
            <w:vMerge/>
            <w:vAlign w:val="center"/>
          </w:tcPr>
          <w:p w14:paraId="4337FC7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5DD46FB"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4F8FEA6"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F4DFC9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DE1433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7ED49A" w14:textId="77777777" w:rsidTr="00F84364">
        <w:trPr>
          <w:trHeight w:val="264"/>
          <w:jc w:val="center"/>
        </w:trPr>
        <w:tc>
          <w:tcPr>
            <w:tcW w:w="212" w:type="pct"/>
            <w:vMerge/>
            <w:tcBorders>
              <w:left w:val="single" w:sz="12" w:space="0" w:color="auto"/>
              <w:bottom w:val="double" w:sz="4" w:space="0" w:color="auto"/>
            </w:tcBorders>
            <w:vAlign w:val="center"/>
          </w:tcPr>
          <w:p w14:paraId="024F4ABE"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6F30F66"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5A294A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92C7D10"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6AC6BED4"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6593BA0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F55B2C7"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5B87A9F"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51450931"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07E7810"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6ED0E0C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E4CA38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Lungime </w:t>
            </w:r>
            <w:proofErr w:type="spellStart"/>
            <w:r w:rsidRPr="00D221C9">
              <w:rPr>
                <w:bCs/>
                <w:color w:val="000000"/>
                <w:sz w:val="17"/>
                <w:szCs w:val="17"/>
              </w:rPr>
              <w:t>lizieră</w:t>
            </w:r>
            <w:proofErr w:type="spellEnd"/>
            <w:r w:rsidRPr="00D221C9">
              <w:rPr>
                <w:bCs/>
                <w:color w:val="000000"/>
                <w:sz w:val="17"/>
                <w:szCs w:val="17"/>
              </w:rPr>
              <w:t xml:space="preserve"> de </w:t>
            </w:r>
            <w:proofErr w:type="spellStart"/>
            <w:r w:rsidRPr="00D221C9">
              <w:rPr>
                <w:bCs/>
                <w:color w:val="000000"/>
                <w:sz w:val="17"/>
                <w:szCs w:val="17"/>
              </w:rPr>
              <w:t>pădure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de </w:t>
            </w:r>
            <w:proofErr w:type="spellStart"/>
            <w:r w:rsidRPr="00D221C9">
              <w:rPr>
                <w:bCs/>
                <w:color w:val="000000"/>
                <w:sz w:val="17"/>
                <w:szCs w:val="17"/>
              </w:rPr>
              <w:t>răspândire</w:t>
            </w:r>
            <w:proofErr w:type="spellEnd"/>
          </w:p>
        </w:tc>
        <w:tc>
          <w:tcPr>
            <w:tcW w:w="295" w:type="pct"/>
            <w:tcBorders>
              <w:top w:val="single" w:sz="4" w:space="0" w:color="auto"/>
              <w:bottom w:val="double" w:sz="4" w:space="0" w:color="auto"/>
            </w:tcBorders>
            <w:vAlign w:val="center"/>
          </w:tcPr>
          <w:p w14:paraId="3D2BA0A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double" w:sz="4" w:space="0" w:color="auto"/>
            </w:tcBorders>
            <w:vAlign w:val="center"/>
          </w:tcPr>
          <w:p w14:paraId="4DBF229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389F320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4E50213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73165A6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B96CFB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3ABCFF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154FAF7"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42C81D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AA48EB3" w14:textId="77777777" w:rsidTr="00F84364">
        <w:trPr>
          <w:trHeight w:val="264"/>
          <w:jc w:val="center"/>
        </w:trPr>
        <w:tc>
          <w:tcPr>
            <w:tcW w:w="212" w:type="pct"/>
            <w:vMerge w:val="restart"/>
            <w:tcBorders>
              <w:top w:val="double" w:sz="4" w:space="0" w:color="auto"/>
              <w:left w:val="single" w:sz="12" w:space="0" w:color="auto"/>
            </w:tcBorders>
            <w:vAlign w:val="center"/>
          </w:tcPr>
          <w:p w14:paraId="2EAEDF3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5B59DC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237233C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1037</w:t>
            </w:r>
          </w:p>
        </w:tc>
        <w:tc>
          <w:tcPr>
            <w:tcW w:w="321" w:type="pct"/>
            <w:vMerge w:val="restart"/>
            <w:tcBorders>
              <w:top w:val="double" w:sz="4" w:space="0" w:color="auto"/>
            </w:tcBorders>
            <w:shd w:val="clear" w:color="auto" w:fill="auto"/>
            <w:vAlign w:val="center"/>
          </w:tcPr>
          <w:p w14:paraId="6F3A4A3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Ophiogomphus</w:t>
            </w:r>
            <w:proofErr w:type="spellEnd"/>
            <w:r w:rsidRPr="00D221C9">
              <w:rPr>
                <w:color w:val="000000"/>
                <w:sz w:val="17"/>
                <w:szCs w:val="17"/>
              </w:rPr>
              <w:t xml:space="preserve"> </w:t>
            </w:r>
            <w:proofErr w:type="spellStart"/>
            <w:r w:rsidRPr="00D221C9">
              <w:rPr>
                <w:color w:val="000000"/>
                <w:sz w:val="17"/>
                <w:szCs w:val="17"/>
              </w:rPr>
              <w:t>cecilia</w:t>
            </w:r>
            <w:proofErr w:type="spellEnd"/>
          </w:p>
          <w:p w14:paraId="2A3EEF49"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libelula</w:t>
            </w:r>
            <w:proofErr w:type="spellEnd"/>
            <w:r w:rsidRPr="00D221C9">
              <w:rPr>
                <w:color w:val="000000"/>
                <w:sz w:val="17"/>
                <w:szCs w:val="17"/>
              </w:rPr>
              <w:t xml:space="preserve"> </w:t>
            </w:r>
            <w:proofErr w:type="spellStart"/>
            <w:r w:rsidRPr="00D221C9">
              <w:rPr>
                <w:color w:val="000000"/>
                <w:sz w:val="17"/>
                <w:szCs w:val="17"/>
              </w:rPr>
              <w:t>verde</w:t>
            </w:r>
            <w:proofErr w:type="spellEnd"/>
            <w:r w:rsidRPr="00D221C9">
              <w:rPr>
                <w:color w:val="000000"/>
                <w:sz w:val="17"/>
                <w:szCs w:val="17"/>
              </w:rPr>
              <w:t>)</w:t>
            </w:r>
          </w:p>
        </w:tc>
        <w:tc>
          <w:tcPr>
            <w:tcW w:w="167" w:type="pct"/>
            <w:vMerge w:val="restart"/>
            <w:tcBorders>
              <w:top w:val="double" w:sz="4" w:space="0" w:color="auto"/>
            </w:tcBorders>
            <w:vAlign w:val="center"/>
          </w:tcPr>
          <w:p w14:paraId="4B6E975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6CB1AE70" w14:textId="264A5CE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777DEE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3E7E7938"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35411E40" w14:textId="14FD2805"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E325D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D2F946D"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necunoscută</w:t>
            </w:r>
            <w:proofErr w:type="spellEnd"/>
          </w:p>
        </w:tc>
        <w:tc>
          <w:tcPr>
            <w:tcW w:w="248" w:type="pct"/>
            <w:vMerge w:val="restart"/>
            <w:tcBorders>
              <w:top w:val="double" w:sz="4" w:space="0" w:color="auto"/>
            </w:tcBorders>
            <w:shd w:val="clear" w:color="auto" w:fill="auto"/>
            <w:vAlign w:val="center"/>
          </w:tcPr>
          <w:p w14:paraId="755DD3F7"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B9997A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sau</w:t>
            </w:r>
            <w:proofErr w:type="spellEnd"/>
            <w:r w:rsidRPr="00D221C9">
              <w:rPr>
                <w:color w:val="000000"/>
                <w:sz w:val="17"/>
                <w:szCs w:val="17"/>
              </w:rPr>
              <w:t xml:space="preserve"> </w:t>
            </w:r>
            <w:proofErr w:type="spellStart"/>
            <w:r w:rsidRPr="00D221C9">
              <w:rPr>
                <w:color w:val="000000"/>
                <w:sz w:val="17"/>
                <w:szCs w:val="17"/>
              </w:rPr>
              <w:t>îmbunătățirea</w:t>
            </w:r>
            <w:proofErr w:type="spellEnd"/>
            <w:r w:rsidRPr="00D221C9">
              <w:rPr>
                <w:color w:val="000000"/>
                <w:sz w:val="17"/>
                <w:szCs w:val="17"/>
              </w:rPr>
              <w:t xml:space="preserve"> </w:t>
            </w: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3E5CA5E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0354A75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61A599F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290F6F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5031530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Trebuie</w:t>
            </w:r>
            <w:proofErr w:type="spellEnd"/>
            <w:r w:rsidRPr="00D221C9">
              <w:rPr>
                <w:bCs/>
                <w:color w:val="000000"/>
                <w:sz w:val="17"/>
                <w:szCs w:val="17"/>
              </w:rPr>
              <w:t xml:space="preserve"> </w:t>
            </w:r>
            <w:proofErr w:type="spellStart"/>
            <w:r w:rsidRPr="00D221C9">
              <w:rPr>
                <w:bCs/>
                <w:color w:val="000000"/>
                <w:sz w:val="17"/>
                <w:szCs w:val="17"/>
              </w:rPr>
              <w:t>definit</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2 ani</w:t>
            </w:r>
          </w:p>
        </w:tc>
        <w:tc>
          <w:tcPr>
            <w:tcW w:w="149" w:type="pct"/>
            <w:vMerge w:val="restart"/>
            <w:tcBorders>
              <w:top w:val="double" w:sz="4" w:space="0" w:color="auto"/>
            </w:tcBorders>
            <w:vAlign w:val="center"/>
          </w:tcPr>
          <w:p w14:paraId="0F4C0001"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71A8D783"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Ophiogomphus</w:t>
            </w:r>
            <w:proofErr w:type="spellEnd"/>
            <w:r w:rsidRPr="00D221C9">
              <w:rPr>
                <w:rFonts w:eastAsia="Calibri"/>
                <w:i/>
                <w:iCs/>
                <w:sz w:val="17"/>
                <w:szCs w:val="17"/>
              </w:rPr>
              <w:t xml:space="preserve"> </w:t>
            </w:r>
            <w:proofErr w:type="spellStart"/>
            <w:r w:rsidRPr="00D221C9">
              <w:rPr>
                <w:rFonts w:eastAsia="Calibri"/>
                <w:i/>
                <w:iCs/>
                <w:sz w:val="17"/>
                <w:szCs w:val="17"/>
              </w:rPr>
              <w:t>cecilia</w:t>
            </w:r>
            <w:proofErr w:type="spellEnd"/>
          </w:p>
          <w:p w14:paraId="7560C2C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1C1D7F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32A39E76"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4A02DD8C"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6AFA250A"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96BE107"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6EBA6D69" w14:textId="77777777" w:rsidTr="00F84364">
        <w:trPr>
          <w:trHeight w:val="264"/>
          <w:jc w:val="center"/>
        </w:trPr>
        <w:tc>
          <w:tcPr>
            <w:tcW w:w="212" w:type="pct"/>
            <w:vMerge/>
            <w:tcBorders>
              <w:left w:val="single" w:sz="12" w:space="0" w:color="auto"/>
            </w:tcBorders>
            <w:vAlign w:val="center"/>
          </w:tcPr>
          <w:p w14:paraId="76035BF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9EC04F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E8884A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654CDD0"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E68566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3C70C2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629F52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2ADDF5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35DB2B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C9F0E5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CF53DD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7519FE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3170D3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0676ED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B1412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C19CE3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4509305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C90F01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F589FA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5F224C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57904C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605990" w14:textId="77777777" w:rsidTr="00F84364">
        <w:trPr>
          <w:trHeight w:val="264"/>
          <w:jc w:val="center"/>
        </w:trPr>
        <w:tc>
          <w:tcPr>
            <w:tcW w:w="212" w:type="pct"/>
            <w:vMerge/>
            <w:tcBorders>
              <w:left w:val="single" w:sz="12" w:space="0" w:color="auto"/>
            </w:tcBorders>
            <w:vAlign w:val="center"/>
          </w:tcPr>
          <w:p w14:paraId="01044AC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CB5BB6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2E2B1E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DD0210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49008E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4B1BE8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E67D7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267D17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3DC760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BA9180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10AA505"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06995B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Densitatea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p>
        </w:tc>
        <w:tc>
          <w:tcPr>
            <w:tcW w:w="295" w:type="pct"/>
            <w:tcBorders>
              <w:top w:val="single" w:sz="4" w:space="0" w:color="auto"/>
              <w:bottom w:val="single" w:sz="4" w:space="0" w:color="auto"/>
            </w:tcBorders>
            <w:vAlign w:val="center"/>
          </w:tcPr>
          <w:p w14:paraId="0DA28D9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w:t>
            </w:r>
            <w:proofErr w:type="spellStart"/>
            <w:r w:rsidRPr="00D221C9">
              <w:rPr>
                <w:bCs/>
                <w:color w:val="000000"/>
                <w:sz w:val="17"/>
                <w:szCs w:val="17"/>
              </w:rPr>
              <w:t>lungime</w:t>
            </w:r>
            <w:proofErr w:type="spellEnd"/>
            <w:r w:rsidRPr="00D221C9">
              <w:rPr>
                <w:bCs/>
                <w:color w:val="000000"/>
                <w:sz w:val="17"/>
                <w:szCs w:val="17"/>
              </w:rPr>
              <w:t xml:space="preserve"> transect</w:t>
            </w:r>
          </w:p>
        </w:tc>
        <w:tc>
          <w:tcPr>
            <w:tcW w:w="167" w:type="pct"/>
            <w:tcBorders>
              <w:top w:val="single" w:sz="4" w:space="0" w:color="auto"/>
              <w:bottom w:val="single" w:sz="4" w:space="0" w:color="auto"/>
            </w:tcBorders>
            <w:vAlign w:val="center"/>
          </w:tcPr>
          <w:p w14:paraId="301DAA9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D268E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B449C7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23360C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814096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3B8C7B3"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02D1E25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8E5D67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B7A68E2" w14:textId="77777777" w:rsidTr="00F84364">
        <w:trPr>
          <w:trHeight w:val="264"/>
          <w:jc w:val="center"/>
        </w:trPr>
        <w:tc>
          <w:tcPr>
            <w:tcW w:w="212" w:type="pct"/>
            <w:vMerge/>
            <w:tcBorders>
              <w:left w:val="single" w:sz="12" w:space="0" w:color="auto"/>
            </w:tcBorders>
            <w:vAlign w:val="center"/>
          </w:tcPr>
          <w:p w14:paraId="6F58AFB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85B025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6756FE4"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2523EB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83CD7DC"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131E38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1F3366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A7B888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0308A5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137FE6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C27843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3091BA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ierboasă</w:t>
            </w:r>
            <w:proofErr w:type="spellEnd"/>
            <w:r w:rsidRPr="00D221C9">
              <w:rPr>
                <w:bCs/>
                <w:color w:val="000000"/>
                <w:sz w:val="17"/>
                <w:szCs w:val="17"/>
              </w:rPr>
              <w:t xml:space="preserve"> pe </w:t>
            </w:r>
            <w:proofErr w:type="spellStart"/>
            <w:r w:rsidRPr="00D221C9">
              <w:rPr>
                <w:bCs/>
                <w:color w:val="000000"/>
                <w:sz w:val="17"/>
                <w:szCs w:val="17"/>
              </w:rPr>
              <w:t>malurile</w:t>
            </w:r>
            <w:proofErr w:type="spellEnd"/>
            <w:r w:rsidRPr="00D221C9">
              <w:rPr>
                <w:bCs/>
                <w:color w:val="000000"/>
                <w:sz w:val="17"/>
                <w:szCs w:val="17"/>
              </w:rPr>
              <w:t xml:space="preserve"> </w:t>
            </w:r>
            <w:proofErr w:type="spellStart"/>
            <w:r w:rsidRPr="00D221C9">
              <w:rPr>
                <w:bCs/>
                <w:color w:val="000000"/>
                <w:sz w:val="17"/>
                <w:szCs w:val="17"/>
              </w:rPr>
              <w:t>cursurilor</w:t>
            </w:r>
            <w:proofErr w:type="spellEnd"/>
            <w:r w:rsidRPr="00D221C9">
              <w:rPr>
                <w:bCs/>
                <w:color w:val="000000"/>
                <w:sz w:val="17"/>
                <w:szCs w:val="17"/>
              </w:rPr>
              <w:t xml:space="preserve"> de </w:t>
            </w:r>
            <w:proofErr w:type="spellStart"/>
            <w:r w:rsidRPr="00D221C9">
              <w:rPr>
                <w:bCs/>
                <w:color w:val="000000"/>
                <w:sz w:val="17"/>
                <w:szCs w:val="17"/>
              </w:rPr>
              <w:t>apă</w:t>
            </w:r>
            <w:proofErr w:type="spellEnd"/>
          </w:p>
        </w:tc>
        <w:tc>
          <w:tcPr>
            <w:tcW w:w="295" w:type="pct"/>
            <w:tcBorders>
              <w:top w:val="single" w:sz="4" w:space="0" w:color="auto"/>
              <w:bottom w:val="single" w:sz="4" w:space="0" w:color="auto"/>
            </w:tcBorders>
            <w:vAlign w:val="center"/>
          </w:tcPr>
          <w:p w14:paraId="5F76F3D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717569F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06E90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C9FF22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4F19063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E10ACE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0C6A902"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04E924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14FBFB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172A34" w14:textId="77777777" w:rsidTr="00F84364">
        <w:trPr>
          <w:trHeight w:val="264"/>
          <w:jc w:val="center"/>
        </w:trPr>
        <w:tc>
          <w:tcPr>
            <w:tcW w:w="212" w:type="pct"/>
            <w:vMerge/>
            <w:tcBorders>
              <w:left w:val="single" w:sz="12" w:space="0" w:color="auto"/>
            </w:tcBorders>
            <w:vAlign w:val="center"/>
          </w:tcPr>
          <w:p w14:paraId="42166FC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1CA2E2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45995B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BD1579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919E1B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0F4391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43EEF8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D774B5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492C8E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E3361C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43BBB4E"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28D844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fizico-chimici</w:t>
            </w:r>
            <w:proofErr w:type="spellEnd"/>
            <w:r w:rsidRPr="00D221C9">
              <w:rPr>
                <w:bCs/>
                <w:color w:val="000000"/>
                <w:sz w:val="17"/>
                <w:szCs w:val="17"/>
              </w:rPr>
              <w:t xml:space="preserve"> (</w:t>
            </w:r>
            <w:proofErr w:type="spellStart"/>
            <w:r w:rsidRPr="00D221C9">
              <w:rPr>
                <w:bCs/>
                <w:color w:val="000000"/>
                <w:sz w:val="17"/>
                <w:szCs w:val="17"/>
              </w:rPr>
              <w:t>regimul</w:t>
            </w:r>
            <w:proofErr w:type="spellEnd"/>
            <w:r w:rsidRPr="00D221C9">
              <w:rPr>
                <w:bCs/>
                <w:color w:val="000000"/>
                <w:sz w:val="17"/>
                <w:szCs w:val="17"/>
              </w:rPr>
              <w:t xml:space="preserve"> de </w:t>
            </w:r>
            <w:proofErr w:type="spellStart"/>
            <w:r w:rsidRPr="00D221C9">
              <w:rPr>
                <w:bCs/>
                <w:color w:val="000000"/>
                <w:sz w:val="17"/>
                <w:szCs w:val="17"/>
              </w:rPr>
              <w:t>oxigen</w:t>
            </w:r>
            <w:proofErr w:type="spellEnd"/>
            <w:r w:rsidRPr="00D221C9">
              <w:rPr>
                <w:bCs/>
                <w:color w:val="000000"/>
                <w:sz w:val="17"/>
                <w:szCs w:val="17"/>
              </w:rPr>
              <w:t xml:space="preserve">, </w:t>
            </w:r>
            <w:proofErr w:type="spellStart"/>
            <w:r w:rsidRPr="00D221C9">
              <w:rPr>
                <w:bCs/>
                <w:color w:val="000000"/>
                <w:sz w:val="17"/>
                <w:szCs w:val="17"/>
              </w:rPr>
              <w:t>nutrienți</w:t>
            </w:r>
            <w:proofErr w:type="spellEnd"/>
            <w:r w:rsidRPr="00D221C9">
              <w:rPr>
                <w:bCs/>
                <w:color w:val="000000"/>
                <w:sz w:val="17"/>
                <w:szCs w:val="17"/>
              </w:rPr>
              <w:t xml:space="preserve">, </w:t>
            </w:r>
            <w:proofErr w:type="spellStart"/>
            <w:r w:rsidRPr="00D221C9">
              <w:rPr>
                <w:bCs/>
                <w:color w:val="000000"/>
                <w:sz w:val="17"/>
                <w:szCs w:val="17"/>
              </w:rPr>
              <w:t>salinitate</w:t>
            </w:r>
            <w:proofErr w:type="spellEnd"/>
            <w:r w:rsidRPr="00D221C9">
              <w:rPr>
                <w:bCs/>
                <w:color w:val="000000"/>
                <w:sz w:val="17"/>
                <w:szCs w:val="17"/>
              </w:rPr>
              <w:t xml:space="preserve">, </w:t>
            </w:r>
            <w:proofErr w:type="spellStart"/>
            <w:r w:rsidRPr="00D221C9">
              <w:rPr>
                <w:bCs/>
                <w:color w:val="000000"/>
                <w:sz w:val="17"/>
                <w:szCs w:val="17"/>
              </w:rPr>
              <w:t>metale</w:t>
            </w:r>
            <w:proofErr w:type="spellEnd"/>
            <w:r w:rsidRPr="00D221C9">
              <w:rPr>
                <w:bCs/>
                <w:color w:val="000000"/>
                <w:sz w:val="17"/>
                <w:szCs w:val="17"/>
              </w:rPr>
              <w:t xml:space="preserve">, </w:t>
            </w:r>
            <w:proofErr w:type="spellStart"/>
            <w:r w:rsidRPr="00D221C9">
              <w:rPr>
                <w:bCs/>
                <w:color w:val="000000"/>
                <w:sz w:val="17"/>
                <w:szCs w:val="17"/>
              </w:rPr>
              <w:t>micropoluanți</w:t>
            </w:r>
            <w:proofErr w:type="spellEnd"/>
            <w:r w:rsidRPr="00D221C9">
              <w:rPr>
                <w:bCs/>
                <w:color w:val="000000"/>
                <w:sz w:val="17"/>
                <w:szCs w:val="17"/>
              </w:rPr>
              <w:t xml:space="preserve"> </w:t>
            </w:r>
            <w:proofErr w:type="spellStart"/>
            <w:r w:rsidRPr="00D221C9">
              <w:rPr>
                <w:bCs/>
                <w:color w:val="000000"/>
                <w:sz w:val="17"/>
                <w:szCs w:val="17"/>
              </w:rPr>
              <w:t>organici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inorganici</w:t>
            </w:r>
            <w:proofErr w:type="spellEnd"/>
            <w:r w:rsidRPr="00D221C9">
              <w:rPr>
                <w:bCs/>
                <w:color w:val="000000"/>
                <w:sz w:val="17"/>
                <w:szCs w:val="17"/>
              </w:rPr>
              <w:t>)</w:t>
            </w:r>
          </w:p>
        </w:tc>
        <w:tc>
          <w:tcPr>
            <w:tcW w:w="295" w:type="pct"/>
            <w:tcBorders>
              <w:top w:val="single" w:sz="4" w:space="0" w:color="auto"/>
              <w:bottom w:val="single" w:sz="4" w:space="0" w:color="auto"/>
            </w:tcBorders>
            <w:vAlign w:val="center"/>
          </w:tcPr>
          <w:p w14:paraId="4A17F1E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single" w:sz="4" w:space="0" w:color="auto"/>
            </w:tcBorders>
            <w:vAlign w:val="center"/>
          </w:tcPr>
          <w:p w14:paraId="13A722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DD11F7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AB1DA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p>
        </w:tc>
        <w:tc>
          <w:tcPr>
            <w:tcW w:w="149" w:type="pct"/>
            <w:vMerge/>
            <w:vAlign w:val="center"/>
          </w:tcPr>
          <w:p w14:paraId="0406DDD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6788481"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87FF9B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09BCBC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3E66E0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F716C3B" w14:textId="77777777" w:rsidTr="00F84364">
        <w:trPr>
          <w:trHeight w:val="264"/>
          <w:jc w:val="center"/>
        </w:trPr>
        <w:tc>
          <w:tcPr>
            <w:tcW w:w="212" w:type="pct"/>
            <w:vMerge/>
            <w:tcBorders>
              <w:left w:val="single" w:sz="12" w:space="0" w:color="auto"/>
              <w:bottom w:val="double" w:sz="4" w:space="0" w:color="auto"/>
            </w:tcBorders>
            <w:vAlign w:val="center"/>
          </w:tcPr>
          <w:p w14:paraId="25BAE0D0"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D4F4FD3"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6B6175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2AA153D"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1FD7437"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3603E86"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E4B4B4F"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994EB1E"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10CBA6F"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0591AAE"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45613D7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E80815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Calitatea</w:t>
            </w:r>
            <w:proofErr w:type="spellEnd"/>
            <w:r w:rsidRPr="00D221C9">
              <w:rPr>
                <w:bCs/>
                <w:color w:val="000000"/>
                <w:sz w:val="17"/>
                <w:szCs w:val="17"/>
              </w:rPr>
              <w:t xml:space="preserve"> </w:t>
            </w:r>
            <w:proofErr w:type="spellStart"/>
            <w:r w:rsidRPr="00D221C9">
              <w:rPr>
                <w:bCs/>
                <w:color w:val="000000"/>
                <w:sz w:val="17"/>
                <w:szCs w:val="17"/>
              </w:rPr>
              <w:t>apei</w:t>
            </w:r>
            <w:proofErr w:type="spellEnd"/>
            <w:r w:rsidRPr="00D221C9">
              <w:rPr>
                <w:bCs/>
                <w:color w:val="000000"/>
                <w:sz w:val="17"/>
                <w:szCs w:val="17"/>
              </w:rPr>
              <w:t xml:space="preserve"> pe </w:t>
            </w:r>
            <w:proofErr w:type="spellStart"/>
            <w:r w:rsidRPr="00D221C9">
              <w:rPr>
                <w:bCs/>
                <w:color w:val="000000"/>
                <w:sz w:val="17"/>
                <w:szCs w:val="17"/>
              </w:rPr>
              <w:t>baza</w:t>
            </w:r>
            <w:proofErr w:type="spellEnd"/>
            <w:r w:rsidRPr="00D221C9">
              <w:rPr>
                <w:bCs/>
                <w:color w:val="000000"/>
                <w:sz w:val="17"/>
                <w:szCs w:val="17"/>
              </w:rPr>
              <w:t xml:space="preserve"> </w:t>
            </w:r>
            <w:proofErr w:type="spellStart"/>
            <w:r w:rsidRPr="00D221C9">
              <w:rPr>
                <w:bCs/>
                <w:color w:val="000000"/>
                <w:sz w:val="17"/>
                <w:szCs w:val="17"/>
              </w:rPr>
              <w:t>indicatorilor</w:t>
            </w:r>
            <w:proofErr w:type="spellEnd"/>
            <w:r w:rsidRPr="00D221C9">
              <w:rPr>
                <w:bCs/>
                <w:color w:val="000000"/>
                <w:sz w:val="17"/>
                <w:szCs w:val="17"/>
              </w:rPr>
              <w:t xml:space="preserve"> </w:t>
            </w:r>
            <w:proofErr w:type="spellStart"/>
            <w:r w:rsidRPr="00D221C9">
              <w:rPr>
                <w:bCs/>
                <w:color w:val="000000"/>
                <w:sz w:val="17"/>
                <w:szCs w:val="17"/>
              </w:rPr>
              <w:t>ecologici</w:t>
            </w:r>
            <w:proofErr w:type="spellEnd"/>
            <w:r w:rsidRPr="00D221C9">
              <w:rPr>
                <w:bCs/>
                <w:color w:val="000000"/>
                <w:sz w:val="17"/>
                <w:szCs w:val="17"/>
              </w:rPr>
              <w:t xml:space="preserve"> (</w:t>
            </w:r>
            <w:proofErr w:type="spellStart"/>
            <w:r w:rsidRPr="00D221C9">
              <w:rPr>
                <w:bCs/>
                <w:color w:val="000000"/>
                <w:sz w:val="17"/>
                <w:szCs w:val="17"/>
              </w:rPr>
              <w:t>macronevertebrate</w:t>
            </w:r>
            <w:proofErr w:type="spellEnd"/>
            <w:r w:rsidRPr="00D221C9">
              <w:rPr>
                <w:bCs/>
                <w:color w:val="000000"/>
                <w:sz w:val="17"/>
                <w:szCs w:val="17"/>
              </w:rPr>
              <w:t xml:space="preserve">, </w:t>
            </w:r>
            <w:proofErr w:type="spellStart"/>
            <w:r w:rsidRPr="00D221C9">
              <w:rPr>
                <w:bCs/>
                <w:color w:val="000000"/>
                <w:sz w:val="17"/>
                <w:szCs w:val="17"/>
              </w:rPr>
              <w:t>fitobentos</w:t>
            </w:r>
            <w:proofErr w:type="spellEnd"/>
            <w:r w:rsidRPr="00D221C9">
              <w:rPr>
                <w:bCs/>
                <w:color w:val="000000"/>
                <w:sz w:val="17"/>
                <w:szCs w:val="17"/>
              </w:rPr>
              <w:t xml:space="preserve">, </w:t>
            </w:r>
            <w:proofErr w:type="spellStart"/>
            <w:r w:rsidRPr="00D221C9">
              <w:rPr>
                <w:bCs/>
                <w:color w:val="000000"/>
                <w:sz w:val="17"/>
                <w:szCs w:val="17"/>
              </w:rPr>
              <w:t>fitoplancton</w:t>
            </w:r>
            <w:proofErr w:type="spellEnd"/>
            <w:r w:rsidRPr="00D221C9">
              <w:rPr>
                <w:bCs/>
                <w:color w:val="000000"/>
                <w:sz w:val="17"/>
                <w:szCs w:val="17"/>
              </w:rPr>
              <w:t>)</w:t>
            </w:r>
          </w:p>
        </w:tc>
        <w:tc>
          <w:tcPr>
            <w:tcW w:w="295" w:type="pct"/>
            <w:tcBorders>
              <w:top w:val="single" w:sz="4" w:space="0" w:color="auto"/>
              <w:bottom w:val="double" w:sz="4" w:space="0" w:color="auto"/>
            </w:tcBorders>
            <w:vAlign w:val="center"/>
          </w:tcPr>
          <w:p w14:paraId="62EE781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w:t>
            </w:r>
            <w:proofErr w:type="gramStart"/>
            <w:r w:rsidRPr="00D221C9">
              <w:rPr>
                <w:bCs/>
                <w:color w:val="000000"/>
                <w:sz w:val="17"/>
                <w:szCs w:val="17"/>
              </w:rPr>
              <w:t>a</w:t>
            </w:r>
            <w:proofErr w:type="gramEnd"/>
            <w:r w:rsidRPr="00D221C9">
              <w:rPr>
                <w:bCs/>
                <w:color w:val="000000"/>
                <w:sz w:val="17"/>
                <w:szCs w:val="17"/>
              </w:rPr>
              <w:t xml:space="preserve"> </w:t>
            </w:r>
            <w:proofErr w:type="spellStart"/>
            <w:r w:rsidRPr="00D221C9">
              <w:rPr>
                <w:bCs/>
                <w:color w:val="000000"/>
                <w:sz w:val="17"/>
                <w:szCs w:val="17"/>
              </w:rPr>
              <w:t>apei</w:t>
            </w:r>
            <w:proofErr w:type="spellEnd"/>
          </w:p>
        </w:tc>
        <w:tc>
          <w:tcPr>
            <w:tcW w:w="167" w:type="pct"/>
            <w:tcBorders>
              <w:top w:val="single" w:sz="4" w:space="0" w:color="auto"/>
              <w:bottom w:val="double" w:sz="4" w:space="0" w:color="auto"/>
            </w:tcBorders>
            <w:vAlign w:val="center"/>
          </w:tcPr>
          <w:p w14:paraId="7180E4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8B83DF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4F2F6A0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Cel </w:t>
            </w:r>
            <w:proofErr w:type="spellStart"/>
            <w:r w:rsidRPr="00D221C9">
              <w:rPr>
                <w:bCs/>
                <w:color w:val="000000"/>
                <w:sz w:val="17"/>
                <w:szCs w:val="17"/>
              </w:rPr>
              <w:t>puțin</w:t>
            </w:r>
            <w:proofErr w:type="spellEnd"/>
            <w:r w:rsidRPr="00D221C9">
              <w:rPr>
                <w:bCs/>
                <w:color w:val="000000"/>
                <w:sz w:val="17"/>
                <w:szCs w:val="17"/>
              </w:rPr>
              <w:t xml:space="preserve"> </w:t>
            </w:r>
            <w:proofErr w:type="spellStart"/>
            <w:r w:rsidRPr="00D221C9">
              <w:rPr>
                <w:bCs/>
                <w:color w:val="000000"/>
                <w:sz w:val="17"/>
                <w:szCs w:val="17"/>
              </w:rPr>
              <w:t>clasa</w:t>
            </w:r>
            <w:proofErr w:type="spellEnd"/>
            <w:r w:rsidRPr="00D221C9">
              <w:rPr>
                <w:bCs/>
                <w:color w:val="000000"/>
                <w:sz w:val="17"/>
                <w:szCs w:val="17"/>
              </w:rPr>
              <w:t xml:space="preserve"> de </w:t>
            </w:r>
            <w:proofErr w:type="spellStart"/>
            <w:r w:rsidRPr="00D221C9">
              <w:rPr>
                <w:bCs/>
                <w:color w:val="000000"/>
                <w:sz w:val="17"/>
                <w:szCs w:val="17"/>
              </w:rPr>
              <w:t>calitate</w:t>
            </w:r>
            <w:proofErr w:type="spellEnd"/>
            <w:r w:rsidRPr="00D221C9">
              <w:rPr>
                <w:bCs/>
                <w:color w:val="000000"/>
                <w:sz w:val="17"/>
                <w:szCs w:val="17"/>
              </w:rPr>
              <w:t xml:space="preserve"> 2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toți</w:t>
            </w:r>
            <w:proofErr w:type="spellEnd"/>
            <w:r w:rsidRPr="00D221C9">
              <w:rPr>
                <w:bCs/>
                <w:color w:val="000000"/>
                <w:sz w:val="17"/>
                <w:szCs w:val="17"/>
              </w:rPr>
              <w:t xml:space="preserve"> </w:t>
            </w:r>
            <w:proofErr w:type="spellStart"/>
            <w:r w:rsidRPr="00D221C9">
              <w:rPr>
                <w:bCs/>
                <w:color w:val="000000"/>
                <w:sz w:val="17"/>
                <w:szCs w:val="17"/>
              </w:rPr>
              <w:t>parametri</w:t>
            </w:r>
            <w:proofErr w:type="spellEnd"/>
            <w:r w:rsidRPr="00D221C9">
              <w:rPr>
                <w:bCs/>
                <w:color w:val="000000"/>
                <w:sz w:val="17"/>
                <w:szCs w:val="17"/>
              </w:rPr>
              <w:t xml:space="preserve"> </w:t>
            </w:r>
          </w:p>
        </w:tc>
        <w:tc>
          <w:tcPr>
            <w:tcW w:w="149" w:type="pct"/>
            <w:vMerge/>
            <w:tcBorders>
              <w:bottom w:val="double" w:sz="4" w:space="0" w:color="auto"/>
            </w:tcBorders>
            <w:vAlign w:val="center"/>
          </w:tcPr>
          <w:p w14:paraId="69037B43"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59CA8AF"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26001845"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6CAFC89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2EAFF5B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B1EA887"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2D51E0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39229DF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00129F51"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1084*</w:t>
            </w:r>
          </w:p>
        </w:tc>
        <w:tc>
          <w:tcPr>
            <w:tcW w:w="321" w:type="pct"/>
            <w:tcBorders>
              <w:top w:val="double" w:sz="4" w:space="0" w:color="auto"/>
              <w:bottom w:val="double" w:sz="4" w:space="0" w:color="auto"/>
            </w:tcBorders>
            <w:shd w:val="clear" w:color="auto" w:fill="auto"/>
            <w:vAlign w:val="center"/>
          </w:tcPr>
          <w:p w14:paraId="65769BB3"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Osmoderma</w:t>
            </w:r>
            <w:proofErr w:type="spellEnd"/>
            <w:r w:rsidRPr="00D221C9">
              <w:rPr>
                <w:color w:val="000000"/>
                <w:sz w:val="17"/>
                <w:szCs w:val="17"/>
              </w:rPr>
              <w:t xml:space="preserve"> </w:t>
            </w:r>
            <w:proofErr w:type="spellStart"/>
            <w:r w:rsidRPr="00D221C9">
              <w:rPr>
                <w:color w:val="000000"/>
                <w:sz w:val="17"/>
                <w:szCs w:val="17"/>
              </w:rPr>
              <w:t>eremita</w:t>
            </w:r>
            <w:proofErr w:type="spellEnd"/>
          </w:p>
          <w:p w14:paraId="1240017E"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gândacul</w:t>
            </w:r>
            <w:proofErr w:type="spellEnd"/>
            <w:r w:rsidRPr="00D221C9">
              <w:rPr>
                <w:color w:val="000000"/>
                <w:sz w:val="17"/>
                <w:szCs w:val="17"/>
              </w:rPr>
              <w:t xml:space="preserve"> </w:t>
            </w:r>
            <w:proofErr w:type="spellStart"/>
            <w:r w:rsidRPr="00D221C9">
              <w:rPr>
                <w:color w:val="000000"/>
                <w:sz w:val="17"/>
                <w:szCs w:val="17"/>
              </w:rPr>
              <w:t>sihastru</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3C85E9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78526270" w14:textId="3AD7B5D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0B975E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2B80CE12"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49075E98" w14:textId="076E454F"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3AC4C08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291B4760"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168DEE2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5DF6954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double" w:sz="4" w:space="0" w:color="auto"/>
            </w:tcBorders>
            <w:vAlign w:val="center"/>
          </w:tcPr>
          <w:p w14:paraId="57C8A9D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single" w:sz="4" w:space="0" w:color="auto"/>
              <w:bottom w:val="double" w:sz="4" w:space="0" w:color="auto"/>
            </w:tcBorders>
            <w:vAlign w:val="center"/>
          </w:tcPr>
          <w:p w14:paraId="4828850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55845B4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3.000</w:t>
            </w:r>
          </w:p>
        </w:tc>
        <w:tc>
          <w:tcPr>
            <w:tcW w:w="173" w:type="pct"/>
            <w:tcBorders>
              <w:top w:val="single" w:sz="4" w:space="0" w:color="auto"/>
              <w:bottom w:val="double" w:sz="4" w:space="0" w:color="auto"/>
            </w:tcBorders>
            <w:vAlign w:val="center"/>
          </w:tcPr>
          <w:p w14:paraId="51AE5E53" w14:textId="77777777" w:rsidR="00C8225C" w:rsidRPr="00D221C9" w:rsidRDefault="00C8225C" w:rsidP="00D221C9">
            <w:pPr>
              <w:spacing w:line="196" w:lineRule="exact"/>
              <w:ind w:left="-57" w:right="-57"/>
              <w:jc w:val="center"/>
              <w:rPr>
                <w:bCs/>
                <w:color w:val="000000"/>
                <w:sz w:val="17"/>
                <w:szCs w:val="17"/>
              </w:rPr>
            </w:pPr>
          </w:p>
        </w:tc>
        <w:tc>
          <w:tcPr>
            <w:tcW w:w="252" w:type="pct"/>
            <w:tcBorders>
              <w:top w:val="single" w:sz="4" w:space="0" w:color="auto"/>
              <w:bottom w:val="double" w:sz="4" w:space="0" w:color="auto"/>
            </w:tcBorders>
            <w:vAlign w:val="center"/>
          </w:tcPr>
          <w:p w14:paraId="29658473" w14:textId="77777777" w:rsidR="00C8225C" w:rsidRPr="00D221C9" w:rsidRDefault="00C8225C" w:rsidP="00D221C9">
            <w:pPr>
              <w:spacing w:line="196" w:lineRule="exact"/>
              <w:ind w:left="-57" w:right="-57"/>
              <w:jc w:val="center"/>
              <w:rPr>
                <w:bCs/>
                <w:color w:val="000000"/>
                <w:sz w:val="17"/>
                <w:szCs w:val="17"/>
              </w:rPr>
            </w:pPr>
          </w:p>
        </w:tc>
        <w:tc>
          <w:tcPr>
            <w:tcW w:w="149" w:type="pct"/>
            <w:tcBorders>
              <w:top w:val="double" w:sz="4" w:space="0" w:color="auto"/>
            </w:tcBorders>
            <w:vAlign w:val="center"/>
          </w:tcPr>
          <w:p w14:paraId="3696F1A4"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57C0ED74"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Osmoderma</w:t>
            </w:r>
            <w:proofErr w:type="spellEnd"/>
            <w:r w:rsidRPr="00D221C9">
              <w:rPr>
                <w:rFonts w:eastAsia="Calibri"/>
                <w:i/>
                <w:iCs/>
                <w:sz w:val="17"/>
                <w:szCs w:val="17"/>
              </w:rPr>
              <w:t xml:space="preserve"> </w:t>
            </w:r>
            <w:proofErr w:type="spellStart"/>
            <w:r w:rsidRPr="00D221C9">
              <w:rPr>
                <w:rFonts w:eastAsia="Calibri"/>
                <w:i/>
                <w:iCs/>
                <w:sz w:val="17"/>
                <w:szCs w:val="17"/>
              </w:rPr>
              <w:t>eremita</w:t>
            </w:r>
            <w:proofErr w:type="spellEnd"/>
          </w:p>
          <w:p w14:paraId="1F6262E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1C799AC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tcBorders>
              <w:top w:val="double" w:sz="4" w:space="0" w:color="auto"/>
            </w:tcBorders>
            <w:vAlign w:val="center"/>
          </w:tcPr>
          <w:p w14:paraId="0034849E"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79D04237"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4589274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39B3A070"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6F13514F"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223413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42E06BC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3694C9E1"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1924</w:t>
            </w:r>
          </w:p>
        </w:tc>
        <w:tc>
          <w:tcPr>
            <w:tcW w:w="321" w:type="pct"/>
            <w:tcBorders>
              <w:top w:val="double" w:sz="4" w:space="0" w:color="auto"/>
              <w:bottom w:val="double" w:sz="4" w:space="0" w:color="auto"/>
            </w:tcBorders>
            <w:shd w:val="clear" w:color="auto" w:fill="auto"/>
            <w:vAlign w:val="center"/>
          </w:tcPr>
          <w:p w14:paraId="051182E0"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Oxyporus</w:t>
            </w:r>
            <w:proofErr w:type="spellEnd"/>
            <w:r w:rsidRPr="00D221C9">
              <w:rPr>
                <w:color w:val="000000"/>
                <w:sz w:val="17"/>
                <w:szCs w:val="17"/>
              </w:rPr>
              <w:t xml:space="preserve"> </w:t>
            </w:r>
            <w:proofErr w:type="spellStart"/>
            <w:r w:rsidRPr="00D221C9">
              <w:rPr>
                <w:color w:val="000000"/>
                <w:sz w:val="17"/>
                <w:szCs w:val="17"/>
              </w:rPr>
              <w:t>mannerheimii</w:t>
            </w:r>
            <w:proofErr w:type="spellEnd"/>
          </w:p>
          <w:p w14:paraId="0BD67F7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gândac</w:t>
            </w:r>
            <w:proofErr w:type="spellEnd"/>
            <w:r w:rsidRPr="00D221C9">
              <w:rPr>
                <w:color w:val="000000"/>
                <w:sz w:val="17"/>
                <w:szCs w:val="17"/>
              </w:rPr>
              <w:t xml:space="preserve"> cu </w:t>
            </w:r>
            <w:proofErr w:type="spellStart"/>
            <w:r w:rsidRPr="00D221C9">
              <w:rPr>
                <w:color w:val="000000"/>
                <w:sz w:val="17"/>
                <w:szCs w:val="17"/>
              </w:rPr>
              <w:t>aripile</w:t>
            </w:r>
            <w:proofErr w:type="spellEnd"/>
            <w:r w:rsidRPr="00D221C9">
              <w:rPr>
                <w:color w:val="000000"/>
                <w:sz w:val="17"/>
                <w:szCs w:val="17"/>
              </w:rPr>
              <w:t xml:space="preserve"> </w:t>
            </w:r>
            <w:proofErr w:type="spellStart"/>
            <w:r w:rsidRPr="00D221C9">
              <w:rPr>
                <w:color w:val="000000"/>
                <w:sz w:val="17"/>
                <w:szCs w:val="17"/>
              </w:rPr>
              <w:t>scurte</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3EE441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55BE672A" w14:textId="265FCA44"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0488877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727B37C9"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04C24FA1" w14:textId="7C181832"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2D75941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12BE8CC6"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332B42AD"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1DA9A9E9"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double" w:sz="4" w:space="0" w:color="auto"/>
            </w:tcBorders>
            <w:vAlign w:val="center"/>
          </w:tcPr>
          <w:p w14:paraId="10E818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single" w:sz="4" w:space="0" w:color="auto"/>
              <w:bottom w:val="double" w:sz="4" w:space="0" w:color="auto"/>
            </w:tcBorders>
            <w:vAlign w:val="center"/>
          </w:tcPr>
          <w:p w14:paraId="3311084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2F7841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173" w:type="pct"/>
            <w:tcBorders>
              <w:top w:val="single" w:sz="4" w:space="0" w:color="auto"/>
              <w:bottom w:val="double" w:sz="4" w:space="0" w:color="auto"/>
            </w:tcBorders>
            <w:vAlign w:val="center"/>
          </w:tcPr>
          <w:p w14:paraId="3371AE36" w14:textId="77777777" w:rsidR="00C8225C" w:rsidRPr="00D221C9" w:rsidRDefault="00C8225C" w:rsidP="00D221C9">
            <w:pPr>
              <w:spacing w:line="196" w:lineRule="exact"/>
              <w:ind w:left="-57" w:right="-57"/>
              <w:jc w:val="center"/>
              <w:rPr>
                <w:bCs/>
                <w:color w:val="000000"/>
                <w:sz w:val="17"/>
                <w:szCs w:val="17"/>
              </w:rPr>
            </w:pPr>
          </w:p>
        </w:tc>
        <w:tc>
          <w:tcPr>
            <w:tcW w:w="252" w:type="pct"/>
            <w:tcBorders>
              <w:top w:val="single" w:sz="4" w:space="0" w:color="auto"/>
              <w:bottom w:val="double" w:sz="4" w:space="0" w:color="auto"/>
            </w:tcBorders>
            <w:vAlign w:val="center"/>
          </w:tcPr>
          <w:p w14:paraId="2B352463" w14:textId="77777777" w:rsidR="00C8225C" w:rsidRPr="00D221C9" w:rsidRDefault="00C8225C" w:rsidP="00D221C9">
            <w:pPr>
              <w:spacing w:line="196" w:lineRule="exact"/>
              <w:ind w:left="-57" w:right="-57"/>
              <w:jc w:val="center"/>
              <w:rPr>
                <w:bCs/>
                <w:color w:val="000000"/>
                <w:sz w:val="17"/>
                <w:szCs w:val="17"/>
              </w:rPr>
            </w:pPr>
          </w:p>
        </w:tc>
        <w:tc>
          <w:tcPr>
            <w:tcW w:w="149" w:type="pct"/>
            <w:tcBorders>
              <w:top w:val="double" w:sz="4" w:space="0" w:color="auto"/>
            </w:tcBorders>
            <w:vAlign w:val="center"/>
          </w:tcPr>
          <w:p w14:paraId="30C1AA7B"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10B5F339"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lastRenderedPageBreak/>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Oxyporus</w:t>
            </w:r>
            <w:proofErr w:type="spellEnd"/>
            <w:r w:rsidRPr="00D221C9">
              <w:rPr>
                <w:rFonts w:eastAsia="Calibri"/>
                <w:i/>
                <w:iCs/>
                <w:sz w:val="17"/>
                <w:szCs w:val="17"/>
              </w:rPr>
              <w:t xml:space="preserve"> </w:t>
            </w:r>
            <w:proofErr w:type="spellStart"/>
            <w:r w:rsidRPr="00D221C9">
              <w:rPr>
                <w:rFonts w:eastAsia="Calibri"/>
                <w:i/>
                <w:iCs/>
                <w:sz w:val="17"/>
                <w:szCs w:val="17"/>
              </w:rPr>
              <w:t>mannerheimii</w:t>
            </w:r>
            <w:proofErr w:type="spellEnd"/>
          </w:p>
          <w:p w14:paraId="2F409093"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5AF71A1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tcBorders>
              <w:top w:val="double" w:sz="4" w:space="0" w:color="auto"/>
            </w:tcBorders>
            <w:vAlign w:val="center"/>
          </w:tcPr>
          <w:p w14:paraId="54B0B128"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19892C57"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3E76D32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lastRenderedPageBreak/>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6F8F7F4B"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97ED966" w14:textId="77777777" w:rsidTr="00F84364">
        <w:trPr>
          <w:trHeight w:val="264"/>
          <w:jc w:val="center"/>
        </w:trPr>
        <w:tc>
          <w:tcPr>
            <w:tcW w:w="212" w:type="pct"/>
            <w:vMerge w:val="restart"/>
            <w:tcBorders>
              <w:top w:val="double" w:sz="4" w:space="0" w:color="auto"/>
              <w:left w:val="single" w:sz="12" w:space="0" w:color="auto"/>
            </w:tcBorders>
            <w:vAlign w:val="center"/>
          </w:tcPr>
          <w:p w14:paraId="532347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B808034"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5BC2F6A6"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4053</w:t>
            </w:r>
          </w:p>
        </w:tc>
        <w:tc>
          <w:tcPr>
            <w:tcW w:w="321" w:type="pct"/>
            <w:vMerge w:val="restart"/>
            <w:tcBorders>
              <w:top w:val="double" w:sz="4" w:space="0" w:color="auto"/>
            </w:tcBorders>
            <w:shd w:val="clear" w:color="auto" w:fill="auto"/>
            <w:vAlign w:val="center"/>
          </w:tcPr>
          <w:p w14:paraId="617D1B24"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Paracaloptenus</w:t>
            </w:r>
            <w:proofErr w:type="spellEnd"/>
            <w:r w:rsidRPr="00D221C9">
              <w:rPr>
                <w:color w:val="000000"/>
                <w:sz w:val="17"/>
                <w:szCs w:val="17"/>
              </w:rPr>
              <w:t xml:space="preserve"> </w:t>
            </w:r>
            <w:proofErr w:type="spellStart"/>
            <w:r w:rsidRPr="00D221C9">
              <w:rPr>
                <w:color w:val="000000"/>
                <w:sz w:val="17"/>
                <w:szCs w:val="17"/>
              </w:rPr>
              <w:t>caloptenoides</w:t>
            </w:r>
            <w:proofErr w:type="spellEnd"/>
          </w:p>
          <w:p w14:paraId="17870FF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calul</w:t>
            </w:r>
            <w:proofErr w:type="spellEnd"/>
            <w:r w:rsidRPr="00D221C9">
              <w:rPr>
                <w:color w:val="000000"/>
                <w:sz w:val="17"/>
                <w:szCs w:val="17"/>
              </w:rPr>
              <w:t xml:space="preserve"> </w:t>
            </w:r>
            <w:proofErr w:type="spellStart"/>
            <w:r w:rsidRPr="00D221C9">
              <w:rPr>
                <w:color w:val="000000"/>
                <w:sz w:val="17"/>
                <w:szCs w:val="17"/>
              </w:rPr>
              <w:t>dracului</w:t>
            </w:r>
            <w:proofErr w:type="spellEnd"/>
            <w:r w:rsidRPr="00D221C9">
              <w:rPr>
                <w:color w:val="000000"/>
                <w:sz w:val="17"/>
                <w:szCs w:val="17"/>
              </w:rPr>
              <w:t>)</w:t>
            </w:r>
          </w:p>
        </w:tc>
        <w:tc>
          <w:tcPr>
            <w:tcW w:w="167" w:type="pct"/>
            <w:vMerge w:val="restart"/>
            <w:tcBorders>
              <w:top w:val="double" w:sz="4" w:space="0" w:color="auto"/>
            </w:tcBorders>
            <w:vAlign w:val="center"/>
          </w:tcPr>
          <w:p w14:paraId="337B5E8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1EE72470" w14:textId="6A1815C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246D8EA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3D6CDE09"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1A06EF85" w14:textId="148ED657"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71F7A0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D99985E"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7877139B"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0B3809C3"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7FDB396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183634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727ABEC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69F70FD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4626D8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300</w:t>
            </w:r>
          </w:p>
        </w:tc>
        <w:tc>
          <w:tcPr>
            <w:tcW w:w="149" w:type="pct"/>
            <w:vMerge w:val="restart"/>
            <w:tcBorders>
              <w:top w:val="double" w:sz="4" w:space="0" w:color="auto"/>
            </w:tcBorders>
            <w:vAlign w:val="center"/>
          </w:tcPr>
          <w:p w14:paraId="5B50B309"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41F13C5B"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Paracaloptenus</w:t>
            </w:r>
            <w:proofErr w:type="spellEnd"/>
            <w:r w:rsidRPr="00D221C9">
              <w:rPr>
                <w:rFonts w:eastAsia="Calibri"/>
                <w:i/>
                <w:iCs/>
                <w:sz w:val="17"/>
                <w:szCs w:val="17"/>
              </w:rPr>
              <w:t xml:space="preserve"> </w:t>
            </w:r>
            <w:proofErr w:type="spellStart"/>
            <w:r w:rsidRPr="00D221C9">
              <w:rPr>
                <w:rFonts w:eastAsia="Calibri"/>
                <w:i/>
                <w:iCs/>
                <w:sz w:val="17"/>
                <w:szCs w:val="17"/>
              </w:rPr>
              <w:t>caloptenoides</w:t>
            </w:r>
            <w:proofErr w:type="spellEnd"/>
          </w:p>
          <w:p w14:paraId="5EA551F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0746419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2D4EA43B"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3CFF40A1"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275F281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0892F99E"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7D5051B6" w14:textId="77777777" w:rsidTr="00F84364">
        <w:trPr>
          <w:trHeight w:val="264"/>
          <w:jc w:val="center"/>
        </w:trPr>
        <w:tc>
          <w:tcPr>
            <w:tcW w:w="212" w:type="pct"/>
            <w:vMerge/>
            <w:tcBorders>
              <w:left w:val="single" w:sz="12" w:space="0" w:color="auto"/>
            </w:tcBorders>
            <w:vAlign w:val="center"/>
          </w:tcPr>
          <w:p w14:paraId="6266DDF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F5E4A9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F61228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C7594E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5DEBE2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D30F21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9C56BF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5CB173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B45FC2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6E680D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3E88AF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B274886"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4D15F1A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DE47D9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1B3EA1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E287071"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406E4ABC"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235E42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87EFF3E"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B12BB2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8A2818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35C6DDC" w14:textId="77777777" w:rsidTr="00F84364">
        <w:trPr>
          <w:trHeight w:val="264"/>
          <w:jc w:val="center"/>
        </w:trPr>
        <w:tc>
          <w:tcPr>
            <w:tcW w:w="212" w:type="pct"/>
            <w:vMerge/>
            <w:tcBorders>
              <w:left w:val="single" w:sz="12" w:space="0" w:color="auto"/>
            </w:tcBorders>
            <w:vAlign w:val="center"/>
          </w:tcPr>
          <w:p w14:paraId="0D5BB75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2965B8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D43183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205210C"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9D170C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2E0243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BDB0D8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DA1E36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69EDD7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7A1C96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4B9868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C6BF09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înaltă</w:t>
            </w:r>
            <w:proofErr w:type="spellEnd"/>
            <w:r w:rsidRPr="00D221C9">
              <w:rPr>
                <w:bCs/>
                <w:color w:val="000000"/>
                <w:sz w:val="17"/>
                <w:szCs w:val="17"/>
              </w:rPr>
              <w:t xml:space="preserve"> 9peste 50cm) de </w:t>
            </w:r>
            <w:proofErr w:type="spellStart"/>
            <w:r w:rsidRPr="00D221C9">
              <w:rPr>
                <w:bCs/>
                <w:color w:val="000000"/>
                <w:sz w:val="17"/>
                <w:szCs w:val="17"/>
              </w:rPr>
              <w:t>erbacee</w:t>
            </w:r>
            <w:proofErr w:type="spellEnd"/>
            <w:r w:rsidRPr="00D221C9">
              <w:rPr>
                <w:bCs/>
                <w:color w:val="000000"/>
                <w:sz w:val="17"/>
                <w:szCs w:val="17"/>
              </w:rPr>
              <w:t xml:space="preserve"> pe </w:t>
            </w:r>
            <w:proofErr w:type="spellStart"/>
            <w:r w:rsidRPr="00D221C9">
              <w:rPr>
                <w:bCs/>
                <w:color w:val="000000"/>
                <w:sz w:val="17"/>
                <w:szCs w:val="17"/>
              </w:rPr>
              <w:t>marginile</w:t>
            </w:r>
            <w:proofErr w:type="spellEnd"/>
            <w:r w:rsidRPr="00D221C9">
              <w:rPr>
                <w:bCs/>
                <w:color w:val="000000"/>
                <w:sz w:val="17"/>
                <w:szCs w:val="17"/>
              </w:rPr>
              <w:t xml:space="preserve"> </w:t>
            </w:r>
            <w:proofErr w:type="spellStart"/>
            <w:r w:rsidRPr="00D221C9">
              <w:rPr>
                <w:bCs/>
                <w:color w:val="000000"/>
                <w:sz w:val="17"/>
                <w:szCs w:val="17"/>
              </w:rPr>
              <w:t>pădurii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pe </w:t>
            </w:r>
            <w:proofErr w:type="spellStart"/>
            <w:r w:rsidRPr="00D221C9">
              <w:rPr>
                <w:bCs/>
                <w:color w:val="000000"/>
                <w:sz w:val="17"/>
                <w:szCs w:val="17"/>
              </w:rPr>
              <w:t>pajiști</w:t>
            </w:r>
            <w:proofErr w:type="spellEnd"/>
            <w:r w:rsidRPr="00D221C9">
              <w:rPr>
                <w:bCs/>
                <w:color w:val="000000"/>
                <w:sz w:val="17"/>
                <w:szCs w:val="17"/>
              </w:rPr>
              <w:t xml:space="preserve">, </w:t>
            </w:r>
            <w:proofErr w:type="spellStart"/>
            <w:r w:rsidRPr="00D221C9">
              <w:rPr>
                <w:bCs/>
                <w:color w:val="000000"/>
                <w:sz w:val="17"/>
                <w:szCs w:val="17"/>
              </w:rPr>
              <w:t>lungime</w:t>
            </w:r>
            <w:proofErr w:type="spellEnd"/>
            <w:r w:rsidRPr="00D221C9">
              <w:rPr>
                <w:bCs/>
                <w:color w:val="000000"/>
                <w:sz w:val="17"/>
                <w:szCs w:val="17"/>
              </w:rPr>
              <w:t xml:space="preserve"> x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suprafață</w:t>
            </w:r>
            <w:proofErr w:type="spellEnd"/>
          </w:p>
        </w:tc>
        <w:tc>
          <w:tcPr>
            <w:tcW w:w="295" w:type="pct"/>
            <w:tcBorders>
              <w:top w:val="single" w:sz="4" w:space="0" w:color="auto"/>
              <w:bottom w:val="single" w:sz="4" w:space="0" w:color="auto"/>
            </w:tcBorders>
            <w:vAlign w:val="center"/>
          </w:tcPr>
          <w:p w14:paraId="03FAC0F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km x m </w:t>
            </w:r>
            <w:proofErr w:type="spellStart"/>
            <w:r w:rsidRPr="00D221C9">
              <w:rPr>
                <w:bCs/>
                <w:color w:val="000000"/>
                <w:sz w:val="17"/>
                <w:szCs w:val="17"/>
              </w:rPr>
              <w:t>sau</w:t>
            </w:r>
            <w:proofErr w:type="spellEnd"/>
            <w:r w:rsidRPr="00D221C9">
              <w:rPr>
                <w:bCs/>
                <w:color w:val="000000"/>
                <w:sz w:val="17"/>
                <w:szCs w:val="17"/>
              </w:rPr>
              <w:t xml:space="preserve"> ha</w:t>
            </w:r>
          </w:p>
        </w:tc>
        <w:tc>
          <w:tcPr>
            <w:tcW w:w="167" w:type="pct"/>
            <w:tcBorders>
              <w:top w:val="single" w:sz="4" w:space="0" w:color="auto"/>
              <w:bottom w:val="single" w:sz="4" w:space="0" w:color="auto"/>
            </w:tcBorders>
            <w:vAlign w:val="center"/>
          </w:tcPr>
          <w:p w14:paraId="45CA201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63E1A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7889C0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5ED720B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E10158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A17BE14"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0BE3E8D9"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1688FA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C7378CC" w14:textId="77777777" w:rsidTr="00F84364">
        <w:trPr>
          <w:trHeight w:val="264"/>
          <w:jc w:val="center"/>
        </w:trPr>
        <w:tc>
          <w:tcPr>
            <w:tcW w:w="212" w:type="pct"/>
            <w:vMerge/>
            <w:tcBorders>
              <w:left w:val="single" w:sz="12" w:space="0" w:color="auto"/>
              <w:bottom w:val="double" w:sz="4" w:space="0" w:color="auto"/>
            </w:tcBorders>
            <w:vAlign w:val="center"/>
          </w:tcPr>
          <w:p w14:paraId="6BEF697C"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AAEAEB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A714EE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67ED35D5"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2370985"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6474DE53"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281FA07"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7F61E39D"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965EEA6"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68156CF"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AEC0A6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C571A82"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Acoperire</w:t>
            </w:r>
            <w:proofErr w:type="spellEnd"/>
            <w:r w:rsidRPr="00D221C9">
              <w:rPr>
                <w:bCs/>
                <w:color w:val="000000"/>
                <w:sz w:val="17"/>
                <w:szCs w:val="17"/>
              </w:rPr>
              <w:t xml:space="preserve"> </w:t>
            </w:r>
            <w:proofErr w:type="spellStart"/>
            <w:r w:rsidRPr="00D221C9">
              <w:rPr>
                <w:bCs/>
                <w:color w:val="000000"/>
                <w:sz w:val="17"/>
                <w:szCs w:val="17"/>
              </w:rPr>
              <w:t>strat</w:t>
            </w:r>
            <w:proofErr w:type="spellEnd"/>
            <w:r w:rsidRPr="00D221C9">
              <w:rPr>
                <w:bCs/>
                <w:color w:val="000000"/>
                <w:sz w:val="17"/>
                <w:szCs w:val="17"/>
              </w:rPr>
              <w:t xml:space="preserve"> </w:t>
            </w:r>
            <w:proofErr w:type="spellStart"/>
            <w:r w:rsidRPr="00D221C9">
              <w:rPr>
                <w:bCs/>
                <w:color w:val="000000"/>
                <w:sz w:val="17"/>
                <w:szCs w:val="17"/>
              </w:rPr>
              <w:t>arbustiv</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de </w:t>
            </w:r>
            <w:proofErr w:type="spellStart"/>
            <w:r w:rsidRPr="00D221C9">
              <w:rPr>
                <w:bCs/>
                <w:color w:val="000000"/>
                <w:sz w:val="17"/>
                <w:szCs w:val="17"/>
              </w:rPr>
              <w:t>răspândire</w:t>
            </w:r>
            <w:proofErr w:type="spellEnd"/>
          </w:p>
        </w:tc>
        <w:tc>
          <w:tcPr>
            <w:tcW w:w="295" w:type="pct"/>
            <w:tcBorders>
              <w:top w:val="single" w:sz="4" w:space="0" w:color="auto"/>
              <w:bottom w:val="double" w:sz="4" w:space="0" w:color="auto"/>
            </w:tcBorders>
            <w:vAlign w:val="center"/>
          </w:tcPr>
          <w:p w14:paraId="74A0BCF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557D9A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4E958F0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5A9DFB6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79C381A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C51C393"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7C8CB6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D30D31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51EDF9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5A6C6A5" w14:textId="77777777" w:rsidTr="00F84364">
        <w:trPr>
          <w:trHeight w:val="264"/>
          <w:jc w:val="center"/>
        </w:trPr>
        <w:tc>
          <w:tcPr>
            <w:tcW w:w="212" w:type="pct"/>
            <w:vMerge w:val="restart"/>
            <w:tcBorders>
              <w:top w:val="double" w:sz="4" w:space="0" w:color="auto"/>
              <w:left w:val="single" w:sz="12" w:space="0" w:color="auto"/>
            </w:tcBorders>
            <w:vAlign w:val="center"/>
          </w:tcPr>
          <w:p w14:paraId="14EDE9A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0629605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vMerge w:val="restart"/>
            <w:tcBorders>
              <w:top w:val="double" w:sz="4" w:space="0" w:color="auto"/>
            </w:tcBorders>
            <w:vAlign w:val="center"/>
          </w:tcPr>
          <w:p w14:paraId="7C61DE0A"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4054</w:t>
            </w:r>
          </w:p>
        </w:tc>
        <w:tc>
          <w:tcPr>
            <w:tcW w:w="321" w:type="pct"/>
            <w:vMerge w:val="restart"/>
            <w:tcBorders>
              <w:top w:val="double" w:sz="4" w:space="0" w:color="auto"/>
            </w:tcBorders>
            <w:shd w:val="clear" w:color="auto" w:fill="auto"/>
            <w:vAlign w:val="center"/>
          </w:tcPr>
          <w:p w14:paraId="5190302D" w14:textId="77777777" w:rsidR="00C8225C" w:rsidRPr="00D221C9" w:rsidRDefault="00C8225C" w:rsidP="00D221C9">
            <w:pPr>
              <w:spacing w:line="196" w:lineRule="exact"/>
              <w:jc w:val="center"/>
              <w:rPr>
                <w:rFonts w:eastAsia="Calibri"/>
                <w:color w:val="000000"/>
                <w:sz w:val="17"/>
                <w:szCs w:val="17"/>
              </w:rPr>
            </w:pPr>
            <w:proofErr w:type="spellStart"/>
            <w:r w:rsidRPr="00D221C9">
              <w:rPr>
                <w:rFonts w:eastAsia="Calibri"/>
                <w:color w:val="000000"/>
                <w:sz w:val="17"/>
                <w:szCs w:val="17"/>
              </w:rPr>
              <w:t>Pholidoptera</w:t>
            </w:r>
            <w:proofErr w:type="spellEnd"/>
            <w:r w:rsidRPr="00D221C9">
              <w:rPr>
                <w:rFonts w:eastAsia="Calibri"/>
                <w:color w:val="000000"/>
                <w:sz w:val="17"/>
                <w:szCs w:val="17"/>
              </w:rPr>
              <w:t xml:space="preserve"> </w:t>
            </w:r>
            <w:proofErr w:type="spellStart"/>
            <w:r w:rsidRPr="00D221C9">
              <w:rPr>
                <w:rFonts w:eastAsia="Calibri"/>
                <w:color w:val="000000"/>
                <w:sz w:val="17"/>
                <w:szCs w:val="17"/>
              </w:rPr>
              <w:t>transsylvanica</w:t>
            </w:r>
            <w:proofErr w:type="spellEnd"/>
          </w:p>
          <w:p w14:paraId="239502A5" w14:textId="77777777" w:rsidR="00C8225C" w:rsidRPr="00D221C9" w:rsidRDefault="00C8225C" w:rsidP="00D221C9">
            <w:pPr>
              <w:spacing w:line="196" w:lineRule="exact"/>
              <w:ind w:left="-57" w:right="-57"/>
              <w:jc w:val="center"/>
              <w:rPr>
                <w:color w:val="000000"/>
                <w:sz w:val="17"/>
                <w:szCs w:val="17"/>
              </w:rPr>
            </w:pPr>
            <w:r w:rsidRPr="00D221C9">
              <w:rPr>
                <w:rFonts w:eastAsia="Calibri"/>
                <w:color w:val="000000"/>
                <w:sz w:val="17"/>
                <w:szCs w:val="17"/>
              </w:rPr>
              <w:t>(</w:t>
            </w:r>
            <w:proofErr w:type="spellStart"/>
            <w:r w:rsidRPr="00D221C9">
              <w:rPr>
                <w:rFonts w:eastAsia="Calibri"/>
                <w:color w:val="000000"/>
                <w:sz w:val="17"/>
                <w:szCs w:val="17"/>
              </w:rPr>
              <w:t>cosaș</w:t>
            </w:r>
            <w:proofErr w:type="spellEnd"/>
            <w:r w:rsidRPr="00D221C9">
              <w:rPr>
                <w:rFonts w:eastAsia="Calibri"/>
                <w:color w:val="000000"/>
                <w:sz w:val="17"/>
                <w:szCs w:val="17"/>
              </w:rPr>
              <w:t xml:space="preserve"> </w:t>
            </w:r>
            <w:proofErr w:type="spellStart"/>
            <w:r w:rsidRPr="00D221C9">
              <w:rPr>
                <w:rFonts w:eastAsia="Calibri"/>
                <w:color w:val="000000"/>
                <w:sz w:val="17"/>
                <w:szCs w:val="17"/>
              </w:rPr>
              <w:t>transilvănean</w:t>
            </w:r>
            <w:proofErr w:type="spellEnd"/>
            <w:r w:rsidRPr="00D221C9">
              <w:rPr>
                <w:rFonts w:eastAsia="Calibri"/>
                <w:color w:val="000000"/>
                <w:sz w:val="17"/>
                <w:szCs w:val="17"/>
              </w:rPr>
              <w:t>)</w:t>
            </w:r>
          </w:p>
        </w:tc>
        <w:tc>
          <w:tcPr>
            <w:tcW w:w="167" w:type="pct"/>
            <w:vMerge w:val="restart"/>
            <w:tcBorders>
              <w:top w:val="double" w:sz="4" w:space="0" w:color="auto"/>
            </w:tcBorders>
            <w:vAlign w:val="center"/>
          </w:tcPr>
          <w:p w14:paraId="269334A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7858CEA6" w14:textId="2FDD22E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01FCB5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07FD61E8"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6CD0CBA" w14:textId="1EA1C1A6"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36E32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585344B"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nefavorabilă-inadecvată</w:t>
            </w:r>
            <w:proofErr w:type="spellEnd"/>
          </w:p>
        </w:tc>
        <w:tc>
          <w:tcPr>
            <w:tcW w:w="248" w:type="pct"/>
            <w:vMerge w:val="restart"/>
            <w:tcBorders>
              <w:top w:val="double" w:sz="4" w:space="0" w:color="auto"/>
            </w:tcBorders>
            <w:shd w:val="clear" w:color="auto" w:fill="auto"/>
            <w:vAlign w:val="center"/>
          </w:tcPr>
          <w:p w14:paraId="6233C5B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7735A8B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double" w:sz="4" w:space="0" w:color="auto"/>
              <w:bottom w:val="single" w:sz="4" w:space="0" w:color="auto"/>
            </w:tcBorders>
            <w:vAlign w:val="center"/>
          </w:tcPr>
          <w:p w14:paraId="60976CF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w:t>
            </w:r>
            <w:proofErr w:type="spellStart"/>
            <w:r w:rsidRPr="00D221C9">
              <w:rPr>
                <w:bCs/>
                <w:color w:val="000000"/>
                <w:sz w:val="17"/>
                <w:szCs w:val="17"/>
              </w:rPr>
              <w:t>populație</w:t>
            </w:r>
            <w:proofErr w:type="spellEnd"/>
          </w:p>
        </w:tc>
        <w:tc>
          <w:tcPr>
            <w:tcW w:w="295" w:type="pct"/>
            <w:tcBorders>
              <w:top w:val="double" w:sz="4" w:space="0" w:color="auto"/>
              <w:bottom w:val="single" w:sz="4" w:space="0" w:color="auto"/>
            </w:tcBorders>
            <w:vAlign w:val="center"/>
          </w:tcPr>
          <w:p w14:paraId="2C3D42B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p>
        </w:tc>
        <w:tc>
          <w:tcPr>
            <w:tcW w:w="167" w:type="pct"/>
            <w:tcBorders>
              <w:top w:val="double" w:sz="4" w:space="0" w:color="auto"/>
              <w:bottom w:val="single" w:sz="4" w:space="0" w:color="auto"/>
            </w:tcBorders>
            <w:vAlign w:val="center"/>
          </w:tcPr>
          <w:p w14:paraId="453606C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44AFE4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2AEC4F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1.000</w:t>
            </w:r>
          </w:p>
        </w:tc>
        <w:tc>
          <w:tcPr>
            <w:tcW w:w="149" w:type="pct"/>
            <w:vMerge w:val="restart"/>
            <w:tcBorders>
              <w:top w:val="double" w:sz="4" w:space="0" w:color="auto"/>
            </w:tcBorders>
            <w:vAlign w:val="center"/>
          </w:tcPr>
          <w:p w14:paraId="46B77654"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0743601E"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Pholidoptera</w:t>
            </w:r>
            <w:proofErr w:type="spellEnd"/>
            <w:r w:rsidRPr="00D221C9">
              <w:rPr>
                <w:rFonts w:eastAsia="Calibri"/>
                <w:i/>
                <w:iCs/>
                <w:sz w:val="17"/>
                <w:szCs w:val="17"/>
              </w:rPr>
              <w:t xml:space="preserve"> </w:t>
            </w:r>
            <w:proofErr w:type="spellStart"/>
            <w:r w:rsidRPr="00D221C9">
              <w:rPr>
                <w:rFonts w:eastAsia="Calibri"/>
                <w:i/>
                <w:iCs/>
                <w:sz w:val="17"/>
                <w:szCs w:val="17"/>
              </w:rPr>
              <w:t>transsylvanica</w:t>
            </w:r>
            <w:proofErr w:type="spellEnd"/>
          </w:p>
          <w:p w14:paraId="3ECB0C15"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vMerge w:val="restart"/>
            <w:tcBorders>
              <w:top w:val="double" w:sz="4" w:space="0" w:color="auto"/>
            </w:tcBorders>
            <w:vAlign w:val="center"/>
          </w:tcPr>
          <w:p w14:paraId="0E9B49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765C1B6E"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46954671"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67BC441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3C8C83BD"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7FCD7E90" w14:textId="77777777" w:rsidTr="00F84364">
        <w:trPr>
          <w:trHeight w:val="264"/>
          <w:jc w:val="center"/>
        </w:trPr>
        <w:tc>
          <w:tcPr>
            <w:tcW w:w="212" w:type="pct"/>
            <w:vMerge/>
            <w:tcBorders>
              <w:left w:val="single" w:sz="12" w:space="0" w:color="auto"/>
            </w:tcBorders>
            <w:vAlign w:val="center"/>
          </w:tcPr>
          <w:p w14:paraId="1A1F91B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826EBC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830359E"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C85BFB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217EC9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ADBA63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78515AF"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79D828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0A4AE5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8BFFAE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809EAA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F7AF37C"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w:t>
            </w:r>
            <w:proofErr w:type="spellEnd"/>
            <w:r w:rsidRPr="00D221C9">
              <w:rPr>
                <w:bCs/>
                <w:color w:val="000000"/>
                <w:sz w:val="17"/>
                <w:szCs w:val="17"/>
              </w:rPr>
              <w:t xml:space="preserve"> habitat</w:t>
            </w:r>
          </w:p>
        </w:tc>
        <w:tc>
          <w:tcPr>
            <w:tcW w:w="295" w:type="pct"/>
            <w:tcBorders>
              <w:top w:val="single" w:sz="4" w:space="0" w:color="auto"/>
              <w:bottom w:val="single" w:sz="4" w:space="0" w:color="auto"/>
            </w:tcBorders>
            <w:vAlign w:val="center"/>
          </w:tcPr>
          <w:p w14:paraId="3ADBC37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BE5DFB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C4D1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59ED5BD"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397A67D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7ED5A3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7AB175F"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9AC691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649299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99B8452" w14:textId="77777777" w:rsidTr="00F84364">
        <w:trPr>
          <w:trHeight w:val="264"/>
          <w:jc w:val="center"/>
        </w:trPr>
        <w:tc>
          <w:tcPr>
            <w:tcW w:w="212" w:type="pct"/>
            <w:vMerge/>
            <w:tcBorders>
              <w:left w:val="single" w:sz="12" w:space="0" w:color="auto"/>
            </w:tcBorders>
            <w:vAlign w:val="center"/>
          </w:tcPr>
          <w:p w14:paraId="097D4C0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6DB84B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E7FFD5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F277CD4"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8EC92A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6C2EF0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F57C72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57F786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63A2C6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0C56AD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0A09FA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D18E86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Vegetație</w:t>
            </w:r>
            <w:proofErr w:type="spellEnd"/>
            <w:r w:rsidRPr="00D221C9">
              <w:rPr>
                <w:bCs/>
                <w:color w:val="000000"/>
                <w:sz w:val="17"/>
                <w:szCs w:val="17"/>
              </w:rPr>
              <w:t xml:space="preserve"> </w:t>
            </w:r>
            <w:proofErr w:type="spellStart"/>
            <w:r w:rsidRPr="00D221C9">
              <w:rPr>
                <w:bCs/>
                <w:color w:val="000000"/>
                <w:sz w:val="17"/>
                <w:szCs w:val="17"/>
              </w:rPr>
              <w:t>înaltă</w:t>
            </w:r>
            <w:proofErr w:type="spellEnd"/>
            <w:r w:rsidRPr="00D221C9">
              <w:rPr>
                <w:bCs/>
                <w:color w:val="000000"/>
                <w:sz w:val="17"/>
                <w:szCs w:val="17"/>
              </w:rPr>
              <w:t xml:space="preserve"> 9peste 50cm) de </w:t>
            </w:r>
            <w:proofErr w:type="spellStart"/>
            <w:r w:rsidRPr="00D221C9">
              <w:rPr>
                <w:bCs/>
                <w:color w:val="000000"/>
                <w:sz w:val="17"/>
                <w:szCs w:val="17"/>
              </w:rPr>
              <w:t>erbacee</w:t>
            </w:r>
            <w:proofErr w:type="spellEnd"/>
            <w:r w:rsidRPr="00D221C9">
              <w:rPr>
                <w:bCs/>
                <w:color w:val="000000"/>
                <w:sz w:val="17"/>
                <w:szCs w:val="17"/>
              </w:rPr>
              <w:t xml:space="preserve"> pe </w:t>
            </w:r>
            <w:proofErr w:type="spellStart"/>
            <w:r w:rsidRPr="00D221C9">
              <w:rPr>
                <w:bCs/>
                <w:color w:val="000000"/>
                <w:sz w:val="17"/>
                <w:szCs w:val="17"/>
              </w:rPr>
              <w:t>marginile</w:t>
            </w:r>
            <w:proofErr w:type="spellEnd"/>
            <w:r w:rsidRPr="00D221C9">
              <w:rPr>
                <w:bCs/>
                <w:color w:val="000000"/>
                <w:sz w:val="17"/>
                <w:szCs w:val="17"/>
              </w:rPr>
              <w:t xml:space="preserve"> </w:t>
            </w:r>
            <w:proofErr w:type="spellStart"/>
            <w:r w:rsidRPr="00D221C9">
              <w:rPr>
                <w:bCs/>
                <w:color w:val="000000"/>
                <w:sz w:val="17"/>
                <w:szCs w:val="17"/>
              </w:rPr>
              <w:t>pădurii</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pe </w:t>
            </w:r>
            <w:proofErr w:type="spellStart"/>
            <w:r w:rsidRPr="00D221C9">
              <w:rPr>
                <w:bCs/>
                <w:color w:val="000000"/>
                <w:sz w:val="17"/>
                <w:szCs w:val="17"/>
              </w:rPr>
              <w:t>pajiști</w:t>
            </w:r>
            <w:proofErr w:type="spellEnd"/>
            <w:r w:rsidRPr="00D221C9">
              <w:rPr>
                <w:bCs/>
                <w:color w:val="000000"/>
                <w:sz w:val="17"/>
                <w:szCs w:val="17"/>
              </w:rPr>
              <w:t xml:space="preserve">, </w:t>
            </w:r>
            <w:proofErr w:type="spellStart"/>
            <w:r w:rsidRPr="00D221C9">
              <w:rPr>
                <w:bCs/>
                <w:color w:val="000000"/>
                <w:sz w:val="17"/>
                <w:szCs w:val="17"/>
              </w:rPr>
              <w:t>lungime</w:t>
            </w:r>
            <w:proofErr w:type="spellEnd"/>
            <w:r w:rsidRPr="00D221C9">
              <w:rPr>
                <w:bCs/>
                <w:color w:val="000000"/>
                <w:sz w:val="17"/>
                <w:szCs w:val="17"/>
              </w:rPr>
              <w:t xml:space="preserve"> x </w:t>
            </w:r>
            <w:proofErr w:type="spellStart"/>
            <w:r w:rsidRPr="00D221C9">
              <w:rPr>
                <w:bCs/>
                <w:color w:val="000000"/>
                <w:sz w:val="17"/>
                <w:szCs w:val="17"/>
              </w:rPr>
              <w:t>lățime</w:t>
            </w:r>
            <w:proofErr w:type="spellEnd"/>
            <w:r w:rsidRPr="00D221C9">
              <w:rPr>
                <w:bCs/>
                <w:color w:val="000000"/>
                <w:sz w:val="17"/>
                <w:szCs w:val="17"/>
              </w:rPr>
              <w:t xml:space="preserve"> </w:t>
            </w:r>
            <w:proofErr w:type="spellStart"/>
            <w:r w:rsidRPr="00D221C9">
              <w:rPr>
                <w:bCs/>
                <w:color w:val="000000"/>
                <w:sz w:val="17"/>
                <w:szCs w:val="17"/>
              </w:rPr>
              <w:t>sau</w:t>
            </w:r>
            <w:proofErr w:type="spellEnd"/>
            <w:r w:rsidRPr="00D221C9">
              <w:rPr>
                <w:bCs/>
                <w:color w:val="000000"/>
                <w:sz w:val="17"/>
                <w:szCs w:val="17"/>
              </w:rPr>
              <w:t xml:space="preserve"> </w:t>
            </w:r>
            <w:proofErr w:type="spellStart"/>
            <w:r w:rsidRPr="00D221C9">
              <w:rPr>
                <w:bCs/>
                <w:color w:val="000000"/>
                <w:sz w:val="17"/>
                <w:szCs w:val="17"/>
              </w:rPr>
              <w:t>suprafață</w:t>
            </w:r>
            <w:proofErr w:type="spellEnd"/>
          </w:p>
        </w:tc>
        <w:tc>
          <w:tcPr>
            <w:tcW w:w="295" w:type="pct"/>
            <w:tcBorders>
              <w:top w:val="single" w:sz="4" w:space="0" w:color="auto"/>
              <w:bottom w:val="single" w:sz="4" w:space="0" w:color="auto"/>
            </w:tcBorders>
            <w:vAlign w:val="center"/>
          </w:tcPr>
          <w:p w14:paraId="2F98E6D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km x m </w:t>
            </w:r>
            <w:proofErr w:type="spellStart"/>
            <w:r w:rsidRPr="00D221C9">
              <w:rPr>
                <w:bCs/>
                <w:color w:val="000000"/>
                <w:sz w:val="17"/>
                <w:szCs w:val="17"/>
              </w:rPr>
              <w:t>sau</w:t>
            </w:r>
            <w:proofErr w:type="spellEnd"/>
            <w:r w:rsidRPr="00D221C9">
              <w:rPr>
                <w:bCs/>
                <w:color w:val="000000"/>
                <w:sz w:val="17"/>
                <w:szCs w:val="17"/>
              </w:rPr>
              <w:t xml:space="preserve"> ha</w:t>
            </w:r>
          </w:p>
        </w:tc>
        <w:tc>
          <w:tcPr>
            <w:tcW w:w="167" w:type="pct"/>
            <w:tcBorders>
              <w:top w:val="single" w:sz="4" w:space="0" w:color="auto"/>
              <w:bottom w:val="single" w:sz="4" w:space="0" w:color="auto"/>
            </w:tcBorders>
            <w:vAlign w:val="center"/>
          </w:tcPr>
          <w:p w14:paraId="17DC1A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1EFEE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CAFE7A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23574A2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6C3F156"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60E5B2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FCC3BD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91F877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CA714E5" w14:textId="77777777" w:rsidTr="00F84364">
        <w:trPr>
          <w:trHeight w:val="264"/>
          <w:jc w:val="center"/>
        </w:trPr>
        <w:tc>
          <w:tcPr>
            <w:tcW w:w="212" w:type="pct"/>
            <w:vMerge/>
            <w:tcBorders>
              <w:left w:val="single" w:sz="12" w:space="0" w:color="auto"/>
              <w:bottom w:val="double" w:sz="4" w:space="0" w:color="auto"/>
            </w:tcBorders>
            <w:vAlign w:val="center"/>
          </w:tcPr>
          <w:p w14:paraId="7E2FECD7"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F9DF702"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A19C7C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A1275D7"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13F6A56"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78DF25AD"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3B56625"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011C680C"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9D0363A"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3BD2CD0"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B6CC90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6769FF5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Acoperire</w:t>
            </w:r>
            <w:proofErr w:type="spellEnd"/>
            <w:r w:rsidRPr="00D221C9">
              <w:rPr>
                <w:bCs/>
                <w:color w:val="000000"/>
                <w:sz w:val="17"/>
                <w:szCs w:val="17"/>
              </w:rPr>
              <w:t xml:space="preserve"> </w:t>
            </w:r>
            <w:proofErr w:type="spellStart"/>
            <w:r w:rsidRPr="00D221C9">
              <w:rPr>
                <w:bCs/>
                <w:color w:val="000000"/>
                <w:sz w:val="17"/>
                <w:szCs w:val="17"/>
              </w:rPr>
              <w:t>strat</w:t>
            </w:r>
            <w:proofErr w:type="spellEnd"/>
            <w:r w:rsidRPr="00D221C9">
              <w:rPr>
                <w:bCs/>
                <w:color w:val="000000"/>
                <w:sz w:val="17"/>
                <w:szCs w:val="17"/>
              </w:rPr>
              <w:t xml:space="preserve"> </w:t>
            </w:r>
            <w:proofErr w:type="spellStart"/>
            <w:r w:rsidRPr="00D221C9">
              <w:rPr>
                <w:bCs/>
                <w:color w:val="000000"/>
                <w:sz w:val="17"/>
                <w:szCs w:val="17"/>
              </w:rPr>
              <w:t>arbustiv</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aria de </w:t>
            </w:r>
            <w:proofErr w:type="spellStart"/>
            <w:r w:rsidRPr="00D221C9">
              <w:rPr>
                <w:bCs/>
                <w:color w:val="000000"/>
                <w:sz w:val="17"/>
                <w:szCs w:val="17"/>
              </w:rPr>
              <w:t>răspândire</w:t>
            </w:r>
            <w:proofErr w:type="spellEnd"/>
          </w:p>
        </w:tc>
        <w:tc>
          <w:tcPr>
            <w:tcW w:w="295" w:type="pct"/>
            <w:tcBorders>
              <w:top w:val="single" w:sz="4" w:space="0" w:color="auto"/>
              <w:bottom w:val="double" w:sz="4" w:space="0" w:color="auto"/>
            </w:tcBorders>
            <w:vAlign w:val="center"/>
          </w:tcPr>
          <w:p w14:paraId="6875A3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042022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FCA3F4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CEB5BB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149" w:type="pct"/>
            <w:vMerge/>
            <w:vAlign w:val="center"/>
          </w:tcPr>
          <w:p w14:paraId="1C2A672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1C41DC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BB6661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F77F05A"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74C7EB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AE47DEC"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20D94ED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4BB14F3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6C37C52B"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4026</w:t>
            </w:r>
          </w:p>
        </w:tc>
        <w:tc>
          <w:tcPr>
            <w:tcW w:w="321" w:type="pct"/>
            <w:tcBorders>
              <w:top w:val="double" w:sz="4" w:space="0" w:color="auto"/>
              <w:bottom w:val="double" w:sz="4" w:space="0" w:color="auto"/>
            </w:tcBorders>
            <w:shd w:val="clear" w:color="auto" w:fill="auto"/>
            <w:vAlign w:val="center"/>
          </w:tcPr>
          <w:p w14:paraId="3293EF91"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Rhysodes</w:t>
            </w:r>
            <w:proofErr w:type="spellEnd"/>
            <w:r w:rsidRPr="00D221C9">
              <w:rPr>
                <w:color w:val="000000"/>
                <w:sz w:val="17"/>
                <w:szCs w:val="17"/>
              </w:rPr>
              <w:t xml:space="preserve"> </w:t>
            </w:r>
            <w:proofErr w:type="spellStart"/>
            <w:r w:rsidRPr="00D221C9">
              <w:rPr>
                <w:color w:val="000000"/>
                <w:sz w:val="17"/>
                <w:szCs w:val="17"/>
              </w:rPr>
              <w:t>sulcatus</w:t>
            </w:r>
            <w:proofErr w:type="spellEnd"/>
          </w:p>
          <w:p w14:paraId="705A6BB5"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gândacul</w:t>
            </w:r>
            <w:proofErr w:type="spellEnd"/>
            <w:r w:rsidRPr="00D221C9">
              <w:rPr>
                <w:color w:val="000000"/>
                <w:sz w:val="17"/>
                <w:szCs w:val="17"/>
              </w:rPr>
              <w:t xml:space="preserve"> </w:t>
            </w:r>
            <w:proofErr w:type="spellStart"/>
            <w:r w:rsidRPr="00D221C9">
              <w:rPr>
                <w:color w:val="000000"/>
                <w:sz w:val="17"/>
                <w:szCs w:val="17"/>
              </w:rPr>
              <w:t>striat</w:t>
            </w:r>
            <w:proofErr w:type="spellEnd"/>
            <w:r w:rsidRPr="00D221C9">
              <w:rPr>
                <w:color w:val="000000"/>
                <w:sz w:val="17"/>
                <w:szCs w:val="17"/>
              </w:rPr>
              <w:t xml:space="preserve"> de </w:t>
            </w:r>
            <w:proofErr w:type="spellStart"/>
            <w:r w:rsidRPr="00D221C9">
              <w:rPr>
                <w:color w:val="000000"/>
                <w:sz w:val="17"/>
                <w:szCs w:val="17"/>
              </w:rPr>
              <w:t>scoarţă</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57E2FD6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3A1F718B" w14:textId="5DF9C77B"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6353AC4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034BD864"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1C04DDE9" w14:textId="0FB93645"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01C1FD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0A221B87"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5986C0BE"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19D1A6C"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double" w:sz="4" w:space="0" w:color="auto"/>
            </w:tcBorders>
            <w:vAlign w:val="center"/>
          </w:tcPr>
          <w:p w14:paraId="230B70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single" w:sz="4" w:space="0" w:color="auto"/>
              <w:bottom w:val="double" w:sz="4" w:space="0" w:color="auto"/>
            </w:tcBorders>
            <w:vAlign w:val="center"/>
          </w:tcPr>
          <w:p w14:paraId="08F66B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7079F4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2.000</w:t>
            </w:r>
          </w:p>
        </w:tc>
        <w:tc>
          <w:tcPr>
            <w:tcW w:w="173" w:type="pct"/>
            <w:tcBorders>
              <w:top w:val="single" w:sz="4" w:space="0" w:color="auto"/>
              <w:bottom w:val="double" w:sz="4" w:space="0" w:color="auto"/>
            </w:tcBorders>
            <w:vAlign w:val="center"/>
          </w:tcPr>
          <w:p w14:paraId="11ABDF66" w14:textId="77777777" w:rsidR="00C8225C" w:rsidRPr="00D221C9" w:rsidRDefault="00C8225C" w:rsidP="00D221C9">
            <w:pPr>
              <w:spacing w:line="196" w:lineRule="exact"/>
              <w:ind w:left="-57" w:right="-57"/>
              <w:jc w:val="center"/>
              <w:rPr>
                <w:bCs/>
                <w:color w:val="000000"/>
                <w:sz w:val="17"/>
                <w:szCs w:val="17"/>
              </w:rPr>
            </w:pPr>
          </w:p>
        </w:tc>
        <w:tc>
          <w:tcPr>
            <w:tcW w:w="252" w:type="pct"/>
            <w:tcBorders>
              <w:top w:val="single" w:sz="4" w:space="0" w:color="auto"/>
              <w:bottom w:val="double" w:sz="4" w:space="0" w:color="auto"/>
            </w:tcBorders>
            <w:vAlign w:val="center"/>
          </w:tcPr>
          <w:p w14:paraId="09A60408" w14:textId="77777777" w:rsidR="00C8225C" w:rsidRPr="00D221C9" w:rsidRDefault="00C8225C" w:rsidP="00D221C9">
            <w:pPr>
              <w:spacing w:line="196" w:lineRule="exact"/>
              <w:ind w:left="-57" w:right="-57"/>
              <w:jc w:val="center"/>
              <w:rPr>
                <w:bCs/>
                <w:color w:val="000000"/>
                <w:sz w:val="17"/>
                <w:szCs w:val="17"/>
              </w:rPr>
            </w:pPr>
          </w:p>
        </w:tc>
        <w:tc>
          <w:tcPr>
            <w:tcW w:w="149" w:type="pct"/>
            <w:tcBorders>
              <w:top w:val="double" w:sz="4" w:space="0" w:color="auto"/>
            </w:tcBorders>
            <w:vAlign w:val="center"/>
          </w:tcPr>
          <w:p w14:paraId="40F54E52"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1DCA6819"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proofErr w:type="spellStart"/>
            <w:r w:rsidRPr="00D221C9">
              <w:rPr>
                <w:rFonts w:eastAsia="Calibri"/>
                <w:i/>
                <w:iCs/>
                <w:sz w:val="17"/>
                <w:szCs w:val="17"/>
              </w:rPr>
              <w:t>Rhysodes</w:t>
            </w:r>
            <w:proofErr w:type="spellEnd"/>
            <w:r w:rsidRPr="00D221C9">
              <w:rPr>
                <w:rFonts w:eastAsia="Calibri"/>
                <w:i/>
                <w:iCs/>
                <w:sz w:val="17"/>
                <w:szCs w:val="17"/>
              </w:rPr>
              <w:t xml:space="preserve"> </w:t>
            </w:r>
            <w:proofErr w:type="spellStart"/>
            <w:r w:rsidRPr="00D221C9">
              <w:rPr>
                <w:rFonts w:eastAsia="Calibri"/>
                <w:i/>
                <w:iCs/>
                <w:sz w:val="17"/>
                <w:szCs w:val="17"/>
              </w:rPr>
              <w:t>sulcatus</w:t>
            </w:r>
            <w:proofErr w:type="spellEnd"/>
          </w:p>
          <w:p w14:paraId="7908456B"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4D5C1ED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tcBorders>
              <w:top w:val="double" w:sz="4" w:space="0" w:color="auto"/>
            </w:tcBorders>
            <w:vAlign w:val="center"/>
          </w:tcPr>
          <w:p w14:paraId="6219145F"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772F65A9"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05C0CD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665651B"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014FD9F2" w14:textId="77777777" w:rsidTr="00F84364">
        <w:trPr>
          <w:trHeight w:val="264"/>
          <w:jc w:val="center"/>
        </w:trPr>
        <w:tc>
          <w:tcPr>
            <w:tcW w:w="212" w:type="pct"/>
            <w:tcBorders>
              <w:top w:val="double" w:sz="4" w:space="0" w:color="auto"/>
              <w:left w:val="single" w:sz="12" w:space="0" w:color="auto"/>
              <w:bottom w:val="double" w:sz="4" w:space="0" w:color="auto"/>
            </w:tcBorders>
            <w:vAlign w:val="center"/>
          </w:tcPr>
          <w:p w14:paraId="3ABF9AA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tcBorders>
              <w:top w:val="double" w:sz="4" w:space="0" w:color="auto"/>
              <w:bottom w:val="double" w:sz="4" w:space="0" w:color="auto"/>
            </w:tcBorders>
            <w:shd w:val="clear" w:color="auto" w:fill="auto"/>
            <w:vAlign w:val="center"/>
          </w:tcPr>
          <w:p w14:paraId="639CE34A"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nevertebrate</w:t>
            </w:r>
            <w:proofErr w:type="spellEnd"/>
          </w:p>
        </w:tc>
        <w:tc>
          <w:tcPr>
            <w:tcW w:w="141" w:type="pct"/>
            <w:tcBorders>
              <w:top w:val="double" w:sz="4" w:space="0" w:color="auto"/>
              <w:bottom w:val="double" w:sz="4" w:space="0" w:color="auto"/>
            </w:tcBorders>
            <w:vAlign w:val="center"/>
          </w:tcPr>
          <w:p w14:paraId="14C879E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1087*</w:t>
            </w:r>
          </w:p>
        </w:tc>
        <w:tc>
          <w:tcPr>
            <w:tcW w:w="321" w:type="pct"/>
            <w:tcBorders>
              <w:top w:val="double" w:sz="4" w:space="0" w:color="auto"/>
              <w:bottom w:val="double" w:sz="4" w:space="0" w:color="auto"/>
            </w:tcBorders>
            <w:shd w:val="clear" w:color="auto" w:fill="auto"/>
            <w:vAlign w:val="center"/>
          </w:tcPr>
          <w:p w14:paraId="69FA767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Rosalia </w:t>
            </w:r>
            <w:proofErr w:type="spellStart"/>
            <w:r w:rsidRPr="00D221C9">
              <w:rPr>
                <w:color w:val="000000"/>
                <w:sz w:val="17"/>
                <w:szCs w:val="17"/>
              </w:rPr>
              <w:t>alpina</w:t>
            </w:r>
            <w:proofErr w:type="spellEnd"/>
          </w:p>
          <w:p w14:paraId="489F158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croitorul</w:t>
            </w:r>
            <w:proofErr w:type="spellEnd"/>
            <w:r w:rsidRPr="00D221C9">
              <w:rPr>
                <w:color w:val="000000"/>
                <w:sz w:val="17"/>
                <w:szCs w:val="17"/>
              </w:rPr>
              <w:t xml:space="preserve"> </w:t>
            </w:r>
            <w:proofErr w:type="spellStart"/>
            <w:r w:rsidRPr="00D221C9">
              <w:rPr>
                <w:color w:val="000000"/>
                <w:sz w:val="17"/>
                <w:szCs w:val="17"/>
              </w:rPr>
              <w:t>albastru</w:t>
            </w:r>
            <w:proofErr w:type="spellEnd"/>
            <w:r w:rsidRPr="00D221C9">
              <w:rPr>
                <w:color w:val="000000"/>
                <w:sz w:val="17"/>
                <w:szCs w:val="17"/>
              </w:rPr>
              <w:t xml:space="preserve"> al </w:t>
            </w:r>
            <w:proofErr w:type="spellStart"/>
            <w:r w:rsidRPr="00D221C9">
              <w:rPr>
                <w:color w:val="000000"/>
                <w:sz w:val="17"/>
                <w:szCs w:val="17"/>
              </w:rPr>
              <w:t>fagului</w:t>
            </w:r>
            <w:proofErr w:type="spellEnd"/>
            <w:r w:rsidRPr="00D221C9">
              <w:rPr>
                <w:color w:val="000000"/>
                <w:sz w:val="17"/>
                <w:szCs w:val="17"/>
              </w:rPr>
              <w:t>)</w:t>
            </w:r>
          </w:p>
        </w:tc>
        <w:tc>
          <w:tcPr>
            <w:tcW w:w="167" w:type="pct"/>
            <w:tcBorders>
              <w:top w:val="double" w:sz="4" w:space="0" w:color="auto"/>
              <w:bottom w:val="double" w:sz="4" w:space="0" w:color="auto"/>
            </w:tcBorders>
            <w:vAlign w:val="center"/>
          </w:tcPr>
          <w:p w14:paraId="1A0AEB7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tcBorders>
              <w:top w:val="double" w:sz="4" w:space="0" w:color="auto"/>
              <w:bottom w:val="double" w:sz="4" w:space="0" w:color="auto"/>
            </w:tcBorders>
            <w:vAlign w:val="center"/>
          </w:tcPr>
          <w:p w14:paraId="2FF8DA66" w14:textId="44308D9C"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tcBorders>
              <w:top w:val="double" w:sz="4" w:space="0" w:color="auto"/>
              <w:bottom w:val="double" w:sz="4" w:space="0" w:color="auto"/>
            </w:tcBorders>
            <w:vAlign w:val="center"/>
          </w:tcPr>
          <w:p w14:paraId="78DF598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tcBorders>
              <w:top w:val="double" w:sz="4" w:space="0" w:color="auto"/>
              <w:bottom w:val="double" w:sz="4" w:space="0" w:color="auto"/>
            </w:tcBorders>
            <w:vAlign w:val="center"/>
          </w:tcPr>
          <w:p w14:paraId="38CC6F75"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2B7ADED9" w14:textId="15DC9DBE"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tcBorders>
              <w:top w:val="double" w:sz="4" w:space="0" w:color="auto"/>
              <w:bottom w:val="double" w:sz="4" w:space="0" w:color="auto"/>
            </w:tcBorders>
            <w:vAlign w:val="center"/>
          </w:tcPr>
          <w:p w14:paraId="23C3EA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tcBorders>
              <w:top w:val="double" w:sz="4" w:space="0" w:color="auto"/>
              <w:bottom w:val="double" w:sz="4" w:space="0" w:color="auto"/>
            </w:tcBorders>
            <w:shd w:val="clear" w:color="auto" w:fill="auto"/>
            <w:vAlign w:val="center"/>
          </w:tcPr>
          <w:p w14:paraId="2E1738A5"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tcBorders>
              <w:top w:val="double" w:sz="4" w:space="0" w:color="auto"/>
              <w:bottom w:val="double" w:sz="4" w:space="0" w:color="auto"/>
            </w:tcBorders>
            <w:shd w:val="clear" w:color="auto" w:fill="auto"/>
            <w:vAlign w:val="center"/>
          </w:tcPr>
          <w:p w14:paraId="4BE4E988"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27DFED36"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double" w:sz="4" w:space="0" w:color="auto"/>
            </w:tcBorders>
            <w:vAlign w:val="center"/>
          </w:tcPr>
          <w:p w14:paraId="549BEC2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95" w:type="pct"/>
            <w:tcBorders>
              <w:top w:val="single" w:sz="4" w:space="0" w:color="auto"/>
              <w:bottom w:val="double" w:sz="4" w:space="0" w:color="auto"/>
            </w:tcBorders>
            <w:vAlign w:val="center"/>
          </w:tcPr>
          <w:p w14:paraId="7CC0B0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073D07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5.000</w:t>
            </w:r>
          </w:p>
        </w:tc>
        <w:tc>
          <w:tcPr>
            <w:tcW w:w="173" w:type="pct"/>
            <w:tcBorders>
              <w:top w:val="single" w:sz="4" w:space="0" w:color="auto"/>
              <w:bottom w:val="double" w:sz="4" w:space="0" w:color="auto"/>
            </w:tcBorders>
            <w:vAlign w:val="center"/>
          </w:tcPr>
          <w:p w14:paraId="4B65460B" w14:textId="77777777" w:rsidR="00C8225C" w:rsidRPr="00D221C9" w:rsidRDefault="00C8225C" w:rsidP="00D221C9">
            <w:pPr>
              <w:spacing w:line="196" w:lineRule="exact"/>
              <w:ind w:left="-57" w:right="-57"/>
              <w:jc w:val="center"/>
              <w:rPr>
                <w:bCs/>
                <w:color w:val="000000"/>
                <w:sz w:val="17"/>
                <w:szCs w:val="17"/>
              </w:rPr>
            </w:pPr>
          </w:p>
        </w:tc>
        <w:tc>
          <w:tcPr>
            <w:tcW w:w="252" w:type="pct"/>
            <w:tcBorders>
              <w:top w:val="single" w:sz="4" w:space="0" w:color="auto"/>
              <w:bottom w:val="double" w:sz="4" w:space="0" w:color="auto"/>
            </w:tcBorders>
            <w:vAlign w:val="center"/>
          </w:tcPr>
          <w:p w14:paraId="073CEA04" w14:textId="77777777" w:rsidR="00C8225C" w:rsidRPr="00D221C9" w:rsidRDefault="00C8225C" w:rsidP="00D221C9">
            <w:pPr>
              <w:spacing w:line="196" w:lineRule="exact"/>
              <w:ind w:left="-57" w:right="-57"/>
              <w:jc w:val="center"/>
              <w:rPr>
                <w:bCs/>
                <w:color w:val="000000"/>
                <w:sz w:val="17"/>
                <w:szCs w:val="17"/>
              </w:rPr>
            </w:pPr>
          </w:p>
        </w:tc>
        <w:tc>
          <w:tcPr>
            <w:tcW w:w="149" w:type="pct"/>
            <w:tcBorders>
              <w:top w:val="double" w:sz="4" w:space="0" w:color="auto"/>
            </w:tcBorders>
            <w:vAlign w:val="center"/>
          </w:tcPr>
          <w:p w14:paraId="46EA6302"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tcBorders>
              <w:top w:val="double" w:sz="4" w:space="0" w:color="auto"/>
            </w:tcBorders>
            <w:vAlign w:val="center"/>
          </w:tcPr>
          <w:p w14:paraId="28E52F7A" w14:textId="77777777" w:rsidR="00C8225C" w:rsidRPr="00D221C9" w:rsidRDefault="00C8225C" w:rsidP="00D221C9">
            <w:pPr>
              <w:spacing w:line="196" w:lineRule="exact"/>
              <w:ind w:left="-57" w:right="-57"/>
              <w:jc w:val="center"/>
              <w:rPr>
                <w:rFonts w:eastAsia="Calibri"/>
                <w:sz w:val="17"/>
                <w:szCs w:val="17"/>
              </w:rPr>
            </w:pPr>
            <w:proofErr w:type="spellStart"/>
            <w:r w:rsidRPr="00D221C9">
              <w:rPr>
                <w:bCs/>
                <w:color w:val="000000"/>
                <w:sz w:val="17"/>
                <w:szCs w:val="17"/>
              </w:rPr>
              <w:t>Parametrii</w:t>
            </w:r>
            <w:proofErr w:type="spellEnd"/>
            <w:r w:rsidRPr="00D221C9">
              <w:rPr>
                <w:bCs/>
                <w:color w:val="000000"/>
                <w:sz w:val="17"/>
                <w:szCs w:val="17"/>
              </w:rPr>
              <w:t xml:space="preserve"> </w:t>
            </w:r>
            <w:proofErr w:type="spellStart"/>
            <w:r w:rsidRPr="00D221C9">
              <w:rPr>
                <w:bCs/>
                <w:color w:val="000000"/>
                <w:sz w:val="17"/>
                <w:szCs w:val="17"/>
              </w:rPr>
              <w:t>speciei</w:t>
            </w:r>
            <w:proofErr w:type="spellEnd"/>
            <w:r w:rsidRPr="00D221C9">
              <w:rPr>
                <w:bCs/>
                <w:color w:val="000000"/>
                <w:sz w:val="17"/>
                <w:szCs w:val="17"/>
              </w:rPr>
              <w:t xml:space="preserve"> nu sunt </w:t>
            </w:r>
            <w:proofErr w:type="spellStart"/>
            <w:r w:rsidRPr="00D221C9">
              <w:rPr>
                <w:bCs/>
                <w:color w:val="000000"/>
                <w:sz w:val="17"/>
                <w:szCs w:val="17"/>
              </w:rPr>
              <w:t>afectați</w:t>
            </w:r>
            <w:proofErr w:type="spellEnd"/>
            <w:r w:rsidRPr="00D221C9">
              <w:rPr>
                <w:bCs/>
                <w:color w:val="000000"/>
                <w:sz w:val="17"/>
                <w:szCs w:val="17"/>
              </w:rPr>
              <w:t xml:space="preserve">. Nu </w:t>
            </w:r>
            <w:proofErr w:type="spellStart"/>
            <w:r w:rsidRPr="00D221C9">
              <w:rPr>
                <w:bCs/>
                <w:color w:val="000000"/>
                <w:sz w:val="17"/>
                <w:szCs w:val="17"/>
              </w:rPr>
              <w:t>există</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mortalitate</w:t>
            </w:r>
            <w:proofErr w:type="spellEnd"/>
            <w:r w:rsidRPr="00D221C9">
              <w:rPr>
                <w:bCs/>
                <w:color w:val="000000"/>
                <w:sz w:val="17"/>
                <w:szCs w:val="17"/>
              </w:rPr>
              <w:t xml:space="preserve"> </w:t>
            </w:r>
            <w:proofErr w:type="spellStart"/>
            <w:r w:rsidRPr="00D221C9">
              <w:rPr>
                <w:bCs/>
                <w:color w:val="000000"/>
                <w:sz w:val="17"/>
                <w:szCs w:val="17"/>
              </w:rPr>
              <w:t>și</w:t>
            </w:r>
            <w:proofErr w:type="spellEnd"/>
            <w:r w:rsidRPr="00D221C9">
              <w:rPr>
                <w:bCs/>
                <w:color w:val="000000"/>
                <w:sz w:val="17"/>
                <w:szCs w:val="17"/>
              </w:rPr>
              <w:t xml:space="preserve"> </w:t>
            </w:r>
            <w:proofErr w:type="spellStart"/>
            <w:r w:rsidRPr="00D221C9">
              <w:rPr>
                <w:bCs/>
                <w:color w:val="000000"/>
                <w:sz w:val="17"/>
                <w:szCs w:val="17"/>
              </w:rPr>
              <w:t>risc</w:t>
            </w:r>
            <w:proofErr w:type="spellEnd"/>
            <w:r w:rsidRPr="00D221C9">
              <w:rPr>
                <w:bCs/>
                <w:color w:val="000000"/>
                <w:sz w:val="17"/>
                <w:szCs w:val="17"/>
              </w:rPr>
              <w:t xml:space="preserve"> de </w:t>
            </w:r>
            <w:proofErr w:type="spellStart"/>
            <w:r w:rsidRPr="00D221C9">
              <w:rPr>
                <w:bCs/>
                <w:color w:val="000000"/>
                <w:sz w:val="17"/>
                <w:szCs w:val="17"/>
              </w:rPr>
              <w:t>afectare</w:t>
            </w:r>
            <w:proofErr w:type="spellEnd"/>
            <w:r w:rsidRPr="00D221C9">
              <w:rPr>
                <w:bCs/>
                <w:color w:val="000000"/>
                <w:sz w:val="17"/>
                <w:szCs w:val="17"/>
              </w:rPr>
              <w:t xml:space="preserve"> a </w:t>
            </w:r>
            <w:proofErr w:type="spellStart"/>
            <w:r w:rsidRPr="00D221C9">
              <w:rPr>
                <w:bCs/>
                <w:color w:val="000000"/>
                <w:sz w:val="17"/>
                <w:szCs w:val="17"/>
              </w:rPr>
              <w:t>resursei</w:t>
            </w:r>
            <w:proofErr w:type="spellEnd"/>
            <w:r w:rsidRPr="00D221C9">
              <w:rPr>
                <w:bCs/>
                <w:color w:val="000000"/>
                <w:sz w:val="17"/>
                <w:szCs w:val="17"/>
              </w:rPr>
              <w:t xml:space="preserve"> de </w:t>
            </w:r>
            <w:proofErr w:type="spellStart"/>
            <w:r w:rsidRPr="00D221C9">
              <w:rPr>
                <w:bCs/>
                <w:color w:val="000000"/>
                <w:sz w:val="17"/>
                <w:szCs w:val="17"/>
              </w:rPr>
              <w:t>hrană</w:t>
            </w:r>
            <w:proofErr w:type="spellEnd"/>
            <w:r w:rsidRPr="00D221C9">
              <w:rPr>
                <w:bCs/>
                <w:color w:val="000000"/>
                <w:sz w:val="17"/>
                <w:szCs w:val="17"/>
              </w:rPr>
              <w:t xml:space="preserve"> </w:t>
            </w:r>
            <w:proofErr w:type="spellStart"/>
            <w:r w:rsidRPr="00D221C9">
              <w:rPr>
                <w:bCs/>
                <w:color w:val="000000"/>
                <w:sz w:val="17"/>
                <w:szCs w:val="17"/>
              </w:rPr>
              <w:t>pentru</w:t>
            </w:r>
            <w:proofErr w:type="spellEnd"/>
            <w:r w:rsidRPr="00D221C9">
              <w:rPr>
                <w:bCs/>
                <w:color w:val="000000"/>
                <w:sz w:val="17"/>
                <w:szCs w:val="17"/>
              </w:rPr>
              <w:t xml:space="preserve"> </w:t>
            </w:r>
            <w:proofErr w:type="spellStart"/>
            <w:r w:rsidRPr="00D221C9">
              <w:rPr>
                <w:bCs/>
                <w:color w:val="000000"/>
                <w:sz w:val="17"/>
                <w:szCs w:val="17"/>
              </w:rPr>
              <w:t>specia</w:t>
            </w:r>
            <w:proofErr w:type="spellEnd"/>
            <w:r w:rsidRPr="00D221C9">
              <w:rPr>
                <w:bCs/>
                <w:color w:val="000000"/>
                <w:sz w:val="17"/>
                <w:szCs w:val="17"/>
              </w:rPr>
              <w:t xml:space="preserve"> </w:t>
            </w:r>
            <w:r w:rsidRPr="00D221C9">
              <w:rPr>
                <w:rFonts w:eastAsia="Calibri"/>
                <w:i/>
                <w:iCs/>
                <w:sz w:val="17"/>
                <w:szCs w:val="17"/>
              </w:rPr>
              <w:t xml:space="preserve">Rosalia </w:t>
            </w:r>
            <w:proofErr w:type="spellStart"/>
            <w:r w:rsidRPr="00D221C9">
              <w:rPr>
                <w:rFonts w:eastAsia="Calibri"/>
                <w:i/>
                <w:iCs/>
                <w:sz w:val="17"/>
                <w:szCs w:val="17"/>
              </w:rPr>
              <w:t>alpina</w:t>
            </w:r>
            <w:proofErr w:type="spellEnd"/>
          </w:p>
          <w:p w14:paraId="7B5B166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Activitățile</w:t>
            </w:r>
            <w:proofErr w:type="spellEnd"/>
            <w:r w:rsidRPr="00D221C9">
              <w:rPr>
                <w:bCs/>
                <w:color w:val="000000"/>
                <w:sz w:val="17"/>
                <w:szCs w:val="17"/>
              </w:rPr>
              <w:t xml:space="preserve"> </w:t>
            </w:r>
            <w:r w:rsidRPr="00D221C9">
              <w:rPr>
                <w:b/>
                <w:bCs/>
                <w:color w:val="000000"/>
                <w:sz w:val="17"/>
                <w:szCs w:val="17"/>
              </w:rPr>
              <w:t>NU</w:t>
            </w:r>
            <w:r w:rsidRPr="00D221C9">
              <w:rPr>
                <w:bCs/>
                <w:color w:val="000000"/>
                <w:sz w:val="17"/>
                <w:szCs w:val="17"/>
              </w:rPr>
              <w:t xml:space="preserve"> se </w:t>
            </w:r>
            <w:proofErr w:type="spellStart"/>
            <w:r w:rsidRPr="00D221C9">
              <w:rPr>
                <w:bCs/>
                <w:color w:val="000000"/>
                <w:sz w:val="17"/>
                <w:szCs w:val="17"/>
              </w:rPr>
              <w:t>desfăsoară</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zone </w:t>
            </w:r>
            <w:proofErr w:type="spellStart"/>
            <w:r w:rsidRPr="00D221C9">
              <w:rPr>
                <w:bCs/>
                <w:color w:val="000000"/>
                <w:sz w:val="17"/>
                <w:szCs w:val="17"/>
              </w:rPr>
              <w:t>ce</w:t>
            </w:r>
            <w:proofErr w:type="spellEnd"/>
            <w:r w:rsidRPr="00D221C9">
              <w:rPr>
                <w:bCs/>
                <w:color w:val="000000"/>
                <w:sz w:val="17"/>
                <w:szCs w:val="17"/>
              </w:rPr>
              <w:t xml:space="preserve"> au </w:t>
            </w:r>
            <w:proofErr w:type="spellStart"/>
            <w:r w:rsidRPr="00D221C9">
              <w:rPr>
                <w:bCs/>
                <w:color w:val="000000"/>
                <w:sz w:val="17"/>
                <w:szCs w:val="17"/>
              </w:rPr>
              <w:t>conectivitate</w:t>
            </w:r>
            <w:proofErr w:type="spellEnd"/>
            <w:r w:rsidRPr="00D221C9">
              <w:rPr>
                <w:bCs/>
                <w:color w:val="000000"/>
                <w:sz w:val="17"/>
                <w:szCs w:val="17"/>
              </w:rPr>
              <w:t xml:space="preserve"> cu </w:t>
            </w:r>
            <w:proofErr w:type="spellStart"/>
            <w:r w:rsidRPr="00D221C9">
              <w:rPr>
                <w:bCs/>
                <w:color w:val="000000"/>
                <w:sz w:val="17"/>
                <w:szCs w:val="17"/>
              </w:rPr>
              <w:t>habitatul</w:t>
            </w:r>
            <w:proofErr w:type="spellEnd"/>
            <w:r w:rsidRPr="00D221C9">
              <w:rPr>
                <w:bCs/>
                <w:color w:val="000000"/>
                <w:sz w:val="17"/>
                <w:szCs w:val="17"/>
              </w:rPr>
              <w:t xml:space="preserve"> </w:t>
            </w:r>
            <w:r w:rsidRPr="00D221C9">
              <w:rPr>
                <w:bCs/>
                <w:color w:val="000000"/>
                <w:sz w:val="17"/>
                <w:szCs w:val="17"/>
              </w:rPr>
              <w:lastRenderedPageBreak/>
              <w:t xml:space="preserve">specific </w:t>
            </w:r>
            <w:proofErr w:type="spellStart"/>
            <w:r w:rsidRPr="00D221C9">
              <w:rPr>
                <w:bCs/>
                <w:color w:val="000000"/>
                <w:sz w:val="17"/>
                <w:szCs w:val="17"/>
              </w:rPr>
              <w:t>speciei</w:t>
            </w:r>
            <w:proofErr w:type="spellEnd"/>
            <w:r w:rsidRPr="00D221C9">
              <w:rPr>
                <w:bCs/>
                <w:color w:val="000000"/>
                <w:sz w:val="17"/>
                <w:szCs w:val="17"/>
              </w:rPr>
              <w:t xml:space="preserve">, </w:t>
            </w:r>
            <w:proofErr w:type="spellStart"/>
            <w:r w:rsidRPr="00D221C9">
              <w:rPr>
                <w:bCs/>
                <w:color w:val="000000"/>
                <w:sz w:val="17"/>
                <w:szCs w:val="17"/>
              </w:rPr>
              <w:t>respectiv</w:t>
            </w:r>
            <w:proofErr w:type="spellEnd"/>
            <w:r w:rsidRPr="00D221C9">
              <w:rPr>
                <w:bCs/>
                <w:color w:val="000000"/>
                <w:sz w:val="17"/>
                <w:szCs w:val="17"/>
              </w:rPr>
              <w:t xml:space="preserve"> </w:t>
            </w:r>
            <w:proofErr w:type="spellStart"/>
            <w:r w:rsidRPr="00D221C9">
              <w:rPr>
                <w:bCs/>
                <w:color w:val="000000"/>
                <w:sz w:val="17"/>
                <w:szCs w:val="17"/>
              </w:rPr>
              <w:t>distributia</w:t>
            </w:r>
            <w:proofErr w:type="spellEnd"/>
            <w:r w:rsidRPr="00D221C9">
              <w:rPr>
                <w:bCs/>
                <w:color w:val="000000"/>
                <w:sz w:val="17"/>
                <w:szCs w:val="17"/>
              </w:rPr>
              <w:t xml:space="preserve"> </w:t>
            </w:r>
            <w:proofErr w:type="spellStart"/>
            <w:r w:rsidRPr="00D221C9">
              <w:rPr>
                <w:bCs/>
                <w:color w:val="000000"/>
                <w:sz w:val="17"/>
                <w:szCs w:val="17"/>
              </w:rPr>
              <w:t>acesteia</w:t>
            </w:r>
            <w:proofErr w:type="spellEnd"/>
          </w:p>
        </w:tc>
        <w:tc>
          <w:tcPr>
            <w:tcW w:w="248" w:type="pct"/>
            <w:tcBorders>
              <w:top w:val="double" w:sz="4" w:space="0" w:color="auto"/>
            </w:tcBorders>
            <w:vAlign w:val="center"/>
          </w:tcPr>
          <w:p w14:paraId="7078AC9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tcBorders>
              <w:top w:val="double" w:sz="4" w:space="0" w:color="auto"/>
            </w:tcBorders>
            <w:vAlign w:val="center"/>
          </w:tcPr>
          <w:p w14:paraId="6081F7E4"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tcBorders>
              <w:top w:val="double" w:sz="4" w:space="0" w:color="auto"/>
              <w:right w:val="single" w:sz="12" w:space="0" w:color="auto"/>
            </w:tcBorders>
            <w:vAlign w:val="center"/>
          </w:tcPr>
          <w:p w14:paraId="750FDA57"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7C3826C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1338A5D"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2A56C491" w14:textId="77777777" w:rsidTr="00F84364">
        <w:trPr>
          <w:trHeight w:val="256"/>
          <w:jc w:val="center"/>
        </w:trPr>
        <w:tc>
          <w:tcPr>
            <w:tcW w:w="212" w:type="pct"/>
            <w:vMerge w:val="restart"/>
            <w:tcBorders>
              <w:top w:val="double" w:sz="4" w:space="0" w:color="auto"/>
              <w:left w:val="single" w:sz="12" w:space="0" w:color="auto"/>
            </w:tcBorders>
            <w:vAlign w:val="center"/>
          </w:tcPr>
          <w:p w14:paraId="6F68C9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tcBorders>
              <w:top w:val="double" w:sz="4" w:space="0" w:color="auto"/>
            </w:tcBorders>
            <w:shd w:val="clear" w:color="auto" w:fill="auto"/>
            <w:vAlign w:val="center"/>
          </w:tcPr>
          <w:p w14:paraId="22000F4E"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plante</w:t>
            </w:r>
            <w:proofErr w:type="spellEnd"/>
          </w:p>
        </w:tc>
        <w:tc>
          <w:tcPr>
            <w:tcW w:w="141" w:type="pct"/>
            <w:vMerge w:val="restart"/>
            <w:tcBorders>
              <w:top w:val="double" w:sz="4" w:space="0" w:color="auto"/>
            </w:tcBorders>
            <w:vAlign w:val="center"/>
          </w:tcPr>
          <w:p w14:paraId="7757F17C"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4070*</w:t>
            </w:r>
          </w:p>
        </w:tc>
        <w:tc>
          <w:tcPr>
            <w:tcW w:w="321" w:type="pct"/>
            <w:vMerge w:val="restart"/>
            <w:tcBorders>
              <w:top w:val="double" w:sz="4" w:space="0" w:color="auto"/>
            </w:tcBorders>
            <w:shd w:val="clear" w:color="auto" w:fill="auto"/>
            <w:vAlign w:val="center"/>
          </w:tcPr>
          <w:p w14:paraId="03D80D3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Campanula serrata (</w:t>
            </w:r>
            <w:proofErr w:type="spellStart"/>
            <w:r w:rsidRPr="00D221C9">
              <w:rPr>
                <w:color w:val="000000"/>
                <w:sz w:val="17"/>
                <w:szCs w:val="17"/>
              </w:rPr>
              <w:t>clopoței</w:t>
            </w:r>
            <w:proofErr w:type="spellEnd"/>
            <w:r w:rsidRPr="00D221C9">
              <w:rPr>
                <w:color w:val="000000"/>
                <w:sz w:val="17"/>
                <w:szCs w:val="17"/>
              </w:rPr>
              <w:t>)</w:t>
            </w:r>
          </w:p>
        </w:tc>
        <w:tc>
          <w:tcPr>
            <w:tcW w:w="167" w:type="pct"/>
            <w:vMerge w:val="restart"/>
            <w:tcBorders>
              <w:top w:val="double" w:sz="4" w:space="0" w:color="auto"/>
            </w:tcBorders>
            <w:vAlign w:val="center"/>
          </w:tcPr>
          <w:p w14:paraId="127F07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E4C3597" w14:textId="6E482CCF"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3CB0B1A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20244E74"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19C3EAA" w14:textId="2BE286E4"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21CE84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6A07FAE7" w14:textId="77777777" w:rsidR="00C8225C" w:rsidRPr="00D221C9" w:rsidRDefault="00C8225C" w:rsidP="00D221C9">
            <w:pPr>
              <w:spacing w:line="196" w:lineRule="exact"/>
              <w:ind w:left="-57" w:right="-57"/>
              <w:jc w:val="center"/>
              <w:rPr>
                <w:bCs/>
                <w:iCs/>
                <w:color w:val="000000"/>
                <w:sz w:val="17"/>
                <w:szCs w:val="17"/>
              </w:rPr>
            </w:pPr>
            <w:proofErr w:type="spellStart"/>
            <w:r w:rsidRPr="00D221C9">
              <w:rPr>
                <w:bCs/>
                <w:iCs/>
                <w:color w:val="000000"/>
                <w:sz w:val="17"/>
                <w:szCs w:val="17"/>
              </w:rPr>
              <w:t>favorabilă</w:t>
            </w:r>
            <w:proofErr w:type="spellEnd"/>
          </w:p>
        </w:tc>
        <w:tc>
          <w:tcPr>
            <w:tcW w:w="248" w:type="pct"/>
            <w:vMerge w:val="restart"/>
            <w:tcBorders>
              <w:top w:val="double" w:sz="4" w:space="0" w:color="auto"/>
            </w:tcBorders>
            <w:shd w:val="clear" w:color="auto" w:fill="auto"/>
            <w:vAlign w:val="center"/>
          </w:tcPr>
          <w:p w14:paraId="4F316D92"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menținerea</w:t>
            </w:r>
            <w:proofErr w:type="spellEnd"/>
            <w:r w:rsidRPr="00D221C9">
              <w:rPr>
                <w:color w:val="000000"/>
                <w:sz w:val="17"/>
                <w:szCs w:val="17"/>
              </w:rPr>
              <w:t xml:space="preserve"> </w:t>
            </w:r>
          </w:p>
          <w:p w14:paraId="36456B55" w14:textId="77777777" w:rsidR="00C8225C" w:rsidRPr="00D221C9" w:rsidRDefault="00C8225C" w:rsidP="00D221C9">
            <w:pPr>
              <w:spacing w:line="196" w:lineRule="exact"/>
              <w:ind w:left="-57" w:right="-57"/>
              <w:jc w:val="center"/>
              <w:rPr>
                <w:color w:val="000000"/>
                <w:sz w:val="17"/>
                <w:szCs w:val="17"/>
              </w:rPr>
            </w:pPr>
            <w:proofErr w:type="spellStart"/>
            <w:r w:rsidRPr="00D221C9">
              <w:rPr>
                <w:color w:val="000000"/>
                <w:sz w:val="17"/>
                <w:szCs w:val="17"/>
              </w:rPr>
              <w:t>stării</w:t>
            </w:r>
            <w:proofErr w:type="spellEnd"/>
            <w:r w:rsidRPr="00D221C9">
              <w:rPr>
                <w:color w:val="000000"/>
                <w:sz w:val="17"/>
                <w:szCs w:val="17"/>
              </w:rPr>
              <w:t xml:space="preserve"> de </w:t>
            </w:r>
            <w:proofErr w:type="spellStart"/>
            <w:r w:rsidRPr="00D221C9">
              <w:rPr>
                <w:color w:val="000000"/>
                <w:sz w:val="17"/>
                <w:szCs w:val="17"/>
              </w:rPr>
              <w:t>conservare</w:t>
            </w:r>
            <w:proofErr w:type="spellEnd"/>
          </w:p>
        </w:tc>
        <w:tc>
          <w:tcPr>
            <w:tcW w:w="432" w:type="pct"/>
            <w:tcBorders>
              <w:top w:val="single" w:sz="4" w:space="0" w:color="auto"/>
              <w:bottom w:val="single" w:sz="4" w:space="0" w:color="auto"/>
            </w:tcBorders>
            <w:vAlign w:val="center"/>
          </w:tcPr>
          <w:p w14:paraId="203367EF"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Mărimea</w:t>
            </w:r>
            <w:proofErr w:type="spellEnd"/>
            <w:r w:rsidRPr="00D221C9">
              <w:rPr>
                <w:bCs/>
                <w:color w:val="000000"/>
                <w:sz w:val="17"/>
                <w:szCs w:val="17"/>
              </w:rPr>
              <w:t xml:space="preserve"> </w:t>
            </w:r>
            <w:proofErr w:type="spellStart"/>
            <w:r w:rsidRPr="00D221C9">
              <w:rPr>
                <w:bCs/>
                <w:color w:val="000000"/>
                <w:sz w:val="17"/>
                <w:szCs w:val="17"/>
              </w:rPr>
              <w:t>populației</w:t>
            </w:r>
            <w:proofErr w:type="spellEnd"/>
            <w:r w:rsidRPr="00D221C9">
              <w:rPr>
                <w:bCs/>
                <w:color w:val="000000"/>
                <w:sz w:val="17"/>
                <w:szCs w:val="17"/>
              </w:rPr>
              <w:t xml:space="preserve"> </w:t>
            </w:r>
          </w:p>
        </w:tc>
        <w:tc>
          <w:tcPr>
            <w:tcW w:w="295" w:type="pct"/>
            <w:tcBorders>
              <w:top w:val="single" w:sz="4" w:space="0" w:color="auto"/>
              <w:bottom w:val="single" w:sz="4" w:space="0" w:color="auto"/>
            </w:tcBorders>
            <w:vAlign w:val="center"/>
          </w:tcPr>
          <w:p w14:paraId="6F26FD4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Nr. </w:t>
            </w:r>
            <w:proofErr w:type="spellStart"/>
            <w:r w:rsidRPr="00D221C9">
              <w:rPr>
                <w:bCs/>
                <w:color w:val="000000"/>
                <w:sz w:val="17"/>
                <w:szCs w:val="17"/>
              </w:rPr>
              <w:t>indivizi</w:t>
            </w:r>
            <w:proofErr w:type="spellEnd"/>
            <w:r w:rsidRPr="00D221C9">
              <w:rPr>
                <w:bCs/>
                <w:color w:val="000000"/>
                <w:sz w:val="17"/>
                <w:szCs w:val="17"/>
              </w:rPr>
              <w:t xml:space="preserve">/ </w:t>
            </w:r>
            <w:proofErr w:type="spellStart"/>
            <w:r w:rsidRPr="00D221C9">
              <w:rPr>
                <w:bCs/>
                <w:color w:val="000000"/>
                <w:sz w:val="17"/>
                <w:szCs w:val="17"/>
              </w:rPr>
              <w:t>clase</w:t>
            </w:r>
            <w:proofErr w:type="spellEnd"/>
            <w:r w:rsidRPr="00D221C9">
              <w:rPr>
                <w:bCs/>
                <w:color w:val="000000"/>
                <w:sz w:val="17"/>
                <w:szCs w:val="17"/>
              </w:rPr>
              <w:t xml:space="preserve"> de </w:t>
            </w:r>
            <w:proofErr w:type="spellStart"/>
            <w:r w:rsidRPr="00D221C9">
              <w:rPr>
                <w:bCs/>
                <w:color w:val="000000"/>
                <w:sz w:val="17"/>
                <w:szCs w:val="17"/>
              </w:rPr>
              <w:t>mărime</w:t>
            </w:r>
            <w:proofErr w:type="spellEnd"/>
            <w:r w:rsidRPr="00D221C9">
              <w:rPr>
                <w:bCs/>
                <w:color w:val="000000"/>
                <w:sz w:val="17"/>
                <w:szCs w:val="17"/>
              </w:rPr>
              <w:t xml:space="preserve"> a </w:t>
            </w:r>
            <w:proofErr w:type="spellStart"/>
            <w:r w:rsidRPr="00D221C9">
              <w:rPr>
                <w:bCs/>
                <w:color w:val="000000"/>
                <w:sz w:val="17"/>
                <w:szCs w:val="17"/>
              </w:rPr>
              <w:t>populației</w:t>
            </w:r>
            <w:proofErr w:type="spellEnd"/>
          </w:p>
        </w:tc>
        <w:tc>
          <w:tcPr>
            <w:tcW w:w="167" w:type="pct"/>
            <w:tcBorders>
              <w:top w:val="single" w:sz="4" w:space="0" w:color="auto"/>
              <w:bottom w:val="single" w:sz="4" w:space="0" w:color="auto"/>
            </w:tcBorders>
            <w:vAlign w:val="center"/>
          </w:tcPr>
          <w:p w14:paraId="45D0B67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173" w:type="pct"/>
            <w:tcBorders>
              <w:top w:val="single" w:sz="4" w:space="0" w:color="auto"/>
              <w:bottom w:val="single" w:sz="4" w:space="0" w:color="auto"/>
            </w:tcBorders>
            <w:vAlign w:val="center"/>
          </w:tcPr>
          <w:p w14:paraId="72F4A2F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500</w:t>
            </w:r>
          </w:p>
        </w:tc>
        <w:tc>
          <w:tcPr>
            <w:tcW w:w="252" w:type="pct"/>
            <w:tcBorders>
              <w:top w:val="double" w:sz="4" w:space="0" w:color="auto"/>
              <w:bottom w:val="single" w:sz="4" w:space="0" w:color="auto"/>
            </w:tcBorders>
            <w:vAlign w:val="center"/>
          </w:tcPr>
          <w:p w14:paraId="2E1C85E5" w14:textId="77777777" w:rsidR="00C8225C" w:rsidRPr="00D221C9" w:rsidRDefault="00C8225C" w:rsidP="00D221C9">
            <w:pPr>
              <w:spacing w:line="196" w:lineRule="exact"/>
              <w:ind w:left="-57" w:right="-57"/>
              <w:jc w:val="center"/>
              <w:rPr>
                <w:bCs/>
                <w:color w:val="000000"/>
                <w:sz w:val="17"/>
                <w:szCs w:val="17"/>
              </w:rPr>
            </w:pPr>
          </w:p>
        </w:tc>
        <w:tc>
          <w:tcPr>
            <w:tcW w:w="149" w:type="pct"/>
            <w:vMerge w:val="restart"/>
            <w:tcBorders>
              <w:top w:val="double" w:sz="4" w:space="0" w:color="auto"/>
            </w:tcBorders>
            <w:vAlign w:val="center"/>
          </w:tcPr>
          <w:p w14:paraId="17496375"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75793AFE" w14:textId="77777777" w:rsidR="00C8225C" w:rsidRPr="00D221C9" w:rsidRDefault="00C8225C" w:rsidP="00D221C9">
            <w:pPr>
              <w:spacing w:line="196" w:lineRule="exact"/>
              <w:ind w:left="-57" w:right="-57"/>
              <w:jc w:val="center"/>
              <w:rPr>
                <w:bCs/>
                <w:i/>
                <w:iCs/>
                <w:color w:val="000000"/>
                <w:sz w:val="17"/>
                <w:szCs w:val="17"/>
                <w:lang w:val="ro-RO"/>
              </w:rPr>
            </w:pPr>
            <w:r w:rsidRPr="00D221C9">
              <w:rPr>
                <w:bCs/>
                <w:color w:val="000000"/>
                <w:sz w:val="17"/>
                <w:szCs w:val="17"/>
                <w:lang w:val="ro-RO"/>
              </w:rPr>
              <w:t xml:space="preserve">Parametrii speciei nu sunt afectați. Nu există risc de răspândirea speciilor  invazive pentru specia </w:t>
            </w:r>
            <w:r w:rsidRPr="00D221C9">
              <w:rPr>
                <w:bCs/>
                <w:i/>
                <w:iCs/>
                <w:color w:val="000000"/>
                <w:sz w:val="17"/>
                <w:szCs w:val="17"/>
                <w:lang w:val="ro-RO"/>
              </w:rPr>
              <w:t xml:space="preserve">Campanula </w:t>
            </w:r>
            <w:proofErr w:type="spellStart"/>
            <w:r w:rsidRPr="00D221C9">
              <w:rPr>
                <w:bCs/>
                <w:i/>
                <w:iCs/>
                <w:color w:val="000000"/>
                <w:sz w:val="17"/>
                <w:szCs w:val="17"/>
                <w:lang w:val="ro-RO"/>
              </w:rPr>
              <w:t>serrata</w:t>
            </w:r>
            <w:proofErr w:type="spellEnd"/>
          </w:p>
          <w:p w14:paraId="46D92B0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 xml:space="preserve">Activitățile </w:t>
            </w:r>
            <w:r w:rsidRPr="00D221C9">
              <w:rPr>
                <w:b/>
                <w:color w:val="000000"/>
                <w:sz w:val="17"/>
                <w:szCs w:val="17"/>
                <w:lang w:val="ro-RO"/>
              </w:rPr>
              <w:t>NU</w:t>
            </w:r>
            <w:r w:rsidRPr="00D221C9">
              <w:rPr>
                <w:bCs/>
                <w:color w:val="000000"/>
                <w:sz w:val="17"/>
                <w:szCs w:val="17"/>
                <w:lang w:val="ro-RO"/>
              </w:rPr>
              <w:t xml:space="preserve"> se </w:t>
            </w:r>
            <w:proofErr w:type="spellStart"/>
            <w:r w:rsidRPr="00D221C9">
              <w:rPr>
                <w:bCs/>
                <w:color w:val="000000"/>
                <w:sz w:val="17"/>
                <w:szCs w:val="17"/>
                <w:lang w:val="ro-RO"/>
              </w:rPr>
              <w:t>desfăsoară</w:t>
            </w:r>
            <w:proofErr w:type="spellEnd"/>
            <w:r w:rsidRPr="00D221C9">
              <w:rPr>
                <w:bCs/>
                <w:color w:val="000000"/>
                <w:sz w:val="17"/>
                <w:szCs w:val="17"/>
                <w:lang w:val="ro-RO"/>
              </w:rPr>
              <w:t xml:space="preserve"> în zone ce au </w:t>
            </w:r>
            <w:proofErr w:type="spellStart"/>
            <w:r w:rsidRPr="00D221C9">
              <w:rPr>
                <w:bCs/>
                <w:color w:val="000000"/>
                <w:sz w:val="17"/>
                <w:szCs w:val="17"/>
                <w:lang w:val="ro-RO"/>
              </w:rPr>
              <w:t>conec-tiviate</w:t>
            </w:r>
            <w:proofErr w:type="spellEnd"/>
            <w:r w:rsidRPr="00D221C9">
              <w:rPr>
                <w:bCs/>
                <w:color w:val="000000"/>
                <w:sz w:val="17"/>
                <w:szCs w:val="17"/>
                <w:lang w:val="ro-RO"/>
              </w:rPr>
              <w:t xml:space="preserve"> cu habitatul specific speciei, respectiv </w:t>
            </w:r>
            <w:proofErr w:type="spellStart"/>
            <w:r w:rsidRPr="00D221C9">
              <w:rPr>
                <w:bCs/>
                <w:color w:val="000000"/>
                <w:sz w:val="17"/>
                <w:szCs w:val="17"/>
                <w:lang w:val="ro-RO"/>
              </w:rPr>
              <w:t>distributia</w:t>
            </w:r>
            <w:proofErr w:type="spellEnd"/>
            <w:r w:rsidRPr="00D221C9">
              <w:rPr>
                <w:bCs/>
                <w:color w:val="000000"/>
                <w:sz w:val="17"/>
                <w:szCs w:val="17"/>
                <w:lang w:val="ro-RO"/>
              </w:rPr>
              <w:t xml:space="preserve"> acesteia</w:t>
            </w:r>
          </w:p>
        </w:tc>
        <w:tc>
          <w:tcPr>
            <w:tcW w:w="248" w:type="pct"/>
            <w:vMerge w:val="restart"/>
            <w:tcBorders>
              <w:top w:val="double" w:sz="4" w:space="0" w:color="auto"/>
            </w:tcBorders>
            <w:vAlign w:val="center"/>
          </w:tcPr>
          <w:p w14:paraId="145425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7B28B811" w14:textId="77777777" w:rsidR="00C8225C" w:rsidRPr="00D221C9" w:rsidRDefault="00C8225C" w:rsidP="00D221C9">
            <w:pPr>
              <w:spacing w:line="196" w:lineRule="exact"/>
              <w:ind w:left="-57" w:right="-57"/>
              <w:jc w:val="center"/>
              <w:rPr>
                <w:bCs/>
                <w:color w:val="000000"/>
                <w:sz w:val="17"/>
                <w:szCs w:val="17"/>
              </w:rPr>
            </w:pPr>
            <w:proofErr w:type="spellStart"/>
            <w:r w:rsidRPr="00D221C9">
              <w:rPr>
                <w:b/>
                <w:color w:val="000000"/>
                <w:sz w:val="17"/>
                <w:szCs w:val="17"/>
                <w:lang w:val="ro-RO"/>
              </w:rPr>
              <w:t>Nesemni-ficativ</w:t>
            </w:r>
            <w:proofErr w:type="spellEnd"/>
          </w:p>
        </w:tc>
        <w:tc>
          <w:tcPr>
            <w:tcW w:w="346" w:type="pct"/>
            <w:vMerge w:val="restart"/>
            <w:tcBorders>
              <w:top w:val="double" w:sz="4" w:space="0" w:color="auto"/>
              <w:right w:val="single" w:sz="12" w:space="0" w:color="auto"/>
            </w:tcBorders>
            <w:vAlign w:val="center"/>
          </w:tcPr>
          <w:p w14:paraId="642A58FD"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 xml:space="preserve">Parametrii și valorile țintă nu suferă modificări în urma aplicării </w:t>
            </w:r>
            <w:proofErr w:type="spellStart"/>
            <w:r w:rsidRPr="00D221C9">
              <w:rPr>
                <w:bCs/>
                <w:color w:val="000000"/>
                <w:sz w:val="17"/>
                <w:szCs w:val="17"/>
                <w:lang w:val="ro-RO"/>
              </w:rPr>
              <w:t>Amenajametului</w:t>
            </w:r>
            <w:proofErr w:type="spellEnd"/>
            <w:r w:rsidRPr="00D221C9">
              <w:rPr>
                <w:bCs/>
                <w:color w:val="000000"/>
                <w:sz w:val="17"/>
                <w:szCs w:val="17"/>
                <w:lang w:val="ro-RO"/>
              </w:rPr>
              <w:t xml:space="preserve"> UP V Coșuștea</w:t>
            </w:r>
          </w:p>
          <w:p w14:paraId="47A4C2A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w:t>
            </w:r>
            <w:proofErr w:type="spellStart"/>
            <w:r w:rsidRPr="00D221C9">
              <w:rPr>
                <w:color w:val="000000"/>
                <w:sz w:val="17"/>
                <w:szCs w:val="17"/>
              </w:rPr>
              <w:t>distribuția</w:t>
            </w:r>
            <w:proofErr w:type="spellEnd"/>
            <w:r w:rsidRPr="00D221C9">
              <w:rPr>
                <w:color w:val="000000"/>
                <w:sz w:val="17"/>
                <w:szCs w:val="17"/>
              </w:rPr>
              <w:t xml:space="preserve"> </w:t>
            </w:r>
            <w:proofErr w:type="spellStart"/>
            <w:r w:rsidRPr="00D221C9">
              <w:rPr>
                <w:color w:val="000000"/>
                <w:sz w:val="17"/>
                <w:szCs w:val="17"/>
              </w:rPr>
              <w:t>speciei</w:t>
            </w:r>
            <w:proofErr w:type="spellEnd"/>
            <w:r w:rsidRPr="00D221C9">
              <w:rPr>
                <w:color w:val="000000"/>
                <w:sz w:val="17"/>
                <w:szCs w:val="17"/>
              </w:rPr>
              <w:t xml:space="preserve"> </w:t>
            </w:r>
            <w:proofErr w:type="spellStart"/>
            <w:r w:rsidRPr="00D221C9">
              <w:rPr>
                <w:color w:val="000000"/>
                <w:sz w:val="17"/>
                <w:szCs w:val="17"/>
              </w:rPr>
              <w:t>este</w:t>
            </w:r>
            <w:proofErr w:type="spellEnd"/>
            <w:r w:rsidRPr="00D221C9">
              <w:rPr>
                <w:color w:val="000000"/>
                <w:sz w:val="17"/>
                <w:szCs w:val="17"/>
              </w:rPr>
              <w:t xml:space="preserve"> in afara AS)</w:t>
            </w:r>
          </w:p>
          <w:p w14:paraId="16CBFA87" w14:textId="77777777" w:rsidR="00C8225C" w:rsidRPr="00D221C9" w:rsidRDefault="00C8225C" w:rsidP="00D221C9">
            <w:pPr>
              <w:spacing w:line="196" w:lineRule="exact"/>
              <w:ind w:left="-57" w:right="-57"/>
              <w:jc w:val="center"/>
              <w:rPr>
                <w:bCs/>
                <w:color w:val="000000"/>
                <w:sz w:val="17"/>
                <w:szCs w:val="17"/>
              </w:rPr>
            </w:pPr>
            <w:proofErr w:type="spellStart"/>
            <w:r w:rsidRPr="00D221C9">
              <w:rPr>
                <w:color w:val="000000"/>
                <w:sz w:val="17"/>
                <w:szCs w:val="17"/>
              </w:rPr>
              <w:t>Obiectivul</w:t>
            </w:r>
            <w:proofErr w:type="spellEnd"/>
            <w:r w:rsidRPr="00D221C9">
              <w:rPr>
                <w:color w:val="000000"/>
                <w:sz w:val="17"/>
                <w:szCs w:val="17"/>
              </w:rPr>
              <w:t xml:space="preserve"> de </w:t>
            </w:r>
            <w:proofErr w:type="spellStart"/>
            <w:r w:rsidRPr="00D221C9">
              <w:rPr>
                <w:color w:val="000000"/>
                <w:sz w:val="17"/>
                <w:szCs w:val="17"/>
              </w:rPr>
              <w:t>conservare</w:t>
            </w:r>
            <w:proofErr w:type="spellEnd"/>
            <w:r w:rsidRPr="00D221C9">
              <w:rPr>
                <w:color w:val="000000"/>
                <w:sz w:val="17"/>
                <w:szCs w:val="17"/>
              </w:rPr>
              <w:t xml:space="preserve"> </w:t>
            </w:r>
            <w:proofErr w:type="spellStart"/>
            <w:r w:rsidRPr="00D221C9">
              <w:rPr>
                <w:color w:val="000000"/>
                <w:sz w:val="17"/>
                <w:szCs w:val="17"/>
              </w:rPr>
              <w:t>poate</w:t>
            </w:r>
            <w:proofErr w:type="spellEnd"/>
            <w:r w:rsidRPr="00D221C9">
              <w:rPr>
                <w:color w:val="000000"/>
                <w:sz w:val="17"/>
                <w:szCs w:val="17"/>
              </w:rPr>
              <w:t xml:space="preserve"> fi </w:t>
            </w:r>
            <w:proofErr w:type="spellStart"/>
            <w:r w:rsidRPr="00D221C9">
              <w:rPr>
                <w:color w:val="000000"/>
                <w:sz w:val="17"/>
                <w:szCs w:val="17"/>
              </w:rPr>
              <w:t>atins</w:t>
            </w:r>
            <w:proofErr w:type="spellEnd"/>
          </w:p>
        </w:tc>
      </w:tr>
      <w:tr w:rsidR="00C8225C" w:rsidRPr="00D221C9" w14:paraId="1FD73CC9" w14:textId="77777777" w:rsidTr="00F84364">
        <w:trPr>
          <w:trHeight w:val="90"/>
          <w:jc w:val="center"/>
        </w:trPr>
        <w:tc>
          <w:tcPr>
            <w:tcW w:w="212" w:type="pct"/>
            <w:vMerge/>
            <w:tcBorders>
              <w:left w:val="single" w:sz="12" w:space="0" w:color="auto"/>
            </w:tcBorders>
            <w:vAlign w:val="center"/>
          </w:tcPr>
          <w:p w14:paraId="5DBFB90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F293C6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BFED12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9AA6C3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A05F91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2316D9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D457D2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DDF892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39D6F5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9C626A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1C6267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9BE93D9"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Suprafața</w:t>
            </w:r>
            <w:proofErr w:type="spellEnd"/>
            <w:r w:rsidRPr="00D221C9">
              <w:rPr>
                <w:bCs/>
                <w:color w:val="000000"/>
                <w:sz w:val="17"/>
                <w:szCs w:val="17"/>
              </w:rPr>
              <w:t xml:space="preserve"> </w:t>
            </w:r>
            <w:proofErr w:type="spellStart"/>
            <w:r w:rsidRPr="00D221C9">
              <w:rPr>
                <w:bCs/>
                <w:color w:val="000000"/>
                <w:sz w:val="17"/>
                <w:szCs w:val="17"/>
              </w:rPr>
              <w:t>distribuției</w:t>
            </w:r>
            <w:proofErr w:type="spellEnd"/>
            <w:r w:rsidRPr="00D221C9">
              <w:rPr>
                <w:bCs/>
                <w:color w:val="000000"/>
                <w:sz w:val="17"/>
                <w:szCs w:val="17"/>
              </w:rPr>
              <w:t xml:space="preserve"> </w:t>
            </w:r>
            <w:proofErr w:type="spellStart"/>
            <w:r w:rsidRPr="00D221C9">
              <w:rPr>
                <w:bCs/>
                <w:color w:val="000000"/>
                <w:sz w:val="17"/>
                <w:szCs w:val="17"/>
              </w:rPr>
              <w:t>speciei</w:t>
            </w:r>
            <w:proofErr w:type="spellEnd"/>
          </w:p>
        </w:tc>
        <w:tc>
          <w:tcPr>
            <w:tcW w:w="295" w:type="pct"/>
            <w:tcBorders>
              <w:top w:val="single" w:sz="4" w:space="0" w:color="auto"/>
              <w:bottom w:val="single" w:sz="4" w:space="0" w:color="auto"/>
            </w:tcBorders>
            <w:vAlign w:val="center"/>
          </w:tcPr>
          <w:p w14:paraId="0F3AC5E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CC6DFC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48372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1DB6500"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Specifică</w:t>
            </w:r>
            <w:proofErr w:type="spellEnd"/>
            <w:r w:rsidRPr="00D221C9">
              <w:rPr>
                <w:bCs/>
                <w:color w:val="000000"/>
                <w:sz w:val="17"/>
                <w:szCs w:val="17"/>
              </w:rPr>
              <w:t xml:space="preserve"> </w:t>
            </w:r>
            <w:proofErr w:type="spellStart"/>
            <w:r w:rsidRPr="00D221C9">
              <w:rPr>
                <w:bCs/>
                <w:color w:val="000000"/>
                <w:sz w:val="17"/>
                <w:szCs w:val="17"/>
              </w:rPr>
              <w:t>sitului</w:t>
            </w:r>
            <w:proofErr w:type="spellEnd"/>
          </w:p>
        </w:tc>
        <w:tc>
          <w:tcPr>
            <w:tcW w:w="149" w:type="pct"/>
            <w:vMerge/>
            <w:vAlign w:val="center"/>
          </w:tcPr>
          <w:p w14:paraId="68BE987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2EC543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F6892C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9D3EEC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27C265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CC2308C" w14:textId="77777777" w:rsidTr="00F84364">
        <w:trPr>
          <w:trHeight w:val="90"/>
          <w:jc w:val="center"/>
        </w:trPr>
        <w:tc>
          <w:tcPr>
            <w:tcW w:w="212" w:type="pct"/>
            <w:vMerge/>
            <w:tcBorders>
              <w:left w:val="single" w:sz="12" w:space="0" w:color="auto"/>
            </w:tcBorders>
            <w:vAlign w:val="center"/>
          </w:tcPr>
          <w:p w14:paraId="1F439D99"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001C15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E63CAE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56BC9A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323C2D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DF599C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219369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C4F504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9C6F04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FFCE11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354B8A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43DA607" w14:textId="77777777" w:rsidR="00C8225C" w:rsidRPr="00D221C9" w:rsidRDefault="00C8225C" w:rsidP="00D221C9">
            <w:pPr>
              <w:spacing w:line="196" w:lineRule="exact"/>
              <w:ind w:left="-57" w:right="-57"/>
              <w:jc w:val="center"/>
              <w:rPr>
                <w:bCs/>
                <w:color w:val="000000"/>
                <w:sz w:val="17"/>
                <w:szCs w:val="17"/>
              </w:rPr>
            </w:pPr>
            <w:proofErr w:type="spellStart"/>
            <w:r w:rsidRPr="00D221C9">
              <w:rPr>
                <w:bCs/>
                <w:color w:val="000000"/>
                <w:sz w:val="17"/>
                <w:szCs w:val="17"/>
              </w:rPr>
              <w:t>Numărul</w:t>
            </w:r>
            <w:proofErr w:type="spellEnd"/>
            <w:r w:rsidRPr="00D221C9">
              <w:rPr>
                <w:bCs/>
                <w:color w:val="000000"/>
                <w:sz w:val="17"/>
                <w:szCs w:val="17"/>
              </w:rPr>
              <w:t xml:space="preserve"> </w:t>
            </w:r>
            <w:proofErr w:type="spellStart"/>
            <w:r w:rsidRPr="00D221C9">
              <w:rPr>
                <w:bCs/>
                <w:color w:val="000000"/>
                <w:sz w:val="17"/>
                <w:szCs w:val="17"/>
              </w:rPr>
              <w:t>speciilor</w:t>
            </w:r>
            <w:proofErr w:type="spellEnd"/>
            <w:r w:rsidRPr="00D221C9">
              <w:rPr>
                <w:bCs/>
                <w:color w:val="000000"/>
                <w:sz w:val="17"/>
                <w:szCs w:val="17"/>
              </w:rPr>
              <w:t xml:space="preserve"> </w:t>
            </w:r>
            <w:proofErr w:type="spellStart"/>
            <w:r w:rsidRPr="00D221C9">
              <w:rPr>
                <w:bCs/>
                <w:color w:val="000000"/>
                <w:sz w:val="17"/>
                <w:szCs w:val="17"/>
              </w:rPr>
              <w:t>edificatoare</w:t>
            </w:r>
            <w:proofErr w:type="spellEnd"/>
            <w:r w:rsidRPr="00D221C9">
              <w:rPr>
                <w:bCs/>
                <w:color w:val="000000"/>
                <w:sz w:val="17"/>
                <w:szCs w:val="17"/>
              </w:rPr>
              <w:t>/</w:t>
            </w:r>
            <w:proofErr w:type="spellStart"/>
            <w:r w:rsidRPr="00D221C9">
              <w:rPr>
                <w:bCs/>
                <w:color w:val="000000"/>
                <w:sz w:val="17"/>
                <w:szCs w:val="17"/>
              </w:rPr>
              <w:t>caracteristice</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w:t>
            </w:r>
            <w:proofErr w:type="spellStart"/>
            <w:r w:rsidRPr="00D221C9">
              <w:rPr>
                <w:bCs/>
                <w:color w:val="000000"/>
                <w:sz w:val="17"/>
                <w:szCs w:val="17"/>
              </w:rPr>
              <w:t>habitatele</w:t>
            </w:r>
            <w:proofErr w:type="spellEnd"/>
            <w:r w:rsidRPr="00D221C9">
              <w:rPr>
                <w:bCs/>
                <w:color w:val="000000"/>
                <w:sz w:val="17"/>
                <w:szCs w:val="17"/>
              </w:rPr>
              <w:t xml:space="preserve"> cu care </w:t>
            </w:r>
            <w:proofErr w:type="spellStart"/>
            <w:r w:rsidRPr="00D221C9">
              <w:rPr>
                <w:bCs/>
                <w:color w:val="000000"/>
                <w:sz w:val="17"/>
                <w:szCs w:val="17"/>
              </w:rPr>
              <w:t>specia</w:t>
            </w:r>
            <w:proofErr w:type="spellEnd"/>
            <w:r w:rsidRPr="00D221C9">
              <w:rPr>
                <w:bCs/>
                <w:color w:val="000000"/>
                <w:sz w:val="17"/>
                <w:szCs w:val="17"/>
              </w:rPr>
              <w:t xml:space="preserve"> este asociată</w:t>
            </w:r>
          </w:p>
        </w:tc>
        <w:tc>
          <w:tcPr>
            <w:tcW w:w="295" w:type="pct"/>
            <w:tcBorders>
              <w:top w:val="single" w:sz="4" w:space="0" w:color="auto"/>
              <w:bottom w:val="single" w:sz="4" w:space="0" w:color="auto"/>
            </w:tcBorders>
            <w:vAlign w:val="center"/>
          </w:tcPr>
          <w:p w14:paraId="7C174AE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4A29E5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DA188F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910FE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6BFD24A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97466C5"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1978BAD"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DD64C3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136575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0EBF3D5" w14:textId="77777777" w:rsidTr="00F84364">
        <w:trPr>
          <w:trHeight w:val="90"/>
          <w:jc w:val="center"/>
        </w:trPr>
        <w:tc>
          <w:tcPr>
            <w:tcW w:w="212" w:type="pct"/>
            <w:vMerge/>
            <w:tcBorders>
              <w:left w:val="single" w:sz="12" w:space="0" w:color="auto"/>
            </w:tcBorders>
            <w:vAlign w:val="center"/>
          </w:tcPr>
          <w:p w14:paraId="20CD59A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0F6347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04875C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DC23D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65904A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014588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79609F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20A16EA"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81DC6FB"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96758F6"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CCC9DA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0C9B43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de sol erodat/neacoperit</w:t>
            </w:r>
          </w:p>
        </w:tc>
        <w:tc>
          <w:tcPr>
            <w:tcW w:w="295" w:type="pct"/>
            <w:tcBorders>
              <w:top w:val="single" w:sz="4" w:space="0" w:color="auto"/>
              <w:bottom w:val="single" w:sz="4" w:space="0" w:color="auto"/>
            </w:tcBorders>
            <w:vAlign w:val="center"/>
          </w:tcPr>
          <w:p w14:paraId="1512741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7FFBC02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808CF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511ED0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1BBF703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A412183"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FAF5A2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52299E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B76356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C96877A" w14:textId="77777777" w:rsidTr="00F84364">
        <w:trPr>
          <w:trHeight w:val="90"/>
          <w:jc w:val="center"/>
        </w:trPr>
        <w:tc>
          <w:tcPr>
            <w:tcW w:w="212" w:type="pct"/>
            <w:vMerge/>
            <w:tcBorders>
              <w:left w:val="single" w:sz="12" w:space="0" w:color="auto"/>
            </w:tcBorders>
            <w:vAlign w:val="center"/>
          </w:tcPr>
          <w:p w14:paraId="66F6016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6A1A4A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235EC9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9C21B7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6A5AB4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CA8D95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4A61BC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3842D8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0D29F0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B2ACDD7"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427A13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F5FF12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Abundența speciilor invazive/ruderale/</w:t>
            </w:r>
          </w:p>
          <w:p w14:paraId="4EB428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nitrofile</w:t>
            </w:r>
          </w:p>
        </w:tc>
        <w:tc>
          <w:tcPr>
            <w:tcW w:w="295" w:type="pct"/>
            <w:tcBorders>
              <w:top w:val="single" w:sz="4" w:space="0" w:color="auto"/>
              <w:bottom w:val="single" w:sz="4" w:space="0" w:color="auto"/>
            </w:tcBorders>
            <w:vAlign w:val="center"/>
          </w:tcPr>
          <w:p w14:paraId="707F0EB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5563B89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DADC22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DFF87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0F0D621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F78D68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9CB18DE"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F85C0F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949503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ACC850B" w14:textId="77777777" w:rsidTr="00F84364">
        <w:trPr>
          <w:trHeight w:val="90"/>
          <w:jc w:val="center"/>
        </w:trPr>
        <w:tc>
          <w:tcPr>
            <w:tcW w:w="212" w:type="pct"/>
            <w:vMerge/>
            <w:tcBorders>
              <w:left w:val="single" w:sz="12" w:space="0" w:color="auto"/>
            </w:tcBorders>
            <w:vAlign w:val="center"/>
          </w:tcPr>
          <w:p w14:paraId="05D809CC"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BFC8C9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2AB0AA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6C545B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90F9601"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5FA8420"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6AB7859"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B34B510"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01312A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6BEB94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DD7A0C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43EE78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Gradul de acoperire cu tufăriș/pădure în aria de răspândire a speciei</w:t>
            </w:r>
          </w:p>
        </w:tc>
        <w:tc>
          <w:tcPr>
            <w:tcW w:w="295" w:type="pct"/>
            <w:tcBorders>
              <w:top w:val="single" w:sz="4" w:space="0" w:color="auto"/>
              <w:bottom w:val="single" w:sz="4" w:space="0" w:color="auto"/>
            </w:tcBorders>
            <w:vAlign w:val="center"/>
          </w:tcPr>
          <w:p w14:paraId="5C44F0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5BCEED2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C6CED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9E4E1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speciei</w:t>
            </w:r>
          </w:p>
        </w:tc>
        <w:tc>
          <w:tcPr>
            <w:tcW w:w="149" w:type="pct"/>
            <w:vMerge/>
            <w:tcBorders>
              <w:bottom w:val="double" w:sz="4" w:space="0" w:color="auto"/>
            </w:tcBorders>
            <w:vAlign w:val="center"/>
          </w:tcPr>
          <w:p w14:paraId="0CB184EF"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1458052"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325885CF"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09121CA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16E142C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5DEF4EB" w14:textId="77777777" w:rsidTr="00F84364">
        <w:trPr>
          <w:trHeight w:val="90"/>
          <w:jc w:val="center"/>
        </w:trPr>
        <w:tc>
          <w:tcPr>
            <w:tcW w:w="212" w:type="pct"/>
            <w:vMerge/>
            <w:tcBorders>
              <w:left w:val="single" w:sz="12" w:space="0" w:color="auto"/>
            </w:tcBorders>
            <w:vAlign w:val="center"/>
          </w:tcPr>
          <w:p w14:paraId="7318D747"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B07A84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FD0157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CD5713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365412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E80ED1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313DA6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BAF7059"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475DDC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8C9CDC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0E8CF12"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E5CB5B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și procentul populațiilor cu tendința pozitivă sau stabilă a producției de semințe (în cazul speciilor foarte periclitate, adică cu mărime de populații mici, răspândire restrânsă ca nr. și suprafață)</w:t>
            </w:r>
          </w:p>
        </w:tc>
        <w:tc>
          <w:tcPr>
            <w:tcW w:w="295" w:type="pct"/>
            <w:tcBorders>
              <w:top w:val="single" w:sz="4" w:space="0" w:color="auto"/>
              <w:bottom w:val="single" w:sz="4" w:space="0" w:color="auto"/>
            </w:tcBorders>
            <w:vAlign w:val="center"/>
          </w:tcPr>
          <w:p w14:paraId="65B3EE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de populații</w:t>
            </w:r>
          </w:p>
          <w:p w14:paraId="42D5112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din nr total de populații</w:t>
            </w:r>
          </w:p>
        </w:tc>
        <w:tc>
          <w:tcPr>
            <w:tcW w:w="167" w:type="pct"/>
            <w:tcBorders>
              <w:top w:val="single" w:sz="4" w:space="0" w:color="auto"/>
              <w:bottom w:val="single" w:sz="4" w:space="0" w:color="auto"/>
            </w:tcBorders>
            <w:vAlign w:val="center"/>
          </w:tcPr>
          <w:p w14:paraId="02FF56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8A00D4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F2AA6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p w14:paraId="3250CB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ign w:val="center"/>
          </w:tcPr>
          <w:p w14:paraId="60A7249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73328F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0B683F6"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04F1491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78EA1B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42EEABA" w14:textId="77777777" w:rsidTr="00F84364">
        <w:trPr>
          <w:trHeight w:val="264"/>
          <w:jc w:val="center"/>
        </w:trPr>
        <w:tc>
          <w:tcPr>
            <w:tcW w:w="212" w:type="pct"/>
            <w:vMerge w:val="restart"/>
            <w:tcBorders>
              <w:top w:val="double" w:sz="4" w:space="0" w:color="auto"/>
              <w:left w:val="single" w:sz="12" w:space="0" w:color="auto"/>
            </w:tcBorders>
            <w:vAlign w:val="center"/>
          </w:tcPr>
          <w:p w14:paraId="0566DCD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ROSCI (SAC) 0069 Domogled - Valea Cernei</w:t>
            </w:r>
          </w:p>
        </w:tc>
        <w:tc>
          <w:tcPr>
            <w:tcW w:w="226" w:type="pct"/>
            <w:vMerge w:val="restart"/>
            <w:tcBorders>
              <w:top w:val="double" w:sz="4" w:space="0" w:color="auto"/>
            </w:tcBorders>
            <w:shd w:val="clear" w:color="auto" w:fill="auto"/>
            <w:vAlign w:val="center"/>
          </w:tcPr>
          <w:p w14:paraId="563345E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plante</w:t>
            </w:r>
          </w:p>
        </w:tc>
        <w:tc>
          <w:tcPr>
            <w:tcW w:w="141" w:type="pct"/>
            <w:vMerge w:val="restart"/>
            <w:tcBorders>
              <w:top w:val="double" w:sz="4" w:space="0" w:color="auto"/>
            </w:tcBorders>
            <w:vAlign w:val="center"/>
          </w:tcPr>
          <w:p w14:paraId="080C8270"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1902</w:t>
            </w:r>
          </w:p>
        </w:tc>
        <w:tc>
          <w:tcPr>
            <w:tcW w:w="321" w:type="pct"/>
            <w:vMerge w:val="restart"/>
            <w:tcBorders>
              <w:top w:val="double" w:sz="4" w:space="0" w:color="auto"/>
            </w:tcBorders>
            <w:shd w:val="clear" w:color="auto" w:fill="auto"/>
            <w:vAlign w:val="center"/>
          </w:tcPr>
          <w:p w14:paraId="62F4B0E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Cypripedium calceolus </w:t>
            </w:r>
          </w:p>
          <w:p w14:paraId="603403F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(papucul doamnei)</w:t>
            </w:r>
          </w:p>
        </w:tc>
        <w:tc>
          <w:tcPr>
            <w:tcW w:w="167" w:type="pct"/>
            <w:vMerge w:val="restart"/>
            <w:tcBorders>
              <w:top w:val="double" w:sz="4" w:space="0" w:color="auto"/>
            </w:tcBorders>
            <w:vAlign w:val="center"/>
          </w:tcPr>
          <w:p w14:paraId="4689A18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tcBorders>
              <w:top w:val="double" w:sz="4" w:space="0" w:color="auto"/>
            </w:tcBorders>
            <w:vAlign w:val="center"/>
          </w:tcPr>
          <w:p w14:paraId="2905AC3B" w14:textId="34F06A53"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tcBorders>
              <w:top w:val="double" w:sz="4" w:space="0" w:color="auto"/>
            </w:tcBorders>
            <w:vAlign w:val="center"/>
          </w:tcPr>
          <w:p w14:paraId="59AD092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tcBorders>
              <w:top w:val="double" w:sz="4" w:space="0" w:color="auto"/>
            </w:tcBorders>
            <w:vAlign w:val="center"/>
          </w:tcPr>
          <w:p w14:paraId="210F4222"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E45266F" w14:textId="6168CF7E"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DE0678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44F0CC3C" w14:textId="77777777" w:rsidR="00C8225C" w:rsidRPr="00D221C9" w:rsidRDefault="00C8225C" w:rsidP="00D221C9">
            <w:pPr>
              <w:spacing w:line="196" w:lineRule="exact"/>
              <w:ind w:left="-57" w:right="-57"/>
              <w:jc w:val="center"/>
              <w:rPr>
                <w:bCs/>
                <w:iCs/>
                <w:color w:val="000000"/>
                <w:sz w:val="17"/>
                <w:szCs w:val="17"/>
              </w:rPr>
            </w:pPr>
            <w:r w:rsidRPr="00D221C9">
              <w:rPr>
                <w:bCs/>
                <w:iCs/>
                <w:color w:val="000000"/>
                <w:sz w:val="17"/>
                <w:szCs w:val="17"/>
              </w:rPr>
              <w:t>necunoscută</w:t>
            </w:r>
          </w:p>
        </w:tc>
        <w:tc>
          <w:tcPr>
            <w:tcW w:w="248" w:type="pct"/>
            <w:vMerge w:val="restart"/>
            <w:tcBorders>
              <w:top w:val="double" w:sz="4" w:space="0" w:color="auto"/>
            </w:tcBorders>
            <w:shd w:val="clear" w:color="auto" w:fill="auto"/>
            <w:vAlign w:val="center"/>
          </w:tcPr>
          <w:p w14:paraId="64D7EEF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menținerea sau îmbunătățirea</w:t>
            </w:r>
          </w:p>
          <w:p w14:paraId="4AF84DE8"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32D189A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Mărimea populației </w:t>
            </w:r>
          </w:p>
        </w:tc>
        <w:tc>
          <w:tcPr>
            <w:tcW w:w="295" w:type="pct"/>
            <w:tcBorders>
              <w:top w:val="double" w:sz="4" w:space="0" w:color="auto"/>
              <w:bottom w:val="single" w:sz="4" w:space="0" w:color="auto"/>
            </w:tcBorders>
            <w:vAlign w:val="center"/>
          </w:tcPr>
          <w:p w14:paraId="2B99E93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indivizi/ clase de mărime a populației</w:t>
            </w:r>
          </w:p>
        </w:tc>
        <w:tc>
          <w:tcPr>
            <w:tcW w:w="167" w:type="pct"/>
            <w:tcBorders>
              <w:top w:val="double" w:sz="4" w:space="0" w:color="auto"/>
              <w:bottom w:val="single" w:sz="4" w:space="0" w:color="auto"/>
            </w:tcBorders>
            <w:vAlign w:val="center"/>
          </w:tcPr>
          <w:p w14:paraId="4A94A2E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433A02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2386B9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Valoare specificată în PM/ Trebuie definit în 2 ani</w:t>
            </w:r>
          </w:p>
        </w:tc>
        <w:tc>
          <w:tcPr>
            <w:tcW w:w="149" w:type="pct"/>
            <w:vMerge w:val="restart"/>
            <w:tcBorders>
              <w:top w:val="double" w:sz="4" w:space="0" w:color="auto"/>
            </w:tcBorders>
            <w:vAlign w:val="center"/>
          </w:tcPr>
          <w:p w14:paraId="028A958C"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1997DE79" w14:textId="77777777" w:rsidR="00C8225C" w:rsidRPr="00D221C9" w:rsidRDefault="00C8225C" w:rsidP="00D221C9">
            <w:pPr>
              <w:spacing w:line="196" w:lineRule="exact"/>
              <w:ind w:left="-57" w:right="-57"/>
              <w:jc w:val="center"/>
              <w:rPr>
                <w:bCs/>
                <w:i/>
                <w:iCs/>
                <w:color w:val="000000"/>
                <w:sz w:val="17"/>
                <w:szCs w:val="17"/>
                <w:lang w:val="ro-RO"/>
              </w:rPr>
            </w:pPr>
            <w:r w:rsidRPr="00D221C9">
              <w:rPr>
                <w:bCs/>
                <w:color w:val="000000"/>
                <w:sz w:val="17"/>
                <w:szCs w:val="17"/>
                <w:lang w:val="ro-RO"/>
              </w:rPr>
              <w:t xml:space="preserve">Parametrii speciei nu sunt afectați. Nu există risc de răspândirea speciilor  invazive pentru specia </w:t>
            </w:r>
            <w:r w:rsidRPr="00D221C9">
              <w:rPr>
                <w:bCs/>
                <w:i/>
                <w:iCs/>
                <w:color w:val="000000"/>
                <w:sz w:val="17"/>
                <w:szCs w:val="17"/>
                <w:lang w:val="ro-RO"/>
              </w:rPr>
              <w:t>Cypripedium calceolus</w:t>
            </w:r>
          </w:p>
          <w:p w14:paraId="723E8DC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 xml:space="preserve">Activitățile </w:t>
            </w:r>
            <w:r w:rsidRPr="00D221C9">
              <w:rPr>
                <w:b/>
                <w:color w:val="000000"/>
                <w:sz w:val="17"/>
                <w:szCs w:val="17"/>
                <w:lang w:val="ro-RO"/>
              </w:rPr>
              <w:t>NU</w:t>
            </w:r>
            <w:r w:rsidRPr="00D221C9">
              <w:rPr>
                <w:bCs/>
                <w:color w:val="000000"/>
                <w:sz w:val="17"/>
                <w:szCs w:val="17"/>
                <w:lang w:val="ro-RO"/>
              </w:rPr>
              <w:t xml:space="preserve"> se desfăsoară în zone ce au conec-tiviate cu habitatul specific speciei, respectiv distributia acesteia</w:t>
            </w:r>
          </w:p>
        </w:tc>
        <w:tc>
          <w:tcPr>
            <w:tcW w:w="248" w:type="pct"/>
            <w:vMerge w:val="restart"/>
            <w:tcBorders>
              <w:top w:val="double" w:sz="4" w:space="0" w:color="auto"/>
            </w:tcBorders>
            <w:vAlign w:val="center"/>
          </w:tcPr>
          <w:p w14:paraId="64D27A5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79AB39AF"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38D0DA9F"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3F5FDCE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5BAA6D46" w14:textId="77777777" w:rsidR="00C8225C" w:rsidRPr="00D221C9" w:rsidRDefault="00C8225C"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C8225C" w:rsidRPr="00D221C9" w14:paraId="09F426E4" w14:textId="77777777" w:rsidTr="00F84364">
        <w:trPr>
          <w:trHeight w:val="264"/>
          <w:jc w:val="center"/>
        </w:trPr>
        <w:tc>
          <w:tcPr>
            <w:tcW w:w="212" w:type="pct"/>
            <w:vMerge/>
            <w:tcBorders>
              <w:left w:val="single" w:sz="12" w:space="0" w:color="auto"/>
            </w:tcBorders>
            <w:vAlign w:val="center"/>
          </w:tcPr>
          <w:p w14:paraId="06EFA25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232882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79DA5F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5F3F8B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B99B9C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37A038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AE731C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26CAAC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DE0833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79159BA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D025AD8"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E63FB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distribuției speciei</w:t>
            </w:r>
          </w:p>
        </w:tc>
        <w:tc>
          <w:tcPr>
            <w:tcW w:w="295" w:type="pct"/>
            <w:tcBorders>
              <w:top w:val="single" w:sz="4" w:space="0" w:color="auto"/>
              <w:bottom w:val="single" w:sz="4" w:space="0" w:color="auto"/>
            </w:tcBorders>
            <w:vAlign w:val="center"/>
          </w:tcPr>
          <w:p w14:paraId="0CB00CE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8EB27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048B51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05906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vAlign w:val="center"/>
          </w:tcPr>
          <w:p w14:paraId="424C1B3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CBCEBE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6B34F2A"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7F0F27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192DB4E"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D2B9D1A" w14:textId="77777777" w:rsidTr="00F84364">
        <w:trPr>
          <w:trHeight w:val="264"/>
          <w:jc w:val="center"/>
        </w:trPr>
        <w:tc>
          <w:tcPr>
            <w:tcW w:w="212" w:type="pct"/>
            <w:vMerge/>
            <w:tcBorders>
              <w:left w:val="single" w:sz="12" w:space="0" w:color="auto"/>
            </w:tcBorders>
            <w:vAlign w:val="center"/>
          </w:tcPr>
          <w:p w14:paraId="7684AD5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AFB3C3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341369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7D7EBF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18423B2"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55A29A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EFC91CE"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A72772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4513163"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9E07B3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3E45F3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B25F0E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Numărul speciilor edificatoare/caracteristice în habitatele cu care specia este asociată</w:t>
            </w:r>
          </w:p>
        </w:tc>
        <w:tc>
          <w:tcPr>
            <w:tcW w:w="295" w:type="pct"/>
            <w:tcBorders>
              <w:top w:val="single" w:sz="4" w:space="0" w:color="auto"/>
              <w:bottom w:val="single" w:sz="4" w:space="0" w:color="auto"/>
            </w:tcBorders>
            <w:vAlign w:val="center"/>
          </w:tcPr>
          <w:p w14:paraId="3998075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85F6A2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774AA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E78D51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3C94CCE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386383A"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F27CF47"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547B83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B725B7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577B50B" w14:textId="77777777" w:rsidTr="00F84364">
        <w:trPr>
          <w:trHeight w:val="264"/>
          <w:jc w:val="center"/>
        </w:trPr>
        <w:tc>
          <w:tcPr>
            <w:tcW w:w="212" w:type="pct"/>
            <w:vMerge/>
            <w:tcBorders>
              <w:left w:val="single" w:sz="12" w:space="0" w:color="auto"/>
            </w:tcBorders>
            <w:vAlign w:val="center"/>
          </w:tcPr>
          <w:p w14:paraId="1D36C31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8E8131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3228B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1518F0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0E924D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B36F40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63D1CB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18386B3"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DD3624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16E5B84"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1B9BE6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DCB55E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de sol erodat/neacoperit</w:t>
            </w:r>
          </w:p>
        </w:tc>
        <w:tc>
          <w:tcPr>
            <w:tcW w:w="295" w:type="pct"/>
            <w:tcBorders>
              <w:top w:val="single" w:sz="4" w:space="0" w:color="auto"/>
              <w:bottom w:val="single" w:sz="4" w:space="0" w:color="auto"/>
            </w:tcBorders>
            <w:vAlign w:val="center"/>
          </w:tcPr>
          <w:p w14:paraId="6CAA83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647E4C7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486EB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CD05A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115EABF7"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7F7E37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BDE4A08"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9CB143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ED32679"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4D8989F8" w14:textId="77777777" w:rsidTr="00F84364">
        <w:trPr>
          <w:trHeight w:val="264"/>
          <w:jc w:val="center"/>
        </w:trPr>
        <w:tc>
          <w:tcPr>
            <w:tcW w:w="212" w:type="pct"/>
            <w:vMerge/>
            <w:tcBorders>
              <w:left w:val="single" w:sz="12" w:space="0" w:color="auto"/>
            </w:tcBorders>
            <w:vAlign w:val="center"/>
          </w:tcPr>
          <w:p w14:paraId="7C692C9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69E10654"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8BCC46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CC81908"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37531E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209523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AA3471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4EB320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DEABC8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14FC1FD"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2BD1E82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EC48A9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Abundența speciilor invazive/ruderale/</w:t>
            </w:r>
          </w:p>
          <w:p w14:paraId="4506B6C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nitrofile</w:t>
            </w:r>
          </w:p>
        </w:tc>
        <w:tc>
          <w:tcPr>
            <w:tcW w:w="295" w:type="pct"/>
            <w:tcBorders>
              <w:top w:val="single" w:sz="4" w:space="0" w:color="auto"/>
              <w:bottom w:val="single" w:sz="4" w:space="0" w:color="auto"/>
            </w:tcBorders>
            <w:vAlign w:val="center"/>
          </w:tcPr>
          <w:p w14:paraId="2D9FA36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604D54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1C1E67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6B44A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5D92BC8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157FB2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74B257F"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8EA253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9A1C182"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F265A12" w14:textId="77777777" w:rsidTr="00F84364">
        <w:trPr>
          <w:trHeight w:val="264"/>
          <w:jc w:val="center"/>
        </w:trPr>
        <w:tc>
          <w:tcPr>
            <w:tcW w:w="212" w:type="pct"/>
            <w:vMerge/>
            <w:tcBorders>
              <w:left w:val="single" w:sz="12" w:space="0" w:color="auto"/>
            </w:tcBorders>
            <w:vAlign w:val="center"/>
          </w:tcPr>
          <w:p w14:paraId="307EBEB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9685C1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A1826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61444B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29C18A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969F2F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09BC29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2848C7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20DB63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314B8B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CFF490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8A177B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Gradul de acoperire cu tufăriș/pădure în aria de răspândire a speciei</w:t>
            </w:r>
          </w:p>
        </w:tc>
        <w:tc>
          <w:tcPr>
            <w:tcW w:w="295" w:type="pct"/>
            <w:tcBorders>
              <w:top w:val="single" w:sz="4" w:space="0" w:color="auto"/>
              <w:bottom w:val="single" w:sz="4" w:space="0" w:color="auto"/>
            </w:tcBorders>
            <w:vAlign w:val="center"/>
          </w:tcPr>
          <w:p w14:paraId="057BAAF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745976C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2E95F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13C37A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speciei</w:t>
            </w:r>
          </w:p>
        </w:tc>
        <w:tc>
          <w:tcPr>
            <w:tcW w:w="149" w:type="pct"/>
            <w:vMerge/>
            <w:tcBorders>
              <w:bottom w:val="double" w:sz="4" w:space="0" w:color="auto"/>
            </w:tcBorders>
            <w:vAlign w:val="center"/>
          </w:tcPr>
          <w:p w14:paraId="3E30562A"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5F666831"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76B7FEF5"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0BBCF112"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6A7900F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841CC8A" w14:textId="77777777" w:rsidTr="00F84364">
        <w:trPr>
          <w:trHeight w:val="264"/>
          <w:jc w:val="center"/>
        </w:trPr>
        <w:tc>
          <w:tcPr>
            <w:tcW w:w="212" w:type="pct"/>
            <w:vMerge/>
            <w:tcBorders>
              <w:left w:val="single" w:sz="12" w:space="0" w:color="auto"/>
              <w:bottom w:val="double" w:sz="4" w:space="0" w:color="auto"/>
            </w:tcBorders>
            <w:vAlign w:val="center"/>
          </w:tcPr>
          <w:p w14:paraId="3D5A3EAE"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A236064"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A35CB9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CD07C4F"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53DA05E"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83DFC6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D09F057"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155EE0F"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89A6E9E"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79293F1"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D4257C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652EFF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și procentul populațiilor cu tendința pozitivă sau stabilă a producției de semințe (în cazul speciilor foarte periclitate, adică cu mărime de populații mici, răspândire restrânsă ca nr. și suprafață)</w:t>
            </w:r>
          </w:p>
        </w:tc>
        <w:tc>
          <w:tcPr>
            <w:tcW w:w="295" w:type="pct"/>
            <w:tcBorders>
              <w:top w:val="single" w:sz="4" w:space="0" w:color="auto"/>
              <w:bottom w:val="double" w:sz="4" w:space="0" w:color="auto"/>
            </w:tcBorders>
            <w:vAlign w:val="center"/>
          </w:tcPr>
          <w:p w14:paraId="570817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de populații</w:t>
            </w:r>
          </w:p>
          <w:p w14:paraId="6C67A1B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din nr total de populații</w:t>
            </w:r>
          </w:p>
        </w:tc>
        <w:tc>
          <w:tcPr>
            <w:tcW w:w="167" w:type="pct"/>
            <w:tcBorders>
              <w:top w:val="single" w:sz="4" w:space="0" w:color="auto"/>
              <w:bottom w:val="double" w:sz="4" w:space="0" w:color="auto"/>
            </w:tcBorders>
            <w:vAlign w:val="center"/>
          </w:tcPr>
          <w:p w14:paraId="5EB391D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29EFC7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ED452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p w14:paraId="6265C04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ign w:val="center"/>
          </w:tcPr>
          <w:p w14:paraId="748DD361"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FF338E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0DB021C"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5CECC05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19ABC9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6C11209" w14:textId="77777777" w:rsidTr="00F84364">
        <w:trPr>
          <w:trHeight w:val="264"/>
          <w:jc w:val="center"/>
        </w:trPr>
        <w:tc>
          <w:tcPr>
            <w:tcW w:w="212" w:type="pct"/>
            <w:vMerge w:val="restart"/>
            <w:tcBorders>
              <w:left w:val="single" w:sz="12" w:space="0" w:color="auto"/>
            </w:tcBorders>
            <w:vAlign w:val="center"/>
          </w:tcPr>
          <w:p w14:paraId="7F50A23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536D479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plante</w:t>
            </w:r>
          </w:p>
        </w:tc>
        <w:tc>
          <w:tcPr>
            <w:tcW w:w="141" w:type="pct"/>
            <w:vMerge w:val="restart"/>
            <w:vAlign w:val="center"/>
          </w:tcPr>
          <w:p w14:paraId="2260D928"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2327</w:t>
            </w:r>
          </w:p>
        </w:tc>
        <w:tc>
          <w:tcPr>
            <w:tcW w:w="321" w:type="pct"/>
            <w:vMerge w:val="restart"/>
            <w:shd w:val="clear" w:color="auto" w:fill="auto"/>
            <w:vAlign w:val="center"/>
          </w:tcPr>
          <w:p w14:paraId="787790D2"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Himantoglossum caprinum</w:t>
            </w:r>
          </w:p>
          <w:p w14:paraId="1DFBB87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(orhidee)</w:t>
            </w:r>
          </w:p>
        </w:tc>
        <w:tc>
          <w:tcPr>
            <w:tcW w:w="167" w:type="pct"/>
            <w:vMerge w:val="restart"/>
            <w:vAlign w:val="center"/>
          </w:tcPr>
          <w:p w14:paraId="5CE0373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20B25913" w14:textId="548E553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vAlign w:val="center"/>
          </w:tcPr>
          <w:p w14:paraId="750FF48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79CCC038"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0025F6CF" w14:textId="3EF722E6"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4B7A033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22D95E26" w14:textId="77777777" w:rsidR="00C8225C" w:rsidRPr="00D221C9" w:rsidRDefault="00C8225C" w:rsidP="00D221C9">
            <w:pPr>
              <w:spacing w:line="196" w:lineRule="exact"/>
              <w:ind w:left="-57" w:right="-57"/>
              <w:jc w:val="center"/>
              <w:rPr>
                <w:bCs/>
                <w:iCs/>
                <w:color w:val="000000"/>
                <w:sz w:val="17"/>
                <w:szCs w:val="17"/>
              </w:rPr>
            </w:pPr>
            <w:r w:rsidRPr="00D221C9">
              <w:rPr>
                <w:bCs/>
                <w:iCs/>
                <w:color w:val="000000"/>
                <w:sz w:val="17"/>
                <w:szCs w:val="17"/>
              </w:rPr>
              <w:t>nefavorabilă-inadecvată</w:t>
            </w:r>
          </w:p>
        </w:tc>
        <w:tc>
          <w:tcPr>
            <w:tcW w:w="248" w:type="pct"/>
            <w:vMerge w:val="restart"/>
            <w:shd w:val="clear" w:color="auto" w:fill="auto"/>
            <w:vAlign w:val="center"/>
          </w:tcPr>
          <w:p w14:paraId="07FD9686"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menținerea sau îmbunătățirea</w:t>
            </w:r>
          </w:p>
          <w:p w14:paraId="2684476E"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single" w:sz="4" w:space="0" w:color="auto"/>
              <w:bottom w:val="single" w:sz="4" w:space="0" w:color="auto"/>
            </w:tcBorders>
            <w:vAlign w:val="center"/>
          </w:tcPr>
          <w:p w14:paraId="3BB51C0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Mărimea populației </w:t>
            </w:r>
          </w:p>
        </w:tc>
        <w:tc>
          <w:tcPr>
            <w:tcW w:w="295" w:type="pct"/>
            <w:tcBorders>
              <w:top w:val="single" w:sz="4" w:space="0" w:color="auto"/>
              <w:bottom w:val="single" w:sz="4" w:space="0" w:color="auto"/>
            </w:tcBorders>
            <w:vAlign w:val="center"/>
          </w:tcPr>
          <w:p w14:paraId="2E0032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indivizi/ clase de mărime a populației</w:t>
            </w:r>
          </w:p>
        </w:tc>
        <w:tc>
          <w:tcPr>
            <w:tcW w:w="167" w:type="pct"/>
            <w:tcBorders>
              <w:top w:val="single" w:sz="4" w:space="0" w:color="auto"/>
              <w:bottom w:val="single" w:sz="4" w:space="0" w:color="auto"/>
            </w:tcBorders>
            <w:vAlign w:val="center"/>
          </w:tcPr>
          <w:p w14:paraId="589B2DD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439FAA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F50B97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20</w:t>
            </w:r>
          </w:p>
        </w:tc>
        <w:tc>
          <w:tcPr>
            <w:tcW w:w="149" w:type="pct"/>
            <w:vMerge w:val="restart"/>
            <w:tcBorders>
              <w:top w:val="double" w:sz="4" w:space="0" w:color="auto"/>
            </w:tcBorders>
            <w:vAlign w:val="center"/>
          </w:tcPr>
          <w:p w14:paraId="66E724C7"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4C7AC261" w14:textId="77777777" w:rsidR="00C8225C" w:rsidRPr="00D221C9" w:rsidRDefault="00C8225C" w:rsidP="00D221C9">
            <w:pPr>
              <w:spacing w:line="196" w:lineRule="exact"/>
              <w:ind w:left="-57" w:right="-57"/>
              <w:jc w:val="center"/>
              <w:rPr>
                <w:bCs/>
                <w:i/>
                <w:iCs/>
                <w:color w:val="000000"/>
                <w:sz w:val="17"/>
                <w:szCs w:val="17"/>
                <w:lang w:val="ro-RO"/>
              </w:rPr>
            </w:pPr>
            <w:r w:rsidRPr="00D221C9">
              <w:rPr>
                <w:bCs/>
                <w:color w:val="000000"/>
                <w:sz w:val="17"/>
                <w:szCs w:val="17"/>
                <w:lang w:val="ro-RO"/>
              </w:rPr>
              <w:t xml:space="preserve">Parametrii speciei nu sunt afectați. Nu există risc de răspândirea speciilor  invazive pentru specia </w:t>
            </w:r>
            <w:r w:rsidRPr="00D221C9">
              <w:rPr>
                <w:bCs/>
                <w:i/>
                <w:iCs/>
                <w:color w:val="000000"/>
                <w:sz w:val="17"/>
                <w:szCs w:val="17"/>
                <w:lang w:val="ro-RO"/>
              </w:rPr>
              <w:t xml:space="preserve">Himantoglossum caprinum </w:t>
            </w:r>
          </w:p>
          <w:p w14:paraId="1C7FE62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 xml:space="preserve">Activitățile </w:t>
            </w:r>
            <w:r w:rsidRPr="00D221C9">
              <w:rPr>
                <w:b/>
                <w:color w:val="000000"/>
                <w:sz w:val="17"/>
                <w:szCs w:val="17"/>
                <w:lang w:val="ro-RO"/>
              </w:rPr>
              <w:t>NU</w:t>
            </w:r>
            <w:r w:rsidRPr="00D221C9">
              <w:rPr>
                <w:bCs/>
                <w:color w:val="000000"/>
                <w:sz w:val="17"/>
                <w:szCs w:val="17"/>
                <w:lang w:val="ro-RO"/>
              </w:rPr>
              <w:t xml:space="preserve"> se desfăsoară în zone ce au conec-tiviate </w:t>
            </w:r>
            <w:r w:rsidRPr="00D221C9">
              <w:rPr>
                <w:bCs/>
                <w:color w:val="000000"/>
                <w:sz w:val="17"/>
                <w:szCs w:val="17"/>
                <w:lang w:val="ro-RO"/>
              </w:rPr>
              <w:lastRenderedPageBreak/>
              <w:t>cu habitatul specific speciei, respectiv distributia acesteia</w:t>
            </w:r>
          </w:p>
        </w:tc>
        <w:tc>
          <w:tcPr>
            <w:tcW w:w="248" w:type="pct"/>
            <w:vMerge w:val="restart"/>
            <w:tcBorders>
              <w:top w:val="double" w:sz="4" w:space="0" w:color="auto"/>
            </w:tcBorders>
            <w:vAlign w:val="center"/>
          </w:tcPr>
          <w:p w14:paraId="71ACEA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vAlign w:val="center"/>
          </w:tcPr>
          <w:p w14:paraId="11A4F25A"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7FF215AC"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0536636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1290C422" w14:textId="77777777" w:rsidR="00C8225C" w:rsidRPr="00D221C9" w:rsidRDefault="00C8225C"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C8225C" w:rsidRPr="00D221C9" w14:paraId="1B68F3C7" w14:textId="77777777" w:rsidTr="00F84364">
        <w:trPr>
          <w:trHeight w:val="264"/>
          <w:jc w:val="center"/>
        </w:trPr>
        <w:tc>
          <w:tcPr>
            <w:tcW w:w="212" w:type="pct"/>
            <w:vMerge/>
            <w:tcBorders>
              <w:left w:val="single" w:sz="12" w:space="0" w:color="auto"/>
            </w:tcBorders>
            <w:vAlign w:val="center"/>
          </w:tcPr>
          <w:p w14:paraId="47DDBA4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03F71C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CFBFC03"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9FFE572"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911FE8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25EA97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498BA1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228A9A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D0036B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C3FF14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C18391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852EA5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distribuției speciei</w:t>
            </w:r>
          </w:p>
        </w:tc>
        <w:tc>
          <w:tcPr>
            <w:tcW w:w="295" w:type="pct"/>
            <w:tcBorders>
              <w:top w:val="single" w:sz="4" w:space="0" w:color="auto"/>
              <w:bottom w:val="single" w:sz="4" w:space="0" w:color="auto"/>
            </w:tcBorders>
            <w:vAlign w:val="center"/>
          </w:tcPr>
          <w:p w14:paraId="7FF4F44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734C3E7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F05C3B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32CF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vAlign w:val="center"/>
          </w:tcPr>
          <w:p w14:paraId="573DF1B3"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E6E40E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6BCFF29"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B95C3E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B893FF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6DD1FFB" w14:textId="77777777" w:rsidTr="00F84364">
        <w:trPr>
          <w:trHeight w:val="264"/>
          <w:jc w:val="center"/>
        </w:trPr>
        <w:tc>
          <w:tcPr>
            <w:tcW w:w="212" w:type="pct"/>
            <w:vMerge/>
            <w:tcBorders>
              <w:left w:val="single" w:sz="12" w:space="0" w:color="auto"/>
            </w:tcBorders>
            <w:vAlign w:val="center"/>
          </w:tcPr>
          <w:p w14:paraId="245CE07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A1C713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0308DC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1BC88C6"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8D80093"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19AEFE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FF33FD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1E53F1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2B379A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A4DE88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9DDA6F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75AD5C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Numărul speciilor edificatoare/caracteristice în habitatele cu care specia este asociată</w:t>
            </w:r>
          </w:p>
        </w:tc>
        <w:tc>
          <w:tcPr>
            <w:tcW w:w="295" w:type="pct"/>
            <w:tcBorders>
              <w:top w:val="single" w:sz="4" w:space="0" w:color="auto"/>
              <w:bottom w:val="single" w:sz="4" w:space="0" w:color="auto"/>
            </w:tcBorders>
            <w:vAlign w:val="center"/>
          </w:tcPr>
          <w:p w14:paraId="12C805C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E92EFB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6026D4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627596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4E9D434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22B78A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8C0616E"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7668CB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431D59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95824F9" w14:textId="77777777" w:rsidTr="00F84364">
        <w:trPr>
          <w:trHeight w:val="264"/>
          <w:jc w:val="center"/>
        </w:trPr>
        <w:tc>
          <w:tcPr>
            <w:tcW w:w="212" w:type="pct"/>
            <w:vMerge/>
            <w:tcBorders>
              <w:left w:val="single" w:sz="12" w:space="0" w:color="auto"/>
            </w:tcBorders>
            <w:vAlign w:val="center"/>
          </w:tcPr>
          <w:p w14:paraId="4C20DD9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3E2AC6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9FD83A6"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DB05E09"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21433D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C16B91F"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EC89C3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11D245F"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609343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A25FF5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EC2B8F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F3F24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de sol erodat/neacoperit</w:t>
            </w:r>
          </w:p>
        </w:tc>
        <w:tc>
          <w:tcPr>
            <w:tcW w:w="295" w:type="pct"/>
            <w:tcBorders>
              <w:top w:val="single" w:sz="4" w:space="0" w:color="auto"/>
              <w:bottom w:val="single" w:sz="4" w:space="0" w:color="auto"/>
            </w:tcBorders>
            <w:vAlign w:val="center"/>
          </w:tcPr>
          <w:p w14:paraId="1455751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D79995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CFCA25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2EC56C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6FCA8142"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6CDC72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F5EC91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256271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E276B9C"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FDEBB3A" w14:textId="77777777" w:rsidTr="00F84364">
        <w:trPr>
          <w:trHeight w:val="264"/>
          <w:jc w:val="center"/>
        </w:trPr>
        <w:tc>
          <w:tcPr>
            <w:tcW w:w="212" w:type="pct"/>
            <w:vMerge/>
            <w:tcBorders>
              <w:left w:val="single" w:sz="12" w:space="0" w:color="auto"/>
            </w:tcBorders>
            <w:vAlign w:val="center"/>
          </w:tcPr>
          <w:p w14:paraId="258F547A"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6A8950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C69022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3858F1B"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5CFC3F8"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E9DCDA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6E80B6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F09AEE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186C66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A754C8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6104E5F9"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3F77DF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Abundența speciilor invazive/ruderale/</w:t>
            </w:r>
          </w:p>
          <w:p w14:paraId="18A928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nitrofile</w:t>
            </w:r>
          </w:p>
        </w:tc>
        <w:tc>
          <w:tcPr>
            <w:tcW w:w="295" w:type="pct"/>
            <w:tcBorders>
              <w:top w:val="single" w:sz="4" w:space="0" w:color="auto"/>
              <w:bottom w:val="single" w:sz="4" w:space="0" w:color="auto"/>
            </w:tcBorders>
            <w:vAlign w:val="center"/>
          </w:tcPr>
          <w:p w14:paraId="2C7FDAE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3FFE71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66EF9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B024C0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322C3A2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5C0DE0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312EB9E"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7E5D8E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7BEDAD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BDD5ED7" w14:textId="77777777" w:rsidTr="00F84364">
        <w:trPr>
          <w:trHeight w:val="264"/>
          <w:jc w:val="center"/>
        </w:trPr>
        <w:tc>
          <w:tcPr>
            <w:tcW w:w="212" w:type="pct"/>
            <w:vMerge/>
            <w:tcBorders>
              <w:left w:val="single" w:sz="12" w:space="0" w:color="auto"/>
            </w:tcBorders>
            <w:vAlign w:val="center"/>
          </w:tcPr>
          <w:p w14:paraId="1EC19EB4"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4F211F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5A821DF"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E284C7E"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B0B4780"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AC2EF8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36B51A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7283E1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DE22089"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7072C78"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941C57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B4075B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Gradul de acoperire cu tufăriș/pădure în aria de răspândire a speciei</w:t>
            </w:r>
          </w:p>
        </w:tc>
        <w:tc>
          <w:tcPr>
            <w:tcW w:w="295" w:type="pct"/>
            <w:tcBorders>
              <w:top w:val="single" w:sz="4" w:space="0" w:color="auto"/>
              <w:bottom w:val="single" w:sz="4" w:space="0" w:color="auto"/>
            </w:tcBorders>
            <w:vAlign w:val="center"/>
          </w:tcPr>
          <w:p w14:paraId="32EFC18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32DFEA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32D584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DA08BB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speciei</w:t>
            </w:r>
          </w:p>
        </w:tc>
        <w:tc>
          <w:tcPr>
            <w:tcW w:w="149" w:type="pct"/>
            <w:vMerge/>
            <w:tcBorders>
              <w:bottom w:val="double" w:sz="4" w:space="0" w:color="auto"/>
            </w:tcBorders>
            <w:vAlign w:val="center"/>
          </w:tcPr>
          <w:p w14:paraId="631D935F"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0AB88D2"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FAC8394"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2840B3D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553EF8D8"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75E2EEF" w14:textId="77777777" w:rsidTr="00F84364">
        <w:trPr>
          <w:trHeight w:val="264"/>
          <w:jc w:val="center"/>
        </w:trPr>
        <w:tc>
          <w:tcPr>
            <w:tcW w:w="212" w:type="pct"/>
            <w:vMerge/>
            <w:tcBorders>
              <w:left w:val="single" w:sz="12" w:space="0" w:color="auto"/>
              <w:bottom w:val="double" w:sz="4" w:space="0" w:color="auto"/>
            </w:tcBorders>
            <w:vAlign w:val="center"/>
          </w:tcPr>
          <w:p w14:paraId="268C5F49"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2302CB0"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D2F4C7B"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A95DDED"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26FC5BB"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50181B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5D9D060"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001BC1A1"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3DFED4B"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09F2BBF"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55DE38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DEF75A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și procentul populațiilor cu tendința pozitivă sau stabilă a producției de semințe (în cazul speciilor foarte periclitate, adică cu mărime de populații mici, răspândire restrânsă ca nr. și suprafață)</w:t>
            </w:r>
          </w:p>
        </w:tc>
        <w:tc>
          <w:tcPr>
            <w:tcW w:w="295" w:type="pct"/>
            <w:tcBorders>
              <w:top w:val="single" w:sz="4" w:space="0" w:color="auto"/>
              <w:bottom w:val="double" w:sz="4" w:space="0" w:color="auto"/>
            </w:tcBorders>
            <w:vAlign w:val="center"/>
          </w:tcPr>
          <w:p w14:paraId="5681A6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de populații</w:t>
            </w:r>
          </w:p>
          <w:p w14:paraId="46EC522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din nr total de populații</w:t>
            </w:r>
          </w:p>
        </w:tc>
        <w:tc>
          <w:tcPr>
            <w:tcW w:w="167" w:type="pct"/>
            <w:tcBorders>
              <w:top w:val="single" w:sz="4" w:space="0" w:color="auto"/>
              <w:bottom w:val="double" w:sz="4" w:space="0" w:color="auto"/>
            </w:tcBorders>
            <w:vAlign w:val="center"/>
          </w:tcPr>
          <w:p w14:paraId="73181CB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F11CEE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93B3FA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p w14:paraId="2106758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ign w:val="center"/>
          </w:tcPr>
          <w:p w14:paraId="0FD7F0A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A36D42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475FEE9"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4DC11E90"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4BE661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58631E9" w14:textId="77777777" w:rsidTr="00F84364">
        <w:trPr>
          <w:trHeight w:val="264"/>
          <w:jc w:val="center"/>
        </w:trPr>
        <w:tc>
          <w:tcPr>
            <w:tcW w:w="212" w:type="pct"/>
            <w:vMerge w:val="restart"/>
            <w:tcBorders>
              <w:left w:val="single" w:sz="12" w:space="0" w:color="auto"/>
            </w:tcBorders>
            <w:vAlign w:val="center"/>
          </w:tcPr>
          <w:p w14:paraId="133B465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ROSCI (SAC) 0069 </w:t>
            </w:r>
            <w:proofErr w:type="spellStart"/>
            <w:r w:rsidRPr="00D221C9">
              <w:rPr>
                <w:bCs/>
                <w:color w:val="000000"/>
                <w:sz w:val="17"/>
                <w:szCs w:val="17"/>
              </w:rPr>
              <w:t>Domogled</w:t>
            </w:r>
            <w:proofErr w:type="spellEnd"/>
            <w:r w:rsidRPr="00D221C9">
              <w:rPr>
                <w:bCs/>
                <w:color w:val="000000"/>
                <w:sz w:val="17"/>
                <w:szCs w:val="17"/>
              </w:rPr>
              <w:t xml:space="preserve"> - Valea Cernei</w:t>
            </w:r>
          </w:p>
        </w:tc>
        <w:tc>
          <w:tcPr>
            <w:tcW w:w="226" w:type="pct"/>
            <w:vMerge w:val="restart"/>
            <w:shd w:val="clear" w:color="auto" w:fill="auto"/>
            <w:vAlign w:val="center"/>
          </w:tcPr>
          <w:p w14:paraId="640738D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plante</w:t>
            </w:r>
          </w:p>
        </w:tc>
        <w:tc>
          <w:tcPr>
            <w:tcW w:w="141" w:type="pct"/>
            <w:vMerge w:val="restart"/>
            <w:vAlign w:val="center"/>
          </w:tcPr>
          <w:p w14:paraId="041BC4BB"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4066</w:t>
            </w:r>
          </w:p>
        </w:tc>
        <w:tc>
          <w:tcPr>
            <w:tcW w:w="321" w:type="pct"/>
            <w:vMerge w:val="restart"/>
            <w:shd w:val="clear" w:color="auto" w:fill="auto"/>
            <w:vAlign w:val="center"/>
          </w:tcPr>
          <w:p w14:paraId="3856F7C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Asplenium adulterinum</w:t>
            </w:r>
          </w:p>
          <w:p w14:paraId="7B6B54F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(feriguță)</w:t>
            </w:r>
          </w:p>
        </w:tc>
        <w:tc>
          <w:tcPr>
            <w:tcW w:w="167" w:type="pct"/>
            <w:vMerge w:val="restart"/>
            <w:vAlign w:val="center"/>
          </w:tcPr>
          <w:p w14:paraId="5FA78E3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3A0822B5" w14:textId="1884FD15"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vAlign w:val="center"/>
          </w:tcPr>
          <w:p w14:paraId="6528593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6106D92A"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57F35631" w14:textId="5EC61884"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2D3E6D0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4EE91CC7" w14:textId="77777777" w:rsidR="00C8225C" w:rsidRPr="00D221C9" w:rsidRDefault="00C8225C" w:rsidP="00D221C9">
            <w:pPr>
              <w:spacing w:line="196" w:lineRule="exact"/>
              <w:ind w:left="-57" w:right="-57"/>
              <w:jc w:val="center"/>
              <w:rPr>
                <w:bCs/>
                <w:iCs/>
                <w:color w:val="000000"/>
                <w:sz w:val="17"/>
                <w:szCs w:val="17"/>
              </w:rPr>
            </w:pPr>
            <w:r w:rsidRPr="00D221C9">
              <w:rPr>
                <w:bCs/>
                <w:iCs/>
                <w:color w:val="000000"/>
                <w:sz w:val="17"/>
                <w:szCs w:val="17"/>
              </w:rPr>
              <w:t>nefavorabilă-inadecvată</w:t>
            </w:r>
          </w:p>
        </w:tc>
        <w:tc>
          <w:tcPr>
            <w:tcW w:w="248" w:type="pct"/>
            <w:vMerge w:val="restart"/>
            <w:shd w:val="clear" w:color="auto" w:fill="auto"/>
            <w:vAlign w:val="center"/>
          </w:tcPr>
          <w:p w14:paraId="6001CE7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menținerea sau îmbunătățirea</w:t>
            </w:r>
          </w:p>
          <w:p w14:paraId="405A92B5"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single" w:sz="4" w:space="0" w:color="auto"/>
              <w:bottom w:val="single" w:sz="4" w:space="0" w:color="auto"/>
            </w:tcBorders>
            <w:vAlign w:val="center"/>
          </w:tcPr>
          <w:p w14:paraId="6DBAFDA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Mărimea populației </w:t>
            </w:r>
          </w:p>
        </w:tc>
        <w:tc>
          <w:tcPr>
            <w:tcW w:w="295" w:type="pct"/>
            <w:tcBorders>
              <w:top w:val="single" w:sz="4" w:space="0" w:color="auto"/>
              <w:bottom w:val="single" w:sz="4" w:space="0" w:color="auto"/>
            </w:tcBorders>
            <w:vAlign w:val="center"/>
          </w:tcPr>
          <w:p w14:paraId="39A29A1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indivizi/ clase de mărime a populației</w:t>
            </w:r>
          </w:p>
        </w:tc>
        <w:tc>
          <w:tcPr>
            <w:tcW w:w="167" w:type="pct"/>
            <w:tcBorders>
              <w:top w:val="single" w:sz="4" w:space="0" w:color="auto"/>
              <w:bottom w:val="single" w:sz="4" w:space="0" w:color="auto"/>
            </w:tcBorders>
            <w:vAlign w:val="center"/>
          </w:tcPr>
          <w:p w14:paraId="2DFEE9E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612D6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618598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6</w:t>
            </w:r>
          </w:p>
        </w:tc>
        <w:tc>
          <w:tcPr>
            <w:tcW w:w="149" w:type="pct"/>
            <w:vMerge w:val="restart"/>
            <w:tcBorders>
              <w:top w:val="double" w:sz="4" w:space="0" w:color="auto"/>
            </w:tcBorders>
            <w:vAlign w:val="center"/>
          </w:tcPr>
          <w:p w14:paraId="7F2F9350"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5F336D41" w14:textId="77777777" w:rsidR="00C8225C" w:rsidRPr="00D221C9" w:rsidRDefault="00C8225C" w:rsidP="00D221C9">
            <w:pPr>
              <w:spacing w:line="196" w:lineRule="exact"/>
              <w:ind w:left="-57" w:right="-57"/>
              <w:jc w:val="center"/>
              <w:rPr>
                <w:bCs/>
                <w:i/>
                <w:iCs/>
                <w:color w:val="000000"/>
                <w:sz w:val="17"/>
                <w:szCs w:val="17"/>
                <w:lang w:val="ro-RO"/>
              </w:rPr>
            </w:pPr>
            <w:r w:rsidRPr="00D221C9">
              <w:rPr>
                <w:bCs/>
                <w:color w:val="000000"/>
                <w:sz w:val="17"/>
                <w:szCs w:val="17"/>
                <w:lang w:val="ro-RO"/>
              </w:rPr>
              <w:t xml:space="preserve">Parametrii speciei nu sunt afectați. Nu există risc de răspândirea speciilor  invazive pentru specia </w:t>
            </w:r>
            <w:r w:rsidRPr="00D221C9">
              <w:rPr>
                <w:bCs/>
                <w:i/>
                <w:iCs/>
                <w:color w:val="000000"/>
                <w:sz w:val="17"/>
                <w:szCs w:val="17"/>
                <w:lang w:val="ro-RO"/>
              </w:rPr>
              <w:t>Asplenium adulterinum</w:t>
            </w:r>
          </w:p>
          <w:p w14:paraId="52F346E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 xml:space="preserve">Activitățile </w:t>
            </w:r>
            <w:r w:rsidRPr="00D221C9">
              <w:rPr>
                <w:b/>
                <w:color w:val="000000"/>
                <w:sz w:val="17"/>
                <w:szCs w:val="17"/>
                <w:lang w:val="ro-RO"/>
              </w:rPr>
              <w:t>NU</w:t>
            </w:r>
            <w:r w:rsidRPr="00D221C9">
              <w:rPr>
                <w:bCs/>
                <w:color w:val="000000"/>
                <w:sz w:val="17"/>
                <w:szCs w:val="17"/>
                <w:lang w:val="ro-RO"/>
              </w:rPr>
              <w:t xml:space="preserve"> se desfăsoară în zone ce au conec-tiviate cu habitatul specific speciei, respectiv distributia acesteia</w:t>
            </w:r>
          </w:p>
        </w:tc>
        <w:tc>
          <w:tcPr>
            <w:tcW w:w="248" w:type="pct"/>
            <w:vMerge w:val="restart"/>
            <w:tcBorders>
              <w:top w:val="double" w:sz="4" w:space="0" w:color="auto"/>
            </w:tcBorders>
            <w:vAlign w:val="center"/>
          </w:tcPr>
          <w:p w14:paraId="59F4FD0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269B5327"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2FD1CAB2"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1E59EC1A"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7AC36853" w14:textId="77777777" w:rsidR="00C8225C" w:rsidRPr="00D221C9" w:rsidRDefault="00C8225C"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C8225C" w:rsidRPr="00D221C9" w14:paraId="5F88727E" w14:textId="77777777" w:rsidTr="00F84364">
        <w:trPr>
          <w:trHeight w:val="264"/>
          <w:jc w:val="center"/>
        </w:trPr>
        <w:tc>
          <w:tcPr>
            <w:tcW w:w="212" w:type="pct"/>
            <w:vMerge/>
            <w:tcBorders>
              <w:left w:val="single" w:sz="12" w:space="0" w:color="auto"/>
            </w:tcBorders>
            <w:vAlign w:val="center"/>
          </w:tcPr>
          <w:p w14:paraId="783597E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3B12489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777E5D5"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DB8E47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92152A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E6D2EC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DA78AA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F7E77F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1CD1607"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3D2AF1C"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494913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294369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distribuției speciei</w:t>
            </w:r>
          </w:p>
        </w:tc>
        <w:tc>
          <w:tcPr>
            <w:tcW w:w="295" w:type="pct"/>
            <w:tcBorders>
              <w:top w:val="single" w:sz="4" w:space="0" w:color="auto"/>
              <w:bottom w:val="single" w:sz="4" w:space="0" w:color="auto"/>
            </w:tcBorders>
            <w:vAlign w:val="center"/>
          </w:tcPr>
          <w:p w14:paraId="4AFDF9A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C5F05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46DB78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0258E4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vAlign w:val="center"/>
          </w:tcPr>
          <w:p w14:paraId="6BD01F6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A514B3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BBF81F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4CEA3D7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14502C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7D2DAFA5" w14:textId="77777777" w:rsidTr="00F84364">
        <w:trPr>
          <w:trHeight w:val="264"/>
          <w:jc w:val="center"/>
        </w:trPr>
        <w:tc>
          <w:tcPr>
            <w:tcW w:w="212" w:type="pct"/>
            <w:vMerge/>
            <w:tcBorders>
              <w:left w:val="single" w:sz="12" w:space="0" w:color="auto"/>
            </w:tcBorders>
            <w:vAlign w:val="center"/>
          </w:tcPr>
          <w:p w14:paraId="109D42B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C141786"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9D77BB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AB22E6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0AB79E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3D70E4F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F0BD0B6"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7352A3D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46370A0"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5E492F3"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1CE6528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AF93EF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Numărul speciilor edificatoare/caracteristice în habitatele cu care specia este asociată</w:t>
            </w:r>
          </w:p>
        </w:tc>
        <w:tc>
          <w:tcPr>
            <w:tcW w:w="295" w:type="pct"/>
            <w:tcBorders>
              <w:top w:val="single" w:sz="4" w:space="0" w:color="auto"/>
              <w:bottom w:val="single" w:sz="4" w:space="0" w:color="auto"/>
            </w:tcBorders>
            <w:vAlign w:val="center"/>
          </w:tcPr>
          <w:p w14:paraId="56F06FF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6104AE2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B99C9F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5E5BA4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79275249"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48CB25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4A22B70"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6C69495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E2E9C4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09B98063" w14:textId="77777777" w:rsidTr="00F84364">
        <w:trPr>
          <w:trHeight w:val="264"/>
          <w:jc w:val="center"/>
        </w:trPr>
        <w:tc>
          <w:tcPr>
            <w:tcW w:w="212" w:type="pct"/>
            <w:vMerge/>
            <w:tcBorders>
              <w:left w:val="single" w:sz="12" w:space="0" w:color="auto"/>
            </w:tcBorders>
            <w:vAlign w:val="center"/>
          </w:tcPr>
          <w:p w14:paraId="5CB8501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5E4713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7D8516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0B7B10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320E9CB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59E6C5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9AF6CB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9E9C4E7"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8339C6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F03BDA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D8FD69B"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228ECD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de sol erodat/neacoperit</w:t>
            </w:r>
          </w:p>
        </w:tc>
        <w:tc>
          <w:tcPr>
            <w:tcW w:w="295" w:type="pct"/>
            <w:tcBorders>
              <w:top w:val="single" w:sz="4" w:space="0" w:color="auto"/>
              <w:bottom w:val="single" w:sz="4" w:space="0" w:color="auto"/>
            </w:tcBorders>
            <w:vAlign w:val="center"/>
          </w:tcPr>
          <w:p w14:paraId="27121F7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7D4CDBE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89E4E4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C2D7D0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habitatului</w:t>
            </w:r>
          </w:p>
        </w:tc>
        <w:tc>
          <w:tcPr>
            <w:tcW w:w="149" w:type="pct"/>
            <w:vMerge/>
            <w:vAlign w:val="center"/>
          </w:tcPr>
          <w:p w14:paraId="3821D50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4F6277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254C35D"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38D7BD6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789BA3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FDC7849" w14:textId="77777777" w:rsidTr="00F84364">
        <w:trPr>
          <w:trHeight w:val="264"/>
          <w:jc w:val="center"/>
        </w:trPr>
        <w:tc>
          <w:tcPr>
            <w:tcW w:w="212" w:type="pct"/>
            <w:vMerge/>
            <w:tcBorders>
              <w:left w:val="single" w:sz="12" w:space="0" w:color="auto"/>
            </w:tcBorders>
            <w:vAlign w:val="center"/>
          </w:tcPr>
          <w:p w14:paraId="2C7F167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28E2F3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3B65C92"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60A361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0C9DD2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2B362857"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7B65F28"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0A6D5B4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0543D51"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5AC1039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9B2EC4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01E48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Abundența speciilor invazive/ruderale/</w:t>
            </w:r>
          </w:p>
          <w:p w14:paraId="44DF0D0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nitrofile</w:t>
            </w:r>
          </w:p>
        </w:tc>
        <w:tc>
          <w:tcPr>
            <w:tcW w:w="295" w:type="pct"/>
            <w:tcBorders>
              <w:top w:val="single" w:sz="4" w:space="0" w:color="auto"/>
              <w:bottom w:val="single" w:sz="4" w:space="0" w:color="auto"/>
            </w:tcBorders>
            <w:vAlign w:val="center"/>
          </w:tcPr>
          <w:p w14:paraId="3C04645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%/25 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0F8B504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E937D5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3D8D97"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0</w:t>
            </w:r>
          </w:p>
        </w:tc>
        <w:tc>
          <w:tcPr>
            <w:tcW w:w="149" w:type="pct"/>
            <w:vMerge/>
            <w:vAlign w:val="center"/>
          </w:tcPr>
          <w:p w14:paraId="736D98D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E8E73A2"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49F6F8C6"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22B2A57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A8372E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AFA9A1D" w14:textId="77777777" w:rsidTr="00F84364">
        <w:trPr>
          <w:trHeight w:val="264"/>
          <w:jc w:val="center"/>
        </w:trPr>
        <w:tc>
          <w:tcPr>
            <w:tcW w:w="212" w:type="pct"/>
            <w:vMerge/>
            <w:tcBorders>
              <w:left w:val="single" w:sz="12" w:space="0" w:color="auto"/>
            </w:tcBorders>
            <w:vAlign w:val="center"/>
          </w:tcPr>
          <w:p w14:paraId="27FF7D56"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F78068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A9F9BC0"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826D06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4157CA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75BAA7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2A89AFD"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94E8F1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5D41B2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522910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A231FB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084D6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Gradul de acoperire cu tufăriș/pădure în aria de răspândire a speciei</w:t>
            </w:r>
          </w:p>
        </w:tc>
        <w:tc>
          <w:tcPr>
            <w:tcW w:w="295" w:type="pct"/>
            <w:tcBorders>
              <w:top w:val="single" w:sz="4" w:space="0" w:color="auto"/>
              <w:bottom w:val="single" w:sz="4" w:space="0" w:color="auto"/>
            </w:tcBorders>
            <w:vAlign w:val="center"/>
          </w:tcPr>
          <w:p w14:paraId="03145C0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3F1B784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BE2D55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81F07A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speciei</w:t>
            </w:r>
          </w:p>
        </w:tc>
        <w:tc>
          <w:tcPr>
            <w:tcW w:w="149" w:type="pct"/>
            <w:vMerge/>
            <w:tcBorders>
              <w:bottom w:val="double" w:sz="4" w:space="0" w:color="auto"/>
            </w:tcBorders>
            <w:vAlign w:val="center"/>
          </w:tcPr>
          <w:p w14:paraId="097663F9"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DE5FF0E"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1B768D63"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2E1AC584"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5418156B"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ED34B60" w14:textId="77777777" w:rsidTr="00F84364">
        <w:trPr>
          <w:trHeight w:val="264"/>
          <w:jc w:val="center"/>
        </w:trPr>
        <w:tc>
          <w:tcPr>
            <w:tcW w:w="212" w:type="pct"/>
            <w:vMerge/>
            <w:tcBorders>
              <w:left w:val="single" w:sz="12" w:space="0" w:color="auto"/>
              <w:bottom w:val="double" w:sz="4" w:space="0" w:color="auto"/>
            </w:tcBorders>
            <w:vAlign w:val="center"/>
          </w:tcPr>
          <w:p w14:paraId="3AF7281F"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6CB0215"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51BAAC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31739B9D"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B25B186"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0183334"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B711D58"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D7F8F70"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11AE86B2"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6F720752"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48FB88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18A697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și procentul populațiilor cu tendința pozitivă sau stabilă a producției de semințe (în cazul speciilor foarte periclitate, adică cu mărime de populații mici, răspândire restrânsă ca nr. și suprafață)</w:t>
            </w:r>
          </w:p>
        </w:tc>
        <w:tc>
          <w:tcPr>
            <w:tcW w:w="295" w:type="pct"/>
            <w:tcBorders>
              <w:top w:val="single" w:sz="4" w:space="0" w:color="auto"/>
              <w:bottom w:val="double" w:sz="4" w:space="0" w:color="auto"/>
            </w:tcBorders>
            <w:vAlign w:val="center"/>
          </w:tcPr>
          <w:p w14:paraId="4A01FFB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de populații</w:t>
            </w:r>
          </w:p>
          <w:p w14:paraId="49BC31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din nr total de populații</w:t>
            </w:r>
          </w:p>
        </w:tc>
        <w:tc>
          <w:tcPr>
            <w:tcW w:w="167" w:type="pct"/>
            <w:tcBorders>
              <w:top w:val="single" w:sz="4" w:space="0" w:color="auto"/>
              <w:bottom w:val="double" w:sz="4" w:space="0" w:color="auto"/>
            </w:tcBorders>
            <w:vAlign w:val="center"/>
          </w:tcPr>
          <w:p w14:paraId="53C0040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0868331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207C3D4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p w14:paraId="5947199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ign w:val="center"/>
          </w:tcPr>
          <w:p w14:paraId="17AE99EB"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205385D8"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F426F28"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72AF3A8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764530F"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E335630" w14:textId="77777777" w:rsidTr="00F84364">
        <w:trPr>
          <w:trHeight w:val="264"/>
          <w:jc w:val="center"/>
        </w:trPr>
        <w:tc>
          <w:tcPr>
            <w:tcW w:w="212" w:type="pct"/>
            <w:vMerge w:val="restart"/>
            <w:tcBorders>
              <w:left w:val="single" w:sz="12" w:space="0" w:color="auto"/>
            </w:tcBorders>
            <w:vAlign w:val="center"/>
          </w:tcPr>
          <w:p w14:paraId="3AFF956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ROSCI (SAC) 0069 Domogled - Valea Cernei</w:t>
            </w:r>
          </w:p>
        </w:tc>
        <w:tc>
          <w:tcPr>
            <w:tcW w:w="226" w:type="pct"/>
            <w:vMerge w:val="restart"/>
            <w:shd w:val="clear" w:color="auto" w:fill="auto"/>
            <w:vAlign w:val="center"/>
          </w:tcPr>
          <w:p w14:paraId="7A13E0F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reptile</w:t>
            </w:r>
          </w:p>
        </w:tc>
        <w:tc>
          <w:tcPr>
            <w:tcW w:w="141" w:type="pct"/>
            <w:vMerge w:val="restart"/>
            <w:vAlign w:val="center"/>
          </w:tcPr>
          <w:p w14:paraId="67A96ACB"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1217</w:t>
            </w:r>
          </w:p>
        </w:tc>
        <w:tc>
          <w:tcPr>
            <w:tcW w:w="321" w:type="pct"/>
            <w:vMerge w:val="restart"/>
            <w:shd w:val="clear" w:color="auto" w:fill="auto"/>
            <w:vAlign w:val="center"/>
          </w:tcPr>
          <w:p w14:paraId="6972E7A7"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Testudo hermanni</w:t>
            </w:r>
          </w:p>
          <w:p w14:paraId="782DDFCF"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țestoasa de uscat bănățeană</w:t>
            </w:r>
          </w:p>
        </w:tc>
        <w:tc>
          <w:tcPr>
            <w:tcW w:w="167" w:type="pct"/>
            <w:vMerge w:val="restart"/>
            <w:vAlign w:val="center"/>
          </w:tcPr>
          <w:p w14:paraId="12F008D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72" w:type="pct"/>
            <w:vMerge w:val="restart"/>
            <w:vAlign w:val="center"/>
          </w:tcPr>
          <w:p w14:paraId="1D906864" w14:textId="7C14194A"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w:t>
            </w:r>
            <w:proofErr w:type="spellStart"/>
            <w:r w:rsidRPr="00D221C9">
              <w:rPr>
                <w:bCs/>
                <w:color w:val="000000"/>
                <w:sz w:val="17"/>
                <w:szCs w:val="17"/>
              </w:rPr>
              <w:t>planului</w:t>
            </w:r>
            <w:proofErr w:type="spellEnd"/>
            <w:r w:rsidRPr="00D221C9">
              <w:rPr>
                <w:bCs/>
                <w:color w:val="000000"/>
                <w:sz w:val="17"/>
                <w:szCs w:val="17"/>
              </w:rPr>
              <w:t xml:space="preserve"> </w:t>
            </w:r>
          </w:p>
        </w:tc>
        <w:tc>
          <w:tcPr>
            <w:tcW w:w="141" w:type="pct"/>
            <w:vMerge w:val="restart"/>
            <w:vAlign w:val="center"/>
          </w:tcPr>
          <w:p w14:paraId="48018BF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87" w:type="pct"/>
            <w:vMerge w:val="restart"/>
            <w:vAlign w:val="center"/>
          </w:tcPr>
          <w:p w14:paraId="623D4F1C"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7E6328B7" w14:textId="6510D87C"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vAlign w:val="center"/>
          </w:tcPr>
          <w:p w14:paraId="3D1DF83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shd w:val="clear" w:color="auto" w:fill="auto"/>
            <w:vAlign w:val="center"/>
          </w:tcPr>
          <w:p w14:paraId="41C7C951" w14:textId="77777777" w:rsidR="00C8225C" w:rsidRPr="00D221C9" w:rsidRDefault="00C8225C"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shd w:val="clear" w:color="auto" w:fill="auto"/>
            <w:vAlign w:val="center"/>
          </w:tcPr>
          <w:p w14:paraId="28830DE1"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menținerea </w:t>
            </w:r>
          </w:p>
          <w:p w14:paraId="46B84854"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26BBA55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Mărime populație</w:t>
            </w:r>
          </w:p>
        </w:tc>
        <w:tc>
          <w:tcPr>
            <w:tcW w:w="295" w:type="pct"/>
            <w:tcBorders>
              <w:top w:val="double" w:sz="4" w:space="0" w:color="auto"/>
              <w:bottom w:val="single" w:sz="4" w:space="0" w:color="auto"/>
            </w:tcBorders>
            <w:vAlign w:val="center"/>
          </w:tcPr>
          <w:p w14:paraId="07C1F6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indivizi</w:t>
            </w:r>
          </w:p>
        </w:tc>
        <w:tc>
          <w:tcPr>
            <w:tcW w:w="167" w:type="pct"/>
            <w:tcBorders>
              <w:top w:val="double" w:sz="4" w:space="0" w:color="auto"/>
              <w:bottom w:val="single" w:sz="4" w:space="0" w:color="auto"/>
            </w:tcBorders>
            <w:vAlign w:val="center"/>
          </w:tcPr>
          <w:p w14:paraId="3714EA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double" w:sz="4" w:space="0" w:color="auto"/>
              <w:bottom w:val="single" w:sz="4" w:space="0" w:color="auto"/>
            </w:tcBorders>
            <w:vAlign w:val="center"/>
          </w:tcPr>
          <w:p w14:paraId="3871807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double" w:sz="4" w:space="0" w:color="auto"/>
              <w:bottom w:val="single" w:sz="4" w:space="0" w:color="auto"/>
            </w:tcBorders>
            <w:vAlign w:val="center"/>
          </w:tcPr>
          <w:p w14:paraId="7559D8D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100</w:t>
            </w:r>
          </w:p>
        </w:tc>
        <w:tc>
          <w:tcPr>
            <w:tcW w:w="149" w:type="pct"/>
            <w:vMerge w:val="restart"/>
            <w:tcBorders>
              <w:top w:val="double" w:sz="4" w:space="0" w:color="auto"/>
            </w:tcBorders>
            <w:vAlign w:val="center"/>
          </w:tcPr>
          <w:p w14:paraId="12E00C11"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383BB3EE" w14:textId="77777777" w:rsidR="00C8225C" w:rsidRPr="00D221C9" w:rsidRDefault="00C8225C"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Testudo hermanni</w:t>
            </w:r>
          </w:p>
          <w:p w14:paraId="65727D7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7443129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4C2C3F8F" w14:textId="77777777"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588F2697"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06C8604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50231D99" w14:textId="77777777" w:rsidR="00C8225C" w:rsidRPr="00D221C9" w:rsidRDefault="00C8225C"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C8225C" w:rsidRPr="00D221C9" w14:paraId="68FA5D7D" w14:textId="77777777" w:rsidTr="00F84364">
        <w:trPr>
          <w:trHeight w:val="264"/>
          <w:jc w:val="center"/>
        </w:trPr>
        <w:tc>
          <w:tcPr>
            <w:tcW w:w="212" w:type="pct"/>
            <w:vMerge/>
            <w:tcBorders>
              <w:left w:val="single" w:sz="12" w:space="0" w:color="auto"/>
            </w:tcBorders>
            <w:vAlign w:val="center"/>
          </w:tcPr>
          <w:p w14:paraId="427E66F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640475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AFD2D3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DBB9C2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163290F"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42B25E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65ACA25"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409A72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615DBE4F"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45AB94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783F90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CF50F2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Densitate populație </w:t>
            </w:r>
          </w:p>
        </w:tc>
        <w:tc>
          <w:tcPr>
            <w:tcW w:w="295" w:type="pct"/>
            <w:tcBorders>
              <w:top w:val="single" w:sz="4" w:space="0" w:color="auto"/>
              <w:bottom w:val="single" w:sz="4" w:space="0" w:color="auto"/>
            </w:tcBorders>
            <w:vAlign w:val="center"/>
          </w:tcPr>
          <w:p w14:paraId="105433C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indivizi pe transect pe tip de habitat</w:t>
            </w:r>
          </w:p>
        </w:tc>
        <w:tc>
          <w:tcPr>
            <w:tcW w:w="167" w:type="pct"/>
            <w:tcBorders>
              <w:top w:val="single" w:sz="4" w:space="0" w:color="auto"/>
              <w:bottom w:val="single" w:sz="4" w:space="0" w:color="auto"/>
            </w:tcBorders>
            <w:vAlign w:val="center"/>
          </w:tcPr>
          <w:p w14:paraId="0953FC1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5FAD62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2F72B5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vAlign w:val="center"/>
          </w:tcPr>
          <w:p w14:paraId="4F460B28"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4D26EEF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9AAA072"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51DA1506"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6655854"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2475BA83" w14:textId="77777777" w:rsidTr="00F84364">
        <w:trPr>
          <w:trHeight w:val="264"/>
          <w:jc w:val="center"/>
        </w:trPr>
        <w:tc>
          <w:tcPr>
            <w:tcW w:w="212" w:type="pct"/>
            <w:vMerge/>
            <w:tcBorders>
              <w:left w:val="single" w:sz="12" w:space="0" w:color="auto"/>
            </w:tcBorders>
            <w:vAlign w:val="center"/>
          </w:tcPr>
          <w:p w14:paraId="67E16F7B"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E7EB12D"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D5FEFF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486217D"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78BF7FF7"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59D127A"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5DAB3F3"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236651E"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BD202B2"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2BE357E"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616D98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5A4A13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Prezența exemplarelor juvenile</w:t>
            </w:r>
          </w:p>
        </w:tc>
        <w:tc>
          <w:tcPr>
            <w:tcW w:w="295" w:type="pct"/>
            <w:tcBorders>
              <w:top w:val="single" w:sz="4" w:space="0" w:color="auto"/>
              <w:bottom w:val="single" w:sz="4" w:space="0" w:color="auto"/>
            </w:tcBorders>
            <w:vAlign w:val="center"/>
          </w:tcPr>
          <w:p w14:paraId="57CA4F5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Prezență/absență</w:t>
            </w:r>
          </w:p>
        </w:tc>
        <w:tc>
          <w:tcPr>
            <w:tcW w:w="167" w:type="pct"/>
            <w:tcBorders>
              <w:top w:val="single" w:sz="4" w:space="0" w:color="auto"/>
              <w:bottom w:val="single" w:sz="4" w:space="0" w:color="auto"/>
            </w:tcBorders>
            <w:vAlign w:val="center"/>
          </w:tcPr>
          <w:p w14:paraId="0751AC1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342F99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B6EFC6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Prezență</w:t>
            </w:r>
          </w:p>
        </w:tc>
        <w:tc>
          <w:tcPr>
            <w:tcW w:w="149" w:type="pct"/>
            <w:vMerge/>
            <w:vAlign w:val="center"/>
          </w:tcPr>
          <w:p w14:paraId="0BD54194"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0F41758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5D477132"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8CE763D"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39ACB4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3974AA62" w14:textId="77777777" w:rsidTr="00F84364">
        <w:trPr>
          <w:trHeight w:val="264"/>
          <w:jc w:val="center"/>
        </w:trPr>
        <w:tc>
          <w:tcPr>
            <w:tcW w:w="212" w:type="pct"/>
            <w:vMerge/>
            <w:tcBorders>
              <w:left w:val="single" w:sz="12" w:space="0" w:color="auto"/>
            </w:tcBorders>
            <w:vAlign w:val="center"/>
          </w:tcPr>
          <w:p w14:paraId="53810B4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899AA6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A2A4F6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43558DF"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D9F21CE"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CE0978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F22F382"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AE4A2A8"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1040FE78"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286F099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6D021C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9AC980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Distribuția speciei în sistemul de caroiaj european ETRS89 </w:t>
            </w:r>
          </w:p>
        </w:tc>
        <w:tc>
          <w:tcPr>
            <w:tcW w:w="295" w:type="pct"/>
            <w:tcBorders>
              <w:top w:val="single" w:sz="4" w:space="0" w:color="auto"/>
              <w:bottom w:val="single" w:sz="4" w:space="0" w:color="auto"/>
            </w:tcBorders>
            <w:vAlign w:val="center"/>
          </w:tcPr>
          <w:p w14:paraId="2D51EC8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de cvadrate ETRS89</w:t>
            </w:r>
          </w:p>
        </w:tc>
        <w:tc>
          <w:tcPr>
            <w:tcW w:w="167" w:type="pct"/>
            <w:tcBorders>
              <w:top w:val="single" w:sz="4" w:space="0" w:color="auto"/>
              <w:bottom w:val="single" w:sz="4" w:space="0" w:color="auto"/>
            </w:tcBorders>
            <w:vAlign w:val="center"/>
          </w:tcPr>
          <w:p w14:paraId="3AEB238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9BDAB0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C5741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vAlign w:val="center"/>
          </w:tcPr>
          <w:p w14:paraId="2A71EAD0"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F4A0959"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065588BB"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A6B28E8"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C0CFDE3"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8807989" w14:textId="77777777" w:rsidTr="00F84364">
        <w:trPr>
          <w:trHeight w:val="264"/>
          <w:jc w:val="center"/>
        </w:trPr>
        <w:tc>
          <w:tcPr>
            <w:tcW w:w="212" w:type="pct"/>
            <w:vMerge/>
            <w:tcBorders>
              <w:left w:val="single" w:sz="12" w:space="0" w:color="auto"/>
            </w:tcBorders>
            <w:vAlign w:val="center"/>
          </w:tcPr>
          <w:p w14:paraId="4BB93EED"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1CAFF553"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56321D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716AAF1"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BA8DE5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4866233E"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162DC91"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18B44E6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8301025"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46E82FA9"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4794687"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B93849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și tendința habitatelor cu vegetație naturală adecvată speciei</w:t>
            </w:r>
          </w:p>
        </w:tc>
        <w:tc>
          <w:tcPr>
            <w:tcW w:w="295" w:type="pct"/>
            <w:tcBorders>
              <w:top w:val="single" w:sz="4" w:space="0" w:color="auto"/>
              <w:bottom w:val="single" w:sz="4" w:space="0" w:color="auto"/>
            </w:tcBorders>
            <w:vAlign w:val="center"/>
          </w:tcPr>
          <w:p w14:paraId="755306C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p w14:paraId="0D38ADCF" w14:textId="77777777" w:rsidR="00C8225C" w:rsidRPr="00D221C9" w:rsidRDefault="00C8225C" w:rsidP="00D221C9">
            <w:pPr>
              <w:spacing w:line="196" w:lineRule="exact"/>
              <w:ind w:left="-57" w:right="-57"/>
              <w:jc w:val="center"/>
              <w:rPr>
                <w:bCs/>
                <w:color w:val="000000"/>
                <w:sz w:val="17"/>
                <w:szCs w:val="17"/>
              </w:rPr>
            </w:pPr>
          </w:p>
          <w:p w14:paraId="52708EAD"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%schimbare</w:t>
            </w:r>
          </w:p>
        </w:tc>
        <w:tc>
          <w:tcPr>
            <w:tcW w:w="167" w:type="pct"/>
            <w:tcBorders>
              <w:top w:val="single" w:sz="4" w:space="0" w:color="auto"/>
              <w:bottom w:val="single" w:sz="4" w:space="0" w:color="auto"/>
            </w:tcBorders>
            <w:vAlign w:val="center"/>
          </w:tcPr>
          <w:p w14:paraId="431E70B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1D61B1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DD9B3D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p w14:paraId="73D6312D" w14:textId="77777777" w:rsidR="00C8225C" w:rsidRPr="00D221C9" w:rsidRDefault="00C8225C" w:rsidP="00D221C9">
            <w:pPr>
              <w:spacing w:line="196" w:lineRule="exact"/>
              <w:ind w:left="-57" w:right="-57"/>
              <w:jc w:val="center"/>
              <w:rPr>
                <w:bCs/>
                <w:color w:val="000000"/>
                <w:sz w:val="17"/>
                <w:szCs w:val="17"/>
              </w:rPr>
            </w:pPr>
          </w:p>
          <w:p w14:paraId="7B2980E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0243445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69A15B0D"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E2EEA53"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18E05283"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0CA35D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EEE1E08" w14:textId="77777777" w:rsidTr="00F84364">
        <w:trPr>
          <w:trHeight w:val="264"/>
          <w:jc w:val="center"/>
        </w:trPr>
        <w:tc>
          <w:tcPr>
            <w:tcW w:w="212" w:type="pct"/>
            <w:vMerge/>
            <w:tcBorders>
              <w:left w:val="single" w:sz="12" w:space="0" w:color="auto"/>
            </w:tcBorders>
            <w:vAlign w:val="center"/>
          </w:tcPr>
          <w:p w14:paraId="13C33D2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440D1C5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4604168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5E147B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4E88BE99"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F04D73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7C208F7"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59DEC26C"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51D5892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7FB171A"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46B1FEE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58E036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Prezența structurilor de expunere la soare în zona litorală, de exemplu, trunchiuri de arbori (pentru Emys orbicularis)</w:t>
            </w:r>
          </w:p>
        </w:tc>
        <w:tc>
          <w:tcPr>
            <w:tcW w:w="295" w:type="pct"/>
            <w:tcBorders>
              <w:top w:val="single" w:sz="4" w:space="0" w:color="auto"/>
              <w:bottom w:val="single" w:sz="4" w:space="0" w:color="auto"/>
            </w:tcBorders>
            <w:vAlign w:val="center"/>
          </w:tcPr>
          <w:p w14:paraId="24251B1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3E8D6D0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29C119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85C81B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49" w:type="pct"/>
            <w:vMerge/>
            <w:tcBorders>
              <w:bottom w:val="double" w:sz="4" w:space="0" w:color="auto"/>
            </w:tcBorders>
            <w:vAlign w:val="center"/>
          </w:tcPr>
          <w:p w14:paraId="1FE9F100"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CCF4F76"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8284020"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6B30F8F1"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50CB3647"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133AE859" w14:textId="77777777" w:rsidTr="00F84364">
        <w:trPr>
          <w:trHeight w:val="264"/>
          <w:jc w:val="center"/>
        </w:trPr>
        <w:tc>
          <w:tcPr>
            <w:tcW w:w="212" w:type="pct"/>
            <w:vMerge/>
            <w:tcBorders>
              <w:left w:val="single" w:sz="12" w:space="0" w:color="auto"/>
            </w:tcBorders>
            <w:vAlign w:val="center"/>
          </w:tcPr>
          <w:p w14:paraId="3002E363"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9DA159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E7A5C4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731F7C3"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52FADEFD"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7D496028"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02FACCF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A9662C4"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2657F224"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16F12001"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3B65806F"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FFCF36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Vegetație ripariană naturală cu lățime de cel puțin 10 m</w:t>
            </w:r>
          </w:p>
        </w:tc>
        <w:tc>
          <w:tcPr>
            <w:tcW w:w="295" w:type="pct"/>
            <w:tcBorders>
              <w:top w:val="single" w:sz="4" w:space="0" w:color="auto"/>
              <w:bottom w:val="single" w:sz="4" w:space="0" w:color="auto"/>
            </w:tcBorders>
            <w:vAlign w:val="center"/>
          </w:tcPr>
          <w:p w14:paraId="6612580F"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km</w:t>
            </w:r>
          </w:p>
        </w:tc>
        <w:tc>
          <w:tcPr>
            <w:tcW w:w="167" w:type="pct"/>
            <w:tcBorders>
              <w:top w:val="single" w:sz="4" w:space="0" w:color="auto"/>
              <w:bottom w:val="single" w:sz="4" w:space="0" w:color="auto"/>
            </w:tcBorders>
            <w:vAlign w:val="center"/>
          </w:tcPr>
          <w:p w14:paraId="68C926A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7DC50B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A10A4D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vAlign w:val="center"/>
          </w:tcPr>
          <w:p w14:paraId="5B8FABD5"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31BFF647"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2C57CAD9" w14:textId="77777777" w:rsidR="00C8225C" w:rsidRPr="00D221C9" w:rsidRDefault="00C8225C" w:rsidP="00D221C9">
            <w:pPr>
              <w:spacing w:line="196" w:lineRule="exact"/>
              <w:ind w:left="-57" w:right="-57"/>
              <w:jc w:val="center"/>
              <w:rPr>
                <w:bCs/>
                <w:color w:val="000000"/>
                <w:sz w:val="17"/>
                <w:szCs w:val="17"/>
              </w:rPr>
            </w:pPr>
          </w:p>
        </w:tc>
        <w:tc>
          <w:tcPr>
            <w:tcW w:w="262" w:type="pct"/>
            <w:vMerge/>
            <w:vAlign w:val="center"/>
          </w:tcPr>
          <w:p w14:paraId="3F0DC47E"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E37F190"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A6AC4EB" w14:textId="77777777" w:rsidTr="00F84364">
        <w:trPr>
          <w:trHeight w:val="264"/>
          <w:jc w:val="center"/>
        </w:trPr>
        <w:tc>
          <w:tcPr>
            <w:tcW w:w="212" w:type="pct"/>
            <w:vMerge/>
            <w:tcBorders>
              <w:left w:val="single" w:sz="12" w:space="0" w:color="auto"/>
              <w:bottom w:val="double" w:sz="4" w:space="0" w:color="auto"/>
            </w:tcBorders>
            <w:vAlign w:val="center"/>
          </w:tcPr>
          <w:p w14:paraId="55F0594D" w14:textId="77777777" w:rsidR="00C8225C" w:rsidRPr="00D221C9" w:rsidRDefault="00C8225C"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09EB6F1"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3DCF877"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2F34E0EC" w14:textId="77777777" w:rsidR="00C8225C" w:rsidRPr="00D221C9" w:rsidRDefault="00C8225C"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AA58E0F" w14:textId="77777777" w:rsidR="00C8225C" w:rsidRPr="00D221C9" w:rsidRDefault="00C8225C"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C47A47F" w14:textId="77777777" w:rsidR="00C8225C" w:rsidRPr="00D221C9" w:rsidRDefault="00C8225C"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37E8E2D"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9213FB8"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3B965AD9"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2280AFB"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539F1FD"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B05303B"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Suprafața pajiștilor însorite, cu vegetație ierboasă stepică (Stipa sp., Adonis vernalis, Echium russicum etc.) </w:t>
            </w:r>
            <w:r w:rsidRPr="00D221C9">
              <w:rPr>
                <w:bCs/>
                <w:color w:val="000000"/>
                <w:sz w:val="17"/>
                <w:szCs w:val="17"/>
              </w:rPr>
              <w:lastRenderedPageBreak/>
              <w:t>(pentru specia Vipera ursinii)</w:t>
            </w:r>
          </w:p>
        </w:tc>
        <w:tc>
          <w:tcPr>
            <w:tcW w:w="295" w:type="pct"/>
            <w:tcBorders>
              <w:top w:val="single" w:sz="4" w:space="0" w:color="auto"/>
              <w:bottom w:val="double" w:sz="4" w:space="0" w:color="auto"/>
            </w:tcBorders>
            <w:vAlign w:val="center"/>
          </w:tcPr>
          <w:p w14:paraId="51181F8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lastRenderedPageBreak/>
              <w:t>ha</w:t>
            </w:r>
          </w:p>
        </w:tc>
        <w:tc>
          <w:tcPr>
            <w:tcW w:w="167" w:type="pct"/>
            <w:tcBorders>
              <w:top w:val="single" w:sz="4" w:space="0" w:color="auto"/>
              <w:bottom w:val="double" w:sz="4" w:space="0" w:color="auto"/>
            </w:tcBorders>
            <w:vAlign w:val="center"/>
          </w:tcPr>
          <w:p w14:paraId="257F2F1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B3DD75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2E7B5D4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Specifică sitului</w:t>
            </w:r>
          </w:p>
        </w:tc>
        <w:tc>
          <w:tcPr>
            <w:tcW w:w="149" w:type="pct"/>
            <w:vMerge/>
            <w:tcBorders>
              <w:bottom w:val="double" w:sz="4" w:space="0" w:color="auto"/>
            </w:tcBorders>
            <w:vAlign w:val="center"/>
          </w:tcPr>
          <w:p w14:paraId="4DB7495C"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B8627F7"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34B7E488"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0DC6F8E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25481C1A"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9E18717" w14:textId="77777777" w:rsidTr="00E44ABD">
        <w:trPr>
          <w:trHeight w:val="264"/>
          <w:jc w:val="center"/>
        </w:trPr>
        <w:tc>
          <w:tcPr>
            <w:tcW w:w="212" w:type="pct"/>
            <w:vMerge w:val="restart"/>
            <w:tcBorders>
              <w:top w:val="thinThickThinLargeGap" w:sz="24" w:space="0" w:color="auto"/>
              <w:left w:val="single" w:sz="12" w:space="0" w:color="auto"/>
            </w:tcBorders>
            <w:vAlign w:val="center"/>
          </w:tcPr>
          <w:p w14:paraId="4D116368"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ROSPA 0035</w:t>
            </w:r>
          </w:p>
          <w:p w14:paraId="2F1F662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thinThickThinLargeGap" w:sz="24" w:space="0" w:color="auto"/>
            </w:tcBorders>
            <w:shd w:val="clear" w:color="auto" w:fill="auto"/>
            <w:vAlign w:val="center"/>
          </w:tcPr>
          <w:p w14:paraId="629F743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thinThickThinLargeGap" w:sz="24" w:space="0" w:color="auto"/>
            </w:tcBorders>
            <w:vAlign w:val="center"/>
          </w:tcPr>
          <w:p w14:paraId="1A3A075F" w14:textId="77777777" w:rsidR="00C8225C" w:rsidRPr="00D221C9" w:rsidRDefault="00C8225C" w:rsidP="00D221C9">
            <w:pPr>
              <w:spacing w:line="196" w:lineRule="exact"/>
              <w:ind w:left="-57" w:right="-57"/>
              <w:jc w:val="center"/>
              <w:rPr>
                <w:rFonts w:eastAsia="Calibri"/>
                <w:color w:val="000000"/>
                <w:sz w:val="17"/>
                <w:szCs w:val="17"/>
              </w:rPr>
            </w:pPr>
            <w:r w:rsidRPr="00D221C9">
              <w:rPr>
                <w:rFonts w:eastAsia="Calibri"/>
                <w:color w:val="000000"/>
                <w:sz w:val="17"/>
                <w:szCs w:val="17"/>
              </w:rPr>
              <w:t>A091</w:t>
            </w:r>
          </w:p>
        </w:tc>
        <w:tc>
          <w:tcPr>
            <w:tcW w:w="321" w:type="pct"/>
            <w:vMerge w:val="restart"/>
            <w:tcBorders>
              <w:top w:val="thinThickThinLargeGap" w:sz="24" w:space="0" w:color="auto"/>
            </w:tcBorders>
            <w:shd w:val="clear" w:color="auto" w:fill="auto"/>
            <w:vAlign w:val="center"/>
          </w:tcPr>
          <w:p w14:paraId="3F39937D"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Aquila chrysaetos</w:t>
            </w:r>
          </w:p>
          <w:p w14:paraId="1EDC034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(acvilă de munte)</w:t>
            </w:r>
          </w:p>
        </w:tc>
        <w:tc>
          <w:tcPr>
            <w:tcW w:w="167" w:type="pct"/>
            <w:vMerge w:val="restart"/>
            <w:tcBorders>
              <w:top w:val="thinThickThinLargeGap" w:sz="24" w:space="0" w:color="auto"/>
            </w:tcBorders>
            <w:vAlign w:val="center"/>
          </w:tcPr>
          <w:p w14:paraId="797728C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thinThickThinLargeGap" w:sz="24" w:space="0" w:color="auto"/>
            </w:tcBorders>
            <w:vAlign w:val="center"/>
          </w:tcPr>
          <w:p w14:paraId="0FFF3B10" w14:textId="494D5F1B"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6B63BCD8" w14:textId="6432E81B" w:rsidR="00C8225C" w:rsidRPr="00D221C9" w:rsidRDefault="00C8225C" w:rsidP="00D221C9">
            <w:pPr>
              <w:spacing w:line="196" w:lineRule="exact"/>
              <w:ind w:left="-57" w:right="-57"/>
              <w:jc w:val="center"/>
              <w:rPr>
                <w:bCs/>
                <w:color w:val="000000"/>
                <w:sz w:val="17"/>
                <w:szCs w:val="17"/>
              </w:rPr>
            </w:pPr>
          </w:p>
        </w:tc>
        <w:tc>
          <w:tcPr>
            <w:tcW w:w="141" w:type="pct"/>
            <w:vMerge w:val="restart"/>
            <w:tcBorders>
              <w:top w:val="thinThickThinLargeGap" w:sz="24" w:space="0" w:color="auto"/>
            </w:tcBorders>
            <w:vAlign w:val="center"/>
          </w:tcPr>
          <w:p w14:paraId="6C509BF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thinThickThinLargeGap" w:sz="24" w:space="0" w:color="auto"/>
            </w:tcBorders>
            <w:vAlign w:val="center"/>
          </w:tcPr>
          <w:p w14:paraId="3DC6540E" w14:textId="77777777" w:rsidR="00C8225C" w:rsidRPr="00D221C9" w:rsidRDefault="00C8225C" w:rsidP="00D221C9">
            <w:pPr>
              <w:spacing w:line="196" w:lineRule="exact"/>
              <w:jc w:val="center"/>
              <w:rPr>
                <w:sz w:val="17"/>
                <w:szCs w:val="17"/>
                <w:lang w:val="ro-RO"/>
              </w:rPr>
            </w:pPr>
            <w:r w:rsidRPr="00D221C9">
              <w:rPr>
                <w:sz w:val="17"/>
                <w:szCs w:val="17"/>
                <w:lang w:val="ro-RO"/>
              </w:rPr>
              <w:t xml:space="preserve">PM/ </w:t>
            </w:r>
          </w:p>
          <w:p w14:paraId="6B7CF394" w14:textId="7C936F94" w:rsidR="00C8225C" w:rsidRPr="00D221C9" w:rsidRDefault="00C8225C"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thinThickThinLargeGap" w:sz="24" w:space="0" w:color="auto"/>
            </w:tcBorders>
            <w:vAlign w:val="center"/>
          </w:tcPr>
          <w:p w14:paraId="3399574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thinThickThinLargeGap" w:sz="24" w:space="0" w:color="auto"/>
            </w:tcBorders>
            <w:shd w:val="clear" w:color="auto" w:fill="auto"/>
            <w:vAlign w:val="center"/>
          </w:tcPr>
          <w:p w14:paraId="1CB6D30E" w14:textId="77777777" w:rsidR="00C8225C" w:rsidRPr="00D221C9" w:rsidRDefault="00C8225C"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thinThickThinLargeGap" w:sz="24" w:space="0" w:color="auto"/>
            </w:tcBorders>
            <w:shd w:val="clear" w:color="auto" w:fill="auto"/>
            <w:vAlign w:val="center"/>
          </w:tcPr>
          <w:p w14:paraId="2CCB8EC3"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 xml:space="preserve">menținerea </w:t>
            </w:r>
          </w:p>
          <w:p w14:paraId="18309E0B"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thinThickThinLargeGap" w:sz="24" w:space="0" w:color="auto"/>
              <w:bottom w:val="single" w:sz="4" w:space="0" w:color="auto"/>
            </w:tcBorders>
            <w:vAlign w:val="center"/>
          </w:tcPr>
          <w:p w14:paraId="1C2BBF4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Mărimea populației </w:t>
            </w:r>
          </w:p>
        </w:tc>
        <w:tc>
          <w:tcPr>
            <w:tcW w:w="295" w:type="pct"/>
            <w:tcBorders>
              <w:top w:val="thinThickThinLargeGap" w:sz="24" w:space="0" w:color="auto"/>
              <w:bottom w:val="single" w:sz="4" w:space="0" w:color="auto"/>
            </w:tcBorders>
            <w:vAlign w:val="center"/>
          </w:tcPr>
          <w:p w14:paraId="5554B70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perechi cuibătoare</w:t>
            </w:r>
          </w:p>
        </w:tc>
        <w:tc>
          <w:tcPr>
            <w:tcW w:w="167" w:type="pct"/>
            <w:tcBorders>
              <w:top w:val="thinThickThinLargeGap" w:sz="24" w:space="0" w:color="auto"/>
              <w:bottom w:val="single" w:sz="4" w:space="0" w:color="auto"/>
            </w:tcBorders>
            <w:vAlign w:val="center"/>
          </w:tcPr>
          <w:p w14:paraId="2DFDFA3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2</w:t>
            </w:r>
          </w:p>
        </w:tc>
        <w:tc>
          <w:tcPr>
            <w:tcW w:w="173" w:type="pct"/>
            <w:tcBorders>
              <w:top w:val="thinThickThinLargeGap" w:sz="24" w:space="0" w:color="auto"/>
              <w:bottom w:val="single" w:sz="4" w:space="0" w:color="auto"/>
            </w:tcBorders>
            <w:vAlign w:val="center"/>
          </w:tcPr>
          <w:p w14:paraId="037490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3</w:t>
            </w:r>
          </w:p>
        </w:tc>
        <w:tc>
          <w:tcPr>
            <w:tcW w:w="252" w:type="pct"/>
            <w:tcBorders>
              <w:top w:val="thinThickThinLargeGap" w:sz="24" w:space="0" w:color="auto"/>
              <w:bottom w:val="single" w:sz="4" w:space="0" w:color="auto"/>
            </w:tcBorders>
            <w:vAlign w:val="center"/>
          </w:tcPr>
          <w:p w14:paraId="29D2C96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Cel puțin 3 (conform EPMC Consulting, 2015)</w:t>
            </w:r>
          </w:p>
        </w:tc>
        <w:tc>
          <w:tcPr>
            <w:tcW w:w="149" w:type="pct"/>
            <w:vMerge w:val="restart"/>
            <w:tcBorders>
              <w:top w:val="thinThickThinLargeGap" w:sz="24" w:space="0" w:color="auto"/>
            </w:tcBorders>
            <w:vAlign w:val="center"/>
          </w:tcPr>
          <w:p w14:paraId="16844B4F" w14:textId="15AB56EE"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thinThickThinLargeGap" w:sz="24" w:space="0" w:color="auto"/>
            </w:tcBorders>
            <w:vAlign w:val="center"/>
          </w:tcPr>
          <w:p w14:paraId="5624D164" w14:textId="56CA41CA" w:rsidR="00C8225C" w:rsidRPr="00D221C9" w:rsidRDefault="00C8225C"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Aquila chrysaetos</w:t>
            </w:r>
          </w:p>
          <w:p w14:paraId="6C49CA99" w14:textId="5D81DAD8"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thinThickThinLargeGap" w:sz="24" w:space="0" w:color="auto"/>
            </w:tcBorders>
            <w:vAlign w:val="center"/>
          </w:tcPr>
          <w:p w14:paraId="7E169633" w14:textId="59B5716D"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thinThickThinLargeGap" w:sz="24" w:space="0" w:color="auto"/>
            </w:tcBorders>
            <w:vAlign w:val="center"/>
          </w:tcPr>
          <w:p w14:paraId="438D2534" w14:textId="7CD3A383" w:rsidR="00C8225C" w:rsidRPr="00D221C9" w:rsidRDefault="00C8225C"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thinThickThinLargeGap" w:sz="24" w:space="0" w:color="auto"/>
              <w:right w:val="single" w:sz="12" w:space="0" w:color="auto"/>
            </w:tcBorders>
            <w:vAlign w:val="center"/>
          </w:tcPr>
          <w:p w14:paraId="2A45CE53" w14:textId="77777777" w:rsidR="00C8225C" w:rsidRPr="00D221C9" w:rsidRDefault="00C8225C"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53091820" w14:textId="77777777" w:rsidR="00C8225C" w:rsidRPr="00D221C9" w:rsidRDefault="00C8225C"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18D90D57" w14:textId="1EEF5287" w:rsidR="00C8225C" w:rsidRPr="00D221C9" w:rsidRDefault="00C8225C"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C8225C" w:rsidRPr="00D221C9" w14:paraId="65D96448" w14:textId="77777777" w:rsidTr="00F84364">
        <w:trPr>
          <w:trHeight w:val="264"/>
          <w:jc w:val="center"/>
        </w:trPr>
        <w:tc>
          <w:tcPr>
            <w:tcW w:w="212" w:type="pct"/>
            <w:vMerge/>
            <w:tcBorders>
              <w:left w:val="single" w:sz="12" w:space="0" w:color="auto"/>
            </w:tcBorders>
            <w:vAlign w:val="center"/>
          </w:tcPr>
          <w:p w14:paraId="3C0857F2"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2722A98B"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7CF1009"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DA7219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6FC1065B"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B1DC319"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FD2819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69C2E3E2"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74AD475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697BB10"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5F02D73"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A0C906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Suprafața habitatului (de hrănire, cuibărit/ structuri cruciale pentru cuibărit sau reproducere</w:t>
            </w:r>
          </w:p>
        </w:tc>
        <w:tc>
          <w:tcPr>
            <w:tcW w:w="295" w:type="pct"/>
            <w:tcBorders>
              <w:top w:val="single" w:sz="4" w:space="0" w:color="auto"/>
              <w:bottom w:val="single" w:sz="4" w:space="0" w:color="auto"/>
            </w:tcBorders>
            <w:vAlign w:val="center"/>
          </w:tcPr>
          <w:p w14:paraId="6F0CDAE4"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B36595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F0EF41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BB5FB4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5F74C69A"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DF3E18E"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3020D5BC"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6B45C45"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044AE25"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E4A3A6C" w14:textId="77777777" w:rsidTr="00F84364">
        <w:trPr>
          <w:trHeight w:val="264"/>
          <w:jc w:val="center"/>
        </w:trPr>
        <w:tc>
          <w:tcPr>
            <w:tcW w:w="212" w:type="pct"/>
            <w:vMerge/>
            <w:tcBorders>
              <w:left w:val="single" w:sz="12" w:space="0" w:color="auto"/>
            </w:tcBorders>
            <w:vAlign w:val="center"/>
          </w:tcPr>
          <w:p w14:paraId="5FE909C1"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0A28130C"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3E6F7658"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51BF6A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CD1E844"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0BC847C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D7582CB"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0276AC1"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4337531E"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3C7C7A0B"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0E62D12A"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FFEF19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728692E1"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2FBDB2F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B87262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ACFE5D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04B10EA6"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178BA9DC"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64000F32"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153ECC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BB01CB6"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0CB8172" w14:textId="77777777" w:rsidTr="00F84364">
        <w:trPr>
          <w:trHeight w:val="264"/>
          <w:jc w:val="center"/>
        </w:trPr>
        <w:tc>
          <w:tcPr>
            <w:tcW w:w="212" w:type="pct"/>
            <w:vMerge/>
            <w:tcBorders>
              <w:left w:val="single" w:sz="12" w:space="0" w:color="auto"/>
            </w:tcBorders>
            <w:vAlign w:val="center"/>
          </w:tcPr>
          <w:p w14:paraId="30B025F0"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0AC46D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C25CFF1"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1A70885"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2FFECA75"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5CA9B2F5"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754353A4"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32ECB756"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3E42225A"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0A2CB4CF"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70212211"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224E13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1BE091FC"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114D4153"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BCFB94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B03FED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73541EFF"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7D3612DF"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1E7EE721"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0575A90B"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DE2CC7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5C5E8A53" w14:textId="77777777" w:rsidTr="00F84364">
        <w:trPr>
          <w:trHeight w:val="264"/>
          <w:jc w:val="center"/>
        </w:trPr>
        <w:tc>
          <w:tcPr>
            <w:tcW w:w="212" w:type="pct"/>
            <w:vMerge/>
            <w:tcBorders>
              <w:left w:val="single" w:sz="12" w:space="0" w:color="auto"/>
            </w:tcBorders>
            <w:vAlign w:val="center"/>
          </w:tcPr>
          <w:p w14:paraId="2A31C86F"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52E311E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6C31D07C"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E180687"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0ABF4F06"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684754D2"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138DEC9C" w14:textId="77777777" w:rsidR="00C8225C" w:rsidRPr="00D221C9" w:rsidRDefault="00C8225C" w:rsidP="00D221C9">
            <w:pPr>
              <w:spacing w:line="196" w:lineRule="exact"/>
              <w:ind w:left="-57" w:right="-57"/>
              <w:jc w:val="center"/>
              <w:rPr>
                <w:bCs/>
                <w:color w:val="000000"/>
                <w:sz w:val="17"/>
                <w:szCs w:val="17"/>
              </w:rPr>
            </w:pPr>
          </w:p>
        </w:tc>
        <w:tc>
          <w:tcPr>
            <w:tcW w:w="187" w:type="pct"/>
            <w:vMerge/>
            <w:vAlign w:val="center"/>
          </w:tcPr>
          <w:p w14:paraId="46BADADD" w14:textId="77777777" w:rsidR="00C8225C" w:rsidRPr="00D221C9" w:rsidRDefault="00C8225C" w:rsidP="00D221C9">
            <w:pPr>
              <w:spacing w:line="196" w:lineRule="exact"/>
              <w:ind w:left="-57" w:right="-57"/>
              <w:jc w:val="center"/>
              <w:rPr>
                <w:bCs/>
                <w:color w:val="000000"/>
                <w:sz w:val="17"/>
                <w:szCs w:val="17"/>
              </w:rPr>
            </w:pPr>
          </w:p>
        </w:tc>
        <w:tc>
          <w:tcPr>
            <w:tcW w:w="200" w:type="pct"/>
            <w:vMerge/>
            <w:vAlign w:val="center"/>
          </w:tcPr>
          <w:p w14:paraId="096B20FD" w14:textId="77777777" w:rsidR="00C8225C" w:rsidRPr="00D221C9" w:rsidRDefault="00C8225C" w:rsidP="00D221C9">
            <w:pPr>
              <w:spacing w:line="196" w:lineRule="exact"/>
              <w:ind w:left="-57" w:right="-57"/>
              <w:jc w:val="center"/>
              <w:rPr>
                <w:bCs/>
                <w:color w:val="000000"/>
                <w:sz w:val="17"/>
                <w:szCs w:val="17"/>
              </w:rPr>
            </w:pPr>
          </w:p>
        </w:tc>
        <w:tc>
          <w:tcPr>
            <w:tcW w:w="242" w:type="pct"/>
            <w:vMerge/>
            <w:shd w:val="clear" w:color="auto" w:fill="auto"/>
            <w:vAlign w:val="center"/>
          </w:tcPr>
          <w:p w14:paraId="6DDD2F12" w14:textId="77777777" w:rsidR="00C8225C" w:rsidRPr="00D221C9" w:rsidRDefault="00C8225C" w:rsidP="00D221C9">
            <w:pPr>
              <w:spacing w:line="196" w:lineRule="exact"/>
              <w:ind w:left="-57" w:right="-57"/>
              <w:jc w:val="center"/>
              <w:rPr>
                <w:bCs/>
                <w:iCs/>
                <w:color w:val="000000"/>
                <w:sz w:val="17"/>
                <w:szCs w:val="17"/>
              </w:rPr>
            </w:pPr>
          </w:p>
        </w:tc>
        <w:tc>
          <w:tcPr>
            <w:tcW w:w="248" w:type="pct"/>
            <w:vMerge/>
            <w:shd w:val="clear" w:color="auto" w:fill="auto"/>
            <w:vAlign w:val="center"/>
          </w:tcPr>
          <w:p w14:paraId="5963C956"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42FD590"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Proporția pădurilor bătrâne</w:t>
            </w:r>
          </w:p>
        </w:tc>
        <w:tc>
          <w:tcPr>
            <w:tcW w:w="295" w:type="pct"/>
            <w:tcBorders>
              <w:top w:val="single" w:sz="4" w:space="0" w:color="auto"/>
              <w:bottom w:val="single" w:sz="4" w:space="0" w:color="auto"/>
            </w:tcBorders>
            <w:vAlign w:val="center"/>
          </w:tcPr>
          <w:p w14:paraId="1A20CFA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77CBFBEE"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78CE2B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2E2F0C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Cel puțin 40</w:t>
            </w:r>
          </w:p>
        </w:tc>
        <w:tc>
          <w:tcPr>
            <w:tcW w:w="149" w:type="pct"/>
            <w:vMerge/>
            <w:vAlign w:val="center"/>
          </w:tcPr>
          <w:p w14:paraId="773C021E" w14:textId="77777777" w:rsidR="00C8225C" w:rsidRPr="00D221C9" w:rsidRDefault="00C8225C" w:rsidP="00D221C9">
            <w:pPr>
              <w:spacing w:line="196" w:lineRule="exact"/>
              <w:ind w:left="-57" w:right="-57"/>
              <w:jc w:val="center"/>
              <w:rPr>
                <w:bCs/>
                <w:color w:val="000000"/>
                <w:sz w:val="17"/>
                <w:szCs w:val="17"/>
              </w:rPr>
            </w:pPr>
          </w:p>
        </w:tc>
        <w:tc>
          <w:tcPr>
            <w:tcW w:w="319" w:type="pct"/>
            <w:vMerge/>
            <w:vAlign w:val="center"/>
          </w:tcPr>
          <w:p w14:paraId="542A3474" w14:textId="77777777" w:rsidR="00C8225C" w:rsidRPr="00D221C9" w:rsidRDefault="00C8225C" w:rsidP="00D221C9">
            <w:pPr>
              <w:spacing w:line="196" w:lineRule="exact"/>
              <w:ind w:left="-57" w:right="-57"/>
              <w:jc w:val="center"/>
              <w:rPr>
                <w:bCs/>
                <w:color w:val="000000"/>
                <w:sz w:val="17"/>
                <w:szCs w:val="17"/>
              </w:rPr>
            </w:pPr>
          </w:p>
        </w:tc>
        <w:tc>
          <w:tcPr>
            <w:tcW w:w="248" w:type="pct"/>
            <w:vMerge/>
            <w:vAlign w:val="center"/>
          </w:tcPr>
          <w:p w14:paraId="722B3435" w14:textId="77777777" w:rsidR="00C8225C" w:rsidRPr="00D221C9" w:rsidRDefault="00C8225C" w:rsidP="00D221C9">
            <w:pPr>
              <w:spacing w:line="196" w:lineRule="exact"/>
              <w:ind w:left="-57" w:right="-57"/>
              <w:jc w:val="center"/>
              <w:rPr>
                <w:bCs/>
                <w:color w:val="000000"/>
                <w:sz w:val="17"/>
                <w:szCs w:val="17"/>
              </w:rPr>
            </w:pPr>
          </w:p>
        </w:tc>
        <w:tc>
          <w:tcPr>
            <w:tcW w:w="262" w:type="pct"/>
            <w:vMerge/>
          </w:tcPr>
          <w:p w14:paraId="7E7ECEEF"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1D5A66D" w14:textId="77777777" w:rsidR="00C8225C" w:rsidRPr="00D221C9" w:rsidRDefault="00C8225C" w:rsidP="00D221C9">
            <w:pPr>
              <w:spacing w:line="196" w:lineRule="exact"/>
              <w:ind w:left="-57" w:right="-57"/>
              <w:jc w:val="center"/>
              <w:rPr>
                <w:bCs/>
                <w:color w:val="000000"/>
                <w:sz w:val="17"/>
                <w:szCs w:val="17"/>
              </w:rPr>
            </w:pPr>
          </w:p>
        </w:tc>
      </w:tr>
      <w:tr w:rsidR="00C8225C" w:rsidRPr="00D221C9" w14:paraId="66637B82" w14:textId="77777777" w:rsidTr="00F84364">
        <w:trPr>
          <w:trHeight w:val="264"/>
          <w:jc w:val="center"/>
        </w:trPr>
        <w:tc>
          <w:tcPr>
            <w:tcW w:w="212" w:type="pct"/>
            <w:vMerge/>
            <w:tcBorders>
              <w:left w:val="single" w:sz="12" w:space="0" w:color="auto"/>
            </w:tcBorders>
            <w:vAlign w:val="center"/>
          </w:tcPr>
          <w:p w14:paraId="31ED6D1E" w14:textId="77777777" w:rsidR="00C8225C" w:rsidRPr="00D221C9" w:rsidRDefault="00C8225C" w:rsidP="00D221C9">
            <w:pPr>
              <w:spacing w:line="196" w:lineRule="exact"/>
              <w:ind w:left="-57" w:right="-57"/>
              <w:jc w:val="center"/>
              <w:rPr>
                <w:bCs/>
                <w:color w:val="000000"/>
                <w:sz w:val="17"/>
                <w:szCs w:val="17"/>
              </w:rPr>
            </w:pPr>
          </w:p>
        </w:tc>
        <w:tc>
          <w:tcPr>
            <w:tcW w:w="226" w:type="pct"/>
            <w:vMerge/>
            <w:shd w:val="clear" w:color="auto" w:fill="auto"/>
            <w:vAlign w:val="center"/>
          </w:tcPr>
          <w:p w14:paraId="7C7FDF0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509B11AA" w14:textId="77777777" w:rsidR="00C8225C" w:rsidRPr="00D221C9" w:rsidRDefault="00C8225C"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8017A9A" w14:textId="77777777" w:rsidR="00C8225C" w:rsidRPr="00D221C9" w:rsidRDefault="00C8225C" w:rsidP="00D221C9">
            <w:pPr>
              <w:spacing w:line="196" w:lineRule="exact"/>
              <w:ind w:left="-57" w:right="-57"/>
              <w:jc w:val="center"/>
              <w:rPr>
                <w:color w:val="000000"/>
                <w:sz w:val="17"/>
                <w:szCs w:val="17"/>
              </w:rPr>
            </w:pPr>
          </w:p>
        </w:tc>
        <w:tc>
          <w:tcPr>
            <w:tcW w:w="167" w:type="pct"/>
            <w:vMerge/>
            <w:vAlign w:val="center"/>
          </w:tcPr>
          <w:p w14:paraId="1BC9499A" w14:textId="77777777" w:rsidR="00C8225C" w:rsidRPr="00D221C9" w:rsidRDefault="00C8225C" w:rsidP="00D221C9">
            <w:pPr>
              <w:spacing w:line="196" w:lineRule="exact"/>
              <w:ind w:left="-57" w:right="-57"/>
              <w:jc w:val="center"/>
              <w:rPr>
                <w:bCs/>
                <w:color w:val="000000"/>
                <w:sz w:val="17"/>
                <w:szCs w:val="17"/>
              </w:rPr>
            </w:pPr>
          </w:p>
        </w:tc>
        <w:tc>
          <w:tcPr>
            <w:tcW w:w="272" w:type="pct"/>
            <w:vMerge/>
            <w:vAlign w:val="center"/>
          </w:tcPr>
          <w:p w14:paraId="141962C1" w14:textId="77777777" w:rsidR="00C8225C" w:rsidRPr="00D221C9" w:rsidRDefault="00C8225C" w:rsidP="00D221C9">
            <w:pPr>
              <w:spacing w:line="196" w:lineRule="exact"/>
              <w:ind w:left="-57" w:right="-57"/>
              <w:jc w:val="center"/>
              <w:rPr>
                <w:bCs/>
                <w:color w:val="000000"/>
                <w:sz w:val="17"/>
                <w:szCs w:val="17"/>
              </w:rPr>
            </w:pPr>
          </w:p>
        </w:tc>
        <w:tc>
          <w:tcPr>
            <w:tcW w:w="141" w:type="pct"/>
            <w:vMerge/>
            <w:vAlign w:val="center"/>
          </w:tcPr>
          <w:p w14:paraId="2CEE365E" w14:textId="77777777" w:rsidR="00C8225C" w:rsidRPr="00D221C9" w:rsidRDefault="00C8225C"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9A88D17" w14:textId="77777777" w:rsidR="00C8225C" w:rsidRPr="00D221C9" w:rsidRDefault="00C8225C"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62397622" w14:textId="77777777" w:rsidR="00C8225C" w:rsidRPr="00D221C9" w:rsidRDefault="00C8225C"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175DAD4" w14:textId="77777777" w:rsidR="00C8225C" w:rsidRPr="00D221C9" w:rsidRDefault="00C8225C"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3158E71C" w14:textId="77777777" w:rsidR="00C8225C" w:rsidRPr="00D221C9" w:rsidRDefault="00C8225C"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AA6ECD2"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Arbori de retenție/ Arbori de biodiversitate</w:t>
            </w:r>
          </w:p>
        </w:tc>
        <w:tc>
          <w:tcPr>
            <w:tcW w:w="295" w:type="pct"/>
            <w:tcBorders>
              <w:top w:val="single" w:sz="4" w:space="0" w:color="auto"/>
              <w:bottom w:val="single" w:sz="4" w:space="0" w:color="auto"/>
            </w:tcBorders>
            <w:vAlign w:val="center"/>
          </w:tcPr>
          <w:p w14:paraId="30D8115A"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Nr. arbori maturi/ha</w:t>
            </w:r>
          </w:p>
        </w:tc>
        <w:tc>
          <w:tcPr>
            <w:tcW w:w="167" w:type="pct"/>
            <w:tcBorders>
              <w:top w:val="single" w:sz="4" w:space="0" w:color="auto"/>
              <w:bottom w:val="single" w:sz="4" w:space="0" w:color="auto"/>
            </w:tcBorders>
            <w:vAlign w:val="center"/>
          </w:tcPr>
          <w:p w14:paraId="6C1E7419"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758CB15"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473C2F6" w14:textId="77777777" w:rsidR="00C8225C" w:rsidRPr="00D221C9" w:rsidRDefault="00C8225C" w:rsidP="00D221C9">
            <w:pPr>
              <w:spacing w:line="196" w:lineRule="exact"/>
              <w:ind w:left="-57" w:right="-57"/>
              <w:jc w:val="center"/>
              <w:rPr>
                <w:bCs/>
                <w:color w:val="000000"/>
                <w:sz w:val="17"/>
                <w:szCs w:val="17"/>
              </w:rPr>
            </w:pPr>
            <w:r w:rsidRPr="00D221C9">
              <w:rPr>
                <w:bCs/>
                <w:color w:val="000000"/>
                <w:sz w:val="17"/>
                <w:szCs w:val="17"/>
              </w:rPr>
              <w:t>Cel puțin 3</w:t>
            </w:r>
          </w:p>
        </w:tc>
        <w:tc>
          <w:tcPr>
            <w:tcW w:w="149" w:type="pct"/>
            <w:vMerge/>
            <w:tcBorders>
              <w:bottom w:val="double" w:sz="4" w:space="0" w:color="auto"/>
            </w:tcBorders>
            <w:vAlign w:val="center"/>
          </w:tcPr>
          <w:p w14:paraId="780B4B81" w14:textId="77777777" w:rsidR="00C8225C" w:rsidRPr="00D221C9" w:rsidRDefault="00C8225C"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45C8288" w14:textId="77777777" w:rsidR="00C8225C" w:rsidRPr="00D221C9" w:rsidRDefault="00C8225C"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C08802F" w14:textId="77777777" w:rsidR="00C8225C" w:rsidRPr="00D221C9" w:rsidRDefault="00C8225C"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7D2A70AC" w14:textId="77777777" w:rsidR="00C8225C" w:rsidRPr="00D221C9" w:rsidRDefault="00C8225C"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60318260" w14:textId="77777777" w:rsidR="00C8225C" w:rsidRPr="00D221C9" w:rsidRDefault="00C8225C" w:rsidP="00D221C9">
            <w:pPr>
              <w:spacing w:line="196" w:lineRule="exact"/>
              <w:ind w:left="-57" w:right="-57"/>
              <w:jc w:val="center"/>
              <w:rPr>
                <w:bCs/>
                <w:color w:val="000000"/>
                <w:sz w:val="17"/>
                <w:szCs w:val="17"/>
              </w:rPr>
            </w:pPr>
          </w:p>
        </w:tc>
      </w:tr>
      <w:tr w:rsidR="00D221C9" w:rsidRPr="00D221C9" w14:paraId="28FA3A03" w14:textId="77777777" w:rsidTr="00F84364">
        <w:trPr>
          <w:trHeight w:val="264"/>
          <w:jc w:val="center"/>
        </w:trPr>
        <w:tc>
          <w:tcPr>
            <w:tcW w:w="212" w:type="pct"/>
            <w:vMerge w:val="restart"/>
            <w:tcBorders>
              <w:top w:val="double" w:sz="4" w:space="0" w:color="auto"/>
              <w:left w:val="single" w:sz="12" w:space="0" w:color="auto"/>
            </w:tcBorders>
            <w:vAlign w:val="center"/>
          </w:tcPr>
          <w:p w14:paraId="118613E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5FB5568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4AC6922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3EE1B2B7"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A104</w:t>
            </w:r>
          </w:p>
        </w:tc>
        <w:tc>
          <w:tcPr>
            <w:tcW w:w="321" w:type="pct"/>
            <w:vMerge w:val="restart"/>
            <w:tcBorders>
              <w:top w:val="double" w:sz="4" w:space="0" w:color="auto"/>
            </w:tcBorders>
            <w:shd w:val="clear" w:color="auto" w:fill="auto"/>
            <w:vAlign w:val="center"/>
          </w:tcPr>
          <w:p w14:paraId="7391FA6F"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Bonasa bonasia (ieruncă)</w:t>
            </w:r>
          </w:p>
        </w:tc>
        <w:tc>
          <w:tcPr>
            <w:tcW w:w="167" w:type="pct"/>
            <w:vMerge w:val="restart"/>
            <w:tcBorders>
              <w:top w:val="double" w:sz="4" w:space="0" w:color="auto"/>
            </w:tcBorders>
            <w:vAlign w:val="center"/>
          </w:tcPr>
          <w:p w14:paraId="42415A0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2F0453E3"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60269E92" w14:textId="44814A18"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449E287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29485CAC"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02827C5A" w14:textId="5818025B"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2E9417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9824C7A"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06BCBCAA"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119E7F2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0880DA4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Mărimea populației </w:t>
            </w:r>
          </w:p>
          <w:p w14:paraId="5241B65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cuibătoare</w:t>
            </w:r>
          </w:p>
        </w:tc>
        <w:tc>
          <w:tcPr>
            <w:tcW w:w="295" w:type="pct"/>
            <w:tcBorders>
              <w:top w:val="double" w:sz="4" w:space="0" w:color="auto"/>
              <w:bottom w:val="single" w:sz="4" w:space="0" w:color="auto"/>
            </w:tcBorders>
            <w:vAlign w:val="center"/>
          </w:tcPr>
          <w:p w14:paraId="3DFD39C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369EE2D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600</w:t>
            </w:r>
          </w:p>
        </w:tc>
        <w:tc>
          <w:tcPr>
            <w:tcW w:w="173" w:type="pct"/>
            <w:tcBorders>
              <w:top w:val="double" w:sz="4" w:space="0" w:color="auto"/>
              <w:bottom w:val="single" w:sz="4" w:space="0" w:color="auto"/>
            </w:tcBorders>
            <w:vAlign w:val="center"/>
          </w:tcPr>
          <w:p w14:paraId="0870E72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900</w:t>
            </w:r>
          </w:p>
        </w:tc>
        <w:tc>
          <w:tcPr>
            <w:tcW w:w="252" w:type="pct"/>
            <w:tcBorders>
              <w:top w:val="double" w:sz="4" w:space="0" w:color="auto"/>
              <w:bottom w:val="single" w:sz="4" w:space="0" w:color="auto"/>
            </w:tcBorders>
            <w:vAlign w:val="center"/>
          </w:tcPr>
          <w:p w14:paraId="6E60EB4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700 (conform EPMC Consulting, 2015)</w:t>
            </w:r>
          </w:p>
        </w:tc>
        <w:tc>
          <w:tcPr>
            <w:tcW w:w="149" w:type="pct"/>
            <w:vMerge w:val="restart"/>
            <w:tcBorders>
              <w:top w:val="double" w:sz="4" w:space="0" w:color="auto"/>
            </w:tcBorders>
            <w:vAlign w:val="center"/>
          </w:tcPr>
          <w:p w14:paraId="17300041" w14:textId="0C0F4A1B"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659D0E82" w14:textId="146C5D90"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Bonasa bonasia</w:t>
            </w:r>
          </w:p>
          <w:p w14:paraId="27868D44" w14:textId="55427016"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6A75D9D2" w14:textId="70D2D42E"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4632355D" w14:textId="4C1A9884"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1BCB127A"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5890974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0F361617" w14:textId="3E0776A6"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79E4C0A4" w14:textId="77777777" w:rsidTr="00F84364">
        <w:trPr>
          <w:trHeight w:val="264"/>
          <w:jc w:val="center"/>
        </w:trPr>
        <w:tc>
          <w:tcPr>
            <w:tcW w:w="212" w:type="pct"/>
            <w:vMerge/>
            <w:tcBorders>
              <w:left w:val="single" w:sz="12" w:space="0" w:color="auto"/>
            </w:tcBorders>
            <w:vAlign w:val="center"/>
          </w:tcPr>
          <w:p w14:paraId="22904DC6"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5045FC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3DA12C7"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00F47D1"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542E981"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304C5C5"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923CA1E"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D0DB98A"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0293B868"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8161604"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257860E"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2BE6F2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0EBBCBA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5804FA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67BD9C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85DD47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52ADF0FD"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603067A"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6D1C7E17"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791E1749"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270511F"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655EAAA" w14:textId="77777777" w:rsidTr="00F84364">
        <w:trPr>
          <w:trHeight w:val="264"/>
          <w:jc w:val="center"/>
        </w:trPr>
        <w:tc>
          <w:tcPr>
            <w:tcW w:w="212" w:type="pct"/>
            <w:vMerge/>
            <w:tcBorders>
              <w:left w:val="single" w:sz="12" w:space="0" w:color="auto"/>
            </w:tcBorders>
            <w:vAlign w:val="center"/>
          </w:tcPr>
          <w:p w14:paraId="57BF3E20"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EBF36DA"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8A8323E"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79C67B1"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642ABBE"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6C38BF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6DC4FF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CF40E58"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79D7237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D78F38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4239E1F"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575CC7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potențial de hrănire și cuibărit</w:t>
            </w:r>
          </w:p>
        </w:tc>
        <w:tc>
          <w:tcPr>
            <w:tcW w:w="295" w:type="pct"/>
            <w:tcBorders>
              <w:top w:val="single" w:sz="4" w:space="0" w:color="auto"/>
              <w:bottom w:val="single" w:sz="4" w:space="0" w:color="auto"/>
            </w:tcBorders>
            <w:vAlign w:val="center"/>
          </w:tcPr>
          <w:p w14:paraId="233132A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31718A4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BD1F26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04D068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56002A01"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F5854C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5AB9767D"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18038097"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968D8E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5F74CA4" w14:textId="77777777" w:rsidTr="00F84364">
        <w:trPr>
          <w:trHeight w:val="264"/>
          <w:jc w:val="center"/>
        </w:trPr>
        <w:tc>
          <w:tcPr>
            <w:tcW w:w="212" w:type="pct"/>
            <w:vMerge/>
            <w:tcBorders>
              <w:left w:val="single" w:sz="12" w:space="0" w:color="auto"/>
            </w:tcBorders>
            <w:vAlign w:val="center"/>
          </w:tcPr>
          <w:p w14:paraId="49183FF1"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259E5A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DCB2C9B"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67AE4F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3AF9DF7"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34C07B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6CFC7A1"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C2A130C"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2529AFF8"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B507344"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6862DE0E"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3ED9D9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3DC2C5C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74293D2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D1CCCC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4E9AC3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1380886F"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4FEC49E"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7CC9C75F"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63F28FE1"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B869B0E"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754F631" w14:textId="77777777" w:rsidTr="00F84364">
        <w:trPr>
          <w:trHeight w:val="264"/>
          <w:jc w:val="center"/>
        </w:trPr>
        <w:tc>
          <w:tcPr>
            <w:tcW w:w="212" w:type="pct"/>
            <w:vMerge/>
            <w:tcBorders>
              <w:left w:val="single" w:sz="12" w:space="0" w:color="auto"/>
            </w:tcBorders>
            <w:vAlign w:val="center"/>
          </w:tcPr>
          <w:p w14:paraId="1B44006E"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AD12F1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6074E0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1486A5C"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122517C7"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40DE44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3FBD12A"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E93E969"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B6E40F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FBF9CDF"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4F1FFFC"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2F652B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Proporția pădurilor bătrâne</w:t>
            </w:r>
          </w:p>
        </w:tc>
        <w:tc>
          <w:tcPr>
            <w:tcW w:w="295" w:type="pct"/>
            <w:tcBorders>
              <w:top w:val="single" w:sz="4" w:space="0" w:color="auto"/>
              <w:bottom w:val="single" w:sz="4" w:space="0" w:color="auto"/>
            </w:tcBorders>
            <w:vAlign w:val="center"/>
          </w:tcPr>
          <w:p w14:paraId="1ED127F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58F688D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4EB973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D14D1E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40</w:t>
            </w:r>
          </w:p>
        </w:tc>
        <w:tc>
          <w:tcPr>
            <w:tcW w:w="149" w:type="pct"/>
            <w:vMerge/>
            <w:vAlign w:val="center"/>
          </w:tcPr>
          <w:p w14:paraId="02C64CBD"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C7AA7C2"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588280B0"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218FCE26"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4E459C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A2B4884" w14:textId="77777777" w:rsidTr="00F84364">
        <w:trPr>
          <w:trHeight w:val="264"/>
          <w:jc w:val="center"/>
        </w:trPr>
        <w:tc>
          <w:tcPr>
            <w:tcW w:w="212" w:type="pct"/>
            <w:vMerge/>
            <w:tcBorders>
              <w:left w:val="single" w:sz="12" w:space="0" w:color="auto"/>
            </w:tcBorders>
            <w:vAlign w:val="center"/>
          </w:tcPr>
          <w:p w14:paraId="417599E8"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79E268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93913A8"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DB4159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10ACD125"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50E02E0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352246C"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14C1C53"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1FE774DF"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D7B44E3"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4D0E82F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0C2468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Arbori de biodiversitate</w:t>
            </w:r>
          </w:p>
        </w:tc>
        <w:tc>
          <w:tcPr>
            <w:tcW w:w="295" w:type="pct"/>
            <w:tcBorders>
              <w:top w:val="single" w:sz="4" w:space="0" w:color="auto"/>
              <w:bottom w:val="single" w:sz="4" w:space="0" w:color="auto"/>
            </w:tcBorders>
            <w:vAlign w:val="center"/>
          </w:tcPr>
          <w:p w14:paraId="7818368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arbori maturi/ha</w:t>
            </w:r>
          </w:p>
        </w:tc>
        <w:tc>
          <w:tcPr>
            <w:tcW w:w="167" w:type="pct"/>
            <w:tcBorders>
              <w:top w:val="single" w:sz="4" w:space="0" w:color="auto"/>
              <w:bottom w:val="single" w:sz="4" w:space="0" w:color="auto"/>
            </w:tcBorders>
            <w:vAlign w:val="center"/>
          </w:tcPr>
          <w:p w14:paraId="53F0CD8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0AABC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C6DFB4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w:t>
            </w:r>
          </w:p>
        </w:tc>
        <w:tc>
          <w:tcPr>
            <w:tcW w:w="149" w:type="pct"/>
            <w:vMerge/>
            <w:tcBorders>
              <w:bottom w:val="double" w:sz="4" w:space="0" w:color="auto"/>
            </w:tcBorders>
            <w:vAlign w:val="center"/>
          </w:tcPr>
          <w:p w14:paraId="124D3C18"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80716C6"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3016A4C"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68579A35"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03C3D0BB"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DCBB356" w14:textId="77777777" w:rsidTr="00F84364">
        <w:trPr>
          <w:trHeight w:val="264"/>
          <w:jc w:val="center"/>
        </w:trPr>
        <w:tc>
          <w:tcPr>
            <w:tcW w:w="212" w:type="pct"/>
            <w:vMerge w:val="restart"/>
            <w:tcBorders>
              <w:top w:val="double" w:sz="4" w:space="0" w:color="auto"/>
              <w:left w:val="single" w:sz="12" w:space="0" w:color="auto"/>
            </w:tcBorders>
            <w:vAlign w:val="center"/>
          </w:tcPr>
          <w:p w14:paraId="3989945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6E0DBEA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2056F03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424A63FE"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A215</w:t>
            </w:r>
          </w:p>
        </w:tc>
        <w:tc>
          <w:tcPr>
            <w:tcW w:w="321" w:type="pct"/>
            <w:vMerge w:val="restart"/>
            <w:tcBorders>
              <w:top w:val="double" w:sz="4" w:space="0" w:color="auto"/>
            </w:tcBorders>
            <w:shd w:val="clear" w:color="auto" w:fill="auto"/>
            <w:vAlign w:val="center"/>
          </w:tcPr>
          <w:p w14:paraId="3AEAE456"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Bubo bubo (buhă)</w:t>
            </w:r>
          </w:p>
        </w:tc>
        <w:tc>
          <w:tcPr>
            <w:tcW w:w="167" w:type="pct"/>
            <w:vMerge w:val="restart"/>
            <w:tcBorders>
              <w:top w:val="double" w:sz="4" w:space="0" w:color="auto"/>
            </w:tcBorders>
            <w:vAlign w:val="center"/>
          </w:tcPr>
          <w:p w14:paraId="604681A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0C7CADC1"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0BE87EF2" w14:textId="07E8E3ED"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715AC1E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48277D95"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41CCEF3E" w14:textId="2E09A641"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E02E5F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03D9A77"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565B776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0E00C91F"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4F30612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0E0D276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29ACB63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10</w:t>
            </w:r>
          </w:p>
        </w:tc>
        <w:tc>
          <w:tcPr>
            <w:tcW w:w="173" w:type="pct"/>
            <w:tcBorders>
              <w:top w:val="double" w:sz="4" w:space="0" w:color="auto"/>
              <w:bottom w:val="single" w:sz="4" w:space="0" w:color="auto"/>
            </w:tcBorders>
            <w:vAlign w:val="center"/>
          </w:tcPr>
          <w:p w14:paraId="61D8219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15</w:t>
            </w:r>
          </w:p>
        </w:tc>
        <w:tc>
          <w:tcPr>
            <w:tcW w:w="252" w:type="pct"/>
            <w:tcBorders>
              <w:top w:val="double" w:sz="4" w:space="0" w:color="auto"/>
              <w:bottom w:val="single" w:sz="4" w:space="0" w:color="auto"/>
            </w:tcBorders>
            <w:vAlign w:val="center"/>
          </w:tcPr>
          <w:p w14:paraId="3B8E93F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10(conform EPMC Consulting, 2015)</w:t>
            </w:r>
          </w:p>
        </w:tc>
        <w:tc>
          <w:tcPr>
            <w:tcW w:w="149" w:type="pct"/>
            <w:vMerge w:val="restart"/>
            <w:tcBorders>
              <w:top w:val="double" w:sz="4" w:space="0" w:color="auto"/>
            </w:tcBorders>
            <w:vAlign w:val="center"/>
          </w:tcPr>
          <w:p w14:paraId="67CF8EAC" w14:textId="527A0C9C"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2BB9CD0D" w14:textId="17EDD9DC"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Bubo bubo</w:t>
            </w:r>
          </w:p>
          <w:p w14:paraId="20A146CF" w14:textId="11FC421E"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64F37AFC" w14:textId="15813CF0"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6BC20FD4" w14:textId="446CAE16"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1C7E15A0"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2C104C34"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0EE622A4" w14:textId="08483FC2"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6E888C0C" w14:textId="77777777" w:rsidTr="00F84364">
        <w:trPr>
          <w:trHeight w:val="264"/>
          <w:jc w:val="center"/>
        </w:trPr>
        <w:tc>
          <w:tcPr>
            <w:tcW w:w="212" w:type="pct"/>
            <w:vMerge/>
            <w:tcBorders>
              <w:left w:val="single" w:sz="12" w:space="0" w:color="auto"/>
            </w:tcBorders>
            <w:vAlign w:val="center"/>
          </w:tcPr>
          <w:p w14:paraId="7AABC833"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B2C443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C40C26C"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B6F9309"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2688607"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EEA988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8E95E29"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BCE27CE"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ED9ECA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39592600"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2C13ABB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9B02E0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de hrănire</w:t>
            </w:r>
          </w:p>
        </w:tc>
        <w:tc>
          <w:tcPr>
            <w:tcW w:w="295" w:type="pct"/>
            <w:tcBorders>
              <w:top w:val="single" w:sz="4" w:space="0" w:color="auto"/>
              <w:bottom w:val="single" w:sz="4" w:space="0" w:color="auto"/>
            </w:tcBorders>
            <w:vAlign w:val="center"/>
          </w:tcPr>
          <w:p w14:paraId="46E391F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364C55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BF3956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AB7D22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7907246C"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20D2ADD"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6E321BDA"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1363638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66EEB452"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4BDC2EA" w14:textId="77777777" w:rsidTr="00F84364">
        <w:trPr>
          <w:trHeight w:val="264"/>
          <w:jc w:val="center"/>
        </w:trPr>
        <w:tc>
          <w:tcPr>
            <w:tcW w:w="212" w:type="pct"/>
            <w:vMerge/>
            <w:tcBorders>
              <w:left w:val="single" w:sz="12" w:space="0" w:color="auto"/>
            </w:tcBorders>
            <w:vAlign w:val="center"/>
          </w:tcPr>
          <w:p w14:paraId="0771958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B824EE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11A0594"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E54DCCE"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8A77CBD"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C69377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B8119FC"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2CE9EE7"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2BB2F343"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B2B280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1AB9AD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F5F0A9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7C25DAF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34EBBE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E8B7C5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82DCCE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301A95B5"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6EE07CA"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74AD8B59"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0C7D3A9"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D0FDDD3"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1FFA578" w14:textId="77777777" w:rsidTr="00F84364">
        <w:trPr>
          <w:trHeight w:val="264"/>
          <w:jc w:val="center"/>
        </w:trPr>
        <w:tc>
          <w:tcPr>
            <w:tcW w:w="212" w:type="pct"/>
            <w:vMerge/>
            <w:tcBorders>
              <w:left w:val="single" w:sz="12" w:space="0" w:color="auto"/>
            </w:tcBorders>
            <w:vAlign w:val="center"/>
          </w:tcPr>
          <w:p w14:paraId="2EEB6DFD"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8E75AC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E9346C8"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30F5E77"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FA7E628"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573547C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21050F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6FE4D13"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4DFA0B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225DCB5"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2190DD2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D7FF88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416D4B9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18F910A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600D71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9489A4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415422A3"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3C19690"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44B9F9DD"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2DB36E2D"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796747C"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65DD3B1" w14:textId="77777777" w:rsidTr="00F84364">
        <w:trPr>
          <w:trHeight w:val="264"/>
          <w:jc w:val="center"/>
        </w:trPr>
        <w:tc>
          <w:tcPr>
            <w:tcW w:w="212" w:type="pct"/>
            <w:vMerge/>
            <w:tcBorders>
              <w:left w:val="single" w:sz="12" w:space="0" w:color="auto"/>
            </w:tcBorders>
            <w:vAlign w:val="center"/>
          </w:tcPr>
          <w:p w14:paraId="077BC011"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1840CF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1F3245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7C53288"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33075F4"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529F6B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5EACBF5"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B9F4B0C"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90EEB6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C6A3C76"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29E7DD8"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54E8E6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Habitate/structuri cruciale pentru cuibărit sau reproducere</w:t>
            </w:r>
          </w:p>
        </w:tc>
        <w:tc>
          <w:tcPr>
            <w:tcW w:w="295" w:type="pct"/>
            <w:tcBorders>
              <w:top w:val="single" w:sz="4" w:space="0" w:color="auto"/>
              <w:bottom w:val="single" w:sz="4" w:space="0" w:color="auto"/>
            </w:tcBorders>
            <w:vAlign w:val="center"/>
          </w:tcPr>
          <w:p w14:paraId="11BAC5F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habitate cruciale</w:t>
            </w:r>
          </w:p>
        </w:tc>
        <w:tc>
          <w:tcPr>
            <w:tcW w:w="167" w:type="pct"/>
            <w:tcBorders>
              <w:top w:val="single" w:sz="4" w:space="0" w:color="auto"/>
              <w:bottom w:val="single" w:sz="4" w:space="0" w:color="auto"/>
            </w:tcBorders>
            <w:vAlign w:val="center"/>
          </w:tcPr>
          <w:p w14:paraId="45494A7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BA270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B78C83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 în 3 ani</w:t>
            </w:r>
          </w:p>
        </w:tc>
        <w:tc>
          <w:tcPr>
            <w:tcW w:w="149" w:type="pct"/>
            <w:vMerge/>
            <w:vAlign w:val="center"/>
          </w:tcPr>
          <w:p w14:paraId="53A572B8"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D2ED20A"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583C9143"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269DAA0F"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991B873"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5E266F02" w14:textId="77777777" w:rsidTr="00F84364">
        <w:trPr>
          <w:trHeight w:val="264"/>
          <w:jc w:val="center"/>
        </w:trPr>
        <w:tc>
          <w:tcPr>
            <w:tcW w:w="212" w:type="pct"/>
            <w:vMerge/>
            <w:tcBorders>
              <w:left w:val="single" w:sz="12" w:space="0" w:color="auto"/>
            </w:tcBorders>
            <w:vAlign w:val="center"/>
          </w:tcPr>
          <w:p w14:paraId="488F04D1"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1B8A5C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3BBE988"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AFAC90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1FE8AA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4D19E73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5C8B60C"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FFCCE9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08F3860"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61727E75"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06A489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86E920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Proporția pădurilor bătrâne</w:t>
            </w:r>
          </w:p>
        </w:tc>
        <w:tc>
          <w:tcPr>
            <w:tcW w:w="295" w:type="pct"/>
            <w:tcBorders>
              <w:top w:val="single" w:sz="4" w:space="0" w:color="auto"/>
              <w:bottom w:val="single" w:sz="4" w:space="0" w:color="auto"/>
            </w:tcBorders>
            <w:vAlign w:val="center"/>
          </w:tcPr>
          <w:p w14:paraId="14E50EF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single" w:sz="4" w:space="0" w:color="auto"/>
            </w:tcBorders>
            <w:vAlign w:val="center"/>
          </w:tcPr>
          <w:p w14:paraId="327B880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81DA35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410CE7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40</w:t>
            </w:r>
          </w:p>
        </w:tc>
        <w:tc>
          <w:tcPr>
            <w:tcW w:w="149" w:type="pct"/>
            <w:vMerge/>
            <w:tcBorders>
              <w:bottom w:val="double" w:sz="4" w:space="0" w:color="auto"/>
            </w:tcBorders>
            <w:vAlign w:val="center"/>
          </w:tcPr>
          <w:p w14:paraId="03CD5259"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76DCCCC3"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0FA84A08"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462CCBA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3F8EA39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18E27E2" w14:textId="77777777" w:rsidTr="00F84364">
        <w:trPr>
          <w:trHeight w:val="264"/>
          <w:jc w:val="center"/>
        </w:trPr>
        <w:tc>
          <w:tcPr>
            <w:tcW w:w="212" w:type="pct"/>
            <w:vMerge/>
            <w:tcBorders>
              <w:left w:val="single" w:sz="12" w:space="0" w:color="auto"/>
              <w:bottom w:val="double" w:sz="4" w:space="0" w:color="auto"/>
            </w:tcBorders>
            <w:vAlign w:val="center"/>
          </w:tcPr>
          <w:p w14:paraId="037D7E71"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06858F2"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E28EF9D"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37D409D"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3724A273"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378E056"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F42EC74"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6575F43B"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9277052"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90CE169"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E30817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25E28F1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Arbori de retenție/</w:t>
            </w:r>
          </w:p>
          <w:p w14:paraId="7F9914E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Arbori de biodiversitate</w:t>
            </w:r>
          </w:p>
        </w:tc>
        <w:tc>
          <w:tcPr>
            <w:tcW w:w="295" w:type="pct"/>
            <w:tcBorders>
              <w:top w:val="single" w:sz="4" w:space="0" w:color="auto"/>
              <w:bottom w:val="double" w:sz="4" w:space="0" w:color="auto"/>
            </w:tcBorders>
            <w:vAlign w:val="center"/>
          </w:tcPr>
          <w:p w14:paraId="2EC3420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arbori maturi/ha</w:t>
            </w:r>
          </w:p>
        </w:tc>
        <w:tc>
          <w:tcPr>
            <w:tcW w:w="167" w:type="pct"/>
            <w:tcBorders>
              <w:top w:val="single" w:sz="4" w:space="0" w:color="auto"/>
              <w:bottom w:val="double" w:sz="4" w:space="0" w:color="auto"/>
            </w:tcBorders>
            <w:vAlign w:val="center"/>
          </w:tcPr>
          <w:p w14:paraId="13C7C57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1EEC99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70B930A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w:t>
            </w:r>
          </w:p>
        </w:tc>
        <w:tc>
          <w:tcPr>
            <w:tcW w:w="149" w:type="pct"/>
            <w:vMerge/>
            <w:tcBorders>
              <w:bottom w:val="double" w:sz="4" w:space="0" w:color="auto"/>
            </w:tcBorders>
            <w:vAlign w:val="center"/>
          </w:tcPr>
          <w:p w14:paraId="0B8D2FF2"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2751B53"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21A612C6"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7B2B04AD"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3C5F5D6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520CCB8" w14:textId="77777777" w:rsidTr="00F84364">
        <w:trPr>
          <w:trHeight w:val="264"/>
          <w:jc w:val="center"/>
        </w:trPr>
        <w:tc>
          <w:tcPr>
            <w:tcW w:w="212" w:type="pct"/>
            <w:vMerge w:val="restart"/>
            <w:tcBorders>
              <w:top w:val="double" w:sz="4" w:space="0" w:color="auto"/>
              <w:left w:val="single" w:sz="12" w:space="0" w:color="auto"/>
            </w:tcBorders>
            <w:vAlign w:val="center"/>
          </w:tcPr>
          <w:p w14:paraId="359CD42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5C84C2B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6C2E2CA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42733A5D"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A224</w:t>
            </w:r>
          </w:p>
        </w:tc>
        <w:tc>
          <w:tcPr>
            <w:tcW w:w="321" w:type="pct"/>
            <w:vMerge w:val="restart"/>
            <w:tcBorders>
              <w:top w:val="double" w:sz="4" w:space="0" w:color="auto"/>
            </w:tcBorders>
            <w:shd w:val="clear" w:color="auto" w:fill="auto"/>
            <w:vAlign w:val="center"/>
          </w:tcPr>
          <w:p w14:paraId="5992D0D5"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Caprimulgus europaeus (caprimulg)</w:t>
            </w:r>
          </w:p>
        </w:tc>
        <w:tc>
          <w:tcPr>
            <w:tcW w:w="167" w:type="pct"/>
            <w:vMerge w:val="restart"/>
            <w:tcBorders>
              <w:top w:val="double" w:sz="4" w:space="0" w:color="auto"/>
            </w:tcBorders>
            <w:vAlign w:val="center"/>
          </w:tcPr>
          <w:p w14:paraId="70626D6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6DDDB718"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0B0C8D3F" w14:textId="74DD6E4F"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7B93689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18CD6620"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6120B70E" w14:textId="1AD3A3CE"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3F1B8F7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F5CB4D5"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429223F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7B7AE41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348C4D7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0585DB9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7B45797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33515C4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252" w:type="pct"/>
            <w:tcBorders>
              <w:top w:val="double" w:sz="4" w:space="0" w:color="auto"/>
              <w:bottom w:val="single" w:sz="4" w:space="0" w:color="auto"/>
            </w:tcBorders>
            <w:vAlign w:val="center"/>
          </w:tcPr>
          <w:p w14:paraId="534E542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7F00459E" w14:textId="6D679A32"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43E06831" w14:textId="4796F805"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Caprimulgus europaeus</w:t>
            </w:r>
          </w:p>
          <w:p w14:paraId="487BC798" w14:textId="1309EE54"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029F688B" w14:textId="7F08CDC6"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387A46D5" w14:textId="008FED5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4A9FDEBE"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7230FDD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45FC24E9" w14:textId="5C872F51"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41CB88A6" w14:textId="77777777" w:rsidTr="00F84364">
        <w:trPr>
          <w:trHeight w:val="264"/>
          <w:jc w:val="center"/>
        </w:trPr>
        <w:tc>
          <w:tcPr>
            <w:tcW w:w="212" w:type="pct"/>
            <w:vMerge/>
            <w:tcBorders>
              <w:left w:val="single" w:sz="12" w:space="0" w:color="auto"/>
            </w:tcBorders>
            <w:vAlign w:val="center"/>
          </w:tcPr>
          <w:p w14:paraId="065A9307"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BC7217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15C0610"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26144E4"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89CB7B2"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F3FF6F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3F135C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7A8A59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BE4DE87"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639D0FC"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3133BC6"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3E8E7C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de hrănire</w:t>
            </w:r>
          </w:p>
        </w:tc>
        <w:tc>
          <w:tcPr>
            <w:tcW w:w="295" w:type="pct"/>
            <w:tcBorders>
              <w:top w:val="single" w:sz="4" w:space="0" w:color="auto"/>
              <w:bottom w:val="single" w:sz="4" w:space="0" w:color="auto"/>
            </w:tcBorders>
            <w:vAlign w:val="center"/>
          </w:tcPr>
          <w:p w14:paraId="1911B19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6D79D7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8C0B85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46DDBB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10.000 (conform EPMC Consulting, 2015)</w:t>
            </w:r>
          </w:p>
        </w:tc>
        <w:tc>
          <w:tcPr>
            <w:tcW w:w="149" w:type="pct"/>
            <w:vMerge/>
            <w:vAlign w:val="center"/>
          </w:tcPr>
          <w:p w14:paraId="05920493"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DC624C3"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457D30DE"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6EC8A14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1E0A2A0"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4CC4857" w14:textId="77777777" w:rsidTr="00F84364">
        <w:trPr>
          <w:trHeight w:val="264"/>
          <w:jc w:val="center"/>
        </w:trPr>
        <w:tc>
          <w:tcPr>
            <w:tcW w:w="212" w:type="pct"/>
            <w:vMerge/>
            <w:tcBorders>
              <w:left w:val="single" w:sz="12" w:space="0" w:color="auto"/>
            </w:tcBorders>
            <w:vAlign w:val="center"/>
          </w:tcPr>
          <w:p w14:paraId="38462EC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77E814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B31947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818C0B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8A6FF01"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991BC3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6EEE872"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6581C0E"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D39193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289C59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A6E5E6A"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728EE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3854CCE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284665E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C1406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3D0098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7F097725"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92CCC1D"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369F502C"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18D38772"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5FFE3A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AB42698" w14:textId="77777777" w:rsidTr="00F84364">
        <w:trPr>
          <w:trHeight w:val="264"/>
          <w:jc w:val="center"/>
        </w:trPr>
        <w:tc>
          <w:tcPr>
            <w:tcW w:w="212" w:type="pct"/>
            <w:vMerge/>
            <w:tcBorders>
              <w:left w:val="single" w:sz="12" w:space="0" w:color="auto"/>
            </w:tcBorders>
            <w:vAlign w:val="center"/>
          </w:tcPr>
          <w:p w14:paraId="6C001BED"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B3C49A2"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2E1B37A"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7AF312E"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6FE6DBB"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59C4655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E719718"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46BE6CA7"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25B22F4"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D58ADC7"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E0F7B8A"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3034B9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00773C9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795B4B4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E64FE3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379C51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318A20C0"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1B173E1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65B5D81D"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0C30AF9F"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2CE2D7F"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83E8A34" w14:textId="77777777" w:rsidTr="00F84364">
        <w:trPr>
          <w:trHeight w:val="264"/>
          <w:jc w:val="center"/>
        </w:trPr>
        <w:tc>
          <w:tcPr>
            <w:tcW w:w="212" w:type="pct"/>
            <w:vMerge/>
            <w:tcBorders>
              <w:left w:val="single" w:sz="12" w:space="0" w:color="auto"/>
            </w:tcBorders>
            <w:vAlign w:val="center"/>
          </w:tcPr>
          <w:p w14:paraId="6C397DAB"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496EB0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CC43B25"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F1DEA28"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9ACFA10"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C0229A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A03DBF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11A1102"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00B4CBF"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C8C1F1D"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69292A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011A2F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Habitate/structuri cruciale pentru cuibărit sau reproducere</w:t>
            </w:r>
          </w:p>
        </w:tc>
        <w:tc>
          <w:tcPr>
            <w:tcW w:w="295" w:type="pct"/>
            <w:tcBorders>
              <w:top w:val="single" w:sz="4" w:space="0" w:color="auto"/>
              <w:bottom w:val="single" w:sz="4" w:space="0" w:color="auto"/>
            </w:tcBorders>
            <w:vAlign w:val="center"/>
          </w:tcPr>
          <w:p w14:paraId="7FA6507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habitate cruciale</w:t>
            </w:r>
          </w:p>
        </w:tc>
        <w:tc>
          <w:tcPr>
            <w:tcW w:w="167" w:type="pct"/>
            <w:tcBorders>
              <w:top w:val="single" w:sz="4" w:space="0" w:color="auto"/>
              <w:bottom w:val="single" w:sz="4" w:space="0" w:color="auto"/>
            </w:tcBorders>
            <w:vAlign w:val="center"/>
          </w:tcPr>
          <w:p w14:paraId="2A6B05C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6C8B36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C982F2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 în 3 ani</w:t>
            </w:r>
          </w:p>
        </w:tc>
        <w:tc>
          <w:tcPr>
            <w:tcW w:w="149" w:type="pct"/>
            <w:vMerge/>
            <w:vAlign w:val="center"/>
          </w:tcPr>
          <w:p w14:paraId="355664E8"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E69DB6B"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4E13681E"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598E3557"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FA140C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1DAEF39" w14:textId="77777777" w:rsidTr="00F84364">
        <w:trPr>
          <w:trHeight w:val="264"/>
          <w:jc w:val="center"/>
        </w:trPr>
        <w:tc>
          <w:tcPr>
            <w:tcW w:w="212" w:type="pct"/>
            <w:vMerge/>
            <w:tcBorders>
              <w:left w:val="single" w:sz="12" w:space="0" w:color="auto"/>
              <w:bottom w:val="double" w:sz="4" w:space="0" w:color="auto"/>
            </w:tcBorders>
            <w:vAlign w:val="center"/>
          </w:tcPr>
          <w:p w14:paraId="0248AF0E"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9706E79"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94AEF4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3AC94C2F"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77C6A0F"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AFDAA1F"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0745DF3"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B450254"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1771C32"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11816F2D"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D92CFF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441F10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Arbori de biodiversitate</w:t>
            </w:r>
          </w:p>
        </w:tc>
        <w:tc>
          <w:tcPr>
            <w:tcW w:w="295" w:type="pct"/>
            <w:tcBorders>
              <w:top w:val="single" w:sz="4" w:space="0" w:color="auto"/>
              <w:bottom w:val="double" w:sz="4" w:space="0" w:color="auto"/>
            </w:tcBorders>
            <w:vAlign w:val="center"/>
          </w:tcPr>
          <w:p w14:paraId="20C97F4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arbori maturi/ha</w:t>
            </w:r>
          </w:p>
        </w:tc>
        <w:tc>
          <w:tcPr>
            <w:tcW w:w="167" w:type="pct"/>
            <w:tcBorders>
              <w:top w:val="single" w:sz="4" w:space="0" w:color="auto"/>
              <w:bottom w:val="double" w:sz="4" w:space="0" w:color="auto"/>
            </w:tcBorders>
            <w:vAlign w:val="center"/>
          </w:tcPr>
          <w:p w14:paraId="6D239A1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09DAFDA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3142E55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w:t>
            </w:r>
          </w:p>
        </w:tc>
        <w:tc>
          <w:tcPr>
            <w:tcW w:w="149" w:type="pct"/>
            <w:vMerge/>
            <w:tcBorders>
              <w:bottom w:val="double" w:sz="4" w:space="0" w:color="auto"/>
            </w:tcBorders>
            <w:vAlign w:val="center"/>
          </w:tcPr>
          <w:p w14:paraId="6E64E802"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02597C7"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2D3C7B4B"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0452C976"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770765D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FD565D9" w14:textId="77777777" w:rsidTr="00F84364">
        <w:trPr>
          <w:trHeight w:val="264"/>
          <w:jc w:val="center"/>
        </w:trPr>
        <w:tc>
          <w:tcPr>
            <w:tcW w:w="212" w:type="pct"/>
            <w:vMerge w:val="restart"/>
            <w:tcBorders>
              <w:top w:val="double" w:sz="4" w:space="0" w:color="auto"/>
              <w:left w:val="single" w:sz="12" w:space="0" w:color="auto"/>
            </w:tcBorders>
            <w:vAlign w:val="center"/>
          </w:tcPr>
          <w:p w14:paraId="7718634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7DA67C1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76F2F5E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61CFF196"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A080</w:t>
            </w:r>
          </w:p>
        </w:tc>
        <w:tc>
          <w:tcPr>
            <w:tcW w:w="321" w:type="pct"/>
            <w:vMerge w:val="restart"/>
            <w:tcBorders>
              <w:top w:val="double" w:sz="4" w:space="0" w:color="auto"/>
            </w:tcBorders>
            <w:shd w:val="clear" w:color="auto" w:fill="auto"/>
            <w:vAlign w:val="center"/>
          </w:tcPr>
          <w:p w14:paraId="0173E58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Circaetus gallicus (șerpar)</w:t>
            </w:r>
          </w:p>
        </w:tc>
        <w:tc>
          <w:tcPr>
            <w:tcW w:w="167" w:type="pct"/>
            <w:vMerge w:val="restart"/>
            <w:tcBorders>
              <w:top w:val="double" w:sz="4" w:space="0" w:color="auto"/>
            </w:tcBorders>
            <w:vAlign w:val="center"/>
          </w:tcPr>
          <w:p w14:paraId="5639444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729C5597"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6DFE637D" w14:textId="3E12CF02"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533BA11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62D7DD28"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319F610C" w14:textId="0E4C3A8D"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A5AC89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7CE7B1D"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6755BFBB"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5FA94B9D"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7CC6A85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6C34F76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4705317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1</w:t>
            </w:r>
          </w:p>
        </w:tc>
        <w:tc>
          <w:tcPr>
            <w:tcW w:w="173" w:type="pct"/>
            <w:tcBorders>
              <w:top w:val="double" w:sz="4" w:space="0" w:color="auto"/>
              <w:bottom w:val="single" w:sz="4" w:space="0" w:color="auto"/>
            </w:tcBorders>
            <w:vAlign w:val="center"/>
          </w:tcPr>
          <w:p w14:paraId="2D47A1D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w:t>
            </w:r>
          </w:p>
        </w:tc>
        <w:tc>
          <w:tcPr>
            <w:tcW w:w="252" w:type="pct"/>
            <w:tcBorders>
              <w:top w:val="double" w:sz="4" w:space="0" w:color="auto"/>
              <w:bottom w:val="single" w:sz="4" w:space="0" w:color="auto"/>
            </w:tcBorders>
            <w:vAlign w:val="center"/>
          </w:tcPr>
          <w:p w14:paraId="30184F0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2(conform EPMC Consulting, 2015)</w:t>
            </w:r>
          </w:p>
        </w:tc>
        <w:tc>
          <w:tcPr>
            <w:tcW w:w="149" w:type="pct"/>
            <w:vMerge w:val="restart"/>
            <w:tcBorders>
              <w:top w:val="double" w:sz="4" w:space="0" w:color="auto"/>
            </w:tcBorders>
            <w:vAlign w:val="center"/>
          </w:tcPr>
          <w:p w14:paraId="2F9CB9E7" w14:textId="7F99D80F"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1D01EDCD" w14:textId="77777777"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Caprimulgus europaeus</w:t>
            </w:r>
          </w:p>
          <w:p w14:paraId="2A949E26" w14:textId="6E0C882B"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3736C284" w14:textId="71D0CA63"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4AD113D9" w14:textId="4A670503"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1B8254EA"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72004C14"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51F35A20" w14:textId="10738884"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39574A1E" w14:textId="77777777" w:rsidTr="00F84364">
        <w:trPr>
          <w:trHeight w:val="264"/>
          <w:jc w:val="center"/>
        </w:trPr>
        <w:tc>
          <w:tcPr>
            <w:tcW w:w="212" w:type="pct"/>
            <w:vMerge/>
            <w:tcBorders>
              <w:left w:val="single" w:sz="12" w:space="0" w:color="auto"/>
            </w:tcBorders>
            <w:vAlign w:val="center"/>
          </w:tcPr>
          <w:p w14:paraId="38B12913"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F817F7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603CF9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B3FF2A0"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F4BE05B"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CEAE33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A1AAA5D"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4C068A6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1F94CDE"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406AF40"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F7DF27B"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DCC366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Suprafața habitatului </w:t>
            </w:r>
          </w:p>
        </w:tc>
        <w:tc>
          <w:tcPr>
            <w:tcW w:w="295" w:type="pct"/>
            <w:tcBorders>
              <w:top w:val="single" w:sz="4" w:space="0" w:color="auto"/>
              <w:bottom w:val="single" w:sz="4" w:space="0" w:color="auto"/>
            </w:tcBorders>
            <w:vAlign w:val="center"/>
          </w:tcPr>
          <w:p w14:paraId="0E5089A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2BCA86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A9532C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8C9374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13.000 (conform EPMC Consulting, 2015)</w:t>
            </w:r>
          </w:p>
        </w:tc>
        <w:tc>
          <w:tcPr>
            <w:tcW w:w="149" w:type="pct"/>
            <w:vMerge/>
            <w:vAlign w:val="center"/>
          </w:tcPr>
          <w:p w14:paraId="4A5ABA32"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15A5DF5E"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1776CC67"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38C482F"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7BA18D3"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EBE17D5" w14:textId="77777777" w:rsidTr="00F84364">
        <w:trPr>
          <w:trHeight w:val="264"/>
          <w:jc w:val="center"/>
        </w:trPr>
        <w:tc>
          <w:tcPr>
            <w:tcW w:w="212" w:type="pct"/>
            <w:vMerge/>
            <w:tcBorders>
              <w:left w:val="single" w:sz="12" w:space="0" w:color="auto"/>
            </w:tcBorders>
            <w:vAlign w:val="center"/>
          </w:tcPr>
          <w:p w14:paraId="64C3374A"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02CFC4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8D72D4C"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1F19FF8"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D929B07"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C521C4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513E49A"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735B7E6"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2DC9EC3"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4C37F1F"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6AF0B1C2"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EE0561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6F53788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7043105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7D75A1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BA7CE8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6FAB6816"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1DC4F9D2"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28B0C16F"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1FF9987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55BD318"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0C807E6" w14:textId="77777777" w:rsidTr="00F84364">
        <w:trPr>
          <w:trHeight w:val="264"/>
          <w:jc w:val="center"/>
        </w:trPr>
        <w:tc>
          <w:tcPr>
            <w:tcW w:w="212" w:type="pct"/>
            <w:vMerge/>
            <w:tcBorders>
              <w:left w:val="single" w:sz="12" w:space="0" w:color="auto"/>
            </w:tcBorders>
            <w:vAlign w:val="center"/>
          </w:tcPr>
          <w:p w14:paraId="0DA5379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652ADB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CE01E9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D02C5D9"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E6CEFD3"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4392AE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02F8AB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7AE8EA5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473DCDB"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BECAD20"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1BA9039"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D3BAE4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6598BB6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2F59EBF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7BED14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E705DF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17D2F67A"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13465CF2"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0D68735A"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7B1E0973"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A5D851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530544F" w14:textId="77777777" w:rsidTr="00F84364">
        <w:trPr>
          <w:trHeight w:val="264"/>
          <w:jc w:val="center"/>
        </w:trPr>
        <w:tc>
          <w:tcPr>
            <w:tcW w:w="212" w:type="pct"/>
            <w:vMerge/>
            <w:tcBorders>
              <w:left w:val="single" w:sz="12" w:space="0" w:color="auto"/>
            </w:tcBorders>
            <w:vAlign w:val="center"/>
          </w:tcPr>
          <w:p w14:paraId="14E3A0AE"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B97E76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D9689D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331FC27"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FA34D39"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6D62A2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11BAE3F"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7DF89ACC"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557843D"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978E303"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DA9D58A"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771D4B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Habitate/structuri cruciale pentru cuibărit sau reproducere</w:t>
            </w:r>
          </w:p>
        </w:tc>
        <w:tc>
          <w:tcPr>
            <w:tcW w:w="295" w:type="pct"/>
            <w:tcBorders>
              <w:top w:val="single" w:sz="4" w:space="0" w:color="auto"/>
              <w:bottom w:val="single" w:sz="4" w:space="0" w:color="auto"/>
            </w:tcBorders>
            <w:vAlign w:val="center"/>
          </w:tcPr>
          <w:p w14:paraId="24FB4D0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habitate cruciale</w:t>
            </w:r>
          </w:p>
        </w:tc>
        <w:tc>
          <w:tcPr>
            <w:tcW w:w="167" w:type="pct"/>
            <w:tcBorders>
              <w:top w:val="single" w:sz="4" w:space="0" w:color="auto"/>
              <w:bottom w:val="single" w:sz="4" w:space="0" w:color="auto"/>
            </w:tcBorders>
            <w:vAlign w:val="center"/>
          </w:tcPr>
          <w:p w14:paraId="57C79EE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027B9B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F0C8B5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 în 3 ani</w:t>
            </w:r>
          </w:p>
        </w:tc>
        <w:tc>
          <w:tcPr>
            <w:tcW w:w="149" w:type="pct"/>
            <w:vMerge/>
            <w:vAlign w:val="center"/>
          </w:tcPr>
          <w:p w14:paraId="0F4AEECA"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8B76ED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4024BF98"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5CD7039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FB245E6"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B08C7B8" w14:textId="77777777" w:rsidTr="00F84364">
        <w:trPr>
          <w:trHeight w:val="264"/>
          <w:jc w:val="center"/>
        </w:trPr>
        <w:tc>
          <w:tcPr>
            <w:tcW w:w="212" w:type="pct"/>
            <w:vMerge/>
            <w:tcBorders>
              <w:left w:val="single" w:sz="12" w:space="0" w:color="auto"/>
              <w:bottom w:val="double" w:sz="4" w:space="0" w:color="auto"/>
            </w:tcBorders>
            <w:vAlign w:val="center"/>
          </w:tcPr>
          <w:p w14:paraId="1A1F26AE"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81B9BBB"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6322975"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D6D1CC9"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DF61618"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64BA9712"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5426D38"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064FBD3"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D1D9881"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370784F"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3CC45AD2"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3DD085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Proporția pădurilor bătrâne</w:t>
            </w:r>
          </w:p>
        </w:tc>
        <w:tc>
          <w:tcPr>
            <w:tcW w:w="295" w:type="pct"/>
            <w:tcBorders>
              <w:top w:val="single" w:sz="4" w:space="0" w:color="auto"/>
              <w:bottom w:val="double" w:sz="4" w:space="0" w:color="auto"/>
            </w:tcBorders>
            <w:vAlign w:val="center"/>
          </w:tcPr>
          <w:p w14:paraId="6195306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336F51A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09CA39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243D114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40</w:t>
            </w:r>
          </w:p>
        </w:tc>
        <w:tc>
          <w:tcPr>
            <w:tcW w:w="149" w:type="pct"/>
            <w:vMerge/>
            <w:tcBorders>
              <w:bottom w:val="double" w:sz="4" w:space="0" w:color="auto"/>
            </w:tcBorders>
            <w:vAlign w:val="center"/>
          </w:tcPr>
          <w:p w14:paraId="55CDA651"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D72481E"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344586CF"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6A5179D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52BCAB69"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FCAA0C3" w14:textId="77777777" w:rsidTr="00F84364">
        <w:trPr>
          <w:trHeight w:val="264"/>
          <w:jc w:val="center"/>
        </w:trPr>
        <w:tc>
          <w:tcPr>
            <w:tcW w:w="212" w:type="pct"/>
            <w:vMerge w:val="restart"/>
            <w:tcBorders>
              <w:top w:val="double" w:sz="4" w:space="0" w:color="auto"/>
              <w:left w:val="single" w:sz="12" w:space="0" w:color="auto"/>
            </w:tcBorders>
            <w:vAlign w:val="center"/>
          </w:tcPr>
          <w:p w14:paraId="0AE298E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32101B6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2EF7F73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79D3C6AE"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A239</w:t>
            </w:r>
          </w:p>
        </w:tc>
        <w:tc>
          <w:tcPr>
            <w:tcW w:w="321" w:type="pct"/>
            <w:vMerge w:val="restart"/>
            <w:tcBorders>
              <w:top w:val="double" w:sz="4" w:space="0" w:color="auto"/>
            </w:tcBorders>
            <w:shd w:val="clear" w:color="auto" w:fill="auto"/>
            <w:vAlign w:val="center"/>
          </w:tcPr>
          <w:p w14:paraId="4C79E8E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Dendrocopos leucotos (ciocănitoare cu spatele alb)</w:t>
            </w:r>
          </w:p>
        </w:tc>
        <w:tc>
          <w:tcPr>
            <w:tcW w:w="167" w:type="pct"/>
            <w:vMerge w:val="restart"/>
            <w:tcBorders>
              <w:top w:val="double" w:sz="4" w:space="0" w:color="auto"/>
            </w:tcBorders>
            <w:vAlign w:val="center"/>
          </w:tcPr>
          <w:p w14:paraId="7BE91B7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11DE4532" w14:textId="170DD0E5"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38CFA8DB" w14:textId="4F83E468" w:rsidR="00D221C9" w:rsidRPr="00D221C9" w:rsidRDefault="00D221C9" w:rsidP="00D221C9">
            <w:pPr>
              <w:spacing w:line="196" w:lineRule="exact"/>
              <w:ind w:left="-57" w:right="-57"/>
              <w:jc w:val="center"/>
              <w:rPr>
                <w:bCs/>
                <w:color w:val="000000"/>
                <w:sz w:val="17"/>
                <w:szCs w:val="17"/>
                <w:highlight w:val="green"/>
              </w:rPr>
            </w:pPr>
          </w:p>
        </w:tc>
        <w:tc>
          <w:tcPr>
            <w:tcW w:w="141" w:type="pct"/>
            <w:vMerge w:val="restart"/>
            <w:tcBorders>
              <w:top w:val="double" w:sz="4" w:space="0" w:color="auto"/>
            </w:tcBorders>
            <w:vAlign w:val="center"/>
          </w:tcPr>
          <w:p w14:paraId="118DA08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4189DEBA"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0153C252" w14:textId="61325E95"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552798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480C797F"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219DD97C"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3FAD243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705243D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1F01795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1699616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153AF2A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252" w:type="pct"/>
            <w:tcBorders>
              <w:top w:val="double" w:sz="4" w:space="0" w:color="auto"/>
              <w:bottom w:val="single" w:sz="4" w:space="0" w:color="auto"/>
            </w:tcBorders>
            <w:vAlign w:val="center"/>
          </w:tcPr>
          <w:p w14:paraId="117CC88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7B25387B" w14:textId="5A68434B"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5DF4C04A"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w:t>
            </w:r>
            <w:r w:rsidRPr="00D221C9">
              <w:rPr>
                <w:color w:val="000000"/>
                <w:sz w:val="17"/>
                <w:szCs w:val="17"/>
              </w:rPr>
              <w:lastRenderedPageBreak/>
              <w:t>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1181CF98"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lastRenderedPageBreak/>
              <w:t xml:space="preserve">Conform specificului AS, modificările structurale asupra habitatelor sunt temporare, de scurtă durată și diseminate </w:t>
            </w:r>
            <w:r w:rsidRPr="00D221C9">
              <w:rPr>
                <w:bCs/>
                <w:color w:val="000000"/>
                <w:sz w:val="17"/>
                <w:szCs w:val="17"/>
                <w:lang w:val="ro-RO"/>
              </w:rPr>
              <w:lastRenderedPageBreak/>
              <w:t xml:space="preserve">în fondul forestier </w:t>
            </w:r>
          </w:p>
          <w:p w14:paraId="3C05C599"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447A4E15"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lastRenderedPageBreak/>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23124AC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 xml:space="preserve">Parametrii și valorile țintă nu suferă modificări în urma aplicării Amenajametului UP V COȘUȘTEA. Lucrările se desfășoară etapizat pe suprafețe mici de teren care nu vor întrerupe continuitatea pădurii și a habitatelor </w:t>
            </w:r>
            <w:r w:rsidRPr="00D221C9">
              <w:rPr>
                <w:bCs/>
                <w:color w:val="000000"/>
                <w:sz w:val="17"/>
                <w:szCs w:val="17"/>
                <w:lang w:val="ro-RO"/>
              </w:rPr>
              <w:lastRenderedPageBreak/>
              <w:t>speciilor, raportat la aria planului și a ANPIC</w:t>
            </w:r>
          </w:p>
        </w:tc>
      </w:tr>
      <w:tr w:rsidR="00D221C9" w:rsidRPr="00D221C9" w14:paraId="21A8709A" w14:textId="77777777" w:rsidTr="00F84364">
        <w:trPr>
          <w:trHeight w:val="264"/>
          <w:jc w:val="center"/>
        </w:trPr>
        <w:tc>
          <w:tcPr>
            <w:tcW w:w="212" w:type="pct"/>
            <w:vMerge/>
            <w:tcBorders>
              <w:left w:val="single" w:sz="12" w:space="0" w:color="auto"/>
            </w:tcBorders>
            <w:vAlign w:val="center"/>
          </w:tcPr>
          <w:p w14:paraId="6B8619BA"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295D9F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9D70FFA"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A8CB559"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315F4C5"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C5BF072" w14:textId="77777777" w:rsidR="00D221C9" w:rsidRPr="00D221C9" w:rsidRDefault="00D221C9" w:rsidP="00D221C9">
            <w:pPr>
              <w:spacing w:line="196" w:lineRule="exact"/>
              <w:ind w:left="-57" w:right="-57"/>
              <w:jc w:val="center"/>
              <w:rPr>
                <w:bCs/>
                <w:color w:val="000000"/>
                <w:sz w:val="17"/>
                <w:szCs w:val="17"/>
                <w:highlight w:val="green"/>
              </w:rPr>
            </w:pPr>
          </w:p>
        </w:tc>
        <w:tc>
          <w:tcPr>
            <w:tcW w:w="141" w:type="pct"/>
            <w:vMerge/>
            <w:vAlign w:val="center"/>
          </w:tcPr>
          <w:p w14:paraId="1E243F2D"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F985B4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2F22934"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F238023"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6FF7AD28"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BBACDB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1871EA6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5392E0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A6C0F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46A7F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6EA58FF4"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609087D0"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23B7204A"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35E75A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9D5299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FCE1B04" w14:textId="77777777" w:rsidTr="00F84364">
        <w:trPr>
          <w:trHeight w:val="264"/>
          <w:jc w:val="center"/>
        </w:trPr>
        <w:tc>
          <w:tcPr>
            <w:tcW w:w="212" w:type="pct"/>
            <w:vMerge/>
            <w:tcBorders>
              <w:left w:val="single" w:sz="12" w:space="0" w:color="auto"/>
            </w:tcBorders>
            <w:vAlign w:val="center"/>
          </w:tcPr>
          <w:p w14:paraId="55F47E04"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F93308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CB9730C"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17F828E"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3C04A58"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2F0D3C1" w14:textId="77777777" w:rsidR="00D221C9" w:rsidRPr="00D221C9" w:rsidRDefault="00D221C9" w:rsidP="00D221C9">
            <w:pPr>
              <w:spacing w:line="196" w:lineRule="exact"/>
              <w:ind w:left="-57" w:right="-57"/>
              <w:jc w:val="center"/>
              <w:rPr>
                <w:bCs/>
                <w:color w:val="000000"/>
                <w:sz w:val="17"/>
                <w:szCs w:val="17"/>
                <w:highlight w:val="green"/>
              </w:rPr>
            </w:pPr>
          </w:p>
        </w:tc>
        <w:tc>
          <w:tcPr>
            <w:tcW w:w="141" w:type="pct"/>
            <w:vMerge/>
            <w:vAlign w:val="center"/>
          </w:tcPr>
          <w:p w14:paraId="1BF87F6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73BBE93"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A0ADD6D"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DDD7823"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456B2E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D19254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58B6D4F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791554A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25DA91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E2BCAB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w:t>
            </w:r>
          </w:p>
        </w:tc>
        <w:tc>
          <w:tcPr>
            <w:tcW w:w="149" w:type="pct"/>
            <w:vMerge/>
            <w:vAlign w:val="center"/>
          </w:tcPr>
          <w:p w14:paraId="110CAAA5"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DFB3F74"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1ABE11DF"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08C04B7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41CCC1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D3782A0" w14:textId="77777777" w:rsidTr="00F84364">
        <w:trPr>
          <w:trHeight w:val="264"/>
          <w:jc w:val="center"/>
        </w:trPr>
        <w:tc>
          <w:tcPr>
            <w:tcW w:w="212" w:type="pct"/>
            <w:vMerge/>
            <w:tcBorders>
              <w:left w:val="single" w:sz="12" w:space="0" w:color="auto"/>
            </w:tcBorders>
            <w:vAlign w:val="center"/>
          </w:tcPr>
          <w:p w14:paraId="50EF5D0A"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09D13AC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AC7A3BA"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7E0F77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C81F1A9"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020B60A" w14:textId="77777777" w:rsidR="00D221C9" w:rsidRPr="00D221C9" w:rsidRDefault="00D221C9" w:rsidP="00D221C9">
            <w:pPr>
              <w:spacing w:line="196" w:lineRule="exact"/>
              <w:ind w:left="-57" w:right="-57"/>
              <w:jc w:val="center"/>
              <w:rPr>
                <w:bCs/>
                <w:color w:val="000000"/>
                <w:sz w:val="17"/>
                <w:szCs w:val="17"/>
                <w:highlight w:val="green"/>
              </w:rPr>
            </w:pPr>
          </w:p>
        </w:tc>
        <w:tc>
          <w:tcPr>
            <w:tcW w:w="141" w:type="pct"/>
            <w:vMerge/>
            <w:vAlign w:val="center"/>
          </w:tcPr>
          <w:p w14:paraId="51F468B6"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861E81C"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F12336B"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84B6106"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ED5CBCA"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AF7EF7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14AA24A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E4C3F7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E2C295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F3B291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4BA4A841"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6D7AF57"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1B6E5B66"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73B513C5"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04C463DB"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468DB20" w14:textId="77777777" w:rsidTr="00F84364">
        <w:trPr>
          <w:trHeight w:val="264"/>
          <w:jc w:val="center"/>
        </w:trPr>
        <w:tc>
          <w:tcPr>
            <w:tcW w:w="212" w:type="pct"/>
            <w:vMerge/>
            <w:tcBorders>
              <w:left w:val="single" w:sz="12" w:space="0" w:color="auto"/>
            </w:tcBorders>
            <w:vAlign w:val="center"/>
          </w:tcPr>
          <w:p w14:paraId="559B2B8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CE2FB7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AD6015C"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EFF0D4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9AE059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4191153" w14:textId="77777777" w:rsidR="00D221C9" w:rsidRPr="00D221C9" w:rsidRDefault="00D221C9" w:rsidP="00D221C9">
            <w:pPr>
              <w:spacing w:line="196" w:lineRule="exact"/>
              <w:ind w:left="-57" w:right="-57"/>
              <w:jc w:val="center"/>
              <w:rPr>
                <w:bCs/>
                <w:color w:val="000000"/>
                <w:sz w:val="17"/>
                <w:szCs w:val="17"/>
                <w:highlight w:val="green"/>
              </w:rPr>
            </w:pPr>
          </w:p>
        </w:tc>
        <w:tc>
          <w:tcPr>
            <w:tcW w:w="141" w:type="pct"/>
            <w:vMerge/>
            <w:vAlign w:val="center"/>
          </w:tcPr>
          <w:p w14:paraId="00BA8216"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E1D2CE2"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04F97FF"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886D1F6"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731B507"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8FAA9D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2353080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4366F93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073673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64B26E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4C1F82A5"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6FE3C5E9"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102C70E9"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13F45877"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1FF27B1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760C85F" w14:textId="77777777" w:rsidTr="00F84364">
        <w:trPr>
          <w:trHeight w:val="264"/>
          <w:jc w:val="center"/>
        </w:trPr>
        <w:tc>
          <w:tcPr>
            <w:tcW w:w="212" w:type="pct"/>
            <w:vMerge/>
            <w:tcBorders>
              <w:left w:val="single" w:sz="12" w:space="0" w:color="auto"/>
              <w:bottom w:val="double" w:sz="4" w:space="0" w:color="auto"/>
            </w:tcBorders>
            <w:vAlign w:val="center"/>
          </w:tcPr>
          <w:p w14:paraId="35AB3630"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44AA7EF"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3F191CCB"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1726E97"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5E095E56"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2874EE06" w14:textId="77777777" w:rsidR="00D221C9" w:rsidRPr="00D221C9" w:rsidRDefault="00D221C9" w:rsidP="00D221C9">
            <w:pPr>
              <w:spacing w:line="196" w:lineRule="exact"/>
              <w:ind w:left="-57" w:right="-57"/>
              <w:jc w:val="center"/>
              <w:rPr>
                <w:bCs/>
                <w:color w:val="000000"/>
                <w:sz w:val="17"/>
                <w:szCs w:val="17"/>
                <w:highlight w:val="green"/>
              </w:rPr>
            </w:pPr>
          </w:p>
        </w:tc>
        <w:tc>
          <w:tcPr>
            <w:tcW w:w="141" w:type="pct"/>
            <w:vMerge/>
            <w:tcBorders>
              <w:bottom w:val="double" w:sz="4" w:space="0" w:color="auto"/>
            </w:tcBorders>
            <w:vAlign w:val="center"/>
          </w:tcPr>
          <w:p w14:paraId="28DC1B6C"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F14BD67"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9B2D09C"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5BF9F9B7"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FEDC3D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7F7FBBB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Volum lemn mort </w:t>
            </w:r>
          </w:p>
        </w:tc>
        <w:tc>
          <w:tcPr>
            <w:tcW w:w="295" w:type="pct"/>
            <w:tcBorders>
              <w:top w:val="single" w:sz="4" w:space="0" w:color="auto"/>
              <w:bottom w:val="double" w:sz="4" w:space="0" w:color="auto"/>
            </w:tcBorders>
            <w:vAlign w:val="center"/>
          </w:tcPr>
          <w:p w14:paraId="625151C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double" w:sz="4" w:space="0" w:color="auto"/>
            </w:tcBorders>
            <w:vAlign w:val="center"/>
          </w:tcPr>
          <w:p w14:paraId="64BBAB6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0EAB029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518ECD2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20</w:t>
            </w:r>
          </w:p>
        </w:tc>
        <w:tc>
          <w:tcPr>
            <w:tcW w:w="149" w:type="pct"/>
            <w:vMerge/>
            <w:tcBorders>
              <w:bottom w:val="double" w:sz="4" w:space="0" w:color="auto"/>
            </w:tcBorders>
            <w:vAlign w:val="center"/>
          </w:tcPr>
          <w:p w14:paraId="6E60D510"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3DAB1BD"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7E15AEE"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2B6A29F0"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22D7AEFC"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1A12563" w14:textId="77777777" w:rsidTr="00F84364">
        <w:trPr>
          <w:trHeight w:val="264"/>
          <w:jc w:val="center"/>
        </w:trPr>
        <w:tc>
          <w:tcPr>
            <w:tcW w:w="212" w:type="pct"/>
            <w:vMerge w:val="restart"/>
            <w:tcBorders>
              <w:top w:val="double" w:sz="4" w:space="0" w:color="auto"/>
              <w:left w:val="single" w:sz="12" w:space="0" w:color="auto"/>
            </w:tcBorders>
            <w:vAlign w:val="center"/>
          </w:tcPr>
          <w:p w14:paraId="66F3C1A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3058CEA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59FDA6B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72F20C47"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A238</w:t>
            </w:r>
          </w:p>
        </w:tc>
        <w:tc>
          <w:tcPr>
            <w:tcW w:w="321" w:type="pct"/>
            <w:vMerge w:val="restart"/>
            <w:tcBorders>
              <w:top w:val="double" w:sz="4" w:space="0" w:color="auto"/>
            </w:tcBorders>
            <w:shd w:val="clear" w:color="auto" w:fill="auto"/>
            <w:vAlign w:val="center"/>
          </w:tcPr>
          <w:p w14:paraId="4ACDF06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Dendrocopos medius (ciocănitoare de stejar)</w:t>
            </w:r>
          </w:p>
        </w:tc>
        <w:tc>
          <w:tcPr>
            <w:tcW w:w="167" w:type="pct"/>
            <w:vMerge w:val="restart"/>
            <w:tcBorders>
              <w:top w:val="double" w:sz="4" w:space="0" w:color="auto"/>
            </w:tcBorders>
            <w:vAlign w:val="center"/>
          </w:tcPr>
          <w:p w14:paraId="598CC64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2CDC4E36"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089FA5B5" w14:textId="75829007"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6FA4B34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0AEC7ECF"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1C7F3A56" w14:textId="2DC9722A"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7EDB2E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54F55AED"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63AE1E7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29D3E2C6"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40AF7F1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27ABD2A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05BC173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1BD3AA0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252" w:type="pct"/>
            <w:tcBorders>
              <w:top w:val="double" w:sz="4" w:space="0" w:color="auto"/>
              <w:bottom w:val="single" w:sz="4" w:space="0" w:color="auto"/>
            </w:tcBorders>
            <w:vAlign w:val="center"/>
          </w:tcPr>
          <w:p w14:paraId="222F34A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0803972E" w14:textId="2B752203"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0CCB6F25"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73739117"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33921777"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069B10AB"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05DB1AD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772D409A" w14:textId="77777777" w:rsidTr="00F84364">
        <w:trPr>
          <w:trHeight w:val="264"/>
          <w:jc w:val="center"/>
        </w:trPr>
        <w:tc>
          <w:tcPr>
            <w:tcW w:w="212" w:type="pct"/>
            <w:vMerge/>
            <w:tcBorders>
              <w:left w:val="single" w:sz="12" w:space="0" w:color="auto"/>
            </w:tcBorders>
            <w:vAlign w:val="center"/>
          </w:tcPr>
          <w:p w14:paraId="5E240FCB"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87ECDD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3AC7F70"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BA1B199"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527001D"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43C47F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7A13960"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F22FAB5"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BF8BBA2"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0431370"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84D8482"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0E13A6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3B897C3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46E65A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A3E893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C21E84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0BD7DC16"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322DCA1"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1B7705E0"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40291FB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4B38CCD"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1D4CBE6" w14:textId="77777777" w:rsidTr="00F84364">
        <w:trPr>
          <w:trHeight w:val="264"/>
          <w:jc w:val="center"/>
        </w:trPr>
        <w:tc>
          <w:tcPr>
            <w:tcW w:w="212" w:type="pct"/>
            <w:vMerge/>
            <w:tcBorders>
              <w:left w:val="single" w:sz="12" w:space="0" w:color="auto"/>
            </w:tcBorders>
            <w:vAlign w:val="center"/>
          </w:tcPr>
          <w:p w14:paraId="1E1453A0"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0CD8E86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857C77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A8C5EEC"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622683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104CFB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0A148C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671644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7205A9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6F40E2FE"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27511FB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E396EB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2C58484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51D9ACD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6C7FD1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145E89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w:t>
            </w:r>
          </w:p>
        </w:tc>
        <w:tc>
          <w:tcPr>
            <w:tcW w:w="149" w:type="pct"/>
            <w:vMerge/>
            <w:vAlign w:val="center"/>
          </w:tcPr>
          <w:p w14:paraId="51F81B3B"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36397961"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5F25B00"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4D99E3E5"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3C89A5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EDB799D" w14:textId="77777777" w:rsidTr="00F84364">
        <w:trPr>
          <w:trHeight w:val="264"/>
          <w:jc w:val="center"/>
        </w:trPr>
        <w:tc>
          <w:tcPr>
            <w:tcW w:w="212" w:type="pct"/>
            <w:vMerge/>
            <w:tcBorders>
              <w:left w:val="single" w:sz="12" w:space="0" w:color="auto"/>
            </w:tcBorders>
            <w:vAlign w:val="center"/>
          </w:tcPr>
          <w:p w14:paraId="3B9F126B"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609260D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A9B2838"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D62EB0C"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6E00B1E"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4C175CF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756F648"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1E32ED9E"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22D2887D"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1CADED5"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ED3466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A41B48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75B7128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0B4EB87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60649A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A45330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6BC3BB28"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EEFD40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61A62353"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3DA620F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94C4AB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5130D9EA" w14:textId="77777777" w:rsidTr="00F84364">
        <w:trPr>
          <w:trHeight w:val="264"/>
          <w:jc w:val="center"/>
        </w:trPr>
        <w:tc>
          <w:tcPr>
            <w:tcW w:w="212" w:type="pct"/>
            <w:vMerge/>
            <w:tcBorders>
              <w:left w:val="single" w:sz="12" w:space="0" w:color="auto"/>
            </w:tcBorders>
            <w:vAlign w:val="center"/>
          </w:tcPr>
          <w:p w14:paraId="74D57724"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C488AB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5FDE126"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7B34CC4"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494CC7F"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B76276A"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ED2C9F9"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79B45B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ACDC19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28978DA"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EEE34B7"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3690B2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5FDD934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52673EB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DECAD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718E02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205BA1D7"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65C89FF"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726F41F"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0C70261A"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57268F2"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337AAAD" w14:textId="77777777" w:rsidTr="00F84364">
        <w:trPr>
          <w:trHeight w:val="264"/>
          <w:jc w:val="center"/>
        </w:trPr>
        <w:tc>
          <w:tcPr>
            <w:tcW w:w="212" w:type="pct"/>
            <w:vMerge/>
            <w:tcBorders>
              <w:left w:val="single" w:sz="12" w:space="0" w:color="auto"/>
              <w:bottom w:val="double" w:sz="4" w:space="0" w:color="auto"/>
            </w:tcBorders>
            <w:vAlign w:val="center"/>
          </w:tcPr>
          <w:p w14:paraId="5A24C338"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F6213AF"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09A0056"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2F0B9BF7"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6B6B1976"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6BCBB32"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16617A7"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14A614C6"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42779EC3"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212667A"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16F1FC5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5C69401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Volum lemn mort </w:t>
            </w:r>
          </w:p>
        </w:tc>
        <w:tc>
          <w:tcPr>
            <w:tcW w:w="295" w:type="pct"/>
            <w:tcBorders>
              <w:top w:val="single" w:sz="4" w:space="0" w:color="auto"/>
              <w:bottom w:val="double" w:sz="4" w:space="0" w:color="auto"/>
            </w:tcBorders>
            <w:vAlign w:val="center"/>
          </w:tcPr>
          <w:p w14:paraId="4CCB7CB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double" w:sz="4" w:space="0" w:color="auto"/>
            </w:tcBorders>
            <w:vAlign w:val="center"/>
          </w:tcPr>
          <w:p w14:paraId="357CE06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2B8F04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5BE5F9F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20</w:t>
            </w:r>
          </w:p>
        </w:tc>
        <w:tc>
          <w:tcPr>
            <w:tcW w:w="149" w:type="pct"/>
            <w:vMerge/>
            <w:tcBorders>
              <w:bottom w:val="double" w:sz="4" w:space="0" w:color="auto"/>
            </w:tcBorders>
            <w:vAlign w:val="center"/>
          </w:tcPr>
          <w:p w14:paraId="20B2E7A6"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A6D9543"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2903E988"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622D71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51A2F256"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22F9ABE" w14:textId="77777777" w:rsidTr="00F84364">
        <w:trPr>
          <w:trHeight w:val="264"/>
          <w:jc w:val="center"/>
        </w:trPr>
        <w:tc>
          <w:tcPr>
            <w:tcW w:w="212" w:type="pct"/>
            <w:vMerge w:val="restart"/>
            <w:tcBorders>
              <w:top w:val="double" w:sz="4" w:space="0" w:color="auto"/>
              <w:left w:val="single" w:sz="12" w:space="0" w:color="auto"/>
            </w:tcBorders>
            <w:vAlign w:val="center"/>
          </w:tcPr>
          <w:p w14:paraId="399B9C1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21C0184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616FB07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14D25F57"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A229</w:t>
            </w:r>
          </w:p>
        </w:tc>
        <w:tc>
          <w:tcPr>
            <w:tcW w:w="321" w:type="pct"/>
            <w:vMerge w:val="restart"/>
            <w:tcBorders>
              <w:top w:val="double" w:sz="4" w:space="0" w:color="auto"/>
            </w:tcBorders>
            <w:shd w:val="clear" w:color="auto" w:fill="auto"/>
            <w:vAlign w:val="center"/>
          </w:tcPr>
          <w:p w14:paraId="65A03B5C"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Dendrocopos syriacus (ciocănitoare de grădină)</w:t>
            </w:r>
          </w:p>
        </w:tc>
        <w:tc>
          <w:tcPr>
            <w:tcW w:w="167" w:type="pct"/>
            <w:vMerge w:val="restart"/>
            <w:tcBorders>
              <w:top w:val="double" w:sz="4" w:space="0" w:color="auto"/>
            </w:tcBorders>
            <w:vAlign w:val="center"/>
          </w:tcPr>
          <w:p w14:paraId="4F121F7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66AF6559"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054D4F41" w14:textId="6B0CD760"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01E6273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7FB2A7F6"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757C1298" w14:textId="03E28B1F"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33E23D5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9582792"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15F2D446"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1FC638CE"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127DF33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04E8E15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7519CEA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250</w:t>
            </w:r>
          </w:p>
        </w:tc>
        <w:tc>
          <w:tcPr>
            <w:tcW w:w="173" w:type="pct"/>
            <w:tcBorders>
              <w:top w:val="double" w:sz="4" w:space="0" w:color="auto"/>
              <w:bottom w:val="single" w:sz="4" w:space="0" w:color="auto"/>
            </w:tcBorders>
            <w:vAlign w:val="center"/>
          </w:tcPr>
          <w:p w14:paraId="7A1A974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350</w:t>
            </w:r>
          </w:p>
        </w:tc>
        <w:tc>
          <w:tcPr>
            <w:tcW w:w="252" w:type="pct"/>
            <w:tcBorders>
              <w:top w:val="double" w:sz="4" w:space="0" w:color="auto"/>
              <w:bottom w:val="single" w:sz="4" w:space="0" w:color="auto"/>
            </w:tcBorders>
            <w:vAlign w:val="center"/>
          </w:tcPr>
          <w:p w14:paraId="692AE6F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2DEC9AE1" w14:textId="055529FE"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68FE8633"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076F31EA"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4FDA9A40"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105C6497"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438BB87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760F6EB1" w14:textId="77777777" w:rsidTr="00F84364">
        <w:trPr>
          <w:trHeight w:val="264"/>
          <w:jc w:val="center"/>
        </w:trPr>
        <w:tc>
          <w:tcPr>
            <w:tcW w:w="212" w:type="pct"/>
            <w:vMerge/>
            <w:tcBorders>
              <w:left w:val="single" w:sz="12" w:space="0" w:color="auto"/>
            </w:tcBorders>
            <w:vAlign w:val="center"/>
          </w:tcPr>
          <w:p w14:paraId="5750671B"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29048D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447CF6D"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1ED689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BD1E9C1"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4F0171D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579586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1B41B865"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34BC505"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CD231D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6CF344A"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615C84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4CB1645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C637D4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C9E98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011C17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64385DCE"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617384A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27B59659"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7C55A254"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C417416"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66888D2" w14:textId="77777777" w:rsidTr="00F84364">
        <w:trPr>
          <w:trHeight w:val="264"/>
          <w:jc w:val="center"/>
        </w:trPr>
        <w:tc>
          <w:tcPr>
            <w:tcW w:w="212" w:type="pct"/>
            <w:vMerge/>
            <w:tcBorders>
              <w:left w:val="single" w:sz="12" w:space="0" w:color="auto"/>
            </w:tcBorders>
            <w:vAlign w:val="center"/>
          </w:tcPr>
          <w:p w14:paraId="4916827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F99284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1AA824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554EC61"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5FD387A"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E6C883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4B3B041"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C7D7FAA"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5974C43"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8558652"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640EEBC7"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B78120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38585D2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30F9728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CAAD5E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0DD796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w:t>
            </w:r>
          </w:p>
        </w:tc>
        <w:tc>
          <w:tcPr>
            <w:tcW w:w="149" w:type="pct"/>
            <w:vMerge/>
            <w:vAlign w:val="center"/>
          </w:tcPr>
          <w:p w14:paraId="7B8746F2"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FB9ACBA"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612403F4"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3DB8A42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F7F017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C617C10" w14:textId="77777777" w:rsidTr="00F84364">
        <w:trPr>
          <w:trHeight w:val="264"/>
          <w:jc w:val="center"/>
        </w:trPr>
        <w:tc>
          <w:tcPr>
            <w:tcW w:w="212" w:type="pct"/>
            <w:vMerge/>
            <w:tcBorders>
              <w:left w:val="single" w:sz="12" w:space="0" w:color="auto"/>
            </w:tcBorders>
            <w:vAlign w:val="center"/>
          </w:tcPr>
          <w:p w14:paraId="2355E8E3"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1D4050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DD2096E"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DC08EA9"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F2DD119"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BBB6E8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08CA8C2"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7F32E16E"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DFF39B0"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354F12D"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CB515D4"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A132EA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6CF063F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D383BF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161845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51DEE7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0853342A"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B04E14E"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05447A6E"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2F1982A3"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0B5754B"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1B338652" w14:textId="77777777" w:rsidTr="00F84364">
        <w:trPr>
          <w:trHeight w:val="264"/>
          <w:jc w:val="center"/>
        </w:trPr>
        <w:tc>
          <w:tcPr>
            <w:tcW w:w="212" w:type="pct"/>
            <w:vMerge/>
            <w:tcBorders>
              <w:left w:val="single" w:sz="12" w:space="0" w:color="auto"/>
            </w:tcBorders>
            <w:vAlign w:val="center"/>
          </w:tcPr>
          <w:p w14:paraId="52E14608"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7488C8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543046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70CF7EE"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7901962"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E2AC01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917CCA7"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51131981"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4C646D9"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598DCA2"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7454F89B"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AD256A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7252564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5BC58C8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AD1F0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08C901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6B8154F7"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BA57CEB"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76B62081"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4409EC99"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BC68D9C"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85CE954" w14:textId="77777777" w:rsidTr="00F84364">
        <w:trPr>
          <w:trHeight w:val="264"/>
          <w:jc w:val="center"/>
        </w:trPr>
        <w:tc>
          <w:tcPr>
            <w:tcW w:w="212" w:type="pct"/>
            <w:vMerge/>
            <w:tcBorders>
              <w:left w:val="single" w:sz="12" w:space="0" w:color="auto"/>
              <w:bottom w:val="double" w:sz="4" w:space="0" w:color="auto"/>
            </w:tcBorders>
            <w:vAlign w:val="center"/>
          </w:tcPr>
          <w:p w14:paraId="22B4B9CE"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0A48C84A"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538780E"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02627B45"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171FB2CD"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361B26CF"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4AACB6DB"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5EEFB95D"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2DA6FB67"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A07775B"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0B7ACF34"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016BBC2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Volum lemn mort </w:t>
            </w:r>
          </w:p>
        </w:tc>
        <w:tc>
          <w:tcPr>
            <w:tcW w:w="295" w:type="pct"/>
            <w:tcBorders>
              <w:top w:val="single" w:sz="4" w:space="0" w:color="auto"/>
              <w:bottom w:val="double" w:sz="4" w:space="0" w:color="auto"/>
            </w:tcBorders>
            <w:vAlign w:val="center"/>
          </w:tcPr>
          <w:p w14:paraId="1D1E223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double" w:sz="4" w:space="0" w:color="auto"/>
            </w:tcBorders>
            <w:vAlign w:val="center"/>
          </w:tcPr>
          <w:p w14:paraId="2812C5F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3404B2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048F4FB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20</w:t>
            </w:r>
          </w:p>
        </w:tc>
        <w:tc>
          <w:tcPr>
            <w:tcW w:w="149" w:type="pct"/>
            <w:vMerge/>
            <w:tcBorders>
              <w:bottom w:val="double" w:sz="4" w:space="0" w:color="auto"/>
            </w:tcBorders>
            <w:vAlign w:val="center"/>
          </w:tcPr>
          <w:p w14:paraId="08F251E3"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533C3799"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82DC305"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1E9F79E0"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67133ECB"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397C15F" w14:textId="77777777" w:rsidTr="00F84364">
        <w:trPr>
          <w:trHeight w:val="264"/>
          <w:jc w:val="center"/>
        </w:trPr>
        <w:tc>
          <w:tcPr>
            <w:tcW w:w="212" w:type="pct"/>
            <w:vMerge w:val="restart"/>
            <w:tcBorders>
              <w:top w:val="double" w:sz="4" w:space="0" w:color="auto"/>
              <w:left w:val="single" w:sz="12" w:space="0" w:color="auto"/>
            </w:tcBorders>
            <w:vAlign w:val="center"/>
          </w:tcPr>
          <w:p w14:paraId="4F7037D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1F1A5A3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5104C60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3F2DDBA7"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A239</w:t>
            </w:r>
          </w:p>
        </w:tc>
        <w:tc>
          <w:tcPr>
            <w:tcW w:w="321" w:type="pct"/>
            <w:vMerge w:val="restart"/>
            <w:tcBorders>
              <w:top w:val="double" w:sz="4" w:space="0" w:color="auto"/>
            </w:tcBorders>
            <w:shd w:val="clear" w:color="auto" w:fill="auto"/>
            <w:vAlign w:val="center"/>
          </w:tcPr>
          <w:p w14:paraId="5D5058BA"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Dryocopus martius (ciocănitoare neagră)</w:t>
            </w:r>
          </w:p>
        </w:tc>
        <w:tc>
          <w:tcPr>
            <w:tcW w:w="167" w:type="pct"/>
            <w:vMerge w:val="restart"/>
            <w:tcBorders>
              <w:top w:val="double" w:sz="4" w:space="0" w:color="auto"/>
            </w:tcBorders>
            <w:vAlign w:val="center"/>
          </w:tcPr>
          <w:p w14:paraId="6E68C73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3FA6030C"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44AF552F" w14:textId="41AA5C5C"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1563BB9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05D081AA"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2E1FC587" w14:textId="2B0B073D"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3E99EB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479AD31"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4AF5EFD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57FDF58C"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44C1E6C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5DBF683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130DCC7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350</w:t>
            </w:r>
          </w:p>
        </w:tc>
        <w:tc>
          <w:tcPr>
            <w:tcW w:w="173" w:type="pct"/>
            <w:tcBorders>
              <w:top w:val="double" w:sz="4" w:space="0" w:color="auto"/>
              <w:bottom w:val="single" w:sz="4" w:space="0" w:color="auto"/>
            </w:tcBorders>
            <w:vAlign w:val="center"/>
          </w:tcPr>
          <w:p w14:paraId="136AAE5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500</w:t>
            </w:r>
          </w:p>
        </w:tc>
        <w:tc>
          <w:tcPr>
            <w:tcW w:w="252" w:type="pct"/>
            <w:tcBorders>
              <w:top w:val="double" w:sz="4" w:space="0" w:color="auto"/>
              <w:bottom w:val="single" w:sz="4" w:space="0" w:color="auto"/>
            </w:tcBorders>
            <w:vAlign w:val="center"/>
          </w:tcPr>
          <w:p w14:paraId="7EAE9AF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400(conform EPMC Consulting, 2015)</w:t>
            </w:r>
          </w:p>
        </w:tc>
        <w:tc>
          <w:tcPr>
            <w:tcW w:w="149" w:type="pct"/>
            <w:vMerge w:val="restart"/>
            <w:tcBorders>
              <w:top w:val="double" w:sz="4" w:space="0" w:color="auto"/>
            </w:tcBorders>
            <w:vAlign w:val="center"/>
          </w:tcPr>
          <w:p w14:paraId="0B7BD664" w14:textId="5D01993B"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28DC7A18"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w:t>
            </w:r>
            <w:r w:rsidRPr="00D221C9">
              <w:rPr>
                <w:color w:val="000000"/>
                <w:sz w:val="17"/>
                <w:szCs w:val="17"/>
              </w:rPr>
              <w:lastRenderedPageBreak/>
              <w:t>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2D44B44D"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lastRenderedPageBreak/>
              <w:t xml:space="preserve">Conform specificului AS, modificările structurale asupra habitatelor sunt temporare, de scurtă durată și diseminate </w:t>
            </w:r>
            <w:r w:rsidRPr="00D221C9">
              <w:rPr>
                <w:bCs/>
                <w:color w:val="000000"/>
                <w:sz w:val="17"/>
                <w:szCs w:val="17"/>
                <w:lang w:val="ro-RO"/>
              </w:rPr>
              <w:lastRenderedPageBreak/>
              <w:t xml:space="preserve">în fondul forestier </w:t>
            </w:r>
          </w:p>
          <w:p w14:paraId="3FC5AFAF"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1DF1B1E1"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lastRenderedPageBreak/>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5C41CE6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 xml:space="preserve">Parametrii și valorile țintă nu suferă modificări în urma aplicării Amenajametului UP V COȘUȘTEA. Lucrările se desfășoară etapizat pe suprafețe mici de teren care nu vor întrerupe continuitatea pădurii și a habitatelor </w:t>
            </w:r>
            <w:r w:rsidRPr="00D221C9">
              <w:rPr>
                <w:bCs/>
                <w:color w:val="000000"/>
                <w:sz w:val="17"/>
                <w:szCs w:val="17"/>
                <w:lang w:val="ro-RO"/>
              </w:rPr>
              <w:lastRenderedPageBreak/>
              <w:t>speciilor, raportat la aria planului și a ANPIC</w:t>
            </w:r>
          </w:p>
        </w:tc>
      </w:tr>
      <w:tr w:rsidR="00D221C9" w:rsidRPr="00D221C9" w14:paraId="6E8B805F" w14:textId="77777777" w:rsidTr="00F84364">
        <w:trPr>
          <w:trHeight w:val="264"/>
          <w:jc w:val="center"/>
        </w:trPr>
        <w:tc>
          <w:tcPr>
            <w:tcW w:w="212" w:type="pct"/>
            <w:vMerge/>
            <w:tcBorders>
              <w:left w:val="single" w:sz="12" w:space="0" w:color="auto"/>
            </w:tcBorders>
            <w:vAlign w:val="center"/>
          </w:tcPr>
          <w:p w14:paraId="4FE23AB1"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4F288B2"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772D9D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C1B403A"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C7BE355"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7CD343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6599B1E"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76A0A603"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0C0DB24F"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47E45DD"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7B4AD57F"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0ED5B6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2CD8586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02C46D6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A571F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A12617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4E312E80"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FD1C76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3DDBB1A1"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303A46F4"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6C0D3D6"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9F45233" w14:textId="77777777" w:rsidTr="00F84364">
        <w:trPr>
          <w:trHeight w:val="264"/>
          <w:jc w:val="center"/>
        </w:trPr>
        <w:tc>
          <w:tcPr>
            <w:tcW w:w="212" w:type="pct"/>
            <w:vMerge/>
            <w:tcBorders>
              <w:left w:val="single" w:sz="12" w:space="0" w:color="auto"/>
            </w:tcBorders>
            <w:vAlign w:val="center"/>
          </w:tcPr>
          <w:p w14:paraId="78C8AF3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5F72182"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4CD3F2F"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0FDC870"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2FF4CC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7312AD5"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4452497"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5B998E65"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2CF894DB"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7735911"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7F2CD443"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5D80E8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7CB2BC3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6FEC76F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D9C662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407B53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w:t>
            </w:r>
          </w:p>
        </w:tc>
        <w:tc>
          <w:tcPr>
            <w:tcW w:w="149" w:type="pct"/>
            <w:vMerge/>
            <w:vAlign w:val="center"/>
          </w:tcPr>
          <w:p w14:paraId="46BFF105"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C8E3830"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070E6E72"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FAFB932"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3608C5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19ED4B8" w14:textId="77777777" w:rsidTr="00F84364">
        <w:trPr>
          <w:trHeight w:val="264"/>
          <w:jc w:val="center"/>
        </w:trPr>
        <w:tc>
          <w:tcPr>
            <w:tcW w:w="212" w:type="pct"/>
            <w:vMerge/>
            <w:tcBorders>
              <w:left w:val="single" w:sz="12" w:space="0" w:color="auto"/>
            </w:tcBorders>
            <w:vAlign w:val="center"/>
          </w:tcPr>
          <w:p w14:paraId="3D0246A5"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B5CF2C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7DB413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160E0C7"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C9BDBF4"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251F92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DD135DF"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E0C95E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3DEF245"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6B00FB82"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FBD9E25"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868A4E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718B9D0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1414886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2C10C4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3005F6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7059A074"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396D6379"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348DF100"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46350E3"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122DDAC"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B48E5A2" w14:textId="77777777" w:rsidTr="00F84364">
        <w:trPr>
          <w:trHeight w:val="264"/>
          <w:jc w:val="center"/>
        </w:trPr>
        <w:tc>
          <w:tcPr>
            <w:tcW w:w="212" w:type="pct"/>
            <w:vMerge/>
            <w:tcBorders>
              <w:left w:val="single" w:sz="12" w:space="0" w:color="auto"/>
            </w:tcBorders>
            <w:vAlign w:val="center"/>
          </w:tcPr>
          <w:p w14:paraId="65536A63"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C25461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CFF7A76"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009D5F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14630B94"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6BFD6E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8A33A0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8F58FA2"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F940E25"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1DEF888C"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95613F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647B70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484657E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4DA6D4C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43E391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2216D9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477711B4"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3DEEEEE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1250A6FC"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3B22BD75"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3ECAF5E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51C23EDE" w14:textId="77777777" w:rsidTr="00F84364">
        <w:trPr>
          <w:trHeight w:val="264"/>
          <w:jc w:val="center"/>
        </w:trPr>
        <w:tc>
          <w:tcPr>
            <w:tcW w:w="212" w:type="pct"/>
            <w:vMerge/>
            <w:tcBorders>
              <w:left w:val="single" w:sz="12" w:space="0" w:color="auto"/>
              <w:bottom w:val="double" w:sz="4" w:space="0" w:color="auto"/>
            </w:tcBorders>
            <w:vAlign w:val="center"/>
          </w:tcPr>
          <w:p w14:paraId="069E203E"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7B479A53"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4F85E03"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73B564E"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4A6AD789"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7FDB7D81"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226ABCCB"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73D98631"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AFE0CD1"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F3EBA6A"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4826487"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395757C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Volum lemn mort </w:t>
            </w:r>
          </w:p>
        </w:tc>
        <w:tc>
          <w:tcPr>
            <w:tcW w:w="295" w:type="pct"/>
            <w:tcBorders>
              <w:top w:val="single" w:sz="4" w:space="0" w:color="auto"/>
              <w:bottom w:val="double" w:sz="4" w:space="0" w:color="auto"/>
            </w:tcBorders>
            <w:vAlign w:val="center"/>
          </w:tcPr>
          <w:p w14:paraId="66D0154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double" w:sz="4" w:space="0" w:color="auto"/>
            </w:tcBorders>
            <w:vAlign w:val="center"/>
          </w:tcPr>
          <w:p w14:paraId="57CC713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592169C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71E40D1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20</w:t>
            </w:r>
          </w:p>
        </w:tc>
        <w:tc>
          <w:tcPr>
            <w:tcW w:w="149" w:type="pct"/>
            <w:vMerge/>
            <w:tcBorders>
              <w:bottom w:val="double" w:sz="4" w:space="0" w:color="auto"/>
            </w:tcBorders>
            <w:vAlign w:val="center"/>
          </w:tcPr>
          <w:p w14:paraId="54D66F90"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182C340"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0894338"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3CE4946F"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281F3F0B"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3DAD96E" w14:textId="77777777" w:rsidTr="00F84364">
        <w:trPr>
          <w:trHeight w:val="264"/>
          <w:jc w:val="center"/>
        </w:trPr>
        <w:tc>
          <w:tcPr>
            <w:tcW w:w="212" w:type="pct"/>
            <w:vMerge w:val="restart"/>
            <w:tcBorders>
              <w:top w:val="double" w:sz="4" w:space="0" w:color="auto"/>
              <w:left w:val="single" w:sz="12" w:space="0" w:color="auto"/>
            </w:tcBorders>
            <w:vAlign w:val="center"/>
          </w:tcPr>
          <w:p w14:paraId="23F2BB7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320F996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1B7BF87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7DF7484A"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A379</w:t>
            </w:r>
          </w:p>
        </w:tc>
        <w:tc>
          <w:tcPr>
            <w:tcW w:w="321" w:type="pct"/>
            <w:vMerge w:val="restart"/>
            <w:tcBorders>
              <w:top w:val="double" w:sz="4" w:space="0" w:color="auto"/>
            </w:tcBorders>
            <w:shd w:val="clear" w:color="auto" w:fill="auto"/>
            <w:vAlign w:val="center"/>
          </w:tcPr>
          <w:p w14:paraId="129D2A0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Emberiza hortulana (presură de grădină)</w:t>
            </w:r>
          </w:p>
        </w:tc>
        <w:tc>
          <w:tcPr>
            <w:tcW w:w="167" w:type="pct"/>
            <w:vMerge w:val="restart"/>
            <w:tcBorders>
              <w:top w:val="double" w:sz="4" w:space="0" w:color="auto"/>
            </w:tcBorders>
            <w:vAlign w:val="center"/>
          </w:tcPr>
          <w:p w14:paraId="3262452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7C38D0B3"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7F03D79C" w14:textId="62CA0BF0"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517371D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3E25C1ED"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54E2E373" w14:textId="498D8367"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F3CA24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742A15B1"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0D8F2555"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4797F56F"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2BAF8F1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0910870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5A18B0B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00405DE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252" w:type="pct"/>
            <w:tcBorders>
              <w:top w:val="double" w:sz="4" w:space="0" w:color="auto"/>
              <w:bottom w:val="single" w:sz="4" w:space="0" w:color="auto"/>
            </w:tcBorders>
            <w:vAlign w:val="center"/>
          </w:tcPr>
          <w:p w14:paraId="405E752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02C22388" w14:textId="21EC4D85"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 xml:space="preserve">NU </w:t>
            </w:r>
            <w:r w:rsidRPr="00D221C9">
              <w:rPr>
                <w:bCs/>
                <w:color w:val="000000"/>
                <w:sz w:val="17"/>
                <w:szCs w:val="17"/>
                <w:lang w:val="ro-RO"/>
              </w:rPr>
              <w:t>pe termen lung</w:t>
            </w:r>
          </w:p>
        </w:tc>
        <w:tc>
          <w:tcPr>
            <w:tcW w:w="319" w:type="pct"/>
            <w:vMerge w:val="restart"/>
            <w:tcBorders>
              <w:top w:val="double" w:sz="4" w:space="0" w:color="auto"/>
            </w:tcBorders>
            <w:vAlign w:val="center"/>
          </w:tcPr>
          <w:p w14:paraId="6CD9D4A5"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7BBFBFA4"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0627F789"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464FE71C"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0261FAB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787A460F" w14:textId="77777777" w:rsidTr="00F84364">
        <w:trPr>
          <w:trHeight w:val="264"/>
          <w:jc w:val="center"/>
        </w:trPr>
        <w:tc>
          <w:tcPr>
            <w:tcW w:w="212" w:type="pct"/>
            <w:vMerge/>
            <w:tcBorders>
              <w:left w:val="single" w:sz="12" w:space="0" w:color="auto"/>
            </w:tcBorders>
            <w:vAlign w:val="center"/>
          </w:tcPr>
          <w:p w14:paraId="7DD3F9D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825D79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ECC82A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6BD8030"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1EEB6F68"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491DA49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13F734C"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4A36E08F"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6519F6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45CD08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27B918B9"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2F63BE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3B65372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3501C76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04AE0E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3A1EF4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26647073"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63AAB8A"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43D3BD13"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2D096A21"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D3940DD"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B93300C" w14:textId="77777777" w:rsidTr="00F84364">
        <w:trPr>
          <w:trHeight w:val="264"/>
          <w:jc w:val="center"/>
        </w:trPr>
        <w:tc>
          <w:tcPr>
            <w:tcW w:w="212" w:type="pct"/>
            <w:vMerge/>
            <w:tcBorders>
              <w:left w:val="single" w:sz="12" w:space="0" w:color="auto"/>
            </w:tcBorders>
            <w:vAlign w:val="center"/>
          </w:tcPr>
          <w:p w14:paraId="05DE9D3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8432DA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43B99F0"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D8D7B76"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7C6073B"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5310201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CAC4BB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8E206F1"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2314CB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8595B1A"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708E4FE"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B45912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Suprafața habitatului </w:t>
            </w:r>
          </w:p>
        </w:tc>
        <w:tc>
          <w:tcPr>
            <w:tcW w:w="295" w:type="pct"/>
            <w:tcBorders>
              <w:top w:val="single" w:sz="4" w:space="0" w:color="auto"/>
              <w:bottom w:val="single" w:sz="4" w:space="0" w:color="auto"/>
            </w:tcBorders>
            <w:vAlign w:val="center"/>
          </w:tcPr>
          <w:p w14:paraId="46DE7DC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08D0C3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E1BA08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4E969F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10.000 (conform EPMC Consulting, 2015)</w:t>
            </w:r>
          </w:p>
        </w:tc>
        <w:tc>
          <w:tcPr>
            <w:tcW w:w="149" w:type="pct"/>
            <w:vMerge/>
            <w:vAlign w:val="center"/>
          </w:tcPr>
          <w:p w14:paraId="299371FD"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1888CC6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3166EEC"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1EAA35F8"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02E52398"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6496DF2" w14:textId="77777777" w:rsidTr="00F84364">
        <w:trPr>
          <w:trHeight w:val="264"/>
          <w:jc w:val="center"/>
        </w:trPr>
        <w:tc>
          <w:tcPr>
            <w:tcW w:w="212" w:type="pct"/>
            <w:vMerge/>
            <w:tcBorders>
              <w:left w:val="single" w:sz="12" w:space="0" w:color="auto"/>
            </w:tcBorders>
            <w:vAlign w:val="center"/>
          </w:tcPr>
          <w:p w14:paraId="48A70E2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BD7F90A"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779D7EA"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85CF95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1D61D1B"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E27458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3A28EF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5E53FC3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7008DD2"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B4D8D13"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7929FF4B"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B33E7F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7155E09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0695EB1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069342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F03026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51810143"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D1A563B"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66B0F0B"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642CEB44"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A4A7A7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015F5EB" w14:textId="77777777" w:rsidTr="00F84364">
        <w:trPr>
          <w:trHeight w:val="264"/>
          <w:jc w:val="center"/>
        </w:trPr>
        <w:tc>
          <w:tcPr>
            <w:tcW w:w="212" w:type="pct"/>
            <w:vMerge/>
            <w:tcBorders>
              <w:left w:val="single" w:sz="12" w:space="0" w:color="auto"/>
              <w:bottom w:val="double" w:sz="4" w:space="0" w:color="auto"/>
            </w:tcBorders>
            <w:vAlign w:val="center"/>
          </w:tcPr>
          <w:p w14:paraId="4A0B854D"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3705B124"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7069879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1B82CF8C"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0460E9BB"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4F3636F"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83A4B26"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4F61E8FD"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A34193C"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3BB8FF25"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4320FB18"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634D9A9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Acoperirea cu arbuști a pajiștilor</w:t>
            </w:r>
          </w:p>
        </w:tc>
        <w:tc>
          <w:tcPr>
            <w:tcW w:w="295" w:type="pct"/>
            <w:tcBorders>
              <w:top w:val="single" w:sz="4" w:space="0" w:color="auto"/>
              <w:bottom w:val="double" w:sz="4" w:space="0" w:color="auto"/>
            </w:tcBorders>
            <w:vAlign w:val="center"/>
          </w:tcPr>
          <w:p w14:paraId="333068A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632B815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170CF88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67A7802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w:t>
            </w:r>
          </w:p>
        </w:tc>
        <w:tc>
          <w:tcPr>
            <w:tcW w:w="149" w:type="pct"/>
            <w:vMerge/>
            <w:tcBorders>
              <w:bottom w:val="double" w:sz="4" w:space="0" w:color="auto"/>
            </w:tcBorders>
            <w:vAlign w:val="center"/>
          </w:tcPr>
          <w:p w14:paraId="1FEB3C18"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E6D30D9"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bottom"/>
          </w:tcPr>
          <w:p w14:paraId="5DF7BD49"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04258C2A"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2F7ED74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1789F0B4" w14:textId="77777777" w:rsidTr="00F84364">
        <w:trPr>
          <w:trHeight w:val="264"/>
          <w:jc w:val="center"/>
        </w:trPr>
        <w:tc>
          <w:tcPr>
            <w:tcW w:w="212" w:type="pct"/>
            <w:vMerge w:val="restart"/>
            <w:tcBorders>
              <w:top w:val="double" w:sz="4" w:space="0" w:color="auto"/>
              <w:left w:val="single" w:sz="12" w:space="0" w:color="auto"/>
            </w:tcBorders>
            <w:vAlign w:val="center"/>
          </w:tcPr>
          <w:p w14:paraId="55880F8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5FC7F7F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157FD33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63D67F5A"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A103</w:t>
            </w:r>
          </w:p>
        </w:tc>
        <w:tc>
          <w:tcPr>
            <w:tcW w:w="321" w:type="pct"/>
            <w:vMerge w:val="restart"/>
            <w:tcBorders>
              <w:top w:val="double" w:sz="4" w:space="0" w:color="auto"/>
            </w:tcBorders>
            <w:shd w:val="clear" w:color="auto" w:fill="auto"/>
            <w:vAlign w:val="center"/>
          </w:tcPr>
          <w:p w14:paraId="36E09D80"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Falco peregrinus (șoim călător)</w:t>
            </w:r>
          </w:p>
        </w:tc>
        <w:tc>
          <w:tcPr>
            <w:tcW w:w="167" w:type="pct"/>
            <w:vMerge w:val="restart"/>
            <w:tcBorders>
              <w:top w:val="double" w:sz="4" w:space="0" w:color="auto"/>
            </w:tcBorders>
            <w:vAlign w:val="center"/>
          </w:tcPr>
          <w:p w14:paraId="6207105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589FA022"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440BA9F5" w14:textId="46AF92CD"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0E84049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1FD200F5"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79B177A9" w14:textId="567B8933"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284887E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19380EB"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12C5677A"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3A1F7E53"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653E14A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 de pasaj</w:t>
            </w:r>
          </w:p>
        </w:tc>
        <w:tc>
          <w:tcPr>
            <w:tcW w:w="295" w:type="pct"/>
            <w:tcBorders>
              <w:top w:val="double" w:sz="4" w:space="0" w:color="auto"/>
              <w:bottom w:val="single" w:sz="4" w:space="0" w:color="auto"/>
            </w:tcBorders>
            <w:vAlign w:val="center"/>
          </w:tcPr>
          <w:p w14:paraId="19ABFCD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760F0B8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w:t>
            </w:r>
          </w:p>
        </w:tc>
        <w:tc>
          <w:tcPr>
            <w:tcW w:w="173" w:type="pct"/>
            <w:tcBorders>
              <w:top w:val="double" w:sz="4" w:space="0" w:color="auto"/>
              <w:bottom w:val="single" w:sz="4" w:space="0" w:color="auto"/>
            </w:tcBorders>
            <w:vAlign w:val="center"/>
          </w:tcPr>
          <w:p w14:paraId="3A3A5B4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4</w:t>
            </w:r>
          </w:p>
        </w:tc>
        <w:tc>
          <w:tcPr>
            <w:tcW w:w="252" w:type="pct"/>
            <w:tcBorders>
              <w:top w:val="double" w:sz="4" w:space="0" w:color="auto"/>
              <w:bottom w:val="single" w:sz="4" w:space="0" w:color="auto"/>
            </w:tcBorders>
            <w:vAlign w:val="center"/>
          </w:tcPr>
          <w:p w14:paraId="6BCCFB8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3(conform EPMC Consulting, 2015)</w:t>
            </w:r>
          </w:p>
        </w:tc>
        <w:tc>
          <w:tcPr>
            <w:tcW w:w="149" w:type="pct"/>
            <w:vMerge w:val="restart"/>
            <w:tcBorders>
              <w:top w:val="double" w:sz="4" w:space="0" w:color="auto"/>
            </w:tcBorders>
            <w:vAlign w:val="center"/>
          </w:tcPr>
          <w:p w14:paraId="31DA351F" w14:textId="556E360B"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5551E2A4" w14:textId="07FCD3D2"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Falco peregrinus</w:t>
            </w:r>
          </w:p>
          <w:p w14:paraId="1B34C067" w14:textId="41709295"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32923ADA" w14:textId="16B440AA"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2EE88CEC" w14:textId="489691E9"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67DC5EF8"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0C3436C0"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2A72F767" w14:textId="4A251162"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75AF45DE" w14:textId="77777777" w:rsidTr="00F84364">
        <w:trPr>
          <w:trHeight w:val="264"/>
          <w:jc w:val="center"/>
        </w:trPr>
        <w:tc>
          <w:tcPr>
            <w:tcW w:w="212" w:type="pct"/>
            <w:vMerge/>
            <w:tcBorders>
              <w:left w:val="single" w:sz="12" w:space="0" w:color="auto"/>
            </w:tcBorders>
            <w:vAlign w:val="center"/>
          </w:tcPr>
          <w:p w14:paraId="21E3EB68"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FCAA93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CCB1BF7"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6FCC34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9DC278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DE52A7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B9A77C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FF14297"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2594710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AC0C8AC"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60DF51F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259392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63F1F8E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4E7E78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FAA05C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8AD688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4F90FCAE"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83A8B09"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48F49A5B"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6AD276D6"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725F18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DBBBBDD" w14:textId="77777777" w:rsidTr="00F84364">
        <w:trPr>
          <w:trHeight w:val="264"/>
          <w:jc w:val="center"/>
        </w:trPr>
        <w:tc>
          <w:tcPr>
            <w:tcW w:w="212" w:type="pct"/>
            <w:vMerge/>
            <w:tcBorders>
              <w:left w:val="single" w:sz="12" w:space="0" w:color="auto"/>
            </w:tcBorders>
            <w:vAlign w:val="center"/>
          </w:tcPr>
          <w:p w14:paraId="60184B95"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F188FB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C4EFBC3"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D1D20DC"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1827A8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35A36862"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8E83B4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0365400"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F417BF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E3D5ECA"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36A3DBC"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DCEFA5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Suprafața habitatului </w:t>
            </w:r>
          </w:p>
        </w:tc>
        <w:tc>
          <w:tcPr>
            <w:tcW w:w="295" w:type="pct"/>
            <w:tcBorders>
              <w:top w:val="single" w:sz="4" w:space="0" w:color="auto"/>
              <w:bottom w:val="single" w:sz="4" w:space="0" w:color="auto"/>
            </w:tcBorders>
            <w:vAlign w:val="center"/>
          </w:tcPr>
          <w:p w14:paraId="28659E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D80C96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0BCA05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F5FC42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14.000 (conform EPMC Consulting, 2015)</w:t>
            </w:r>
          </w:p>
        </w:tc>
        <w:tc>
          <w:tcPr>
            <w:tcW w:w="149" w:type="pct"/>
            <w:vMerge/>
            <w:vAlign w:val="center"/>
          </w:tcPr>
          <w:p w14:paraId="27F40B5E"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864E5C5"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31CFA17E"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057319F8"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BB8059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5B30D13B" w14:textId="77777777" w:rsidTr="00F84364">
        <w:trPr>
          <w:trHeight w:val="264"/>
          <w:jc w:val="center"/>
        </w:trPr>
        <w:tc>
          <w:tcPr>
            <w:tcW w:w="212" w:type="pct"/>
            <w:vMerge/>
            <w:tcBorders>
              <w:left w:val="single" w:sz="12" w:space="0" w:color="auto"/>
            </w:tcBorders>
            <w:vAlign w:val="center"/>
          </w:tcPr>
          <w:p w14:paraId="3622DBBC"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2549BF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2EFC59F"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37D207B"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253DF9B"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46B61DB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39FD318"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5722E17"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785EF12F"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6D578731"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1EA4B06"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44D187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3CB1888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01CF1BA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163A3A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6898E3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tcBorders>
              <w:bottom w:val="double" w:sz="4" w:space="0" w:color="auto"/>
            </w:tcBorders>
            <w:vAlign w:val="center"/>
          </w:tcPr>
          <w:p w14:paraId="4622ABD2"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B267314"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4D198D4C"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684E7DF0"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26425E8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4C276AF" w14:textId="77777777" w:rsidTr="00F84364">
        <w:trPr>
          <w:trHeight w:val="264"/>
          <w:jc w:val="center"/>
        </w:trPr>
        <w:tc>
          <w:tcPr>
            <w:tcW w:w="212" w:type="pct"/>
            <w:vMerge w:val="restart"/>
            <w:tcBorders>
              <w:top w:val="double" w:sz="4" w:space="0" w:color="auto"/>
              <w:left w:val="single" w:sz="12" w:space="0" w:color="auto"/>
            </w:tcBorders>
            <w:vAlign w:val="center"/>
          </w:tcPr>
          <w:p w14:paraId="7AD7B81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40BF687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0A18343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5D96F8CA"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A321</w:t>
            </w:r>
          </w:p>
        </w:tc>
        <w:tc>
          <w:tcPr>
            <w:tcW w:w="321" w:type="pct"/>
            <w:vMerge w:val="restart"/>
            <w:tcBorders>
              <w:top w:val="double" w:sz="4" w:space="0" w:color="auto"/>
            </w:tcBorders>
            <w:shd w:val="clear" w:color="auto" w:fill="auto"/>
            <w:vAlign w:val="center"/>
          </w:tcPr>
          <w:p w14:paraId="03D3580B"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Ficedula albicollis (Muscar gulerat)</w:t>
            </w:r>
          </w:p>
        </w:tc>
        <w:tc>
          <w:tcPr>
            <w:tcW w:w="167" w:type="pct"/>
            <w:vMerge w:val="restart"/>
            <w:tcBorders>
              <w:top w:val="double" w:sz="4" w:space="0" w:color="auto"/>
            </w:tcBorders>
            <w:vAlign w:val="center"/>
          </w:tcPr>
          <w:p w14:paraId="5DE55EB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7F13554F"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437029BD" w14:textId="213EBE32"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40FE108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4FE28D9F"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6DCCCEDA" w14:textId="415FDB23"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652869C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5A6F8076"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02A0286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553AC2B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4A4CFBB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06626BE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08D292D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11587A6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252" w:type="pct"/>
            <w:tcBorders>
              <w:top w:val="double" w:sz="4" w:space="0" w:color="auto"/>
              <w:bottom w:val="single" w:sz="4" w:space="0" w:color="auto"/>
            </w:tcBorders>
            <w:vAlign w:val="center"/>
          </w:tcPr>
          <w:p w14:paraId="0A5DA18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4509C002" w14:textId="028872A9"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 xml:space="preserve">NU </w:t>
            </w:r>
            <w:r w:rsidRPr="00D221C9">
              <w:rPr>
                <w:bCs/>
                <w:color w:val="000000"/>
                <w:sz w:val="17"/>
                <w:szCs w:val="17"/>
                <w:lang w:val="ro-RO"/>
              </w:rPr>
              <w:t>pe termen lung</w:t>
            </w:r>
          </w:p>
        </w:tc>
        <w:tc>
          <w:tcPr>
            <w:tcW w:w="319" w:type="pct"/>
            <w:vMerge w:val="restart"/>
            <w:tcBorders>
              <w:top w:val="double" w:sz="4" w:space="0" w:color="auto"/>
            </w:tcBorders>
            <w:vAlign w:val="center"/>
          </w:tcPr>
          <w:p w14:paraId="2217E704"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w:t>
            </w:r>
            <w:r w:rsidRPr="00D221C9">
              <w:rPr>
                <w:color w:val="000000"/>
                <w:sz w:val="17"/>
                <w:szCs w:val="17"/>
              </w:rPr>
              <w:lastRenderedPageBreak/>
              <w:t>prin mortalitate poate fi doar accidental</w:t>
            </w:r>
          </w:p>
        </w:tc>
        <w:tc>
          <w:tcPr>
            <w:tcW w:w="248" w:type="pct"/>
            <w:vMerge w:val="restart"/>
            <w:tcBorders>
              <w:top w:val="double" w:sz="4" w:space="0" w:color="auto"/>
            </w:tcBorders>
            <w:vAlign w:val="center"/>
          </w:tcPr>
          <w:p w14:paraId="0A065993"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lastRenderedPageBreak/>
              <w:t xml:space="preserve">Conform specificului AS, modificările structurale asupra habitatelor sunt temporare, de scurtă durată și diseminate în fondul forestier </w:t>
            </w:r>
          </w:p>
          <w:p w14:paraId="30A71D11"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tcPr>
          <w:p w14:paraId="1612E5A7"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tcPr>
          <w:p w14:paraId="6E00EE4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4F20177A" w14:textId="77777777" w:rsidTr="00F84364">
        <w:trPr>
          <w:trHeight w:val="264"/>
          <w:jc w:val="center"/>
        </w:trPr>
        <w:tc>
          <w:tcPr>
            <w:tcW w:w="212" w:type="pct"/>
            <w:vMerge/>
            <w:tcBorders>
              <w:left w:val="single" w:sz="12" w:space="0" w:color="auto"/>
            </w:tcBorders>
            <w:vAlign w:val="center"/>
          </w:tcPr>
          <w:p w14:paraId="234FDD56"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9EAE3D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3338067"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9D1CC53"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098955A"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8A6414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D23721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73DC1F23"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EA3728E"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3F6EA0B4"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218018B"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DFFF76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1FC3165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A3BEA7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79F4E5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58D61C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10.000 (conform EPMC Consulting, 2015)</w:t>
            </w:r>
          </w:p>
        </w:tc>
        <w:tc>
          <w:tcPr>
            <w:tcW w:w="149" w:type="pct"/>
            <w:vMerge/>
            <w:tcBorders>
              <w:bottom w:val="double" w:sz="4" w:space="0" w:color="auto"/>
            </w:tcBorders>
            <w:vAlign w:val="center"/>
          </w:tcPr>
          <w:p w14:paraId="1BEC1683"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B285A8F"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626F7EA"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0001AF4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5BAE7735"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1FA6561E" w14:textId="77777777" w:rsidTr="00F84364">
        <w:trPr>
          <w:trHeight w:val="264"/>
          <w:jc w:val="center"/>
        </w:trPr>
        <w:tc>
          <w:tcPr>
            <w:tcW w:w="212" w:type="pct"/>
            <w:vMerge/>
            <w:tcBorders>
              <w:left w:val="single" w:sz="12" w:space="0" w:color="auto"/>
            </w:tcBorders>
            <w:vAlign w:val="center"/>
          </w:tcPr>
          <w:p w14:paraId="1D318840"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044CC6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A634EE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ED6136A"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5B37EC8"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2139E1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5A5A81D"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F2F116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BBAED4A"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6D2E000E"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8C5009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8B3684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75B569E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4BAD910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CA16A9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7842EA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Trebuie deifnit in 3 </w:t>
            </w:r>
            <w:proofErr w:type="gramStart"/>
            <w:r w:rsidRPr="00D221C9">
              <w:rPr>
                <w:bCs/>
                <w:color w:val="000000"/>
                <w:sz w:val="17"/>
                <w:szCs w:val="17"/>
              </w:rPr>
              <w:t>ani</w:t>
            </w:r>
            <w:proofErr w:type="gramEnd"/>
          </w:p>
        </w:tc>
        <w:tc>
          <w:tcPr>
            <w:tcW w:w="149" w:type="pct"/>
            <w:vMerge/>
            <w:vAlign w:val="center"/>
          </w:tcPr>
          <w:p w14:paraId="64FD9A4C"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0153E35"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7A0066F8"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7C7B31B3"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D2E98BD"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910A4B8" w14:textId="77777777" w:rsidTr="00F84364">
        <w:trPr>
          <w:trHeight w:val="264"/>
          <w:jc w:val="center"/>
        </w:trPr>
        <w:tc>
          <w:tcPr>
            <w:tcW w:w="212" w:type="pct"/>
            <w:vMerge/>
            <w:tcBorders>
              <w:left w:val="single" w:sz="12" w:space="0" w:color="auto"/>
            </w:tcBorders>
            <w:vAlign w:val="center"/>
          </w:tcPr>
          <w:p w14:paraId="4B426D01"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E5C8A5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F350B2B"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0FA545A"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E82D177"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5BAABB1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FD83AAC"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54F9FB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AB00BE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EC5422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087DCEF"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733A5F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53722F0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E83BC0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ED1E64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57C54C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1DCC9961"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D24DE3A"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1A6E358F"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1109644D"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30599E0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53AD96BF" w14:textId="77777777" w:rsidTr="00F84364">
        <w:trPr>
          <w:trHeight w:val="264"/>
          <w:jc w:val="center"/>
        </w:trPr>
        <w:tc>
          <w:tcPr>
            <w:tcW w:w="212" w:type="pct"/>
            <w:vMerge/>
            <w:tcBorders>
              <w:left w:val="single" w:sz="12" w:space="0" w:color="auto"/>
            </w:tcBorders>
            <w:vAlign w:val="center"/>
          </w:tcPr>
          <w:p w14:paraId="0E8C24CD"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16C8CF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C698873"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67A462A4"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86916A1"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295EB4A"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C7056B1"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CBA91D9"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C7A31F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6DB753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2C2CD0CB"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E52C15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57D0901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Tipar spațial și temporal, intensitatea </w:t>
            </w:r>
            <w:r w:rsidRPr="00D221C9">
              <w:rPr>
                <w:bCs/>
                <w:color w:val="000000"/>
                <w:sz w:val="17"/>
                <w:szCs w:val="17"/>
              </w:rPr>
              <w:lastRenderedPageBreak/>
              <w:t>utilizării habitatelor</w:t>
            </w:r>
          </w:p>
        </w:tc>
        <w:tc>
          <w:tcPr>
            <w:tcW w:w="167" w:type="pct"/>
            <w:tcBorders>
              <w:top w:val="single" w:sz="4" w:space="0" w:color="auto"/>
              <w:bottom w:val="single" w:sz="4" w:space="0" w:color="auto"/>
            </w:tcBorders>
            <w:vAlign w:val="center"/>
          </w:tcPr>
          <w:p w14:paraId="77344F2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lastRenderedPageBreak/>
              <w:t>-</w:t>
            </w:r>
          </w:p>
        </w:tc>
        <w:tc>
          <w:tcPr>
            <w:tcW w:w="173" w:type="pct"/>
            <w:tcBorders>
              <w:top w:val="single" w:sz="4" w:space="0" w:color="auto"/>
              <w:bottom w:val="single" w:sz="4" w:space="0" w:color="auto"/>
            </w:tcBorders>
            <w:vAlign w:val="center"/>
          </w:tcPr>
          <w:p w14:paraId="2CCE00C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600E2A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Fără scăderi semnificative altele decât </w:t>
            </w:r>
            <w:r w:rsidRPr="00D221C9">
              <w:rPr>
                <w:bCs/>
                <w:color w:val="000000"/>
                <w:sz w:val="17"/>
                <w:szCs w:val="17"/>
              </w:rPr>
              <w:lastRenderedPageBreak/>
              <w:t>cele rezultate din variații naturale</w:t>
            </w:r>
          </w:p>
        </w:tc>
        <w:tc>
          <w:tcPr>
            <w:tcW w:w="149" w:type="pct"/>
            <w:vMerge/>
            <w:vAlign w:val="center"/>
          </w:tcPr>
          <w:p w14:paraId="1B0507E0"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B0BEE20"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03BAFBA0"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3753CCD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4E72CC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1067B2DE" w14:textId="77777777" w:rsidTr="00F84364">
        <w:trPr>
          <w:trHeight w:val="264"/>
          <w:jc w:val="center"/>
        </w:trPr>
        <w:tc>
          <w:tcPr>
            <w:tcW w:w="212" w:type="pct"/>
            <w:vMerge w:val="restart"/>
            <w:tcBorders>
              <w:top w:val="double" w:sz="4" w:space="0" w:color="auto"/>
              <w:left w:val="single" w:sz="12" w:space="0" w:color="auto"/>
            </w:tcBorders>
            <w:vAlign w:val="center"/>
          </w:tcPr>
          <w:p w14:paraId="457D100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69DCB2E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52C9653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133D12DA"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A320</w:t>
            </w:r>
          </w:p>
        </w:tc>
        <w:tc>
          <w:tcPr>
            <w:tcW w:w="321" w:type="pct"/>
            <w:vMerge w:val="restart"/>
            <w:tcBorders>
              <w:top w:val="double" w:sz="4" w:space="0" w:color="auto"/>
            </w:tcBorders>
            <w:shd w:val="clear" w:color="auto" w:fill="auto"/>
            <w:vAlign w:val="center"/>
          </w:tcPr>
          <w:p w14:paraId="2908F230"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Ficedula parva (Muscar mic)</w:t>
            </w:r>
          </w:p>
        </w:tc>
        <w:tc>
          <w:tcPr>
            <w:tcW w:w="167" w:type="pct"/>
            <w:vMerge w:val="restart"/>
            <w:tcBorders>
              <w:top w:val="double" w:sz="4" w:space="0" w:color="auto"/>
            </w:tcBorders>
            <w:vAlign w:val="center"/>
          </w:tcPr>
          <w:p w14:paraId="573FEFB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6D406B04"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4ADCC009" w14:textId="6601C71C"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11BFF0B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7028D5A6"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0B824EFC" w14:textId="699944CD"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211CDD5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6B64D4A8"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163F20C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0ED83900"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180F60E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21058F0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6D4DDFB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150</w:t>
            </w:r>
          </w:p>
        </w:tc>
        <w:tc>
          <w:tcPr>
            <w:tcW w:w="173" w:type="pct"/>
            <w:tcBorders>
              <w:top w:val="double" w:sz="4" w:space="0" w:color="auto"/>
              <w:bottom w:val="single" w:sz="4" w:space="0" w:color="auto"/>
            </w:tcBorders>
            <w:vAlign w:val="center"/>
          </w:tcPr>
          <w:p w14:paraId="5F8BF18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250</w:t>
            </w:r>
          </w:p>
        </w:tc>
        <w:tc>
          <w:tcPr>
            <w:tcW w:w="252" w:type="pct"/>
            <w:tcBorders>
              <w:top w:val="double" w:sz="4" w:space="0" w:color="auto"/>
              <w:bottom w:val="single" w:sz="4" w:space="0" w:color="auto"/>
            </w:tcBorders>
            <w:vAlign w:val="center"/>
          </w:tcPr>
          <w:p w14:paraId="16BCB81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60EFC045" w14:textId="637BB4B4"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68AFF673"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418E7C62"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124696F1"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39195F23"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1D63956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7DF86BE3" w14:textId="77777777" w:rsidTr="00F84364">
        <w:trPr>
          <w:trHeight w:val="264"/>
          <w:jc w:val="center"/>
        </w:trPr>
        <w:tc>
          <w:tcPr>
            <w:tcW w:w="212" w:type="pct"/>
            <w:vMerge/>
            <w:tcBorders>
              <w:left w:val="single" w:sz="12" w:space="0" w:color="auto"/>
            </w:tcBorders>
            <w:vAlign w:val="center"/>
          </w:tcPr>
          <w:p w14:paraId="75459A54"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0A3E84C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B777386"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509790E1"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19DE03A"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0AFFEC5"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ACD7C0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81C9FD8"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D2CEB6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F5072C9"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C508015"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474E713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275AC8D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0D7A2D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B8FF26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C53CF8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664E6EDF"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6A005D9D"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2B1452DD"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45BBA14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A280FF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65A4BE2" w14:textId="77777777" w:rsidTr="00F84364">
        <w:trPr>
          <w:trHeight w:val="264"/>
          <w:jc w:val="center"/>
        </w:trPr>
        <w:tc>
          <w:tcPr>
            <w:tcW w:w="212" w:type="pct"/>
            <w:vMerge/>
            <w:tcBorders>
              <w:left w:val="single" w:sz="12" w:space="0" w:color="auto"/>
            </w:tcBorders>
            <w:vAlign w:val="center"/>
          </w:tcPr>
          <w:p w14:paraId="3E4FCD6A"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6882F5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18D735B"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A8F0D80"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D05BE1E"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05B695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DE50811"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56736FE2"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259806BF"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4479877"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9B0E738"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2A32EF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794D17C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D966F6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F3DC11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F24E83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Trebuie deifnit in 3 </w:t>
            </w:r>
            <w:proofErr w:type="gramStart"/>
            <w:r w:rsidRPr="00D221C9">
              <w:rPr>
                <w:bCs/>
                <w:color w:val="000000"/>
                <w:sz w:val="17"/>
                <w:szCs w:val="17"/>
              </w:rPr>
              <w:t>ani</w:t>
            </w:r>
            <w:proofErr w:type="gramEnd"/>
          </w:p>
        </w:tc>
        <w:tc>
          <w:tcPr>
            <w:tcW w:w="149" w:type="pct"/>
            <w:vMerge/>
            <w:vAlign w:val="center"/>
          </w:tcPr>
          <w:p w14:paraId="75EE7367"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7CE3160"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1C490C90"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3973BE3D"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8560068"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150DA61" w14:textId="77777777" w:rsidTr="00F84364">
        <w:trPr>
          <w:trHeight w:val="264"/>
          <w:jc w:val="center"/>
        </w:trPr>
        <w:tc>
          <w:tcPr>
            <w:tcW w:w="212" w:type="pct"/>
            <w:vMerge/>
            <w:tcBorders>
              <w:left w:val="single" w:sz="12" w:space="0" w:color="auto"/>
            </w:tcBorders>
            <w:vAlign w:val="center"/>
          </w:tcPr>
          <w:p w14:paraId="511DD61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00AC45D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C0130FC"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04C11D80"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F95705E"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304C12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873E572"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135F0D2"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D64A125"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887081E"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7F4F5484"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16A423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047A1D8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BCC9C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39F213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AC94FB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3802C238"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CE1A96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82D6E39"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61EA6050"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77DD492"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13061AF" w14:textId="77777777" w:rsidTr="00F84364">
        <w:trPr>
          <w:trHeight w:val="264"/>
          <w:jc w:val="center"/>
        </w:trPr>
        <w:tc>
          <w:tcPr>
            <w:tcW w:w="212" w:type="pct"/>
            <w:vMerge/>
            <w:tcBorders>
              <w:left w:val="single" w:sz="12" w:space="0" w:color="auto"/>
            </w:tcBorders>
            <w:vAlign w:val="center"/>
          </w:tcPr>
          <w:p w14:paraId="05D6801A"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0FD162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8478C3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BDA0C37"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71380B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23D7AB8"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B99ABF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166719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2200E9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62DD5A53"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60DF125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8CEAA6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5B6C30B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6095F3F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BDEF0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5887A94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6775B214"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93D8654"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38570EEC"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7EE4355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3E05BD9"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2652B15" w14:textId="77777777" w:rsidTr="00F84364">
        <w:trPr>
          <w:trHeight w:val="264"/>
          <w:jc w:val="center"/>
        </w:trPr>
        <w:tc>
          <w:tcPr>
            <w:tcW w:w="212" w:type="pct"/>
            <w:vMerge w:val="restart"/>
            <w:tcBorders>
              <w:top w:val="double" w:sz="4" w:space="0" w:color="auto"/>
              <w:left w:val="single" w:sz="12" w:space="0" w:color="auto"/>
            </w:tcBorders>
            <w:vAlign w:val="center"/>
          </w:tcPr>
          <w:p w14:paraId="582045D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6924766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36DF9F8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3BF77115"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A338</w:t>
            </w:r>
          </w:p>
        </w:tc>
        <w:tc>
          <w:tcPr>
            <w:tcW w:w="321" w:type="pct"/>
            <w:vMerge w:val="restart"/>
            <w:tcBorders>
              <w:top w:val="double" w:sz="4" w:space="0" w:color="auto"/>
            </w:tcBorders>
            <w:shd w:val="clear" w:color="auto" w:fill="auto"/>
            <w:vAlign w:val="center"/>
          </w:tcPr>
          <w:p w14:paraId="1EB9FC36"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Lanius collurio</w:t>
            </w:r>
          </w:p>
          <w:p w14:paraId="600D6554"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(sfârcioc roșiatic)</w:t>
            </w:r>
          </w:p>
        </w:tc>
        <w:tc>
          <w:tcPr>
            <w:tcW w:w="167" w:type="pct"/>
            <w:vMerge w:val="restart"/>
            <w:tcBorders>
              <w:top w:val="double" w:sz="4" w:space="0" w:color="auto"/>
            </w:tcBorders>
            <w:vAlign w:val="center"/>
          </w:tcPr>
          <w:p w14:paraId="7CF52CD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6DEF717C"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64C53DF1" w14:textId="3950DB07"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7DE635A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42A10901"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03A5C947" w14:textId="36E345F4"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A27487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014B6E2"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55B8BCEA"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2B343B6B"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0DD84C9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3E000D9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2315F23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173" w:type="pct"/>
            <w:tcBorders>
              <w:top w:val="double" w:sz="4" w:space="0" w:color="auto"/>
              <w:bottom w:val="single" w:sz="4" w:space="0" w:color="auto"/>
            </w:tcBorders>
            <w:vAlign w:val="center"/>
          </w:tcPr>
          <w:p w14:paraId="1BF9B65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400</w:t>
            </w:r>
          </w:p>
        </w:tc>
        <w:tc>
          <w:tcPr>
            <w:tcW w:w="252" w:type="pct"/>
            <w:tcBorders>
              <w:top w:val="double" w:sz="4" w:space="0" w:color="auto"/>
              <w:bottom w:val="single" w:sz="4" w:space="0" w:color="auto"/>
            </w:tcBorders>
            <w:vAlign w:val="center"/>
          </w:tcPr>
          <w:p w14:paraId="55D6093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350(conform EPMC Consulting, 2015)</w:t>
            </w:r>
          </w:p>
        </w:tc>
        <w:tc>
          <w:tcPr>
            <w:tcW w:w="149" w:type="pct"/>
            <w:vMerge w:val="restart"/>
            <w:tcBorders>
              <w:top w:val="double" w:sz="4" w:space="0" w:color="auto"/>
            </w:tcBorders>
            <w:vAlign w:val="center"/>
          </w:tcPr>
          <w:p w14:paraId="0F2B7CDD" w14:textId="1F50B3AF"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1261D885"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4EBC1C90"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21A0ADA3"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2C31FA37"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1458EC1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7F4D1C9B" w14:textId="77777777" w:rsidTr="00F84364">
        <w:trPr>
          <w:trHeight w:val="264"/>
          <w:jc w:val="center"/>
        </w:trPr>
        <w:tc>
          <w:tcPr>
            <w:tcW w:w="212" w:type="pct"/>
            <w:vMerge/>
            <w:tcBorders>
              <w:left w:val="single" w:sz="12" w:space="0" w:color="auto"/>
            </w:tcBorders>
            <w:vAlign w:val="center"/>
          </w:tcPr>
          <w:p w14:paraId="6E32957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59D42C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D17EE5E"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A203B5B"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191D62C"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52D20DB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F659E2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5871B7C1"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DA342AE"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1B41BF57"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45633F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A13550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 și hrănire</w:t>
            </w:r>
          </w:p>
        </w:tc>
        <w:tc>
          <w:tcPr>
            <w:tcW w:w="295" w:type="pct"/>
            <w:tcBorders>
              <w:top w:val="single" w:sz="4" w:space="0" w:color="auto"/>
              <w:bottom w:val="single" w:sz="4" w:space="0" w:color="auto"/>
            </w:tcBorders>
            <w:vAlign w:val="center"/>
          </w:tcPr>
          <w:p w14:paraId="12B1DB6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C3A49B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2BE3A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5C856A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10.000 (conform EPMC Consulting, 2015)</w:t>
            </w:r>
          </w:p>
        </w:tc>
        <w:tc>
          <w:tcPr>
            <w:tcW w:w="149" w:type="pct"/>
            <w:vMerge/>
            <w:vAlign w:val="center"/>
          </w:tcPr>
          <w:p w14:paraId="21B1234E"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3A42AB3"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6C06D3D1"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5CF8DB01"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1F6ACB9"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CD405C4" w14:textId="77777777" w:rsidTr="00F84364">
        <w:trPr>
          <w:trHeight w:val="264"/>
          <w:jc w:val="center"/>
        </w:trPr>
        <w:tc>
          <w:tcPr>
            <w:tcW w:w="212" w:type="pct"/>
            <w:vMerge/>
            <w:tcBorders>
              <w:left w:val="single" w:sz="12" w:space="0" w:color="auto"/>
            </w:tcBorders>
            <w:vAlign w:val="center"/>
          </w:tcPr>
          <w:p w14:paraId="4C4F599F"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B2E1795"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24B7B68"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4CA1B2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8815162"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41BF3B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F62A360"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6229488"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7A90C82"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B51AEAC"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7A6AEFC"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093E3B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3493F27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2AC8C8C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3CB00B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DE81DF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Trebuie deifnit in 3 </w:t>
            </w:r>
            <w:proofErr w:type="gramStart"/>
            <w:r w:rsidRPr="00D221C9">
              <w:rPr>
                <w:bCs/>
                <w:color w:val="000000"/>
                <w:sz w:val="17"/>
                <w:szCs w:val="17"/>
              </w:rPr>
              <w:t>ani</w:t>
            </w:r>
            <w:proofErr w:type="gramEnd"/>
          </w:p>
        </w:tc>
        <w:tc>
          <w:tcPr>
            <w:tcW w:w="149" w:type="pct"/>
            <w:vMerge/>
            <w:vAlign w:val="center"/>
          </w:tcPr>
          <w:p w14:paraId="5CD25556"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C209E76"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A6BBCA7"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72313DD0"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61D4B06"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BD18041" w14:textId="77777777" w:rsidTr="00F84364">
        <w:trPr>
          <w:trHeight w:val="264"/>
          <w:jc w:val="center"/>
        </w:trPr>
        <w:tc>
          <w:tcPr>
            <w:tcW w:w="212" w:type="pct"/>
            <w:vMerge/>
            <w:tcBorders>
              <w:left w:val="single" w:sz="12" w:space="0" w:color="auto"/>
            </w:tcBorders>
            <w:vAlign w:val="center"/>
          </w:tcPr>
          <w:p w14:paraId="3CEDE8D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0E0AB2F6"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B8050F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4AE3BFE"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B403E3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A9F8DA2"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6096EF9"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2F3083F"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0901EC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3FA3DA5"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21BABFF"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AA2334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0B96C66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3245FE1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231735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E220F1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7BAAD52D"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63C1131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01070B71"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064EA19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119A699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3A615B3" w14:textId="77777777" w:rsidTr="00F84364">
        <w:trPr>
          <w:trHeight w:val="264"/>
          <w:jc w:val="center"/>
        </w:trPr>
        <w:tc>
          <w:tcPr>
            <w:tcW w:w="212" w:type="pct"/>
            <w:vMerge/>
            <w:tcBorders>
              <w:left w:val="single" w:sz="12" w:space="0" w:color="auto"/>
            </w:tcBorders>
            <w:vAlign w:val="center"/>
          </w:tcPr>
          <w:p w14:paraId="5F32399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4D89BE5"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4E15697"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3C3B3BF"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5D39EDF"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282ADDA"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A5439B2"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4C362FAA"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5CF69F8"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11212770"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FF2AD15"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BE6DDB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42D47C3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6CAE0F7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C93242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3DE34A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5E96875D"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4FD3EA6D"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0FD54A2B"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048AFCB0"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30C8DB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57C759C" w14:textId="77777777" w:rsidTr="00F84364">
        <w:trPr>
          <w:trHeight w:val="264"/>
          <w:jc w:val="center"/>
        </w:trPr>
        <w:tc>
          <w:tcPr>
            <w:tcW w:w="212" w:type="pct"/>
            <w:vMerge w:val="restart"/>
            <w:tcBorders>
              <w:top w:val="double" w:sz="4" w:space="0" w:color="auto"/>
              <w:left w:val="single" w:sz="12" w:space="0" w:color="auto"/>
            </w:tcBorders>
            <w:vAlign w:val="center"/>
          </w:tcPr>
          <w:p w14:paraId="459B5AE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73FB38E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07C26F0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492A1E1C"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A246</w:t>
            </w:r>
          </w:p>
        </w:tc>
        <w:tc>
          <w:tcPr>
            <w:tcW w:w="321" w:type="pct"/>
            <w:vMerge w:val="restart"/>
            <w:tcBorders>
              <w:top w:val="double" w:sz="4" w:space="0" w:color="auto"/>
            </w:tcBorders>
            <w:shd w:val="clear" w:color="auto" w:fill="auto"/>
            <w:vAlign w:val="center"/>
          </w:tcPr>
          <w:p w14:paraId="6FD1E55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Lullula arborea</w:t>
            </w:r>
          </w:p>
          <w:p w14:paraId="6258649E"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(ciocârlie de pădure)</w:t>
            </w:r>
          </w:p>
        </w:tc>
        <w:tc>
          <w:tcPr>
            <w:tcW w:w="167" w:type="pct"/>
            <w:vMerge w:val="restart"/>
            <w:tcBorders>
              <w:top w:val="double" w:sz="4" w:space="0" w:color="auto"/>
            </w:tcBorders>
            <w:vAlign w:val="center"/>
          </w:tcPr>
          <w:p w14:paraId="7418E0C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4D0DF9C0"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79743B42" w14:textId="786B7254"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7B1254A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2CE9699C"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09475AE0" w14:textId="118557A6"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175F7C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75AE5950"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3CA546BA"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2B97205E"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5FC184F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1E17219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7870959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1227A5B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350</w:t>
            </w:r>
          </w:p>
        </w:tc>
        <w:tc>
          <w:tcPr>
            <w:tcW w:w="252" w:type="pct"/>
            <w:tcBorders>
              <w:top w:val="double" w:sz="4" w:space="0" w:color="auto"/>
              <w:bottom w:val="single" w:sz="4" w:space="0" w:color="auto"/>
            </w:tcBorders>
            <w:vAlign w:val="center"/>
          </w:tcPr>
          <w:p w14:paraId="160DFC1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300(conform EPMC Consulting, 2015)</w:t>
            </w:r>
          </w:p>
        </w:tc>
        <w:tc>
          <w:tcPr>
            <w:tcW w:w="149" w:type="pct"/>
            <w:vMerge w:val="restart"/>
            <w:tcBorders>
              <w:top w:val="double" w:sz="4" w:space="0" w:color="auto"/>
            </w:tcBorders>
            <w:vAlign w:val="center"/>
          </w:tcPr>
          <w:p w14:paraId="318C82DA" w14:textId="78E13180"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7684BB23"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5D0C14AA"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3381ADC7"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10F473FA"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0D11F8A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7F84A5E4" w14:textId="77777777" w:rsidTr="00F84364">
        <w:trPr>
          <w:trHeight w:val="264"/>
          <w:jc w:val="center"/>
        </w:trPr>
        <w:tc>
          <w:tcPr>
            <w:tcW w:w="212" w:type="pct"/>
            <w:vMerge/>
            <w:tcBorders>
              <w:left w:val="single" w:sz="12" w:space="0" w:color="auto"/>
            </w:tcBorders>
            <w:vAlign w:val="center"/>
          </w:tcPr>
          <w:p w14:paraId="12B8A6D5"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0E505F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D2253E7"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8F9C532"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110EE7CF"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3DF9F1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4E79D69"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48E8D60"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BD2799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3490386E"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BD196E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295CAB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Densitatea populației</w:t>
            </w:r>
          </w:p>
        </w:tc>
        <w:tc>
          <w:tcPr>
            <w:tcW w:w="295" w:type="pct"/>
            <w:tcBorders>
              <w:top w:val="single" w:sz="4" w:space="0" w:color="auto"/>
              <w:bottom w:val="single" w:sz="4" w:space="0" w:color="auto"/>
            </w:tcBorders>
            <w:vAlign w:val="center"/>
          </w:tcPr>
          <w:p w14:paraId="578EC94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Perechi/km</w:t>
            </w:r>
            <w:r w:rsidRPr="00D221C9">
              <w:rPr>
                <w:bCs/>
                <w:color w:val="000000"/>
                <w:sz w:val="17"/>
                <w:szCs w:val="17"/>
                <w:vertAlign w:val="superscript"/>
              </w:rPr>
              <w:t>2</w:t>
            </w:r>
          </w:p>
        </w:tc>
        <w:tc>
          <w:tcPr>
            <w:tcW w:w="167" w:type="pct"/>
            <w:tcBorders>
              <w:top w:val="single" w:sz="4" w:space="0" w:color="auto"/>
              <w:bottom w:val="single" w:sz="4" w:space="0" w:color="auto"/>
            </w:tcBorders>
            <w:vAlign w:val="center"/>
          </w:tcPr>
          <w:p w14:paraId="1BCCEA8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F4F3F2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E366E6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Trebuie deifnit in 3 </w:t>
            </w:r>
            <w:proofErr w:type="gramStart"/>
            <w:r w:rsidRPr="00D221C9">
              <w:rPr>
                <w:bCs/>
                <w:color w:val="000000"/>
                <w:sz w:val="17"/>
                <w:szCs w:val="17"/>
              </w:rPr>
              <w:t>ani</w:t>
            </w:r>
            <w:proofErr w:type="gramEnd"/>
          </w:p>
        </w:tc>
        <w:tc>
          <w:tcPr>
            <w:tcW w:w="149" w:type="pct"/>
            <w:vMerge/>
            <w:vAlign w:val="center"/>
          </w:tcPr>
          <w:p w14:paraId="4936E200"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988FFC0"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77C85C36"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5C86804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2EF4C70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1EE764E2" w14:textId="77777777" w:rsidTr="00F84364">
        <w:trPr>
          <w:trHeight w:val="264"/>
          <w:jc w:val="center"/>
        </w:trPr>
        <w:tc>
          <w:tcPr>
            <w:tcW w:w="212" w:type="pct"/>
            <w:vMerge/>
            <w:tcBorders>
              <w:left w:val="single" w:sz="12" w:space="0" w:color="auto"/>
            </w:tcBorders>
            <w:vAlign w:val="center"/>
          </w:tcPr>
          <w:p w14:paraId="1EDD252D"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4E7E0E1"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EAACDAF"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9A1AA63"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A125C8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D74623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4E984A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D936B1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0B810CF5"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0DAC92D"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464A9B4"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4CF16A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potențial de hrănire și cuibărit</w:t>
            </w:r>
          </w:p>
        </w:tc>
        <w:tc>
          <w:tcPr>
            <w:tcW w:w="295" w:type="pct"/>
            <w:tcBorders>
              <w:top w:val="single" w:sz="4" w:space="0" w:color="auto"/>
              <w:bottom w:val="single" w:sz="4" w:space="0" w:color="auto"/>
            </w:tcBorders>
            <w:vAlign w:val="center"/>
          </w:tcPr>
          <w:p w14:paraId="47A53B0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8D6F35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941D1A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D14E25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10.000 (conform EPMC Consulting, 2015)</w:t>
            </w:r>
          </w:p>
        </w:tc>
        <w:tc>
          <w:tcPr>
            <w:tcW w:w="149" w:type="pct"/>
            <w:vMerge/>
            <w:vAlign w:val="center"/>
          </w:tcPr>
          <w:p w14:paraId="353BE1F2"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557DF8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2727E783"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40E94469"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4FF25659"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4F90BD2" w14:textId="77777777" w:rsidTr="00F84364">
        <w:trPr>
          <w:trHeight w:val="264"/>
          <w:jc w:val="center"/>
        </w:trPr>
        <w:tc>
          <w:tcPr>
            <w:tcW w:w="212" w:type="pct"/>
            <w:vMerge/>
            <w:tcBorders>
              <w:left w:val="single" w:sz="12" w:space="0" w:color="auto"/>
            </w:tcBorders>
            <w:vAlign w:val="center"/>
          </w:tcPr>
          <w:p w14:paraId="2E15EFB2"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A993EFB"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0411E95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E30A2D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AE4DB57"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8BF776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45408A1"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76DBBF08"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73C9F19"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1BB07267"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B21979B"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32C20C5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5961640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0847B11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160C66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38A8F0A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442430B2"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3B6CFF32"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5F86F588"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5786507A"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6CA2BA4"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BC6FB20" w14:textId="77777777" w:rsidTr="00F84364">
        <w:trPr>
          <w:trHeight w:val="264"/>
          <w:jc w:val="center"/>
        </w:trPr>
        <w:tc>
          <w:tcPr>
            <w:tcW w:w="212" w:type="pct"/>
            <w:vMerge/>
            <w:tcBorders>
              <w:left w:val="single" w:sz="12" w:space="0" w:color="auto"/>
            </w:tcBorders>
            <w:vAlign w:val="center"/>
          </w:tcPr>
          <w:p w14:paraId="01473795"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42BFCC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68C901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97FCF9B"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74C2CFF"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0671B9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E9B1BDF"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F88F895"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4B512F2"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01A484D7"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F88E50E"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1C7FF5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509C576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18D11C6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93C42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7D2544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2AF8B41D"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2228179"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20CDB6A2"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0EE416C2"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F49C2E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FA977C6" w14:textId="77777777" w:rsidTr="00F84364">
        <w:trPr>
          <w:trHeight w:val="264"/>
          <w:jc w:val="center"/>
        </w:trPr>
        <w:tc>
          <w:tcPr>
            <w:tcW w:w="212" w:type="pct"/>
            <w:vMerge w:val="restart"/>
            <w:tcBorders>
              <w:top w:val="double" w:sz="4" w:space="0" w:color="auto"/>
              <w:left w:val="single" w:sz="12" w:space="0" w:color="auto"/>
            </w:tcBorders>
            <w:vAlign w:val="center"/>
          </w:tcPr>
          <w:p w14:paraId="0B9CC0F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lastRenderedPageBreak/>
              <w:t>ROSPA 0035</w:t>
            </w:r>
          </w:p>
          <w:p w14:paraId="17A44C8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1518ADBD"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6ECDE534"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A072</w:t>
            </w:r>
          </w:p>
        </w:tc>
        <w:tc>
          <w:tcPr>
            <w:tcW w:w="321" w:type="pct"/>
            <w:vMerge w:val="restart"/>
            <w:tcBorders>
              <w:top w:val="double" w:sz="4" w:space="0" w:color="auto"/>
            </w:tcBorders>
            <w:shd w:val="clear" w:color="auto" w:fill="auto"/>
            <w:vAlign w:val="center"/>
          </w:tcPr>
          <w:p w14:paraId="6BDEE8E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Pernis apivorus (viespar)</w:t>
            </w:r>
          </w:p>
        </w:tc>
        <w:tc>
          <w:tcPr>
            <w:tcW w:w="167" w:type="pct"/>
            <w:vMerge w:val="restart"/>
            <w:tcBorders>
              <w:top w:val="double" w:sz="4" w:space="0" w:color="auto"/>
            </w:tcBorders>
            <w:vAlign w:val="center"/>
          </w:tcPr>
          <w:p w14:paraId="619A179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20B6A3B3"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6F872FA7" w14:textId="4E1BEF42"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303BFDE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46FFFBD2"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08892213" w14:textId="656C8339"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0FECF67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10B8ED1C"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216CFA87"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6CD3DF16"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17224B3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19ACA9D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0FFC78A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w:t>
            </w:r>
          </w:p>
        </w:tc>
        <w:tc>
          <w:tcPr>
            <w:tcW w:w="173" w:type="pct"/>
            <w:tcBorders>
              <w:top w:val="double" w:sz="4" w:space="0" w:color="auto"/>
              <w:bottom w:val="single" w:sz="4" w:space="0" w:color="auto"/>
            </w:tcBorders>
            <w:vAlign w:val="center"/>
          </w:tcPr>
          <w:p w14:paraId="63AE109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5</w:t>
            </w:r>
          </w:p>
        </w:tc>
        <w:tc>
          <w:tcPr>
            <w:tcW w:w="252" w:type="pct"/>
            <w:tcBorders>
              <w:top w:val="double" w:sz="4" w:space="0" w:color="auto"/>
              <w:bottom w:val="single" w:sz="4" w:space="0" w:color="auto"/>
            </w:tcBorders>
            <w:vAlign w:val="center"/>
          </w:tcPr>
          <w:p w14:paraId="27C01E5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4(conform EPMC Consulting, 2015)</w:t>
            </w:r>
          </w:p>
        </w:tc>
        <w:tc>
          <w:tcPr>
            <w:tcW w:w="149" w:type="pct"/>
            <w:vMerge w:val="restart"/>
            <w:tcBorders>
              <w:top w:val="double" w:sz="4" w:space="0" w:color="auto"/>
            </w:tcBorders>
            <w:vAlign w:val="center"/>
          </w:tcPr>
          <w:p w14:paraId="1059D2FE" w14:textId="5A4A61DE"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04C70901" w14:textId="4669F5AB"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Pernis apivorus</w:t>
            </w:r>
          </w:p>
          <w:p w14:paraId="610021C1" w14:textId="62B10DE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0EB6896F" w14:textId="3D6F4D01"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0BC3267E" w14:textId="3990FFFA"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70DC14EE"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461BEC1E"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58A867F8" w14:textId="383E05E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02CEABF3" w14:textId="77777777" w:rsidTr="00F84364">
        <w:trPr>
          <w:trHeight w:val="264"/>
          <w:jc w:val="center"/>
        </w:trPr>
        <w:tc>
          <w:tcPr>
            <w:tcW w:w="212" w:type="pct"/>
            <w:vMerge/>
            <w:tcBorders>
              <w:left w:val="single" w:sz="12" w:space="0" w:color="auto"/>
            </w:tcBorders>
            <w:vAlign w:val="center"/>
          </w:tcPr>
          <w:p w14:paraId="3364C93D"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3C88E8A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B51163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0CD4E5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F44034C"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F3F7FAE"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21226D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D686D28"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A305EC9"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CB13B41"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63B1E95"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510F82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hrănire și cuibărit</w:t>
            </w:r>
          </w:p>
        </w:tc>
        <w:tc>
          <w:tcPr>
            <w:tcW w:w="295" w:type="pct"/>
            <w:tcBorders>
              <w:top w:val="single" w:sz="4" w:space="0" w:color="auto"/>
              <w:bottom w:val="single" w:sz="4" w:space="0" w:color="auto"/>
            </w:tcBorders>
            <w:vAlign w:val="center"/>
          </w:tcPr>
          <w:p w14:paraId="270D72B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49F7DD3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44EF041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07CB02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6A7EEB82"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21DD98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6E2F012F"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1C4D4C8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C7EAD64"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7E10BD30" w14:textId="77777777" w:rsidTr="00F84364">
        <w:trPr>
          <w:trHeight w:val="264"/>
          <w:jc w:val="center"/>
        </w:trPr>
        <w:tc>
          <w:tcPr>
            <w:tcW w:w="212" w:type="pct"/>
            <w:vMerge/>
            <w:tcBorders>
              <w:left w:val="single" w:sz="12" w:space="0" w:color="auto"/>
            </w:tcBorders>
            <w:vAlign w:val="center"/>
          </w:tcPr>
          <w:p w14:paraId="4DA73BDA"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3B00B5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3AFDDBA"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CD9E93B"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ED57345"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DB3FB3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2CB8CB44"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485AAD5E"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9B9DBCB"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A31E31F"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76E2F712"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C2D736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76B259F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33314CB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557E9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18A7E2D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7BB58440"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7D9F9604"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6E4B0093"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E62019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20E4A167"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AE3188D" w14:textId="77777777" w:rsidTr="00F84364">
        <w:trPr>
          <w:trHeight w:val="264"/>
          <w:jc w:val="center"/>
        </w:trPr>
        <w:tc>
          <w:tcPr>
            <w:tcW w:w="212" w:type="pct"/>
            <w:vMerge/>
            <w:tcBorders>
              <w:left w:val="single" w:sz="12" w:space="0" w:color="auto"/>
            </w:tcBorders>
            <w:vAlign w:val="center"/>
          </w:tcPr>
          <w:p w14:paraId="6336D34C"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954E40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8BBA239"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14B56D3"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324EA8A1"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EA8096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F7C5607"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FFD468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72885A4C"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73FD15F5"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F405E0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7364F0E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027B12D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468E365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8C793F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B83DB2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tcBorders>
              <w:bottom w:val="double" w:sz="4" w:space="0" w:color="auto"/>
            </w:tcBorders>
            <w:vAlign w:val="center"/>
          </w:tcPr>
          <w:p w14:paraId="0C7AFCAD"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653C316B"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140B507"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3A6DC19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1FA93F03"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37F01FB2" w14:textId="77777777" w:rsidTr="00F84364">
        <w:trPr>
          <w:trHeight w:val="264"/>
          <w:jc w:val="center"/>
        </w:trPr>
        <w:tc>
          <w:tcPr>
            <w:tcW w:w="212" w:type="pct"/>
            <w:vMerge/>
            <w:tcBorders>
              <w:left w:val="single" w:sz="12" w:space="0" w:color="auto"/>
              <w:bottom w:val="double" w:sz="4" w:space="0" w:color="auto"/>
            </w:tcBorders>
            <w:vAlign w:val="center"/>
          </w:tcPr>
          <w:p w14:paraId="3531B77C"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4F58D6DA"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1E375BFD"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4CD0B6E0"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E049187"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104FE64D"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6442CDFE"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71E5880D"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0DA14174"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7E58B3D0"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2BF72701"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43A00F5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Proporția pădurilor bătrâne</w:t>
            </w:r>
          </w:p>
        </w:tc>
        <w:tc>
          <w:tcPr>
            <w:tcW w:w="295" w:type="pct"/>
            <w:tcBorders>
              <w:top w:val="single" w:sz="4" w:space="0" w:color="auto"/>
              <w:bottom w:val="double" w:sz="4" w:space="0" w:color="auto"/>
            </w:tcBorders>
            <w:vAlign w:val="center"/>
          </w:tcPr>
          <w:p w14:paraId="6E78EBA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67" w:type="pct"/>
            <w:tcBorders>
              <w:top w:val="single" w:sz="4" w:space="0" w:color="auto"/>
              <w:bottom w:val="double" w:sz="4" w:space="0" w:color="auto"/>
            </w:tcBorders>
            <w:vAlign w:val="center"/>
          </w:tcPr>
          <w:p w14:paraId="2FF5FD6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0B06284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06436AC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40</w:t>
            </w:r>
          </w:p>
        </w:tc>
        <w:tc>
          <w:tcPr>
            <w:tcW w:w="149" w:type="pct"/>
            <w:vMerge/>
            <w:tcBorders>
              <w:bottom w:val="double" w:sz="4" w:space="0" w:color="auto"/>
            </w:tcBorders>
            <w:vAlign w:val="center"/>
          </w:tcPr>
          <w:p w14:paraId="636354D7"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74BA9711"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bottom"/>
          </w:tcPr>
          <w:p w14:paraId="354254A6"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4CB62651"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02E8CC3E"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18FFB3BA" w14:textId="77777777" w:rsidTr="00F84364">
        <w:trPr>
          <w:trHeight w:val="264"/>
          <w:jc w:val="center"/>
        </w:trPr>
        <w:tc>
          <w:tcPr>
            <w:tcW w:w="212" w:type="pct"/>
            <w:vMerge w:val="restart"/>
            <w:tcBorders>
              <w:top w:val="double" w:sz="4" w:space="0" w:color="auto"/>
              <w:left w:val="single" w:sz="12" w:space="0" w:color="auto"/>
            </w:tcBorders>
            <w:vAlign w:val="center"/>
          </w:tcPr>
          <w:p w14:paraId="11FCB9D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27727D9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6E48054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5C00752C"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A234</w:t>
            </w:r>
          </w:p>
        </w:tc>
        <w:tc>
          <w:tcPr>
            <w:tcW w:w="321" w:type="pct"/>
            <w:vMerge w:val="restart"/>
            <w:tcBorders>
              <w:top w:val="double" w:sz="4" w:space="0" w:color="auto"/>
            </w:tcBorders>
            <w:shd w:val="clear" w:color="auto" w:fill="auto"/>
            <w:vAlign w:val="center"/>
          </w:tcPr>
          <w:p w14:paraId="189C124C"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Picus canus (ghionoaie sură)</w:t>
            </w:r>
          </w:p>
        </w:tc>
        <w:tc>
          <w:tcPr>
            <w:tcW w:w="167" w:type="pct"/>
            <w:vMerge w:val="restart"/>
            <w:tcBorders>
              <w:top w:val="double" w:sz="4" w:space="0" w:color="auto"/>
            </w:tcBorders>
            <w:vAlign w:val="center"/>
          </w:tcPr>
          <w:p w14:paraId="3676A40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6715A0A0"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Specia se </w:t>
            </w:r>
            <w:proofErr w:type="spellStart"/>
            <w:r w:rsidRPr="00D221C9">
              <w:rPr>
                <w:bCs/>
                <w:color w:val="000000"/>
                <w:sz w:val="17"/>
                <w:szCs w:val="17"/>
                <w:lang w:val="ro-RO"/>
              </w:rPr>
              <w:t>gasește</w:t>
            </w:r>
            <w:proofErr w:type="spellEnd"/>
            <w:r w:rsidRPr="00D221C9">
              <w:rPr>
                <w:bCs/>
                <w:color w:val="000000"/>
                <w:sz w:val="17"/>
                <w:szCs w:val="17"/>
                <w:lang w:val="ro-RO"/>
              </w:rPr>
              <w:t xml:space="preserve"> in zona de </w:t>
            </w:r>
            <w:proofErr w:type="spellStart"/>
            <w:r w:rsidRPr="00D221C9">
              <w:rPr>
                <w:bCs/>
                <w:color w:val="000000"/>
                <w:sz w:val="17"/>
                <w:szCs w:val="17"/>
                <w:lang w:val="ro-RO"/>
              </w:rPr>
              <w:t>intersectie</w:t>
            </w:r>
            <w:proofErr w:type="spellEnd"/>
            <w:r w:rsidRPr="00D221C9">
              <w:rPr>
                <w:bCs/>
                <w:color w:val="000000"/>
                <w:sz w:val="17"/>
                <w:szCs w:val="17"/>
                <w:lang w:val="ro-RO"/>
              </w:rPr>
              <w:t xml:space="preserve"> a AS UP V Coșuștea cu ANPIC</w:t>
            </w:r>
          </w:p>
          <w:p w14:paraId="007EB5A0" w14:textId="03C992E9"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180A66E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1FADE1BA"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6219C8F0" w14:textId="6CB94EEB"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123E868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3BCABD7"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7818F7B2"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70E36863"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5F28A0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34A4A53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Nr. perechi </w:t>
            </w:r>
          </w:p>
        </w:tc>
        <w:tc>
          <w:tcPr>
            <w:tcW w:w="167" w:type="pct"/>
            <w:tcBorders>
              <w:top w:val="double" w:sz="4" w:space="0" w:color="auto"/>
              <w:bottom w:val="single" w:sz="4" w:space="0" w:color="auto"/>
            </w:tcBorders>
            <w:vAlign w:val="center"/>
          </w:tcPr>
          <w:p w14:paraId="2B63980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350</w:t>
            </w:r>
          </w:p>
        </w:tc>
        <w:tc>
          <w:tcPr>
            <w:tcW w:w="173" w:type="pct"/>
            <w:tcBorders>
              <w:top w:val="double" w:sz="4" w:space="0" w:color="auto"/>
              <w:bottom w:val="single" w:sz="4" w:space="0" w:color="auto"/>
            </w:tcBorders>
            <w:vAlign w:val="center"/>
          </w:tcPr>
          <w:p w14:paraId="26CB5AD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500</w:t>
            </w:r>
          </w:p>
        </w:tc>
        <w:tc>
          <w:tcPr>
            <w:tcW w:w="252" w:type="pct"/>
            <w:tcBorders>
              <w:top w:val="double" w:sz="4" w:space="0" w:color="auto"/>
              <w:bottom w:val="single" w:sz="4" w:space="0" w:color="auto"/>
            </w:tcBorders>
            <w:vAlign w:val="center"/>
          </w:tcPr>
          <w:p w14:paraId="6267F8D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400(conform EPMC Consulting, 2015)</w:t>
            </w:r>
          </w:p>
        </w:tc>
        <w:tc>
          <w:tcPr>
            <w:tcW w:w="149" w:type="pct"/>
            <w:vMerge w:val="restart"/>
            <w:tcBorders>
              <w:top w:val="double" w:sz="4" w:space="0" w:color="auto"/>
            </w:tcBorders>
            <w:vAlign w:val="center"/>
          </w:tcPr>
          <w:p w14:paraId="49C12B30" w14:textId="75867BB0"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DA </w:t>
            </w:r>
            <w:r w:rsidRPr="00D221C9">
              <w:rPr>
                <w:bCs/>
                <w:color w:val="000000"/>
                <w:sz w:val="17"/>
                <w:szCs w:val="17"/>
                <w:lang w:val="ro-RO"/>
              </w:rPr>
              <w:t xml:space="preserve">pe termen scurt, </w:t>
            </w:r>
            <w:r w:rsidR="00C7034E" w:rsidRPr="00D221C9">
              <w:rPr>
                <w:b/>
                <w:color w:val="000000"/>
                <w:sz w:val="17"/>
                <w:szCs w:val="17"/>
                <w:lang w:val="ro-RO"/>
              </w:rPr>
              <w:t>NU</w:t>
            </w:r>
            <w:r w:rsidRPr="00D221C9">
              <w:rPr>
                <w:b/>
                <w:color w:val="000000"/>
                <w:sz w:val="17"/>
                <w:szCs w:val="17"/>
                <w:lang w:val="ro-RO"/>
              </w:rPr>
              <w:t xml:space="preserve"> </w:t>
            </w:r>
            <w:r w:rsidRPr="00D221C9">
              <w:rPr>
                <w:bCs/>
                <w:color w:val="000000"/>
                <w:sz w:val="17"/>
                <w:szCs w:val="17"/>
                <w:lang w:val="ro-RO"/>
              </w:rPr>
              <w:t>pe termen lung</w:t>
            </w:r>
          </w:p>
        </w:tc>
        <w:tc>
          <w:tcPr>
            <w:tcW w:w="319" w:type="pct"/>
            <w:vMerge w:val="restart"/>
            <w:tcBorders>
              <w:top w:val="double" w:sz="4" w:space="0" w:color="auto"/>
            </w:tcBorders>
            <w:vAlign w:val="center"/>
          </w:tcPr>
          <w:p w14:paraId="12A2B24C" w14:textId="77777777"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 xml:space="preserve">Anumite lucrări silvotehnice se desfășoară în zona habitatului </w:t>
            </w:r>
            <w:proofErr w:type="gramStart"/>
            <w:r w:rsidRPr="00D221C9">
              <w:rPr>
                <w:color w:val="000000"/>
                <w:sz w:val="17"/>
                <w:szCs w:val="17"/>
              </w:rPr>
              <w:t>speciei  dar</w:t>
            </w:r>
            <w:proofErr w:type="gramEnd"/>
            <w:r w:rsidRPr="00D221C9">
              <w:rPr>
                <w:color w:val="000000"/>
                <w:sz w:val="17"/>
                <w:szCs w:val="17"/>
              </w:rPr>
              <w:t xml:space="preserve"> lucrările nu cauzează modificări permanente si semnificative la nivelul întregii suprafețe de pădure, astfel că indivizii speciei se dispersează în habitatele învecinate neafectate de lucrări, astfel riscul pierderilor prin mortalitate poate fi doar accidental</w:t>
            </w:r>
          </w:p>
        </w:tc>
        <w:tc>
          <w:tcPr>
            <w:tcW w:w="248" w:type="pct"/>
            <w:vMerge w:val="restart"/>
            <w:tcBorders>
              <w:top w:val="double" w:sz="4" w:space="0" w:color="auto"/>
            </w:tcBorders>
            <w:vAlign w:val="center"/>
          </w:tcPr>
          <w:p w14:paraId="069EC9A1"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 xml:space="preserve">Conform specificului AS, modificările structurale asupra habitatelor sunt temporare, de scurtă durată și diseminate în fondul forestier </w:t>
            </w:r>
          </w:p>
          <w:p w14:paraId="14A9EBED" w14:textId="77777777" w:rsidR="00D221C9" w:rsidRPr="00D221C9" w:rsidRDefault="00D221C9" w:rsidP="00D221C9">
            <w:pPr>
              <w:spacing w:line="196" w:lineRule="exact"/>
              <w:ind w:left="-57" w:right="-57"/>
              <w:jc w:val="center"/>
              <w:rPr>
                <w:bCs/>
                <w:color w:val="000000"/>
                <w:sz w:val="17"/>
                <w:szCs w:val="17"/>
              </w:rPr>
            </w:pPr>
          </w:p>
        </w:tc>
        <w:tc>
          <w:tcPr>
            <w:tcW w:w="262" w:type="pct"/>
            <w:vMerge w:val="restart"/>
            <w:tcBorders>
              <w:top w:val="double" w:sz="4" w:space="0" w:color="auto"/>
            </w:tcBorders>
            <w:vAlign w:val="center"/>
          </w:tcPr>
          <w:p w14:paraId="55CC8CAF" w14:textId="7777777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 xml:space="preserve">Semnificativ </w:t>
            </w:r>
            <w:r w:rsidRPr="00D221C9">
              <w:rPr>
                <w:bCs/>
                <w:color w:val="000000"/>
                <w:sz w:val="17"/>
                <w:szCs w:val="17"/>
                <w:lang w:val="ro-RO"/>
              </w:rPr>
              <w:t>pe termen scurt,</w:t>
            </w:r>
            <w:r w:rsidRPr="00D221C9">
              <w:rPr>
                <w:b/>
                <w:color w:val="000000"/>
                <w:sz w:val="17"/>
                <w:szCs w:val="17"/>
                <w:lang w:val="ro-RO"/>
              </w:rPr>
              <w:t xml:space="preserve"> nesemnificativ </w:t>
            </w:r>
            <w:r w:rsidRPr="00D221C9">
              <w:rPr>
                <w:bCs/>
                <w:color w:val="000000"/>
                <w:sz w:val="17"/>
                <w:szCs w:val="17"/>
                <w:lang w:val="ro-RO"/>
              </w:rPr>
              <w:t>pe termen lung</w:t>
            </w:r>
          </w:p>
        </w:tc>
        <w:tc>
          <w:tcPr>
            <w:tcW w:w="346" w:type="pct"/>
            <w:vMerge w:val="restart"/>
            <w:tcBorders>
              <w:top w:val="double" w:sz="4" w:space="0" w:color="auto"/>
              <w:right w:val="single" w:sz="12" w:space="0" w:color="auto"/>
            </w:tcBorders>
            <w:vAlign w:val="center"/>
          </w:tcPr>
          <w:p w14:paraId="233DE82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Parametrii și valorile țintă nu suferă modificări în urma aplicării Amenajametului UP V COȘUȘTEA. Lucrările se desfășoară etapizat pe suprafețe mici de teren care nu vor întrerupe continuitatea pădurii și a habitatelor speciilor, raportat la aria planului și a ANPIC</w:t>
            </w:r>
          </w:p>
        </w:tc>
      </w:tr>
      <w:tr w:rsidR="00D221C9" w:rsidRPr="00D221C9" w14:paraId="47282D08" w14:textId="77777777" w:rsidTr="00F84364">
        <w:trPr>
          <w:trHeight w:val="264"/>
          <w:jc w:val="center"/>
        </w:trPr>
        <w:tc>
          <w:tcPr>
            <w:tcW w:w="212" w:type="pct"/>
            <w:vMerge/>
            <w:tcBorders>
              <w:left w:val="single" w:sz="12" w:space="0" w:color="auto"/>
            </w:tcBorders>
            <w:vAlign w:val="center"/>
          </w:tcPr>
          <w:p w14:paraId="249EA9B5"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75E1550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086CF7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2ED1185D"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26A07A5C"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7582D55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73F541B"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138A600F"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3E93E788"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B261C34"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014E1E4"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C2AA9F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hrănire și cuibărire</w:t>
            </w:r>
          </w:p>
        </w:tc>
        <w:tc>
          <w:tcPr>
            <w:tcW w:w="295" w:type="pct"/>
            <w:tcBorders>
              <w:top w:val="single" w:sz="4" w:space="0" w:color="auto"/>
              <w:bottom w:val="single" w:sz="4" w:space="0" w:color="auto"/>
            </w:tcBorders>
            <w:vAlign w:val="center"/>
          </w:tcPr>
          <w:p w14:paraId="5BC837A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2B0C25B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C0E9BD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277E5FB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50.000 (conform EPMC Consulting, 2015)</w:t>
            </w:r>
          </w:p>
        </w:tc>
        <w:tc>
          <w:tcPr>
            <w:tcW w:w="149" w:type="pct"/>
            <w:vMerge/>
            <w:vAlign w:val="center"/>
          </w:tcPr>
          <w:p w14:paraId="362A3DE1"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D94B124"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1C5C61BC"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1F1E30DB"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644506F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37DF10E" w14:textId="77777777" w:rsidTr="00F84364">
        <w:trPr>
          <w:trHeight w:val="264"/>
          <w:jc w:val="center"/>
        </w:trPr>
        <w:tc>
          <w:tcPr>
            <w:tcW w:w="212" w:type="pct"/>
            <w:vMerge/>
            <w:tcBorders>
              <w:left w:val="single" w:sz="12" w:space="0" w:color="auto"/>
            </w:tcBorders>
            <w:vAlign w:val="center"/>
          </w:tcPr>
          <w:p w14:paraId="6B5471CE"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19EED3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9000B4F"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1BEC0D9"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DF914EE"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67A4CEF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8A4D823"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27047A9A"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71E02F2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407DB067"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30E532F7"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3E0F58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48377CE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13BE98D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11FAF09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2EC7AF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253632B8"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B448048"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7DFA0FE9"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7D4161F7"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5058388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22E68935" w14:textId="77777777" w:rsidTr="00F84364">
        <w:trPr>
          <w:trHeight w:val="264"/>
          <w:jc w:val="center"/>
        </w:trPr>
        <w:tc>
          <w:tcPr>
            <w:tcW w:w="212" w:type="pct"/>
            <w:vMerge/>
            <w:tcBorders>
              <w:left w:val="single" w:sz="12" w:space="0" w:color="auto"/>
            </w:tcBorders>
            <w:vAlign w:val="center"/>
          </w:tcPr>
          <w:p w14:paraId="719587A4"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10818B74"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4CF91C5"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A1807FC"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46F72B15"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33CAAF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19783DAC"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4E2A4D6"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75DA65CE"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680754A"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9206FA0"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C671B8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6A96D73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37CA368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639B076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4D77C7E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vAlign w:val="center"/>
          </w:tcPr>
          <w:p w14:paraId="073C6EFE"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347AAEBC"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bottom"/>
          </w:tcPr>
          <w:p w14:paraId="618E3F6E" w14:textId="77777777" w:rsidR="00D221C9" w:rsidRPr="00D221C9" w:rsidRDefault="00D221C9" w:rsidP="00D221C9">
            <w:pPr>
              <w:spacing w:line="196" w:lineRule="exact"/>
              <w:ind w:left="-57" w:right="-57"/>
              <w:jc w:val="center"/>
              <w:rPr>
                <w:bCs/>
                <w:color w:val="000000"/>
                <w:sz w:val="17"/>
                <w:szCs w:val="17"/>
              </w:rPr>
            </w:pPr>
          </w:p>
        </w:tc>
        <w:tc>
          <w:tcPr>
            <w:tcW w:w="262" w:type="pct"/>
            <w:vMerge/>
            <w:vAlign w:val="center"/>
          </w:tcPr>
          <w:p w14:paraId="292456B3"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vAlign w:val="center"/>
          </w:tcPr>
          <w:p w14:paraId="721ECE8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2BDF6BE" w14:textId="77777777" w:rsidTr="00F84364">
        <w:trPr>
          <w:trHeight w:val="264"/>
          <w:jc w:val="center"/>
        </w:trPr>
        <w:tc>
          <w:tcPr>
            <w:tcW w:w="212" w:type="pct"/>
            <w:vMerge/>
            <w:tcBorders>
              <w:left w:val="single" w:sz="12" w:space="0" w:color="auto"/>
              <w:bottom w:val="double" w:sz="4" w:space="0" w:color="auto"/>
            </w:tcBorders>
            <w:vAlign w:val="center"/>
          </w:tcPr>
          <w:p w14:paraId="012A8083"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5690D54A"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D535E77"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525BAD5B"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221669C1"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50E3E7F4"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246697C"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72499ED3"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0D5EEA42"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0D4DA525"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76C534A2"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double" w:sz="4" w:space="0" w:color="auto"/>
            </w:tcBorders>
            <w:vAlign w:val="center"/>
          </w:tcPr>
          <w:p w14:paraId="068133E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Volum lemn mort</w:t>
            </w:r>
          </w:p>
        </w:tc>
        <w:tc>
          <w:tcPr>
            <w:tcW w:w="295" w:type="pct"/>
            <w:tcBorders>
              <w:top w:val="single" w:sz="4" w:space="0" w:color="auto"/>
              <w:bottom w:val="double" w:sz="4" w:space="0" w:color="auto"/>
            </w:tcBorders>
            <w:vAlign w:val="center"/>
          </w:tcPr>
          <w:p w14:paraId="25B0BA9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w:t>
            </w:r>
            <w:r w:rsidRPr="00D221C9">
              <w:rPr>
                <w:bCs/>
                <w:color w:val="000000"/>
                <w:sz w:val="17"/>
                <w:szCs w:val="17"/>
                <w:vertAlign w:val="superscript"/>
              </w:rPr>
              <w:t>3</w:t>
            </w:r>
            <w:r w:rsidRPr="00D221C9">
              <w:rPr>
                <w:bCs/>
                <w:color w:val="000000"/>
                <w:sz w:val="17"/>
                <w:szCs w:val="17"/>
              </w:rPr>
              <w:t>/ha</w:t>
            </w:r>
          </w:p>
        </w:tc>
        <w:tc>
          <w:tcPr>
            <w:tcW w:w="167" w:type="pct"/>
            <w:tcBorders>
              <w:top w:val="single" w:sz="4" w:space="0" w:color="auto"/>
              <w:bottom w:val="double" w:sz="4" w:space="0" w:color="auto"/>
            </w:tcBorders>
            <w:vAlign w:val="center"/>
          </w:tcPr>
          <w:p w14:paraId="07F25FD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double" w:sz="4" w:space="0" w:color="auto"/>
            </w:tcBorders>
            <w:vAlign w:val="center"/>
          </w:tcPr>
          <w:p w14:paraId="785364B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double" w:sz="4" w:space="0" w:color="auto"/>
            </w:tcBorders>
            <w:vAlign w:val="center"/>
          </w:tcPr>
          <w:p w14:paraId="324AACD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20</w:t>
            </w:r>
          </w:p>
        </w:tc>
        <w:tc>
          <w:tcPr>
            <w:tcW w:w="149" w:type="pct"/>
            <w:vMerge/>
            <w:tcBorders>
              <w:bottom w:val="double" w:sz="4" w:space="0" w:color="auto"/>
            </w:tcBorders>
            <w:vAlign w:val="center"/>
          </w:tcPr>
          <w:p w14:paraId="75D6C771"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4BAE317C"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bottom"/>
          </w:tcPr>
          <w:p w14:paraId="74AD5090"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37F8A172"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58565313"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0EBE5756" w14:textId="77777777" w:rsidTr="00F84364">
        <w:trPr>
          <w:trHeight w:val="264"/>
          <w:jc w:val="center"/>
        </w:trPr>
        <w:tc>
          <w:tcPr>
            <w:tcW w:w="212" w:type="pct"/>
            <w:vMerge w:val="restart"/>
            <w:tcBorders>
              <w:top w:val="double" w:sz="4" w:space="0" w:color="auto"/>
              <w:left w:val="single" w:sz="12" w:space="0" w:color="auto"/>
            </w:tcBorders>
            <w:vAlign w:val="center"/>
          </w:tcPr>
          <w:p w14:paraId="4CAF8DA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05D9DCB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11F641C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2F4690EA"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A220</w:t>
            </w:r>
          </w:p>
        </w:tc>
        <w:tc>
          <w:tcPr>
            <w:tcW w:w="321" w:type="pct"/>
            <w:vMerge w:val="restart"/>
            <w:tcBorders>
              <w:top w:val="double" w:sz="4" w:space="0" w:color="auto"/>
            </w:tcBorders>
            <w:shd w:val="clear" w:color="auto" w:fill="auto"/>
            <w:vAlign w:val="center"/>
          </w:tcPr>
          <w:p w14:paraId="4132332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Strix uralensis </w:t>
            </w:r>
          </w:p>
          <w:p w14:paraId="3DE055D3"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(huhurez mare)</w:t>
            </w:r>
          </w:p>
        </w:tc>
        <w:tc>
          <w:tcPr>
            <w:tcW w:w="167" w:type="pct"/>
            <w:vMerge w:val="restart"/>
            <w:tcBorders>
              <w:top w:val="double" w:sz="4" w:space="0" w:color="auto"/>
            </w:tcBorders>
            <w:vAlign w:val="center"/>
          </w:tcPr>
          <w:p w14:paraId="62495B8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w:t>
            </w:r>
          </w:p>
        </w:tc>
        <w:tc>
          <w:tcPr>
            <w:tcW w:w="272" w:type="pct"/>
            <w:vMerge w:val="restart"/>
            <w:tcBorders>
              <w:top w:val="double" w:sz="4" w:space="0" w:color="auto"/>
            </w:tcBorders>
            <w:vAlign w:val="center"/>
          </w:tcPr>
          <w:p w14:paraId="6C98615A"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3348A4F4" w14:textId="27FB3E79" w:rsidR="00D221C9" w:rsidRPr="00D221C9" w:rsidRDefault="00D221C9" w:rsidP="00D221C9">
            <w:pPr>
              <w:spacing w:line="196" w:lineRule="exact"/>
              <w:ind w:left="-57" w:right="-57"/>
              <w:jc w:val="center"/>
              <w:rPr>
                <w:bCs/>
                <w:color w:val="000000"/>
                <w:sz w:val="17"/>
                <w:szCs w:val="17"/>
                <w:highlight w:val="green"/>
              </w:rPr>
            </w:pPr>
          </w:p>
        </w:tc>
        <w:tc>
          <w:tcPr>
            <w:tcW w:w="141" w:type="pct"/>
            <w:vMerge w:val="restart"/>
            <w:tcBorders>
              <w:top w:val="double" w:sz="4" w:space="0" w:color="auto"/>
            </w:tcBorders>
            <w:vAlign w:val="center"/>
          </w:tcPr>
          <w:p w14:paraId="04ED01DB" w14:textId="77777777" w:rsidR="00D221C9" w:rsidRPr="00D221C9" w:rsidRDefault="00D221C9" w:rsidP="00D221C9">
            <w:pPr>
              <w:spacing w:line="196" w:lineRule="exact"/>
              <w:ind w:left="-57" w:right="-57"/>
              <w:jc w:val="center"/>
              <w:rPr>
                <w:bCs/>
                <w:color w:val="000000"/>
                <w:sz w:val="17"/>
                <w:szCs w:val="17"/>
                <w:highlight w:val="green"/>
              </w:rPr>
            </w:pPr>
            <w:r w:rsidRPr="00D221C9">
              <w:rPr>
                <w:bCs/>
                <w:color w:val="000000"/>
                <w:sz w:val="17"/>
                <w:szCs w:val="17"/>
              </w:rPr>
              <w:t>Da</w:t>
            </w:r>
          </w:p>
        </w:tc>
        <w:tc>
          <w:tcPr>
            <w:tcW w:w="187" w:type="pct"/>
            <w:vMerge w:val="restart"/>
            <w:tcBorders>
              <w:top w:val="double" w:sz="4" w:space="0" w:color="auto"/>
            </w:tcBorders>
            <w:vAlign w:val="center"/>
          </w:tcPr>
          <w:p w14:paraId="550DA6C4"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136CE08A" w14:textId="07C38FE3"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52EEC78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2D696521"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3F5969B9"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6439A3AA"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1248993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062A680A"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perechi cuibăritoare</w:t>
            </w:r>
          </w:p>
        </w:tc>
        <w:tc>
          <w:tcPr>
            <w:tcW w:w="167" w:type="pct"/>
            <w:tcBorders>
              <w:top w:val="double" w:sz="4" w:space="0" w:color="auto"/>
              <w:bottom w:val="single" w:sz="4" w:space="0" w:color="auto"/>
            </w:tcBorders>
            <w:vAlign w:val="center"/>
          </w:tcPr>
          <w:p w14:paraId="23E5FCA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10</w:t>
            </w:r>
          </w:p>
        </w:tc>
        <w:tc>
          <w:tcPr>
            <w:tcW w:w="173" w:type="pct"/>
            <w:tcBorders>
              <w:top w:val="double" w:sz="4" w:space="0" w:color="auto"/>
              <w:bottom w:val="single" w:sz="4" w:space="0" w:color="auto"/>
            </w:tcBorders>
            <w:vAlign w:val="center"/>
          </w:tcPr>
          <w:p w14:paraId="491B902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15</w:t>
            </w:r>
          </w:p>
        </w:tc>
        <w:tc>
          <w:tcPr>
            <w:tcW w:w="252" w:type="pct"/>
            <w:tcBorders>
              <w:top w:val="double" w:sz="4" w:space="0" w:color="auto"/>
              <w:bottom w:val="single" w:sz="4" w:space="0" w:color="auto"/>
            </w:tcBorders>
            <w:vAlign w:val="center"/>
          </w:tcPr>
          <w:p w14:paraId="4175119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10(conform EPMC Consulting, 2015)</w:t>
            </w:r>
          </w:p>
        </w:tc>
        <w:tc>
          <w:tcPr>
            <w:tcW w:w="149" w:type="pct"/>
            <w:vMerge w:val="restart"/>
            <w:tcBorders>
              <w:top w:val="double" w:sz="4" w:space="0" w:color="auto"/>
            </w:tcBorders>
            <w:vAlign w:val="center"/>
          </w:tcPr>
          <w:p w14:paraId="432F9768" w14:textId="4BFE9DF6"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22ED1C47" w14:textId="24D5B800"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pentru specia </w:t>
            </w:r>
            <w:r w:rsidRPr="00D221C9">
              <w:rPr>
                <w:rFonts w:eastAsia="Calibri"/>
                <w:i/>
                <w:iCs/>
                <w:sz w:val="17"/>
                <w:szCs w:val="17"/>
              </w:rPr>
              <w:t>Strix uralensis</w:t>
            </w:r>
          </w:p>
          <w:p w14:paraId="13D03F4F" w14:textId="7D6284EB"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678F1139" w14:textId="479213E5"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t>-</w:t>
            </w:r>
          </w:p>
        </w:tc>
        <w:tc>
          <w:tcPr>
            <w:tcW w:w="262" w:type="pct"/>
            <w:vMerge w:val="restart"/>
            <w:tcBorders>
              <w:top w:val="double" w:sz="4" w:space="0" w:color="auto"/>
            </w:tcBorders>
            <w:vAlign w:val="center"/>
          </w:tcPr>
          <w:p w14:paraId="76949A16" w14:textId="348974B7"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36D47E50"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10FE810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(distribuția speciei este in afara AS)</w:t>
            </w:r>
          </w:p>
          <w:p w14:paraId="3DE82ACA" w14:textId="0EA8CBB4"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6BF92B16" w14:textId="77777777" w:rsidTr="00F84364">
        <w:trPr>
          <w:trHeight w:val="264"/>
          <w:jc w:val="center"/>
        </w:trPr>
        <w:tc>
          <w:tcPr>
            <w:tcW w:w="212" w:type="pct"/>
            <w:vMerge/>
            <w:tcBorders>
              <w:left w:val="single" w:sz="12" w:space="0" w:color="auto"/>
            </w:tcBorders>
            <w:vAlign w:val="center"/>
          </w:tcPr>
          <w:p w14:paraId="37292A73"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14E5E0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67B4EF2"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73909086"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0C055334"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4355A25F"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742DDFE"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6B4B3E0D"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40985E53"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30677BAE"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0D00A0C6"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C24883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de cuibărit</w:t>
            </w:r>
          </w:p>
        </w:tc>
        <w:tc>
          <w:tcPr>
            <w:tcW w:w="295" w:type="pct"/>
            <w:tcBorders>
              <w:top w:val="single" w:sz="4" w:space="0" w:color="auto"/>
              <w:bottom w:val="single" w:sz="4" w:space="0" w:color="auto"/>
            </w:tcBorders>
            <w:vAlign w:val="center"/>
          </w:tcPr>
          <w:p w14:paraId="508BBB3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1B992CA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5E51F08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886702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 în 3 ani</w:t>
            </w:r>
          </w:p>
        </w:tc>
        <w:tc>
          <w:tcPr>
            <w:tcW w:w="149" w:type="pct"/>
            <w:vMerge/>
            <w:vAlign w:val="center"/>
          </w:tcPr>
          <w:p w14:paraId="28891F3F"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2F808BA1"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71796DDC"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5A7890F9"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E5E8AA1"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5B910F3A" w14:textId="77777777" w:rsidTr="00F84364">
        <w:trPr>
          <w:trHeight w:val="264"/>
          <w:jc w:val="center"/>
        </w:trPr>
        <w:tc>
          <w:tcPr>
            <w:tcW w:w="212" w:type="pct"/>
            <w:vMerge/>
            <w:tcBorders>
              <w:left w:val="single" w:sz="12" w:space="0" w:color="auto"/>
            </w:tcBorders>
            <w:vAlign w:val="center"/>
          </w:tcPr>
          <w:p w14:paraId="50F6DAB6"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29314B5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325010E"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1DA660DC"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12DEAB8C"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367C240"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E93C10E"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45620B94"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5D631045"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3C74094C"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A958778"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657ADEC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Suprafața habitatului potențial de hrănire</w:t>
            </w:r>
          </w:p>
        </w:tc>
        <w:tc>
          <w:tcPr>
            <w:tcW w:w="295" w:type="pct"/>
            <w:tcBorders>
              <w:top w:val="single" w:sz="4" w:space="0" w:color="auto"/>
              <w:bottom w:val="single" w:sz="4" w:space="0" w:color="auto"/>
            </w:tcBorders>
            <w:vAlign w:val="center"/>
          </w:tcPr>
          <w:p w14:paraId="35C196D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5EC49D6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7D8714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057FB03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Trebuie definit în 3 ani</w:t>
            </w:r>
          </w:p>
        </w:tc>
        <w:tc>
          <w:tcPr>
            <w:tcW w:w="149" w:type="pct"/>
            <w:vMerge/>
            <w:vAlign w:val="center"/>
          </w:tcPr>
          <w:p w14:paraId="0E977FD4"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650F9FAF"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236DFB35"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4D4AD2AE"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4A81406A"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3A5FFA2" w14:textId="77777777" w:rsidTr="00F84364">
        <w:trPr>
          <w:trHeight w:val="264"/>
          <w:jc w:val="center"/>
        </w:trPr>
        <w:tc>
          <w:tcPr>
            <w:tcW w:w="212" w:type="pct"/>
            <w:vMerge/>
            <w:tcBorders>
              <w:left w:val="single" w:sz="12" w:space="0" w:color="auto"/>
            </w:tcBorders>
            <w:vAlign w:val="center"/>
          </w:tcPr>
          <w:p w14:paraId="67021369"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5AFA033"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DA1A46F"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4D2E2358"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7E0ECBD2"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18AE23D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6BA29067"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568AA552"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1FF515D4"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18533418"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4B023A89"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2F8C6DFE"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3964630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5B38788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2075DE7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4E35C6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tcBorders>
              <w:bottom w:val="double" w:sz="4" w:space="0" w:color="auto"/>
            </w:tcBorders>
            <w:vAlign w:val="center"/>
          </w:tcPr>
          <w:p w14:paraId="015BF273"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3F70C6E5"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648B23F8"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48EFD229"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335E4C68"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E006FB9" w14:textId="77777777" w:rsidTr="00F84364">
        <w:trPr>
          <w:trHeight w:val="264"/>
          <w:jc w:val="center"/>
        </w:trPr>
        <w:tc>
          <w:tcPr>
            <w:tcW w:w="212" w:type="pct"/>
            <w:vMerge/>
            <w:tcBorders>
              <w:left w:val="single" w:sz="12" w:space="0" w:color="auto"/>
              <w:bottom w:val="double" w:sz="4" w:space="0" w:color="auto"/>
            </w:tcBorders>
            <w:vAlign w:val="center"/>
          </w:tcPr>
          <w:p w14:paraId="524CB920"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double" w:sz="4" w:space="0" w:color="auto"/>
            </w:tcBorders>
            <w:shd w:val="clear" w:color="auto" w:fill="auto"/>
            <w:vAlign w:val="center"/>
          </w:tcPr>
          <w:p w14:paraId="6466E135"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59DA8D43"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double" w:sz="4" w:space="0" w:color="auto"/>
            </w:tcBorders>
            <w:shd w:val="clear" w:color="auto" w:fill="auto"/>
            <w:vAlign w:val="center"/>
          </w:tcPr>
          <w:p w14:paraId="306A2978"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double" w:sz="4" w:space="0" w:color="auto"/>
            </w:tcBorders>
            <w:vAlign w:val="center"/>
          </w:tcPr>
          <w:p w14:paraId="73C5AA2C"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double" w:sz="4" w:space="0" w:color="auto"/>
            </w:tcBorders>
            <w:vAlign w:val="center"/>
          </w:tcPr>
          <w:p w14:paraId="011E4210"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double" w:sz="4" w:space="0" w:color="auto"/>
            </w:tcBorders>
            <w:vAlign w:val="center"/>
          </w:tcPr>
          <w:p w14:paraId="00D91ED5"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double" w:sz="4" w:space="0" w:color="auto"/>
            </w:tcBorders>
            <w:vAlign w:val="center"/>
          </w:tcPr>
          <w:p w14:paraId="24807BA4"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double" w:sz="4" w:space="0" w:color="auto"/>
            </w:tcBorders>
            <w:vAlign w:val="center"/>
          </w:tcPr>
          <w:p w14:paraId="701412A2"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double" w:sz="4" w:space="0" w:color="auto"/>
            </w:tcBorders>
            <w:shd w:val="clear" w:color="auto" w:fill="auto"/>
            <w:vAlign w:val="center"/>
          </w:tcPr>
          <w:p w14:paraId="4D1BD06B"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double" w:sz="4" w:space="0" w:color="auto"/>
            </w:tcBorders>
            <w:shd w:val="clear" w:color="auto" w:fill="auto"/>
            <w:vAlign w:val="center"/>
          </w:tcPr>
          <w:p w14:paraId="3F1768F8"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0022D29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4" w:space="0" w:color="auto"/>
            </w:tcBorders>
            <w:vAlign w:val="center"/>
          </w:tcPr>
          <w:p w14:paraId="52F635F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4" w:space="0" w:color="auto"/>
            </w:tcBorders>
            <w:vAlign w:val="center"/>
          </w:tcPr>
          <w:p w14:paraId="4A81EECC"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75B2DFB3"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A3CBCD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tcBorders>
              <w:bottom w:val="double" w:sz="4" w:space="0" w:color="auto"/>
            </w:tcBorders>
            <w:vAlign w:val="center"/>
          </w:tcPr>
          <w:p w14:paraId="3724F2F3"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1F891744"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bottom"/>
          </w:tcPr>
          <w:p w14:paraId="694E4E03"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vAlign w:val="center"/>
          </w:tcPr>
          <w:p w14:paraId="7C13BFC6"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vAlign w:val="center"/>
          </w:tcPr>
          <w:p w14:paraId="1CB10458"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CAAF2C1" w14:textId="77777777" w:rsidTr="00F84364">
        <w:trPr>
          <w:trHeight w:val="264"/>
          <w:jc w:val="center"/>
        </w:trPr>
        <w:tc>
          <w:tcPr>
            <w:tcW w:w="212" w:type="pct"/>
            <w:vMerge w:val="restart"/>
            <w:tcBorders>
              <w:top w:val="double" w:sz="4" w:space="0" w:color="auto"/>
              <w:left w:val="single" w:sz="12" w:space="0" w:color="auto"/>
            </w:tcBorders>
            <w:vAlign w:val="center"/>
          </w:tcPr>
          <w:p w14:paraId="01CAD830"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ROSPA 0035</w:t>
            </w:r>
          </w:p>
          <w:p w14:paraId="5DD463F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Domogled-Valea Cernei</w:t>
            </w:r>
          </w:p>
        </w:tc>
        <w:tc>
          <w:tcPr>
            <w:tcW w:w="226" w:type="pct"/>
            <w:vMerge w:val="restart"/>
            <w:tcBorders>
              <w:top w:val="double" w:sz="4" w:space="0" w:color="auto"/>
            </w:tcBorders>
            <w:shd w:val="clear" w:color="auto" w:fill="auto"/>
            <w:vAlign w:val="center"/>
          </w:tcPr>
          <w:p w14:paraId="380B8287"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păsări</w:t>
            </w:r>
          </w:p>
        </w:tc>
        <w:tc>
          <w:tcPr>
            <w:tcW w:w="141" w:type="pct"/>
            <w:vMerge w:val="restart"/>
            <w:tcBorders>
              <w:top w:val="double" w:sz="4" w:space="0" w:color="auto"/>
            </w:tcBorders>
            <w:vAlign w:val="center"/>
          </w:tcPr>
          <w:p w14:paraId="2C9B3B54" w14:textId="77777777" w:rsidR="00D221C9" w:rsidRPr="00D221C9" w:rsidRDefault="00D221C9" w:rsidP="00D221C9">
            <w:pPr>
              <w:spacing w:line="196" w:lineRule="exact"/>
              <w:ind w:left="-57" w:right="-57"/>
              <w:jc w:val="center"/>
              <w:rPr>
                <w:rFonts w:eastAsia="Calibri"/>
                <w:color w:val="000000"/>
                <w:sz w:val="17"/>
                <w:szCs w:val="17"/>
              </w:rPr>
            </w:pPr>
            <w:r w:rsidRPr="00D221C9">
              <w:rPr>
                <w:rFonts w:eastAsia="Calibri"/>
                <w:color w:val="000000"/>
                <w:sz w:val="17"/>
                <w:szCs w:val="17"/>
              </w:rPr>
              <w:t>A307</w:t>
            </w:r>
          </w:p>
        </w:tc>
        <w:tc>
          <w:tcPr>
            <w:tcW w:w="321" w:type="pct"/>
            <w:vMerge w:val="restart"/>
            <w:tcBorders>
              <w:top w:val="double" w:sz="4" w:space="0" w:color="auto"/>
            </w:tcBorders>
            <w:shd w:val="clear" w:color="auto" w:fill="auto"/>
            <w:vAlign w:val="center"/>
          </w:tcPr>
          <w:p w14:paraId="5A3FC787"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Sylvia nisoria (Silvie porumbacă)</w:t>
            </w:r>
          </w:p>
        </w:tc>
        <w:tc>
          <w:tcPr>
            <w:tcW w:w="167" w:type="pct"/>
            <w:vMerge w:val="restart"/>
            <w:tcBorders>
              <w:top w:val="double" w:sz="4" w:space="0" w:color="auto"/>
            </w:tcBorders>
            <w:vAlign w:val="center"/>
          </w:tcPr>
          <w:p w14:paraId="5BD660D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R</w:t>
            </w:r>
          </w:p>
        </w:tc>
        <w:tc>
          <w:tcPr>
            <w:tcW w:w="272" w:type="pct"/>
            <w:vMerge w:val="restart"/>
            <w:tcBorders>
              <w:top w:val="double" w:sz="4" w:space="0" w:color="auto"/>
            </w:tcBorders>
            <w:vAlign w:val="center"/>
          </w:tcPr>
          <w:p w14:paraId="015B774A" w14:textId="77777777" w:rsidR="00D221C9" w:rsidRPr="00D221C9" w:rsidRDefault="00D221C9" w:rsidP="00D221C9">
            <w:pPr>
              <w:spacing w:line="196" w:lineRule="exact"/>
              <w:jc w:val="center"/>
              <w:rPr>
                <w:bCs/>
                <w:color w:val="000000"/>
                <w:sz w:val="17"/>
                <w:szCs w:val="17"/>
              </w:rPr>
            </w:pPr>
            <w:r w:rsidRPr="00D221C9">
              <w:rPr>
                <w:bCs/>
                <w:color w:val="000000"/>
                <w:sz w:val="17"/>
                <w:szCs w:val="17"/>
              </w:rPr>
              <w:t xml:space="preserve">Specia are </w:t>
            </w:r>
            <w:proofErr w:type="spellStart"/>
            <w:r w:rsidRPr="00D221C9">
              <w:rPr>
                <w:bCs/>
                <w:color w:val="000000"/>
                <w:sz w:val="17"/>
                <w:szCs w:val="17"/>
              </w:rPr>
              <w:t>distribuția</w:t>
            </w:r>
            <w:proofErr w:type="spellEnd"/>
            <w:r w:rsidRPr="00D221C9">
              <w:rPr>
                <w:bCs/>
                <w:color w:val="000000"/>
                <w:sz w:val="17"/>
                <w:szCs w:val="17"/>
              </w:rPr>
              <w:t xml:space="preserve"> </w:t>
            </w:r>
            <w:proofErr w:type="spellStart"/>
            <w:r w:rsidRPr="00D221C9">
              <w:rPr>
                <w:bCs/>
                <w:color w:val="000000"/>
                <w:sz w:val="17"/>
                <w:szCs w:val="17"/>
              </w:rPr>
              <w:t>în</w:t>
            </w:r>
            <w:proofErr w:type="spellEnd"/>
            <w:r w:rsidRPr="00D221C9">
              <w:rPr>
                <w:bCs/>
                <w:color w:val="000000"/>
                <w:sz w:val="17"/>
                <w:szCs w:val="17"/>
              </w:rPr>
              <w:t xml:space="preserve"> afara AS UP V </w:t>
            </w:r>
            <w:proofErr w:type="spellStart"/>
            <w:r w:rsidRPr="00D221C9">
              <w:rPr>
                <w:bCs/>
                <w:color w:val="000000"/>
                <w:sz w:val="17"/>
                <w:szCs w:val="17"/>
              </w:rPr>
              <w:t>Coșuștea</w:t>
            </w:r>
            <w:proofErr w:type="spellEnd"/>
          </w:p>
          <w:p w14:paraId="4A4E9118" w14:textId="37638E6B" w:rsidR="00D221C9" w:rsidRPr="00D221C9" w:rsidRDefault="00D221C9" w:rsidP="00D221C9">
            <w:pPr>
              <w:spacing w:line="196" w:lineRule="exact"/>
              <w:ind w:left="-57" w:right="-57"/>
              <w:jc w:val="center"/>
              <w:rPr>
                <w:bCs/>
                <w:color w:val="000000"/>
                <w:sz w:val="17"/>
                <w:szCs w:val="17"/>
              </w:rPr>
            </w:pPr>
          </w:p>
        </w:tc>
        <w:tc>
          <w:tcPr>
            <w:tcW w:w="141" w:type="pct"/>
            <w:vMerge w:val="restart"/>
            <w:tcBorders>
              <w:top w:val="double" w:sz="4" w:space="0" w:color="auto"/>
            </w:tcBorders>
            <w:vAlign w:val="center"/>
          </w:tcPr>
          <w:p w14:paraId="43210FE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Da</w:t>
            </w:r>
          </w:p>
        </w:tc>
        <w:tc>
          <w:tcPr>
            <w:tcW w:w="187" w:type="pct"/>
            <w:vMerge w:val="restart"/>
            <w:tcBorders>
              <w:top w:val="double" w:sz="4" w:space="0" w:color="auto"/>
            </w:tcBorders>
            <w:vAlign w:val="center"/>
          </w:tcPr>
          <w:p w14:paraId="15B6829D" w14:textId="77777777" w:rsidR="00D221C9" w:rsidRPr="00D221C9" w:rsidRDefault="00D221C9" w:rsidP="00D221C9">
            <w:pPr>
              <w:spacing w:line="196" w:lineRule="exact"/>
              <w:jc w:val="center"/>
              <w:rPr>
                <w:sz w:val="17"/>
                <w:szCs w:val="17"/>
                <w:lang w:val="ro-RO"/>
              </w:rPr>
            </w:pPr>
            <w:r w:rsidRPr="00D221C9">
              <w:rPr>
                <w:sz w:val="17"/>
                <w:szCs w:val="17"/>
                <w:lang w:val="ro-RO"/>
              </w:rPr>
              <w:t xml:space="preserve">PM/ </w:t>
            </w:r>
          </w:p>
          <w:p w14:paraId="666BBDA6" w14:textId="15BD6ED2" w:rsidR="00D221C9" w:rsidRPr="00D221C9" w:rsidRDefault="00D221C9" w:rsidP="00D221C9">
            <w:pPr>
              <w:spacing w:line="196" w:lineRule="exact"/>
              <w:ind w:left="-57" w:right="-57"/>
              <w:jc w:val="center"/>
              <w:rPr>
                <w:bCs/>
                <w:color w:val="000000"/>
                <w:sz w:val="17"/>
                <w:szCs w:val="17"/>
              </w:rPr>
            </w:pPr>
            <w:r w:rsidRPr="00D221C9">
              <w:rPr>
                <w:sz w:val="17"/>
                <w:szCs w:val="17"/>
                <w:lang w:val="ro-RO"/>
              </w:rPr>
              <w:t>Hartă distribuție</w:t>
            </w:r>
          </w:p>
        </w:tc>
        <w:tc>
          <w:tcPr>
            <w:tcW w:w="200" w:type="pct"/>
            <w:vMerge w:val="restart"/>
            <w:tcBorders>
              <w:top w:val="double" w:sz="4" w:space="0" w:color="auto"/>
            </w:tcBorders>
            <w:vAlign w:val="center"/>
          </w:tcPr>
          <w:p w14:paraId="4E57740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PM/OCS</w:t>
            </w:r>
          </w:p>
        </w:tc>
        <w:tc>
          <w:tcPr>
            <w:tcW w:w="242" w:type="pct"/>
            <w:vMerge w:val="restart"/>
            <w:tcBorders>
              <w:top w:val="double" w:sz="4" w:space="0" w:color="auto"/>
            </w:tcBorders>
            <w:shd w:val="clear" w:color="auto" w:fill="auto"/>
            <w:vAlign w:val="center"/>
          </w:tcPr>
          <w:p w14:paraId="0C0A1705" w14:textId="77777777" w:rsidR="00D221C9" w:rsidRPr="00D221C9" w:rsidRDefault="00D221C9" w:rsidP="00D221C9">
            <w:pPr>
              <w:spacing w:line="196" w:lineRule="exact"/>
              <w:ind w:left="-57" w:right="-57"/>
              <w:jc w:val="center"/>
              <w:rPr>
                <w:bCs/>
                <w:iCs/>
                <w:color w:val="000000"/>
                <w:sz w:val="17"/>
                <w:szCs w:val="17"/>
              </w:rPr>
            </w:pPr>
            <w:r w:rsidRPr="00D221C9">
              <w:rPr>
                <w:bCs/>
                <w:iCs/>
                <w:color w:val="000000"/>
                <w:sz w:val="17"/>
                <w:szCs w:val="17"/>
              </w:rPr>
              <w:t>favorabilă</w:t>
            </w:r>
          </w:p>
        </w:tc>
        <w:tc>
          <w:tcPr>
            <w:tcW w:w="248" w:type="pct"/>
            <w:vMerge w:val="restart"/>
            <w:tcBorders>
              <w:top w:val="double" w:sz="4" w:space="0" w:color="auto"/>
            </w:tcBorders>
            <w:shd w:val="clear" w:color="auto" w:fill="auto"/>
            <w:vAlign w:val="center"/>
          </w:tcPr>
          <w:p w14:paraId="7A21C752"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 xml:space="preserve">menținerea </w:t>
            </w:r>
          </w:p>
          <w:p w14:paraId="7CE890F1"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t>stării de conservare</w:t>
            </w:r>
          </w:p>
        </w:tc>
        <w:tc>
          <w:tcPr>
            <w:tcW w:w="432" w:type="pct"/>
            <w:tcBorders>
              <w:top w:val="double" w:sz="4" w:space="0" w:color="auto"/>
              <w:bottom w:val="single" w:sz="4" w:space="0" w:color="auto"/>
            </w:tcBorders>
            <w:vAlign w:val="center"/>
          </w:tcPr>
          <w:p w14:paraId="010D6D0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Mărimea populației</w:t>
            </w:r>
          </w:p>
        </w:tc>
        <w:tc>
          <w:tcPr>
            <w:tcW w:w="295" w:type="pct"/>
            <w:tcBorders>
              <w:top w:val="double" w:sz="4" w:space="0" w:color="auto"/>
              <w:bottom w:val="single" w:sz="4" w:space="0" w:color="auto"/>
            </w:tcBorders>
            <w:vAlign w:val="center"/>
          </w:tcPr>
          <w:p w14:paraId="7B1B982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Nr. perechi cuibăritoare</w:t>
            </w:r>
          </w:p>
        </w:tc>
        <w:tc>
          <w:tcPr>
            <w:tcW w:w="167" w:type="pct"/>
            <w:tcBorders>
              <w:top w:val="double" w:sz="4" w:space="0" w:color="auto"/>
              <w:bottom w:val="single" w:sz="4" w:space="0" w:color="auto"/>
            </w:tcBorders>
            <w:vAlign w:val="center"/>
          </w:tcPr>
          <w:p w14:paraId="6CA8F35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200</w:t>
            </w:r>
          </w:p>
        </w:tc>
        <w:tc>
          <w:tcPr>
            <w:tcW w:w="173" w:type="pct"/>
            <w:tcBorders>
              <w:top w:val="double" w:sz="4" w:space="0" w:color="auto"/>
              <w:bottom w:val="single" w:sz="4" w:space="0" w:color="auto"/>
            </w:tcBorders>
            <w:vAlign w:val="center"/>
          </w:tcPr>
          <w:p w14:paraId="288D7BC6"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300</w:t>
            </w:r>
          </w:p>
        </w:tc>
        <w:tc>
          <w:tcPr>
            <w:tcW w:w="252" w:type="pct"/>
            <w:tcBorders>
              <w:top w:val="double" w:sz="4" w:space="0" w:color="auto"/>
              <w:bottom w:val="single" w:sz="4" w:space="0" w:color="auto"/>
            </w:tcBorders>
            <w:vAlign w:val="center"/>
          </w:tcPr>
          <w:p w14:paraId="56D222E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250(conform EPMC Consulting, 2015)</w:t>
            </w:r>
          </w:p>
        </w:tc>
        <w:tc>
          <w:tcPr>
            <w:tcW w:w="149" w:type="pct"/>
            <w:vMerge w:val="restart"/>
            <w:tcBorders>
              <w:top w:val="double" w:sz="4" w:space="0" w:color="auto"/>
            </w:tcBorders>
            <w:vAlign w:val="center"/>
          </w:tcPr>
          <w:p w14:paraId="56931A04" w14:textId="6D05AFDA"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NU</w:t>
            </w:r>
          </w:p>
        </w:tc>
        <w:tc>
          <w:tcPr>
            <w:tcW w:w="319" w:type="pct"/>
            <w:vMerge w:val="restart"/>
            <w:tcBorders>
              <w:top w:val="double" w:sz="4" w:space="0" w:color="auto"/>
            </w:tcBorders>
            <w:vAlign w:val="center"/>
          </w:tcPr>
          <w:p w14:paraId="1F261C26" w14:textId="7CFDE2E6" w:rsidR="00D221C9" w:rsidRPr="00D221C9" w:rsidRDefault="00D221C9" w:rsidP="00D221C9">
            <w:pPr>
              <w:spacing w:line="196" w:lineRule="exact"/>
              <w:ind w:left="-57" w:right="-57"/>
              <w:jc w:val="center"/>
              <w:rPr>
                <w:rFonts w:eastAsia="Calibri"/>
                <w:sz w:val="17"/>
                <w:szCs w:val="17"/>
              </w:rPr>
            </w:pPr>
            <w:r w:rsidRPr="00D221C9">
              <w:rPr>
                <w:bCs/>
                <w:color w:val="000000"/>
                <w:sz w:val="17"/>
                <w:szCs w:val="17"/>
              </w:rPr>
              <w:t xml:space="preserve">Parametrii speciei nu sunt afectați. Nu există risc de mortalitate și risc de afectare a resursei de hrană </w:t>
            </w:r>
            <w:r w:rsidRPr="00D221C9">
              <w:rPr>
                <w:bCs/>
                <w:color w:val="000000"/>
                <w:sz w:val="17"/>
                <w:szCs w:val="17"/>
              </w:rPr>
              <w:lastRenderedPageBreak/>
              <w:t xml:space="preserve">pentru specia </w:t>
            </w:r>
            <w:r w:rsidRPr="00D221C9">
              <w:rPr>
                <w:rFonts w:eastAsia="Calibri"/>
                <w:i/>
                <w:iCs/>
                <w:sz w:val="17"/>
                <w:szCs w:val="17"/>
              </w:rPr>
              <w:t>Sylvia nisoria</w:t>
            </w:r>
          </w:p>
          <w:p w14:paraId="6459FA92" w14:textId="14129CE6"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Activitățile </w:t>
            </w:r>
            <w:r w:rsidRPr="00D221C9">
              <w:rPr>
                <w:b/>
                <w:bCs/>
                <w:color w:val="000000"/>
                <w:sz w:val="17"/>
                <w:szCs w:val="17"/>
              </w:rPr>
              <w:t>NU</w:t>
            </w:r>
            <w:r w:rsidRPr="00D221C9">
              <w:rPr>
                <w:bCs/>
                <w:color w:val="000000"/>
                <w:sz w:val="17"/>
                <w:szCs w:val="17"/>
              </w:rPr>
              <w:t xml:space="preserve"> se desfăsoară în zone ce au conectivitate cu habitatul specific speciei, respectiv distributia acesteia</w:t>
            </w:r>
          </w:p>
        </w:tc>
        <w:tc>
          <w:tcPr>
            <w:tcW w:w="248" w:type="pct"/>
            <w:vMerge w:val="restart"/>
            <w:tcBorders>
              <w:top w:val="double" w:sz="4" w:space="0" w:color="auto"/>
            </w:tcBorders>
            <w:vAlign w:val="center"/>
          </w:tcPr>
          <w:p w14:paraId="5EC46CB5" w14:textId="2919D4C9"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lang w:val="ro-RO"/>
              </w:rPr>
              <w:lastRenderedPageBreak/>
              <w:t>-</w:t>
            </w:r>
          </w:p>
        </w:tc>
        <w:tc>
          <w:tcPr>
            <w:tcW w:w="262" w:type="pct"/>
            <w:vMerge w:val="restart"/>
            <w:tcBorders>
              <w:top w:val="double" w:sz="4" w:space="0" w:color="auto"/>
            </w:tcBorders>
            <w:vAlign w:val="center"/>
          </w:tcPr>
          <w:p w14:paraId="308B47BA" w14:textId="5996E16F" w:rsidR="00D221C9" w:rsidRPr="00D221C9" w:rsidRDefault="00D221C9" w:rsidP="00D221C9">
            <w:pPr>
              <w:spacing w:line="196" w:lineRule="exact"/>
              <w:ind w:left="-57" w:right="-57"/>
              <w:jc w:val="center"/>
              <w:rPr>
                <w:bCs/>
                <w:color w:val="000000"/>
                <w:sz w:val="17"/>
                <w:szCs w:val="17"/>
              </w:rPr>
            </w:pPr>
            <w:r w:rsidRPr="00D221C9">
              <w:rPr>
                <w:b/>
                <w:color w:val="000000"/>
                <w:sz w:val="17"/>
                <w:szCs w:val="17"/>
                <w:lang w:val="ro-RO"/>
              </w:rPr>
              <w:t>Nesemni-ficativ</w:t>
            </w:r>
          </w:p>
        </w:tc>
        <w:tc>
          <w:tcPr>
            <w:tcW w:w="346" w:type="pct"/>
            <w:vMerge w:val="restart"/>
            <w:tcBorders>
              <w:top w:val="double" w:sz="4" w:space="0" w:color="auto"/>
              <w:right w:val="single" w:sz="12" w:space="0" w:color="auto"/>
            </w:tcBorders>
            <w:vAlign w:val="center"/>
          </w:tcPr>
          <w:p w14:paraId="7217D728" w14:textId="77777777" w:rsidR="00D221C9" w:rsidRPr="00D221C9" w:rsidRDefault="00D221C9" w:rsidP="00D221C9">
            <w:pPr>
              <w:spacing w:line="196" w:lineRule="exact"/>
              <w:jc w:val="center"/>
              <w:rPr>
                <w:bCs/>
                <w:color w:val="000000"/>
                <w:sz w:val="17"/>
                <w:szCs w:val="17"/>
                <w:lang w:val="ro-RO"/>
              </w:rPr>
            </w:pPr>
            <w:r w:rsidRPr="00D221C9">
              <w:rPr>
                <w:bCs/>
                <w:color w:val="000000"/>
                <w:sz w:val="17"/>
                <w:szCs w:val="17"/>
                <w:lang w:val="ro-RO"/>
              </w:rPr>
              <w:t>Parametrii și valorile țintă nu suferă modificări în urma aplicării Amenajametului UP V Coșuștea</w:t>
            </w:r>
          </w:p>
          <w:p w14:paraId="17A61038" w14:textId="77777777" w:rsidR="00D221C9" w:rsidRPr="00D221C9" w:rsidRDefault="00D221C9" w:rsidP="00D221C9">
            <w:pPr>
              <w:spacing w:line="196" w:lineRule="exact"/>
              <w:ind w:left="-57" w:right="-57"/>
              <w:jc w:val="center"/>
              <w:rPr>
                <w:color w:val="000000"/>
                <w:sz w:val="17"/>
                <w:szCs w:val="17"/>
              </w:rPr>
            </w:pPr>
            <w:r w:rsidRPr="00D221C9">
              <w:rPr>
                <w:color w:val="000000"/>
                <w:sz w:val="17"/>
                <w:szCs w:val="17"/>
              </w:rPr>
              <w:lastRenderedPageBreak/>
              <w:t>(distribuția speciei este in afara AS)</w:t>
            </w:r>
          </w:p>
          <w:p w14:paraId="6A4B7A97" w14:textId="58C90364" w:rsidR="00D221C9" w:rsidRPr="00D221C9" w:rsidRDefault="00D221C9" w:rsidP="00D221C9">
            <w:pPr>
              <w:spacing w:line="196" w:lineRule="exact"/>
              <w:ind w:left="-57" w:right="-57"/>
              <w:jc w:val="center"/>
              <w:rPr>
                <w:bCs/>
                <w:color w:val="000000"/>
                <w:sz w:val="17"/>
                <w:szCs w:val="17"/>
              </w:rPr>
            </w:pPr>
            <w:r w:rsidRPr="00D221C9">
              <w:rPr>
                <w:color w:val="000000"/>
                <w:sz w:val="17"/>
                <w:szCs w:val="17"/>
              </w:rPr>
              <w:t>Obiectivul de conservare poate fi atins</w:t>
            </w:r>
          </w:p>
        </w:tc>
      </w:tr>
      <w:tr w:rsidR="00D221C9" w:rsidRPr="00D221C9" w14:paraId="42B2B06B" w14:textId="77777777" w:rsidTr="00F84364">
        <w:trPr>
          <w:trHeight w:val="264"/>
          <w:jc w:val="center"/>
        </w:trPr>
        <w:tc>
          <w:tcPr>
            <w:tcW w:w="212" w:type="pct"/>
            <w:vMerge/>
            <w:tcBorders>
              <w:left w:val="single" w:sz="12" w:space="0" w:color="auto"/>
            </w:tcBorders>
            <w:vAlign w:val="center"/>
          </w:tcPr>
          <w:p w14:paraId="752FD8A3"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4796CF3D"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7F9931E5"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31C1D1F"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5895FCB6"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0D0CB2C7"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3B333BE8"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378E154A"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60D381D6"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2D28D34C"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123EDB4F"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1070313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Tendința mărimii populației</w:t>
            </w:r>
          </w:p>
        </w:tc>
        <w:tc>
          <w:tcPr>
            <w:tcW w:w="295" w:type="pct"/>
            <w:tcBorders>
              <w:top w:val="single" w:sz="4" w:space="0" w:color="auto"/>
              <w:bottom w:val="single" w:sz="4" w:space="0" w:color="auto"/>
            </w:tcBorders>
            <w:vAlign w:val="center"/>
          </w:tcPr>
          <w:p w14:paraId="3B1D5B8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Schimbare %</w:t>
            </w:r>
          </w:p>
        </w:tc>
        <w:tc>
          <w:tcPr>
            <w:tcW w:w="167" w:type="pct"/>
            <w:tcBorders>
              <w:top w:val="single" w:sz="4" w:space="0" w:color="auto"/>
              <w:bottom w:val="single" w:sz="4" w:space="0" w:color="auto"/>
            </w:tcBorders>
            <w:vAlign w:val="center"/>
          </w:tcPr>
          <w:p w14:paraId="704C511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3AD07291"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69C804F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Stabilă sau în creștere</w:t>
            </w:r>
          </w:p>
        </w:tc>
        <w:tc>
          <w:tcPr>
            <w:tcW w:w="149" w:type="pct"/>
            <w:vMerge/>
            <w:vAlign w:val="center"/>
          </w:tcPr>
          <w:p w14:paraId="39731481"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0EE6691D"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385B459E"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208A8E33"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7E7DFF28"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41049DBD" w14:textId="77777777" w:rsidTr="00F84364">
        <w:trPr>
          <w:trHeight w:val="264"/>
          <w:jc w:val="center"/>
        </w:trPr>
        <w:tc>
          <w:tcPr>
            <w:tcW w:w="212" w:type="pct"/>
            <w:vMerge/>
            <w:tcBorders>
              <w:left w:val="single" w:sz="12" w:space="0" w:color="auto"/>
            </w:tcBorders>
            <w:vAlign w:val="center"/>
          </w:tcPr>
          <w:p w14:paraId="5C26E1B2" w14:textId="77777777" w:rsidR="00D221C9" w:rsidRPr="00D221C9" w:rsidRDefault="00D221C9" w:rsidP="00D221C9">
            <w:pPr>
              <w:spacing w:line="196" w:lineRule="exact"/>
              <w:ind w:left="-57" w:right="-57"/>
              <w:jc w:val="center"/>
              <w:rPr>
                <w:bCs/>
                <w:color w:val="000000"/>
                <w:sz w:val="17"/>
                <w:szCs w:val="17"/>
              </w:rPr>
            </w:pPr>
          </w:p>
        </w:tc>
        <w:tc>
          <w:tcPr>
            <w:tcW w:w="226" w:type="pct"/>
            <w:vMerge/>
            <w:shd w:val="clear" w:color="auto" w:fill="auto"/>
            <w:vAlign w:val="center"/>
          </w:tcPr>
          <w:p w14:paraId="5AAD47EC"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44AD15E8"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shd w:val="clear" w:color="auto" w:fill="auto"/>
            <w:vAlign w:val="center"/>
          </w:tcPr>
          <w:p w14:paraId="3F2E31B5" w14:textId="77777777" w:rsidR="00D221C9" w:rsidRPr="00D221C9" w:rsidRDefault="00D221C9" w:rsidP="00D221C9">
            <w:pPr>
              <w:spacing w:line="196" w:lineRule="exact"/>
              <w:ind w:left="-57" w:right="-57"/>
              <w:jc w:val="center"/>
              <w:rPr>
                <w:color w:val="000000"/>
                <w:sz w:val="17"/>
                <w:szCs w:val="17"/>
              </w:rPr>
            </w:pPr>
          </w:p>
        </w:tc>
        <w:tc>
          <w:tcPr>
            <w:tcW w:w="167" w:type="pct"/>
            <w:vMerge/>
            <w:vAlign w:val="center"/>
          </w:tcPr>
          <w:p w14:paraId="6A35D115" w14:textId="77777777" w:rsidR="00D221C9" w:rsidRPr="00D221C9" w:rsidRDefault="00D221C9" w:rsidP="00D221C9">
            <w:pPr>
              <w:spacing w:line="196" w:lineRule="exact"/>
              <w:ind w:left="-57" w:right="-57"/>
              <w:jc w:val="center"/>
              <w:rPr>
                <w:bCs/>
                <w:color w:val="000000"/>
                <w:sz w:val="17"/>
                <w:szCs w:val="17"/>
              </w:rPr>
            </w:pPr>
          </w:p>
        </w:tc>
        <w:tc>
          <w:tcPr>
            <w:tcW w:w="272" w:type="pct"/>
            <w:vMerge/>
            <w:vAlign w:val="center"/>
          </w:tcPr>
          <w:p w14:paraId="2DA2F4C9" w14:textId="77777777" w:rsidR="00D221C9" w:rsidRPr="00D221C9" w:rsidRDefault="00D221C9" w:rsidP="00D221C9">
            <w:pPr>
              <w:spacing w:line="196" w:lineRule="exact"/>
              <w:ind w:left="-57" w:right="-57"/>
              <w:jc w:val="center"/>
              <w:rPr>
                <w:bCs/>
                <w:color w:val="000000"/>
                <w:sz w:val="17"/>
                <w:szCs w:val="17"/>
              </w:rPr>
            </w:pPr>
          </w:p>
        </w:tc>
        <w:tc>
          <w:tcPr>
            <w:tcW w:w="141" w:type="pct"/>
            <w:vMerge/>
            <w:vAlign w:val="center"/>
          </w:tcPr>
          <w:p w14:paraId="5F959AE9" w14:textId="77777777" w:rsidR="00D221C9" w:rsidRPr="00D221C9" w:rsidRDefault="00D221C9" w:rsidP="00D221C9">
            <w:pPr>
              <w:spacing w:line="196" w:lineRule="exact"/>
              <w:ind w:left="-57" w:right="-57"/>
              <w:jc w:val="center"/>
              <w:rPr>
                <w:bCs/>
                <w:color w:val="000000"/>
                <w:sz w:val="17"/>
                <w:szCs w:val="17"/>
              </w:rPr>
            </w:pPr>
          </w:p>
        </w:tc>
        <w:tc>
          <w:tcPr>
            <w:tcW w:w="187" w:type="pct"/>
            <w:vMerge/>
            <w:vAlign w:val="center"/>
          </w:tcPr>
          <w:p w14:paraId="0964B8F6" w14:textId="77777777" w:rsidR="00D221C9" w:rsidRPr="00D221C9" w:rsidRDefault="00D221C9" w:rsidP="00D221C9">
            <w:pPr>
              <w:spacing w:line="196" w:lineRule="exact"/>
              <w:ind w:left="-57" w:right="-57"/>
              <w:jc w:val="center"/>
              <w:rPr>
                <w:bCs/>
                <w:color w:val="000000"/>
                <w:sz w:val="17"/>
                <w:szCs w:val="17"/>
              </w:rPr>
            </w:pPr>
          </w:p>
        </w:tc>
        <w:tc>
          <w:tcPr>
            <w:tcW w:w="200" w:type="pct"/>
            <w:vMerge/>
            <w:vAlign w:val="center"/>
          </w:tcPr>
          <w:p w14:paraId="78186073" w14:textId="77777777" w:rsidR="00D221C9" w:rsidRPr="00D221C9" w:rsidRDefault="00D221C9" w:rsidP="00D221C9">
            <w:pPr>
              <w:spacing w:line="196" w:lineRule="exact"/>
              <w:ind w:left="-57" w:right="-57"/>
              <w:jc w:val="center"/>
              <w:rPr>
                <w:bCs/>
                <w:color w:val="000000"/>
                <w:sz w:val="17"/>
                <w:szCs w:val="17"/>
              </w:rPr>
            </w:pPr>
          </w:p>
        </w:tc>
        <w:tc>
          <w:tcPr>
            <w:tcW w:w="242" w:type="pct"/>
            <w:vMerge/>
            <w:shd w:val="clear" w:color="auto" w:fill="auto"/>
            <w:vAlign w:val="center"/>
          </w:tcPr>
          <w:p w14:paraId="5A3906A0" w14:textId="77777777" w:rsidR="00D221C9" w:rsidRPr="00D221C9" w:rsidRDefault="00D221C9" w:rsidP="00D221C9">
            <w:pPr>
              <w:spacing w:line="196" w:lineRule="exact"/>
              <w:ind w:left="-57" w:right="-57"/>
              <w:jc w:val="center"/>
              <w:rPr>
                <w:bCs/>
                <w:iCs/>
                <w:color w:val="000000"/>
                <w:sz w:val="17"/>
                <w:szCs w:val="17"/>
              </w:rPr>
            </w:pPr>
          </w:p>
        </w:tc>
        <w:tc>
          <w:tcPr>
            <w:tcW w:w="248" w:type="pct"/>
            <w:vMerge/>
            <w:shd w:val="clear" w:color="auto" w:fill="auto"/>
            <w:vAlign w:val="center"/>
          </w:tcPr>
          <w:p w14:paraId="58C002DD"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4" w:space="0" w:color="auto"/>
            </w:tcBorders>
            <w:vAlign w:val="center"/>
          </w:tcPr>
          <w:p w14:paraId="593AB0D9"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 xml:space="preserve">Suprafața habitatului </w:t>
            </w:r>
          </w:p>
        </w:tc>
        <w:tc>
          <w:tcPr>
            <w:tcW w:w="295" w:type="pct"/>
            <w:tcBorders>
              <w:top w:val="single" w:sz="4" w:space="0" w:color="auto"/>
              <w:bottom w:val="single" w:sz="4" w:space="0" w:color="auto"/>
            </w:tcBorders>
            <w:vAlign w:val="center"/>
          </w:tcPr>
          <w:p w14:paraId="3B9F697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ha</w:t>
            </w:r>
          </w:p>
        </w:tc>
        <w:tc>
          <w:tcPr>
            <w:tcW w:w="167" w:type="pct"/>
            <w:tcBorders>
              <w:top w:val="single" w:sz="4" w:space="0" w:color="auto"/>
              <w:bottom w:val="single" w:sz="4" w:space="0" w:color="auto"/>
            </w:tcBorders>
            <w:vAlign w:val="center"/>
          </w:tcPr>
          <w:p w14:paraId="6D9EFFD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4" w:space="0" w:color="auto"/>
            </w:tcBorders>
            <w:vAlign w:val="center"/>
          </w:tcPr>
          <w:p w14:paraId="07CA62C8"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4" w:space="0" w:color="auto"/>
            </w:tcBorders>
            <w:vAlign w:val="center"/>
          </w:tcPr>
          <w:p w14:paraId="7A3C4D9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Cel puțin 10.000 (conform EPMC Consulting, 2015)</w:t>
            </w:r>
          </w:p>
        </w:tc>
        <w:tc>
          <w:tcPr>
            <w:tcW w:w="149" w:type="pct"/>
            <w:vMerge/>
            <w:vAlign w:val="center"/>
          </w:tcPr>
          <w:p w14:paraId="767ACB16" w14:textId="77777777" w:rsidR="00D221C9" w:rsidRPr="00D221C9" w:rsidRDefault="00D221C9" w:rsidP="00D221C9">
            <w:pPr>
              <w:spacing w:line="196" w:lineRule="exact"/>
              <w:ind w:left="-57" w:right="-57"/>
              <w:jc w:val="center"/>
              <w:rPr>
                <w:bCs/>
                <w:color w:val="000000"/>
                <w:sz w:val="17"/>
                <w:szCs w:val="17"/>
              </w:rPr>
            </w:pPr>
          </w:p>
        </w:tc>
        <w:tc>
          <w:tcPr>
            <w:tcW w:w="319" w:type="pct"/>
            <w:vMerge/>
            <w:vAlign w:val="center"/>
          </w:tcPr>
          <w:p w14:paraId="5FCE14C9" w14:textId="77777777" w:rsidR="00D221C9" w:rsidRPr="00D221C9" w:rsidRDefault="00D221C9" w:rsidP="00D221C9">
            <w:pPr>
              <w:spacing w:line="196" w:lineRule="exact"/>
              <w:ind w:left="-57" w:right="-57"/>
              <w:jc w:val="center"/>
              <w:rPr>
                <w:bCs/>
                <w:color w:val="000000"/>
                <w:sz w:val="17"/>
                <w:szCs w:val="17"/>
              </w:rPr>
            </w:pPr>
          </w:p>
        </w:tc>
        <w:tc>
          <w:tcPr>
            <w:tcW w:w="248" w:type="pct"/>
            <w:vMerge/>
            <w:vAlign w:val="center"/>
          </w:tcPr>
          <w:p w14:paraId="00003E5D" w14:textId="77777777" w:rsidR="00D221C9" w:rsidRPr="00D221C9" w:rsidRDefault="00D221C9" w:rsidP="00D221C9">
            <w:pPr>
              <w:spacing w:line="196" w:lineRule="exact"/>
              <w:ind w:left="-57" w:right="-57"/>
              <w:jc w:val="center"/>
              <w:rPr>
                <w:bCs/>
                <w:color w:val="000000"/>
                <w:sz w:val="17"/>
                <w:szCs w:val="17"/>
              </w:rPr>
            </w:pPr>
          </w:p>
        </w:tc>
        <w:tc>
          <w:tcPr>
            <w:tcW w:w="262" w:type="pct"/>
            <w:vMerge/>
          </w:tcPr>
          <w:p w14:paraId="24651302"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right w:val="single" w:sz="12" w:space="0" w:color="auto"/>
            </w:tcBorders>
          </w:tcPr>
          <w:p w14:paraId="5497076C" w14:textId="77777777" w:rsidR="00D221C9" w:rsidRPr="00D221C9" w:rsidRDefault="00D221C9" w:rsidP="00D221C9">
            <w:pPr>
              <w:spacing w:line="196" w:lineRule="exact"/>
              <w:ind w:left="-57" w:right="-57"/>
              <w:jc w:val="center"/>
              <w:rPr>
                <w:bCs/>
                <w:color w:val="000000"/>
                <w:sz w:val="17"/>
                <w:szCs w:val="17"/>
              </w:rPr>
            </w:pPr>
          </w:p>
        </w:tc>
      </w:tr>
      <w:tr w:rsidR="00D221C9" w:rsidRPr="00D221C9" w14:paraId="66B2159E" w14:textId="77777777" w:rsidTr="00F84364">
        <w:trPr>
          <w:trHeight w:val="264"/>
          <w:jc w:val="center"/>
        </w:trPr>
        <w:tc>
          <w:tcPr>
            <w:tcW w:w="212" w:type="pct"/>
            <w:vMerge/>
            <w:tcBorders>
              <w:left w:val="single" w:sz="12" w:space="0" w:color="auto"/>
              <w:bottom w:val="single" w:sz="12" w:space="0" w:color="auto"/>
            </w:tcBorders>
            <w:vAlign w:val="center"/>
          </w:tcPr>
          <w:p w14:paraId="69243DE4" w14:textId="77777777" w:rsidR="00D221C9" w:rsidRPr="00D221C9" w:rsidRDefault="00D221C9" w:rsidP="00D221C9">
            <w:pPr>
              <w:spacing w:line="196" w:lineRule="exact"/>
              <w:ind w:left="-57" w:right="-57"/>
              <w:jc w:val="center"/>
              <w:rPr>
                <w:bCs/>
                <w:color w:val="000000"/>
                <w:sz w:val="17"/>
                <w:szCs w:val="17"/>
              </w:rPr>
            </w:pPr>
          </w:p>
        </w:tc>
        <w:tc>
          <w:tcPr>
            <w:tcW w:w="226" w:type="pct"/>
            <w:vMerge/>
            <w:tcBorders>
              <w:bottom w:val="single" w:sz="12" w:space="0" w:color="auto"/>
            </w:tcBorders>
            <w:shd w:val="clear" w:color="auto" w:fill="auto"/>
            <w:vAlign w:val="center"/>
          </w:tcPr>
          <w:p w14:paraId="2E6732B0"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single" w:sz="12" w:space="0" w:color="auto"/>
            </w:tcBorders>
            <w:vAlign w:val="center"/>
          </w:tcPr>
          <w:p w14:paraId="48106221" w14:textId="77777777" w:rsidR="00D221C9" w:rsidRPr="00D221C9" w:rsidRDefault="00D221C9" w:rsidP="00D221C9">
            <w:pPr>
              <w:spacing w:line="196" w:lineRule="exact"/>
              <w:ind w:left="-57" w:right="-57"/>
              <w:jc w:val="center"/>
              <w:rPr>
                <w:rFonts w:eastAsia="Calibri"/>
                <w:color w:val="000000"/>
                <w:sz w:val="17"/>
                <w:szCs w:val="17"/>
              </w:rPr>
            </w:pPr>
          </w:p>
        </w:tc>
        <w:tc>
          <w:tcPr>
            <w:tcW w:w="321" w:type="pct"/>
            <w:vMerge/>
            <w:tcBorders>
              <w:bottom w:val="single" w:sz="12" w:space="0" w:color="auto"/>
            </w:tcBorders>
            <w:shd w:val="clear" w:color="auto" w:fill="auto"/>
            <w:vAlign w:val="center"/>
          </w:tcPr>
          <w:p w14:paraId="37915DD0" w14:textId="77777777" w:rsidR="00D221C9" w:rsidRPr="00D221C9" w:rsidRDefault="00D221C9" w:rsidP="00D221C9">
            <w:pPr>
              <w:spacing w:line="196" w:lineRule="exact"/>
              <w:ind w:left="-57" w:right="-57"/>
              <w:jc w:val="center"/>
              <w:rPr>
                <w:color w:val="000000"/>
                <w:sz w:val="17"/>
                <w:szCs w:val="17"/>
              </w:rPr>
            </w:pPr>
          </w:p>
        </w:tc>
        <w:tc>
          <w:tcPr>
            <w:tcW w:w="167" w:type="pct"/>
            <w:vMerge/>
            <w:tcBorders>
              <w:bottom w:val="single" w:sz="12" w:space="0" w:color="auto"/>
            </w:tcBorders>
            <w:vAlign w:val="center"/>
          </w:tcPr>
          <w:p w14:paraId="5EC8B586" w14:textId="77777777" w:rsidR="00D221C9" w:rsidRPr="00D221C9" w:rsidRDefault="00D221C9" w:rsidP="00D221C9">
            <w:pPr>
              <w:spacing w:line="196" w:lineRule="exact"/>
              <w:ind w:left="-57" w:right="-57"/>
              <w:jc w:val="center"/>
              <w:rPr>
                <w:bCs/>
                <w:color w:val="000000"/>
                <w:sz w:val="17"/>
                <w:szCs w:val="17"/>
              </w:rPr>
            </w:pPr>
          </w:p>
        </w:tc>
        <w:tc>
          <w:tcPr>
            <w:tcW w:w="272" w:type="pct"/>
            <w:vMerge/>
            <w:tcBorders>
              <w:bottom w:val="single" w:sz="12" w:space="0" w:color="auto"/>
            </w:tcBorders>
            <w:vAlign w:val="center"/>
          </w:tcPr>
          <w:p w14:paraId="54E8C206" w14:textId="77777777" w:rsidR="00D221C9" w:rsidRPr="00D221C9" w:rsidRDefault="00D221C9" w:rsidP="00D221C9">
            <w:pPr>
              <w:spacing w:line="196" w:lineRule="exact"/>
              <w:ind w:left="-57" w:right="-57"/>
              <w:jc w:val="center"/>
              <w:rPr>
                <w:bCs/>
                <w:color w:val="000000"/>
                <w:sz w:val="17"/>
                <w:szCs w:val="17"/>
              </w:rPr>
            </w:pPr>
          </w:p>
        </w:tc>
        <w:tc>
          <w:tcPr>
            <w:tcW w:w="141" w:type="pct"/>
            <w:vMerge/>
            <w:tcBorders>
              <w:bottom w:val="single" w:sz="12" w:space="0" w:color="auto"/>
            </w:tcBorders>
            <w:vAlign w:val="center"/>
          </w:tcPr>
          <w:p w14:paraId="0068530D" w14:textId="77777777" w:rsidR="00D221C9" w:rsidRPr="00D221C9" w:rsidRDefault="00D221C9" w:rsidP="00D221C9">
            <w:pPr>
              <w:spacing w:line="196" w:lineRule="exact"/>
              <w:ind w:left="-57" w:right="-57"/>
              <w:jc w:val="center"/>
              <w:rPr>
                <w:bCs/>
                <w:color w:val="000000"/>
                <w:sz w:val="17"/>
                <w:szCs w:val="17"/>
              </w:rPr>
            </w:pPr>
          </w:p>
        </w:tc>
        <w:tc>
          <w:tcPr>
            <w:tcW w:w="187" w:type="pct"/>
            <w:vMerge/>
            <w:tcBorders>
              <w:bottom w:val="single" w:sz="12" w:space="0" w:color="auto"/>
            </w:tcBorders>
            <w:vAlign w:val="center"/>
          </w:tcPr>
          <w:p w14:paraId="3D46B84B" w14:textId="77777777" w:rsidR="00D221C9" w:rsidRPr="00D221C9" w:rsidRDefault="00D221C9" w:rsidP="00D221C9">
            <w:pPr>
              <w:spacing w:line="196" w:lineRule="exact"/>
              <w:ind w:left="-57" w:right="-57"/>
              <w:jc w:val="center"/>
              <w:rPr>
                <w:bCs/>
                <w:color w:val="000000"/>
                <w:sz w:val="17"/>
                <w:szCs w:val="17"/>
              </w:rPr>
            </w:pPr>
          </w:p>
        </w:tc>
        <w:tc>
          <w:tcPr>
            <w:tcW w:w="200" w:type="pct"/>
            <w:vMerge/>
            <w:tcBorders>
              <w:bottom w:val="single" w:sz="12" w:space="0" w:color="auto"/>
            </w:tcBorders>
            <w:vAlign w:val="center"/>
          </w:tcPr>
          <w:p w14:paraId="5D18F348" w14:textId="77777777" w:rsidR="00D221C9" w:rsidRPr="00D221C9" w:rsidRDefault="00D221C9" w:rsidP="00D221C9">
            <w:pPr>
              <w:spacing w:line="196" w:lineRule="exact"/>
              <w:ind w:left="-57" w:right="-57"/>
              <w:jc w:val="center"/>
              <w:rPr>
                <w:bCs/>
                <w:color w:val="000000"/>
                <w:sz w:val="17"/>
                <w:szCs w:val="17"/>
              </w:rPr>
            </w:pPr>
          </w:p>
        </w:tc>
        <w:tc>
          <w:tcPr>
            <w:tcW w:w="242" w:type="pct"/>
            <w:vMerge/>
            <w:tcBorders>
              <w:bottom w:val="single" w:sz="12" w:space="0" w:color="auto"/>
            </w:tcBorders>
            <w:shd w:val="clear" w:color="auto" w:fill="auto"/>
            <w:vAlign w:val="center"/>
          </w:tcPr>
          <w:p w14:paraId="2139F7CF" w14:textId="77777777" w:rsidR="00D221C9" w:rsidRPr="00D221C9" w:rsidRDefault="00D221C9" w:rsidP="00D221C9">
            <w:pPr>
              <w:spacing w:line="196" w:lineRule="exact"/>
              <w:ind w:left="-57" w:right="-57"/>
              <w:jc w:val="center"/>
              <w:rPr>
                <w:bCs/>
                <w:iCs/>
                <w:color w:val="000000"/>
                <w:sz w:val="17"/>
                <w:szCs w:val="17"/>
              </w:rPr>
            </w:pPr>
          </w:p>
        </w:tc>
        <w:tc>
          <w:tcPr>
            <w:tcW w:w="248" w:type="pct"/>
            <w:vMerge/>
            <w:tcBorders>
              <w:bottom w:val="single" w:sz="12" w:space="0" w:color="auto"/>
            </w:tcBorders>
            <w:shd w:val="clear" w:color="auto" w:fill="auto"/>
            <w:vAlign w:val="center"/>
          </w:tcPr>
          <w:p w14:paraId="47E49432" w14:textId="77777777" w:rsidR="00D221C9" w:rsidRPr="00D221C9" w:rsidRDefault="00D221C9" w:rsidP="00D221C9">
            <w:pPr>
              <w:spacing w:line="196" w:lineRule="exact"/>
              <w:ind w:left="-57" w:right="-57"/>
              <w:jc w:val="center"/>
              <w:rPr>
                <w:color w:val="000000"/>
                <w:sz w:val="17"/>
                <w:szCs w:val="17"/>
              </w:rPr>
            </w:pPr>
          </w:p>
        </w:tc>
        <w:tc>
          <w:tcPr>
            <w:tcW w:w="432" w:type="pct"/>
            <w:tcBorders>
              <w:top w:val="single" w:sz="4" w:space="0" w:color="auto"/>
              <w:bottom w:val="single" w:sz="12" w:space="0" w:color="auto"/>
            </w:tcBorders>
            <w:vAlign w:val="center"/>
          </w:tcPr>
          <w:p w14:paraId="27160D65"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de distribuție</w:t>
            </w:r>
          </w:p>
        </w:tc>
        <w:tc>
          <w:tcPr>
            <w:tcW w:w="295" w:type="pct"/>
            <w:tcBorders>
              <w:top w:val="single" w:sz="4" w:space="0" w:color="auto"/>
              <w:bottom w:val="single" w:sz="12" w:space="0" w:color="auto"/>
            </w:tcBorders>
            <w:vAlign w:val="center"/>
          </w:tcPr>
          <w:p w14:paraId="140C9D42"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Tipar spațial și temporal, intensitatea utilizării habitatelor</w:t>
            </w:r>
          </w:p>
        </w:tc>
        <w:tc>
          <w:tcPr>
            <w:tcW w:w="167" w:type="pct"/>
            <w:tcBorders>
              <w:top w:val="single" w:sz="4" w:space="0" w:color="auto"/>
              <w:bottom w:val="single" w:sz="12" w:space="0" w:color="auto"/>
            </w:tcBorders>
            <w:vAlign w:val="center"/>
          </w:tcPr>
          <w:p w14:paraId="42F99DFB"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173" w:type="pct"/>
            <w:tcBorders>
              <w:top w:val="single" w:sz="4" w:space="0" w:color="auto"/>
              <w:bottom w:val="single" w:sz="12" w:space="0" w:color="auto"/>
            </w:tcBorders>
            <w:vAlign w:val="center"/>
          </w:tcPr>
          <w:p w14:paraId="7D2E7814"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w:t>
            </w:r>
          </w:p>
        </w:tc>
        <w:tc>
          <w:tcPr>
            <w:tcW w:w="252" w:type="pct"/>
            <w:tcBorders>
              <w:top w:val="single" w:sz="4" w:space="0" w:color="auto"/>
              <w:bottom w:val="single" w:sz="12" w:space="0" w:color="auto"/>
            </w:tcBorders>
            <w:vAlign w:val="center"/>
          </w:tcPr>
          <w:p w14:paraId="7AC1858F" w14:textId="77777777" w:rsidR="00D221C9" w:rsidRPr="00D221C9" w:rsidRDefault="00D221C9" w:rsidP="00D221C9">
            <w:pPr>
              <w:spacing w:line="196" w:lineRule="exact"/>
              <w:ind w:left="-57" w:right="-57"/>
              <w:jc w:val="center"/>
              <w:rPr>
                <w:bCs/>
                <w:color w:val="000000"/>
                <w:sz w:val="17"/>
                <w:szCs w:val="17"/>
              </w:rPr>
            </w:pPr>
            <w:r w:rsidRPr="00D221C9">
              <w:rPr>
                <w:bCs/>
                <w:color w:val="000000"/>
                <w:sz w:val="17"/>
                <w:szCs w:val="17"/>
              </w:rPr>
              <w:t>Fără scăderi semnificative altele decât cele rezultate din variații naturale</w:t>
            </w:r>
          </w:p>
        </w:tc>
        <w:tc>
          <w:tcPr>
            <w:tcW w:w="149" w:type="pct"/>
            <w:vMerge/>
            <w:tcBorders>
              <w:bottom w:val="double" w:sz="4" w:space="0" w:color="auto"/>
            </w:tcBorders>
            <w:vAlign w:val="center"/>
          </w:tcPr>
          <w:p w14:paraId="6D2DA72C" w14:textId="77777777" w:rsidR="00D221C9" w:rsidRPr="00D221C9" w:rsidRDefault="00D221C9" w:rsidP="00D221C9">
            <w:pPr>
              <w:spacing w:line="196" w:lineRule="exact"/>
              <w:ind w:left="-57" w:right="-57"/>
              <w:jc w:val="center"/>
              <w:rPr>
                <w:bCs/>
                <w:color w:val="000000"/>
                <w:sz w:val="17"/>
                <w:szCs w:val="17"/>
              </w:rPr>
            </w:pPr>
          </w:p>
        </w:tc>
        <w:tc>
          <w:tcPr>
            <w:tcW w:w="319" w:type="pct"/>
            <w:vMerge/>
            <w:tcBorders>
              <w:bottom w:val="double" w:sz="4" w:space="0" w:color="auto"/>
            </w:tcBorders>
            <w:vAlign w:val="center"/>
          </w:tcPr>
          <w:p w14:paraId="0B73364D" w14:textId="77777777" w:rsidR="00D221C9" w:rsidRPr="00D221C9" w:rsidRDefault="00D221C9" w:rsidP="00D221C9">
            <w:pPr>
              <w:spacing w:line="196" w:lineRule="exact"/>
              <w:ind w:left="-57" w:right="-57"/>
              <w:jc w:val="center"/>
              <w:rPr>
                <w:bCs/>
                <w:color w:val="000000"/>
                <w:sz w:val="17"/>
                <w:szCs w:val="17"/>
              </w:rPr>
            </w:pPr>
          </w:p>
        </w:tc>
        <w:tc>
          <w:tcPr>
            <w:tcW w:w="248" w:type="pct"/>
            <w:vMerge/>
            <w:tcBorders>
              <w:bottom w:val="double" w:sz="4" w:space="0" w:color="auto"/>
            </w:tcBorders>
            <w:vAlign w:val="center"/>
          </w:tcPr>
          <w:p w14:paraId="5DF6F06D" w14:textId="77777777" w:rsidR="00D221C9" w:rsidRPr="00D221C9" w:rsidRDefault="00D221C9" w:rsidP="00D221C9">
            <w:pPr>
              <w:spacing w:line="196" w:lineRule="exact"/>
              <w:ind w:left="-57" w:right="-57"/>
              <w:jc w:val="center"/>
              <w:rPr>
                <w:bCs/>
                <w:color w:val="000000"/>
                <w:sz w:val="17"/>
                <w:szCs w:val="17"/>
              </w:rPr>
            </w:pPr>
          </w:p>
        </w:tc>
        <w:tc>
          <w:tcPr>
            <w:tcW w:w="262" w:type="pct"/>
            <w:vMerge/>
            <w:tcBorders>
              <w:bottom w:val="double" w:sz="4" w:space="0" w:color="auto"/>
            </w:tcBorders>
          </w:tcPr>
          <w:p w14:paraId="6572783C" w14:textId="77777777" w:rsidR="00D221C9" w:rsidRPr="00D221C9" w:rsidRDefault="00D221C9" w:rsidP="00D221C9">
            <w:pPr>
              <w:spacing w:line="196" w:lineRule="exact"/>
              <w:ind w:left="-57" w:right="-57"/>
              <w:jc w:val="center"/>
              <w:rPr>
                <w:bCs/>
                <w:color w:val="000000"/>
                <w:sz w:val="17"/>
                <w:szCs w:val="17"/>
              </w:rPr>
            </w:pPr>
          </w:p>
        </w:tc>
        <w:tc>
          <w:tcPr>
            <w:tcW w:w="346" w:type="pct"/>
            <w:vMerge/>
            <w:tcBorders>
              <w:bottom w:val="double" w:sz="4" w:space="0" w:color="auto"/>
              <w:right w:val="single" w:sz="12" w:space="0" w:color="auto"/>
            </w:tcBorders>
          </w:tcPr>
          <w:p w14:paraId="737B928D" w14:textId="77777777" w:rsidR="00D221C9" w:rsidRPr="00D221C9" w:rsidRDefault="00D221C9" w:rsidP="00D221C9">
            <w:pPr>
              <w:spacing w:line="196" w:lineRule="exact"/>
              <w:ind w:left="-57" w:right="-57"/>
              <w:jc w:val="center"/>
              <w:rPr>
                <w:bCs/>
                <w:color w:val="000000"/>
                <w:sz w:val="17"/>
                <w:szCs w:val="17"/>
              </w:rPr>
            </w:pPr>
          </w:p>
        </w:tc>
      </w:tr>
      <w:bookmarkEnd w:id="48"/>
    </w:tbl>
    <w:p w14:paraId="30AD11BA" w14:textId="77777777" w:rsidR="00EF4D75" w:rsidRPr="00142F66" w:rsidRDefault="00EF4D75" w:rsidP="00D579F1">
      <w:pPr>
        <w:rPr>
          <w:color w:val="FF0000"/>
        </w:rPr>
      </w:pPr>
    </w:p>
    <w:p w14:paraId="7A8DCD4E" w14:textId="77777777" w:rsidR="00EF4D75" w:rsidRPr="00142F66" w:rsidRDefault="00EF4D75" w:rsidP="00D579F1">
      <w:pPr>
        <w:rPr>
          <w:color w:val="FF0000"/>
        </w:rPr>
      </w:pPr>
    </w:p>
    <w:p w14:paraId="2D0A2724" w14:textId="77777777" w:rsidR="00EF4D75" w:rsidRPr="00142F66" w:rsidRDefault="00EF4D75" w:rsidP="00D579F1">
      <w:pPr>
        <w:rPr>
          <w:color w:val="FF0000"/>
        </w:rPr>
      </w:pPr>
    </w:p>
    <w:p w14:paraId="798C6904" w14:textId="77777777" w:rsidR="00EF4D75" w:rsidRPr="00142F66" w:rsidRDefault="00EF4D75" w:rsidP="00D579F1">
      <w:pPr>
        <w:rPr>
          <w:color w:val="FF0000"/>
        </w:rPr>
      </w:pPr>
    </w:p>
    <w:p w14:paraId="1AA5AF99" w14:textId="77777777" w:rsidR="00EF4D75" w:rsidRPr="00142F66" w:rsidRDefault="00EF4D75" w:rsidP="00D579F1">
      <w:pPr>
        <w:rPr>
          <w:color w:val="FF0000"/>
        </w:rPr>
        <w:sectPr w:rsidR="00EF4D75" w:rsidRPr="00142F66" w:rsidSect="00F23347">
          <w:pgSz w:w="23814" w:h="16840" w:orient="landscape" w:code="8"/>
          <w:pgMar w:top="567" w:right="567" w:bottom="567" w:left="1418" w:header="709" w:footer="709" w:gutter="0"/>
          <w:cols w:space="708"/>
          <w:docGrid w:linePitch="360"/>
        </w:sectPr>
      </w:pPr>
    </w:p>
    <w:p w14:paraId="614E3ED9" w14:textId="7E105093" w:rsidR="00EF4D75" w:rsidRPr="003D39A6" w:rsidRDefault="00EF4D75" w:rsidP="00EF4D75">
      <w:pPr>
        <w:spacing w:line="360" w:lineRule="auto"/>
        <w:ind w:firstLine="720"/>
        <w:jc w:val="both"/>
        <w:rPr>
          <w:bCs/>
          <w:iCs/>
          <w:color w:val="000000"/>
          <w:lang w:val="ro-RO"/>
        </w:rPr>
      </w:pPr>
      <w:r w:rsidRPr="003D39A6">
        <w:rPr>
          <w:bCs/>
          <w:iCs/>
          <w:color w:val="000000"/>
          <w:lang w:val="ro-RO"/>
        </w:rPr>
        <w:lastRenderedPageBreak/>
        <w:t xml:space="preserve">Având în vedere aspectele anterioare şi în corelate cu conținutul </w:t>
      </w:r>
      <w:r w:rsidRPr="003D39A6">
        <w:rPr>
          <w:b/>
          <w:i/>
          <w:iCs/>
          <w:color w:val="000000"/>
          <w:lang w:val="ro-RO"/>
        </w:rPr>
        <w:t xml:space="preserve">Tabelul de </w:t>
      </w:r>
      <w:r w:rsidR="00F57D37">
        <w:rPr>
          <w:b/>
          <w:i/>
          <w:iCs/>
          <w:color w:val="000000"/>
          <w:lang w:val="ro-RO"/>
        </w:rPr>
        <w:t>estimare</w:t>
      </w:r>
      <w:r w:rsidRPr="003D39A6">
        <w:rPr>
          <w:b/>
          <w:i/>
          <w:iCs/>
          <w:color w:val="000000"/>
          <w:lang w:val="ro-RO"/>
        </w:rPr>
        <w:t xml:space="preserve"> a impactului </w:t>
      </w:r>
      <w:r w:rsidR="00F57D37">
        <w:rPr>
          <w:b/>
          <w:i/>
          <w:iCs/>
          <w:color w:val="000000"/>
          <w:lang w:val="ro-RO"/>
        </w:rPr>
        <w:t xml:space="preserve">potențial </w:t>
      </w:r>
      <w:r w:rsidRPr="003D39A6">
        <w:rPr>
          <w:b/>
          <w:i/>
          <w:iCs/>
          <w:color w:val="000000"/>
          <w:lang w:val="ro-RO"/>
        </w:rPr>
        <w:t xml:space="preserve">asupra speciilor și habitatelor din </w:t>
      </w:r>
      <w:r w:rsidR="00F57D37" w:rsidRPr="00F57D37">
        <w:rPr>
          <w:b/>
          <w:i/>
          <w:iCs/>
          <w:color w:val="000000"/>
          <w:lang w:val="ro-RO"/>
        </w:rPr>
        <w:t xml:space="preserve">ROSCI (SAC) 0198 </w:t>
      </w:r>
      <w:r w:rsidRPr="003D39A6">
        <w:rPr>
          <w:b/>
          <w:i/>
          <w:iCs/>
          <w:color w:val="000000"/>
          <w:lang w:val="ro-RO"/>
        </w:rPr>
        <w:t>- Platoul Mehedinți</w:t>
      </w:r>
      <w:r w:rsidR="00F53363" w:rsidRPr="003D39A6">
        <w:rPr>
          <w:bCs/>
          <w:iCs/>
          <w:color w:val="000000"/>
          <w:lang w:val="ro-RO"/>
        </w:rPr>
        <w:t xml:space="preserve">, </w:t>
      </w:r>
      <w:r w:rsidR="00F53363" w:rsidRPr="003D39A6">
        <w:rPr>
          <w:b/>
          <w:bCs/>
          <w:i/>
          <w:iCs/>
          <w:color w:val="000000"/>
          <w:lang w:val="ro-RO"/>
        </w:rPr>
        <w:t xml:space="preserve">ROSCI (SAC) 0069 Domogled-Valea Cernei și ROSPA 0035 Domogled-Valea Cernei </w:t>
      </w:r>
      <w:r w:rsidRPr="003D39A6">
        <w:rPr>
          <w:bCs/>
          <w:iCs/>
          <w:color w:val="000000"/>
          <w:lang w:val="ro-RO"/>
        </w:rPr>
        <w:t>(Tabelul E.1.1), se prezintă următoarele sinteze:</w:t>
      </w:r>
    </w:p>
    <w:p w14:paraId="11CDE280" w14:textId="77777777" w:rsidR="00EF4D75" w:rsidRPr="003D39A6" w:rsidRDefault="00EF4D75" w:rsidP="004D3A2E">
      <w:pPr>
        <w:numPr>
          <w:ilvl w:val="0"/>
          <w:numId w:val="9"/>
        </w:numPr>
        <w:spacing w:line="360" w:lineRule="auto"/>
        <w:ind w:left="0" w:firstLine="720"/>
        <w:jc w:val="both"/>
        <w:rPr>
          <w:bCs/>
          <w:iCs/>
          <w:color w:val="000000"/>
          <w:lang w:val="ro-RO"/>
        </w:rPr>
      </w:pPr>
      <w:r w:rsidRPr="003D39A6">
        <w:rPr>
          <w:bCs/>
          <w:iCs/>
          <w:color w:val="000000"/>
          <w:lang w:val="ro-RO"/>
        </w:rPr>
        <w:t xml:space="preserve">Identificarea tuturor intervenţiilor/lurărilor silviculturale propuse prin Amenajamentului </w:t>
      </w:r>
      <w:r w:rsidR="0031095F" w:rsidRPr="003D39A6">
        <w:rPr>
          <w:bCs/>
          <w:iCs/>
          <w:color w:val="000000"/>
          <w:lang w:val="ro-RO"/>
        </w:rPr>
        <w:t xml:space="preserve">UP </w:t>
      </w:r>
      <w:r w:rsidR="00142F66" w:rsidRPr="003D39A6">
        <w:rPr>
          <w:bCs/>
          <w:iCs/>
          <w:color w:val="000000"/>
          <w:lang w:val="ro-RO"/>
        </w:rPr>
        <w:t>V Coșuștea</w:t>
      </w:r>
      <w:r w:rsidRPr="003D39A6">
        <w:rPr>
          <w:bCs/>
          <w:iCs/>
          <w:color w:val="000000"/>
          <w:lang w:val="ro-RO"/>
        </w:rPr>
        <w:t>, ale efectelor generate de acestea şi a formelor de impact generate asupra ANPIC potenţial afectate, prin completarea tabelului următor:</w:t>
      </w:r>
    </w:p>
    <w:p w14:paraId="22770FE9" w14:textId="77777777" w:rsidR="00EF4D75" w:rsidRPr="003D39A6" w:rsidRDefault="00EF4D75" w:rsidP="00EF4D75">
      <w:pPr>
        <w:spacing w:line="360" w:lineRule="auto"/>
        <w:ind w:firstLine="720"/>
        <w:jc w:val="center"/>
        <w:rPr>
          <w:b/>
          <w:i/>
          <w:iCs/>
          <w:color w:val="000000"/>
          <w:sz w:val="20"/>
          <w:szCs w:val="20"/>
          <w:lang w:val="ro-RO"/>
        </w:rPr>
      </w:pPr>
      <w:r w:rsidRPr="003D39A6">
        <w:rPr>
          <w:b/>
          <w:i/>
          <w:iCs/>
          <w:color w:val="000000"/>
          <w:sz w:val="20"/>
          <w:szCs w:val="20"/>
          <w:lang w:val="ro-RO"/>
        </w:rPr>
        <w:t>Identificarea relațiilor cauză-efecte-impacturi</w:t>
      </w:r>
    </w:p>
    <w:p w14:paraId="4CAA1517" w14:textId="77777777" w:rsidR="00EF4D75" w:rsidRPr="003D39A6" w:rsidRDefault="00EF4D75" w:rsidP="00EF4D75">
      <w:pPr>
        <w:ind w:firstLine="720"/>
        <w:jc w:val="right"/>
        <w:rPr>
          <w:b/>
          <w:i/>
          <w:iCs/>
          <w:color w:val="000000"/>
          <w:sz w:val="20"/>
          <w:szCs w:val="20"/>
          <w:lang w:val="ro-RO"/>
        </w:rPr>
      </w:pPr>
      <w:r w:rsidRPr="003D39A6">
        <w:rPr>
          <w:b/>
          <w:i/>
          <w:iCs/>
          <w:color w:val="000000"/>
          <w:sz w:val="20"/>
          <w:szCs w:val="20"/>
          <w:lang w:val="ro-RO"/>
        </w:rPr>
        <w:t xml:space="preserve">Tabelul 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16"/>
        <w:gridCol w:w="1132"/>
        <w:gridCol w:w="2487"/>
        <w:gridCol w:w="619"/>
        <w:gridCol w:w="915"/>
        <w:gridCol w:w="1104"/>
      </w:tblGrid>
      <w:tr w:rsidR="00A34173" w:rsidRPr="00A34173" w14:paraId="454D8322" w14:textId="77777777" w:rsidTr="00A34173">
        <w:trPr>
          <w:tblHeader/>
          <w:jc w:val="center"/>
        </w:trPr>
        <w:tc>
          <w:tcPr>
            <w:tcW w:w="667" w:type="pct"/>
            <w:tcBorders>
              <w:top w:val="single" w:sz="12" w:space="0" w:color="auto"/>
              <w:left w:val="single" w:sz="12" w:space="0" w:color="auto"/>
            </w:tcBorders>
            <w:shd w:val="clear" w:color="auto" w:fill="auto"/>
            <w:vAlign w:val="center"/>
          </w:tcPr>
          <w:p w14:paraId="6CBA623A"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 xml:space="preserve">Tipuri de </w:t>
            </w:r>
            <w:proofErr w:type="spellStart"/>
            <w:r w:rsidRPr="00A34173">
              <w:rPr>
                <w:b/>
                <w:iCs/>
                <w:color w:val="000000" w:themeColor="text1"/>
                <w:sz w:val="17"/>
                <w:szCs w:val="17"/>
                <w:lang w:val="ro-RO"/>
              </w:rPr>
              <w:t>intervenţii</w:t>
            </w:r>
            <w:proofErr w:type="spellEnd"/>
            <w:r w:rsidRPr="00A34173">
              <w:rPr>
                <w:b/>
                <w:iCs/>
                <w:color w:val="000000" w:themeColor="text1"/>
                <w:sz w:val="17"/>
                <w:szCs w:val="17"/>
                <w:lang w:val="ro-RO"/>
              </w:rPr>
              <w:t xml:space="preserve"> propuse de proiect în etapele de </w:t>
            </w:r>
            <w:proofErr w:type="spellStart"/>
            <w:r w:rsidRPr="00A34173">
              <w:rPr>
                <w:b/>
                <w:iCs/>
                <w:color w:val="000000" w:themeColor="text1"/>
                <w:sz w:val="17"/>
                <w:szCs w:val="17"/>
                <w:lang w:val="ro-RO"/>
              </w:rPr>
              <w:t>construcţie</w:t>
            </w:r>
            <w:proofErr w:type="spellEnd"/>
            <w:r w:rsidRPr="00A34173">
              <w:rPr>
                <w:b/>
                <w:iCs/>
                <w:color w:val="000000" w:themeColor="text1"/>
                <w:sz w:val="17"/>
                <w:szCs w:val="17"/>
                <w:lang w:val="ro-RO"/>
              </w:rPr>
              <w:t>/ operare/ dezafectare</w:t>
            </w:r>
          </w:p>
          <w:p w14:paraId="45574A60"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Obiectivele PPS</w:t>
            </w:r>
          </w:p>
        </w:tc>
        <w:tc>
          <w:tcPr>
            <w:tcW w:w="1171" w:type="pct"/>
            <w:tcBorders>
              <w:top w:val="single" w:sz="12" w:space="0" w:color="auto"/>
            </w:tcBorders>
            <w:shd w:val="clear" w:color="auto" w:fill="auto"/>
            <w:vAlign w:val="center"/>
          </w:tcPr>
          <w:p w14:paraId="40CD0FBB"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Efecte</w:t>
            </w:r>
          </w:p>
        </w:tc>
        <w:tc>
          <w:tcPr>
            <w:tcW w:w="572" w:type="pct"/>
            <w:tcBorders>
              <w:top w:val="single" w:sz="12" w:space="0" w:color="auto"/>
            </w:tcBorders>
            <w:shd w:val="clear" w:color="auto" w:fill="auto"/>
            <w:vAlign w:val="center"/>
          </w:tcPr>
          <w:p w14:paraId="15E13E05"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Valori prag avute în vedere pentru identificarea impactului (acolo unde este cazul)</w:t>
            </w:r>
          </w:p>
        </w:tc>
        <w:tc>
          <w:tcPr>
            <w:tcW w:w="1257" w:type="pct"/>
            <w:tcBorders>
              <w:top w:val="single" w:sz="12" w:space="0" w:color="auto"/>
              <w:bottom w:val="single" w:sz="12" w:space="0" w:color="auto"/>
            </w:tcBorders>
            <w:shd w:val="clear" w:color="auto" w:fill="auto"/>
            <w:vAlign w:val="center"/>
          </w:tcPr>
          <w:p w14:paraId="7D150B6C"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Impacturi</w:t>
            </w:r>
          </w:p>
        </w:tc>
        <w:tc>
          <w:tcPr>
            <w:tcW w:w="775" w:type="pct"/>
            <w:gridSpan w:val="2"/>
            <w:tcBorders>
              <w:top w:val="single" w:sz="12" w:space="0" w:color="auto"/>
              <w:bottom w:val="single" w:sz="12" w:space="0" w:color="auto"/>
            </w:tcBorders>
            <w:shd w:val="clear" w:color="auto" w:fill="auto"/>
            <w:vAlign w:val="center"/>
          </w:tcPr>
          <w:p w14:paraId="2B64249F"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Cuantificare impacturi</w:t>
            </w:r>
          </w:p>
        </w:tc>
        <w:tc>
          <w:tcPr>
            <w:tcW w:w="558" w:type="pct"/>
            <w:tcBorders>
              <w:top w:val="single" w:sz="12" w:space="0" w:color="auto"/>
              <w:bottom w:val="single" w:sz="12" w:space="0" w:color="auto"/>
              <w:right w:val="single" w:sz="12" w:space="0" w:color="auto"/>
            </w:tcBorders>
            <w:shd w:val="clear" w:color="auto" w:fill="auto"/>
            <w:vAlign w:val="center"/>
          </w:tcPr>
          <w:p w14:paraId="3BDDC14D" w14:textId="77777777" w:rsidR="00135EDB" w:rsidRPr="00A34173" w:rsidRDefault="00135EDB" w:rsidP="0008489B">
            <w:pPr>
              <w:spacing w:line="190" w:lineRule="exact"/>
              <w:jc w:val="center"/>
              <w:rPr>
                <w:b/>
                <w:iCs/>
                <w:color w:val="000000" w:themeColor="text1"/>
                <w:sz w:val="17"/>
                <w:szCs w:val="17"/>
                <w:lang w:val="ro-RO"/>
              </w:rPr>
            </w:pPr>
            <w:r w:rsidRPr="00A34173">
              <w:rPr>
                <w:b/>
                <w:iCs/>
                <w:color w:val="000000" w:themeColor="text1"/>
                <w:sz w:val="17"/>
                <w:szCs w:val="17"/>
                <w:lang w:val="ro-RO"/>
              </w:rPr>
              <w:t>ANPIC potențial afectate</w:t>
            </w:r>
          </w:p>
        </w:tc>
      </w:tr>
      <w:tr w:rsidR="00A34173" w:rsidRPr="00A34173" w14:paraId="5AA8F256" w14:textId="77777777" w:rsidTr="00A34173">
        <w:trPr>
          <w:trHeight w:val="200"/>
          <w:jc w:val="center"/>
        </w:trPr>
        <w:tc>
          <w:tcPr>
            <w:tcW w:w="667" w:type="pct"/>
            <w:vMerge w:val="restart"/>
            <w:tcBorders>
              <w:top w:val="single" w:sz="12" w:space="0" w:color="auto"/>
              <w:left w:val="single" w:sz="12" w:space="0" w:color="auto"/>
            </w:tcBorders>
            <w:shd w:val="clear" w:color="auto" w:fill="auto"/>
            <w:vAlign w:val="center"/>
          </w:tcPr>
          <w:p w14:paraId="49AC993A" w14:textId="1F051337" w:rsidR="00135EDB" w:rsidRPr="00A34173" w:rsidRDefault="00135EDB" w:rsidP="00135EDB">
            <w:pPr>
              <w:spacing w:line="192" w:lineRule="exact"/>
              <w:jc w:val="center"/>
              <w:rPr>
                <w:bCs/>
                <w:iCs/>
                <w:color w:val="000000" w:themeColor="text1"/>
                <w:sz w:val="17"/>
                <w:szCs w:val="17"/>
                <w:lang w:val="ro-RO"/>
              </w:rPr>
            </w:pPr>
            <w:bookmarkStart w:id="50" w:name="_Hlk146786792"/>
            <w:r w:rsidRPr="00A34173">
              <w:rPr>
                <w:bCs/>
                <w:iCs/>
                <w:color w:val="000000" w:themeColor="text1"/>
                <w:sz w:val="17"/>
                <w:szCs w:val="17"/>
                <w:lang w:val="ro-RO"/>
              </w:rPr>
              <w:t xml:space="preserve">Tratamente de regenerare (tratamente </w:t>
            </w:r>
            <w:proofErr w:type="spellStart"/>
            <w:r w:rsidRPr="00A34173">
              <w:rPr>
                <w:bCs/>
                <w:iCs/>
                <w:color w:val="000000" w:themeColor="text1"/>
                <w:sz w:val="17"/>
                <w:szCs w:val="17"/>
                <w:lang w:val="ro-RO"/>
              </w:rPr>
              <w:t>silviculturale</w:t>
            </w:r>
            <w:proofErr w:type="spellEnd"/>
            <w:r w:rsidRPr="00A34173">
              <w:rPr>
                <w:bCs/>
                <w:iCs/>
                <w:color w:val="000000" w:themeColor="text1"/>
                <w:sz w:val="17"/>
                <w:szCs w:val="17"/>
                <w:lang w:val="ro-RO"/>
              </w:rPr>
              <w:t>)</w:t>
            </w:r>
          </w:p>
        </w:tc>
        <w:tc>
          <w:tcPr>
            <w:tcW w:w="1171" w:type="pct"/>
            <w:vMerge w:val="restart"/>
            <w:tcBorders>
              <w:top w:val="single" w:sz="12" w:space="0" w:color="auto"/>
            </w:tcBorders>
            <w:shd w:val="clear" w:color="auto" w:fill="auto"/>
            <w:vAlign w:val="center"/>
          </w:tcPr>
          <w:p w14:paraId="7D7F12CB"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vMerge w:val="restart"/>
            <w:tcBorders>
              <w:top w:val="single" w:sz="12" w:space="0" w:color="auto"/>
            </w:tcBorders>
            <w:shd w:val="clear" w:color="auto" w:fill="auto"/>
            <w:vAlign w:val="center"/>
          </w:tcPr>
          <w:p w14:paraId="0F00F5F4" w14:textId="77777777" w:rsidR="00135EDB" w:rsidRPr="00A34173" w:rsidRDefault="00135EDB" w:rsidP="00135EDB">
            <w:pPr>
              <w:spacing w:line="192" w:lineRule="exact"/>
              <w:jc w:val="center"/>
              <w:rPr>
                <w:bCs/>
                <w:iCs/>
                <w:color w:val="000000" w:themeColor="text1"/>
                <w:sz w:val="17"/>
                <w:szCs w:val="17"/>
                <w:lang w:val="ro-RO"/>
              </w:rPr>
            </w:pPr>
          </w:p>
        </w:tc>
        <w:tc>
          <w:tcPr>
            <w:tcW w:w="1257" w:type="pct"/>
            <w:tcBorders>
              <w:top w:val="single" w:sz="12" w:space="0" w:color="auto"/>
            </w:tcBorders>
            <w:shd w:val="clear" w:color="auto" w:fill="auto"/>
            <w:vAlign w:val="center"/>
          </w:tcPr>
          <w:p w14:paraId="32E83D06"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single" w:sz="12" w:space="0" w:color="auto"/>
            </w:tcBorders>
            <w:shd w:val="clear" w:color="auto" w:fill="auto"/>
            <w:vAlign w:val="center"/>
          </w:tcPr>
          <w:p w14:paraId="1279EF8A" w14:textId="77777777" w:rsidR="00135EDB" w:rsidRPr="00A34173" w:rsidRDefault="00135EDB" w:rsidP="00135EDB">
            <w:pPr>
              <w:spacing w:line="192" w:lineRule="exact"/>
              <w:jc w:val="center"/>
              <w:rPr>
                <w:bCs/>
                <w:iCs/>
                <w:color w:val="000000" w:themeColor="text1"/>
                <w:sz w:val="17"/>
                <w:szCs w:val="17"/>
                <w:lang w:val="ro-RO"/>
              </w:rPr>
            </w:pPr>
            <w:r w:rsidRPr="00A34173">
              <w:rPr>
                <w:b/>
                <w:color w:val="000000" w:themeColor="text1"/>
                <w:sz w:val="17"/>
                <w:szCs w:val="17"/>
                <w:lang w:val="ro-RO"/>
              </w:rPr>
              <w:t>-</w:t>
            </w:r>
          </w:p>
        </w:tc>
        <w:tc>
          <w:tcPr>
            <w:tcW w:w="558" w:type="pct"/>
            <w:vMerge w:val="restart"/>
            <w:tcBorders>
              <w:top w:val="single" w:sz="12" w:space="0" w:color="auto"/>
              <w:right w:val="single" w:sz="12" w:space="0" w:color="auto"/>
            </w:tcBorders>
            <w:shd w:val="clear" w:color="auto" w:fill="auto"/>
            <w:vAlign w:val="center"/>
          </w:tcPr>
          <w:p w14:paraId="6AE74B3C"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ROSCI (SAC) 0198 Platoul Mehedinți</w:t>
            </w:r>
          </w:p>
          <w:p w14:paraId="463E2F4A" w14:textId="77777777" w:rsidR="00135EDB" w:rsidRPr="00A34173" w:rsidRDefault="00135EDB" w:rsidP="00A34173">
            <w:pPr>
              <w:spacing w:line="192" w:lineRule="exact"/>
              <w:jc w:val="center"/>
              <w:rPr>
                <w:bCs/>
                <w:iCs/>
                <w:color w:val="000000" w:themeColor="text1"/>
                <w:sz w:val="17"/>
                <w:szCs w:val="17"/>
                <w:lang w:val="ro-RO"/>
              </w:rPr>
            </w:pPr>
          </w:p>
        </w:tc>
      </w:tr>
      <w:tr w:rsidR="00A34173" w:rsidRPr="00A34173" w14:paraId="693EDC6B" w14:textId="77777777" w:rsidTr="00A34173">
        <w:trPr>
          <w:trHeight w:val="126"/>
          <w:jc w:val="center"/>
        </w:trPr>
        <w:tc>
          <w:tcPr>
            <w:tcW w:w="667" w:type="pct"/>
            <w:vMerge/>
            <w:tcBorders>
              <w:left w:val="single" w:sz="12" w:space="0" w:color="auto"/>
            </w:tcBorders>
            <w:shd w:val="clear" w:color="auto" w:fill="auto"/>
            <w:vAlign w:val="center"/>
          </w:tcPr>
          <w:p w14:paraId="1E65BFE3"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vAlign w:val="center"/>
          </w:tcPr>
          <w:p w14:paraId="407F177F" w14:textId="77777777" w:rsidR="00135EDB" w:rsidRPr="00A34173" w:rsidRDefault="00135EDB" w:rsidP="00135EDB">
            <w:pPr>
              <w:spacing w:line="192" w:lineRule="exact"/>
              <w:jc w:val="center"/>
              <w:rPr>
                <w:bCs/>
                <w:iCs/>
                <w:color w:val="000000" w:themeColor="text1"/>
                <w:sz w:val="17"/>
                <w:szCs w:val="17"/>
                <w:lang w:val="ro-RO"/>
              </w:rPr>
            </w:pPr>
          </w:p>
        </w:tc>
        <w:tc>
          <w:tcPr>
            <w:tcW w:w="572" w:type="pct"/>
            <w:vMerge/>
            <w:shd w:val="clear" w:color="auto" w:fill="auto"/>
            <w:vAlign w:val="center"/>
          </w:tcPr>
          <w:p w14:paraId="66B5272B" w14:textId="77777777" w:rsidR="00135EDB" w:rsidRPr="00A34173" w:rsidRDefault="00135EDB" w:rsidP="00135EDB">
            <w:pPr>
              <w:spacing w:line="192" w:lineRule="exact"/>
              <w:jc w:val="center"/>
              <w:rPr>
                <w:bCs/>
                <w:iCs/>
                <w:color w:val="000000" w:themeColor="text1"/>
                <w:sz w:val="17"/>
                <w:szCs w:val="17"/>
                <w:lang w:val="ro-RO"/>
              </w:rPr>
            </w:pPr>
          </w:p>
        </w:tc>
        <w:tc>
          <w:tcPr>
            <w:tcW w:w="1257" w:type="pct"/>
            <w:shd w:val="clear" w:color="auto" w:fill="auto"/>
            <w:vAlign w:val="center"/>
          </w:tcPr>
          <w:p w14:paraId="4EAC9A20"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4EA1A0FB" w14:textId="28CD2BBB" w:rsidR="00135EDB" w:rsidRPr="00A34173" w:rsidRDefault="006D1834"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173,87</w:t>
            </w:r>
            <w:r w:rsidR="00135EDB" w:rsidRPr="00A34173">
              <w:rPr>
                <w:bCs/>
                <w:iCs/>
                <w:color w:val="000000" w:themeColor="text1"/>
                <w:sz w:val="17"/>
                <w:szCs w:val="17"/>
                <w:lang w:val="ro-RO"/>
              </w:rPr>
              <w:t xml:space="preserve"> ha</w:t>
            </w:r>
          </w:p>
        </w:tc>
        <w:tc>
          <w:tcPr>
            <w:tcW w:w="558" w:type="pct"/>
            <w:vMerge/>
            <w:tcBorders>
              <w:right w:val="single" w:sz="12" w:space="0" w:color="auto"/>
            </w:tcBorders>
            <w:shd w:val="clear" w:color="auto" w:fill="auto"/>
            <w:vAlign w:val="center"/>
          </w:tcPr>
          <w:p w14:paraId="29A9917B" w14:textId="77777777" w:rsidR="00135EDB" w:rsidRPr="00A34173" w:rsidRDefault="00135EDB" w:rsidP="00135EDB">
            <w:pPr>
              <w:spacing w:line="192" w:lineRule="exact"/>
              <w:jc w:val="center"/>
              <w:rPr>
                <w:bCs/>
                <w:iCs/>
                <w:color w:val="000000" w:themeColor="text1"/>
                <w:sz w:val="17"/>
                <w:szCs w:val="17"/>
                <w:lang w:val="ro-RO"/>
              </w:rPr>
            </w:pPr>
          </w:p>
        </w:tc>
      </w:tr>
      <w:tr w:rsidR="00A34173" w:rsidRPr="00A34173" w14:paraId="6CA7B25C" w14:textId="77777777" w:rsidTr="00A34173">
        <w:trPr>
          <w:trHeight w:val="125"/>
          <w:jc w:val="center"/>
        </w:trPr>
        <w:tc>
          <w:tcPr>
            <w:tcW w:w="667" w:type="pct"/>
            <w:vMerge/>
            <w:tcBorders>
              <w:left w:val="single" w:sz="12" w:space="0" w:color="auto"/>
            </w:tcBorders>
            <w:shd w:val="clear" w:color="auto" w:fill="auto"/>
            <w:vAlign w:val="center"/>
          </w:tcPr>
          <w:p w14:paraId="2B9AF2AD"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vAlign w:val="center"/>
          </w:tcPr>
          <w:p w14:paraId="725CAFB6" w14:textId="77777777" w:rsidR="00135EDB" w:rsidRPr="00A34173" w:rsidRDefault="00135EDB" w:rsidP="00135EDB">
            <w:pPr>
              <w:spacing w:line="192" w:lineRule="exact"/>
              <w:jc w:val="center"/>
              <w:rPr>
                <w:bCs/>
                <w:iCs/>
                <w:color w:val="000000" w:themeColor="text1"/>
                <w:sz w:val="17"/>
                <w:szCs w:val="17"/>
                <w:lang w:val="ro-RO"/>
              </w:rPr>
            </w:pPr>
          </w:p>
        </w:tc>
        <w:tc>
          <w:tcPr>
            <w:tcW w:w="572" w:type="pct"/>
            <w:vMerge/>
            <w:shd w:val="clear" w:color="auto" w:fill="auto"/>
            <w:vAlign w:val="center"/>
          </w:tcPr>
          <w:p w14:paraId="68CDC34A" w14:textId="77777777" w:rsidR="00135EDB" w:rsidRPr="00A34173" w:rsidRDefault="00135EDB" w:rsidP="00135EDB">
            <w:pPr>
              <w:spacing w:line="192" w:lineRule="exact"/>
              <w:jc w:val="center"/>
              <w:rPr>
                <w:bCs/>
                <w:iCs/>
                <w:color w:val="000000" w:themeColor="text1"/>
                <w:sz w:val="17"/>
                <w:szCs w:val="17"/>
                <w:lang w:val="ro-RO"/>
              </w:rPr>
            </w:pPr>
          </w:p>
        </w:tc>
        <w:tc>
          <w:tcPr>
            <w:tcW w:w="1257" w:type="pct"/>
            <w:shd w:val="clear" w:color="auto" w:fill="auto"/>
            <w:vAlign w:val="center"/>
          </w:tcPr>
          <w:p w14:paraId="38C9D68F"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3238FC46" w14:textId="77777777" w:rsidR="00135EDB" w:rsidRPr="00A34173" w:rsidRDefault="00135EDB" w:rsidP="00135EDB">
            <w:pPr>
              <w:spacing w:line="192" w:lineRule="exact"/>
              <w:jc w:val="center"/>
              <w:rPr>
                <w:bCs/>
                <w:iCs/>
                <w:color w:val="000000" w:themeColor="text1"/>
                <w:sz w:val="17"/>
                <w:szCs w:val="17"/>
                <w:lang w:val="ro-RO"/>
              </w:rPr>
            </w:pPr>
            <w:r w:rsidRPr="00A34173">
              <w:rPr>
                <w:b/>
                <w:color w:val="000000" w:themeColor="text1"/>
                <w:sz w:val="17"/>
                <w:szCs w:val="17"/>
                <w:lang w:val="ro-RO"/>
              </w:rPr>
              <w:t>-</w:t>
            </w:r>
          </w:p>
        </w:tc>
        <w:tc>
          <w:tcPr>
            <w:tcW w:w="558" w:type="pct"/>
            <w:vMerge/>
            <w:tcBorders>
              <w:right w:val="single" w:sz="12" w:space="0" w:color="auto"/>
            </w:tcBorders>
            <w:shd w:val="clear" w:color="auto" w:fill="auto"/>
            <w:vAlign w:val="center"/>
          </w:tcPr>
          <w:p w14:paraId="4F32D87A" w14:textId="77777777" w:rsidR="00135EDB" w:rsidRPr="00A34173" w:rsidRDefault="00135EDB" w:rsidP="00135EDB">
            <w:pPr>
              <w:spacing w:line="192" w:lineRule="exact"/>
              <w:jc w:val="center"/>
              <w:rPr>
                <w:bCs/>
                <w:iCs/>
                <w:color w:val="000000" w:themeColor="text1"/>
                <w:sz w:val="17"/>
                <w:szCs w:val="17"/>
                <w:lang w:val="ro-RO"/>
              </w:rPr>
            </w:pPr>
          </w:p>
        </w:tc>
      </w:tr>
      <w:tr w:rsidR="00A34173" w:rsidRPr="00A34173" w14:paraId="2590C235" w14:textId="77777777" w:rsidTr="00A34173">
        <w:trPr>
          <w:trHeight w:val="125"/>
          <w:jc w:val="center"/>
        </w:trPr>
        <w:tc>
          <w:tcPr>
            <w:tcW w:w="667" w:type="pct"/>
            <w:vMerge/>
            <w:tcBorders>
              <w:left w:val="single" w:sz="12" w:space="0" w:color="auto"/>
            </w:tcBorders>
            <w:shd w:val="clear" w:color="auto" w:fill="auto"/>
            <w:vAlign w:val="center"/>
          </w:tcPr>
          <w:p w14:paraId="78725ECA"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vAlign w:val="center"/>
          </w:tcPr>
          <w:p w14:paraId="56AB76D3" w14:textId="77777777" w:rsidR="00135EDB" w:rsidRPr="00A34173" w:rsidRDefault="00135EDB" w:rsidP="00135EDB">
            <w:pPr>
              <w:spacing w:line="192" w:lineRule="exact"/>
              <w:jc w:val="center"/>
              <w:rPr>
                <w:bCs/>
                <w:iCs/>
                <w:color w:val="000000" w:themeColor="text1"/>
                <w:sz w:val="17"/>
                <w:szCs w:val="17"/>
                <w:lang w:val="ro-RO"/>
              </w:rPr>
            </w:pPr>
          </w:p>
        </w:tc>
        <w:tc>
          <w:tcPr>
            <w:tcW w:w="572" w:type="pct"/>
            <w:vMerge/>
            <w:shd w:val="clear" w:color="auto" w:fill="auto"/>
            <w:vAlign w:val="center"/>
          </w:tcPr>
          <w:p w14:paraId="0AFA57D8" w14:textId="77777777" w:rsidR="00135EDB" w:rsidRPr="00A34173" w:rsidRDefault="00135EDB" w:rsidP="00135EDB">
            <w:pPr>
              <w:spacing w:line="192" w:lineRule="exact"/>
              <w:jc w:val="center"/>
              <w:rPr>
                <w:bCs/>
                <w:iCs/>
                <w:color w:val="000000" w:themeColor="text1"/>
                <w:sz w:val="17"/>
                <w:szCs w:val="17"/>
                <w:lang w:val="ro-RO"/>
              </w:rPr>
            </w:pPr>
          </w:p>
        </w:tc>
        <w:tc>
          <w:tcPr>
            <w:tcW w:w="1257" w:type="pct"/>
            <w:shd w:val="clear" w:color="auto" w:fill="auto"/>
            <w:vAlign w:val="center"/>
          </w:tcPr>
          <w:p w14:paraId="4108AF1E"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0532EDD7" w14:textId="31AA25BF" w:rsidR="00135EDB" w:rsidRPr="00A34173" w:rsidRDefault="006D1834" w:rsidP="00135EDB">
            <w:pPr>
              <w:spacing w:line="192" w:lineRule="exact"/>
              <w:jc w:val="center"/>
              <w:rPr>
                <w:bCs/>
                <w:iCs/>
                <w:color w:val="000000" w:themeColor="text1"/>
                <w:sz w:val="17"/>
                <w:szCs w:val="17"/>
                <w:lang w:val="ro-RO"/>
              </w:rPr>
            </w:pPr>
            <w:r w:rsidRPr="00A34173">
              <w:rPr>
                <w:bCs/>
                <w:color w:val="000000" w:themeColor="text1"/>
                <w:sz w:val="17"/>
                <w:szCs w:val="17"/>
                <w:lang w:val="ro-RO"/>
              </w:rPr>
              <w:t>173,87</w:t>
            </w:r>
            <w:r w:rsidR="00135EDB"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vAlign w:val="center"/>
          </w:tcPr>
          <w:p w14:paraId="0DDAFFB7" w14:textId="77777777" w:rsidR="00135EDB" w:rsidRPr="00A34173" w:rsidRDefault="00135EDB" w:rsidP="00135EDB">
            <w:pPr>
              <w:spacing w:line="192" w:lineRule="exact"/>
              <w:jc w:val="center"/>
              <w:rPr>
                <w:bCs/>
                <w:iCs/>
                <w:color w:val="000000" w:themeColor="text1"/>
                <w:sz w:val="17"/>
                <w:szCs w:val="17"/>
                <w:lang w:val="ro-RO"/>
              </w:rPr>
            </w:pPr>
          </w:p>
        </w:tc>
      </w:tr>
      <w:tr w:rsidR="00A34173" w:rsidRPr="00A34173" w14:paraId="63DD0545" w14:textId="77777777" w:rsidTr="00A34173">
        <w:trPr>
          <w:trHeight w:val="125"/>
          <w:jc w:val="center"/>
        </w:trPr>
        <w:tc>
          <w:tcPr>
            <w:tcW w:w="667" w:type="pct"/>
            <w:vMerge/>
            <w:tcBorders>
              <w:left w:val="single" w:sz="12" w:space="0" w:color="auto"/>
              <w:bottom w:val="double" w:sz="4" w:space="0" w:color="auto"/>
            </w:tcBorders>
            <w:shd w:val="clear" w:color="auto" w:fill="auto"/>
            <w:vAlign w:val="center"/>
          </w:tcPr>
          <w:p w14:paraId="3D7743F8"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vAlign w:val="center"/>
          </w:tcPr>
          <w:p w14:paraId="23775D55" w14:textId="77777777" w:rsidR="00135EDB" w:rsidRPr="00A34173" w:rsidRDefault="00135EDB" w:rsidP="00135EDB">
            <w:pPr>
              <w:spacing w:line="192" w:lineRule="exact"/>
              <w:jc w:val="center"/>
              <w:rPr>
                <w:bCs/>
                <w:iCs/>
                <w:color w:val="000000" w:themeColor="text1"/>
                <w:sz w:val="17"/>
                <w:szCs w:val="17"/>
                <w:lang w:val="ro-RO"/>
              </w:rPr>
            </w:pPr>
          </w:p>
        </w:tc>
        <w:tc>
          <w:tcPr>
            <w:tcW w:w="572" w:type="pct"/>
            <w:vMerge/>
            <w:tcBorders>
              <w:bottom w:val="double" w:sz="4" w:space="0" w:color="auto"/>
            </w:tcBorders>
            <w:shd w:val="clear" w:color="auto" w:fill="auto"/>
            <w:vAlign w:val="center"/>
          </w:tcPr>
          <w:p w14:paraId="3544505C" w14:textId="77777777" w:rsidR="00135EDB" w:rsidRPr="00A34173" w:rsidRDefault="00135EDB" w:rsidP="00135EDB">
            <w:pPr>
              <w:spacing w:line="192" w:lineRule="exact"/>
              <w:jc w:val="center"/>
              <w:rPr>
                <w:bCs/>
                <w:iCs/>
                <w:color w:val="000000" w:themeColor="text1"/>
                <w:sz w:val="17"/>
                <w:szCs w:val="17"/>
                <w:lang w:val="ro-RO"/>
              </w:rPr>
            </w:pPr>
          </w:p>
        </w:tc>
        <w:tc>
          <w:tcPr>
            <w:tcW w:w="1257" w:type="pct"/>
            <w:tcBorders>
              <w:bottom w:val="double" w:sz="4" w:space="0" w:color="auto"/>
            </w:tcBorders>
            <w:shd w:val="clear" w:color="auto" w:fill="auto"/>
            <w:vAlign w:val="center"/>
          </w:tcPr>
          <w:p w14:paraId="18CBA208"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5713C0C1" w14:textId="2218C6BD" w:rsidR="00135EDB" w:rsidRPr="00A34173" w:rsidRDefault="00D26474" w:rsidP="00135EDB">
            <w:pPr>
              <w:spacing w:line="192" w:lineRule="exact"/>
              <w:jc w:val="center"/>
              <w:rPr>
                <w:bCs/>
                <w:iCs/>
                <w:color w:val="000000" w:themeColor="text1"/>
                <w:sz w:val="17"/>
                <w:szCs w:val="17"/>
                <w:lang w:val="ro-RO"/>
              </w:rPr>
            </w:pPr>
            <w:r>
              <w:rPr>
                <w:bCs/>
                <w:color w:val="000000" w:themeColor="text1"/>
                <w:sz w:val="17"/>
                <w:szCs w:val="17"/>
                <w:lang w:val="ro-RO"/>
              </w:rPr>
              <w:t>-</w:t>
            </w:r>
          </w:p>
        </w:tc>
        <w:tc>
          <w:tcPr>
            <w:tcW w:w="558" w:type="pct"/>
            <w:vMerge/>
            <w:tcBorders>
              <w:right w:val="single" w:sz="12" w:space="0" w:color="auto"/>
            </w:tcBorders>
            <w:shd w:val="clear" w:color="auto" w:fill="auto"/>
            <w:vAlign w:val="center"/>
          </w:tcPr>
          <w:p w14:paraId="2BD6A0A1" w14:textId="77777777" w:rsidR="00135EDB" w:rsidRPr="00A34173" w:rsidRDefault="00135EDB" w:rsidP="00135EDB">
            <w:pPr>
              <w:spacing w:line="192" w:lineRule="exact"/>
              <w:jc w:val="center"/>
              <w:rPr>
                <w:bCs/>
                <w:iCs/>
                <w:color w:val="000000" w:themeColor="text1"/>
                <w:sz w:val="17"/>
                <w:szCs w:val="17"/>
                <w:lang w:val="ro-RO"/>
              </w:rPr>
            </w:pPr>
          </w:p>
        </w:tc>
      </w:tr>
      <w:tr w:rsidR="00A34173" w:rsidRPr="00A34173" w14:paraId="7FFE72E7" w14:textId="77777777" w:rsidTr="00A34173">
        <w:trPr>
          <w:jc w:val="center"/>
        </w:trPr>
        <w:tc>
          <w:tcPr>
            <w:tcW w:w="667" w:type="pct"/>
            <w:vMerge w:val="restart"/>
            <w:tcBorders>
              <w:top w:val="double" w:sz="4" w:space="0" w:color="auto"/>
              <w:left w:val="single" w:sz="12" w:space="0" w:color="auto"/>
            </w:tcBorders>
            <w:shd w:val="clear" w:color="auto" w:fill="auto"/>
            <w:vAlign w:val="center"/>
          </w:tcPr>
          <w:p w14:paraId="31201E87" w14:textId="77777777" w:rsidR="00135EDB" w:rsidRPr="00A34173" w:rsidRDefault="00135EDB" w:rsidP="00135EDB">
            <w:pPr>
              <w:spacing w:line="192" w:lineRule="exact"/>
              <w:jc w:val="center"/>
              <w:rPr>
                <w:iCs/>
                <w:color w:val="000000" w:themeColor="text1"/>
                <w:sz w:val="17"/>
                <w:szCs w:val="17"/>
                <w:lang w:val="ro-RO"/>
              </w:rPr>
            </w:pPr>
            <w:r w:rsidRPr="00A34173">
              <w:rPr>
                <w:iCs/>
                <w:color w:val="000000" w:themeColor="text1"/>
                <w:sz w:val="17"/>
                <w:szCs w:val="17"/>
                <w:lang w:val="ro-RO"/>
              </w:rPr>
              <w:t xml:space="preserve">Lucrări de îngrijire și conducere a </w:t>
            </w:r>
            <w:proofErr w:type="spellStart"/>
            <w:r w:rsidRPr="00A34173">
              <w:rPr>
                <w:iCs/>
                <w:color w:val="000000" w:themeColor="text1"/>
                <w:sz w:val="17"/>
                <w:szCs w:val="17"/>
                <w:lang w:val="ro-RO"/>
              </w:rPr>
              <w:t>arboretelor</w:t>
            </w:r>
            <w:proofErr w:type="spellEnd"/>
            <w:r w:rsidRPr="00A34173">
              <w:rPr>
                <w:iCs/>
                <w:color w:val="000000" w:themeColor="text1"/>
                <w:sz w:val="17"/>
                <w:szCs w:val="17"/>
                <w:lang w:val="ro-RO"/>
              </w:rPr>
              <w:t xml:space="preserve"> (degajări, curățiri, rărituri și  tăieri de igienă)</w:t>
            </w:r>
          </w:p>
        </w:tc>
        <w:tc>
          <w:tcPr>
            <w:tcW w:w="1171" w:type="pct"/>
            <w:vMerge w:val="restart"/>
            <w:tcBorders>
              <w:top w:val="double" w:sz="4" w:space="0" w:color="auto"/>
            </w:tcBorders>
            <w:shd w:val="clear" w:color="auto" w:fill="auto"/>
            <w:vAlign w:val="center"/>
          </w:tcPr>
          <w:p w14:paraId="3840018D"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tcBorders>
              <w:top w:val="double" w:sz="4" w:space="0" w:color="auto"/>
            </w:tcBorders>
            <w:shd w:val="clear" w:color="auto" w:fill="auto"/>
            <w:vAlign w:val="center"/>
          </w:tcPr>
          <w:p w14:paraId="0A885644"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2B623297"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double" w:sz="4" w:space="0" w:color="auto"/>
            </w:tcBorders>
            <w:shd w:val="clear" w:color="auto" w:fill="auto"/>
            <w:vAlign w:val="center"/>
          </w:tcPr>
          <w:p w14:paraId="713B940F" w14:textId="77777777" w:rsidR="00135EDB" w:rsidRPr="00A34173" w:rsidRDefault="00135EDB" w:rsidP="00135EDB">
            <w:pPr>
              <w:spacing w:line="192" w:lineRule="exact"/>
              <w:jc w:val="center"/>
              <w:rPr>
                <w:bCs/>
                <w:i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vAlign w:val="center"/>
          </w:tcPr>
          <w:p w14:paraId="15ABEF0D" w14:textId="77777777" w:rsidR="00135EDB" w:rsidRPr="00A34173" w:rsidRDefault="00135EDB" w:rsidP="00135EDB">
            <w:pPr>
              <w:spacing w:line="192" w:lineRule="exact"/>
              <w:jc w:val="center"/>
              <w:rPr>
                <w:bCs/>
                <w:iCs/>
                <w:color w:val="000000" w:themeColor="text1"/>
                <w:sz w:val="17"/>
                <w:szCs w:val="17"/>
                <w:lang w:val="ro-RO"/>
              </w:rPr>
            </w:pPr>
          </w:p>
        </w:tc>
      </w:tr>
      <w:tr w:rsidR="00A34173" w:rsidRPr="00A34173" w14:paraId="1BF74445" w14:textId="77777777" w:rsidTr="00A34173">
        <w:trPr>
          <w:jc w:val="center"/>
        </w:trPr>
        <w:tc>
          <w:tcPr>
            <w:tcW w:w="667" w:type="pct"/>
            <w:vMerge/>
            <w:tcBorders>
              <w:left w:val="single" w:sz="12" w:space="0" w:color="auto"/>
            </w:tcBorders>
            <w:shd w:val="clear" w:color="auto" w:fill="auto"/>
            <w:vAlign w:val="center"/>
          </w:tcPr>
          <w:p w14:paraId="5F8AF610"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710E9E40"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58D9E04E"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97EEF45"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55AE0939" w14:textId="202C6B09"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 </w:t>
            </w:r>
            <w:r w:rsidR="006D1834" w:rsidRPr="00A34173">
              <w:rPr>
                <w:bCs/>
                <w:iCs/>
                <w:color w:val="000000" w:themeColor="text1"/>
                <w:sz w:val="17"/>
                <w:szCs w:val="17"/>
                <w:lang w:val="ro-RO"/>
              </w:rPr>
              <w:t>780,91</w:t>
            </w:r>
            <w:r w:rsidRPr="00A34173">
              <w:rPr>
                <w:bCs/>
                <w:iCs/>
                <w:color w:val="000000" w:themeColor="text1"/>
                <w:sz w:val="17"/>
                <w:szCs w:val="17"/>
                <w:lang w:val="ro-RO"/>
              </w:rPr>
              <w:t xml:space="preserve"> ha</w:t>
            </w:r>
          </w:p>
        </w:tc>
        <w:tc>
          <w:tcPr>
            <w:tcW w:w="558" w:type="pct"/>
            <w:vMerge/>
            <w:tcBorders>
              <w:right w:val="single" w:sz="12" w:space="0" w:color="auto"/>
            </w:tcBorders>
            <w:shd w:val="clear" w:color="auto" w:fill="auto"/>
          </w:tcPr>
          <w:p w14:paraId="10A4C3C6"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169A4153" w14:textId="77777777" w:rsidTr="00A34173">
        <w:trPr>
          <w:jc w:val="center"/>
        </w:trPr>
        <w:tc>
          <w:tcPr>
            <w:tcW w:w="667" w:type="pct"/>
            <w:vMerge/>
            <w:tcBorders>
              <w:left w:val="single" w:sz="12" w:space="0" w:color="auto"/>
            </w:tcBorders>
            <w:shd w:val="clear" w:color="auto" w:fill="auto"/>
            <w:vAlign w:val="center"/>
          </w:tcPr>
          <w:p w14:paraId="7802CD86"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1E93924E"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1E60814C"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774CF49B"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5E50E0C2" w14:textId="77777777" w:rsidR="00135EDB" w:rsidRPr="00A34173" w:rsidRDefault="00135EDB" w:rsidP="00135EDB">
            <w:pPr>
              <w:spacing w:line="192" w:lineRule="exact"/>
              <w:jc w:val="center"/>
              <w:rPr>
                <w:bCs/>
                <w:i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5FCB5575"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28B89EB4" w14:textId="77777777" w:rsidTr="00A34173">
        <w:trPr>
          <w:jc w:val="center"/>
        </w:trPr>
        <w:tc>
          <w:tcPr>
            <w:tcW w:w="667" w:type="pct"/>
            <w:vMerge/>
            <w:tcBorders>
              <w:left w:val="single" w:sz="12" w:space="0" w:color="auto"/>
            </w:tcBorders>
            <w:shd w:val="clear" w:color="auto" w:fill="auto"/>
            <w:vAlign w:val="center"/>
          </w:tcPr>
          <w:p w14:paraId="36C8BC22"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4DE639EB"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1448D6D9"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4966FA94"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0EA7DF01" w14:textId="0C712255" w:rsidR="00135EDB" w:rsidRPr="00A34173" w:rsidRDefault="006D1834" w:rsidP="00135EDB">
            <w:pPr>
              <w:spacing w:line="192" w:lineRule="exact"/>
              <w:jc w:val="center"/>
              <w:rPr>
                <w:bCs/>
                <w:iCs/>
                <w:color w:val="000000" w:themeColor="text1"/>
                <w:sz w:val="17"/>
                <w:szCs w:val="17"/>
                <w:lang w:val="ro-RO"/>
              </w:rPr>
            </w:pPr>
            <w:r w:rsidRPr="00A34173">
              <w:rPr>
                <w:bCs/>
                <w:color w:val="000000" w:themeColor="text1"/>
                <w:sz w:val="17"/>
                <w:szCs w:val="17"/>
                <w:lang w:val="ro-RO"/>
              </w:rPr>
              <w:t>780,91</w:t>
            </w:r>
            <w:r w:rsidR="00135EDB"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5922D7AB"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26021F97" w14:textId="77777777" w:rsidTr="00A34173">
        <w:trPr>
          <w:jc w:val="center"/>
        </w:trPr>
        <w:tc>
          <w:tcPr>
            <w:tcW w:w="667" w:type="pct"/>
            <w:vMerge/>
            <w:tcBorders>
              <w:left w:val="single" w:sz="12" w:space="0" w:color="auto"/>
              <w:bottom w:val="double" w:sz="4" w:space="0" w:color="auto"/>
            </w:tcBorders>
            <w:shd w:val="clear" w:color="auto" w:fill="auto"/>
            <w:vAlign w:val="center"/>
          </w:tcPr>
          <w:p w14:paraId="4DAD223A"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0606E5D0" w14:textId="77777777" w:rsidR="00135EDB" w:rsidRPr="00A34173" w:rsidRDefault="00135EDB" w:rsidP="00135EDB">
            <w:pPr>
              <w:spacing w:line="192"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51AB0EC4"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2A624381"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16C47E96" w14:textId="5BC63A22" w:rsidR="00135EDB" w:rsidRPr="00A34173" w:rsidRDefault="00D26474" w:rsidP="00135EDB">
            <w:pPr>
              <w:spacing w:line="192" w:lineRule="exact"/>
              <w:jc w:val="center"/>
              <w:rPr>
                <w:bCs/>
                <w:iCs/>
                <w:color w:val="000000" w:themeColor="text1"/>
                <w:sz w:val="17"/>
                <w:szCs w:val="17"/>
                <w:lang w:val="ro-RO"/>
              </w:rPr>
            </w:pPr>
            <w:r>
              <w:rPr>
                <w:bCs/>
                <w:color w:val="000000" w:themeColor="text1"/>
                <w:sz w:val="17"/>
                <w:szCs w:val="17"/>
                <w:lang w:val="ro-RO"/>
              </w:rPr>
              <w:t>-</w:t>
            </w:r>
          </w:p>
        </w:tc>
        <w:tc>
          <w:tcPr>
            <w:tcW w:w="558" w:type="pct"/>
            <w:vMerge/>
            <w:tcBorders>
              <w:right w:val="single" w:sz="12" w:space="0" w:color="auto"/>
            </w:tcBorders>
            <w:shd w:val="clear" w:color="auto" w:fill="auto"/>
          </w:tcPr>
          <w:p w14:paraId="0B39085A"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232E7030" w14:textId="77777777" w:rsidTr="00A34173">
        <w:trPr>
          <w:trHeight w:val="110"/>
          <w:jc w:val="center"/>
        </w:trPr>
        <w:tc>
          <w:tcPr>
            <w:tcW w:w="667" w:type="pct"/>
            <w:vMerge w:val="restart"/>
            <w:tcBorders>
              <w:left w:val="single" w:sz="12" w:space="0" w:color="auto"/>
            </w:tcBorders>
            <w:shd w:val="clear" w:color="auto" w:fill="auto"/>
            <w:vAlign w:val="center"/>
          </w:tcPr>
          <w:p w14:paraId="3A82B4DB"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Lucrări speciale de conservare</w:t>
            </w:r>
          </w:p>
        </w:tc>
        <w:tc>
          <w:tcPr>
            <w:tcW w:w="1171" w:type="pct"/>
            <w:vMerge w:val="restart"/>
            <w:shd w:val="clear" w:color="auto" w:fill="auto"/>
            <w:vAlign w:val="center"/>
          </w:tcPr>
          <w:p w14:paraId="4360F699" w14:textId="77777777" w:rsidR="00135EDB" w:rsidRPr="00A34173" w:rsidRDefault="00135EDB" w:rsidP="00521E60">
            <w:pPr>
              <w:spacing w:line="192"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tcBorders>
              <w:top w:val="double" w:sz="4" w:space="0" w:color="auto"/>
            </w:tcBorders>
            <w:shd w:val="clear" w:color="auto" w:fill="auto"/>
            <w:vAlign w:val="center"/>
          </w:tcPr>
          <w:p w14:paraId="79E11888"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4B770826"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double" w:sz="4" w:space="0" w:color="auto"/>
            </w:tcBorders>
            <w:shd w:val="clear" w:color="auto" w:fill="auto"/>
            <w:vAlign w:val="center"/>
          </w:tcPr>
          <w:p w14:paraId="308085A1" w14:textId="77777777" w:rsidR="00135EDB" w:rsidRPr="00A34173" w:rsidRDefault="00135EDB" w:rsidP="00135EDB">
            <w:pPr>
              <w:spacing w:line="192" w:lineRule="exact"/>
              <w:jc w:val="center"/>
              <w:rPr>
                <w:b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4D933393"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1EADE03C" w14:textId="77777777" w:rsidTr="00A34173">
        <w:trPr>
          <w:trHeight w:val="107"/>
          <w:jc w:val="center"/>
        </w:trPr>
        <w:tc>
          <w:tcPr>
            <w:tcW w:w="667" w:type="pct"/>
            <w:vMerge/>
            <w:tcBorders>
              <w:left w:val="single" w:sz="12" w:space="0" w:color="auto"/>
            </w:tcBorders>
            <w:shd w:val="clear" w:color="auto" w:fill="auto"/>
            <w:vAlign w:val="center"/>
          </w:tcPr>
          <w:p w14:paraId="4792967D"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5DA403F6"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7838EA4D"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A81886E"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165BB290" w14:textId="08C44D7D" w:rsidR="00135EDB" w:rsidRPr="00A34173" w:rsidRDefault="006D1834" w:rsidP="00135EDB">
            <w:pPr>
              <w:spacing w:line="192" w:lineRule="exact"/>
              <w:jc w:val="center"/>
              <w:rPr>
                <w:bCs/>
                <w:color w:val="000000" w:themeColor="text1"/>
                <w:sz w:val="17"/>
                <w:szCs w:val="17"/>
                <w:lang w:val="ro-RO"/>
              </w:rPr>
            </w:pPr>
            <w:r w:rsidRPr="00A34173">
              <w:rPr>
                <w:bCs/>
                <w:iCs/>
                <w:color w:val="000000" w:themeColor="text1"/>
                <w:sz w:val="17"/>
                <w:szCs w:val="17"/>
                <w:lang w:val="ro-RO"/>
              </w:rPr>
              <w:t>35,69</w:t>
            </w:r>
            <w:r w:rsidR="00135EDB" w:rsidRPr="00A34173">
              <w:rPr>
                <w:bCs/>
                <w:iCs/>
                <w:color w:val="000000" w:themeColor="text1"/>
                <w:sz w:val="17"/>
                <w:szCs w:val="17"/>
                <w:lang w:val="ro-RO"/>
              </w:rPr>
              <w:t xml:space="preserve"> ha</w:t>
            </w:r>
          </w:p>
        </w:tc>
        <w:tc>
          <w:tcPr>
            <w:tcW w:w="558" w:type="pct"/>
            <w:vMerge/>
            <w:tcBorders>
              <w:right w:val="single" w:sz="12" w:space="0" w:color="auto"/>
            </w:tcBorders>
            <w:shd w:val="clear" w:color="auto" w:fill="auto"/>
          </w:tcPr>
          <w:p w14:paraId="56DE068B"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3560EA76" w14:textId="77777777" w:rsidTr="00A34173">
        <w:trPr>
          <w:trHeight w:val="107"/>
          <w:jc w:val="center"/>
        </w:trPr>
        <w:tc>
          <w:tcPr>
            <w:tcW w:w="667" w:type="pct"/>
            <w:vMerge/>
            <w:tcBorders>
              <w:left w:val="single" w:sz="12" w:space="0" w:color="auto"/>
            </w:tcBorders>
            <w:shd w:val="clear" w:color="auto" w:fill="auto"/>
            <w:vAlign w:val="center"/>
          </w:tcPr>
          <w:p w14:paraId="0F801A31"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40798CB6"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121803D4"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E578A19"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3F59AFC2" w14:textId="77777777" w:rsidR="00135EDB" w:rsidRPr="00A34173" w:rsidRDefault="00135EDB" w:rsidP="00135EDB">
            <w:pPr>
              <w:spacing w:line="192" w:lineRule="exact"/>
              <w:jc w:val="center"/>
              <w:rPr>
                <w:b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6EB874AC"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4A20B713" w14:textId="77777777" w:rsidTr="00A34173">
        <w:trPr>
          <w:trHeight w:val="107"/>
          <w:jc w:val="center"/>
        </w:trPr>
        <w:tc>
          <w:tcPr>
            <w:tcW w:w="667" w:type="pct"/>
            <w:vMerge/>
            <w:tcBorders>
              <w:left w:val="single" w:sz="12" w:space="0" w:color="auto"/>
            </w:tcBorders>
            <w:shd w:val="clear" w:color="auto" w:fill="auto"/>
            <w:vAlign w:val="center"/>
          </w:tcPr>
          <w:p w14:paraId="620F93FF"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0AAD8365"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3D96606E"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4CFE3247"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4EDBB139" w14:textId="6EAA46B2" w:rsidR="00135EDB" w:rsidRPr="00A34173" w:rsidRDefault="006D1834" w:rsidP="00135EDB">
            <w:pPr>
              <w:spacing w:line="192" w:lineRule="exact"/>
              <w:jc w:val="center"/>
              <w:rPr>
                <w:bCs/>
                <w:color w:val="000000" w:themeColor="text1"/>
                <w:sz w:val="17"/>
                <w:szCs w:val="17"/>
                <w:lang w:val="ro-RO"/>
              </w:rPr>
            </w:pPr>
            <w:r w:rsidRPr="00A34173">
              <w:rPr>
                <w:bCs/>
                <w:color w:val="000000" w:themeColor="text1"/>
                <w:sz w:val="17"/>
                <w:szCs w:val="17"/>
                <w:lang w:val="ro-RO"/>
              </w:rPr>
              <w:t>35,69</w:t>
            </w:r>
            <w:r w:rsidR="00135EDB"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5D2AB2F8"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768A0584" w14:textId="77777777" w:rsidTr="00A34173">
        <w:trPr>
          <w:trHeight w:val="107"/>
          <w:jc w:val="center"/>
        </w:trPr>
        <w:tc>
          <w:tcPr>
            <w:tcW w:w="667" w:type="pct"/>
            <w:vMerge/>
            <w:tcBorders>
              <w:left w:val="single" w:sz="12" w:space="0" w:color="auto"/>
              <w:bottom w:val="double" w:sz="4" w:space="0" w:color="auto"/>
            </w:tcBorders>
            <w:shd w:val="clear" w:color="auto" w:fill="auto"/>
            <w:vAlign w:val="center"/>
          </w:tcPr>
          <w:p w14:paraId="641C2BB7"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27C60730" w14:textId="77777777" w:rsidR="00135EDB" w:rsidRPr="00A34173" w:rsidRDefault="00135EDB" w:rsidP="00135EDB">
            <w:pPr>
              <w:spacing w:line="192"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730E9201"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11041AD7"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658661ED" w14:textId="4905F172" w:rsidR="00135EDB" w:rsidRPr="00A34173" w:rsidRDefault="00D26474" w:rsidP="00135EDB">
            <w:pPr>
              <w:spacing w:line="192" w:lineRule="exact"/>
              <w:jc w:val="center"/>
              <w:rPr>
                <w:bCs/>
                <w:color w:val="000000" w:themeColor="text1"/>
                <w:sz w:val="17"/>
                <w:szCs w:val="17"/>
                <w:lang w:val="ro-RO"/>
              </w:rPr>
            </w:pPr>
            <w:r>
              <w:rPr>
                <w:bCs/>
                <w:color w:val="000000" w:themeColor="text1"/>
                <w:sz w:val="17"/>
                <w:szCs w:val="17"/>
                <w:lang w:val="ro-RO"/>
              </w:rPr>
              <w:t>-</w:t>
            </w:r>
          </w:p>
        </w:tc>
        <w:tc>
          <w:tcPr>
            <w:tcW w:w="558" w:type="pct"/>
            <w:vMerge/>
            <w:tcBorders>
              <w:right w:val="single" w:sz="12" w:space="0" w:color="auto"/>
            </w:tcBorders>
            <w:shd w:val="clear" w:color="auto" w:fill="auto"/>
          </w:tcPr>
          <w:p w14:paraId="6F67A74C"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405F73A6" w14:textId="77777777" w:rsidTr="00A34173">
        <w:trPr>
          <w:trHeight w:val="1264"/>
          <w:jc w:val="center"/>
        </w:trPr>
        <w:tc>
          <w:tcPr>
            <w:tcW w:w="667" w:type="pct"/>
            <w:vMerge w:val="restart"/>
            <w:tcBorders>
              <w:top w:val="double" w:sz="4" w:space="0" w:color="auto"/>
              <w:left w:val="single" w:sz="12" w:space="0" w:color="auto"/>
            </w:tcBorders>
            <w:shd w:val="clear" w:color="auto" w:fill="auto"/>
            <w:vAlign w:val="center"/>
          </w:tcPr>
          <w:p w14:paraId="2802A359" w14:textId="77777777" w:rsidR="00135EDB" w:rsidRPr="00A34173" w:rsidRDefault="00135EDB" w:rsidP="00135EDB">
            <w:pPr>
              <w:spacing w:line="192" w:lineRule="exact"/>
              <w:jc w:val="center"/>
              <w:rPr>
                <w:bCs/>
                <w:iCs/>
                <w:color w:val="000000" w:themeColor="text1"/>
                <w:sz w:val="17"/>
                <w:szCs w:val="17"/>
                <w:lang w:val="ro-RO"/>
              </w:rPr>
            </w:pPr>
            <w:proofErr w:type="spellStart"/>
            <w:r w:rsidRPr="00A34173">
              <w:rPr>
                <w:bCs/>
                <w:iCs/>
                <w:color w:val="000000" w:themeColor="text1"/>
                <w:sz w:val="17"/>
                <w:szCs w:val="17"/>
                <w:lang w:val="ro-RO"/>
              </w:rPr>
              <w:t>Lucrari</w:t>
            </w:r>
            <w:proofErr w:type="spellEnd"/>
            <w:r w:rsidRPr="00A34173">
              <w:rPr>
                <w:bCs/>
                <w:iCs/>
                <w:color w:val="000000" w:themeColor="text1"/>
                <w:sz w:val="17"/>
                <w:szCs w:val="17"/>
                <w:lang w:val="ro-RO"/>
              </w:rPr>
              <w:t xml:space="preserve"> de exploatare forestieră</w:t>
            </w:r>
          </w:p>
        </w:tc>
        <w:tc>
          <w:tcPr>
            <w:tcW w:w="1171" w:type="pct"/>
            <w:vMerge w:val="restart"/>
            <w:tcBorders>
              <w:top w:val="double" w:sz="4" w:space="0" w:color="auto"/>
            </w:tcBorders>
            <w:shd w:val="clear" w:color="auto" w:fill="auto"/>
          </w:tcPr>
          <w:p w14:paraId="084153B2"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-Modificarea solului și sau subsolului</w:t>
            </w:r>
          </w:p>
          <w:p w14:paraId="4D347648"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-Modificarea calității aerului</w:t>
            </w:r>
          </w:p>
          <w:p w14:paraId="70AA7ED8"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-Creșterea nivelului de zgomot</w:t>
            </w:r>
          </w:p>
          <w:p w14:paraId="57D12ABD"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-Generare de </w:t>
            </w:r>
            <w:proofErr w:type="spellStart"/>
            <w:r w:rsidRPr="00A34173">
              <w:rPr>
                <w:bCs/>
                <w:iCs/>
                <w:color w:val="000000" w:themeColor="text1"/>
                <w:sz w:val="17"/>
                <w:szCs w:val="17"/>
                <w:lang w:val="ro-RO"/>
              </w:rPr>
              <w:t>vibraţii</w:t>
            </w:r>
            <w:proofErr w:type="spellEnd"/>
          </w:p>
          <w:p w14:paraId="0E6181AF"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Creşterea</w:t>
            </w:r>
            <w:proofErr w:type="spellEnd"/>
            <w:r w:rsidRPr="00A34173">
              <w:rPr>
                <w:bCs/>
                <w:iCs/>
                <w:color w:val="000000" w:themeColor="text1"/>
                <w:sz w:val="17"/>
                <w:szCs w:val="17"/>
                <w:lang w:val="ro-RO"/>
              </w:rPr>
              <w:t xml:space="preserve"> </w:t>
            </w:r>
            <w:proofErr w:type="spellStart"/>
            <w:r w:rsidRPr="00A34173">
              <w:rPr>
                <w:bCs/>
                <w:iCs/>
                <w:color w:val="000000" w:themeColor="text1"/>
                <w:sz w:val="17"/>
                <w:szCs w:val="17"/>
                <w:lang w:val="ro-RO"/>
              </w:rPr>
              <w:t>concentraţiei</w:t>
            </w:r>
            <w:proofErr w:type="spellEnd"/>
            <w:r w:rsidRPr="00A34173">
              <w:rPr>
                <w:bCs/>
                <w:iCs/>
                <w:color w:val="000000" w:themeColor="text1"/>
                <w:sz w:val="17"/>
                <w:szCs w:val="17"/>
                <w:lang w:val="ro-RO"/>
              </w:rPr>
              <w:t xml:space="preserve"> de </w:t>
            </w:r>
            <w:proofErr w:type="spellStart"/>
            <w:r w:rsidRPr="00A34173">
              <w:rPr>
                <w:bCs/>
                <w:iCs/>
                <w:color w:val="000000" w:themeColor="text1"/>
                <w:sz w:val="17"/>
                <w:szCs w:val="17"/>
                <w:lang w:val="ro-RO"/>
              </w:rPr>
              <w:t>poluanţi</w:t>
            </w:r>
            <w:proofErr w:type="spellEnd"/>
            <w:r w:rsidRPr="00A34173">
              <w:rPr>
                <w:bCs/>
                <w:iCs/>
                <w:color w:val="000000" w:themeColor="text1"/>
                <w:sz w:val="17"/>
                <w:szCs w:val="17"/>
                <w:lang w:val="ro-RO"/>
              </w:rPr>
              <w:t xml:space="preserve"> în sol/poluări accidentale</w:t>
            </w:r>
          </w:p>
          <w:p w14:paraId="4DB8D510"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-Modificarea </w:t>
            </w:r>
            <w:proofErr w:type="spellStart"/>
            <w:r w:rsidRPr="00A34173">
              <w:rPr>
                <w:bCs/>
                <w:iCs/>
                <w:color w:val="000000" w:themeColor="text1"/>
                <w:sz w:val="17"/>
                <w:szCs w:val="17"/>
                <w:lang w:val="ro-RO"/>
              </w:rPr>
              <w:t>condiţiilor</w:t>
            </w:r>
            <w:proofErr w:type="spellEnd"/>
            <w:r w:rsidRPr="00A34173">
              <w:rPr>
                <w:bCs/>
                <w:iCs/>
                <w:color w:val="000000" w:themeColor="text1"/>
                <w:sz w:val="17"/>
                <w:szCs w:val="17"/>
                <w:lang w:val="ro-RO"/>
              </w:rPr>
              <w:t xml:space="preserve"> hidrologice </w:t>
            </w:r>
            <w:proofErr w:type="spellStart"/>
            <w:r w:rsidRPr="00A34173">
              <w:rPr>
                <w:bCs/>
                <w:iCs/>
                <w:color w:val="000000" w:themeColor="text1"/>
                <w:sz w:val="17"/>
                <w:szCs w:val="17"/>
                <w:lang w:val="ro-RO"/>
              </w:rPr>
              <w:t>şi</w:t>
            </w:r>
            <w:proofErr w:type="spellEnd"/>
            <w:r w:rsidRPr="00A34173">
              <w:rPr>
                <w:bCs/>
                <w:iCs/>
                <w:color w:val="000000" w:themeColor="text1"/>
                <w:sz w:val="17"/>
                <w:szCs w:val="17"/>
                <w:lang w:val="ro-RO"/>
              </w:rPr>
              <w:t xml:space="preserve"> hidrodinamice (atât de </w:t>
            </w:r>
            <w:proofErr w:type="spellStart"/>
            <w:r w:rsidRPr="00A34173">
              <w:rPr>
                <w:bCs/>
                <w:iCs/>
                <w:color w:val="000000" w:themeColor="text1"/>
                <w:sz w:val="17"/>
                <w:szCs w:val="17"/>
                <w:lang w:val="ro-RO"/>
              </w:rPr>
              <w:t>suprafaţă</w:t>
            </w:r>
            <w:proofErr w:type="spellEnd"/>
            <w:r w:rsidRPr="00A34173">
              <w:rPr>
                <w:bCs/>
                <w:iCs/>
                <w:color w:val="000000" w:themeColor="text1"/>
                <w:sz w:val="17"/>
                <w:szCs w:val="17"/>
                <w:lang w:val="ro-RO"/>
              </w:rPr>
              <w:t xml:space="preserve">, cât </w:t>
            </w:r>
            <w:proofErr w:type="spellStart"/>
            <w:r w:rsidRPr="00A34173">
              <w:rPr>
                <w:bCs/>
                <w:iCs/>
                <w:color w:val="000000" w:themeColor="text1"/>
                <w:sz w:val="17"/>
                <w:szCs w:val="17"/>
                <w:lang w:val="ro-RO"/>
              </w:rPr>
              <w:t>şi</w:t>
            </w:r>
            <w:proofErr w:type="spellEnd"/>
            <w:r w:rsidRPr="00A34173">
              <w:rPr>
                <w:bCs/>
                <w:iCs/>
                <w:color w:val="000000" w:themeColor="text1"/>
                <w:sz w:val="17"/>
                <w:szCs w:val="17"/>
                <w:lang w:val="ro-RO"/>
              </w:rPr>
              <w:t xml:space="preserve"> subterane)</w:t>
            </w:r>
          </w:p>
          <w:p w14:paraId="46D2B362"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-Întreruperea </w:t>
            </w:r>
            <w:proofErr w:type="spellStart"/>
            <w:r w:rsidRPr="00A34173">
              <w:rPr>
                <w:bCs/>
                <w:iCs/>
                <w:color w:val="000000" w:themeColor="text1"/>
                <w:sz w:val="17"/>
                <w:szCs w:val="17"/>
                <w:lang w:val="ro-RO"/>
              </w:rPr>
              <w:t>conectivităţii</w:t>
            </w:r>
            <w:proofErr w:type="spellEnd"/>
            <w:r w:rsidRPr="00A34173">
              <w:rPr>
                <w:bCs/>
                <w:iCs/>
                <w:color w:val="000000" w:themeColor="text1"/>
                <w:sz w:val="17"/>
                <w:szCs w:val="17"/>
                <w:lang w:val="ro-RO"/>
              </w:rPr>
              <w:t xml:space="preserve"> longitudinale a cursurilor de apă</w:t>
            </w:r>
          </w:p>
          <w:p w14:paraId="1C389803"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-Întreruperea </w:t>
            </w:r>
            <w:proofErr w:type="spellStart"/>
            <w:r w:rsidRPr="00A34173">
              <w:rPr>
                <w:bCs/>
                <w:iCs/>
                <w:color w:val="000000" w:themeColor="text1"/>
                <w:sz w:val="17"/>
                <w:szCs w:val="17"/>
                <w:lang w:val="ro-RO"/>
              </w:rPr>
              <w:t>conectivităţii</w:t>
            </w:r>
            <w:proofErr w:type="spellEnd"/>
            <w:r w:rsidRPr="00A34173">
              <w:rPr>
                <w:bCs/>
                <w:iCs/>
                <w:color w:val="000000" w:themeColor="text1"/>
                <w:sz w:val="17"/>
                <w:szCs w:val="17"/>
                <w:lang w:val="ro-RO"/>
              </w:rPr>
              <w:t xml:space="preserve"> laterale a cursurilor de apă</w:t>
            </w:r>
          </w:p>
          <w:p w14:paraId="422C63A9"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Apariţia</w:t>
            </w:r>
            <w:proofErr w:type="spellEnd"/>
            <w:r w:rsidRPr="00A34173">
              <w:rPr>
                <w:bCs/>
                <w:iCs/>
                <w:color w:val="000000" w:themeColor="text1"/>
                <w:sz w:val="17"/>
                <w:szCs w:val="17"/>
                <w:lang w:val="ro-RO"/>
              </w:rPr>
              <w:t xml:space="preserve"> unor bariere fizice pentru fauna sălbatică</w:t>
            </w:r>
          </w:p>
          <w:p w14:paraId="3BF8298E" w14:textId="77777777" w:rsidR="00135EDB" w:rsidRPr="00A34173" w:rsidRDefault="00135EDB" w:rsidP="00135EDB">
            <w:pPr>
              <w:tabs>
                <w:tab w:val="left" w:pos="141"/>
              </w:tabs>
              <w:spacing w:line="192"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Apariţia</w:t>
            </w:r>
            <w:proofErr w:type="spellEnd"/>
            <w:r w:rsidRPr="00A34173">
              <w:rPr>
                <w:bCs/>
                <w:iCs/>
                <w:color w:val="000000" w:themeColor="text1"/>
                <w:sz w:val="17"/>
                <w:szCs w:val="17"/>
                <w:lang w:val="ro-RO"/>
              </w:rPr>
              <w:t xml:space="preserve"> unor bariere comportamentale pentru fauna sălbatică</w:t>
            </w:r>
          </w:p>
          <w:p w14:paraId="3A5EFA4A"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-Coliziunea indivizilor cu traficul sau cabluri electrice</w:t>
            </w:r>
          </w:p>
          <w:p w14:paraId="68B4AA38" w14:textId="77777777" w:rsidR="00135EDB" w:rsidRPr="00A34173" w:rsidRDefault="00135EDB" w:rsidP="00135EDB">
            <w:pPr>
              <w:spacing w:line="192" w:lineRule="exact"/>
              <w:jc w:val="both"/>
              <w:rPr>
                <w:bCs/>
                <w:iCs/>
                <w:color w:val="000000" w:themeColor="text1"/>
                <w:sz w:val="17"/>
                <w:szCs w:val="17"/>
                <w:lang w:val="ro-RO"/>
              </w:rPr>
            </w:pPr>
            <w:r w:rsidRPr="00A34173">
              <w:rPr>
                <w:bCs/>
                <w:iCs/>
                <w:color w:val="000000" w:themeColor="text1"/>
                <w:sz w:val="17"/>
                <w:szCs w:val="17"/>
                <w:lang w:val="ro-RO"/>
              </w:rPr>
              <w:t>-Distrugerea cuiburilor/adăposturilor</w:t>
            </w:r>
          </w:p>
        </w:tc>
        <w:tc>
          <w:tcPr>
            <w:tcW w:w="572" w:type="pct"/>
            <w:shd w:val="clear" w:color="auto" w:fill="auto"/>
            <w:vAlign w:val="center"/>
          </w:tcPr>
          <w:p w14:paraId="75F30F2A"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0899C2E2"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double" w:sz="4" w:space="0" w:color="auto"/>
              <w:bottom w:val="single" w:sz="4" w:space="0" w:color="auto"/>
            </w:tcBorders>
            <w:shd w:val="clear" w:color="auto" w:fill="auto"/>
            <w:vAlign w:val="center"/>
          </w:tcPr>
          <w:p w14:paraId="0DD61F10" w14:textId="77777777" w:rsidR="00135EDB" w:rsidRPr="00A34173" w:rsidRDefault="00135EDB" w:rsidP="00135EDB">
            <w:pPr>
              <w:spacing w:line="192" w:lineRule="exact"/>
              <w:jc w:val="center"/>
              <w:rPr>
                <w:bCs/>
                <w:i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6A725CCF"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1419878D" w14:textId="77777777" w:rsidTr="00A34173">
        <w:trPr>
          <w:trHeight w:val="936"/>
          <w:jc w:val="center"/>
        </w:trPr>
        <w:tc>
          <w:tcPr>
            <w:tcW w:w="667" w:type="pct"/>
            <w:vMerge/>
            <w:tcBorders>
              <w:left w:val="single" w:sz="12" w:space="0" w:color="auto"/>
            </w:tcBorders>
            <w:shd w:val="clear" w:color="auto" w:fill="auto"/>
            <w:vAlign w:val="center"/>
          </w:tcPr>
          <w:p w14:paraId="28E48A36"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62970A77"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577950B2"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641991DB"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43FD6C8E" w14:textId="1B8D088D" w:rsidR="00135EDB" w:rsidRPr="00A34173" w:rsidRDefault="006D1834" w:rsidP="00135EDB">
            <w:pPr>
              <w:spacing w:line="192" w:lineRule="exact"/>
              <w:jc w:val="center"/>
              <w:rPr>
                <w:bCs/>
                <w:iCs/>
                <w:color w:val="000000" w:themeColor="text1"/>
                <w:sz w:val="17"/>
                <w:szCs w:val="17"/>
                <w:lang w:val="ro-RO"/>
              </w:rPr>
            </w:pPr>
            <w:r w:rsidRPr="00A34173">
              <w:rPr>
                <w:bCs/>
                <w:color w:val="000000" w:themeColor="text1"/>
                <w:sz w:val="17"/>
                <w:szCs w:val="17"/>
                <w:lang w:val="ro-RO"/>
              </w:rPr>
              <w:t>990,47</w:t>
            </w:r>
            <w:r w:rsidR="00135EDB"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6C3A4FEF"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40506AAD" w14:textId="77777777" w:rsidTr="00A34173">
        <w:trPr>
          <w:trHeight w:val="936"/>
          <w:jc w:val="center"/>
        </w:trPr>
        <w:tc>
          <w:tcPr>
            <w:tcW w:w="667" w:type="pct"/>
            <w:vMerge/>
            <w:tcBorders>
              <w:left w:val="single" w:sz="12" w:space="0" w:color="auto"/>
            </w:tcBorders>
            <w:shd w:val="clear" w:color="auto" w:fill="auto"/>
            <w:vAlign w:val="center"/>
          </w:tcPr>
          <w:p w14:paraId="3271EC4A"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578291F9"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4726D50C"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7C81429"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11BA4AD4" w14:textId="77777777" w:rsidR="00135EDB" w:rsidRPr="00A34173" w:rsidRDefault="00135EDB" w:rsidP="00135EDB">
            <w:pPr>
              <w:spacing w:line="192" w:lineRule="exact"/>
              <w:jc w:val="center"/>
              <w:rPr>
                <w:b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32D56A01"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557ECDE4" w14:textId="77777777" w:rsidTr="00A34173">
        <w:trPr>
          <w:trHeight w:val="977"/>
          <w:jc w:val="center"/>
        </w:trPr>
        <w:tc>
          <w:tcPr>
            <w:tcW w:w="667" w:type="pct"/>
            <w:vMerge/>
            <w:tcBorders>
              <w:left w:val="single" w:sz="12" w:space="0" w:color="auto"/>
            </w:tcBorders>
            <w:shd w:val="clear" w:color="auto" w:fill="auto"/>
            <w:vAlign w:val="center"/>
          </w:tcPr>
          <w:p w14:paraId="68193F2B"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shd w:val="clear" w:color="auto" w:fill="auto"/>
          </w:tcPr>
          <w:p w14:paraId="2B994A09" w14:textId="77777777" w:rsidR="00135EDB" w:rsidRPr="00A34173" w:rsidRDefault="00135EDB" w:rsidP="00135EDB">
            <w:pPr>
              <w:spacing w:line="192" w:lineRule="exact"/>
              <w:jc w:val="both"/>
              <w:rPr>
                <w:bCs/>
                <w:iCs/>
                <w:color w:val="000000" w:themeColor="text1"/>
                <w:sz w:val="17"/>
                <w:szCs w:val="17"/>
                <w:lang w:val="ro-RO"/>
              </w:rPr>
            </w:pPr>
          </w:p>
        </w:tc>
        <w:tc>
          <w:tcPr>
            <w:tcW w:w="572" w:type="pct"/>
            <w:shd w:val="clear" w:color="auto" w:fill="auto"/>
            <w:vAlign w:val="center"/>
          </w:tcPr>
          <w:p w14:paraId="32BA06F3"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25A95D4A"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6D6C9E85" w14:textId="5ED7B4B5" w:rsidR="00135EDB" w:rsidRPr="00A34173" w:rsidRDefault="006D1834" w:rsidP="00135EDB">
            <w:pPr>
              <w:spacing w:line="192" w:lineRule="exact"/>
              <w:jc w:val="center"/>
              <w:rPr>
                <w:bCs/>
                <w:iCs/>
                <w:color w:val="000000" w:themeColor="text1"/>
                <w:sz w:val="17"/>
                <w:szCs w:val="17"/>
                <w:lang w:val="ro-RO"/>
              </w:rPr>
            </w:pPr>
            <w:r w:rsidRPr="00A34173">
              <w:rPr>
                <w:bCs/>
                <w:color w:val="000000" w:themeColor="text1"/>
                <w:sz w:val="17"/>
                <w:szCs w:val="17"/>
                <w:lang w:val="ro-RO"/>
              </w:rPr>
              <w:t>990,47</w:t>
            </w:r>
            <w:r w:rsidR="00135EDB"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7B0A4ED2" w14:textId="77777777" w:rsidR="00135EDB" w:rsidRPr="00A34173" w:rsidRDefault="00135EDB" w:rsidP="00135EDB">
            <w:pPr>
              <w:spacing w:line="192" w:lineRule="exact"/>
              <w:jc w:val="both"/>
              <w:rPr>
                <w:bCs/>
                <w:iCs/>
                <w:color w:val="000000" w:themeColor="text1"/>
                <w:sz w:val="17"/>
                <w:szCs w:val="17"/>
                <w:lang w:val="ro-RO"/>
              </w:rPr>
            </w:pPr>
          </w:p>
        </w:tc>
      </w:tr>
      <w:tr w:rsidR="00A34173" w:rsidRPr="00A34173" w14:paraId="1DA24366" w14:textId="77777777" w:rsidTr="00A34173">
        <w:trPr>
          <w:jc w:val="center"/>
        </w:trPr>
        <w:tc>
          <w:tcPr>
            <w:tcW w:w="667" w:type="pct"/>
            <w:vMerge/>
            <w:tcBorders>
              <w:left w:val="single" w:sz="12" w:space="0" w:color="auto"/>
              <w:bottom w:val="double" w:sz="4" w:space="0" w:color="auto"/>
            </w:tcBorders>
            <w:shd w:val="clear" w:color="auto" w:fill="auto"/>
            <w:vAlign w:val="center"/>
          </w:tcPr>
          <w:p w14:paraId="7CAD8A8D" w14:textId="77777777" w:rsidR="00135EDB" w:rsidRPr="00A34173" w:rsidRDefault="00135EDB" w:rsidP="00135EDB">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28A9448D" w14:textId="77777777" w:rsidR="00135EDB" w:rsidRPr="00A34173" w:rsidRDefault="00135EDB" w:rsidP="00135EDB">
            <w:pPr>
              <w:spacing w:line="192"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00B79C7C"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1EFAEA8F" w14:textId="77777777" w:rsidR="00135EDB" w:rsidRPr="00A34173" w:rsidRDefault="00135EDB" w:rsidP="00135EDB">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1B053B8E" w14:textId="6E04BB69" w:rsidR="00135EDB" w:rsidRPr="00A34173" w:rsidRDefault="00D26474" w:rsidP="00135EDB">
            <w:pPr>
              <w:spacing w:line="192" w:lineRule="exact"/>
              <w:jc w:val="center"/>
              <w:rPr>
                <w:bCs/>
                <w:iCs/>
                <w:color w:val="000000" w:themeColor="text1"/>
                <w:sz w:val="17"/>
                <w:szCs w:val="17"/>
                <w:lang w:val="ro-RO"/>
              </w:rPr>
            </w:pPr>
            <w:r>
              <w:rPr>
                <w:bCs/>
                <w:color w:val="000000" w:themeColor="text1"/>
                <w:sz w:val="17"/>
                <w:szCs w:val="17"/>
                <w:lang w:val="ro-RO"/>
              </w:rPr>
              <w:t>-</w:t>
            </w:r>
          </w:p>
        </w:tc>
        <w:tc>
          <w:tcPr>
            <w:tcW w:w="558" w:type="pct"/>
            <w:vMerge/>
            <w:tcBorders>
              <w:bottom w:val="double" w:sz="4" w:space="0" w:color="auto"/>
              <w:right w:val="single" w:sz="12" w:space="0" w:color="auto"/>
            </w:tcBorders>
            <w:shd w:val="clear" w:color="auto" w:fill="auto"/>
          </w:tcPr>
          <w:p w14:paraId="32CA8021" w14:textId="77777777" w:rsidR="00135EDB" w:rsidRPr="00A34173" w:rsidRDefault="00135EDB" w:rsidP="00135EDB">
            <w:pPr>
              <w:spacing w:line="192" w:lineRule="exact"/>
              <w:jc w:val="both"/>
              <w:rPr>
                <w:bCs/>
                <w:iCs/>
                <w:color w:val="000000" w:themeColor="text1"/>
                <w:sz w:val="17"/>
                <w:szCs w:val="17"/>
                <w:lang w:val="ro-RO"/>
              </w:rPr>
            </w:pPr>
          </w:p>
        </w:tc>
      </w:tr>
      <w:bookmarkEnd w:id="50"/>
      <w:tr w:rsidR="00A34173" w:rsidRPr="00A34173" w14:paraId="5C46199B" w14:textId="77777777" w:rsidTr="00A34173">
        <w:trPr>
          <w:trHeight w:val="200"/>
          <w:jc w:val="center"/>
        </w:trPr>
        <w:tc>
          <w:tcPr>
            <w:tcW w:w="667" w:type="pct"/>
            <w:vMerge w:val="restart"/>
            <w:tcBorders>
              <w:top w:val="thinThickThinLargeGap" w:sz="24" w:space="0" w:color="auto"/>
              <w:left w:val="single" w:sz="12" w:space="0" w:color="auto"/>
            </w:tcBorders>
            <w:shd w:val="clear" w:color="auto" w:fill="auto"/>
            <w:vAlign w:val="center"/>
          </w:tcPr>
          <w:p w14:paraId="55A131E0" w14:textId="4396D921"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Tratamente de regenerare (tratamente </w:t>
            </w:r>
            <w:proofErr w:type="spellStart"/>
            <w:r w:rsidRPr="00A34173">
              <w:rPr>
                <w:bCs/>
                <w:iCs/>
                <w:color w:val="000000" w:themeColor="text1"/>
                <w:sz w:val="17"/>
                <w:szCs w:val="17"/>
                <w:lang w:val="ro-RO"/>
              </w:rPr>
              <w:t>silviculturale</w:t>
            </w:r>
            <w:proofErr w:type="spellEnd"/>
            <w:r w:rsidRPr="00A34173">
              <w:rPr>
                <w:bCs/>
                <w:iCs/>
                <w:color w:val="000000" w:themeColor="text1"/>
                <w:sz w:val="17"/>
                <w:szCs w:val="17"/>
                <w:lang w:val="ro-RO"/>
              </w:rPr>
              <w:t>)</w:t>
            </w:r>
          </w:p>
        </w:tc>
        <w:tc>
          <w:tcPr>
            <w:tcW w:w="1171" w:type="pct"/>
            <w:vMerge w:val="restart"/>
            <w:tcBorders>
              <w:top w:val="thinThickThinLargeGap" w:sz="24" w:space="0" w:color="auto"/>
            </w:tcBorders>
            <w:shd w:val="clear" w:color="auto" w:fill="auto"/>
            <w:vAlign w:val="center"/>
          </w:tcPr>
          <w:p w14:paraId="240349AD" w14:textId="49F436EE"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Extragere de arbori</w:t>
            </w:r>
            <w:r>
              <w:rPr>
                <w:bCs/>
                <w:iCs/>
                <w:color w:val="000000" w:themeColor="text1"/>
                <w:sz w:val="17"/>
                <w:szCs w:val="17"/>
                <w:lang w:val="ro-RO"/>
              </w:rPr>
              <w:t xml:space="preserve"> </w:t>
            </w:r>
          </w:p>
        </w:tc>
        <w:tc>
          <w:tcPr>
            <w:tcW w:w="572" w:type="pct"/>
            <w:vMerge w:val="restart"/>
            <w:tcBorders>
              <w:top w:val="thinThickThinLargeGap" w:sz="24" w:space="0" w:color="auto"/>
            </w:tcBorders>
            <w:shd w:val="clear" w:color="auto" w:fill="auto"/>
            <w:vAlign w:val="center"/>
          </w:tcPr>
          <w:p w14:paraId="2D2E2985" w14:textId="77777777" w:rsidR="00A34173" w:rsidRPr="00A34173" w:rsidRDefault="00A34173" w:rsidP="00665325">
            <w:pPr>
              <w:spacing w:line="192" w:lineRule="exact"/>
              <w:jc w:val="center"/>
              <w:rPr>
                <w:bCs/>
                <w:iCs/>
                <w:color w:val="000000" w:themeColor="text1"/>
                <w:sz w:val="17"/>
                <w:szCs w:val="17"/>
                <w:lang w:val="ro-RO"/>
              </w:rPr>
            </w:pPr>
          </w:p>
        </w:tc>
        <w:tc>
          <w:tcPr>
            <w:tcW w:w="1257" w:type="pct"/>
            <w:tcBorders>
              <w:top w:val="thinThickThinLargeGap" w:sz="24" w:space="0" w:color="auto"/>
            </w:tcBorders>
            <w:shd w:val="clear" w:color="auto" w:fill="auto"/>
            <w:vAlign w:val="center"/>
          </w:tcPr>
          <w:p w14:paraId="5EFBAB95"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thinThickThinLargeGap" w:sz="24" w:space="0" w:color="auto"/>
            </w:tcBorders>
            <w:shd w:val="clear" w:color="auto" w:fill="auto"/>
            <w:vAlign w:val="center"/>
          </w:tcPr>
          <w:p w14:paraId="77F24BEA" w14:textId="77777777" w:rsidR="00A34173" w:rsidRPr="00A34173" w:rsidRDefault="00A34173" w:rsidP="00665325">
            <w:pPr>
              <w:spacing w:line="192" w:lineRule="exact"/>
              <w:jc w:val="center"/>
              <w:rPr>
                <w:bCs/>
                <w:iCs/>
                <w:color w:val="000000" w:themeColor="text1"/>
                <w:sz w:val="17"/>
                <w:szCs w:val="17"/>
                <w:lang w:val="ro-RO"/>
              </w:rPr>
            </w:pPr>
            <w:r w:rsidRPr="00A34173">
              <w:rPr>
                <w:b/>
                <w:color w:val="000000" w:themeColor="text1"/>
                <w:sz w:val="17"/>
                <w:szCs w:val="17"/>
                <w:lang w:val="ro-RO"/>
              </w:rPr>
              <w:t>-</w:t>
            </w:r>
          </w:p>
        </w:tc>
        <w:tc>
          <w:tcPr>
            <w:tcW w:w="558" w:type="pct"/>
            <w:vMerge w:val="restart"/>
            <w:tcBorders>
              <w:top w:val="thinThickThinLargeGap" w:sz="24" w:space="0" w:color="auto"/>
              <w:right w:val="single" w:sz="12" w:space="0" w:color="auto"/>
            </w:tcBorders>
            <w:shd w:val="clear" w:color="auto" w:fill="auto"/>
            <w:vAlign w:val="center"/>
          </w:tcPr>
          <w:p w14:paraId="23144920" w14:textId="1D225A70"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ROSPA 0035 Domogled-Valea Cernei </w:t>
            </w:r>
          </w:p>
        </w:tc>
      </w:tr>
      <w:tr w:rsidR="00A34173" w:rsidRPr="00A34173" w14:paraId="64856678" w14:textId="77777777" w:rsidTr="00A34173">
        <w:trPr>
          <w:trHeight w:val="126"/>
          <w:jc w:val="center"/>
        </w:trPr>
        <w:tc>
          <w:tcPr>
            <w:tcW w:w="667" w:type="pct"/>
            <w:vMerge/>
            <w:tcBorders>
              <w:left w:val="single" w:sz="12" w:space="0" w:color="auto"/>
            </w:tcBorders>
            <w:shd w:val="clear" w:color="auto" w:fill="auto"/>
            <w:vAlign w:val="center"/>
          </w:tcPr>
          <w:p w14:paraId="08512601"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vAlign w:val="center"/>
          </w:tcPr>
          <w:p w14:paraId="2C2BADE9" w14:textId="77777777" w:rsidR="00A34173" w:rsidRPr="00A34173" w:rsidRDefault="00A34173" w:rsidP="00665325">
            <w:pPr>
              <w:spacing w:line="192" w:lineRule="exact"/>
              <w:jc w:val="center"/>
              <w:rPr>
                <w:bCs/>
                <w:iCs/>
                <w:color w:val="000000" w:themeColor="text1"/>
                <w:sz w:val="17"/>
                <w:szCs w:val="17"/>
                <w:lang w:val="ro-RO"/>
              </w:rPr>
            </w:pPr>
          </w:p>
        </w:tc>
        <w:tc>
          <w:tcPr>
            <w:tcW w:w="572" w:type="pct"/>
            <w:vMerge/>
            <w:shd w:val="clear" w:color="auto" w:fill="auto"/>
            <w:vAlign w:val="center"/>
          </w:tcPr>
          <w:p w14:paraId="22BB8A4E" w14:textId="77777777" w:rsidR="00A34173" w:rsidRPr="00A34173" w:rsidRDefault="00A34173" w:rsidP="00665325">
            <w:pPr>
              <w:spacing w:line="192" w:lineRule="exact"/>
              <w:jc w:val="center"/>
              <w:rPr>
                <w:bCs/>
                <w:iCs/>
                <w:color w:val="000000" w:themeColor="text1"/>
                <w:sz w:val="17"/>
                <w:szCs w:val="17"/>
                <w:lang w:val="ro-RO"/>
              </w:rPr>
            </w:pPr>
          </w:p>
        </w:tc>
        <w:tc>
          <w:tcPr>
            <w:tcW w:w="1257" w:type="pct"/>
            <w:shd w:val="clear" w:color="auto" w:fill="auto"/>
            <w:vAlign w:val="center"/>
          </w:tcPr>
          <w:p w14:paraId="0FB590D4"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4381DB39" w14:textId="59AF4C40" w:rsidR="00A34173" w:rsidRPr="00A34173" w:rsidRDefault="00A34173" w:rsidP="00665325">
            <w:pPr>
              <w:spacing w:line="192" w:lineRule="exact"/>
              <w:jc w:val="center"/>
              <w:rPr>
                <w:bCs/>
                <w:iCs/>
                <w:color w:val="000000" w:themeColor="text1"/>
                <w:sz w:val="17"/>
                <w:szCs w:val="17"/>
                <w:lang w:val="ro-RO"/>
              </w:rPr>
            </w:pPr>
            <w:r>
              <w:rPr>
                <w:bCs/>
                <w:iCs/>
                <w:color w:val="000000" w:themeColor="text1"/>
                <w:sz w:val="17"/>
                <w:szCs w:val="17"/>
                <w:lang w:val="ro-RO"/>
              </w:rPr>
              <w:t>80,51</w:t>
            </w:r>
            <w:r w:rsidRPr="00A34173">
              <w:rPr>
                <w:bCs/>
                <w:iCs/>
                <w:color w:val="000000" w:themeColor="text1"/>
                <w:sz w:val="17"/>
                <w:szCs w:val="17"/>
                <w:lang w:val="ro-RO"/>
              </w:rPr>
              <w:t xml:space="preserve"> ha</w:t>
            </w:r>
          </w:p>
        </w:tc>
        <w:tc>
          <w:tcPr>
            <w:tcW w:w="558" w:type="pct"/>
            <w:vMerge/>
            <w:tcBorders>
              <w:right w:val="single" w:sz="12" w:space="0" w:color="auto"/>
            </w:tcBorders>
            <w:shd w:val="clear" w:color="auto" w:fill="auto"/>
            <w:vAlign w:val="center"/>
          </w:tcPr>
          <w:p w14:paraId="67C3FB1D" w14:textId="77777777" w:rsidR="00A34173" w:rsidRPr="00A34173" w:rsidRDefault="00A34173" w:rsidP="00665325">
            <w:pPr>
              <w:spacing w:line="192" w:lineRule="exact"/>
              <w:jc w:val="center"/>
              <w:rPr>
                <w:bCs/>
                <w:iCs/>
                <w:color w:val="000000" w:themeColor="text1"/>
                <w:sz w:val="17"/>
                <w:szCs w:val="17"/>
                <w:lang w:val="ro-RO"/>
              </w:rPr>
            </w:pPr>
          </w:p>
        </w:tc>
      </w:tr>
      <w:tr w:rsidR="00A34173" w:rsidRPr="00A34173" w14:paraId="48BB704B" w14:textId="77777777" w:rsidTr="00A34173">
        <w:trPr>
          <w:trHeight w:val="125"/>
          <w:jc w:val="center"/>
        </w:trPr>
        <w:tc>
          <w:tcPr>
            <w:tcW w:w="667" w:type="pct"/>
            <w:vMerge/>
            <w:tcBorders>
              <w:left w:val="single" w:sz="12" w:space="0" w:color="auto"/>
            </w:tcBorders>
            <w:shd w:val="clear" w:color="auto" w:fill="auto"/>
            <w:vAlign w:val="center"/>
          </w:tcPr>
          <w:p w14:paraId="6CB8E8C0"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vAlign w:val="center"/>
          </w:tcPr>
          <w:p w14:paraId="0CC601D1" w14:textId="77777777" w:rsidR="00A34173" w:rsidRPr="00A34173" w:rsidRDefault="00A34173" w:rsidP="00665325">
            <w:pPr>
              <w:spacing w:line="192" w:lineRule="exact"/>
              <w:jc w:val="center"/>
              <w:rPr>
                <w:bCs/>
                <w:iCs/>
                <w:color w:val="000000" w:themeColor="text1"/>
                <w:sz w:val="17"/>
                <w:szCs w:val="17"/>
                <w:lang w:val="ro-RO"/>
              </w:rPr>
            </w:pPr>
          </w:p>
        </w:tc>
        <w:tc>
          <w:tcPr>
            <w:tcW w:w="572" w:type="pct"/>
            <w:vMerge/>
            <w:shd w:val="clear" w:color="auto" w:fill="auto"/>
            <w:vAlign w:val="center"/>
          </w:tcPr>
          <w:p w14:paraId="23407057" w14:textId="77777777" w:rsidR="00A34173" w:rsidRPr="00A34173" w:rsidRDefault="00A34173" w:rsidP="00665325">
            <w:pPr>
              <w:spacing w:line="192" w:lineRule="exact"/>
              <w:jc w:val="center"/>
              <w:rPr>
                <w:bCs/>
                <w:iCs/>
                <w:color w:val="000000" w:themeColor="text1"/>
                <w:sz w:val="17"/>
                <w:szCs w:val="17"/>
                <w:lang w:val="ro-RO"/>
              </w:rPr>
            </w:pPr>
          </w:p>
        </w:tc>
        <w:tc>
          <w:tcPr>
            <w:tcW w:w="1257" w:type="pct"/>
            <w:shd w:val="clear" w:color="auto" w:fill="auto"/>
            <w:vAlign w:val="center"/>
          </w:tcPr>
          <w:p w14:paraId="7A228308"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1909CA69" w14:textId="77777777" w:rsidR="00A34173" w:rsidRPr="00A34173" w:rsidRDefault="00A34173" w:rsidP="00665325">
            <w:pPr>
              <w:spacing w:line="192" w:lineRule="exact"/>
              <w:jc w:val="center"/>
              <w:rPr>
                <w:bCs/>
                <w:iCs/>
                <w:color w:val="000000" w:themeColor="text1"/>
                <w:sz w:val="17"/>
                <w:szCs w:val="17"/>
                <w:lang w:val="ro-RO"/>
              </w:rPr>
            </w:pPr>
            <w:r w:rsidRPr="00A34173">
              <w:rPr>
                <w:b/>
                <w:color w:val="000000" w:themeColor="text1"/>
                <w:sz w:val="17"/>
                <w:szCs w:val="17"/>
                <w:lang w:val="ro-RO"/>
              </w:rPr>
              <w:t>-</w:t>
            </w:r>
          </w:p>
        </w:tc>
        <w:tc>
          <w:tcPr>
            <w:tcW w:w="558" w:type="pct"/>
            <w:vMerge/>
            <w:tcBorders>
              <w:right w:val="single" w:sz="12" w:space="0" w:color="auto"/>
            </w:tcBorders>
            <w:shd w:val="clear" w:color="auto" w:fill="auto"/>
            <w:vAlign w:val="center"/>
          </w:tcPr>
          <w:p w14:paraId="27A6E567" w14:textId="77777777" w:rsidR="00A34173" w:rsidRPr="00A34173" w:rsidRDefault="00A34173" w:rsidP="00665325">
            <w:pPr>
              <w:spacing w:line="192" w:lineRule="exact"/>
              <w:jc w:val="center"/>
              <w:rPr>
                <w:bCs/>
                <w:iCs/>
                <w:color w:val="000000" w:themeColor="text1"/>
                <w:sz w:val="17"/>
                <w:szCs w:val="17"/>
                <w:lang w:val="ro-RO"/>
              </w:rPr>
            </w:pPr>
          </w:p>
        </w:tc>
      </w:tr>
      <w:tr w:rsidR="00A34173" w:rsidRPr="00A34173" w14:paraId="5FE6BC0C" w14:textId="77777777" w:rsidTr="00A34173">
        <w:trPr>
          <w:trHeight w:val="125"/>
          <w:jc w:val="center"/>
        </w:trPr>
        <w:tc>
          <w:tcPr>
            <w:tcW w:w="667" w:type="pct"/>
            <w:vMerge/>
            <w:tcBorders>
              <w:left w:val="single" w:sz="12" w:space="0" w:color="auto"/>
            </w:tcBorders>
            <w:shd w:val="clear" w:color="auto" w:fill="auto"/>
            <w:vAlign w:val="center"/>
          </w:tcPr>
          <w:p w14:paraId="59CFB8D9"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vAlign w:val="center"/>
          </w:tcPr>
          <w:p w14:paraId="10F3413D" w14:textId="77777777" w:rsidR="00A34173" w:rsidRPr="00A34173" w:rsidRDefault="00A34173" w:rsidP="00665325">
            <w:pPr>
              <w:spacing w:line="192" w:lineRule="exact"/>
              <w:jc w:val="center"/>
              <w:rPr>
                <w:bCs/>
                <w:iCs/>
                <w:color w:val="000000" w:themeColor="text1"/>
                <w:sz w:val="17"/>
                <w:szCs w:val="17"/>
                <w:lang w:val="ro-RO"/>
              </w:rPr>
            </w:pPr>
          </w:p>
        </w:tc>
        <w:tc>
          <w:tcPr>
            <w:tcW w:w="572" w:type="pct"/>
            <w:vMerge/>
            <w:shd w:val="clear" w:color="auto" w:fill="auto"/>
            <w:vAlign w:val="center"/>
          </w:tcPr>
          <w:p w14:paraId="5F1A83EB" w14:textId="77777777" w:rsidR="00A34173" w:rsidRPr="00A34173" w:rsidRDefault="00A34173" w:rsidP="00665325">
            <w:pPr>
              <w:spacing w:line="192" w:lineRule="exact"/>
              <w:jc w:val="center"/>
              <w:rPr>
                <w:bCs/>
                <w:iCs/>
                <w:color w:val="000000" w:themeColor="text1"/>
                <w:sz w:val="17"/>
                <w:szCs w:val="17"/>
                <w:lang w:val="ro-RO"/>
              </w:rPr>
            </w:pPr>
          </w:p>
        </w:tc>
        <w:tc>
          <w:tcPr>
            <w:tcW w:w="1257" w:type="pct"/>
            <w:shd w:val="clear" w:color="auto" w:fill="auto"/>
            <w:vAlign w:val="center"/>
          </w:tcPr>
          <w:p w14:paraId="1743C882"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1E6FD98D" w14:textId="30219942" w:rsidR="00A34173" w:rsidRPr="00A34173" w:rsidRDefault="00A34173" w:rsidP="00665325">
            <w:pPr>
              <w:spacing w:line="192" w:lineRule="exact"/>
              <w:jc w:val="center"/>
              <w:rPr>
                <w:bCs/>
                <w:iCs/>
                <w:color w:val="000000" w:themeColor="text1"/>
                <w:sz w:val="17"/>
                <w:szCs w:val="17"/>
                <w:lang w:val="ro-RO"/>
              </w:rPr>
            </w:pPr>
            <w:r>
              <w:rPr>
                <w:bCs/>
                <w:color w:val="000000" w:themeColor="text1"/>
                <w:sz w:val="17"/>
                <w:szCs w:val="17"/>
                <w:lang w:val="ro-RO"/>
              </w:rPr>
              <w:t>80,51</w:t>
            </w:r>
            <w:r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vAlign w:val="center"/>
          </w:tcPr>
          <w:p w14:paraId="43F9C426" w14:textId="77777777" w:rsidR="00A34173" w:rsidRPr="00A34173" w:rsidRDefault="00A34173" w:rsidP="00665325">
            <w:pPr>
              <w:spacing w:line="192" w:lineRule="exact"/>
              <w:jc w:val="center"/>
              <w:rPr>
                <w:bCs/>
                <w:iCs/>
                <w:color w:val="000000" w:themeColor="text1"/>
                <w:sz w:val="17"/>
                <w:szCs w:val="17"/>
                <w:lang w:val="ro-RO"/>
              </w:rPr>
            </w:pPr>
          </w:p>
        </w:tc>
      </w:tr>
      <w:tr w:rsidR="00A34173" w:rsidRPr="00A34173" w14:paraId="199164A2" w14:textId="77777777" w:rsidTr="00A34173">
        <w:trPr>
          <w:trHeight w:val="125"/>
          <w:jc w:val="center"/>
        </w:trPr>
        <w:tc>
          <w:tcPr>
            <w:tcW w:w="667" w:type="pct"/>
            <w:vMerge/>
            <w:tcBorders>
              <w:left w:val="single" w:sz="12" w:space="0" w:color="auto"/>
              <w:bottom w:val="double" w:sz="4" w:space="0" w:color="auto"/>
            </w:tcBorders>
            <w:shd w:val="clear" w:color="auto" w:fill="auto"/>
            <w:vAlign w:val="center"/>
          </w:tcPr>
          <w:p w14:paraId="31C8F4D2"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vAlign w:val="center"/>
          </w:tcPr>
          <w:p w14:paraId="0564FBAD" w14:textId="77777777" w:rsidR="00A34173" w:rsidRPr="00A34173" w:rsidRDefault="00A34173" w:rsidP="00665325">
            <w:pPr>
              <w:spacing w:line="192" w:lineRule="exact"/>
              <w:jc w:val="center"/>
              <w:rPr>
                <w:bCs/>
                <w:iCs/>
                <w:color w:val="000000" w:themeColor="text1"/>
                <w:sz w:val="17"/>
                <w:szCs w:val="17"/>
                <w:lang w:val="ro-RO"/>
              </w:rPr>
            </w:pPr>
          </w:p>
        </w:tc>
        <w:tc>
          <w:tcPr>
            <w:tcW w:w="572" w:type="pct"/>
            <w:vMerge/>
            <w:tcBorders>
              <w:bottom w:val="double" w:sz="4" w:space="0" w:color="auto"/>
            </w:tcBorders>
            <w:shd w:val="clear" w:color="auto" w:fill="auto"/>
            <w:vAlign w:val="center"/>
          </w:tcPr>
          <w:p w14:paraId="0E17D818" w14:textId="77777777" w:rsidR="00A34173" w:rsidRPr="00A34173" w:rsidRDefault="00A34173" w:rsidP="00665325">
            <w:pPr>
              <w:spacing w:line="192" w:lineRule="exact"/>
              <w:jc w:val="center"/>
              <w:rPr>
                <w:bCs/>
                <w:iCs/>
                <w:color w:val="000000" w:themeColor="text1"/>
                <w:sz w:val="17"/>
                <w:szCs w:val="17"/>
                <w:lang w:val="ro-RO"/>
              </w:rPr>
            </w:pPr>
          </w:p>
        </w:tc>
        <w:tc>
          <w:tcPr>
            <w:tcW w:w="1257" w:type="pct"/>
            <w:tcBorders>
              <w:bottom w:val="double" w:sz="4" w:space="0" w:color="auto"/>
            </w:tcBorders>
            <w:shd w:val="clear" w:color="auto" w:fill="auto"/>
            <w:vAlign w:val="center"/>
          </w:tcPr>
          <w:p w14:paraId="43C9C5B1"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2EB20140" w14:textId="1DC520AB" w:rsidR="00A34173" w:rsidRPr="00A34173" w:rsidRDefault="00D26474" w:rsidP="00665325">
            <w:pPr>
              <w:spacing w:line="192" w:lineRule="exact"/>
              <w:jc w:val="center"/>
              <w:rPr>
                <w:bCs/>
                <w:iCs/>
                <w:color w:val="000000" w:themeColor="text1"/>
                <w:sz w:val="17"/>
                <w:szCs w:val="17"/>
                <w:lang w:val="ro-RO"/>
              </w:rPr>
            </w:pPr>
            <w:r>
              <w:rPr>
                <w:bCs/>
                <w:color w:val="000000" w:themeColor="text1"/>
                <w:sz w:val="17"/>
                <w:szCs w:val="17"/>
                <w:lang w:val="ro-RO"/>
              </w:rPr>
              <w:t>-</w:t>
            </w:r>
          </w:p>
        </w:tc>
        <w:tc>
          <w:tcPr>
            <w:tcW w:w="558" w:type="pct"/>
            <w:vMerge/>
            <w:tcBorders>
              <w:right w:val="single" w:sz="12" w:space="0" w:color="auto"/>
            </w:tcBorders>
            <w:shd w:val="clear" w:color="auto" w:fill="auto"/>
            <w:vAlign w:val="center"/>
          </w:tcPr>
          <w:p w14:paraId="7DE6C7F1" w14:textId="77777777" w:rsidR="00A34173" w:rsidRPr="00A34173" w:rsidRDefault="00A34173" w:rsidP="00665325">
            <w:pPr>
              <w:spacing w:line="192" w:lineRule="exact"/>
              <w:jc w:val="center"/>
              <w:rPr>
                <w:bCs/>
                <w:iCs/>
                <w:color w:val="000000" w:themeColor="text1"/>
                <w:sz w:val="17"/>
                <w:szCs w:val="17"/>
                <w:lang w:val="ro-RO"/>
              </w:rPr>
            </w:pPr>
          </w:p>
        </w:tc>
      </w:tr>
      <w:tr w:rsidR="00A34173" w:rsidRPr="00A34173" w14:paraId="0BE12C69" w14:textId="77777777" w:rsidTr="00A34173">
        <w:trPr>
          <w:jc w:val="center"/>
        </w:trPr>
        <w:tc>
          <w:tcPr>
            <w:tcW w:w="667" w:type="pct"/>
            <w:vMerge w:val="restart"/>
            <w:tcBorders>
              <w:top w:val="double" w:sz="4" w:space="0" w:color="auto"/>
              <w:left w:val="single" w:sz="12" w:space="0" w:color="auto"/>
            </w:tcBorders>
            <w:shd w:val="clear" w:color="auto" w:fill="auto"/>
            <w:vAlign w:val="center"/>
          </w:tcPr>
          <w:p w14:paraId="79CE6CE5" w14:textId="77777777" w:rsidR="00A34173" w:rsidRPr="00A34173" w:rsidRDefault="00A34173" w:rsidP="00665325">
            <w:pPr>
              <w:spacing w:line="192" w:lineRule="exact"/>
              <w:jc w:val="center"/>
              <w:rPr>
                <w:iCs/>
                <w:color w:val="000000" w:themeColor="text1"/>
                <w:sz w:val="17"/>
                <w:szCs w:val="17"/>
                <w:lang w:val="ro-RO"/>
              </w:rPr>
            </w:pPr>
            <w:r w:rsidRPr="00A34173">
              <w:rPr>
                <w:iCs/>
                <w:color w:val="000000" w:themeColor="text1"/>
                <w:sz w:val="17"/>
                <w:szCs w:val="17"/>
                <w:lang w:val="ro-RO"/>
              </w:rPr>
              <w:t xml:space="preserve">Lucrări de îngrijire și conducere a </w:t>
            </w:r>
            <w:proofErr w:type="spellStart"/>
            <w:r w:rsidRPr="00A34173">
              <w:rPr>
                <w:iCs/>
                <w:color w:val="000000" w:themeColor="text1"/>
                <w:sz w:val="17"/>
                <w:szCs w:val="17"/>
                <w:lang w:val="ro-RO"/>
              </w:rPr>
              <w:t>arboretelor</w:t>
            </w:r>
            <w:proofErr w:type="spellEnd"/>
            <w:r w:rsidRPr="00A34173">
              <w:rPr>
                <w:iCs/>
                <w:color w:val="000000" w:themeColor="text1"/>
                <w:sz w:val="17"/>
                <w:szCs w:val="17"/>
                <w:lang w:val="ro-RO"/>
              </w:rPr>
              <w:t xml:space="preserve"> (degajări, curățiri, rărituri și  tăieri de igienă)</w:t>
            </w:r>
          </w:p>
        </w:tc>
        <w:tc>
          <w:tcPr>
            <w:tcW w:w="1171" w:type="pct"/>
            <w:vMerge w:val="restart"/>
            <w:tcBorders>
              <w:top w:val="double" w:sz="4" w:space="0" w:color="auto"/>
            </w:tcBorders>
            <w:shd w:val="clear" w:color="auto" w:fill="auto"/>
            <w:vAlign w:val="center"/>
          </w:tcPr>
          <w:p w14:paraId="7F34896B"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tcBorders>
              <w:top w:val="double" w:sz="4" w:space="0" w:color="auto"/>
            </w:tcBorders>
            <w:shd w:val="clear" w:color="auto" w:fill="auto"/>
            <w:vAlign w:val="center"/>
          </w:tcPr>
          <w:p w14:paraId="1D88D45F"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2547F5CA"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double" w:sz="4" w:space="0" w:color="auto"/>
            </w:tcBorders>
            <w:shd w:val="clear" w:color="auto" w:fill="auto"/>
            <w:vAlign w:val="center"/>
          </w:tcPr>
          <w:p w14:paraId="54ACFF7A" w14:textId="77777777" w:rsidR="00A34173" w:rsidRPr="00A34173" w:rsidRDefault="00A34173" w:rsidP="00665325">
            <w:pPr>
              <w:spacing w:line="192" w:lineRule="exact"/>
              <w:jc w:val="center"/>
              <w:rPr>
                <w:bCs/>
                <w:i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vAlign w:val="center"/>
          </w:tcPr>
          <w:p w14:paraId="0BD1D4E6" w14:textId="77777777" w:rsidR="00A34173" w:rsidRPr="00A34173" w:rsidRDefault="00A34173" w:rsidP="00665325">
            <w:pPr>
              <w:spacing w:line="192" w:lineRule="exact"/>
              <w:jc w:val="center"/>
              <w:rPr>
                <w:bCs/>
                <w:iCs/>
                <w:color w:val="000000" w:themeColor="text1"/>
                <w:sz w:val="17"/>
                <w:szCs w:val="17"/>
                <w:lang w:val="ro-RO"/>
              </w:rPr>
            </w:pPr>
          </w:p>
        </w:tc>
      </w:tr>
      <w:tr w:rsidR="00A34173" w:rsidRPr="00A34173" w14:paraId="59C7DCC1" w14:textId="77777777" w:rsidTr="00A34173">
        <w:trPr>
          <w:jc w:val="center"/>
        </w:trPr>
        <w:tc>
          <w:tcPr>
            <w:tcW w:w="667" w:type="pct"/>
            <w:vMerge/>
            <w:tcBorders>
              <w:left w:val="single" w:sz="12" w:space="0" w:color="auto"/>
            </w:tcBorders>
            <w:shd w:val="clear" w:color="auto" w:fill="auto"/>
            <w:vAlign w:val="center"/>
          </w:tcPr>
          <w:p w14:paraId="58717C1A"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14B2E7FC"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2E7A6FA9"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2A1A7A51"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54D339AF" w14:textId="6260F4DA"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 </w:t>
            </w:r>
            <w:r>
              <w:rPr>
                <w:bCs/>
                <w:iCs/>
                <w:color w:val="000000" w:themeColor="text1"/>
                <w:sz w:val="17"/>
                <w:szCs w:val="17"/>
                <w:lang w:val="ro-RO"/>
              </w:rPr>
              <w:t>430,33</w:t>
            </w:r>
            <w:r w:rsidRPr="00A34173">
              <w:rPr>
                <w:bCs/>
                <w:iCs/>
                <w:color w:val="000000" w:themeColor="text1"/>
                <w:sz w:val="17"/>
                <w:szCs w:val="17"/>
                <w:lang w:val="ro-RO"/>
              </w:rPr>
              <w:t xml:space="preserve"> ha</w:t>
            </w:r>
          </w:p>
        </w:tc>
        <w:tc>
          <w:tcPr>
            <w:tcW w:w="558" w:type="pct"/>
            <w:vMerge/>
            <w:tcBorders>
              <w:right w:val="single" w:sz="12" w:space="0" w:color="auto"/>
            </w:tcBorders>
            <w:shd w:val="clear" w:color="auto" w:fill="auto"/>
          </w:tcPr>
          <w:p w14:paraId="4658DA9F"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38025FF6" w14:textId="77777777" w:rsidTr="00A34173">
        <w:trPr>
          <w:jc w:val="center"/>
        </w:trPr>
        <w:tc>
          <w:tcPr>
            <w:tcW w:w="667" w:type="pct"/>
            <w:vMerge/>
            <w:tcBorders>
              <w:left w:val="single" w:sz="12" w:space="0" w:color="auto"/>
            </w:tcBorders>
            <w:shd w:val="clear" w:color="auto" w:fill="auto"/>
            <w:vAlign w:val="center"/>
          </w:tcPr>
          <w:p w14:paraId="636CAD88"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5B4A16F1"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445F01E7"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0BD8D968"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19192022" w14:textId="77777777" w:rsidR="00A34173" w:rsidRPr="00A34173" w:rsidRDefault="00A34173" w:rsidP="00665325">
            <w:pPr>
              <w:spacing w:line="192" w:lineRule="exact"/>
              <w:jc w:val="center"/>
              <w:rPr>
                <w:bCs/>
                <w:i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73F2786A"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039C134E" w14:textId="77777777" w:rsidTr="00A34173">
        <w:trPr>
          <w:jc w:val="center"/>
        </w:trPr>
        <w:tc>
          <w:tcPr>
            <w:tcW w:w="667" w:type="pct"/>
            <w:vMerge/>
            <w:tcBorders>
              <w:left w:val="single" w:sz="12" w:space="0" w:color="auto"/>
            </w:tcBorders>
            <w:shd w:val="clear" w:color="auto" w:fill="auto"/>
            <w:vAlign w:val="center"/>
          </w:tcPr>
          <w:p w14:paraId="4E28381C"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77FD588B"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4D3ACC8C"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63C60108"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3E227882" w14:textId="5CA8102F" w:rsidR="00A34173" w:rsidRPr="00A34173" w:rsidRDefault="00A34173" w:rsidP="00665325">
            <w:pPr>
              <w:spacing w:line="192" w:lineRule="exact"/>
              <w:jc w:val="center"/>
              <w:rPr>
                <w:bCs/>
                <w:iCs/>
                <w:color w:val="000000" w:themeColor="text1"/>
                <w:sz w:val="17"/>
                <w:szCs w:val="17"/>
                <w:lang w:val="ro-RO"/>
              </w:rPr>
            </w:pPr>
            <w:r>
              <w:rPr>
                <w:bCs/>
                <w:color w:val="000000" w:themeColor="text1"/>
                <w:sz w:val="17"/>
                <w:szCs w:val="17"/>
                <w:lang w:val="ro-RO"/>
              </w:rPr>
              <w:t>430,33</w:t>
            </w:r>
            <w:r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4B75DC95"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6D4EB897" w14:textId="77777777" w:rsidTr="00A34173">
        <w:trPr>
          <w:jc w:val="center"/>
        </w:trPr>
        <w:tc>
          <w:tcPr>
            <w:tcW w:w="667" w:type="pct"/>
            <w:vMerge/>
            <w:tcBorders>
              <w:left w:val="single" w:sz="12" w:space="0" w:color="auto"/>
              <w:bottom w:val="double" w:sz="4" w:space="0" w:color="auto"/>
            </w:tcBorders>
            <w:shd w:val="clear" w:color="auto" w:fill="auto"/>
            <w:vAlign w:val="center"/>
          </w:tcPr>
          <w:p w14:paraId="159D3C47"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4C1E3853" w14:textId="77777777" w:rsidR="00A34173" w:rsidRPr="00A34173" w:rsidRDefault="00A34173" w:rsidP="00665325">
            <w:pPr>
              <w:spacing w:line="192"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3E639B66"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0E4D6A54"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4AF4DCED" w14:textId="74F27645" w:rsidR="00A34173" w:rsidRPr="00A34173" w:rsidRDefault="00D26474" w:rsidP="00665325">
            <w:pPr>
              <w:spacing w:line="192" w:lineRule="exact"/>
              <w:jc w:val="center"/>
              <w:rPr>
                <w:bCs/>
                <w:iCs/>
                <w:color w:val="000000" w:themeColor="text1"/>
                <w:sz w:val="17"/>
                <w:szCs w:val="17"/>
                <w:lang w:val="ro-RO"/>
              </w:rPr>
            </w:pPr>
            <w:r>
              <w:rPr>
                <w:bCs/>
                <w:color w:val="000000" w:themeColor="text1"/>
                <w:sz w:val="17"/>
                <w:szCs w:val="17"/>
                <w:lang w:val="ro-RO"/>
              </w:rPr>
              <w:t>-</w:t>
            </w:r>
          </w:p>
        </w:tc>
        <w:tc>
          <w:tcPr>
            <w:tcW w:w="558" w:type="pct"/>
            <w:vMerge/>
            <w:tcBorders>
              <w:right w:val="single" w:sz="12" w:space="0" w:color="auto"/>
            </w:tcBorders>
            <w:shd w:val="clear" w:color="auto" w:fill="auto"/>
          </w:tcPr>
          <w:p w14:paraId="2ECC43B8"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08DF6E45" w14:textId="77777777" w:rsidTr="00A34173">
        <w:trPr>
          <w:trHeight w:val="110"/>
          <w:jc w:val="center"/>
        </w:trPr>
        <w:tc>
          <w:tcPr>
            <w:tcW w:w="667" w:type="pct"/>
            <w:vMerge w:val="restart"/>
            <w:tcBorders>
              <w:left w:val="single" w:sz="12" w:space="0" w:color="auto"/>
            </w:tcBorders>
            <w:shd w:val="clear" w:color="auto" w:fill="auto"/>
            <w:vAlign w:val="center"/>
          </w:tcPr>
          <w:p w14:paraId="000C7564"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Lucrări speciale de conservare</w:t>
            </w:r>
          </w:p>
        </w:tc>
        <w:tc>
          <w:tcPr>
            <w:tcW w:w="1171" w:type="pct"/>
            <w:vMerge w:val="restart"/>
            <w:shd w:val="clear" w:color="auto" w:fill="auto"/>
            <w:vAlign w:val="center"/>
          </w:tcPr>
          <w:p w14:paraId="79002C9B" w14:textId="77777777" w:rsidR="00A34173" w:rsidRPr="00A34173" w:rsidRDefault="00A34173" w:rsidP="00521E60">
            <w:pPr>
              <w:spacing w:line="192"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tcBorders>
              <w:top w:val="double" w:sz="4" w:space="0" w:color="auto"/>
            </w:tcBorders>
            <w:shd w:val="clear" w:color="auto" w:fill="auto"/>
            <w:vAlign w:val="center"/>
          </w:tcPr>
          <w:p w14:paraId="16BC27C1"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4B4DD886"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double" w:sz="4" w:space="0" w:color="auto"/>
            </w:tcBorders>
            <w:shd w:val="clear" w:color="auto" w:fill="auto"/>
            <w:vAlign w:val="center"/>
          </w:tcPr>
          <w:p w14:paraId="04787C7A" w14:textId="77777777" w:rsidR="00A34173" w:rsidRPr="00A34173" w:rsidRDefault="00A34173" w:rsidP="00665325">
            <w:pPr>
              <w:spacing w:line="192" w:lineRule="exact"/>
              <w:jc w:val="center"/>
              <w:rPr>
                <w:b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1D4C0819"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4CCF62E9" w14:textId="77777777" w:rsidTr="00A34173">
        <w:trPr>
          <w:trHeight w:val="107"/>
          <w:jc w:val="center"/>
        </w:trPr>
        <w:tc>
          <w:tcPr>
            <w:tcW w:w="667" w:type="pct"/>
            <w:vMerge/>
            <w:tcBorders>
              <w:left w:val="single" w:sz="12" w:space="0" w:color="auto"/>
            </w:tcBorders>
            <w:shd w:val="clear" w:color="auto" w:fill="auto"/>
            <w:vAlign w:val="center"/>
          </w:tcPr>
          <w:p w14:paraId="7E95EF9B"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59160365"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3C8D1DB9"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0CBA087E"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57E48BC9" w14:textId="780310A1" w:rsidR="00A34173" w:rsidRPr="00A34173" w:rsidRDefault="00A34173" w:rsidP="00665325">
            <w:pPr>
              <w:spacing w:line="192" w:lineRule="exact"/>
              <w:jc w:val="center"/>
              <w:rPr>
                <w:bCs/>
                <w:color w:val="000000" w:themeColor="text1"/>
                <w:sz w:val="17"/>
                <w:szCs w:val="17"/>
                <w:lang w:val="ro-RO"/>
              </w:rPr>
            </w:pPr>
            <w:r>
              <w:rPr>
                <w:bCs/>
                <w:iCs/>
                <w:color w:val="000000" w:themeColor="text1"/>
                <w:sz w:val="17"/>
                <w:szCs w:val="17"/>
                <w:lang w:val="ro-RO"/>
              </w:rPr>
              <w:t>30,47</w:t>
            </w:r>
            <w:r w:rsidRPr="00A34173">
              <w:rPr>
                <w:bCs/>
                <w:iCs/>
                <w:color w:val="000000" w:themeColor="text1"/>
                <w:sz w:val="17"/>
                <w:szCs w:val="17"/>
                <w:lang w:val="ro-RO"/>
              </w:rPr>
              <w:t xml:space="preserve"> ha</w:t>
            </w:r>
          </w:p>
        </w:tc>
        <w:tc>
          <w:tcPr>
            <w:tcW w:w="558" w:type="pct"/>
            <w:vMerge/>
            <w:tcBorders>
              <w:right w:val="single" w:sz="12" w:space="0" w:color="auto"/>
            </w:tcBorders>
            <w:shd w:val="clear" w:color="auto" w:fill="auto"/>
          </w:tcPr>
          <w:p w14:paraId="75D378D4"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7C73314E" w14:textId="77777777" w:rsidTr="00A34173">
        <w:trPr>
          <w:trHeight w:val="107"/>
          <w:jc w:val="center"/>
        </w:trPr>
        <w:tc>
          <w:tcPr>
            <w:tcW w:w="667" w:type="pct"/>
            <w:vMerge/>
            <w:tcBorders>
              <w:left w:val="single" w:sz="12" w:space="0" w:color="auto"/>
            </w:tcBorders>
            <w:shd w:val="clear" w:color="auto" w:fill="auto"/>
            <w:vAlign w:val="center"/>
          </w:tcPr>
          <w:p w14:paraId="4B127543"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1E296568"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352406FF"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422D31AA"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5AD7161B" w14:textId="77777777" w:rsidR="00A34173" w:rsidRPr="00A34173" w:rsidRDefault="00A34173" w:rsidP="00665325">
            <w:pPr>
              <w:spacing w:line="192" w:lineRule="exact"/>
              <w:jc w:val="center"/>
              <w:rPr>
                <w:b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0877F15D"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193BE54F" w14:textId="77777777" w:rsidTr="00A34173">
        <w:trPr>
          <w:trHeight w:val="107"/>
          <w:jc w:val="center"/>
        </w:trPr>
        <w:tc>
          <w:tcPr>
            <w:tcW w:w="667" w:type="pct"/>
            <w:vMerge/>
            <w:tcBorders>
              <w:left w:val="single" w:sz="12" w:space="0" w:color="auto"/>
            </w:tcBorders>
            <w:shd w:val="clear" w:color="auto" w:fill="auto"/>
            <w:vAlign w:val="center"/>
          </w:tcPr>
          <w:p w14:paraId="6A378A33"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6FBDB2F2"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5B86E7BF"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617571B6"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71983F76" w14:textId="366994BA" w:rsidR="00A34173" w:rsidRPr="00A34173" w:rsidRDefault="00521E60" w:rsidP="00665325">
            <w:pPr>
              <w:spacing w:line="192" w:lineRule="exact"/>
              <w:jc w:val="center"/>
              <w:rPr>
                <w:bCs/>
                <w:color w:val="000000" w:themeColor="text1"/>
                <w:sz w:val="17"/>
                <w:szCs w:val="17"/>
                <w:lang w:val="ro-RO"/>
              </w:rPr>
            </w:pPr>
            <w:r>
              <w:rPr>
                <w:bCs/>
                <w:color w:val="000000" w:themeColor="text1"/>
                <w:sz w:val="17"/>
                <w:szCs w:val="17"/>
                <w:lang w:val="ro-RO"/>
              </w:rPr>
              <w:t>30,47</w:t>
            </w:r>
            <w:r w:rsidR="00A34173"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78C784BB"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15E7C704" w14:textId="77777777" w:rsidTr="00A34173">
        <w:trPr>
          <w:trHeight w:val="107"/>
          <w:jc w:val="center"/>
        </w:trPr>
        <w:tc>
          <w:tcPr>
            <w:tcW w:w="667" w:type="pct"/>
            <w:vMerge/>
            <w:tcBorders>
              <w:left w:val="single" w:sz="12" w:space="0" w:color="auto"/>
              <w:bottom w:val="double" w:sz="4" w:space="0" w:color="auto"/>
            </w:tcBorders>
            <w:shd w:val="clear" w:color="auto" w:fill="auto"/>
            <w:vAlign w:val="center"/>
          </w:tcPr>
          <w:p w14:paraId="29D8C66A"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7C40AB9E" w14:textId="77777777" w:rsidR="00A34173" w:rsidRPr="00A34173" w:rsidRDefault="00A34173" w:rsidP="00665325">
            <w:pPr>
              <w:spacing w:line="192"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5804C7CE"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4A7209F8"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13F54AA9" w14:textId="47BEC0D1" w:rsidR="00A34173" w:rsidRPr="00A34173" w:rsidRDefault="00D26474" w:rsidP="00665325">
            <w:pPr>
              <w:spacing w:line="192" w:lineRule="exact"/>
              <w:jc w:val="center"/>
              <w:rPr>
                <w:bCs/>
                <w:color w:val="000000" w:themeColor="text1"/>
                <w:sz w:val="17"/>
                <w:szCs w:val="17"/>
                <w:lang w:val="ro-RO"/>
              </w:rPr>
            </w:pPr>
            <w:r>
              <w:rPr>
                <w:bCs/>
                <w:color w:val="000000" w:themeColor="text1"/>
                <w:sz w:val="17"/>
                <w:szCs w:val="17"/>
                <w:lang w:val="ro-RO"/>
              </w:rPr>
              <w:t>-</w:t>
            </w:r>
          </w:p>
        </w:tc>
        <w:tc>
          <w:tcPr>
            <w:tcW w:w="558" w:type="pct"/>
            <w:vMerge/>
            <w:tcBorders>
              <w:right w:val="single" w:sz="12" w:space="0" w:color="auto"/>
            </w:tcBorders>
            <w:shd w:val="clear" w:color="auto" w:fill="auto"/>
          </w:tcPr>
          <w:p w14:paraId="443DE786"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2BD34A56" w14:textId="77777777" w:rsidTr="00A34173">
        <w:trPr>
          <w:trHeight w:val="1264"/>
          <w:jc w:val="center"/>
        </w:trPr>
        <w:tc>
          <w:tcPr>
            <w:tcW w:w="667" w:type="pct"/>
            <w:vMerge w:val="restart"/>
            <w:tcBorders>
              <w:top w:val="double" w:sz="4" w:space="0" w:color="auto"/>
              <w:left w:val="single" w:sz="12" w:space="0" w:color="auto"/>
            </w:tcBorders>
            <w:shd w:val="clear" w:color="auto" w:fill="auto"/>
            <w:vAlign w:val="center"/>
          </w:tcPr>
          <w:p w14:paraId="77CA94EE" w14:textId="77777777" w:rsidR="00A34173" w:rsidRPr="00A34173" w:rsidRDefault="00A34173" w:rsidP="00665325">
            <w:pPr>
              <w:spacing w:line="192" w:lineRule="exact"/>
              <w:jc w:val="center"/>
              <w:rPr>
                <w:bCs/>
                <w:iCs/>
                <w:color w:val="000000" w:themeColor="text1"/>
                <w:sz w:val="17"/>
                <w:szCs w:val="17"/>
                <w:lang w:val="ro-RO"/>
              </w:rPr>
            </w:pPr>
            <w:proofErr w:type="spellStart"/>
            <w:r w:rsidRPr="00A34173">
              <w:rPr>
                <w:bCs/>
                <w:iCs/>
                <w:color w:val="000000" w:themeColor="text1"/>
                <w:sz w:val="17"/>
                <w:szCs w:val="17"/>
                <w:lang w:val="ro-RO"/>
              </w:rPr>
              <w:t>Lucrari</w:t>
            </w:r>
            <w:proofErr w:type="spellEnd"/>
            <w:r w:rsidRPr="00A34173">
              <w:rPr>
                <w:bCs/>
                <w:iCs/>
                <w:color w:val="000000" w:themeColor="text1"/>
                <w:sz w:val="17"/>
                <w:szCs w:val="17"/>
                <w:lang w:val="ro-RO"/>
              </w:rPr>
              <w:t xml:space="preserve"> de exploatare forestieră</w:t>
            </w:r>
          </w:p>
        </w:tc>
        <w:tc>
          <w:tcPr>
            <w:tcW w:w="1171" w:type="pct"/>
            <w:vMerge w:val="restart"/>
            <w:tcBorders>
              <w:top w:val="double" w:sz="4" w:space="0" w:color="auto"/>
            </w:tcBorders>
            <w:shd w:val="clear" w:color="auto" w:fill="auto"/>
          </w:tcPr>
          <w:p w14:paraId="31C05C4F"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-Modificarea solului și sau subsolului</w:t>
            </w:r>
          </w:p>
          <w:p w14:paraId="3BA20144"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-Modificarea calității aerului</w:t>
            </w:r>
          </w:p>
          <w:p w14:paraId="51175AE1"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-Creșterea nivelului de zgomot</w:t>
            </w:r>
          </w:p>
          <w:p w14:paraId="08064707"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-Generare de </w:t>
            </w:r>
            <w:proofErr w:type="spellStart"/>
            <w:r w:rsidRPr="00A34173">
              <w:rPr>
                <w:bCs/>
                <w:iCs/>
                <w:color w:val="000000" w:themeColor="text1"/>
                <w:sz w:val="17"/>
                <w:szCs w:val="17"/>
                <w:lang w:val="ro-RO"/>
              </w:rPr>
              <w:t>vibraţii</w:t>
            </w:r>
            <w:proofErr w:type="spellEnd"/>
          </w:p>
          <w:p w14:paraId="73DF907C"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Creşterea</w:t>
            </w:r>
            <w:proofErr w:type="spellEnd"/>
            <w:r w:rsidRPr="00A34173">
              <w:rPr>
                <w:bCs/>
                <w:iCs/>
                <w:color w:val="000000" w:themeColor="text1"/>
                <w:sz w:val="17"/>
                <w:szCs w:val="17"/>
                <w:lang w:val="ro-RO"/>
              </w:rPr>
              <w:t xml:space="preserve"> </w:t>
            </w:r>
            <w:proofErr w:type="spellStart"/>
            <w:r w:rsidRPr="00A34173">
              <w:rPr>
                <w:bCs/>
                <w:iCs/>
                <w:color w:val="000000" w:themeColor="text1"/>
                <w:sz w:val="17"/>
                <w:szCs w:val="17"/>
                <w:lang w:val="ro-RO"/>
              </w:rPr>
              <w:t>concentraţiei</w:t>
            </w:r>
            <w:proofErr w:type="spellEnd"/>
            <w:r w:rsidRPr="00A34173">
              <w:rPr>
                <w:bCs/>
                <w:iCs/>
                <w:color w:val="000000" w:themeColor="text1"/>
                <w:sz w:val="17"/>
                <w:szCs w:val="17"/>
                <w:lang w:val="ro-RO"/>
              </w:rPr>
              <w:t xml:space="preserve"> de </w:t>
            </w:r>
            <w:proofErr w:type="spellStart"/>
            <w:r w:rsidRPr="00A34173">
              <w:rPr>
                <w:bCs/>
                <w:iCs/>
                <w:color w:val="000000" w:themeColor="text1"/>
                <w:sz w:val="17"/>
                <w:szCs w:val="17"/>
                <w:lang w:val="ro-RO"/>
              </w:rPr>
              <w:t>poluanţi</w:t>
            </w:r>
            <w:proofErr w:type="spellEnd"/>
            <w:r w:rsidRPr="00A34173">
              <w:rPr>
                <w:bCs/>
                <w:iCs/>
                <w:color w:val="000000" w:themeColor="text1"/>
                <w:sz w:val="17"/>
                <w:szCs w:val="17"/>
                <w:lang w:val="ro-RO"/>
              </w:rPr>
              <w:t xml:space="preserve"> în sol/poluări accidentale</w:t>
            </w:r>
          </w:p>
          <w:p w14:paraId="62B6E70C"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-Modificarea </w:t>
            </w:r>
            <w:proofErr w:type="spellStart"/>
            <w:r w:rsidRPr="00A34173">
              <w:rPr>
                <w:bCs/>
                <w:iCs/>
                <w:color w:val="000000" w:themeColor="text1"/>
                <w:sz w:val="17"/>
                <w:szCs w:val="17"/>
                <w:lang w:val="ro-RO"/>
              </w:rPr>
              <w:t>condiţiilor</w:t>
            </w:r>
            <w:proofErr w:type="spellEnd"/>
            <w:r w:rsidRPr="00A34173">
              <w:rPr>
                <w:bCs/>
                <w:iCs/>
                <w:color w:val="000000" w:themeColor="text1"/>
                <w:sz w:val="17"/>
                <w:szCs w:val="17"/>
                <w:lang w:val="ro-RO"/>
              </w:rPr>
              <w:t xml:space="preserve"> hidrologice </w:t>
            </w:r>
            <w:proofErr w:type="spellStart"/>
            <w:r w:rsidRPr="00A34173">
              <w:rPr>
                <w:bCs/>
                <w:iCs/>
                <w:color w:val="000000" w:themeColor="text1"/>
                <w:sz w:val="17"/>
                <w:szCs w:val="17"/>
                <w:lang w:val="ro-RO"/>
              </w:rPr>
              <w:t>şi</w:t>
            </w:r>
            <w:proofErr w:type="spellEnd"/>
            <w:r w:rsidRPr="00A34173">
              <w:rPr>
                <w:bCs/>
                <w:iCs/>
                <w:color w:val="000000" w:themeColor="text1"/>
                <w:sz w:val="17"/>
                <w:szCs w:val="17"/>
                <w:lang w:val="ro-RO"/>
              </w:rPr>
              <w:t xml:space="preserve"> hidrodinamice (atât de </w:t>
            </w:r>
            <w:proofErr w:type="spellStart"/>
            <w:r w:rsidRPr="00A34173">
              <w:rPr>
                <w:bCs/>
                <w:iCs/>
                <w:color w:val="000000" w:themeColor="text1"/>
                <w:sz w:val="17"/>
                <w:szCs w:val="17"/>
                <w:lang w:val="ro-RO"/>
              </w:rPr>
              <w:t>suprafaţă</w:t>
            </w:r>
            <w:proofErr w:type="spellEnd"/>
            <w:r w:rsidRPr="00A34173">
              <w:rPr>
                <w:bCs/>
                <w:iCs/>
                <w:color w:val="000000" w:themeColor="text1"/>
                <w:sz w:val="17"/>
                <w:szCs w:val="17"/>
                <w:lang w:val="ro-RO"/>
              </w:rPr>
              <w:t xml:space="preserve">, cât </w:t>
            </w:r>
            <w:proofErr w:type="spellStart"/>
            <w:r w:rsidRPr="00A34173">
              <w:rPr>
                <w:bCs/>
                <w:iCs/>
                <w:color w:val="000000" w:themeColor="text1"/>
                <w:sz w:val="17"/>
                <w:szCs w:val="17"/>
                <w:lang w:val="ro-RO"/>
              </w:rPr>
              <w:t>şi</w:t>
            </w:r>
            <w:proofErr w:type="spellEnd"/>
            <w:r w:rsidRPr="00A34173">
              <w:rPr>
                <w:bCs/>
                <w:iCs/>
                <w:color w:val="000000" w:themeColor="text1"/>
                <w:sz w:val="17"/>
                <w:szCs w:val="17"/>
                <w:lang w:val="ro-RO"/>
              </w:rPr>
              <w:t xml:space="preserve"> subterane)</w:t>
            </w:r>
          </w:p>
          <w:p w14:paraId="1DCA96E5"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-Întreruperea </w:t>
            </w:r>
            <w:proofErr w:type="spellStart"/>
            <w:r w:rsidRPr="00A34173">
              <w:rPr>
                <w:bCs/>
                <w:iCs/>
                <w:color w:val="000000" w:themeColor="text1"/>
                <w:sz w:val="17"/>
                <w:szCs w:val="17"/>
                <w:lang w:val="ro-RO"/>
              </w:rPr>
              <w:t>conectivităţii</w:t>
            </w:r>
            <w:proofErr w:type="spellEnd"/>
            <w:r w:rsidRPr="00A34173">
              <w:rPr>
                <w:bCs/>
                <w:iCs/>
                <w:color w:val="000000" w:themeColor="text1"/>
                <w:sz w:val="17"/>
                <w:szCs w:val="17"/>
                <w:lang w:val="ro-RO"/>
              </w:rPr>
              <w:t xml:space="preserve"> longitudinale a cursurilor de apă</w:t>
            </w:r>
          </w:p>
          <w:p w14:paraId="000B9960"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 xml:space="preserve">-Întreruperea </w:t>
            </w:r>
            <w:proofErr w:type="spellStart"/>
            <w:r w:rsidRPr="00A34173">
              <w:rPr>
                <w:bCs/>
                <w:iCs/>
                <w:color w:val="000000" w:themeColor="text1"/>
                <w:sz w:val="17"/>
                <w:szCs w:val="17"/>
                <w:lang w:val="ro-RO"/>
              </w:rPr>
              <w:t>conectivităţii</w:t>
            </w:r>
            <w:proofErr w:type="spellEnd"/>
            <w:r w:rsidRPr="00A34173">
              <w:rPr>
                <w:bCs/>
                <w:iCs/>
                <w:color w:val="000000" w:themeColor="text1"/>
                <w:sz w:val="17"/>
                <w:szCs w:val="17"/>
                <w:lang w:val="ro-RO"/>
              </w:rPr>
              <w:t xml:space="preserve"> laterale a cursurilor de apă</w:t>
            </w:r>
          </w:p>
          <w:p w14:paraId="5807A49B"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Apariţia</w:t>
            </w:r>
            <w:proofErr w:type="spellEnd"/>
            <w:r w:rsidRPr="00A34173">
              <w:rPr>
                <w:bCs/>
                <w:iCs/>
                <w:color w:val="000000" w:themeColor="text1"/>
                <w:sz w:val="17"/>
                <w:szCs w:val="17"/>
                <w:lang w:val="ro-RO"/>
              </w:rPr>
              <w:t xml:space="preserve"> unor bariere fizice pentru fauna sălbatică</w:t>
            </w:r>
          </w:p>
          <w:p w14:paraId="3842B902" w14:textId="77777777" w:rsidR="00A34173" w:rsidRPr="00A34173" w:rsidRDefault="00A34173" w:rsidP="00665325">
            <w:pPr>
              <w:tabs>
                <w:tab w:val="left" w:pos="141"/>
              </w:tabs>
              <w:spacing w:line="192"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Apariţia</w:t>
            </w:r>
            <w:proofErr w:type="spellEnd"/>
            <w:r w:rsidRPr="00A34173">
              <w:rPr>
                <w:bCs/>
                <w:iCs/>
                <w:color w:val="000000" w:themeColor="text1"/>
                <w:sz w:val="17"/>
                <w:szCs w:val="17"/>
                <w:lang w:val="ro-RO"/>
              </w:rPr>
              <w:t xml:space="preserve"> unor bariere comportamentale pentru fauna sălbatică</w:t>
            </w:r>
          </w:p>
          <w:p w14:paraId="72C05C03"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-Coliziunea indivizilor cu traficul sau cabluri electrice</w:t>
            </w:r>
          </w:p>
          <w:p w14:paraId="5896DA92" w14:textId="77777777" w:rsidR="00A34173" w:rsidRPr="00A34173" w:rsidRDefault="00A34173" w:rsidP="00665325">
            <w:pPr>
              <w:spacing w:line="192" w:lineRule="exact"/>
              <w:jc w:val="both"/>
              <w:rPr>
                <w:bCs/>
                <w:iCs/>
                <w:color w:val="000000" w:themeColor="text1"/>
                <w:sz w:val="17"/>
                <w:szCs w:val="17"/>
                <w:lang w:val="ro-RO"/>
              </w:rPr>
            </w:pPr>
            <w:r w:rsidRPr="00A34173">
              <w:rPr>
                <w:bCs/>
                <w:iCs/>
                <w:color w:val="000000" w:themeColor="text1"/>
                <w:sz w:val="17"/>
                <w:szCs w:val="17"/>
                <w:lang w:val="ro-RO"/>
              </w:rPr>
              <w:t>-Distrugerea cuiburilor/adăposturilor</w:t>
            </w:r>
          </w:p>
        </w:tc>
        <w:tc>
          <w:tcPr>
            <w:tcW w:w="572" w:type="pct"/>
            <w:shd w:val="clear" w:color="auto" w:fill="auto"/>
            <w:vAlign w:val="center"/>
          </w:tcPr>
          <w:p w14:paraId="2E4BFA11"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33C52EA6"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775" w:type="pct"/>
            <w:gridSpan w:val="2"/>
            <w:tcBorders>
              <w:top w:val="double" w:sz="4" w:space="0" w:color="auto"/>
              <w:bottom w:val="single" w:sz="4" w:space="0" w:color="auto"/>
            </w:tcBorders>
            <w:shd w:val="clear" w:color="auto" w:fill="auto"/>
            <w:vAlign w:val="center"/>
          </w:tcPr>
          <w:p w14:paraId="2E9B734B" w14:textId="77777777" w:rsidR="00A34173" w:rsidRPr="00A34173" w:rsidRDefault="00A34173" w:rsidP="00665325">
            <w:pPr>
              <w:spacing w:line="192" w:lineRule="exact"/>
              <w:jc w:val="center"/>
              <w:rPr>
                <w:bCs/>
                <w:i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1CA2C7AF"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47065A87" w14:textId="77777777" w:rsidTr="00A34173">
        <w:trPr>
          <w:trHeight w:val="936"/>
          <w:jc w:val="center"/>
        </w:trPr>
        <w:tc>
          <w:tcPr>
            <w:tcW w:w="667" w:type="pct"/>
            <w:vMerge/>
            <w:tcBorders>
              <w:left w:val="single" w:sz="12" w:space="0" w:color="auto"/>
            </w:tcBorders>
            <w:shd w:val="clear" w:color="auto" w:fill="auto"/>
            <w:vAlign w:val="center"/>
          </w:tcPr>
          <w:p w14:paraId="63D77CD6"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5CDD1567"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288AED55"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74BF9258"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775" w:type="pct"/>
            <w:gridSpan w:val="2"/>
            <w:shd w:val="clear" w:color="auto" w:fill="auto"/>
            <w:vAlign w:val="center"/>
          </w:tcPr>
          <w:p w14:paraId="745E2A35" w14:textId="6688C261" w:rsidR="00A34173" w:rsidRPr="00A34173" w:rsidRDefault="00A34173" w:rsidP="00665325">
            <w:pPr>
              <w:spacing w:line="192" w:lineRule="exact"/>
              <w:jc w:val="center"/>
              <w:rPr>
                <w:bCs/>
                <w:iCs/>
                <w:color w:val="000000" w:themeColor="text1"/>
                <w:sz w:val="17"/>
                <w:szCs w:val="17"/>
                <w:lang w:val="ro-RO"/>
              </w:rPr>
            </w:pPr>
            <w:r>
              <w:rPr>
                <w:bCs/>
                <w:color w:val="000000" w:themeColor="text1"/>
                <w:sz w:val="17"/>
                <w:szCs w:val="17"/>
                <w:lang w:val="ro-RO"/>
              </w:rPr>
              <w:t>541,31</w:t>
            </w:r>
            <w:r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5B86375A"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0577336C" w14:textId="77777777" w:rsidTr="00A34173">
        <w:trPr>
          <w:trHeight w:val="936"/>
          <w:jc w:val="center"/>
        </w:trPr>
        <w:tc>
          <w:tcPr>
            <w:tcW w:w="667" w:type="pct"/>
            <w:vMerge/>
            <w:tcBorders>
              <w:left w:val="single" w:sz="12" w:space="0" w:color="auto"/>
            </w:tcBorders>
            <w:shd w:val="clear" w:color="auto" w:fill="auto"/>
            <w:vAlign w:val="center"/>
          </w:tcPr>
          <w:p w14:paraId="59CBB6EC"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77355951"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54B0739B"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104FF2D4"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775" w:type="pct"/>
            <w:gridSpan w:val="2"/>
            <w:shd w:val="clear" w:color="auto" w:fill="auto"/>
            <w:vAlign w:val="center"/>
          </w:tcPr>
          <w:p w14:paraId="6623699C" w14:textId="77777777" w:rsidR="00A34173" w:rsidRPr="00A34173" w:rsidRDefault="00A34173" w:rsidP="00665325">
            <w:pPr>
              <w:spacing w:line="192" w:lineRule="exact"/>
              <w:jc w:val="center"/>
              <w:rPr>
                <w:bCs/>
                <w:color w:val="000000" w:themeColor="text1"/>
                <w:sz w:val="17"/>
                <w:szCs w:val="17"/>
                <w:lang w:val="ro-RO"/>
              </w:rPr>
            </w:pPr>
            <w:r w:rsidRPr="00A34173">
              <w:rPr>
                <w:bCs/>
                <w:color w:val="000000" w:themeColor="text1"/>
                <w:sz w:val="17"/>
                <w:szCs w:val="17"/>
                <w:lang w:val="ro-RO"/>
              </w:rPr>
              <w:t>-</w:t>
            </w:r>
          </w:p>
        </w:tc>
        <w:tc>
          <w:tcPr>
            <w:tcW w:w="558" w:type="pct"/>
            <w:vMerge/>
            <w:tcBorders>
              <w:right w:val="single" w:sz="12" w:space="0" w:color="auto"/>
            </w:tcBorders>
            <w:shd w:val="clear" w:color="auto" w:fill="auto"/>
          </w:tcPr>
          <w:p w14:paraId="77976128"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065B1D84" w14:textId="77777777" w:rsidTr="00A34173">
        <w:trPr>
          <w:trHeight w:val="977"/>
          <w:jc w:val="center"/>
        </w:trPr>
        <w:tc>
          <w:tcPr>
            <w:tcW w:w="667" w:type="pct"/>
            <w:vMerge/>
            <w:tcBorders>
              <w:left w:val="single" w:sz="12" w:space="0" w:color="auto"/>
            </w:tcBorders>
            <w:shd w:val="clear" w:color="auto" w:fill="auto"/>
            <w:vAlign w:val="center"/>
          </w:tcPr>
          <w:p w14:paraId="48FC5B53"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shd w:val="clear" w:color="auto" w:fill="auto"/>
          </w:tcPr>
          <w:p w14:paraId="1448559F" w14:textId="77777777" w:rsidR="00A34173" w:rsidRPr="00A34173" w:rsidRDefault="00A34173" w:rsidP="00665325">
            <w:pPr>
              <w:spacing w:line="192" w:lineRule="exact"/>
              <w:jc w:val="both"/>
              <w:rPr>
                <w:bCs/>
                <w:iCs/>
                <w:color w:val="000000" w:themeColor="text1"/>
                <w:sz w:val="17"/>
                <w:szCs w:val="17"/>
                <w:lang w:val="ro-RO"/>
              </w:rPr>
            </w:pPr>
          </w:p>
        </w:tc>
        <w:tc>
          <w:tcPr>
            <w:tcW w:w="572" w:type="pct"/>
            <w:shd w:val="clear" w:color="auto" w:fill="auto"/>
            <w:vAlign w:val="center"/>
          </w:tcPr>
          <w:p w14:paraId="36097FC4"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2577553A"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775" w:type="pct"/>
            <w:gridSpan w:val="2"/>
            <w:shd w:val="clear" w:color="auto" w:fill="auto"/>
            <w:vAlign w:val="center"/>
          </w:tcPr>
          <w:p w14:paraId="6E0D4F6F" w14:textId="329794D3" w:rsidR="00A34173" w:rsidRPr="00A34173" w:rsidRDefault="00A34173" w:rsidP="00665325">
            <w:pPr>
              <w:spacing w:line="192" w:lineRule="exact"/>
              <w:jc w:val="center"/>
              <w:rPr>
                <w:bCs/>
                <w:iCs/>
                <w:color w:val="000000" w:themeColor="text1"/>
                <w:sz w:val="17"/>
                <w:szCs w:val="17"/>
                <w:lang w:val="ro-RO"/>
              </w:rPr>
            </w:pPr>
            <w:r>
              <w:rPr>
                <w:bCs/>
                <w:color w:val="000000" w:themeColor="text1"/>
                <w:sz w:val="17"/>
                <w:szCs w:val="17"/>
                <w:lang w:val="ro-RO"/>
              </w:rPr>
              <w:t>541,31</w:t>
            </w:r>
            <w:r w:rsidRPr="00A34173">
              <w:rPr>
                <w:bCs/>
                <w:color w:val="000000" w:themeColor="text1"/>
                <w:sz w:val="17"/>
                <w:szCs w:val="17"/>
                <w:lang w:val="ro-RO"/>
              </w:rPr>
              <w:t xml:space="preserve"> ha</w:t>
            </w:r>
          </w:p>
        </w:tc>
        <w:tc>
          <w:tcPr>
            <w:tcW w:w="558" w:type="pct"/>
            <w:vMerge/>
            <w:tcBorders>
              <w:right w:val="single" w:sz="12" w:space="0" w:color="auto"/>
            </w:tcBorders>
            <w:shd w:val="clear" w:color="auto" w:fill="auto"/>
          </w:tcPr>
          <w:p w14:paraId="0FAD4C77"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37FE0A01" w14:textId="77777777" w:rsidTr="00A34173">
        <w:trPr>
          <w:jc w:val="center"/>
        </w:trPr>
        <w:tc>
          <w:tcPr>
            <w:tcW w:w="667" w:type="pct"/>
            <w:vMerge/>
            <w:tcBorders>
              <w:left w:val="single" w:sz="12" w:space="0" w:color="auto"/>
              <w:bottom w:val="double" w:sz="4" w:space="0" w:color="auto"/>
            </w:tcBorders>
            <w:shd w:val="clear" w:color="auto" w:fill="auto"/>
            <w:vAlign w:val="center"/>
          </w:tcPr>
          <w:p w14:paraId="708811D7" w14:textId="77777777" w:rsidR="00A34173" w:rsidRPr="00A34173" w:rsidRDefault="00A34173" w:rsidP="00665325">
            <w:pPr>
              <w:spacing w:line="192"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2F214A7C" w14:textId="77777777" w:rsidR="00A34173" w:rsidRPr="00A34173" w:rsidRDefault="00A34173" w:rsidP="00665325">
            <w:pPr>
              <w:spacing w:line="192"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2B3347BF"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695435EA" w14:textId="77777777" w:rsidR="00A34173" w:rsidRPr="00A34173" w:rsidRDefault="00A34173" w:rsidP="00665325">
            <w:pPr>
              <w:spacing w:line="192"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775" w:type="pct"/>
            <w:gridSpan w:val="2"/>
            <w:tcBorders>
              <w:bottom w:val="double" w:sz="4" w:space="0" w:color="auto"/>
            </w:tcBorders>
            <w:shd w:val="clear" w:color="auto" w:fill="auto"/>
            <w:vAlign w:val="center"/>
          </w:tcPr>
          <w:p w14:paraId="5EA52F71" w14:textId="6EACCBF0" w:rsidR="00A34173" w:rsidRPr="00A34173" w:rsidRDefault="00D26474" w:rsidP="00665325">
            <w:pPr>
              <w:spacing w:line="192" w:lineRule="exact"/>
              <w:jc w:val="center"/>
              <w:rPr>
                <w:bCs/>
                <w:iCs/>
                <w:color w:val="000000" w:themeColor="text1"/>
                <w:sz w:val="17"/>
                <w:szCs w:val="17"/>
                <w:lang w:val="ro-RO"/>
              </w:rPr>
            </w:pPr>
            <w:r>
              <w:rPr>
                <w:bCs/>
                <w:color w:val="000000" w:themeColor="text1"/>
                <w:sz w:val="17"/>
                <w:szCs w:val="17"/>
                <w:lang w:val="ro-RO"/>
              </w:rPr>
              <w:t>-</w:t>
            </w:r>
          </w:p>
        </w:tc>
        <w:tc>
          <w:tcPr>
            <w:tcW w:w="558" w:type="pct"/>
            <w:vMerge/>
            <w:tcBorders>
              <w:bottom w:val="double" w:sz="4" w:space="0" w:color="auto"/>
              <w:right w:val="single" w:sz="12" w:space="0" w:color="auto"/>
            </w:tcBorders>
            <w:shd w:val="clear" w:color="auto" w:fill="auto"/>
          </w:tcPr>
          <w:p w14:paraId="0219EF4D" w14:textId="77777777" w:rsidR="00A34173" w:rsidRPr="00A34173" w:rsidRDefault="00A34173" w:rsidP="00665325">
            <w:pPr>
              <w:spacing w:line="192" w:lineRule="exact"/>
              <w:jc w:val="both"/>
              <w:rPr>
                <w:bCs/>
                <w:iCs/>
                <w:color w:val="000000" w:themeColor="text1"/>
                <w:sz w:val="17"/>
                <w:szCs w:val="17"/>
                <w:lang w:val="ro-RO"/>
              </w:rPr>
            </w:pPr>
          </w:p>
        </w:tc>
      </w:tr>
      <w:tr w:rsidR="00A34173" w:rsidRPr="00A34173" w14:paraId="1F9ABEA0" w14:textId="77777777" w:rsidTr="00A34173">
        <w:trPr>
          <w:trHeight w:val="200"/>
          <w:jc w:val="center"/>
        </w:trPr>
        <w:tc>
          <w:tcPr>
            <w:tcW w:w="667" w:type="pct"/>
            <w:vMerge w:val="restart"/>
            <w:tcBorders>
              <w:top w:val="thinThickThinLargeGap" w:sz="24" w:space="0" w:color="auto"/>
              <w:left w:val="single" w:sz="12" w:space="0" w:color="auto"/>
            </w:tcBorders>
            <w:shd w:val="clear" w:color="auto" w:fill="auto"/>
            <w:vAlign w:val="center"/>
          </w:tcPr>
          <w:p w14:paraId="7500743C"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Tratamente de regenerare (tratamente </w:t>
            </w:r>
            <w:proofErr w:type="spellStart"/>
            <w:r w:rsidRPr="00A34173">
              <w:rPr>
                <w:bCs/>
                <w:iCs/>
                <w:color w:val="000000" w:themeColor="text1"/>
                <w:sz w:val="17"/>
                <w:szCs w:val="17"/>
                <w:lang w:val="ro-RO"/>
              </w:rPr>
              <w:t>silviculturale</w:t>
            </w:r>
            <w:proofErr w:type="spellEnd"/>
            <w:r w:rsidRPr="00A34173">
              <w:rPr>
                <w:bCs/>
                <w:iCs/>
                <w:color w:val="000000" w:themeColor="text1"/>
                <w:sz w:val="17"/>
                <w:szCs w:val="17"/>
                <w:lang w:val="ro-RO"/>
              </w:rPr>
              <w:t>)</w:t>
            </w:r>
          </w:p>
        </w:tc>
        <w:tc>
          <w:tcPr>
            <w:tcW w:w="1171" w:type="pct"/>
            <w:vMerge w:val="restart"/>
            <w:tcBorders>
              <w:top w:val="thinThickThinLargeGap" w:sz="24" w:space="0" w:color="auto"/>
            </w:tcBorders>
            <w:shd w:val="clear" w:color="auto" w:fill="auto"/>
            <w:vAlign w:val="center"/>
          </w:tcPr>
          <w:p w14:paraId="2D7811A1"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vMerge w:val="restart"/>
            <w:tcBorders>
              <w:top w:val="thinThickThinLargeGap" w:sz="24" w:space="0" w:color="auto"/>
            </w:tcBorders>
            <w:shd w:val="clear" w:color="auto" w:fill="auto"/>
            <w:vAlign w:val="center"/>
          </w:tcPr>
          <w:p w14:paraId="7249180A" w14:textId="77777777" w:rsidR="00135EDB" w:rsidRPr="00A34173" w:rsidRDefault="00135EDB" w:rsidP="0008489B">
            <w:pPr>
              <w:spacing w:line="190" w:lineRule="exact"/>
              <w:jc w:val="center"/>
              <w:rPr>
                <w:bCs/>
                <w:iCs/>
                <w:color w:val="000000" w:themeColor="text1"/>
                <w:sz w:val="17"/>
                <w:szCs w:val="17"/>
                <w:lang w:val="ro-RO"/>
              </w:rPr>
            </w:pPr>
          </w:p>
        </w:tc>
        <w:tc>
          <w:tcPr>
            <w:tcW w:w="1257" w:type="pct"/>
            <w:tcBorders>
              <w:top w:val="thinThickThinLargeGap" w:sz="24" w:space="0" w:color="auto"/>
            </w:tcBorders>
            <w:shd w:val="clear" w:color="auto" w:fill="auto"/>
            <w:vAlign w:val="center"/>
          </w:tcPr>
          <w:p w14:paraId="792C2D91"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313" w:type="pct"/>
            <w:tcBorders>
              <w:top w:val="thinThickThinLargeGap" w:sz="24" w:space="0" w:color="auto"/>
            </w:tcBorders>
            <w:shd w:val="clear" w:color="auto" w:fill="auto"/>
            <w:vAlign w:val="center"/>
          </w:tcPr>
          <w:p w14:paraId="2EDD1048"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val="restart"/>
            <w:tcBorders>
              <w:top w:val="thinThickThinLargeGap" w:sz="24" w:space="0" w:color="auto"/>
            </w:tcBorders>
            <w:shd w:val="clear" w:color="auto" w:fill="auto"/>
            <w:vAlign w:val="center"/>
          </w:tcPr>
          <w:p w14:paraId="71C676B1" w14:textId="514E28D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UP V Coșuștea nu se suprapune cu ANPIC</w:t>
            </w:r>
          </w:p>
        </w:tc>
        <w:tc>
          <w:tcPr>
            <w:tcW w:w="558" w:type="pct"/>
            <w:vMerge w:val="restart"/>
            <w:tcBorders>
              <w:top w:val="thinThickThinLargeGap" w:sz="24" w:space="0" w:color="auto"/>
              <w:right w:val="single" w:sz="12" w:space="0" w:color="auto"/>
            </w:tcBorders>
            <w:shd w:val="clear" w:color="auto" w:fill="auto"/>
            <w:vAlign w:val="center"/>
          </w:tcPr>
          <w:p w14:paraId="65C44AA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ROSCI0069 Domogled-Valea Cernei </w:t>
            </w:r>
          </w:p>
          <w:p w14:paraId="3670C74E" w14:textId="39943039" w:rsidR="00135EDB" w:rsidRPr="00A34173" w:rsidRDefault="00135EDB" w:rsidP="0008489B">
            <w:pPr>
              <w:spacing w:line="190" w:lineRule="exact"/>
              <w:jc w:val="center"/>
              <w:rPr>
                <w:bCs/>
                <w:iCs/>
                <w:color w:val="000000" w:themeColor="text1"/>
                <w:sz w:val="17"/>
                <w:szCs w:val="17"/>
                <w:lang w:val="ro-RO"/>
              </w:rPr>
            </w:pPr>
          </w:p>
        </w:tc>
      </w:tr>
      <w:tr w:rsidR="00A34173" w:rsidRPr="00A34173" w14:paraId="5CB39CA7" w14:textId="77777777" w:rsidTr="00A34173">
        <w:trPr>
          <w:trHeight w:val="126"/>
          <w:jc w:val="center"/>
        </w:trPr>
        <w:tc>
          <w:tcPr>
            <w:tcW w:w="667" w:type="pct"/>
            <w:vMerge/>
            <w:tcBorders>
              <w:left w:val="single" w:sz="12" w:space="0" w:color="auto"/>
            </w:tcBorders>
            <w:shd w:val="clear" w:color="auto" w:fill="auto"/>
            <w:vAlign w:val="center"/>
          </w:tcPr>
          <w:p w14:paraId="0E8FB7F3"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vAlign w:val="center"/>
          </w:tcPr>
          <w:p w14:paraId="3A90A51E" w14:textId="77777777" w:rsidR="00135EDB" w:rsidRPr="00A34173" w:rsidRDefault="00135EDB" w:rsidP="0008489B">
            <w:pPr>
              <w:spacing w:line="190" w:lineRule="exact"/>
              <w:jc w:val="center"/>
              <w:rPr>
                <w:bCs/>
                <w:iCs/>
                <w:color w:val="000000" w:themeColor="text1"/>
                <w:sz w:val="17"/>
                <w:szCs w:val="17"/>
                <w:lang w:val="ro-RO"/>
              </w:rPr>
            </w:pPr>
          </w:p>
        </w:tc>
        <w:tc>
          <w:tcPr>
            <w:tcW w:w="572" w:type="pct"/>
            <w:vMerge/>
            <w:shd w:val="clear" w:color="auto" w:fill="auto"/>
            <w:vAlign w:val="center"/>
          </w:tcPr>
          <w:p w14:paraId="5A1B4072" w14:textId="77777777" w:rsidR="00135EDB" w:rsidRPr="00A34173" w:rsidRDefault="00135EDB" w:rsidP="0008489B">
            <w:pPr>
              <w:spacing w:line="190" w:lineRule="exact"/>
              <w:jc w:val="center"/>
              <w:rPr>
                <w:bCs/>
                <w:iCs/>
                <w:color w:val="000000" w:themeColor="text1"/>
                <w:sz w:val="17"/>
                <w:szCs w:val="17"/>
                <w:lang w:val="ro-RO"/>
              </w:rPr>
            </w:pPr>
          </w:p>
        </w:tc>
        <w:tc>
          <w:tcPr>
            <w:tcW w:w="1257" w:type="pct"/>
            <w:shd w:val="clear" w:color="auto" w:fill="auto"/>
            <w:vAlign w:val="center"/>
          </w:tcPr>
          <w:p w14:paraId="6284395E"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313" w:type="pct"/>
            <w:shd w:val="clear" w:color="auto" w:fill="auto"/>
            <w:vAlign w:val="center"/>
          </w:tcPr>
          <w:p w14:paraId="0599B0D4"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74217B25"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vAlign w:val="center"/>
          </w:tcPr>
          <w:p w14:paraId="437E3B3E" w14:textId="77777777" w:rsidR="00135EDB" w:rsidRPr="00A34173" w:rsidRDefault="00135EDB" w:rsidP="0008489B">
            <w:pPr>
              <w:spacing w:line="190" w:lineRule="exact"/>
              <w:jc w:val="center"/>
              <w:rPr>
                <w:bCs/>
                <w:iCs/>
                <w:color w:val="000000" w:themeColor="text1"/>
                <w:sz w:val="17"/>
                <w:szCs w:val="17"/>
                <w:lang w:val="ro-RO"/>
              </w:rPr>
            </w:pPr>
          </w:p>
        </w:tc>
      </w:tr>
      <w:tr w:rsidR="00A34173" w:rsidRPr="00A34173" w14:paraId="530B7BD3" w14:textId="77777777" w:rsidTr="00A34173">
        <w:trPr>
          <w:trHeight w:val="125"/>
          <w:jc w:val="center"/>
        </w:trPr>
        <w:tc>
          <w:tcPr>
            <w:tcW w:w="667" w:type="pct"/>
            <w:vMerge/>
            <w:tcBorders>
              <w:left w:val="single" w:sz="12" w:space="0" w:color="auto"/>
            </w:tcBorders>
            <w:shd w:val="clear" w:color="auto" w:fill="auto"/>
            <w:vAlign w:val="center"/>
          </w:tcPr>
          <w:p w14:paraId="718D986B"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vAlign w:val="center"/>
          </w:tcPr>
          <w:p w14:paraId="601D3455" w14:textId="77777777" w:rsidR="00135EDB" w:rsidRPr="00A34173" w:rsidRDefault="00135EDB" w:rsidP="0008489B">
            <w:pPr>
              <w:spacing w:line="190" w:lineRule="exact"/>
              <w:jc w:val="center"/>
              <w:rPr>
                <w:bCs/>
                <w:iCs/>
                <w:color w:val="000000" w:themeColor="text1"/>
                <w:sz w:val="17"/>
                <w:szCs w:val="17"/>
                <w:lang w:val="ro-RO"/>
              </w:rPr>
            </w:pPr>
          </w:p>
        </w:tc>
        <w:tc>
          <w:tcPr>
            <w:tcW w:w="572" w:type="pct"/>
            <w:vMerge/>
            <w:shd w:val="clear" w:color="auto" w:fill="auto"/>
            <w:vAlign w:val="center"/>
          </w:tcPr>
          <w:p w14:paraId="5B6D9DA2" w14:textId="77777777" w:rsidR="00135EDB" w:rsidRPr="00A34173" w:rsidRDefault="00135EDB" w:rsidP="0008489B">
            <w:pPr>
              <w:spacing w:line="190" w:lineRule="exact"/>
              <w:jc w:val="center"/>
              <w:rPr>
                <w:bCs/>
                <w:iCs/>
                <w:color w:val="000000" w:themeColor="text1"/>
                <w:sz w:val="17"/>
                <w:szCs w:val="17"/>
                <w:lang w:val="ro-RO"/>
              </w:rPr>
            </w:pPr>
          </w:p>
        </w:tc>
        <w:tc>
          <w:tcPr>
            <w:tcW w:w="1257" w:type="pct"/>
            <w:shd w:val="clear" w:color="auto" w:fill="auto"/>
            <w:vAlign w:val="center"/>
          </w:tcPr>
          <w:p w14:paraId="17453A41"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313" w:type="pct"/>
            <w:shd w:val="clear" w:color="auto" w:fill="auto"/>
            <w:vAlign w:val="center"/>
          </w:tcPr>
          <w:p w14:paraId="55D88064"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6DC25FAE"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vAlign w:val="center"/>
          </w:tcPr>
          <w:p w14:paraId="54DD90DE" w14:textId="77777777" w:rsidR="00135EDB" w:rsidRPr="00A34173" w:rsidRDefault="00135EDB" w:rsidP="0008489B">
            <w:pPr>
              <w:spacing w:line="190" w:lineRule="exact"/>
              <w:jc w:val="center"/>
              <w:rPr>
                <w:bCs/>
                <w:iCs/>
                <w:color w:val="000000" w:themeColor="text1"/>
                <w:sz w:val="17"/>
                <w:szCs w:val="17"/>
                <w:lang w:val="ro-RO"/>
              </w:rPr>
            </w:pPr>
          </w:p>
        </w:tc>
      </w:tr>
      <w:tr w:rsidR="00A34173" w:rsidRPr="00A34173" w14:paraId="12E7C3F6" w14:textId="77777777" w:rsidTr="00A34173">
        <w:trPr>
          <w:trHeight w:val="125"/>
          <w:jc w:val="center"/>
        </w:trPr>
        <w:tc>
          <w:tcPr>
            <w:tcW w:w="667" w:type="pct"/>
            <w:vMerge/>
            <w:tcBorders>
              <w:left w:val="single" w:sz="12" w:space="0" w:color="auto"/>
            </w:tcBorders>
            <w:shd w:val="clear" w:color="auto" w:fill="auto"/>
            <w:vAlign w:val="center"/>
          </w:tcPr>
          <w:p w14:paraId="7A9A2C0F"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vAlign w:val="center"/>
          </w:tcPr>
          <w:p w14:paraId="0799368F" w14:textId="77777777" w:rsidR="00135EDB" w:rsidRPr="00A34173" w:rsidRDefault="00135EDB" w:rsidP="0008489B">
            <w:pPr>
              <w:spacing w:line="190" w:lineRule="exact"/>
              <w:jc w:val="center"/>
              <w:rPr>
                <w:bCs/>
                <w:iCs/>
                <w:color w:val="000000" w:themeColor="text1"/>
                <w:sz w:val="17"/>
                <w:szCs w:val="17"/>
                <w:lang w:val="ro-RO"/>
              </w:rPr>
            </w:pPr>
          </w:p>
        </w:tc>
        <w:tc>
          <w:tcPr>
            <w:tcW w:w="572" w:type="pct"/>
            <w:vMerge/>
            <w:shd w:val="clear" w:color="auto" w:fill="auto"/>
            <w:vAlign w:val="center"/>
          </w:tcPr>
          <w:p w14:paraId="1BCED036" w14:textId="77777777" w:rsidR="00135EDB" w:rsidRPr="00A34173" w:rsidRDefault="00135EDB" w:rsidP="0008489B">
            <w:pPr>
              <w:spacing w:line="190" w:lineRule="exact"/>
              <w:jc w:val="center"/>
              <w:rPr>
                <w:bCs/>
                <w:iCs/>
                <w:color w:val="000000" w:themeColor="text1"/>
                <w:sz w:val="17"/>
                <w:szCs w:val="17"/>
                <w:lang w:val="ro-RO"/>
              </w:rPr>
            </w:pPr>
          </w:p>
        </w:tc>
        <w:tc>
          <w:tcPr>
            <w:tcW w:w="1257" w:type="pct"/>
            <w:shd w:val="clear" w:color="auto" w:fill="auto"/>
            <w:vAlign w:val="center"/>
          </w:tcPr>
          <w:p w14:paraId="68166D4C"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313" w:type="pct"/>
            <w:shd w:val="clear" w:color="auto" w:fill="auto"/>
            <w:vAlign w:val="center"/>
          </w:tcPr>
          <w:p w14:paraId="3F6BF9F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2C614E26"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vAlign w:val="center"/>
          </w:tcPr>
          <w:p w14:paraId="2BFFE458" w14:textId="77777777" w:rsidR="00135EDB" w:rsidRPr="00A34173" w:rsidRDefault="00135EDB" w:rsidP="0008489B">
            <w:pPr>
              <w:spacing w:line="190" w:lineRule="exact"/>
              <w:jc w:val="center"/>
              <w:rPr>
                <w:bCs/>
                <w:iCs/>
                <w:color w:val="000000" w:themeColor="text1"/>
                <w:sz w:val="17"/>
                <w:szCs w:val="17"/>
                <w:lang w:val="ro-RO"/>
              </w:rPr>
            </w:pPr>
          </w:p>
        </w:tc>
      </w:tr>
      <w:tr w:rsidR="00A34173" w:rsidRPr="00A34173" w14:paraId="42A845A7" w14:textId="77777777" w:rsidTr="00A34173">
        <w:trPr>
          <w:trHeight w:val="125"/>
          <w:jc w:val="center"/>
        </w:trPr>
        <w:tc>
          <w:tcPr>
            <w:tcW w:w="667" w:type="pct"/>
            <w:vMerge/>
            <w:tcBorders>
              <w:left w:val="single" w:sz="12" w:space="0" w:color="auto"/>
              <w:bottom w:val="double" w:sz="4" w:space="0" w:color="auto"/>
            </w:tcBorders>
            <w:shd w:val="clear" w:color="auto" w:fill="auto"/>
            <w:vAlign w:val="center"/>
          </w:tcPr>
          <w:p w14:paraId="60556C7D"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tcBorders>
              <w:bottom w:val="double" w:sz="4" w:space="0" w:color="auto"/>
            </w:tcBorders>
            <w:shd w:val="clear" w:color="auto" w:fill="auto"/>
            <w:vAlign w:val="center"/>
          </w:tcPr>
          <w:p w14:paraId="482FD31F" w14:textId="77777777" w:rsidR="00135EDB" w:rsidRPr="00A34173" w:rsidRDefault="00135EDB" w:rsidP="0008489B">
            <w:pPr>
              <w:spacing w:line="190" w:lineRule="exact"/>
              <w:jc w:val="center"/>
              <w:rPr>
                <w:bCs/>
                <w:iCs/>
                <w:color w:val="000000" w:themeColor="text1"/>
                <w:sz w:val="17"/>
                <w:szCs w:val="17"/>
                <w:lang w:val="ro-RO"/>
              </w:rPr>
            </w:pPr>
          </w:p>
        </w:tc>
        <w:tc>
          <w:tcPr>
            <w:tcW w:w="572" w:type="pct"/>
            <w:vMerge/>
            <w:tcBorders>
              <w:bottom w:val="double" w:sz="4" w:space="0" w:color="auto"/>
            </w:tcBorders>
            <w:shd w:val="clear" w:color="auto" w:fill="auto"/>
            <w:vAlign w:val="center"/>
          </w:tcPr>
          <w:p w14:paraId="6DC332B0" w14:textId="77777777" w:rsidR="00135EDB" w:rsidRPr="00A34173" w:rsidRDefault="00135EDB" w:rsidP="0008489B">
            <w:pPr>
              <w:spacing w:line="190" w:lineRule="exact"/>
              <w:jc w:val="center"/>
              <w:rPr>
                <w:bCs/>
                <w:iCs/>
                <w:color w:val="000000" w:themeColor="text1"/>
                <w:sz w:val="17"/>
                <w:szCs w:val="17"/>
                <w:lang w:val="ro-RO"/>
              </w:rPr>
            </w:pPr>
          </w:p>
        </w:tc>
        <w:tc>
          <w:tcPr>
            <w:tcW w:w="1257" w:type="pct"/>
            <w:tcBorders>
              <w:bottom w:val="double" w:sz="4" w:space="0" w:color="auto"/>
            </w:tcBorders>
            <w:shd w:val="clear" w:color="auto" w:fill="auto"/>
            <w:vAlign w:val="center"/>
          </w:tcPr>
          <w:p w14:paraId="747C6F63"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313" w:type="pct"/>
            <w:tcBorders>
              <w:bottom w:val="double" w:sz="4" w:space="0" w:color="auto"/>
            </w:tcBorders>
            <w:shd w:val="clear" w:color="auto" w:fill="auto"/>
            <w:vAlign w:val="center"/>
          </w:tcPr>
          <w:p w14:paraId="64CA2711"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tcBorders>
              <w:bottom w:val="double" w:sz="4" w:space="0" w:color="auto"/>
            </w:tcBorders>
            <w:shd w:val="clear" w:color="auto" w:fill="auto"/>
            <w:vAlign w:val="center"/>
          </w:tcPr>
          <w:p w14:paraId="3A49ABFD"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vAlign w:val="center"/>
          </w:tcPr>
          <w:p w14:paraId="3757E992" w14:textId="77777777" w:rsidR="00135EDB" w:rsidRPr="00A34173" w:rsidRDefault="00135EDB" w:rsidP="0008489B">
            <w:pPr>
              <w:spacing w:line="190" w:lineRule="exact"/>
              <w:jc w:val="center"/>
              <w:rPr>
                <w:bCs/>
                <w:iCs/>
                <w:color w:val="000000" w:themeColor="text1"/>
                <w:sz w:val="17"/>
                <w:szCs w:val="17"/>
                <w:lang w:val="ro-RO"/>
              </w:rPr>
            </w:pPr>
          </w:p>
        </w:tc>
      </w:tr>
      <w:tr w:rsidR="00A34173" w:rsidRPr="00A34173" w14:paraId="300BBBB1" w14:textId="77777777" w:rsidTr="00A34173">
        <w:trPr>
          <w:trHeight w:val="382"/>
          <w:jc w:val="center"/>
        </w:trPr>
        <w:tc>
          <w:tcPr>
            <w:tcW w:w="667" w:type="pct"/>
            <w:vMerge w:val="restart"/>
            <w:tcBorders>
              <w:top w:val="double" w:sz="4" w:space="0" w:color="auto"/>
              <w:left w:val="single" w:sz="12" w:space="0" w:color="auto"/>
            </w:tcBorders>
            <w:shd w:val="clear" w:color="auto" w:fill="auto"/>
            <w:vAlign w:val="center"/>
          </w:tcPr>
          <w:p w14:paraId="4C84F9AC" w14:textId="77777777" w:rsidR="00135EDB" w:rsidRPr="00A34173" w:rsidRDefault="00135EDB" w:rsidP="0008489B">
            <w:pPr>
              <w:spacing w:line="190" w:lineRule="exact"/>
              <w:jc w:val="center"/>
              <w:rPr>
                <w:iCs/>
                <w:color w:val="000000" w:themeColor="text1"/>
                <w:sz w:val="17"/>
                <w:szCs w:val="17"/>
                <w:lang w:val="ro-RO"/>
              </w:rPr>
            </w:pPr>
            <w:r w:rsidRPr="00A34173">
              <w:rPr>
                <w:iCs/>
                <w:color w:val="000000" w:themeColor="text1"/>
                <w:sz w:val="17"/>
                <w:szCs w:val="17"/>
                <w:lang w:val="ro-RO"/>
              </w:rPr>
              <w:t xml:space="preserve">Lucrări de îngrijire și conducere a </w:t>
            </w:r>
            <w:proofErr w:type="spellStart"/>
            <w:r w:rsidRPr="00A34173">
              <w:rPr>
                <w:iCs/>
                <w:color w:val="000000" w:themeColor="text1"/>
                <w:sz w:val="17"/>
                <w:szCs w:val="17"/>
                <w:lang w:val="ro-RO"/>
              </w:rPr>
              <w:t>arboretelor</w:t>
            </w:r>
            <w:proofErr w:type="spellEnd"/>
            <w:r w:rsidRPr="00A34173">
              <w:rPr>
                <w:iCs/>
                <w:color w:val="000000" w:themeColor="text1"/>
                <w:sz w:val="17"/>
                <w:szCs w:val="17"/>
                <w:lang w:val="ro-RO"/>
              </w:rPr>
              <w:t xml:space="preserve"> (degajări, curățiri, rărituri, tăieri de igienă)</w:t>
            </w:r>
          </w:p>
        </w:tc>
        <w:tc>
          <w:tcPr>
            <w:tcW w:w="1171" w:type="pct"/>
            <w:vMerge w:val="restart"/>
            <w:tcBorders>
              <w:top w:val="double" w:sz="4" w:space="0" w:color="auto"/>
            </w:tcBorders>
            <w:shd w:val="clear" w:color="auto" w:fill="auto"/>
            <w:vAlign w:val="center"/>
          </w:tcPr>
          <w:p w14:paraId="246B2BCE"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tcBorders>
              <w:top w:val="double" w:sz="4" w:space="0" w:color="auto"/>
            </w:tcBorders>
            <w:shd w:val="clear" w:color="auto" w:fill="auto"/>
            <w:vAlign w:val="center"/>
          </w:tcPr>
          <w:p w14:paraId="3E7C3C0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F17A93E"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313" w:type="pct"/>
            <w:shd w:val="clear" w:color="auto" w:fill="auto"/>
            <w:vAlign w:val="center"/>
          </w:tcPr>
          <w:p w14:paraId="09C47B0E"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val="restart"/>
            <w:shd w:val="clear" w:color="auto" w:fill="auto"/>
            <w:vAlign w:val="center"/>
          </w:tcPr>
          <w:p w14:paraId="51B17F28" w14:textId="27BF5710"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UP V Coșuștea nu se suprapune cu ANPIC</w:t>
            </w:r>
          </w:p>
        </w:tc>
        <w:tc>
          <w:tcPr>
            <w:tcW w:w="558" w:type="pct"/>
            <w:vMerge/>
            <w:tcBorders>
              <w:right w:val="single" w:sz="12" w:space="0" w:color="auto"/>
            </w:tcBorders>
            <w:shd w:val="clear" w:color="auto" w:fill="auto"/>
            <w:vAlign w:val="center"/>
          </w:tcPr>
          <w:p w14:paraId="21680EC7" w14:textId="77777777" w:rsidR="00135EDB" w:rsidRPr="00A34173" w:rsidRDefault="00135EDB" w:rsidP="0008489B">
            <w:pPr>
              <w:spacing w:line="190" w:lineRule="exact"/>
              <w:jc w:val="center"/>
              <w:rPr>
                <w:bCs/>
                <w:iCs/>
                <w:color w:val="000000" w:themeColor="text1"/>
                <w:sz w:val="17"/>
                <w:szCs w:val="17"/>
                <w:lang w:val="ro-RO"/>
              </w:rPr>
            </w:pPr>
          </w:p>
        </w:tc>
      </w:tr>
      <w:tr w:rsidR="00A34173" w:rsidRPr="00A34173" w14:paraId="0125A967" w14:textId="77777777" w:rsidTr="00A34173">
        <w:trPr>
          <w:trHeight w:val="279"/>
          <w:jc w:val="center"/>
        </w:trPr>
        <w:tc>
          <w:tcPr>
            <w:tcW w:w="667" w:type="pct"/>
            <w:vMerge/>
            <w:tcBorders>
              <w:left w:val="single" w:sz="12" w:space="0" w:color="auto"/>
            </w:tcBorders>
            <w:shd w:val="clear" w:color="auto" w:fill="auto"/>
            <w:vAlign w:val="center"/>
          </w:tcPr>
          <w:p w14:paraId="4D2C2F25"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331980F9"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7475A4D3"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604120B8"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313" w:type="pct"/>
            <w:shd w:val="clear" w:color="auto" w:fill="auto"/>
            <w:vAlign w:val="center"/>
          </w:tcPr>
          <w:p w14:paraId="3D912C9A"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0568F028"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25D1EAB3"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07E17A85" w14:textId="77777777" w:rsidTr="00A34173">
        <w:trPr>
          <w:trHeight w:val="269"/>
          <w:jc w:val="center"/>
        </w:trPr>
        <w:tc>
          <w:tcPr>
            <w:tcW w:w="667" w:type="pct"/>
            <w:vMerge/>
            <w:tcBorders>
              <w:left w:val="single" w:sz="12" w:space="0" w:color="auto"/>
            </w:tcBorders>
            <w:shd w:val="clear" w:color="auto" w:fill="auto"/>
            <w:vAlign w:val="center"/>
          </w:tcPr>
          <w:p w14:paraId="1CE075C3"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6A128D29"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64BE42A2"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720F3630"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313" w:type="pct"/>
            <w:shd w:val="clear" w:color="auto" w:fill="auto"/>
            <w:vAlign w:val="center"/>
          </w:tcPr>
          <w:p w14:paraId="4C9EBA82"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0065FCCD"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639FE357"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1EF73055" w14:textId="77777777" w:rsidTr="00A34173">
        <w:trPr>
          <w:trHeight w:val="287"/>
          <w:jc w:val="center"/>
        </w:trPr>
        <w:tc>
          <w:tcPr>
            <w:tcW w:w="667" w:type="pct"/>
            <w:vMerge/>
            <w:tcBorders>
              <w:left w:val="single" w:sz="12" w:space="0" w:color="auto"/>
            </w:tcBorders>
            <w:shd w:val="clear" w:color="auto" w:fill="auto"/>
            <w:vAlign w:val="center"/>
          </w:tcPr>
          <w:p w14:paraId="7025F01E"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7A79AAC0"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289891B2"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001A1C94"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313" w:type="pct"/>
            <w:shd w:val="clear" w:color="auto" w:fill="auto"/>
            <w:vAlign w:val="center"/>
          </w:tcPr>
          <w:p w14:paraId="04C7151D"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6481A79E"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5D083572"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362CDB1A" w14:textId="77777777" w:rsidTr="00A34173">
        <w:trPr>
          <w:jc w:val="center"/>
        </w:trPr>
        <w:tc>
          <w:tcPr>
            <w:tcW w:w="667" w:type="pct"/>
            <w:vMerge/>
            <w:tcBorders>
              <w:left w:val="single" w:sz="12" w:space="0" w:color="auto"/>
              <w:bottom w:val="double" w:sz="4" w:space="0" w:color="auto"/>
            </w:tcBorders>
            <w:shd w:val="clear" w:color="auto" w:fill="auto"/>
            <w:vAlign w:val="center"/>
          </w:tcPr>
          <w:p w14:paraId="0C05DF29"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584ED6CC" w14:textId="77777777" w:rsidR="00135EDB" w:rsidRPr="00A34173" w:rsidRDefault="00135EDB" w:rsidP="0008489B">
            <w:pPr>
              <w:spacing w:line="190"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63934512"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23CDB223"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313" w:type="pct"/>
            <w:tcBorders>
              <w:bottom w:val="double" w:sz="4" w:space="0" w:color="auto"/>
            </w:tcBorders>
            <w:shd w:val="clear" w:color="auto" w:fill="auto"/>
            <w:vAlign w:val="center"/>
          </w:tcPr>
          <w:p w14:paraId="2537A01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tcBorders>
              <w:bottom w:val="double" w:sz="4" w:space="0" w:color="auto"/>
            </w:tcBorders>
            <w:shd w:val="clear" w:color="auto" w:fill="auto"/>
            <w:vAlign w:val="center"/>
          </w:tcPr>
          <w:p w14:paraId="62054EBF"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00AADEAA"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62DA6FD6" w14:textId="77777777" w:rsidTr="00A34173">
        <w:trPr>
          <w:trHeight w:val="110"/>
          <w:jc w:val="center"/>
        </w:trPr>
        <w:tc>
          <w:tcPr>
            <w:tcW w:w="667" w:type="pct"/>
            <w:vMerge w:val="restart"/>
            <w:tcBorders>
              <w:left w:val="single" w:sz="12" w:space="0" w:color="auto"/>
            </w:tcBorders>
            <w:shd w:val="clear" w:color="auto" w:fill="auto"/>
            <w:vAlign w:val="center"/>
          </w:tcPr>
          <w:p w14:paraId="71DE48E3"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Lucrări speciale de conservare</w:t>
            </w:r>
          </w:p>
        </w:tc>
        <w:tc>
          <w:tcPr>
            <w:tcW w:w="1171" w:type="pct"/>
            <w:vMerge w:val="restart"/>
            <w:shd w:val="clear" w:color="auto" w:fill="auto"/>
            <w:vAlign w:val="center"/>
          </w:tcPr>
          <w:p w14:paraId="779F2CF7" w14:textId="77777777" w:rsidR="00135EDB" w:rsidRPr="00A34173" w:rsidRDefault="00135EDB" w:rsidP="00521E60">
            <w:pPr>
              <w:spacing w:line="190" w:lineRule="exact"/>
              <w:jc w:val="center"/>
              <w:rPr>
                <w:bCs/>
                <w:iCs/>
                <w:color w:val="000000" w:themeColor="text1"/>
                <w:sz w:val="17"/>
                <w:szCs w:val="17"/>
                <w:lang w:val="ro-RO"/>
              </w:rPr>
            </w:pPr>
            <w:r w:rsidRPr="00A34173">
              <w:rPr>
                <w:bCs/>
                <w:iCs/>
                <w:color w:val="000000" w:themeColor="text1"/>
                <w:sz w:val="17"/>
                <w:szCs w:val="17"/>
                <w:lang w:val="ro-RO"/>
              </w:rPr>
              <w:t>Extragere de arbori</w:t>
            </w:r>
          </w:p>
        </w:tc>
        <w:tc>
          <w:tcPr>
            <w:tcW w:w="572" w:type="pct"/>
            <w:tcBorders>
              <w:top w:val="double" w:sz="4" w:space="0" w:color="auto"/>
            </w:tcBorders>
            <w:shd w:val="clear" w:color="auto" w:fill="auto"/>
            <w:vAlign w:val="center"/>
          </w:tcPr>
          <w:p w14:paraId="308CED5A"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297A65A5"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313" w:type="pct"/>
            <w:shd w:val="clear" w:color="auto" w:fill="auto"/>
            <w:vAlign w:val="center"/>
          </w:tcPr>
          <w:p w14:paraId="579A3D83" w14:textId="77777777" w:rsidR="00135EDB" w:rsidRPr="00A34173" w:rsidRDefault="00135EDB" w:rsidP="0008489B">
            <w:pPr>
              <w:spacing w:line="190" w:lineRule="exact"/>
              <w:jc w:val="center"/>
              <w:rPr>
                <w:bCs/>
                <w:color w:val="000000" w:themeColor="text1"/>
                <w:sz w:val="17"/>
                <w:szCs w:val="17"/>
                <w:lang w:val="ro-RO"/>
              </w:rPr>
            </w:pPr>
            <w:r w:rsidRPr="00A34173">
              <w:rPr>
                <w:bCs/>
                <w:iCs/>
                <w:color w:val="000000" w:themeColor="text1"/>
                <w:sz w:val="17"/>
                <w:szCs w:val="17"/>
                <w:lang w:val="ro-RO"/>
              </w:rPr>
              <w:t>-</w:t>
            </w:r>
          </w:p>
        </w:tc>
        <w:tc>
          <w:tcPr>
            <w:tcW w:w="462" w:type="pct"/>
            <w:vMerge w:val="restart"/>
            <w:tcBorders>
              <w:top w:val="double" w:sz="4" w:space="0" w:color="auto"/>
            </w:tcBorders>
            <w:shd w:val="clear" w:color="auto" w:fill="auto"/>
            <w:vAlign w:val="center"/>
          </w:tcPr>
          <w:p w14:paraId="5336AADF" w14:textId="100DBD8E" w:rsidR="00135EDB" w:rsidRPr="00A34173" w:rsidRDefault="00135EDB" w:rsidP="0008489B">
            <w:pPr>
              <w:spacing w:line="190" w:lineRule="exact"/>
              <w:jc w:val="center"/>
              <w:rPr>
                <w:bCs/>
                <w:color w:val="000000" w:themeColor="text1"/>
                <w:sz w:val="17"/>
                <w:szCs w:val="17"/>
                <w:lang w:val="ro-RO"/>
              </w:rPr>
            </w:pPr>
            <w:r w:rsidRPr="00A34173">
              <w:rPr>
                <w:bCs/>
                <w:iCs/>
                <w:color w:val="000000" w:themeColor="text1"/>
                <w:sz w:val="17"/>
                <w:szCs w:val="17"/>
                <w:lang w:val="ro-RO"/>
              </w:rPr>
              <w:t xml:space="preserve">UP V Coșuștea nu se suprapune </w:t>
            </w:r>
            <w:r w:rsidRPr="00A34173">
              <w:rPr>
                <w:bCs/>
                <w:iCs/>
                <w:color w:val="000000" w:themeColor="text1"/>
                <w:sz w:val="17"/>
                <w:szCs w:val="17"/>
                <w:lang w:val="ro-RO"/>
              </w:rPr>
              <w:lastRenderedPageBreak/>
              <w:t>cu ANPIC</w:t>
            </w:r>
          </w:p>
        </w:tc>
        <w:tc>
          <w:tcPr>
            <w:tcW w:w="558" w:type="pct"/>
            <w:vMerge/>
            <w:tcBorders>
              <w:right w:val="single" w:sz="12" w:space="0" w:color="auto"/>
            </w:tcBorders>
            <w:shd w:val="clear" w:color="auto" w:fill="auto"/>
          </w:tcPr>
          <w:p w14:paraId="73461682"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2D2B9F5E" w14:textId="77777777" w:rsidTr="00A34173">
        <w:trPr>
          <w:trHeight w:val="107"/>
          <w:jc w:val="center"/>
        </w:trPr>
        <w:tc>
          <w:tcPr>
            <w:tcW w:w="667" w:type="pct"/>
            <w:vMerge/>
            <w:tcBorders>
              <w:left w:val="single" w:sz="12" w:space="0" w:color="auto"/>
            </w:tcBorders>
            <w:shd w:val="clear" w:color="auto" w:fill="auto"/>
            <w:vAlign w:val="center"/>
          </w:tcPr>
          <w:p w14:paraId="71015342"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5AE4081B"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7917DAD5"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23331438"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313" w:type="pct"/>
            <w:shd w:val="clear" w:color="auto" w:fill="auto"/>
            <w:vAlign w:val="center"/>
          </w:tcPr>
          <w:p w14:paraId="799B5F1D" w14:textId="77777777" w:rsidR="00135EDB" w:rsidRPr="00A34173" w:rsidRDefault="00135EDB" w:rsidP="0008489B">
            <w:pPr>
              <w:spacing w:line="190" w:lineRule="exact"/>
              <w:jc w:val="center"/>
              <w:rPr>
                <w:b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589CD345" w14:textId="77777777" w:rsidR="00135EDB" w:rsidRPr="00A34173" w:rsidRDefault="00135EDB" w:rsidP="0008489B">
            <w:pPr>
              <w:spacing w:line="190" w:lineRule="exact"/>
              <w:jc w:val="center"/>
              <w:rPr>
                <w:bCs/>
                <w:color w:val="000000" w:themeColor="text1"/>
                <w:sz w:val="17"/>
                <w:szCs w:val="17"/>
                <w:lang w:val="ro-RO"/>
              </w:rPr>
            </w:pPr>
          </w:p>
        </w:tc>
        <w:tc>
          <w:tcPr>
            <w:tcW w:w="558" w:type="pct"/>
            <w:vMerge/>
            <w:tcBorders>
              <w:right w:val="single" w:sz="12" w:space="0" w:color="auto"/>
            </w:tcBorders>
            <w:shd w:val="clear" w:color="auto" w:fill="auto"/>
          </w:tcPr>
          <w:p w14:paraId="1361E219"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26D3219D" w14:textId="77777777" w:rsidTr="00A34173">
        <w:trPr>
          <w:trHeight w:val="107"/>
          <w:jc w:val="center"/>
        </w:trPr>
        <w:tc>
          <w:tcPr>
            <w:tcW w:w="667" w:type="pct"/>
            <w:vMerge/>
            <w:tcBorders>
              <w:left w:val="single" w:sz="12" w:space="0" w:color="auto"/>
            </w:tcBorders>
            <w:shd w:val="clear" w:color="auto" w:fill="auto"/>
            <w:vAlign w:val="center"/>
          </w:tcPr>
          <w:p w14:paraId="7D8D9B28"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3C864EB5"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0786554B"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4782C210"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313" w:type="pct"/>
            <w:shd w:val="clear" w:color="auto" w:fill="auto"/>
            <w:vAlign w:val="center"/>
          </w:tcPr>
          <w:p w14:paraId="7E5BB2E8" w14:textId="77777777" w:rsidR="00135EDB" w:rsidRPr="00A34173" w:rsidRDefault="00135EDB" w:rsidP="0008489B">
            <w:pPr>
              <w:spacing w:line="190" w:lineRule="exact"/>
              <w:jc w:val="center"/>
              <w:rPr>
                <w:b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1EEB58FB" w14:textId="77777777" w:rsidR="00135EDB" w:rsidRPr="00A34173" w:rsidRDefault="00135EDB" w:rsidP="0008489B">
            <w:pPr>
              <w:spacing w:line="190" w:lineRule="exact"/>
              <w:jc w:val="center"/>
              <w:rPr>
                <w:bCs/>
                <w:color w:val="000000" w:themeColor="text1"/>
                <w:sz w:val="17"/>
                <w:szCs w:val="17"/>
                <w:lang w:val="ro-RO"/>
              </w:rPr>
            </w:pPr>
          </w:p>
        </w:tc>
        <w:tc>
          <w:tcPr>
            <w:tcW w:w="558" w:type="pct"/>
            <w:vMerge/>
            <w:tcBorders>
              <w:right w:val="single" w:sz="12" w:space="0" w:color="auto"/>
            </w:tcBorders>
            <w:shd w:val="clear" w:color="auto" w:fill="auto"/>
          </w:tcPr>
          <w:p w14:paraId="45C161D6"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502286EF" w14:textId="77777777" w:rsidTr="00A34173">
        <w:trPr>
          <w:trHeight w:val="107"/>
          <w:jc w:val="center"/>
        </w:trPr>
        <w:tc>
          <w:tcPr>
            <w:tcW w:w="667" w:type="pct"/>
            <w:vMerge/>
            <w:tcBorders>
              <w:left w:val="single" w:sz="12" w:space="0" w:color="auto"/>
            </w:tcBorders>
            <w:shd w:val="clear" w:color="auto" w:fill="auto"/>
            <w:vAlign w:val="center"/>
          </w:tcPr>
          <w:p w14:paraId="0CBD59D5"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572BF308"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4C174BA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4BE260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313" w:type="pct"/>
            <w:shd w:val="clear" w:color="auto" w:fill="auto"/>
            <w:vAlign w:val="center"/>
          </w:tcPr>
          <w:p w14:paraId="7DC5A4A5" w14:textId="77777777" w:rsidR="00135EDB" w:rsidRPr="00A34173" w:rsidRDefault="00135EDB" w:rsidP="0008489B">
            <w:pPr>
              <w:spacing w:line="190" w:lineRule="exact"/>
              <w:jc w:val="center"/>
              <w:rPr>
                <w:b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224A406F" w14:textId="77777777" w:rsidR="00135EDB" w:rsidRPr="00A34173" w:rsidRDefault="00135EDB" w:rsidP="0008489B">
            <w:pPr>
              <w:spacing w:line="190" w:lineRule="exact"/>
              <w:jc w:val="center"/>
              <w:rPr>
                <w:bCs/>
                <w:color w:val="000000" w:themeColor="text1"/>
                <w:sz w:val="17"/>
                <w:szCs w:val="17"/>
                <w:lang w:val="ro-RO"/>
              </w:rPr>
            </w:pPr>
          </w:p>
        </w:tc>
        <w:tc>
          <w:tcPr>
            <w:tcW w:w="558" w:type="pct"/>
            <w:vMerge/>
            <w:tcBorders>
              <w:right w:val="single" w:sz="12" w:space="0" w:color="auto"/>
            </w:tcBorders>
            <w:shd w:val="clear" w:color="auto" w:fill="auto"/>
          </w:tcPr>
          <w:p w14:paraId="1596AAC8"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3D6FC121" w14:textId="77777777" w:rsidTr="00A34173">
        <w:trPr>
          <w:trHeight w:val="107"/>
          <w:jc w:val="center"/>
        </w:trPr>
        <w:tc>
          <w:tcPr>
            <w:tcW w:w="667" w:type="pct"/>
            <w:vMerge/>
            <w:tcBorders>
              <w:left w:val="single" w:sz="12" w:space="0" w:color="auto"/>
              <w:bottom w:val="double" w:sz="4" w:space="0" w:color="auto"/>
            </w:tcBorders>
            <w:shd w:val="clear" w:color="auto" w:fill="auto"/>
            <w:vAlign w:val="center"/>
          </w:tcPr>
          <w:p w14:paraId="579F5537"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tcBorders>
              <w:bottom w:val="double" w:sz="4" w:space="0" w:color="auto"/>
            </w:tcBorders>
            <w:shd w:val="clear" w:color="auto" w:fill="auto"/>
          </w:tcPr>
          <w:p w14:paraId="16950962" w14:textId="77777777" w:rsidR="00135EDB" w:rsidRPr="00A34173" w:rsidRDefault="00135EDB" w:rsidP="0008489B">
            <w:pPr>
              <w:spacing w:line="190" w:lineRule="exact"/>
              <w:jc w:val="both"/>
              <w:rPr>
                <w:bCs/>
                <w:iCs/>
                <w:color w:val="000000" w:themeColor="text1"/>
                <w:sz w:val="17"/>
                <w:szCs w:val="17"/>
                <w:lang w:val="ro-RO"/>
              </w:rPr>
            </w:pPr>
          </w:p>
        </w:tc>
        <w:tc>
          <w:tcPr>
            <w:tcW w:w="572" w:type="pct"/>
            <w:tcBorders>
              <w:bottom w:val="double" w:sz="4" w:space="0" w:color="auto"/>
            </w:tcBorders>
            <w:shd w:val="clear" w:color="auto" w:fill="auto"/>
            <w:vAlign w:val="center"/>
          </w:tcPr>
          <w:p w14:paraId="6E95A561"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double" w:sz="4" w:space="0" w:color="auto"/>
            </w:tcBorders>
            <w:shd w:val="clear" w:color="auto" w:fill="auto"/>
            <w:vAlign w:val="center"/>
          </w:tcPr>
          <w:p w14:paraId="7DF65D9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313" w:type="pct"/>
            <w:tcBorders>
              <w:bottom w:val="double" w:sz="4" w:space="0" w:color="auto"/>
            </w:tcBorders>
            <w:shd w:val="clear" w:color="auto" w:fill="auto"/>
            <w:vAlign w:val="center"/>
          </w:tcPr>
          <w:p w14:paraId="6F7164A9" w14:textId="77777777" w:rsidR="00135EDB" w:rsidRPr="00A34173" w:rsidRDefault="00135EDB" w:rsidP="0008489B">
            <w:pPr>
              <w:spacing w:line="190" w:lineRule="exact"/>
              <w:jc w:val="center"/>
              <w:rPr>
                <w:bCs/>
                <w:color w:val="000000" w:themeColor="text1"/>
                <w:sz w:val="17"/>
                <w:szCs w:val="17"/>
                <w:lang w:val="ro-RO"/>
              </w:rPr>
            </w:pPr>
            <w:r w:rsidRPr="00A34173">
              <w:rPr>
                <w:bCs/>
                <w:iCs/>
                <w:color w:val="000000" w:themeColor="text1"/>
                <w:sz w:val="17"/>
                <w:szCs w:val="17"/>
                <w:lang w:val="ro-RO"/>
              </w:rPr>
              <w:t>-</w:t>
            </w:r>
          </w:p>
        </w:tc>
        <w:tc>
          <w:tcPr>
            <w:tcW w:w="462" w:type="pct"/>
            <w:vMerge/>
            <w:tcBorders>
              <w:bottom w:val="double" w:sz="4" w:space="0" w:color="auto"/>
            </w:tcBorders>
            <w:shd w:val="clear" w:color="auto" w:fill="auto"/>
            <w:vAlign w:val="center"/>
          </w:tcPr>
          <w:p w14:paraId="6C2F9C81" w14:textId="77777777" w:rsidR="00135EDB" w:rsidRPr="00A34173" w:rsidRDefault="00135EDB" w:rsidP="0008489B">
            <w:pPr>
              <w:spacing w:line="190" w:lineRule="exact"/>
              <w:jc w:val="center"/>
              <w:rPr>
                <w:bCs/>
                <w:color w:val="000000" w:themeColor="text1"/>
                <w:sz w:val="17"/>
                <w:szCs w:val="17"/>
                <w:lang w:val="ro-RO"/>
              </w:rPr>
            </w:pPr>
          </w:p>
        </w:tc>
        <w:tc>
          <w:tcPr>
            <w:tcW w:w="558" w:type="pct"/>
            <w:vMerge/>
            <w:tcBorders>
              <w:right w:val="single" w:sz="12" w:space="0" w:color="auto"/>
            </w:tcBorders>
            <w:shd w:val="clear" w:color="auto" w:fill="auto"/>
          </w:tcPr>
          <w:p w14:paraId="7993FD77"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2C319237" w14:textId="77777777" w:rsidTr="00A34173">
        <w:trPr>
          <w:trHeight w:val="948"/>
          <w:jc w:val="center"/>
        </w:trPr>
        <w:tc>
          <w:tcPr>
            <w:tcW w:w="667" w:type="pct"/>
            <w:vMerge w:val="restart"/>
            <w:tcBorders>
              <w:top w:val="double" w:sz="4" w:space="0" w:color="auto"/>
              <w:left w:val="single" w:sz="12" w:space="0" w:color="auto"/>
            </w:tcBorders>
            <w:shd w:val="clear" w:color="auto" w:fill="auto"/>
            <w:vAlign w:val="center"/>
          </w:tcPr>
          <w:p w14:paraId="0350F56B" w14:textId="77777777" w:rsidR="00135EDB" w:rsidRPr="00A34173" w:rsidRDefault="00135EDB" w:rsidP="0008489B">
            <w:pPr>
              <w:spacing w:line="190" w:lineRule="exact"/>
              <w:jc w:val="center"/>
              <w:rPr>
                <w:bCs/>
                <w:iCs/>
                <w:color w:val="000000" w:themeColor="text1"/>
                <w:sz w:val="17"/>
                <w:szCs w:val="17"/>
                <w:lang w:val="ro-RO"/>
              </w:rPr>
            </w:pPr>
            <w:proofErr w:type="spellStart"/>
            <w:r w:rsidRPr="00A34173">
              <w:rPr>
                <w:bCs/>
                <w:iCs/>
                <w:color w:val="000000" w:themeColor="text1"/>
                <w:sz w:val="17"/>
                <w:szCs w:val="17"/>
                <w:lang w:val="ro-RO"/>
              </w:rPr>
              <w:t>Lucrari</w:t>
            </w:r>
            <w:proofErr w:type="spellEnd"/>
            <w:r w:rsidRPr="00A34173">
              <w:rPr>
                <w:bCs/>
                <w:iCs/>
                <w:color w:val="000000" w:themeColor="text1"/>
                <w:sz w:val="17"/>
                <w:szCs w:val="17"/>
                <w:lang w:val="ro-RO"/>
              </w:rPr>
              <w:t xml:space="preserve"> de exploatare forestieră</w:t>
            </w:r>
          </w:p>
        </w:tc>
        <w:tc>
          <w:tcPr>
            <w:tcW w:w="1171" w:type="pct"/>
            <w:vMerge w:val="restart"/>
            <w:tcBorders>
              <w:top w:val="double" w:sz="4" w:space="0" w:color="auto"/>
            </w:tcBorders>
            <w:shd w:val="clear" w:color="auto" w:fill="auto"/>
          </w:tcPr>
          <w:p w14:paraId="53E3C8F6"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-Modificarea solului și sau subsolului</w:t>
            </w:r>
          </w:p>
          <w:p w14:paraId="64A15CF5"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-Modificarea calității aerului</w:t>
            </w:r>
          </w:p>
          <w:p w14:paraId="1D7820D0"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-Creșterea nivelului de zgomot</w:t>
            </w:r>
          </w:p>
          <w:p w14:paraId="248F7E11"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 xml:space="preserve">-Generare de </w:t>
            </w:r>
            <w:proofErr w:type="spellStart"/>
            <w:r w:rsidRPr="00A34173">
              <w:rPr>
                <w:bCs/>
                <w:iCs/>
                <w:color w:val="000000" w:themeColor="text1"/>
                <w:sz w:val="17"/>
                <w:szCs w:val="17"/>
                <w:lang w:val="ro-RO"/>
              </w:rPr>
              <w:t>vibraţii</w:t>
            </w:r>
            <w:proofErr w:type="spellEnd"/>
          </w:p>
          <w:p w14:paraId="2FE415FD"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Creşterea</w:t>
            </w:r>
            <w:proofErr w:type="spellEnd"/>
            <w:r w:rsidRPr="00A34173">
              <w:rPr>
                <w:bCs/>
                <w:iCs/>
                <w:color w:val="000000" w:themeColor="text1"/>
                <w:sz w:val="17"/>
                <w:szCs w:val="17"/>
                <w:lang w:val="ro-RO"/>
              </w:rPr>
              <w:t xml:space="preserve"> </w:t>
            </w:r>
            <w:proofErr w:type="spellStart"/>
            <w:r w:rsidRPr="00A34173">
              <w:rPr>
                <w:bCs/>
                <w:iCs/>
                <w:color w:val="000000" w:themeColor="text1"/>
                <w:sz w:val="17"/>
                <w:szCs w:val="17"/>
                <w:lang w:val="ro-RO"/>
              </w:rPr>
              <w:t>concentraţiei</w:t>
            </w:r>
            <w:proofErr w:type="spellEnd"/>
            <w:r w:rsidRPr="00A34173">
              <w:rPr>
                <w:bCs/>
                <w:iCs/>
                <w:color w:val="000000" w:themeColor="text1"/>
                <w:sz w:val="17"/>
                <w:szCs w:val="17"/>
                <w:lang w:val="ro-RO"/>
              </w:rPr>
              <w:t xml:space="preserve"> de </w:t>
            </w:r>
            <w:proofErr w:type="spellStart"/>
            <w:r w:rsidRPr="00A34173">
              <w:rPr>
                <w:bCs/>
                <w:iCs/>
                <w:color w:val="000000" w:themeColor="text1"/>
                <w:sz w:val="17"/>
                <w:szCs w:val="17"/>
                <w:lang w:val="ro-RO"/>
              </w:rPr>
              <w:t>poluanţi</w:t>
            </w:r>
            <w:proofErr w:type="spellEnd"/>
            <w:r w:rsidRPr="00A34173">
              <w:rPr>
                <w:bCs/>
                <w:iCs/>
                <w:color w:val="000000" w:themeColor="text1"/>
                <w:sz w:val="17"/>
                <w:szCs w:val="17"/>
                <w:lang w:val="ro-RO"/>
              </w:rPr>
              <w:t xml:space="preserve"> în sol/poluări accidentale</w:t>
            </w:r>
          </w:p>
          <w:p w14:paraId="5C2C4D25"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 xml:space="preserve">-Modificarea </w:t>
            </w:r>
            <w:proofErr w:type="spellStart"/>
            <w:r w:rsidRPr="00A34173">
              <w:rPr>
                <w:bCs/>
                <w:iCs/>
                <w:color w:val="000000" w:themeColor="text1"/>
                <w:sz w:val="17"/>
                <w:szCs w:val="17"/>
                <w:lang w:val="ro-RO"/>
              </w:rPr>
              <w:t>condiţiilor</w:t>
            </w:r>
            <w:proofErr w:type="spellEnd"/>
            <w:r w:rsidRPr="00A34173">
              <w:rPr>
                <w:bCs/>
                <w:iCs/>
                <w:color w:val="000000" w:themeColor="text1"/>
                <w:sz w:val="17"/>
                <w:szCs w:val="17"/>
                <w:lang w:val="ro-RO"/>
              </w:rPr>
              <w:t xml:space="preserve"> hidrologice </w:t>
            </w:r>
            <w:proofErr w:type="spellStart"/>
            <w:r w:rsidRPr="00A34173">
              <w:rPr>
                <w:bCs/>
                <w:iCs/>
                <w:color w:val="000000" w:themeColor="text1"/>
                <w:sz w:val="17"/>
                <w:szCs w:val="17"/>
                <w:lang w:val="ro-RO"/>
              </w:rPr>
              <w:t>şi</w:t>
            </w:r>
            <w:proofErr w:type="spellEnd"/>
            <w:r w:rsidRPr="00A34173">
              <w:rPr>
                <w:bCs/>
                <w:iCs/>
                <w:color w:val="000000" w:themeColor="text1"/>
                <w:sz w:val="17"/>
                <w:szCs w:val="17"/>
                <w:lang w:val="ro-RO"/>
              </w:rPr>
              <w:t xml:space="preserve"> hidrodinamice (atât de </w:t>
            </w:r>
            <w:proofErr w:type="spellStart"/>
            <w:r w:rsidRPr="00A34173">
              <w:rPr>
                <w:bCs/>
                <w:iCs/>
                <w:color w:val="000000" w:themeColor="text1"/>
                <w:sz w:val="17"/>
                <w:szCs w:val="17"/>
                <w:lang w:val="ro-RO"/>
              </w:rPr>
              <w:t>suprafaţă</w:t>
            </w:r>
            <w:proofErr w:type="spellEnd"/>
            <w:r w:rsidRPr="00A34173">
              <w:rPr>
                <w:bCs/>
                <w:iCs/>
                <w:color w:val="000000" w:themeColor="text1"/>
                <w:sz w:val="17"/>
                <w:szCs w:val="17"/>
                <w:lang w:val="ro-RO"/>
              </w:rPr>
              <w:t xml:space="preserve">, cât </w:t>
            </w:r>
            <w:proofErr w:type="spellStart"/>
            <w:r w:rsidRPr="00A34173">
              <w:rPr>
                <w:bCs/>
                <w:iCs/>
                <w:color w:val="000000" w:themeColor="text1"/>
                <w:sz w:val="17"/>
                <w:szCs w:val="17"/>
                <w:lang w:val="ro-RO"/>
              </w:rPr>
              <w:t>şi</w:t>
            </w:r>
            <w:proofErr w:type="spellEnd"/>
            <w:r w:rsidRPr="00A34173">
              <w:rPr>
                <w:bCs/>
                <w:iCs/>
                <w:color w:val="000000" w:themeColor="text1"/>
                <w:sz w:val="17"/>
                <w:szCs w:val="17"/>
                <w:lang w:val="ro-RO"/>
              </w:rPr>
              <w:t xml:space="preserve"> subterane)</w:t>
            </w:r>
          </w:p>
          <w:p w14:paraId="2A987429"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 xml:space="preserve">-Întreruperea </w:t>
            </w:r>
            <w:proofErr w:type="spellStart"/>
            <w:r w:rsidRPr="00A34173">
              <w:rPr>
                <w:bCs/>
                <w:iCs/>
                <w:color w:val="000000" w:themeColor="text1"/>
                <w:sz w:val="17"/>
                <w:szCs w:val="17"/>
                <w:lang w:val="ro-RO"/>
              </w:rPr>
              <w:t>conectivităţii</w:t>
            </w:r>
            <w:proofErr w:type="spellEnd"/>
            <w:r w:rsidRPr="00A34173">
              <w:rPr>
                <w:bCs/>
                <w:iCs/>
                <w:color w:val="000000" w:themeColor="text1"/>
                <w:sz w:val="17"/>
                <w:szCs w:val="17"/>
                <w:lang w:val="ro-RO"/>
              </w:rPr>
              <w:t xml:space="preserve"> longitudinale a cursurilor de apă</w:t>
            </w:r>
          </w:p>
          <w:p w14:paraId="35AD1C11"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 xml:space="preserve">-Întreruperea </w:t>
            </w:r>
            <w:proofErr w:type="spellStart"/>
            <w:r w:rsidRPr="00A34173">
              <w:rPr>
                <w:bCs/>
                <w:iCs/>
                <w:color w:val="000000" w:themeColor="text1"/>
                <w:sz w:val="17"/>
                <w:szCs w:val="17"/>
                <w:lang w:val="ro-RO"/>
              </w:rPr>
              <w:t>conectivităţii</w:t>
            </w:r>
            <w:proofErr w:type="spellEnd"/>
            <w:r w:rsidRPr="00A34173">
              <w:rPr>
                <w:bCs/>
                <w:iCs/>
                <w:color w:val="000000" w:themeColor="text1"/>
                <w:sz w:val="17"/>
                <w:szCs w:val="17"/>
                <w:lang w:val="ro-RO"/>
              </w:rPr>
              <w:t xml:space="preserve"> laterale a cursurilor de apă</w:t>
            </w:r>
          </w:p>
          <w:p w14:paraId="4D1A837A"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Apariţia</w:t>
            </w:r>
            <w:proofErr w:type="spellEnd"/>
            <w:r w:rsidRPr="00A34173">
              <w:rPr>
                <w:bCs/>
                <w:iCs/>
                <w:color w:val="000000" w:themeColor="text1"/>
                <w:sz w:val="17"/>
                <w:szCs w:val="17"/>
                <w:lang w:val="ro-RO"/>
              </w:rPr>
              <w:t xml:space="preserve"> unor bariere fizice pentru fauna sălbatică</w:t>
            </w:r>
          </w:p>
          <w:p w14:paraId="0D32CE38" w14:textId="77777777" w:rsidR="00135EDB" w:rsidRPr="00A34173" w:rsidRDefault="00135EDB" w:rsidP="0008489B">
            <w:pPr>
              <w:tabs>
                <w:tab w:val="left" w:pos="141"/>
              </w:tabs>
              <w:spacing w:line="190" w:lineRule="exact"/>
              <w:jc w:val="both"/>
              <w:rPr>
                <w:bCs/>
                <w:iCs/>
                <w:color w:val="000000" w:themeColor="text1"/>
                <w:sz w:val="17"/>
                <w:szCs w:val="17"/>
                <w:lang w:val="ro-RO"/>
              </w:rPr>
            </w:pPr>
            <w:r w:rsidRPr="00A34173">
              <w:rPr>
                <w:bCs/>
                <w:iCs/>
                <w:color w:val="000000" w:themeColor="text1"/>
                <w:sz w:val="17"/>
                <w:szCs w:val="17"/>
                <w:lang w:val="ro-RO"/>
              </w:rPr>
              <w:t>-</w:t>
            </w:r>
            <w:proofErr w:type="spellStart"/>
            <w:r w:rsidRPr="00A34173">
              <w:rPr>
                <w:bCs/>
                <w:iCs/>
                <w:color w:val="000000" w:themeColor="text1"/>
                <w:sz w:val="17"/>
                <w:szCs w:val="17"/>
                <w:lang w:val="ro-RO"/>
              </w:rPr>
              <w:t>Apariţia</w:t>
            </w:r>
            <w:proofErr w:type="spellEnd"/>
            <w:r w:rsidRPr="00A34173">
              <w:rPr>
                <w:bCs/>
                <w:iCs/>
                <w:color w:val="000000" w:themeColor="text1"/>
                <w:sz w:val="17"/>
                <w:szCs w:val="17"/>
                <w:lang w:val="ro-RO"/>
              </w:rPr>
              <w:t xml:space="preserve"> unor bariere comportamentale pentru fauna sălbatică</w:t>
            </w:r>
          </w:p>
          <w:p w14:paraId="711DE739"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-Coliziunea indivizilor cu traficul sau cabluri electrice</w:t>
            </w:r>
          </w:p>
          <w:p w14:paraId="233C6E58" w14:textId="77777777" w:rsidR="00135EDB" w:rsidRPr="00A34173" w:rsidRDefault="00135EDB" w:rsidP="0008489B">
            <w:pPr>
              <w:spacing w:line="190" w:lineRule="exact"/>
              <w:jc w:val="both"/>
              <w:rPr>
                <w:bCs/>
                <w:iCs/>
                <w:color w:val="000000" w:themeColor="text1"/>
                <w:sz w:val="17"/>
                <w:szCs w:val="17"/>
                <w:lang w:val="ro-RO"/>
              </w:rPr>
            </w:pPr>
            <w:r w:rsidRPr="00A34173">
              <w:rPr>
                <w:bCs/>
                <w:iCs/>
                <w:color w:val="000000" w:themeColor="text1"/>
                <w:sz w:val="17"/>
                <w:szCs w:val="17"/>
                <w:lang w:val="ro-RO"/>
              </w:rPr>
              <w:t>-Distrugerea cuiburilor/adăposturilor</w:t>
            </w:r>
          </w:p>
        </w:tc>
        <w:tc>
          <w:tcPr>
            <w:tcW w:w="572" w:type="pct"/>
            <w:shd w:val="clear" w:color="auto" w:fill="auto"/>
            <w:vAlign w:val="center"/>
          </w:tcPr>
          <w:p w14:paraId="6061EA8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top w:val="double" w:sz="4" w:space="0" w:color="auto"/>
            </w:tcBorders>
            <w:shd w:val="clear" w:color="auto" w:fill="auto"/>
            <w:vAlign w:val="center"/>
          </w:tcPr>
          <w:p w14:paraId="276F1E9A"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Pierdere de habitate</w:t>
            </w:r>
          </w:p>
        </w:tc>
        <w:tc>
          <w:tcPr>
            <w:tcW w:w="313" w:type="pct"/>
            <w:tcBorders>
              <w:top w:val="double" w:sz="4" w:space="0" w:color="auto"/>
              <w:bottom w:val="single" w:sz="4" w:space="0" w:color="auto"/>
            </w:tcBorders>
            <w:shd w:val="clear" w:color="auto" w:fill="auto"/>
            <w:vAlign w:val="center"/>
          </w:tcPr>
          <w:p w14:paraId="6CF5C073"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val="restart"/>
            <w:tcBorders>
              <w:top w:val="double" w:sz="4" w:space="0" w:color="auto"/>
            </w:tcBorders>
            <w:shd w:val="clear" w:color="auto" w:fill="auto"/>
            <w:vAlign w:val="center"/>
          </w:tcPr>
          <w:p w14:paraId="2AE4F90F" w14:textId="4709A84F"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UP V Coșuștea nu se suprapune cu ANPIC</w:t>
            </w:r>
          </w:p>
        </w:tc>
        <w:tc>
          <w:tcPr>
            <w:tcW w:w="558" w:type="pct"/>
            <w:vMerge/>
            <w:tcBorders>
              <w:right w:val="single" w:sz="12" w:space="0" w:color="auto"/>
            </w:tcBorders>
            <w:shd w:val="clear" w:color="auto" w:fill="auto"/>
          </w:tcPr>
          <w:p w14:paraId="2D3382E7"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60F3568B" w14:textId="77777777" w:rsidTr="00A34173">
        <w:trPr>
          <w:trHeight w:val="792"/>
          <w:jc w:val="center"/>
        </w:trPr>
        <w:tc>
          <w:tcPr>
            <w:tcW w:w="667" w:type="pct"/>
            <w:vMerge/>
            <w:tcBorders>
              <w:left w:val="single" w:sz="12" w:space="0" w:color="auto"/>
            </w:tcBorders>
            <w:shd w:val="clear" w:color="auto" w:fill="auto"/>
            <w:vAlign w:val="center"/>
          </w:tcPr>
          <w:p w14:paraId="04C30799"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4907343A"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346B5F07"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16294DBD"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Alterarea habitatelor</w:t>
            </w:r>
          </w:p>
        </w:tc>
        <w:tc>
          <w:tcPr>
            <w:tcW w:w="313" w:type="pct"/>
            <w:shd w:val="clear" w:color="auto" w:fill="auto"/>
            <w:vAlign w:val="center"/>
          </w:tcPr>
          <w:p w14:paraId="4997F5FF"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65C5032A"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52173FB1"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012EDBB5" w14:textId="77777777" w:rsidTr="00A34173">
        <w:trPr>
          <w:trHeight w:val="707"/>
          <w:jc w:val="center"/>
        </w:trPr>
        <w:tc>
          <w:tcPr>
            <w:tcW w:w="667" w:type="pct"/>
            <w:vMerge/>
            <w:tcBorders>
              <w:left w:val="single" w:sz="12" w:space="0" w:color="auto"/>
            </w:tcBorders>
            <w:shd w:val="clear" w:color="auto" w:fill="auto"/>
            <w:vAlign w:val="center"/>
          </w:tcPr>
          <w:p w14:paraId="724C0C40"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6A7EF9D2"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2442CFD2"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322B7FA9"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Fragmentarea habitatelor</w:t>
            </w:r>
          </w:p>
        </w:tc>
        <w:tc>
          <w:tcPr>
            <w:tcW w:w="313" w:type="pct"/>
            <w:shd w:val="clear" w:color="auto" w:fill="auto"/>
            <w:vAlign w:val="center"/>
          </w:tcPr>
          <w:p w14:paraId="49CD3E1A"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61D43EC4"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2678BE72"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07E100D7" w14:textId="77777777" w:rsidTr="00A34173">
        <w:trPr>
          <w:trHeight w:val="845"/>
          <w:jc w:val="center"/>
        </w:trPr>
        <w:tc>
          <w:tcPr>
            <w:tcW w:w="667" w:type="pct"/>
            <w:vMerge/>
            <w:tcBorders>
              <w:left w:val="single" w:sz="12" w:space="0" w:color="auto"/>
            </w:tcBorders>
            <w:shd w:val="clear" w:color="auto" w:fill="auto"/>
            <w:vAlign w:val="center"/>
          </w:tcPr>
          <w:p w14:paraId="7DAF5C62"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shd w:val="clear" w:color="auto" w:fill="auto"/>
          </w:tcPr>
          <w:p w14:paraId="4B780D32" w14:textId="77777777" w:rsidR="00135EDB" w:rsidRPr="00A34173" w:rsidRDefault="00135EDB" w:rsidP="0008489B">
            <w:pPr>
              <w:spacing w:line="190" w:lineRule="exact"/>
              <w:jc w:val="both"/>
              <w:rPr>
                <w:bCs/>
                <w:iCs/>
                <w:color w:val="000000" w:themeColor="text1"/>
                <w:sz w:val="17"/>
                <w:szCs w:val="17"/>
                <w:lang w:val="ro-RO"/>
              </w:rPr>
            </w:pPr>
          </w:p>
        </w:tc>
        <w:tc>
          <w:tcPr>
            <w:tcW w:w="572" w:type="pct"/>
            <w:shd w:val="clear" w:color="auto" w:fill="auto"/>
            <w:vAlign w:val="center"/>
          </w:tcPr>
          <w:p w14:paraId="579F0444"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shd w:val="clear" w:color="auto" w:fill="auto"/>
            <w:vAlign w:val="center"/>
          </w:tcPr>
          <w:p w14:paraId="0A737B06"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Perturbarea </w:t>
            </w:r>
            <w:proofErr w:type="spellStart"/>
            <w:r w:rsidRPr="00A34173">
              <w:rPr>
                <w:bCs/>
                <w:iCs/>
                <w:color w:val="000000" w:themeColor="text1"/>
                <w:sz w:val="17"/>
                <w:szCs w:val="17"/>
                <w:lang w:val="ro-RO"/>
              </w:rPr>
              <w:t>activităţii</w:t>
            </w:r>
            <w:proofErr w:type="spellEnd"/>
            <w:r w:rsidRPr="00A34173">
              <w:rPr>
                <w:bCs/>
                <w:iCs/>
                <w:color w:val="000000" w:themeColor="text1"/>
                <w:sz w:val="17"/>
                <w:szCs w:val="17"/>
                <w:lang w:val="ro-RO"/>
              </w:rPr>
              <w:t xml:space="preserve"> speciilor</w:t>
            </w:r>
          </w:p>
        </w:tc>
        <w:tc>
          <w:tcPr>
            <w:tcW w:w="313" w:type="pct"/>
            <w:shd w:val="clear" w:color="auto" w:fill="auto"/>
            <w:vAlign w:val="center"/>
          </w:tcPr>
          <w:p w14:paraId="0B435240"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shd w:val="clear" w:color="auto" w:fill="auto"/>
            <w:vAlign w:val="center"/>
          </w:tcPr>
          <w:p w14:paraId="30B71627"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right w:val="single" w:sz="12" w:space="0" w:color="auto"/>
            </w:tcBorders>
            <w:shd w:val="clear" w:color="auto" w:fill="auto"/>
          </w:tcPr>
          <w:p w14:paraId="7AD992C8" w14:textId="77777777" w:rsidR="00135EDB" w:rsidRPr="00A34173" w:rsidRDefault="00135EDB" w:rsidP="0008489B">
            <w:pPr>
              <w:spacing w:line="190" w:lineRule="exact"/>
              <w:jc w:val="both"/>
              <w:rPr>
                <w:bCs/>
                <w:iCs/>
                <w:color w:val="000000" w:themeColor="text1"/>
                <w:sz w:val="17"/>
                <w:szCs w:val="17"/>
                <w:lang w:val="ro-RO"/>
              </w:rPr>
            </w:pPr>
          </w:p>
        </w:tc>
      </w:tr>
      <w:tr w:rsidR="00A34173" w:rsidRPr="00A34173" w14:paraId="5447CB9D" w14:textId="77777777" w:rsidTr="00A34173">
        <w:trPr>
          <w:jc w:val="center"/>
        </w:trPr>
        <w:tc>
          <w:tcPr>
            <w:tcW w:w="667" w:type="pct"/>
            <w:vMerge/>
            <w:tcBorders>
              <w:left w:val="single" w:sz="12" w:space="0" w:color="auto"/>
              <w:bottom w:val="single" w:sz="12" w:space="0" w:color="auto"/>
            </w:tcBorders>
            <w:shd w:val="clear" w:color="auto" w:fill="auto"/>
            <w:vAlign w:val="center"/>
          </w:tcPr>
          <w:p w14:paraId="5DE9E716" w14:textId="77777777" w:rsidR="00135EDB" w:rsidRPr="00A34173" w:rsidRDefault="00135EDB" w:rsidP="0008489B">
            <w:pPr>
              <w:spacing w:line="190" w:lineRule="exact"/>
              <w:jc w:val="center"/>
              <w:rPr>
                <w:bCs/>
                <w:iCs/>
                <w:color w:val="000000" w:themeColor="text1"/>
                <w:sz w:val="17"/>
                <w:szCs w:val="17"/>
                <w:lang w:val="ro-RO"/>
              </w:rPr>
            </w:pPr>
          </w:p>
        </w:tc>
        <w:tc>
          <w:tcPr>
            <w:tcW w:w="1171" w:type="pct"/>
            <w:vMerge/>
            <w:tcBorders>
              <w:bottom w:val="single" w:sz="12" w:space="0" w:color="auto"/>
            </w:tcBorders>
            <w:shd w:val="clear" w:color="auto" w:fill="auto"/>
          </w:tcPr>
          <w:p w14:paraId="71530C8F" w14:textId="77777777" w:rsidR="00135EDB" w:rsidRPr="00A34173" w:rsidRDefault="00135EDB" w:rsidP="0008489B">
            <w:pPr>
              <w:spacing w:line="190" w:lineRule="exact"/>
              <w:jc w:val="both"/>
              <w:rPr>
                <w:bCs/>
                <w:iCs/>
                <w:color w:val="000000" w:themeColor="text1"/>
                <w:sz w:val="17"/>
                <w:szCs w:val="17"/>
                <w:lang w:val="ro-RO"/>
              </w:rPr>
            </w:pPr>
          </w:p>
        </w:tc>
        <w:tc>
          <w:tcPr>
            <w:tcW w:w="572" w:type="pct"/>
            <w:tcBorders>
              <w:bottom w:val="single" w:sz="12" w:space="0" w:color="auto"/>
            </w:tcBorders>
            <w:shd w:val="clear" w:color="auto" w:fill="auto"/>
            <w:vAlign w:val="center"/>
          </w:tcPr>
          <w:p w14:paraId="1A15B46D"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1257" w:type="pct"/>
            <w:tcBorders>
              <w:bottom w:val="single" w:sz="12" w:space="0" w:color="auto"/>
            </w:tcBorders>
            <w:shd w:val="clear" w:color="auto" w:fill="auto"/>
            <w:vAlign w:val="center"/>
          </w:tcPr>
          <w:p w14:paraId="4DB7716B"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 xml:space="preserve">Reducerea efectivelor </w:t>
            </w:r>
            <w:proofErr w:type="spellStart"/>
            <w:r w:rsidRPr="00A34173">
              <w:rPr>
                <w:bCs/>
                <w:iCs/>
                <w:color w:val="000000" w:themeColor="text1"/>
                <w:sz w:val="17"/>
                <w:szCs w:val="17"/>
                <w:lang w:val="ro-RO"/>
              </w:rPr>
              <w:t>populaţionale</w:t>
            </w:r>
            <w:proofErr w:type="spellEnd"/>
          </w:p>
        </w:tc>
        <w:tc>
          <w:tcPr>
            <w:tcW w:w="313" w:type="pct"/>
            <w:tcBorders>
              <w:bottom w:val="single" w:sz="12" w:space="0" w:color="auto"/>
            </w:tcBorders>
            <w:shd w:val="clear" w:color="auto" w:fill="auto"/>
            <w:vAlign w:val="center"/>
          </w:tcPr>
          <w:p w14:paraId="1186FC14" w14:textId="77777777" w:rsidR="00135EDB" w:rsidRPr="00A34173" w:rsidRDefault="00135EDB" w:rsidP="0008489B">
            <w:pPr>
              <w:spacing w:line="190" w:lineRule="exact"/>
              <w:jc w:val="center"/>
              <w:rPr>
                <w:bCs/>
                <w:iCs/>
                <w:color w:val="000000" w:themeColor="text1"/>
                <w:sz w:val="17"/>
                <w:szCs w:val="17"/>
                <w:lang w:val="ro-RO"/>
              </w:rPr>
            </w:pPr>
            <w:r w:rsidRPr="00A34173">
              <w:rPr>
                <w:bCs/>
                <w:iCs/>
                <w:color w:val="000000" w:themeColor="text1"/>
                <w:sz w:val="17"/>
                <w:szCs w:val="17"/>
                <w:lang w:val="ro-RO"/>
              </w:rPr>
              <w:t>-</w:t>
            </w:r>
          </w:p>
        </w:tc>
        <w:tc>
          <w:tcPr>
            <w:tcW w:w="462" w:type="pct"/>
            <w:vMerge/>
            <w:tcBorders>
              <w:bottom w:val="single" w:sz="12" w:space="0" w:color="auto"/>
            </w:tcBorders>
            <w:shd w:val="clear" w:color="auto" w:fill="auto"/>
            <w:vAlign w:val="center"/>
          </w:tcPr>
          <w:p w14:paraId="02813574" w14:textId="77777777" w:rsidR="00135EDB" w:rsidRPr="00A34173" w:rsidRDefault="00135EDB" w:rsidP="0008489B">
            <w:pPr>
              <w:spacing w:line="190" w:lineRule="exact"/>
              <w:jc w:val="center"/>
              <w:rPr>
                <w:bCs/>
                <w:iCs/>
                <w:color w:val="000000" w:themeColor="text1"/>
                <w:sz w:val="17"/>
                <w:szCs w:val="17"/>
                <w:lang w:val="ro-RO"/>
              </w:rPr>
            </w:pPr>
          </w:p>
        </w:tc>
        <w:tc>
          <w:tcPr>
            <w:tcW w:w="558" w:type="pct"/>
            <w:vMerge/>
            <w:tcBorders>
              <w:bottom w:val="single" w:sz="12" w:space="0" w:color="auto"/>
              <w:right w:val="single" w:sz="12" w:space="0" w:color="auto"/>
            </w:tcBorders>
            <w:shd w:val="clear" w:color="auto" w:fill="auto"/>
          </w:tcPr>
          <w:p w14:paraId="31EC60BC" w14:textId="77777777" w:rsidR="00135EDB" w:rsidRPr="00A34173" w:rsidRDefault="00135EDB" w:rsidP="0008489B">
            <w:pPr>
              <w:spacing w:line="190" w:lineRule="exact"/>
              <w:jc w:val="both"/>
              <w:rPr>
                <w:bCs/>
                <w:iCs/>
                <w:color w:val="000000" w:themeColor="text1"/>
                <w:sz w:val="17"/>
                <w:szCs w:val="17"/>
                <w:lang w:val="ro-RO"/>
              </w:rPr>
            </w:pPr>
          </w:p>
        </w:tc>
      </w:tr>
    </w:tbl>
    <w:p w14:paraId="78746DD0" w14:textId="77777777" w:rsidR="00EF4D75" w:rsidRPr="00A34173" w:rsidRDefault="00EF4D75" w:rsidP="00EF4D75">
      <w:pPr>
        <w:pStyle w:val="Listparagraf"/>
        <w:jc w:val="both"/>
        <w:rPr>
          <w:bCs/>
          <w:iCs/>
          <w:color w:val="000000" w:themeColor="text1"/>
          <w:lang w:val="ro-RO"/>
        </w:rPr>
      </w:pPr>
    </w:p>
    <w:p w14:paraId="25A5C72A" w14:textId="77777777" w:rsidR="00EF4D75" w:rsidRPr="003D39A6" w:rsidRDefault="00EF4D75" w:rsidP="00EF4D75">
      <w:pPr>
        <w:pStyle w:val="Listparagraf"/>
        <w:numPr>
          <w:ilvl w:val="0"/>
          <w:numId w:val="9"/>
        </w:numPr>
        <w:overflowPunct/>
        <w:autoSpaceDE/>
        <w:autoSpaceDN/>
        <w:adjustRightInd/>
        <w:spacing w:line="360" w:lineRule="auto"/>
        <w:ind w:left="0" w:firstLine="720"/>
        <w:jc w:val="both"/>
        <w:textAlignment w:val="auto"/>
        <w:rPr>
          <w:bCs/>
          <w:iCs/>
          <w:color w:val="000000"/>
          <w:sz w:val="24"/>
          <w:szCs w:val="24"/>
          <w:lang w:val="ro-RO"/>
        </w:rPr>
      </w:pPr>
      <w:r w:rsidRPr="003D39A6">
        <w:rPr>
          <w:bCs/>
          <w:iCs/>
          <w:color w:val="000000"/>
          <w:sz w:val="24"/>
          <w:szCs w:val="24"/>
          <w:lang w:val="ro-RO"/>
        </w:rPr>
        <w:t xml:space="preserve">Lista habitatelor, speciilor şi a parametrilor acestora potenţial afectaţi de implementarea Amenajamentului </w:t>
      </w:r>
      <w:r w:rsidR="0031095F" w:rsidRPr="003D39A6">
        <w:rPr>
          <w:bCs/>
          <w:iCs/>
          <w:color w:val="000000"/>
          <w:sz w:val="24"/>
          <w:szCs w:val="24"/>
          <w:lang w:val="ro-RO"/>
        </w:rPr>
        <w:t xml:space="preserve">UP </w:t>
      </w:r>
      <w:r w:rsidR="00142F66" w:rsidRPr="003D39A6">
        <w:rPr>
          <w:bCs/>
          <w:iCs/>
          <w:color w:val="000000"/>
          <w:sz w:val="24"/>
          <w:szCs w:val="24"/>
          <w:lang w:val="ro-RO"/>
        </w:rPr>
        <w:t>V Coșuștea</w:t>
      </w:r>
      <w:r w:rsidRPr="003D39A6">
        <w:rPr>
          <w:bCs/>
          <w:iCs/>
          <w:color w:val="000000"/>
          <w:sz w:val="24"/>
          <w:szCs w:val="24"/>
          <w:lang w:val="ro-RO"/>
        </w:rPr>
        <w:t>, incluzând toate situaţiile în care se identifică impacturi negative nesemnificative, semnificative şi/sau incerte.</w:t>
      </w:r>
    </w:p>
    <w:p w14:paraId="44DADE3E" w14:textId="77777777" w:rsidR="00BE31D0" w:rsidRDefault="00BE31D0" w:rsidP="00EF4D75">
      <w:pPr>
        <w:jc w:val="center"/>
        <w:rPr>
          <w:b/>
          <w:bCs/>
          <w:i/>
          <w:iCs/>
          <w:color w:val="000000"/>
          <w:sz w:val="20"/>
          <w:szCs w:val="20"/>
          <w:lang w:val="ro-RO"/>
        </w:rPr>
      </w:pPr>
    </w:p>
    <w:p w14:paraId="61E56FDE" w14:textId="77777777" w:rsidR="00BE31D0" w:rsidRDefault="00BE31D0" w:rsidP="00EF4D75">
      <w:pPr>
        <w:jc w:val="center"/>
        <w:rPr>
          <w:b/>
          <w:bCs/>
          <w:i/>
          <w:iCs/>
          <w:color w:val="000000"/>
          <w:sz w:val="20"/>
          <w:szCs w:val="20"/>
          <w:lang w:val="ro-RO"/>
        </w:rPr>
      </w:pPr>
    </w:p>
    <w:p w14:paraId="63D660CF" w14:textId="11FAE9BB" w:rsidR="00EF4D75" w:rsidRPr="000E1292" w:rsidRDefault="00EF4D75" w:rsidP="00EF4D75">
      <w:pPr>
        <w:jc w:val="center"/>
        <w:rPr>
          <w:b/>
          <w:bCs/>
          <w:i/>
          <w:iCs/>
          <w:color w:val="000000"/>
          <w:sz w:val="20"/>
          <w:szCs w:val="20"/>
          <w:lang w:val="ro-RO"/>
        </w:rPr>
      </w:pPr>
      <w:r w:rsidRPr="000E1292">
        <w:rPr>
          <w:b/>
          <w:bCs/>
          <w:i/>
          <w:iCs/>
          <w:color w:val="000000"/>
          <w:sz w:val="20"/>
          <w:szCs w:val="20"/>
          <w:lang w:val="ro-RO"/>
        </w:rPr>
        <w:t xml:space="preserve">Estimarea impactului potențial al </w:t>
      </w:r>
      <w:r w:rsidR="0031095F" w:rsidRPr="000E1292">
        <w:rPr>
          <w:b/>
          <w:bCs/>
          <w:i/>
          <w:iCs/>
          <w:color w:val="000000"/>
          <w:sz w:val="20"/>
          <w:szCs w:val="20"/>
          <w:lang w:val="ro-RO"/>
        </w:rPr>
        <w:t xml:space="preserve">UP </w:t>
      </w:r>
      <w:r w:rsidR="00142F66" w:rsidRPr="000E1292">
        <w:rPr>
          <w:b/>
          <w:bCs/>
          <w:i/>
          <w:iCs/>
          <w:color w:val="000000"/>
          <w:sz w:val="20"/>
          <w:szCs w:val="20"/>
          <w:lang w:val="ro-RO"/>
        </w:rPr>
        <w:t>V Coșuștea</w:t>
      </w:r>
      <w:r w:rsidRPr="000E1292">
        <w:rPr>
          <w:b/>
          <w:bCs/>
          <w:i/>
          <w:iCs/>
          <w:color w:val="000000"/>
          <w:sz w:val="20"/>
          <w:szCs w:val="20"/>
          <w:lang w:val="ro-RO"/>
        </w:rPr>
        <w:t xml:space="preserve"> asupra speciilor şi habitatelor </w:t>
      </w:r>
    </w:p>
    <w:p w14:paraId="324CDB23" w14:textId="77777777" w:rsidR="00EF4D75" w:rsidRPr="003D39A6" w:rsidRDefault="00EF4D75" w:rsidP="00EF4D75">
      <w:pPr>
        <w:jc w:val="center"/>
        <w:rPr>
          <w:b/>
          <w:bCs/>
          <w:i/>
          <w:iCs/>
          <w:color w:val="000000"/>
          <w:sz w:val="20"/>
          <w:szCs w:val="20"/>
          <w:lang w:val="ro-RO"/>
        </w:rPr>
      </w:pPr>
      <w:r w:rsidRPr="000E1292">
        <w:rPr>
          <w:b/>
          <w:bCs/>
          <w:i/>
          <w:iCs/>
          <w:color w:val="000000"/>
          <w:sz w:val="20"/>
          <w:szCs w:val="20"/>
          <w:lang w:val="ro-RO"/>
        </w:rPr>
        <w:t>pentru care ANPIC ROSCI</w:t>
      </w:r>
      <w:r w:rsidR="00316788" w:rsidRPr="000E1292">
        <w:rPr>
          <w:b/>
          <w:bCs/>
          <w:i/>
          <w:iCs/>
          <w:color w:val="000000"/>
          <w:sz w:val="20"/>
          <w:szCs w:val="20"/>
          <w:lang w:val="ro-RO"/>
        </w:rPr>
        <w:t xml:space="preserve"> </w:t>
      </w:r>
      <w:r w:rsidRPr="000E1292">
        <w:rPr>
          <w:b/>
          <w:bCs/>
          <w:i/>
          <w:iCs/>
          <w:color w:val="000000"/>
          <w:sz w:val="20"/>
          <w:szCs w:val="20"/>
          <w:lang w:val="ro-RO"/>
        </w:rPr>
        <w:t>(SAC</w:t>
      </w:r>
      <w:r w:rsidR="00316788" w:rsidRPr="000E1292">
        <w:rPr>
          <w:b/>
          <w:bCs/>
          <w:i/>
          <w:iCs/>
          <w:color w:val="000000"/>
          <w:sz w:val="20"/>
          <w:szCs w:val="20"/>
          <w:lang w:val="ro-RO"/>
        </w:rPr>
        <w:t xml:space="preserve"> </w:t>
      </w:r>
      <w:r w:rsidRPr="000E1292">
        <w:rPr>
          <w:b/>
          <w:bCs/>
          <w:i/>
          <w:iCs/>
          <w:color w:val="000000"/>
          <w:sz w:val="20"/>
          <w:szCs w:val="20"/>
          <w:lang w:val="ro-RO"/>
        </w:rPr>
        <w:t>)0198 Platoul Mehedinți</w:t>
      </w:r>
      <w:r w:rsidR="00316788" w:rsidRPr="000E1292">
        <w:rPr>
          <w:b/>
          <w:bCs/>
          <w:i/>
          <w:iCs/>
          <w:color w:val="000000"/>
          <w:sz w:val="20"/>
          <w:szCs w:val="20"/>
          <w:lang w:val="ro-RO"/>
        </w:rPr>
        <w:t xml:space="preserve">, ROSCI (SAC) 0069 Domogled - Valea Cernei și ROSPA 0035 Domogled-Valea Cernei </w:t>
      </w:r>
      <w:r w:rsidRPr="000E1292">
        <w:rPr>
          <w:b/>
          <w:bCs/>
          <w:i/>
          <w:iCs/>
          <w:color w:val="000000"/>
          <w:sz w:val="20"/>
          <w:szCs w:val="20"/>
          <w:lang w:val="ro-RO"/>
        </w:rPr>
        <w:t>a</w:t>
      </w:r>
      <w:r w:rsidR="00294E44" w:rsidRPr="000E1292">
        <w:rPr>
          <w:b/>
          <w:bCs/>
          <w:i/>
          <w:iCs/>
          <w:color w:val="000000"/>
          <w:sz w:val="20"/>
          <w:szCs w:val="20"/>
          <w:lang w:val="ro-RO"/>
        </w:rPr>
        <w:t>u</w:t>
      </w:r>
      <w:r w:rsidR="002379BC" w:rsidRPr="000E1292">
        <w:rPr>
          <w:b/>
          <w:bCs/>
          <w:i/>
          <w:iCs/>
          <w:color w:val="000000"/>
          <w:sz w:val="20"/>
          <w:szCs w:val="20"/>
          <w:lang w:val="ro-RO"/>
        </w:rPr>
        <w:t xml:space="preserve"> fost desemnate</w:t>
      </w:r>
    </w:p>
    <w:p w14:paraId="497FA3CF" w14:textId="77777777" w:rsidR="00EF4D75" w:rsidRPr="003D39A6" w:rsidRDefault="00EF4D75" w:rsidP="00EF4D75">
      <w:pPr>
        <w:jc w:val="right"/>
        <w:rPr>
          <w:b/>
          <w:bCs/>
          <w:i/>
          <w:iCs/>
          <w:color w:val="000000"/>
          <w:sz w:val="20"/>
          <w:szCs w:val="20"/>
          <w:lang w:val="ro-RO"/>
        </w:rPr>
      </w:pPr>
      <w:bookmarkStart w:id="51" w:name="_Ref124407009"/>
      <w:bookmarkStart w:id="52" w:name="_Ref124334177"/>
      <w:r w:rsidRPr="003D39A6">
        <w:rPr>
          <w:b/>
          <w:bCs/>
          <w:i/>
          <w:iCs/>
          <w:color w:val="000000"/>
          <w:sz w:val="20"/>
          <w:szCs w:val="20"/>
          <w:lang w:val="ro-RO"/>
        </w:rPr>
        <w:t xml:space="preserve">Tabelul </w:t>
      </w:r>
      <w:bookmarkEnd w:id="51"/>
      <w:bookmarkEnd w:id="52"/>
      <w:r w:rsidRPr="003D39A6">
        <w:rPr>
          <w:b/>
          <w:bCs/>
          <w:i/>
          <w:iCs/>
          <w:color w:val="000000"/>
          <w:sz w:val="20"/>
          <w:szCs w:val="20"/>
          <w:lang w:val="ro-RO"/>
        </w:rPr>
        <w:t>E.1.3.</w:t>
      </w:r>
    </w:p>
    <w:tbl>
      <w:tblPr>
        <w:tblW w:w="5069" w:type="pct"/>
        <w:tblInd w:w="-1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Look w:val="04A0" w:firstRow="1" w:lastRow="0" w:firstColumn="1" w:lastColumn="0" w:noHBand="0" w:noVBand="1"/>
      </w:tblPr>
      <w:tblGrid>
        <w:gridCol w:w="1023"/>
        <w:gridCol w:w="1697"/>
        <w:gridCol w:w="1137"/>
        <w:gridCol w:w="1023"/>
        <w:gridCol w:w="1312"/>
        <w:gridCol w:w="2176"/>
        <w:gridCol w:w="1661"/>
      </w:tblGrid>
      <w:tr w:rsidR="00EF4D75" w:rsidRPr="0026192E" w14:paraId="0CEEF2B6" w14:textId="77777777" w:rsidTr="00957285">
        <w:trPr>
          <w:trHeight w:val="15"/>
          <w:tblHeader/>
        </w:trPr>
        <w:tc>
          <w:tcPr>
            <w:tcW w:w="510" w:type="pct"/>
            <w:tcBorders>
              <w:bottom w:val="single" w:sz="12" w:space="0" w:color="auto"/>
            </w:tcBorders>
          </w:tcPr>
          <w:p w14:paraId="40BC0AB9" w14:textId="77777777" w:rsidR="00EF4D75" w:rsidRPr="0026192E" w:rsidRDefault="00EF4D75" w:rsidP="00957285">
            <w:pPr>
              <w:spacing w:line="180" w:lineRule="exact"/>
              <w:jc w:val="center"/>
              <w:rPr>
                <w:b/>
                <w:bCs/>
                <w:color w:val="000000"/>
                <w:sz w:val="17"/>
                <w:szCs w:val="17"/>
                <w:lang w:val="ro-RO"/>
              </w:rPr>
            </w:pPr>
            <w:r w:rsidRPr="0026192E">
              <w:rPr>
                <w:b/>
                <w:bCs/>
                <w:color w:val="000000"/>
                <w:sz w:val="17"/>
                <w:szCs w:val="17"/>
                <w:lang w:val="ro-RO"/>
              </w:rPr>
              <w:t>Denumire ANPIC</w:t>
            </w:r>
          </w:p>
        </w:tc>
        <w:tc>
          <w:tcPr>
            <w:tcW w:w="846" w:type="pct"/>
            <w:tcBorders>
              <w:bottom w:val="single" w:sz="12" w:space="0" w:color="auto"/>
            </w:tcBorders>
            <w:tcMar>
              <w:top w:w="100" w:type="dxa"/>
              <w:left w:w="100" w:type="dxa"/>
              <w:bottom w:w="100" w:type="dxa"/>
              <w:right w:w="100" w:type="dxa"/>
            </w:tcMar>
            <w:vAlign w:val="center"/>
          </w:tcPr>
          <w:p w14:paraId="08F442D6" w14:textId="77777777" w:rsidR="00EF4D75" w:rsidRPr="0026192E" w:rsidRDefault="00EF4D75" w:rsidP="00957285">
            <w:pPr>
              <w:spacing w:line="180" w:lineRule="exact"/>
              <w:jc w:val="center"/>
              <w:rPr>
                <w:b/>
                <w:bCs/>
                <w:color w:val="000000"/>
                <w:sz w:val="17"/>
                <w:szCs w:val="17"/>
                <w:lang w:val="ro-RO"/>
              </w:rPr>
            </w:pPr>
            <w:r w:rsidRPr="0026192E">
              <w:rPr>
                <w:b/>
                <w:bCs/>
                <w:color w:val="000000"/>
                <w:sz w:val="17"/>
                <w:szCs w:val="17"/>
                <w:lang w:val="ro-RO"/>
              </w:rPr>
              <w:t>Specie/ habitat</w:t>
            </w:r>
          </w:p>
        </w:tc>
        <w:tc>
          <w:tcPr>
            <w:tcW w:w="567" w:type="pct"/>
            <w:tcBorders>
              <w:bottom w:val="single" w:sz="12" w:space="0" w:color="auto"/>
            </w:tcBorders>
          </w:tcPr>
          <w:p w14:paraId="1DB4C73D" w14:textId="77777777" w:rsidR="00EF4D75" w:rsidRPr="0026192E" w:rsidRDefault="00EF4D75" w:rsidP="00957285">
            <w:pPr>
              <w:spacing w:line="180" w:lineRule="exact"/>
              <w:jc w:val="center"/>
              <w:rPr>
                <w:b/>
                <w:bCs/>
                <w:color w:val="000000"/>
                <w:sz w:val="17"/>
                <w:szCs w:val="17"/>
                <w:lang w:val="ro-RO"/>
              </w:rPr>
            </w:pPr>
            <w:r w:rsidRPr="0026192E">
              <w:rPr>
                <w:b/>
                <w:bCs/>
                <w:color w:val="000000"/>
                <w:sz w:val="17"/>
                <w:szCs w:val="17"/>
                <w:lang w:val="ro-RO"/>
              </w:rPr>
              <w:t>Parametru afectat</w:t>
            </w:r>
          </w:p>
        </w:tc>
        <w:tc>
          <w:tcPr>
            <w:tcW w:w="510" w:type="pct"/>
            <w:tcBorders>
              <w:bottom w:val="single" w:sz="12" w:space="0" w:color="auto"/>
            </w:tcBorders>
          </w:tcPr>
          <w:p w14:paraId="3B4C2B2E" w14:textId="77777777" w:rsidR="00EF4D75" w:rsidRPr="0026192E" w:rsidRDefault="00EF4D75" w:rsidP="00957285">
            <w:pPr>
              <w:spacing w:line="180" w:lineRule="exact"/>
              <w:ind w:left="-108" w:right="-107" w:hanging="108"/>
              <w:jc w:val="center"/>
              <w:rPr>
                <w:b/>
                <w:bCs/>
                <w:color w:val="000000"/>
                <w:spacing w:val="-6"/>
                <w:sz w:val="17"/>
                <w:szCs w:val="17"/>
                <w:lang w:val="ro-RO"/>
              </w:rPr>
            </w:pPr>
            <w:proofErr w:type="spellStart"/>
            <w:r w:rsidRPr="0026192E">
              <w:rPr>
                <w:b/>
                <w:bCs/>
                <w:color w:val="000000"/>
                <w:spacing w:val="-6"/>
                <w:sz w:val="17"/>
                <w:szCs w:val="17"/>
                <w:lang w:val="ro-RO"/>
              </w:rPr>
              <w:t>Ţintă</w:t>
            </w:r>
            <w:proofErr w:type="spellEnd"/>
            <w:r w:rsidRPr="0026192E">
              <w:rPr>
                <w:b/>
                <w:bCs/>
                <w:color w:val="000000"/>
                <w:spacing w:val="-6"/>
                <w:sz w:val="17"/>
                <w:szCs w:val="17"/>
                <w:lang w:val="ro-RO"/>
              </w:rPr>
              <w:t xml:space="preserve"> parametru</w:t>
            </w:r>
          </w:p>
        </w:tc>
        <w:tc>
          <w:tcPr>
            <w:tcW w:w="654" w:type="pct"/>
            <w:tcBorders>
              <w:bottom w:val="single" w:sz="12" w:space="0" w:color="auto"/>
            </w:tcBorders>
          </w:tcPr>
          <w:p w14:paraId="74214A24" w14:textId="77777777" w:rsidR="00EF4D75" w:rsidRPr="0026192E" w:rsidRDefault="00EF4D75" w:rsidP="00957285">
            <w:pPr>
              <w:spacing w:line="180" w:lineRule="exact"/>
              <w:jc w:val="center"/>
              <w:rPr>
                <w:b/>
                <w:bCs/>
                <w:color w:val="000000"/>
                <w:sz w:val="17"/>
                <w:szCs w:val="17"/>
                <w:lang w:val="ro-RO"/>
              </w:rPr>
            </w:pPr>
            <w:r w:rsidRPr="0026192E">
              <w:rPr>
                <w:b/>
                <w:bCs/>
                <w:color w:val="000000"/>
                <w:sz w:val="17"/>
                <w:szCs w:val="17"/>
                <w:lang w:val="ro-RO"/>
              </w:rPr>
              <w:t xml:space="preserve">Starea de conservare </w:t>
            </w:r>
          </w:p>
        </w:tc>
        <w:tc>
          <w:tcPr>
            <w:tcW w:w="1085" w:type="pct"/>
            <w:tcBorders>
              <w:bottom w:val="single" w:sz="12" w:space="0" w:color="auto"/>
            </w:tcBorders>
          </w:tcPr>
          <w:p w14:paraId="3C263D64" w14:textId="77777777" w:rsidR="00EF4D75" w:rsidRPr="0026192E" w:rsidRDefault="00EF4D75" w:rsidP="00957285">
            <w:pPr>
              <w:spacing w:line="180" w:lineRule="exact"/>
              <w:jc w:val="center"/>
              <w:rPr>
                <w:b/>
                <w:bCs/>
                <w:color w:val="000000"/>
                <w:sz w:val="17"/>
                <w:szCs w:val="17"/>
                <w:lang w:val="ro-RO"/>
              </w:rPr>
            </w:pPr>
            <w:r w:rsidRPr="0026192E">
              <w:rPr>
                <w:b/>
                <w:bCs/>
                <w:color w:val="000000"/>
                <w:sz w:val="17"/>
                <w:szCs w:val="17"/>
                <w:lang w:val="ro-RO"/>
              </w:rPr>
              <w:t>Forma de impact</w:t>
            </w:r>
          </w:p>
        </w:tc>
        <w:tc>
          <w:tcPr>
            <w:tcW w:w="828" w:type="pct"/>
            <w:tcBorders>
              <w:bottom w:val="single" w:sz="12" w:space="0" w:color="auto"/>
            </w:tcBorders>
          </w:tcPr>
          <w:p w14:paraId="220DF7FA" w14:textId="77777777" w:rsidR="00EF4D75" w:rsidRPr="0026192E" w:rsidRDefault="00EF4D75" w:rsidP="00957285">
            <w:pPr>
              <w:spacing w:line="180" w:lineRule="exact"/>
              <w:jc w:val="center"/>
              <w:rPr>
                <w:b/>
                <w:bCs/>
                <w:color w:val="000000"/>
                <w:sz w:val="17"/>
                <w:szCs w:val="17"/>
                <w:lang w:val="ro-RO"/>
              </w:rPr>
            </w:pPr>
            <w:proofErr w:type="spellStart"/>
            <w:r w:rsidRPr="0026192E">
              <w:rPr>
                <w:b/>
                <w:bCs/>
                <w:color w:val="000000"/>
                <w:sz w:val="17"/>
                <w:szCs w:val="17"/>
                <w:lang w:val="ro-RO"/>
              </w:rPr>
              <w:t>Semnificaţia</w:t>
            </w:r>
            <w:proofErr w:type="spellEnd"/>
            <w:r w:rsidRPr="0026192E">
              <w:rPr>
                <w:b/>
                <w:bCs/>
                <w:color w:val="000000"/>
                <w:sz w:val="17"/>
                <w:szCs w:val="17"/>
                <w:lang w:val="ro-RO"/>
              </w:rPr>
              <w:t xml:space="preserve"> impactului</w:t>
            </w:r>
          </w:p>
        </w:tc>
      </w:tr>
      <w:tr w:rsidR="00957285" w:rsidRPr="0026192E" w14:paraId="28DD6409" w14:textId="77777777" w:rsidTr="0027164C">
        <w:trPr>
          <w:trHeight w:val="20"/>
        </w:trPr>
        <w:tc>
          <w:tcPr>
            <w:tcW w:w="510" w:type="pct"/>
            <w:vMerge w:val="restart"/>
            <w:tcBorders>
              <w:top w:val="single" w:sz="12" w:space="0" w:color="auto"/>
            </w:tcBorders>
            <w:vAlign w:val="center"/>
          </w:tcPr>
          <w:p w14:paraId="45E1EF22" w14:textId="77777777" w:rsidR="000E1292" w:rsidRPr="0026192E" w:rsidRDefault="000E1292"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tcBorders>
              <w:top w:val="single" w:sz="12" w:space="0" w:color="auto"/>
            </w:tcBorders>
            <w:shd w:val="clear" w:color="auto" w:fill="auto"/>
            <w:tcMar>
              <w:top w:w="100" w:type="dxa"/>
              <w:left w:w="100" w:type="dxa"/>
              <w:bottom w:w="100" w:type="dxa"/>
              <w:right w:w="100" w:type="dxa"/>
            </w:tcMar>
            <w:vAlign w:val="center"/>
          </w:tcPr>
          <w:p w14:paraId="079FBBFA" w14:textId="77777777" w:rsidR="000E1292" w:rsidRPr="0026192E" w:rsidRDefault="000E1292" w:rsidP="00957285">
            <w:pPr>
              <w:spacing w:line="180" w:lineRule="exact"/>
              <w:jc w:val="center"/>
              <w:rPr>
                <w:color w:val="000000"/>
                <w:sz w:val="17"/>
                <w:szCs w:val="17"/>
                <w:lang w:val="ro-RO"/>
              </w:rPr>
            </w:pPr>
            <w:r w:rsidRPr="0026192E">
              <w:rPr>
                <w:rFonts w:eastAsia="Calibri"/>
                <w:color w:val="000000"/>
                <w:sz w:val="17"/>
                <w:szCs w:val="17"/>
                <w:lang w:val="ro-RO"/>
              </w:rPr>
              <w:t xml:space="preserve">9110 - Păduri de fag </w:t>
            </w:r>
            <w:proofErr w:type="spellStart"/>
            <w:r w:rsidRPr="0026192E">
              <w:rPr>
                <w:rFonts w:eastAsia="Calibri"/>
                <w:color w:val="000000"/>
                <w:sz w:val="17"/>
                <w:szCs w:val="17"/>
                <w:lang w:val="ro-RO"/>
              </w:rPr>
              <w:t>Luzulo-Fagetum</w:t>
            </w:r>
            <w:proofErr w:type="spellEnd"/>
          </w:p>
        </w:tc>
        <w:tc>
          <w:tcPr>
            <w:tcW w:w="567" w:type="pct"/>
            <w:vMerge w:val="restart"/>
            <w:tcBorders>
              <w:top w:val="single" w:sz="12" w:space="0" w:color="auto"/>
            </w:tcBorders>
            <w:vAlign w:val="center"/>
          </w:tcPr>
          <w:p w14:paraId="15FB2A62" w14:textId="00183EE1" w:rsidR="000E1292" w:rsidRPr="0026192E" w:rsidRDefault="000E1292" w:rsidP="00957285">
            <w:pPr>
              <w:spacing w:line="180" w:lineRule="exact"/>
              <w:jc w:val="center"/>
              <w:rPr>
                <w:color w:val="000000"/>
                <w:sz w:val="17"/>
                <w:szCs w:val="17"/>
                <w:lang w:val="ro-RO"/>
              </w:rPr>
            </w:pPr>
            <w:r w:rsidRPr="0026192E">
              <w:rPr>
                <w:color w:val="000000"/>
                <w:sz w:val="17"/>
                <w:szCs w:val="17"/>
                <w:lang w:val="ro-RO"/>
              </w:rPr>
              <w:t>Suprafața habitatului</w:t>
            </w:r>
          </w:p>
        </w:tc>
        <w:tc>
          <w:tcPr>
            <w:tcW w:w="510" w:type="pct"/>
            <w:vMerge w:val="restart"/>
            <w:tcBorders>
              <w:top w:val="single" w:sz="12" w:space="0" w:color="auto"/>
            </w:tcBorders>
            <w:vAlign w:val="center"/>
          </w:tcPr>
          <w:p w14:paraId="5F95ACCB" w14:textId="695B309F" w:rsidR="000E1292" w:rsidRPr="0026192E" w:rsidRDefault="000E1292"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tcBorders>
              <w:top w:val="single" w:sz="12" w:space="0" w:color="auto"/>
            </w:tcBorders>
            <w:vAlign w:val="center"/>
          </w:tcPr>
          <w:p w14:paraId="0C12D49F" w14:textId="77777777" w:rsidR="000E1292" w:rsidRPr="0026192E" w:rsidRDefault="000E1292"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tcBorders>
              <w:top w:val="single" w:sz="12" w:space="0" w:color="auto"/>
              <w:bottom w:val="single" w:sz="4" w:space="0" w:color="auto"/>
            </w:tcBorders>
            <w:vAlign w:val="center"/>
          </w:tcPr>
          <w:p w14:paraId="704159E0" w14:textId="58C946CB" w:rsidR="000E1292" w:rsidRPr="0026192E" w:rsidRDefault="000E1292"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top w:val="single" w:sz="12" w:space="0" w:color="auto"/>
              <w:bottom w:val="single" w:sz="4" w:space="0" w:color="auto"/>
            </w:tcBorders>
            <w:shd w:val="clear" w:color="auto" w:fill="auto"/>
            <w:vAlign w:val="center"/>
          </w:tcPr>
          <w:p w14:paraId="1621C709" w14:textId="6ABC0808" w:rsidR="000E1292" w:rsidRPr="0026192E" w:rsidRDefault="00B564C9"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7F113E58" w14:textId="77777777" w:rsidTr="00521E60">
        <w:trPr>
          <w:trHeight w:val="481"/>
        </w:trPr>
        <w:tc>
          <w:tcPr>
            <w:tcW w:w="510" w:type="pct"/>
            <w:vMerge/>
            <w:vAlign w:val="center"/>
          </w:tcPr>
          <w:p w14:paraId="11FB0D0F" w14:textId="77777777" w:rsidR="000E1292" w:rsidRPr="0026192E" w:rsidRDefault="000E1292"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730B97C" w14:textId="77777777" w:rsidR="000E1292" w:rsidRPr="0026192E" w:rsidRDefault="000E1292" w:rsidP="00957285">
            <w:pPr>
              <w:spacing w:line="180" w:lineRule="exact"/>
              <w:jc w:val="center"/>
              <w:rPr>
                <w:rFonts w:eastAsia="Calibri"/>
                <w:color w:val="000000"/>
                <w:sz w:val="17"/>
                <w:szCs w:val="17"/>
                <w:lang w:val="ro-RO"/>
              </w:rPr>
            </w:pPr>
          </w:p>
        </w:tc>
        <w:tc>
          <w:tcPr>
            <w:tcW w:w="567" w:type="pct"/>
            <w:vMerge/>
            <w:vAlign w:val="center"/>
          </w:tcPr>
          <w:p w14:paraId="5348BD5C" w14:textId="77777777" w:rsidR="000E1292" w:rsidRPr="0026192E" w:rsidRDefault="000E1292" w:rsidP="00957285">
            <w:pPr>
              <w:spacing w:line="180" w:lineRule="exact"/>
              <w:jc w:val="center"/>
              <w:rPr>
                <w:color w:val="000000"/>
                <w:sz w:val="17"/>
                <w:szCs w:val="17"/>
                <w:lang w:val="ro-RO"/>
              </w:rPr>
            </w:pPr>
          </w:p>
        </w:tc>
        <w:tc>
          <w:tcPr>
            <w:tcW w:w="510" w:type="pct"/>
            <w:vMerge/>
            <w:vAlign w:val="center"/>
          </w:tcPr>
          <w:p w14:paraId="2895612B" w14:textId="77777777" w:rsidR="000E1292" w:rsidRPr="0026192E" w:rsidRDefault="000E1292" w:rsidP="00957285">
            <w:pPr>
              <w:spacing w:line="180" w:lineRule="exact"/>
              <w:jc w:val="center"/>
              <w:rPr>
                <w:color w:val="000000"/>
                <w:sz w:val="17"/>
                <w:szCs w:val="17"/>
                <w:lang w:val="ro-RO"/>
              </w:rPr>
            </w:pPr>
          </w:p>
        </w:tc>
        <w:tc>
          <w:tcPr>
            <w:tcW w:w="654" w:type="pct"/>
            <w:vMerge/>
            <w:vAlign w:val="center"/>
          </w:tcPr>
          <w:p w14:paraId="05BD73EF" w14:textId="77777777" w:rsidR="000E1292" w:rsidRPr="0026192E" w:rsidRDefault="000E1292" w:rsidP="00957285">
            <w:pPr>
              <w:spacing w:line="180" w:lineRule="exact"/>
              <w:jc w:val="center"/>
              <w:rPr>
                <w:color w:val="000000"/>
                <w:sz w:val="17"/>
                <w:szCs w:val="17"/>
                <w:lang w:val="ro-RO"/>
              </w:rPr>
            </w:pPr>
          </w:p>
        </w:tc>
        <w:tc>
          <w:tcPr>
            <w:tcW w:w="1085" w:type="pct"/>
            <w:tcBorders>
              <w:top w:val="single" w:sz="4" w:space="0" w:color="auto"/>
            </w:tcBorders>
            <w:vAlign w:val="center"/>
          </w:tcPr>
          <w:p w14:paraId="50154BF9" w14:textId="0E33156A" w:rsidR="000E1292" w:rsidRPr="0026192E" w:rsidRDefault="00B564C9"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tcBorders>
            <w:shd w:val="clear" w:color="auto" w:fill="auto"/>
            <w:vAlign w:val="center"/>
          </w:tcPr>
          <w:p w14:paraId="5C10797B" w14:textId="656E2FA1" w:rsidR="000E1292" w:rsidRPr="0026192E" w:rsidRDefault="00B564C9"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w:t>
            </w:r>
            <w:r w:rsidR="000E1292" w:rsidRPr="0026192E">
              <w:rPr>
                <w:bCs/>
                <w:color w:val="000000"/>
                <w:sz w:val="17"/>
                <w:szCs w:val="17"/>
                <w:lang w:val="ro-RO"/>
              </w:rPr>
              <w:t xml:space="preserve"> termen lung</w:t>
            </w:r>
          </w:p>
        </w:tc>
      </w:tr>
      <w:tr w:rsidR="00F734C0" w:rsidRPr="0026192E" w14:paraId="29306A47" w14:textId="77777777" w:rsidTr="00957285">
        <w:trPr>
          <w:trHeight w:val="170"/>
        </w:trPr>
        <w:tc>
          <w:tcPr>
            <w:tcW w:w="510" w:type="pct"/>
            <w:vAlign w:val="center"/>
          </w:tcPr>
          <w:p w14:paraId="505376D9"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2D034AE9" w14:textId="77777777" w:rsidR="00F734C0" w:rsidRPr="0026192E" w:rsidRDefault="00F734C0" w:rsidP="00957285">
            <w:pPr>
              <w:spacing w:line="180" w:lineRule="exact"/>
              <w:jc w:val="center"/>
              <w:rPr>
                <w:color w:val="000000"/>
                <w:sz w:val="17"/>
                <w:szCs w:val="17"/>
                <w:lang w:val="ro-RO"/>
              </w:rPr>
            </w:pPr>
            <w:r w:rsidRPr="0026192E">
              <w:rPr>
                <w:rFonts w:eastAsia="Calibri"/>
                <w:color w:val="000000"/>
                <w:sz w:val="17"/>
                <w:szCs w:val="17"/>
                <w:lang w:val="ro-RO"/>
              </w:rPr>
              <w:t>9150 - P</w:t>
            </w:r>
            <w:r w:rsidRPr="0026192E">
              <w:rPr>
                <w:rFonts w:eastAsia="Arial"/>
                <w:color w:val="000000"/>
                <w:sz w:val="17"/>
                <w:szCs w:val="17"/>
                <w:lang w:val="ro-RO"/>
              </w:rPr>
              <w:t>ă</w:t>
            </w:r>
            <w:r w:rsidRPr="0026192E">
              <w:rPr>
                <w:rFonts w:eastAsia="Calibri"/>
                <w:color w:val="000000"/>
                <w:sz w:val="17"/>
                <w:szCs w:val="17"/>
                <w:lang w:val="ro-RO"/>
              </w:rPr>
              <w:t xml:space="preserve">duri </w:t>
            </w:r>
            <w:proofErr w:type="spellStart"/>
            <w:r w:rsidRPr="0026192E">
              <w:rPr>
                <w:rFonts w:eastAsia="Calibri"/>
                <w:color w:val="000000"/>
                <w:sz w:val="17"/>
                <w:szCs w:val="17"/>
                <w:lang w:val="ro-RO"/>
              </w:rPr>
              <w:t>medio</w:t>
            </w:r>
            <w:proofErr w:type="spellEnd"/>
            <w:r w:rsidRPr="0026192E">
              <w:rPr>
                <w:rFonts w:eastAsia="Calibri"/>
                <w:color w:val="000000"/>
                <w:sz w:val="17"/>
                <w:szCs w:val="17"/>
                <w:lang w:val="ro-RO"/>
              </w:rPr>
              <w:t xml:space="preserve">-europene de fag din </w:t>
            </w:r>
            <w:proofErr w:type="spellStart"/>
            <w:r w:rsidRPr="0026192E">
              <w:rPr>
                <w:rFonts w:eastAsia="Calibri"/>
                <w:color w:val="000000"/>
                <w:sz w:val="17"/>
                <w:szCs w:val="17"/>
                <w:lang w:val="ro-RO"/>
              </w:rPr>
              <w:t>Cephalanthero-Fagion</w:t>
            </w:r>
            <w:proofErr w:type="spellEnd"/>
          </w:p>
        </w:tc>
        <w:tc>
          <w:tcPr>
            <w:tcW w:w="567" w:type="pct"/>
            <w:vAlign w:val="center"/>
          </w:tcPr>
          <w:p w14:paraId="725D8B95" w14:textId="495AA390" w:rsidR="00F734C0" w:rsidRPr="0026192E" w:rsidRDefault="000E1292"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9C0C326" w14:textId="3541A142" w:rsidR="00F734C0" w:rsidRPr="0026192E" w:rsidRDefault="000E1292"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430B518F"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2444C31A"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-pierdere de habitate</w:t>
            </w:r>
          </w:p>
          <w:p w14:paraId="7CFD825A"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247EA298" w14:textId="3218812E" w:rsidR="00F734C0" w:rsidRPr="0026192E" w:rsidRDefault="00F734C0"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F734C0" w:rsidRPr="0026192E" w14:paraId="1F6D6896" w14:textId="77777777" w:rsidTr="00957285">
        <w:trPr>
          <w:trHeight w:val="170"/>
        </w:trPr>
        <w:tc>
          <w:tcPr>
            <w:tcW w:w="510" w:type="pct"/>
            <w:vAlign w:val="center"/>
          </w:tcPr>
          <w:p w14:paraId="4169DD17"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15539725" w14:textId="77777777" w:rsidR="00F734C0" w:rsidRPr="0026192E" w:rsidRDefault="00F734C0" w:rsidP="00957285">
            <w:pPr>
              <w:spacing w:line="180" w:lineRule="exact"/>
              <w:jc w:val="center"/>
              <w:rPr>
                <w:rFonts w:eastAsia="Calibri"/>
                <w:color w:val="000000"/>
                <w:sz w:val="17"/>
                <w:szCs w:val="17"/>
                <w:lang w:val="ro-RO"/>
              </w:rPr>
            </w:pPr>
            <w:r w:rsidRPr="0026192E">
              <w:rPr>
                <w:rFonts w:eastAsia="Calibri"/>
                <w:color w:val="000000"/>
                <w:sz w:val="17"/>
                <w:szCs w:val="17"/>
                <w:lang w:val="ro-RO"/>
              </w:rPr>
              <w:t xml:space="preserve">9180* - Păduri din </w:t>
            </w:r>
            <w:proofErr w:type="spellStart"/>
            <w:r w:rsidRPr="0026192E">
              <w:rPr>
                <w:rFonts w:eastAsia="Calibri"/>
                <w:color w:val="000000"/>
                <w:sz w:val="17"/>
                <w:szCs w:val="17"/>
                <w:lang w:val="ro-RO"/>
              </w:rPr>
              <w:t>Tilio-Acerion</w:t>
            </w:r>
            <w:proofErr w:type="spellEnd"/>
            <w:r w:rsidRPr="0026192E">
              <w:rPr>
                <w:rFonts w:eastAsia="Calibri"/>
                <w:color w:val="000000"/>
                <w:sz w:val="17"/>
                <w:szCs w:val="17"/>
                <w:lang w:val="ro-RO"/>
              </w:rPr>
              <w:t xml:space="preserve"> pe versanți </w:t>
            </w:r>
            <w:proofErr w:type="spellStart"/>
            <w:r w:rsidRPr="0026192E">
              <w:rPr>
                <w:rFonts w:eastAsia="Calibri"/>
                <w:color w:val="000000"/>
                <w:sz w:val="17"/>
                <w:szCs w:val="17"/>
                <w:lang w:val="ro-RO"/>
              </w:rPr>
              <w:t>abrupțiu</w:t>
            </w:r>
            <w:proofErr w:type="spellEnd"/>
            <w:r w:rsidRPr="0026192E">
              <w:rPr>
                <w:rFonts w:eastAsia="Calibri"/>
                <w:color w:val="000000"/>
                <w:sz w:val="17"/>
                <w:szCs w:val="17"/>
                <w:lang w:val="ro-RO"/>
              </w:rPr>
              <w:t>, grohotișuri și ravene</w:t>
            </w:r>
          </w:p>
        </w:tc>
        <w:tc>
          <w:tcPr>
            <w:tcW w:w="567" w:type="pct"/>
            <w:vAlign w:val="center"/>
          </w:tcPr>
          <w:p w14:paraId="42DA2D79" w14:textId="1C39A0CF"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70F5C4A" w14:textId="69DAD646"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33545ADA"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462E1A1D"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-pierdere de habitate</w:t>
            </w:r>
          </w:p>
          <w:p w14:paraId="71AC97DC"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054ABE26" w14:textId="415626AC"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nesemnificativ</w:t>
            </w:r>
          </w:p>
        </w:tc>
      </w:tr>
      <w:tr w:rsidR="00F734C0" w:rsidRPr="0026192E" w14:paraId="0D6DB5B8" w14:textId="77777777" w:rsidTr="00957285">
        <w:trPr>
          <w:trHeight w:val="170"/>
        </w:trPr>
        <w:tc>
          <w:tcPr>
            <w:tcW w:w="510" w:type="pct"/>
            <w:vAlign w:val="center"/>
          </w:tcPr>
          <w:p w14:paraId="4351FF7C" w14:textId="77777777" w:rsidR="00F734C0" w:rsidRPr="0026192E" w:rsidRDefault="00F734C0"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3BC30C57" w14:textId="77777777" w:rsidR="00F734C0" w:rsidRPr="0026192E" w:rsidRDefault="00F734C0" w:rsidP="00957285">
            <w:pPr>
              <w:spacing w:line="180" w:lineRule="exact"/>
              <w:jc w:val="center"/>
              <w:rPr>
                <w:rFonts w:eastAsia="Calibri"/>
                <w:color w:val="000000"/>
                <w:sz w:val="17"/>
                <w:szCs w:val="17"/>
                <w:lang w:val="ro-RO"/>
              </w:rPr>
            </w:pPr>
            <w:r w:rsidRPr="0026192E">
              <w:rPr>
                <w:rFonts w:eastAsia="Calibri"/>
                <w:color w:val="000000"/>
                <w:sz w:val="17"/>
                <w:szCs w:val="17"/>
                <w:lang w:val="ro-RO"/>
              </w:rPr>
              <w:t xml:space="preserve">91K0 - Păduri </w:t>
            </w:r>
            <w:proofErr w:type="spellStart"/>
            <w:r w:rsidRPr="0026192E">
              <w:rPr>
                <w:rFonts w:eastAsia="Calibri"/>
                <w:color w:val="000000"/>
                <w:sz w:val="17"/>
                <w:szCs w:val="17"/>
                <w:lang w:val="ro-RO"/>
              </w:rPr>
              <w:t>ilirice</w:t>
            </w:r>
            <w:proofErr w:type="spellEnd"/>
            <w:r w:rsidRPr="0026192E">
              <w:rPr>
                <w:rFonts w:eastAsia="Calibri"/>
                <w:color w:val="000000"/>
                <w:sz w:val="17"/>
                <w:szCs w:val="17"/>
                <w:lang w:val="ro-RO"/>
              </w:rPr>
              <w:t xml:space="preserve"> de </w:t>
            </w:r>
            <w:proofErr w:type="spellStart"/>
            <w:r w:rsidRPr="0026192E">
              <w:rPr>
                <w:rFonts w:eastAsia="Calibri"/>
                <w:color w:val="000000"/>
                <w:sz w:val="17"/>
                <w:szCs w:val="17"/>
                <w:lang w:val="ro-RO"/>
              </w:rPr>
              <w:t>Fagus</w:t>
            </w:r>
            <w:proofErr w:type="spellEnd"/>
            <w:r w:rsidRPr="0026192E">
              <w:rPr>
                <w:rFonts w:eastAsia="Calibri"/>
                <w:color w:val="000000"/>
                <w:sz w:val="17"/>
                <w:szCs w:val="17"/>
                <w:lang w:val="ro-RO"/>
              </w:rPr>
              <w:t xml:space="preserve"> </w:t>
            </w:r>
            <w:proofErr w:type="spellStart"/>
            <w:r w:rsidRPr="0026192E">
              <w:rPr>
                <w:rFonts w:eastAsia="Calibri"/>
                <w:color w:val="000000"/>
                <w:sz w:val="17"/>
                <w:szCs w:val="17"/>
                <w:lang w:val="ro-RO"/>
              </w:rPr>
              <w:t>sylvatica</w:t>
            </w:r>
            <w:proofErr w:type="spellEnd"/>
            <w:r w:rsidRPr="0026192E">
              <w:rPr>
                <w:rFonts w:eastAsia="Calibri"/>
                <w:color w:val="000000"/>
                <w:sz w:val="17"/>
                <w:szCs w:val="17"/>
                <w:lang w:val="ro-RO"/>
              </w:rPr>
              <w:t xml:space="preserve"> (</w:t>
            </w:r>
            <w:proofErr w:type="spellStart"/>
            <w:r w:rsidRPr="0026192E">
              <w:rPr>
                <w:rFonts w:eastAsia="Calibri"/>
                <w:color w:val="000000"/>
                <w:sz w:val="17"/>
                <w:szCs w:val="17"/>
                <w:lang w:val="ro-RO"/>
              </w:rPr>
              <w:t>Aremonio-Fagion</w:t>
            </w:r>
            <w:proofErr w:type="spellEnd"/>
            <w:r w:rsidRPr="0026192E">
              <w:rPr>
                <w:rFonts w:eastAsia="Calibri"/>
                <w:color w:val="000000"/>
                <w:sz w:val="17"/>
                <w:szCs w:val="17"/>
                <w:lang w:val="ro-RO"/>
              </w:rPr>
              <w:t>)</w:t>
            </w:r>
          </w:p>
        </w:tc>
        <w:tc>
          <w:tcPr>
            <w:tcW w:w="567" w:type="pct"/>
            <w:vAlign w:val="center"/>
          </w:tcPr>
          <w:p w14:paraId="44BD4CB5" w14:textId="0B5B3AA9"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D349332" w14:textId="6931E320"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54FFBE07"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7229FCB7"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-pierdere de habitate</w:t>
            </w:r>
          </w:p>
          <w:p w14:paraId="4FD0E114"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1B57ABFC" w14:textId="5F620A28"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nesemnificativ</w:t>
            </w:r>
          </w:p>
        </w:tc>
      </w:tr>
      <w:tr w:rsidR="00F734C0" w:rsidRPr="0026192E" w14:paraId="5DF152E8" w14:textId="77777777" w:rsidTr="00957285">
        <w:trPr>
          <w:trHeight w:val="170"/>
        </w:trPr>
        <w:tc>
          <w:tcPr>
            <w:tcW w:w="510" w:type="pct"/>
            <w:vAlign w:val="center"/>
          </w:tcPr>
          <w:p w14:paraId="44E11F26" w14:textId="77777777" w:rsidR="00F734C0" w:rsidRPr="0026192E" w:rsidRDefault="00F734C0" w:rsidP="00957285">
            <w:pPr>
              <w:spacing w:line="180" w:lineRule="exact"/>
              <w:jc w:val="center"/>
              <w:rPr>
                <w:color w:val="000000"/>
                <w:sz w:val="17"/>
                <w:szCs w:val="17"/>
                <w:lang w:val="ro-RO"/>
              </w:rPr>
            </w:pPr>
            <w:r w:rsidRPr="0026192E">
              <w:rPr>
                <w:bCs/>
                <w:iCs/>
                <w:color w:val="000000"/>
                <w:sz w:val="17"/>
                <w:szCs w:val="17"/>
                <w:lang w:val="ro-RO"/>
              </w:rPr>
              <w:lastRenderedPageBreak/>
              <w:t>ROSAC0198 -  Platoul Mehedinți</w:t>
            </w:r>
          </w:p>
        </w:tc>
        <w:tc>
          <w:tcPr>
            <w:tcW w:w="846" w:type="pct"/>
            <w:shd w:val="clear" w:color="auto" w:fill="auto"/>
            <w:tcMar>
              <w:top w:w="100" w:type="dxa"/>
              <w:left w:w="100" w:type="dxa"/>
              <w:bottom w:w="100" w:type="dxa"/>
              <w:right w:w="100" w:type="dxa"/>
            </w:tcMar>
            <w:vAlign w:val="center"/>
          </w:tcPr>
          <w:p w14:paraId="0B74BD57" w14:textId="77777777" w:rsidR="00F734C0" w:rsidRPr="0026192E" w:rsidRDefault="00F734C0" w:rsidP="00957285">
            <w:pPr>
              <w:spacing w:line="180" w:lineRule="exact"/>
              <w:jc w:val="center"/>
              <w:rPr>
                <w:rFonts w:eastAsia="Calibri"/>
                <w:color w:val="000000"/>
                <w:sz w:val="17"/>
                <w:szCs w:val="17"/>
                <w:lang w:val="ro-RO"/>
              </w:rPr>
            </w:pPr>
            <w:r w:rsidRPr="0026192E">
              <w:rPr>
                <w:rFonts w:eastAsia="Calibri"/>
                <w:color w:val="000000"/>
                <w:sz w:val="17"/>
                <w:szCs w:val="17"/>
                <w:lang w:val="ro-RO"/>
              </w:rPr>
              <w:t xml:space="preserve">91L0 - Păduri </w:t>
            </w:r>
            <w:proofErr w:type="spellStart"/>
            <w:r w:rsidRPr="0026192E">
              <w:rPr>
                <w:rFonts w:eastAsia="Calibri"/>
                <w:color w:val="000000"/>
                <w:sz w:val="17"/>
                <w:szCs w:val="17"/>
                <w:lang w:val="ro-RO"/>
              </w:rPr>
              <w:t>ilirice</w:t>
            </w:r>
            <w:proofErr w:type="spellEnd"/>
            <w:r w:rsidRPr="0026192E">
              <w:rPr>
                <w:rFonts w:eastAsia="Calibri"/>
                <w:color w:val="000000"/>
                <w:sz w:val="17"/>
                <w:szCs w:val="17"/>
                <w:lang w:val="ro-RO"/>
              </w:rPr>
              <w:t xml:space="preserve"> de stejar cu carpen (</w:t>
            </w:r>
            <w:proofErr w:type="spellStart"/>
            <w:r w:rsidRPr="0026192E">
              <w:rPr>
                <w:rFonts w:eastAsia="Calibri"/>
                <w:color w:val="000000"/>
                <w:sz w:val="17"/>
                <w:szCs w:val="17"/>
                <w:lang w:val="ro-RO"/>
              </w:rPr>
              <w:t>Erythronio</w:t>
            </w:r>
            <w:proofErr w:type="spellEnd"/>
            <w:r w:rsidRPr="0026192E">
              <w:rPr>
                <w:rFonts w:eastAsia="Calibri"/>
                <w:color w:val="000000"/>
                <w:sz w:val="17"/>
                <w:szCs w:val="17"/>
                <w:lang w:val="ro-RO"/>
              </w:rPr>
              <w:t xml:space="preserve"> - </w:t>
            </w:r>
            <w:proofErr w:type="spellStart"/>
            <w:r w:rsidRPr="0026192E">
              <w:rPr>
                <w:rFonts w:eastAsia="Calibri"/>
                <w:color w:val="000000"/>
                <w:sz w:val="17"/>
                <w:szCs w:val="17"/>
                <w:lang w:val="ro-RO"/>
              </w:rPr>
              <w:t>Carpinion</w:t>
            </w:r>
            <w:proofErr w:type="spellEnd"/>
            <w:r w:rsidRPr="0026192E">
              <w:rPr>
                <w:rFonts w:eastAsia="Calibri"/>
                <w:color w:val="000000"/>
                <w:sz w:val="17"/>
                <w:szCs w:val="17"/>
                <w:lang w:val="ro-RO"/>
              </w:rPr>
              <w:t>)</w:t>
            </w:r>
          </w:p>
        </w:tc>
        <w:tc>
          <w:tcPr>
            <w:tcW w:w="567" w:type="pct"/>
            <w:vAlign w:val="center"/>
          </w:tcPr>
          <w:p w14:paraId="18905F7E" w14:textId="45E62934"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75AC10AE" w14:textId="29C7987E"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6508CDFB"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1DD3103F"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-pierdere de habitate</w:t>
            </w:r>
          </w:p>
          <w:p w14:paraId="4522F03E" w14:textId="77777777"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68674C91" w14:textId="4F2C7BCB" w:rsidR="00F734C0" w:rsidRPr="0026192E" w:rsidRDefault="00F734C0"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72A37BCC" w14:textId="77777777" w:rsidTr="00957285">
        <w:trPr>
          <w:trHeight w:val="393"/>
        </w:trPr>
        <w:tc>
          <w:tcPr>
            <w:tcW w:w="510" w:type="pct"/>
            <w:vMerge w:val="restart"/>
            <w:vAlign w:val="center"/>
          </w:tcPr>
          <w:p w14:paraId="0E066E45" w14:textId="77777777" w:rsidR="00B564C9" w:rsidRPr="0026192E" w:rsidRDefault="00B564C9"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27C0F455" w14:textId="77777777" w:rsidR="00B564C9" w:rsidRPr="0026192E" w:rsidRDefault="00B564C9" w:rsidP="00957285">
            <w:pPr>
              <w:spacing w:line="180" w:lineRule="exact"/>
              <w:jc w:val="center"/>
              <w:rPr>
                <w:color w:val="000000"/>
                <w:sz w:val="17"/>
                <w:szCs w:val="17"/>
                <w:lang w:val="ro-RO"/>
              </w:rPr>
            </w:pPr>
            <w:r w:rsidRPr="0026192E">
              <w:rPr>
                <w:rFonts w:eastAsia="Calibri"/>
                <w:color w:val="000000"/>
                <w:sz w:val="17"/>
                <w:szCs w:val="17"/>
              </w:rPr>
              <w:t>4070* - Campanula serrata</w:t>
            </w:r>
          </w:p>
        </w:tc>
        <w:tc>
          <w:tcPr>
            <w:tcW w:w="567" w:type="pct"/>
            <w:vMerge w:val="restart"/>
            <w:vAlign w:val="center"/>
          </w:tcPr>
          <w:p w14:paraId="306A1B40" w14:textId="3FC8EB2F"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Mărime populație</w:t>
            </w:r>
          </w:p>
        </w:tc>
        <w:tc>
          <w:tcPr>
            <w:tcW w:w="510" w:type="pct"/>
            <w:vMerge w:val="restart"/>
            <w:vAlign w:val="center"/>
          </w:tcPr>
          <w:p w14:paraId="71A42CD4" w14:textId="456D031F"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val="restart"/>
            <w:vAlign w:val="center"/>
          </w:tcPr>
          <w:p w14:paraId="2E3709EB" w14:textId="77777777"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necunoscută</w:t>
            </w:r>
          </w:p>
          <w:p w14:paraId="65F99BF7" w14:textId="77777777" w:rsidR="00B564C9" w:rsidRPr="00553A9E" w:rsidRDefault="00B564C9" w:rsidP="00957285">
            <w:pPr>
              <w:spacing w:line="180" w:lineRule="exact"/>
              <w:jc w:val="center"/>
              <w:rPr>
                <w:color w:val="000000"/>
                <w:sz w:val="17"/>
                <w:szCs w:val="17"/>
                <w:lang w:val="ro-RO"/>
              </w:rPr>
            </w:pPr>
          </w:p>
          <w:p w14:paraId="4258C544" w14:textId="4E0A7639" w:rsidR="00B564C9" w:rsidRPr="00553A9E" w:rsidRDefault="00B564C9"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6CC1539E" w14:textId="3D6B7531"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-pierdere de habitate</w:t>
            </w:r>
          </w:p>
        </w:tc>
        <w:tc>
          <w:tcPr>
            <w:tcW w:w="828" w:type="pct"/>
            <w:tcBorders>
              <w:bottom w:val="single" w:sz="4" w:space="0" w:color="auto"/>
            </w:tcBorders>
            <w:vAlign w:val="center"/>
          </w:tcPr>
          <w:p w14:paraId="4FB1CA1C" w14:textId="7D115501"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nesemnificativ</w:t>
            </w:r>
          </w:p>
        </w:tc>
      </w:tr>
      <w:tr w:rsidR="00957285" w:rsidRPr="0026192E" w14:paraId="24FC90BD" w14:textId="77777777" w:rsidTr="004E5CDD">
        <w:trPr>
          <w:trHeight w:val="180"/>
        </w:trPr>
        <w:tc>
          <w:tcPr>
            <w:tcW w:w="510" w:type="pct"/>
            <w:vMerge/>
            <w:vAlign w:val="center"/>
          </w:tcPr>
          <w:p w14:paraId="78CC3AC5"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DF789D5" w14:textId="77777777" w:rsidR="00B564C9" w:rsidRPr="0026192E" w:rsidRDefault="00B564C9"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2C6F8A5F" w14:textId="77777777" w:rsidR="00B564C9" w:rsidRPr="00553A9E" w:rsidRDefault="00B564C9"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4E1C17C2" w14:textId="77777777" w:rsidR="00B564C9" w:rsidRPr="00553A9E" w:rsidRDefault="00B564C9" w:rsidP="00957285">
            <w:pPr>
              <w:spacing w:line="180" w:lineRule="exact"/>
              <w:jc w:val="center"/>
              <w:rPr>
                <w:color w:val="000000"/>
                <w:sz w:val="17"/>
                <w:szCs w:val="17"/>
                <w:lang w:val="ro-RO"/>
              </w:rPr>
            </w:pPr>
          </w:p>
        </w:tc>
        <w:tc>
          <w:tcPr>
            <w:tcW w:w="654" w:type="pct"/>
            <w:vMerge/>
            <w:vAlign w:val="center"/>
          </w:tcPr>
          <w:p w14:paraId="26C83EA0" w14:textId="77777777" w:rsidR="00B564C9" w:rsidRPr="00553A9E" w:rsidRDefault="00B564C9"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6B174F19" w14:textId="6D2CBA2C"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-alterarea habitatelor</w:t>
            </w:r>
          </w:p>
        </w:tc>
        <w:tc>
          <w:tcPr>
            <w:tcW w:w="828" w:type="pct"/>
            <w:vMerge w:val="restart"/>
            <w:tcBorders>
              <w:top w:val="single" w:sz="4" w:space="0" w:color="auto"/>
            </w:tcBorders>
            <w:vAlign w:val="center"/>
          </w:tcPr>
          <w:p w14:paraId="78425D27" w14:textId="3F10A5DE" w:rsidR="00B564C9" w:rsidRPr="00553A9E" w:rsidRDefault="00553A9E"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4FBD4D81" w14:textId="77777777" w:rsidTr="00957285">
        <w:trPr>
          <w:trHeight w:val="200"/>
        </w:trPr>
        <w:tc>
          <w:tcPr>
            <w:tcW w:w="510" w:type="pct"/>
            <w:vMerge/>
            <w:vAlign w:val="center"/>
          </w:tcPr>
          <w:p w14:paraId="6C22493A"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A60355F" w14:textId="77777777" w:rsidR="00B564C9" w:rsidRPr="0026192E" w:rsidRDefault="00B564C9"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57EC6EBA" w14:textId="68C99907"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Distribuția speciei</w:t>
            </w:r>
          </w:p>
        </w:tc>
        <w:tc>
          <w:tcPr>
            <w:tcW w:w="510" w:type="pct"/>
            <w:vMerge w:val="restart"/>
            <w:tcBorders>
              <w:top w:val="single" w:sz="4" w:space="0" w:color="auto"/>
            </w:tcBorders>
            <w:vAlign w:val="center"/>
          </w:tcPr>
          <w:p w14:paraId="2460C118" w14:textId="32EB75B0"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vAlign w:val="center"/>
          </w:tcPr>
          <w:p w14:paraId="2EDC824C" w14:textId="77777777" w:rsidR="00B564C9" w:rsidRPr="00553A9E" w:rsidRDefault="00B564C9"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5C7F6983" w14:textId="77777777" w:rsidR="00B564C9" w:rsidRPr="00553A9E" w:rsidRDefault="00B564C9"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1EFFA082" w14:textId="77777777" w:rsidR="00B564C9" w:rsidRPr="00553A9E" w:rsidRDefault="00B564C9" w:rsidP="00957285">
            <w:pPr>
              <w:spacing w:line="180" w:lineRule="exact"/>
              <w:jc w:val="center"/>
              <w:rPr>
                <w:b/>
                <w:color w:val="000000"/>
                <w:sz w:val="17"/>
                <w:szCs w:val="17"/>
                <w:lang w:val="ro-RO"/>
              </w:rPr>
            </w:pPr>
          </w:p>
        </w:tc>
      </w:tr>
      <w:tr w:rsidR="00957285" w:rsidRPr="0026192E" w14:paraId="37E4EE4E" w14:textId="77777777" w:rsidTr="00957285">
        <w:trPr>
          <w:trHeight w:val="200"/>
        </w:trPr>
        <w:tc>
          <w:tcPr>
            <w:tcW w:w="510" w:type="pct"/>
            <w:vMerge/>
            <w:vAlign w:val="center"/>
          </w:tcPr>
          <w:p w14:paraId="57E9331E"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85ADE17" w14:textId="77777777" w:rsidR="00B564C9" w:rsidRPr="0026192E" w:rsidRDefault="00B564C9"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4106EA2D" w14:textId="77777777" w:rsidR="00B564C9" w:rsidRPr="00553A9E" w:rsidRDefault="00B564C9"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4152A7AD" w14:textId="77777777" w:rsidR="00B564C9" w:rsidRPr="00553A9E" w:rsidRDefault="00B564C9" w:rsidP="00957285">
            <w:pPr>
              <w:spacing w:line="180" w:lineRule="exact"/>
              <w:jc w:val="center"/>
              <w:rPr>
                <w:color w:val="000000"/>
                <w:sz w:val="17"/>
                <w:szCs w:val="17"/>
                <w:lang w:val="ro-RO"/>
              </w:rPr>
            </w:pPr>
          </w:p>
        </w:tc>
        <w:tc>
          <w:tcPr>
            <w:tcW w:w="654" w:type="pct"/>
            <w:vMerge/>
            <w:vAlign w:val="center"/>
          </w:tcPr>
          <w:p w14:paraId="1AF75DD5" w14:textId="77777777" w:rsidR="00B564C9" w:rsidRPr="00553A9E" w:rsidRDefault="00B564C9"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1ED780E2" w14:textId="43CD5B37"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-reducerea efectivelor populaționale</w:t>
            </w:r>
          </w:p>
        </w:tc>
        <w:tc>
          <w:tcPr>
            <w:tcW w:w="828" w:type="pct"/>
            <w:vMerge w:val="restart"/>
            <w:tcBorders>
              <w:top w:val="single" w:sz="4" w:space="0" w:color="auto"/>
            </w:tcBorders>
            <w:vAlign w:val="center"/>
          </w:tcPr>
          <w:p w14:paraId="4C782309" w14:textId="3B6249A7" w:rsidR="00B564C9" w:rsidRPr="00553A9E" w:rsidRDefault="00553A9E"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0D02E7FC" w14:textId="77777777" w:rsidTr="00957285">
        <w:trPr>
          <w:trHeight w:val="200"/>
        </w:trPr>
        <w:tc>
          <w:tcPr>
            <w:tcW w:w="510" w:type="pct"/>
            <w:vMerge/>
            <w:vAlign w:val="center"/>
          </w:tcPr>
          <w:p w14:paraId="34A35866"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983035D" w14:textId="77777777" w:rsidR="00B564C9" w:rsidRPr="0026192E" w:rsidRDefault="00B564C9"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3224FD79" w14:textId="255A856F"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Suprafață habitat</w:t>
            </w:r>
          </w:p>
        </w:tc>
        <w:tc>
          <w:tcPr>
            <w:tcW w:w="510" w:type="pct"/>
            <w:vMerge w:val="restart"/>
            <w:tcBorders>
              <w:top w:val="single" w:sz="4" w:space="0" w:color="auto"/>
            </w:tcBorders>
            <w:vAlign w:val="center"/>
          </w:tcPr>
          <w:p w14:paraId="501CDA01" w14:textId="0E0EB8C2"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vAlign w:val="center"/>
          </w:tcPr>
          <w:p w14:paraId="7DE44A67" w14:textId="77777777" w:rsidR="00B564C9" w:rsidRPr="00553A9E" w:rsidRDefault="00B564C9"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3A073CCA" w14:textId="77777777" w:rsidR="00B564C9" w:rsidRPr="00553A9E" w:rsidRDefault="00B564C9"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2B3F676" w14:textId="77777777" w:rsidR="00B564C9" w:rsidRPr="00553A9E" w:rsidRDefault="00B564C9" w:rsidP="00957285">
            <w:pPr>
              <w:spacing w:line="180" w:lineRule="exact"/>
              <w:jc w:val="center"/>
              <w:rPr>
                <w:b/>
                <w:color w:val="000000"/>
                <w:sz w:val="17"/>
                <w:szCs w:val="17"/>
                <w:lang w:val="ro-RO"/>
              </w:rPr>
            </w:pPr>
          </w:p>
        </w:tc>
      </w:tr>
      <w:tr w:rsidR="00B564C9" w:rsidRPr="0026192E" w14:paraId="487040AC" w14:textId="77777777" w:rsidTr="004E5CDD">
        <w:trPr>
          <w:trHeight w:val="20"/>
        </w:trPr>
        <w:tc>
          <w:tcPr>
            <w:tcW w:w="510" w:type="pct"/>
            <w:vMerge/>
            <w:vAlign w:val="center"/>
          </w:tcPr>
          <w:p w14:paraId="6BD45380"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B944332" w14:textId="77777777" w:rsidR="00B564C9" w:rsidRPr="0026192E" w:rsidRDefault="00B564C9" w:rsidP="00957285">
            <w:pPr>
              <w:spacing w:line="180" w:lineRule="exact"/>
              <w:jc w:val="center"/>
              <w:rPr>
                <w:rFonts w:eastAsia="Calibri"/>
                <w:color w:val="000000"/>
                <w:sz w:val="17"/>
                <w:szCs w:val="17"/>
              </w:rPr>
            </w:pPr>
          </w:p>
        </w:tc>
        <w:tc>
          <w:tcPr>
            <w:tcW w:w="567" w:type="pct"/>
            <w:vMerge/>
            <w:vAlign w:val="center"/>
          </w:tcPr>
          <w:p w14:paraId="11E2AC02" w14:textId="77777777" w:rsidR="00B564C9" w:rsidRPr="00553A9E" w:rsidRDefault="00B564C9" w:rsidP="00957285">
            <w:pPr>
              <w:spacing w:line="180" w:lineRule="exact"/>
              <w:jc w:val="center"/>
              <w:rPr>
                <w:color w:val="000000"/>
                <w:sz w:val="17"/>
                <w:szCs w:val="17"/>
                <w:lang w:val="ro-RO"/>
              </w:rPr>
            </w:pPr>
          </w:p>
        </w:tc>
        <w:tc>
          <w:tcPr>
            <w:tcW w:w="510" w:type="pct"/>
            <w:vMerge/>
            <w:vAlign w:val="center"/>
          </w:tcPr>
          <w:p w14:paraId="3FED9035" w14:textId="77777777" w:rsidR="00B564C9" w:rsidRPr="00553A9E" w:rsidRDefault="00B564C9" w:rsidP="00957285">
            <w:pPr>
              <w:spacing w:line="180" w:lineRule="exact"/>
              <w:jc w:val="center"/>
              <w:rPr>
                <w:color w:val="000000"/>
                <w:sz w:val="17"/>
                <w:szCs w:val="17"/>
                <w:lang w:val="ro-RO"/>
              </w:rPr>
            </w:pPr>
          </w:p>
        </w:tc>
        <w:tc>
          <w:tcPr>
            <w:tcW w:w="654" w:type="pct"/>
            <w:vMerge/>
            <w:vAlign w:val="center"/>
          </w:tcPr>
          <w:p w14:paraId="17C22609" w14:textId="77777777" w:rsidR="00B564C9" w:rsidRPr="00553A9E" w:rsidRDefault="00B564C9" w:rsidP="00957285">
            <w:pPr>
              <w:spacing w:line="180" w:lineRule="exact"/>
              <w:jc w:val="center"/>
              <w:rPr>
                <w:color w:val="000000"/>
                <w:sz w:val="17"/>
                <w:szCs w:val="17"/>
                <w:lang w:val="ro-RO"/>
              </w:rPr>
            </w:pPr>
          </w:p>
        </w:tc>
        <w:tc>
          <w:tcPr>
            <w:tcW w:w="1085" w:type="pct"/>
            <w:tcBorders>
              <w:top w:val="single" w:sz="4" w:space="0" w:color="auto"/>
            </w:tcBorders>
            <w:vAlign w:val="center"/>
          </w:tcPr>
          <w:p w14:paraId="0E39E683" w14:textId="02664758"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-perturbarea activității speciilor</w:t>
            </w:r>
          </w:p>
        </w:tc>
        <w:tc>
          <w:tcPr>
            <w:tcW w:w="828" w:type="pct"/>
            <w:tcBorders>
              <w:top w:val="single" w:sz="4" w:space="0" w:color="auto"/>
            </w:tcBorders>
            <w:vAlign w:val="center"/>
          </w:tcPr>
          <w:p w14:paraId="5E4CEEC1" w14:textId="5BCA5AFC" w:rsidR="00B564C9" w:rsidRPr="00553A9E" w:rsidRDefault="00B564C9" w:rsidP="00957285">
            <w:pPr>
              <w:spacing w:line="180" w:lineRule="exact"/>
              <w:jc w:val="center"/>
              <w:rPr>
                <w:b/>
                <w:color w:val="000000"/>
                <w:sz w:val="17"/>
                <w:szCs w:val="17"/>
                <w:lang w:val="ro-RO"/>
              </w:rPr>
            </w:pPr>
            <w:r w:rsidRPr="00553A9E">
              <w:rPr>
                <w:color w:val="000000"/>
                <w:sz w:val="17"/>
                <w:szCs w:val="17"/>
                <w:lang w:val="ro-RO"/>
              </w:rPr>
              <w:t>nesemnificativ</w:t>
            </w:r>
          </w:p>
        </w:tc>
      </w:tr>
      <w:tr w:rsidR="00957285" w:rsidRPr="0026192E" w14:paraId="2D868E45" w14:textId="77777777" w:rsidTr="00957285">
        <w:trPr>
          <w:trHeight w:val="181"/>
        </w:trPr>
        <w:tc>
          <w:tcPr>
            <w:tcW w:w="510" w:type="pct"/>
            <w:vMerge w:val="restart"/>
            <w:vAlign w:val="center"/>
          </w:tcPr>
          <w:p w14:paraId="04D122F8" w14:textId="77777777" w:rsidR="00B564C9" w:rsidRPr="0026192E" w:rsidRDefault="00B564C9"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66374042" w14:textId="77777777" w:rsidR="00B564C9" w:rsidRPr="0026192E" w:rsidRDefault="00B564C9" w:rsidP="00957285">
            <w:pPr>
              <w:spacing w:line="180" w:lineRule="exact"/>
              <w:jc w:val="center"/>
              <w:rPr>
                <w:color w:val="000000"/>
                <w:sz w:val="17"/>
                <w:szCs w:val="17"/>
                <w:lang w:val="ro-RO"/>
              </w:rPr>
            </w:pPr>
            <w:r w:rsidRPr="0026192E">
              <w:rPr>
                <w:bCs/>
                <w:color w:val="000000"/>
                <w:sz w:val="17"/>
                <w:szCs w:val="17"/>
              </w:rPr>
              <w:t xml:space="preserve">6927- </w:t>
            </w:r>
            <w:proofErr w:type="spellStart"/>
            <w:r w:rsidRPr="0026192E">
              <w:rPr>
                <w:bCs/>
                <w:color w:val="000000"/>
                <w:sz w:val="17"/>
                <w:szCs w:val="17"/>
              </w:rPr>
              <w:t>Himantoglossum</w:t>
            </w:r>
            <w:proofErr w:type="spellEnd"/>
            <w:r w:rsidRPr="0026192E">
              <w:rPr>
                <w:bCs/>
                <w:color w:val="000000"/>
                <w:sz w:val="17"/>
                <w:szCs w:val="17"/>
              </w:rPr>
              <w:t xml:space="preserve"> </w:t>
            </w:r>
            <w:proofErr w:type="spellStart"/>
            <w:r w:rsidRPr="0026192E">
              <w:rPr>
                <w:bCs/>
                <w:color w:val="000000"/>
                <w:sz w:val="17"/>
                <w:szCs w:val="17"/>
              </w:rPr>
              <w:t>jankae</w:t>
            </w:r>
            <w:proofErr w:type="spellEnd"/>
          </w:p>
        </w:tc>
        <w:tc>
          <w:tcPr>
            <w:tcW w:w="567" w:type="pct"/>
            <w:vMerge w:val="restart"/>
            <w:vAlign w:val="center"/>
          </w:tcPr>
          <w:p w14:paraId="70A91EB5" w14:textId="604808D5"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Mărime populație</w:t>
            </w:r>
          </w:p>
        </w:tc>
        <w:tc>
          <w:tcPr>
            <w:tcW w:w="510" w:type="pct"/>
            <w:vMerge w:val="restart"/>
            <w:vAlign w:val="center"/>
          </w:tcPr>
          <w:p w14:paraId="230BF3D3" w14:textId="6193A668"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val="restart"/>
            <w:vAlign w:val="center"/>
          </w:tcPr>
          <w:p w14:paraId="61CA4670" w14:textId="77777777"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necunoscută</w:t>
            </w:r>
          </w:p>
          <w:p w14:paraId="370A67B1" w14:textId="77777777" w:rsidR="00B564C9" w:rsidRPr="00553A9E" w:rsidRDefault="00B564C9" w:rsidP="00957285">
            <w:pPr>
              <w:spacing w:line="180" w:lineRule="exact"/>
              <w:jc w:val="center"/>
              <w:rPr>
                <w:color w:val="000000"/>
                <w:sz w:val="17"/>
                <w:szCs w:val="17"/>
                <w:lang w:val="ro-RO"/>
              </w:rPr>
            </w:pPr>
          </w:p>
          <w:p w14:paraId="1C95B90D" w14:textId="3F66DA19" w:rsidR="00B564C9" w:rsidRPr="00553A9E" w:rsidRDefault="00B564C9"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7B58FCD4" w14:textId="1138ADC7" w:rsidR="00B564C9" w:rsidRPr="00553A9E" w:rsidRDefault="00B564C9" w:rsidP="00553A9E">
            <w:pPr>
              <w:spacing w:line="180" w:lineRule="exact"/>
              <w:jc w:val="center"/>
              <w:rPr>
                <w:color w:val="000000"/>
                <w:sz w:val="17"/>
                <w:szCs w:val="17"/>
                <w:lang w:val="ro-RO"/>
              </w:rPr>
            </w:pPr>
            <w:r w:rsidRPr="00553A9E">
              <w:rPr>
                <w:color w:val="000000"/>
                <w:sz w:val="17"/>
                <w:szCs w:val="17"/>
                <w:lang w:val="ro-RO"/>
              </w:rPr>
              <w:t>-pierdere de habitate</w:t>
            </w:r>
          </w:p>
        </w:tc>
        <w:tc>
          <w:tcPr>
            <w:tcW w:w="828" w:type="pct"/>
            <w:tcBorders>
              <w:bottom w:val="single" w:sz="4" w:space="0" w:color="auto"/>
            </w:tcBorders>
            <w:vAlign w:val="center"/>
          </w:tcPr>
          <w:p w14:paraId="1FE84AB4" w14:textId="1DB49D64"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nesemnificativ</w:t>
            </w:r>
          </w:p>
        </w:tc>
      </w:tr>
      <w:tr w:rsidR="00957285" w:rsidRPr="0026192E" w14:paraId="50E4F036" w14:textId="77777777" w:rsidTr="00957285">
        <w:trPr>
          <w:trHeight w:val="200"/>
        </w:trPr>
        <w:tc>
          <w:tcPr>
            <w:tcW w:w="510" w:type="pct"/>
            <w:vMerge/>
            <w:vAlign w:val="center"/>
          </w:tcPr>
          <w:p w14:paraId="0AAA3C7D"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FDF2F0C" w14:textId="77777777" w:rsidR="00B564C9" w:rsidRPr="0026192E" w:rsidRDefault="00B564C9" w:rsidP="00957285">
            <w:pPr>
              <w:spacing w:line="180" w:lineRule="exact"/>
              <w:jc w:val="center"/>
              <w:rPr>
                <w:bCs/>
                <w:color w:val="000000"/>
                <w:sz w:val="17"/>
                <w:szCs w:val="17"/>
              </w:rPr>
            </w:pPr>
          </w:p>
        </w:tc>
        <w:tc>
          <w:tcPr>
            <w:tcW w:w="567" w:type="pct"/>
            <w:vMerge/>
            <w:tcBorders>
              <w:bottom w:val="single" w:sz="4" w:space="0" w:color="auto"/>
            </w:tcBorders>
            <w:vAlign w:val="center"/>
          </w:tcPr>
          <w:p w14:paraId="701CBC91" w14:textId="77777777" w:rsidR="00B564C9" w:rsidRPr="00553A9E" w:rsidRDefault="00B564C9"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197B0562" w14:textId="77777777" w:rsidR="00B564C9" w:rsidRPr="00553A9E" w:rsidRDefault="00B564C9" w:rsidP="00957285">
            <w:pPr>
              <w:spacing w:line="180" w:lineRule="exact"/>
              <w:jc w:val="center"/>
              <w:rPr>
                <w:color w:val="000000"/>
                <w:sz w:val="17"/>
                <w:szCs w:val="17"/>
                <w:lang w:val="ro-RO"/>
              </w:rPr>
            </w:pPr>
          </w:p>
        </w:tc>
        <w:tc>
          <w:tcPr>
            <w:tcW w:w="654" w:type="pct"/>
            <w:vMerge/>
            <w:tcBorders>
              <w:bottom w:val="single" w:sz="4" w:space="0" w:color="auto"/>
            </w:tcBorders>
            <w:vAlign w:val="center"/>
          </w:tcPr>
          <w:p w14:paraId="1F8A3A13" w14:textId="77777777" w:rsidR="00B564C9" w:rsidRPr="00553A9E" w:rsidRDefault="00B564C9"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14E2AA98" w14:textId="705EEBC7"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-alterarea habitatelor</w:t>
            </w:r>
          </w:p>
        </w:tc>
        <w:tc>
          <w:tcPr>
            <w:tcW w:w="828" w:type="pct"/>
            <w:vMerge w:val="restart"/>
            <w:tcBorders>
              <w:top w:val="single" w:sz="4" w:space="0" w:color="auto"/>
            </w:tcBorders>
            <w:vAlign w:val="center"/>
          </w:tcPr>
          <w:p w14:paraId="56B74BD4" w14:textId="3DD7020A" w:rsidR="00B564C9" w:rsidRPr="00553A9E" w:rsidRDefault="00553A9E"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20DC8CF6" w14:textId="77777777" w:rsidTr="00957285">
        <w:trPr>
          <w:trHeight w:val="200"/>
        </w:trPr>
        <w:tc>
          <w:tcPr>
            <w:tcW w:w="510" w:type="pct"/>
            <w:vMerge/>
            <w:vAlign w:val="center"/>
          </w:tcPr>
          <w:p w14:paraId="6A363E0B"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DF70F0D" w14:textId="77777777" w:rsidR="00B564C9" w:rsidRPr="0026192E" w:rsidRDefault="00B564C9"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4A094482" w14:textId="2EA57B56"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 xml:space="preserve">Suprafața habitatului speciei </w:t>
            </w:r>
          </w:p>
        </w:tc>
        <w:tc>
          <w:tcPr>
            <w:tcW w:w="510" w:type="pct"/>
            <w:vMerge w:val="restart"/>
            <w:tcBorders>
              <w:top w:val="single" w:sz="4" w:space="0" w:color="auto"/>
            </w:tcBorders>
            <w:vAlign w:val="center"/>
          </w:tcPr>
          <w:p w14:paraId="60960072" w14:textId="2FCC09D0"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tcBorders>
              <w:top w:val="single" w:sz="4" w:space="0" w:color="auto"/>
            </w:tcBorders>
            <w:vAlign w:val="center"/>
          </w:tcPr>
          <w:p w14:paraId="759C11B8" w14:textId="77777777" w:rsidR="00B564C9" w:rsidRPr="00553A9E" w:rsidRDefault="00B564C9"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F60A6CB" w14:textId="77777777" w:rsidR="00B564C9" w:rsidRPr="00553A9E" w:rsidRDefault="00B564C9"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39EBA9C4" w14:textId="77777777" w:rsidR="00B564C9" w:rsidRPr="00553A9E" w:rsidRDefault="00B564C9" w:rsidP="00957285">
            <w:pPr>
              <w:spacing w:line="180" w:lineRule="exact"/>
              <w:jc w:val="center"/>
              <w:rPr>
                <w:b/>
                <w:color w:val="000000"/>
                <w:sz w:val="17"/>
                <w:szCs w:val="17"/>
                <w:lang w:val="ro-RO"/>
              </w:rPr>
            </w:pPr>
          </w:p>
        </w:tc>
      </w:tr>
      <w:tr w:rsidR="00957285" w:rsidRPr="0026192E" w14:paraId="7B4DDC4D" w14:textId="77777777" w:rsidTr="00957285">
        <w:trPr>
          <w:trHeight w:val="200"/>
        </w:trPr>
        <w:tc>
          <w:tcPr>
            <w:tcW w:w="510" w:type="pct"/>
            <w:vMerge/>
            <w:vAlign w:val="center"/>
          </w:tcPr>
          <w:p w14:paraId="4AD23BE1"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E4FF7F5" w14:textId="77777777" w:rsidR="00B564C9" w:rsidRPr="0026192E" w:rsidRDefault="00B564C9" w:rsidP="00957285">
            <w:pPr>
              <w:spacing w:line="180" w:lineRule="exact"/>
              <w:jc w:val="center"/>
              <w:rPr>
                <w:bCs/>
                <w:color w:val="000000"/>
                <w:sz w:val="17"/>
                <w:szCs w:val="17"/>
              </w:rPr>
            </w:pPr>
          </w:p>
        </w:tc>
        <w:tc>
          <w:tcPr>
            <w:tcW w:w="567" w:type="pct"/>
            <w:vMerge/>
            <w:tcBorders>
              <w:bottom w:val="single" w:sz="4" w:space="0" w:color="auto"/>
            </w:tcBorders>
            <w:vAlign w:val="center"/>
          </w:tcPr>
          <w:p w14:paraId="5CE86E4F" w14:textId="77777777" w:rsidR="00B564C9" w:rsidRPr="00553A9E" w:rsidRDefault="00B564C9"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5BDCB3B9" w14:textId="77777777" w:rsidR="00B564C9" w:rsidRPr="00553A9E" w:rsidRDefault="00B564C9" w:rsidP="00957285">
            <w:pPr>
              <w:spacing w:line="180" w:lineRule="exact"/>
              <w:jc w:val="center"/>
              <w:rPr>
                <w:color w:val="000000"/>
                <w:sz w:val="17"/>
                <w:szCs w:val="17"/>
                <w:lang w:val="ro-RO"/>
              </w:rPr>
            </w:pPr>
          </w:p>
        </w:tc>
        <w:tc>
          <w:tcPr>
            <w:tcW w:w="654" w:type="pct"/>
            <w:vMerge/>
            <w:vAlign w:val="center"/>
          </w:tcPr>
          <w:p w14:paraId="3CE7B70B" w14:textId="77777777" w:rsidR="00B564C9" w:rsidRPr="00553A9E" w:rsidRDefault="00B564C9"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2065FDFC" w14:textId="048829DB"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-reducerea efectivelor populaționale</w:t>
            </w:r>
          </w:p>
        </w:tc>
        <w:tc>
          <w:tcPr>
            <w:tcW w:w="828" w:type="pct"/>
            <w:vMerge w:val="restart"/>
            <w:tcBorders>
              <w:top w:val="single" w:sz="4" w:space="0" w:color="auto"/>
            </w:tcBorders>
            <w:vAlign w:val="center"/>
          </w:tcPr>
          <w:p w14:paraId="03CD6FFD" w14:textId="5588C0A6" w:rsidR="00B564C9" w:rsidRPr="00553A9E" w:rsidRDefault="00553A9E"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34813052" w14:textId="77777777" w:rsidTr="00957285">
        <w:trPr>
          <w:trHeight w:val="200"/>
        </w:trPr>
        <w:tc>
          <w:tcPr>
            <w:tcW w:w="510" w:type="pct"/>
            <w:vMerge/>
            <w:vAlign w:val="center"/>
          </w:tcPr>
          <w:p w14:paraId="77E69C68"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50B4B46" w14:textId="77777777" w:rsidR="00B564C9" w:rsidRPr="0026192E" w:rsidRDefault="00B564C9"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7D53A241" w14:textId="29C31308"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Bogăția specifică a habitatelor cu care specia este asociată</w:t>
            </w:r>
          </w:p>
        </w:tc>
        <w:tc>
          <w:tcPr>
            <w:tcW w:w="510" w:type="pct"/>
            <w:vMerge w:val="restart"/>
            <w:tcBorders>
              <w:top w:val="single" w:sz="4" w:space="0" w:color="auto"/>
            </w:tcBorders>
            <w:vAlign w:val="center"/>
          </w:tcPr>
          <w:p w14:paraId="0C84920D" w14:textId="22E2548C"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vAlign w:val="center"/>
          </w:tcPr>
          <w:p w14:paraId="54E3A8B4" w14:textId="77777777" w:rsidR="00B564C9" w:rsidRPr="00553A9E" w:rsidRDefault="00B564C9"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3CCBF322" w14:textId="77777777" w:rsidR="00B564C9" w:rsidRPr="00553A9E" w:rsidRDefault="00B564C9"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773B2ED9" w14:textId="77777777" w:rsidR="00B564C9" w:rsidRPr="00553A9E" w:rsidRDefault="00B564C9" w:rsidP="00957285">
            <w:pPr>
              <w:spacing w:line="180" w:lineRule="exact"/>
              <w:jc w:val="center"/>
              <w:rPr>
                <w:b/>
                <w:color w:val="000000"/>
                <w:sz w:val="17"/>
                <w:szCs w:val="17"/>
                <w:lang w:val="ro-RO"/>
              </w:rPr>
            </w:pPr>
          </w:p>
        </w:tc>
      </w:tr>
      <w:tr w:rsidR="00957285" w:rsidRPr="0026192E" w14:paraId="140D10F3" w14:textId="77777777" w:rsidTr="00521E60">
        <w:trPr>
          <w:trHeight w:val="180"/>
        </w:trPr>
        <w:tc>
          <w:tcPr>
            <w:tcW w:w="510" w:type="pct"/>
            <w:vMerge/>
            <w:vAlign w:val="center"/>
          </w:tcPr>
          <w:p w14:paraId="1CDCB098"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96F8871" w14:textId="77777777" w:rsidR="00B564C9" w:rsidRPr="0026192E" w:rsidRDefault="00B564C9" w:rsidP="00957285">
            <w:pPr>
              <w:spacing w:line="180" w:lineRule="exact"/>
              <w:jc w:val="center"/>
              <w:rPr>
                <w:bCs/>
                <w:color w:val="000000"/>
                <w:sz w:val="17"/>
                <w:szCs w:val="17"/>
              </w:rPr>
            </w:pPr>
          </w:p>
        </w:tc>
        <w:tc>
          <w:tcPr>
            <w:tcW w:w="567" w:type="pct"/>
            <w:vMerge/>
            <w:tcBorders>
              <w:bottom w:val="single" w:sz="4" w:space="0" w:color="auto"/>
            </w:tcBorders>
            <w:vAlign w:val="center"/>
          </w:tcPr>
          <w:p w14:paraId="26D22CFF" w14:textId="77777777" w:rsidR="00B564C9" w:rsidRPr="00553A9E" w:rsidRDefault="00B564C9"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6814F339" w14:textId="77777777" w:rsidR="00B564C9" w:rsidRPr="00553A9E" w:rsidRDefault="00B564C9" w:rsidP="00957285">
            <w:pPr>
              <w:spacing w:line="180" w:lineRule="exact"/>
              <w:jc w:val="center"/>
              <w:rPr>
                <w:color w:val="000000"/>
                <w:sz w:val="17"/>
                <w:szCs w:val="17"/>
                <w:lang w:val="ro-RO"/>
              </w:rPr>
            </w:pPr>
          </w:p>
        </w:tc>
        <w:tc>
          <w:tcPr>
            <w:tcW w:w="654" w:type="pct"/>
            <w:vMerge/>
            <w:vAlign w:val="center"/>
          </w:tcPr>
          <w:p w14:paraId="06C3C194" w14:textId="77777777" w:rsidR="00B564C9" w:rsidRPr="00553A9E" w:rsidRDefault="00B564C9"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1EE60583" w14:textId="0E59F561"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-perturbarea activității speciilor</w:t>
            </w:r>
          </w:p>
        </w:tc>
        <w:tc>
          <w:tcPr>
            <w:tcW w:w="828" w:type="pct"/>
            <w:vMerge w:val="restart"/>
            <w:tcBorders>
              <w:top w:val="single" w:sz="4" w:space="0" w:color="auto"/>
            </w:tcBorders>
            <w:vAlign w:val="center"/>
          </w:tcPr>
          <w:p w14:paraId="796E35A6" w14:textId="05013823" w:rsidR="00B564C9" w:rsidRPr="00553A9E" w:rsidRDefault="00B564C9" w:rsidP="00957285">
            <w:pPr>
              <w:spacing w:line="180" w:lineRule="exact"/>
              <w:jc w:val="center"/>
              <w:rPr>
                <w:b/>
                <w:color w:val="000000"/>
                <w:sz w:val="17"/>
                <w:szCs w:val="17"/>
                <w:lang w:val="ro-RO"/>
              </w:rPr>
            </w:pPr>
            <w:r w:rsidRPr="00553A9E">
              <w:rPr>
                <w:color w:val="000000"/>
                <w:sz w:val="17"/>
                <w:szCs w:val="17"/>
                <w:lang w:val="ro-RO"/>
              </w:rPr>
              <w:t>nesemnificativ</w:t>
            </w:r>
          </w:p>
        </w:tc>
      </w:tr>
      <w:tr w:rsidR="00B564C9" w:rsidRPr="0026192E" w14:paraId="0BFBFBC0" w14:textId="77777777" w:rsidTr="00957285">
        <w:trPr>
          <w:trHeight w:val="313"/>
        </w:trPr>
        <w:tc>
          <w:tcPr>
            <w:tcW w:w="510" w:type="pct"/>
            <w:vMerge/>
            <w:vAlign w:val="center"/>
          </w:tcPr>
          <w:p w14:paraId="3AA29B22" w14:textId="77777777" w:rsidR="00B564C9" w:rsidRPr="0026192E" w:rsidRDefault="00B564C9"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B2643F7" w14:textId="77777777" w:rsidR="00B564C9" w:rsidRPr="0026192E" w:rsidRDefault="00B564C9" w:rsidP="00957285">
            <w:pPr>
              <w:spacing w:line="180" w:lineRule="exact"/>
              <w:jc w:val="center"/>
              <w:rPr>
                <w:bCs/>
                <w:color w:val="000000"/>
                <w:sz w:val="17"/>
                <w:szCs w:val="17"/>
              </w:rPr>
            </w:pPr>
          </w:p>
        </w:tc>
        <w:tc>
          <w:tcPr>
            <w:tcW w:w="567" w:type="pct"/>
            <w:tcBorders>
              <w:top w:val="single" w:sz="4" w:space="0" w:color="auto"/>
            </w:tcBorders>
            <w:vAlign w:val="center"/>
          </w:tcPr>
          <w:p w14:paraId="560A21B0" w14:textId="625D5DD7"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Numărul și procentul populațiilor cu tendința pozitivă sau stabilă a producției de semințe</w:t>
            </w:r>
          </w:p>
        </w:tc>
        <w:tc>
          <w:tcPr>
            <w:tcW w:w="510" w:type="pct"/>
            <w:tcBorders>
              <w:top w:val="single" w:sz="4" w:space="0" w:color="auto"/>
            </w:tcBorders>
            <w:vAlign w:val="center"/>
          </w:tcPr>
          <w:p w14:paraId="5DBB374D" w14:textId="5FD25699" w:rsidR="00B564C9" w:rsidRPr="00553A9E" w:rsidRDefault="00B564C9" w:rsidP="00957285">
            <w:pPr>
              <w:spacing w:line="180" w:lineRule="exact"/>
              <w:jc w:val="center"/>
              <w:rPr>
                <w:color w:val="000000"/>
                <w:sz w:val="17"/>
                <w:szCs w:val="17"/>
                <w:lang w:val="ro-RO"/>
              </w:rPr>
            </w:pPr>
            <w:r w:rsidRPr="00553A9E">
              <w:rPr>
                <w:color w:val="000000"/>
                <w:sz w:val="17"/>
                <w:szCs w:val="17"/>
                <w:lang w:val="ro-RO"/>
              </w:rPr>
              <w:t>Trebuie definită în termen de 2 ani</w:t>
            </w:r>
          </w:p>
        </w:tc>
        <w:tc>
          <w:tcPr>
            <w:tcW w:w="654" w:type="pct"/>
            <w:vMerge/>
            <w:vAlign w:val="center"/>
          </w:tcPr>
          <w:p w14:paraId="7245610F" w14:textId="77777777" w:rsidR="00B564C9" w:rsidRPr="00553A9E" w:rsidRDefault="00B564C9" w:rsidP="00957285">
            <w:pPr>
              <w:spacing w:line="180" w:lineRule="exact"/>
              <w:jc w:val="center"/>
              <w:rPr>
                <w:color w:val="000000"/>
                <w:sz w:val="17"/>
                <w:szCs w:val="17"/>
                <w:lang w:val="ro-RO"/>
              </w:rPr>
            </w:pPr>
          </w:p>
        </w:tc>
        <w:tc>
          <w:tcPr>
            <w:tcW w:w="1085" w:type="pct"/>
            <w:vMerge/>
            <w:vAlign w:val="center"/>
          </w:tcPr>
          <w:p w14:paraId="6AA95F5A" w14:textId="77777777" w:rsidR="00B564C9" w:rsidRPr="0026192E" w:rsidRDefault="00B564C9" w:rsidP="00957285">
            <w:pPr>
              <w:spacing w:line="180" w:lineRule="exact"/>
              <w:jc w:val="center"/>
              <w:rPr>
                <w:color w:val="000000"/>
                <w:sz w:val="17"/>
                <w:szCs w:val="17"/>
                <w:lang w:val="ro-RO"/>
              </w:rPr>
            </w:pPr>
          </w:p>
        </w:tc>
        <w:tc>
          <w:tcPr>
            <w:tcW w:w="828" w:type="pct"/>
            <w:vMerge/>
            <w:vAlign w:val="center"/>
          </w:tcPr>
          <w:p w14:paraId="7EBBF6E7" w14:textId="77777777" w:rsidR="00B564C9" w:rsidRPr="0026192E" w:rsidRDefault="00B564C9" w:rsidP="00957285">
            <w:pPr>
              <w:spacing w:line="180" w:lineRule="exact"/>
              <w:jc w:val="center"/>
              <w:rPr>
                <w:b/>
                <w:color w:val="000000"/>
                <w:sz w:val="17"/>
                <w:szCs w:val="17"/>
                <w:lang w:val="ro-RO"/>
              </w:rPr>
            </w:pPr>
          </w:p>
        </w:tc>
      </w:tr>
      <w:tr w:rsidR="00B564C9" w:rsidRPr="0026192E" w14:paraId="0B0988E7" w14:textId="77777777" w:rsidTr="004E5CDD">
        <w:trPr>
          <w:trHeight w:val="762"/>
        </w:trPr>
        <w:tc>
          <w:tcPr>
            <w:tcW w:w="510" w:type="pct"/>
            <w:vAlign w:val="center"/>
          </w:tcPr>
          <w:p w14:paraId="1E0CAD5B" w14:textId="77777777" w:rsidR="00B564C9" w:rsidRPr="0026192E" w:rsidRDefault="00B564C9"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6763500D" w14:textId="77777777" w:rsidR="00B564C9" w:rsidRPr="0026192E" w:rsidRDefault="00B564C9" w:rsidP="00957285">
            <w:pPr>
              <w:spacing w:line="180" w:lineRule="exact"/>
              <w:jc w:val="center"/>
              <w:rPr>
                <w:color w:val="000000"/>
                <w:sz w:val="17"/>
                <w:szCs w:val="17"/>
                <w:lang w:val="ro-RO"/>
              </w:rPr>
            </w:pPr>
            <w:r w:rsidRPr="0026192E">
              <w:rPr>
                <w:rFonts w:eastAsia="Calibri"/>
                <w:color w:val="000000"/>
                <w:sz w:val="17"/>
                <w:szCs w:val="17"/>
              </w:rPr>
              <w:t xml:space="preserve">4057 - </w:t>
            </w:r>
            <w:proofErr w:type="spellStart"/>
            <w:r w:rsidRPr="0026192E">
              <w:rPr>
                <w:rFonts w:eastAsia="Calibri"/>
                <w:color w:val="000000"/>
                <w:sz w:val="17"/>
                <w:szCs w:val="17"/>
              </w:rPr>
              <w:t>Chilostoma</w:t>
            </w:r>
            <w:proofErr w:type="spellEnd"/>
            <w:r w:rsidRPr="0026192E">
              <w:rPr>
                <w:rFonts w:eastAsia="Calibri"/>
                <w:color w:val="000000"/>
                <w:sz w:val="17"/>
                <w:szCs w:val="17"/>
              </w:rPr>
              <w:t xml:space="preserve"> </w:t>
            </w:r>
            <w:proofErr w:type="spellStart"/>
            <w:r w:rsidRPr="0026192E">
              <w:rPr>
                <w:rFonts w:eastAsia="Calibri"/>
                <w:color w:val="000000"/>
                <w:sz w:val="17"/>
                <w:szCs w:val="17"/>
              </w:rPr>
              <w:t>banaticum</w:t>
            </w:r>
            <w:proofErr w:type="spellEnd"/>
          </w:p>
        </w:tc>
        <w:tc>
          <w:tcPr>
            <w:tcW w:w="567" w:type="pct"/>
            <w:vAlign w:val="center"/>
          </w:tcPr>
          <w:p w14:paraId="6802F450" w14:textId="04D1EEEE"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46388FD" w14:textId="04C7E58C"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098B2948"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necunoscută</w:t>
            </w:r>
          </w:p>
        </w:tc>
        <w:tc>
          <w:tcPr>
            <w:tcW w:w="1085" w:type="pct"/>
            <w:vAlign w:val="center"/>
          </w:tcPr>
          <w:p w14:paraId="3ABB5AB1"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-pierdere de habitate</w:t>
            </w:r>
          </w:p>
          <w:p w14:paraId="4093003B"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-alterarea habitatelor</w:t>
            </w:r>
          </w:p>
          <w:p w14:paraId="627CBFA8"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6D18345"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0EA5D5D8" w14:textId="50CB3A9D" w:rsidR="00B564C9" w:rsidRPr="0026192E" w:rsidRDefault="00B564C9"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B564C9" w:rsidRPr="0026192E" w14:paraId="635126E5" w14:textId="77777777" w:rsidTr="00957285">
        <w:trPr>
          <w:trHeight w:val="170"/>
        </w:trPr>
        <w:tc>
          <w:tcPr>
            <w:tcW w:w="510" w:type="pct"/>
            <w:vAlign w:val="center"/>
          </w:tcPr>
          <w:p w14:paraId="07D5B9B2" w14:textId="77777777" w:rsidR="00B564C9" w:rsidRPr="0026192E" w:rsidRDefault="00B564C9"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2D41A8D9" w14:textId="77777777" w:rsidR="00B564C9" w:rsidRPr="0026192E" w:rsidRDefault="00B564C9" w:rsidP="00957285">
            <w:pPr>
              <w:spacing w:line="180" w:lineRule="exact"/>
              <w:jc w:val="center"/>
              <w:rPr>
                <w:color w:val="000000"/>
                <w:sz w:val="17"/>
                <w:szCs w:val="17"/>
                <w:lang w:val="ro-RO"/>
              </w:rPr>
            </w:pPr>
            <w:r w:rsidRPr="0026192E">
              <w:rPr>
                <w:bCs/>
                <w:color w:val="000000"/>
                <w:sz w:val="17"/>
                <w:szCs w:val="17"/>
              </w:rPr>
              <w:t>1093* -</w:t>
            </w:r>
            <w:proofErr w:type="spellStart"/>
            <w:r w:rsidRPr="0026192E">
              <w:rPr>
                <w:bCs/>
                <w:color w:val="000000"/>
                <w:sz w:val="17"/>
                <w:szCs w:val="17"/>
              </w:rPr>
              <w:t>Austropotamobius</w:t>
            </w:r>
            <w:proofErr w:type="spellEnd"/>
            <w:r w:rsidRPr="0026192E">
              <w:rPr>
                <w:bCs/>
                <w:color w:val="000000"/>
                <w:sz w:val="17"/>
                <w:szCs w:val="17"/>
              </w:rPr>
              <w:t xml:space="preserve"> </w:t>
            </w:r>
            <w:proofErr w:type="spellStart"/>
            <w:r w:rsidRPr="0026192E">
              <w:rPr>
                <w:bCs/>
                <w:color w:val="000000"/>
                <w:sz w:val="17"/>
                <w:szCs w:val="17"/>
              </w:rPr>
              <w:t>torrentium</w:t>
            </w:r>
            <w:proofErr w:type="spellEnd"/>
          </w:p>
        </w:tc>
        <w:tc>
          <w:tcPr>
            <w:tcW w:w="567" w:type="pct"/>
            <w:vAlign w:val="center"/>
          </w:tcPr>
          <w:p w14:paraId="4AF755BD" w14:textId="7A7FF854"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DA10363" w14:textId="1A66999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750BAAA1"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necunoscută</w:t>
            </w:r>
          </w:p>
        </w:tc>
        <w:tc>
          <w:tcPr>
            <w:tcW w:w="1085" w:type="pct"/>
            <w:vAlign w:val="center"/>
          </w:tcPr>
          <w:p w14:paraId="5B9DCF22"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-pierdere de habitate</w:t>
            </w:r>
          </w:p>
          <w:p w14:paraId="502033E0"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-alterarea habitatelor</w:t>
            </w:r>
          </w:p>
          <w:p w14:paraId="7E73011F"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CFEFFEB" w14:textId="77777777" w:rsidR="00B564C9" w:rsidRPr="0026192E" w:rsidRDefault="00B564C9"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7DACA55F" w14:textId="27940D10" w:rsidR="00B564C9" w:rsidRPr="0026192E" w:rsidRDefault="00B564C9" w:rsidP="00957285">
            <w:pPr>
              <w:spacing w:line="180" w:lineRule="exact"/>
              <w:jc w:val="center"/>
              <w:rPr>
                <w:color w:val="000000"/>
                <w:sz w:val="17"/>
                <w:szCs w:val="17"/>
                <w:lang w:val="ro-RO"/>
              </w:rPr>
            </w:pPr>
            <w:r w:rsidRPr="0026192E">
              <w:rPr>
                <w:bCs/>
                <w:color w:val="000000"/>
                <w:sz w:val="17"/>
                <w:szCs w:val="17"/>
                <w:lang w:val="ro-RO"/>
              </w:rPr>
              <w:t>nesemnificativ</w:t>
            </w:r>
          </w:p>
        </w:tc>
      </w:tr>
      <w:tr w:rsidR="00105EFE" w:rsidRPr="0026192E" w14:paraId="7E3AEBED" w14:textId="77777777" w:rsidTr="00957285">
        <w:trPr>
          <w:trHeight w:val="438"/>
        </w:trPr>
        <w:tc>
          <w:tcPr>
            <w:tcW w:w="510" w:type="pct"/>
            <w:vMerge w:val="restart"/>
            <w:vAlign w:val="center"/>
          </w:tcPr>
          <w:p w14:paraId="3B4E02EC" w14:textId="77777777" w:rsidR="00105EFE" w:rsidRPr="0026192E" w:rsidRDefault="00105EFE"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3AD2E882" w14:textId="77777777" w:rsidR="00105EFE" w:rsidRPr="0026192E" w:rsidRDefault="00105EFE" w:rsidP="00957285">
            <w:pPr>
              <w:spacing w:line="180" w:lineRule="exact"/>
              <w:jc w:val="center"/>
              <w:rPr>
                <w:color w:val="000000"/>
                <w:sz w:val="17"/>
                <w:szCs w:val="17"/>
                <w:lang w:val="ro-RO"/>
              </w:rPr>
            </w:pPr>
            <w:r w:rsidRPr="0026192E">
              <w:rPr>
                <w:rFonts w:eastAsia="Calibri"/>
                <w:color w:val="000000"/>
                <w:sz w:val="17"/>
                <w:szCs w:val="17"/>
              </w:rPr>
              <w:t>4053 -</w:t>
            </w:r>
            <w:proofErr w:type="spellStart"/>
            <w:r w:rsidRPr="0026192E">
              <w:rPr>
                <w:rFonts w:eastAsia="Calibri"/>
                <w:color w:val="000000"/>
                <w:sz w:val="17"/>
                <w:szCs w:val="17"/>
              </w:rPr>
              <w:t>Paracaloptenus</w:t>
            </w:r>
            <w:proofErr w:type="spellEnd"/>
            <w:r w:rsidRPr="0026192E">
              <w:rPr>
                <w:rFonts w:eastAsia="Calibri"/>
                <w:color w:val="000000"/>
                <w:sz w:val="17"/>
                <w:szCs w:val="17"/>
              </w:rPr>
              <w:t xml:space="preserve"> </w:t>
            </w:r>
            <w:proofErr w:type="spellStart"/>
            <w:r w:rsidRPr="0026192E">
              <w:rPr>
                <w:rFonts w:eastAsia="Calibri"/>
                <w:color w:val="000000"/>
                <w:sz w:val="17"/>
                <w:szCs w:val="17"/>
              </w:rPr>
              <w:t>caloptenoides</w:t>
            </w:r>
            <w:proofErr w:type="spellEnd"/>
          </w:p>
        </w:tc>
        <w:tc>
          <w:tcPr>
            <w:tcW w:w="567" w:type="pct"/>
            <w:vMerge w:val="restart"/>
            <w:vAlign w:val="center"/>
          </w:tcPr>
          <w:p w14:paraId="482E95B9" w14:textId="5B8A0250"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Suprafața habitatului</w:t>
            </w:r>
          </w:p>
        </w:tc>
        <w:tc>
          <w:tcPr>
            <w:tcW w:w="510" w:type="pct"/>
            <w:vMerge w:val="restart"/>
            <w:vAlign w:val="center"/>
          </w:tcPr>
          <w:p w14:paraId="3E32B386" w14:textId="13A578A5"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restart"/>
            <w:vAlign w:val="center"/>
          </w:tcPr>
          <w:p w14:paraId="2A43EE94"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favorabilă</w:t>
            </w:r>
          </w:p>
          <w:p w14:paraId="3A1DE2F0" w14:textId="00397880" w:rsidR="00105EFE" w:rsidRPr="0026192E" w:rsidRDefault="00105EFE"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1FE19FC5" w14:textId="06FAFAF0"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2DBB1C56" w14:textId="11AF85FC" w:rsidR="00105EFE" w:rsidRPr="0026192E" w:rsidRDefault="00105EFE" w:rsidP="00957285">
            <w:pPr>
              <w:spacing w:line="180" w:lineRule="exact"/>
              <w:jc w:val="center"/>
              <w:rPr>
                <w:color w:val="000000"/>
                <w:sz w:val="17"/>
                <w:szCs w:val="17"/>
                <w:lang w:val="ro-RO"/>
              </w:rPr>
            </w:pPr>
            <w:r w:rsidRPr="0026192E">
              <w:rPr>
                <w:bCs/>
                <w:color w:val="000000"/>
                <w:sz w:val="17"/>
                <w:szCs w:val="17"/>
                <w:lang w:val="ro-RO"/>
              </w:rPr>
              <w:t>nesemnificativ</w:t>
            </w:r>
          </w:p>
        </w:tc>
      </w:tr>
      <w:tr w:rsidR="00105EFE" w:rsidRPr="0026192E" w14:paraId="6F9FD55D" w14:textId="77777777" w:rsidTr="00957285">
        <w:trPr>
          <w:trHeight w:val="403"/>
        </w:trPr>
        <w:tc>
          <w:tcPr>
            <w:tcW w:w="510" w:type="pct"/>
            <w:vMerge/>
            <w:vAlign w:val="center"/>
          </w:tcPr>
          <w:p w14:paraId="748B3DBB"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CCC306A" w14:textId="77777777" w:rsidR="00105EFE" w:rsidRPr="0026192E" w:rsidRDefault="00105EFE" w:rsidP="00957285">
            <w:pPr>
              <w:spacing w:line="180" w:lineRule="exact"/>
              <w:jc w:val="center"/>
              <w:rPr>
                <w:rFonts w:eastAsia="Calibri"/>
                <w:color w:val="000000"/>
                <w:sz w:val="17"/>
                <w:szCs w:val="17"/>
              </w:rPr>
            </w:pPr>
          </w:p>
        </w:tc>
        <w:tc>
          <w:tcPr>
            <w:tcW w:w="567" w:type="pct"/>
            <w:vMerge/>
            <w:vAlign w:val="center"/>
          </w:tcPr>
          <w:p w14:paraId="606A0130" w14:textId="77777777" w:rsidR="00105EFE" w:rsidRPr="0026192E" w:rsidRDefault="00105EFE" w:rsidP="00957285">
            <w:pPr>
              <w:spacing w:line="180" w:lineRule="exact"/>
              <w:jc w:val="center"/>
              <w:rPr>
                <w:color w:val="000000"/>
                <w:sz w:val="17"/>
                <w:szCs w:val="17"/>
                <w:lang w:val="ro-RO"/>
              </w:rPr>
            </w:pPr>
          </w:p>
        </w:tc>
        <w:tc>
          <w:tcPr>
            <w:tcW w:w="510" w:type="pct"/>
            <w:vMerge/>
            <w:vAlign w:val="center"/>
          </w:tcPr>
          <w:p w14:paraId="5DBC6E7E" w14:textId="77777777" w:rsidR="00105EFE" w:rsidRPr="0026192E" w:rsidRDefault="00105EFE" w:rsidP="00957285">
            <w:pPr>
              <w:spacing w:line="180" w:lineRule="exact"/>
              <w:jc w:val="center"/>
              <w:rPr>
                <w:color w:val="000000"/>
                <w:sz w:val="17"/>
                <w:szCs w:val="17"/>
                <w:lang w:val="ro-RO"/>
              </w:rPr>
            </w:pPr>
          </w:p>
        </w:tc>
        <w:tc>
          <w:tcPr>
            <w:tcW w:w="654" w:type="pct"/>
            <w:vMerge/>
            <w:vAlign w:val="center"/>
          </w:tcPr>
          <w:p w14:paraId="20E7D2BC" w14:textId="77777777" w:rsidR="00105EFE" w:rsidRPr="0026192E" w:rsidRDefault="00105EFE"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788C2C8B" w14:textId="3BBA25F0"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3495BDD1" w14:textId="6B78E1A3" w:rsidR="00105EFE" w:rsidRPr="0026192E" w:rsidRDefault="00105EFE"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3A1EEBC1" w14:textId="77777777" w:rsidTr="00957285">
        <w:trPr>
          <w:trHeight w:val="763"/>
        </w:trPr>
        <w:tc>
          <w:tcPr>
            <w:tcW w:w="510" w:type="pct"/>
            <w:vMerge/>
            <w:vAlign w:val="center"/>
          </w:tcPr>
          <w:p w14:paraId="13E1257E"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F6809C5" w14:textId="77777777" w:rsidR="00105EFE" w:rsidRPr="0026192E" w:rsidRDefault="00105EFE" w:rsidP="00957285">
            <w:pPr>
              <w:spacing w:line="180" w:lineRule="exact"/>
              <w:jc w:val="center"/>
              <w:rPr>
                <w:rFonts w:eastAsia="Calibri"/>
                <w:color w:val="000000"/>
                <w:sz w:val="17"/>
                <w:szCs w:val="17"/>
              </w:rPr>
            </w:pPr>
          </w:p>
        </w:tc>
        <w:tc>
          <w:tcPr>
            <w:tcW w:w="567" w:type="pct"/>
            <w:vMerge/>
            <w:vAlign w:val="center"/>
          </w:tcPr>
          <w:p w14:paraId="154BB0D9" w14:textId="77777777" w:rsidR="00105EFE" w:rsidRPr="0026192E" w:rsidRDefault="00105EFE" w:rsidP="00957285">
            <w:pPr>
              <w:spacing w:line="180" w:lineRule="exact"/>
              <w:jc w:val="center"/>
              <w:rPr>
                <w:color w:val="000000"/>
                <w:sz w:val="17"/>
                <w:szCs w:val="17"/>
                <w:lang w:val="ro-RO"/>
              </w:rPr>
            </w:pPr>
          </w:p>
        </w:tc>
        <w:tc>
          <w:tcPr>
            <w:tcW w:w="510" w:type="pct"/>
            <w:vMerge/>
            <w:vAlign w:val="center"/>
          </w:tcPr>
          <w:p w14:paraId="13CC25FD" w14:textId="77777777" w:rsidR="00105EFE" w:rsidRPr="0026192E" w:rsidRDefault="00105EFE" w:rsidP="00957285">
            <w:pPr>
              <w:spacing w:line="180" w:lineRule="exact"/>
              <w:jc w:val="center"/>
              <w:rPr>
                <w:color w:val="000000"/>
                <w:sz w:val="17"/>
                <w:szCs w:val="17"/>
                <w:lang w:val="ro-RO"/>
              </w:rPr>
            </w:pPr>
          </w:p>
        </w:tc>
        <w:tc>
          <w:tcPr>
            <w:tcW w:w="654" w:type="pct"/>
            <w:vMerge/>
            <w:vAlign w:val="center"/>
          </w:tcPr>
          <w:p w14:paraId="19DA1462" w14:textId="77777777" w:rsidR="00105EFE" w:rsidRPr="0026192E" w:rsidRDefault="00105EFE"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5E4CB34A" w14:textId="2CBA7853"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3F8706DC" w14:textId="0017F42E" w:rsidR="00105EFE" w:rsidRPr="0026192E" w:rsidRDefault="00105EFE"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105EFE" w:rsidRPr="0026192E" w14:paraId="49011150" w14:textId="77777777" w:rsidTr="00957285">
        <w:trPr>
          <w:trHeight w:val="1190"/>
        </w:trPr>
        <w:tc>
          <w:tcPr>
            <w:tcW w:w="510" w:type="pct"/>
            <w:vMerge/>
            <w:vAlign w:val="center"/>
          </w:tcPr>
          <w:p w14:paraId="297D4F49"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7575BCA" w14:textId="77777777" w:rsidR="00105EFE" w:rsidRPr="0026192E" w:rsidRDefault="00105EFE" w:rsidP="00957285">
            <w:pPr>
              <w:spacing w:line="180" w:lineRule="exact"/>
              <w:jc w:val="center"/>
              <w:rPr>
                <w:rFonts w:eastAsia="Calibri"/>
                <w:color w:val="000000"/>
                <w:sz w:val="17"/>
                <w:szCs w:val="17"/>
              </w:rPr>
            </w:pPr>
          </w:p>
        </w:tc>
        <w:tc>
          <w:tcPr>
            <w:tcW w:w="567" w:type="pct"/>
            <w:vMerge/>
            <w:vAlign w:val="center"/>
          </w:tcPr>
          <w:p w14:paraId="7D693E07" w14:textId="77777777" w:rsidR="00105EFE" w:rsidRPr="0026192E" w:rsidRDefault="00105EFE" w:rsidP="00957285">
            <w:pPr>
              <w:spacing w:line="180" w:lineRule="exact"/>
              <w:jc w:val="center"/>
              <w:rPr>
                <w:color w:val="000000"/>
                <w:sz w:val="17"/>
                <w:szCs w:val="17"/>
                <w:lang w:val="ro-RO"/>
              </w:rPr>
            </w:pPr>
          </w:p>
        </w:tc>
        <w:tc>
          <w:tcPr>
            <w:tcW w:w="510" w:type="pct"/>
            <w:vMerge/>
            <w:vAlign w:val="center"/>
          </w:tcPr>
          <w:p w14:paraId="497D9717" w14:textId="77777777" w:rsidR="00105EFE" w:rsidRPr="0026192E" w:rsidRDefault="00105EFE" w:rsidP="00957285">
            <w:pPr>
              <w:spacing w:line="180" w:lineRule="exact"/>
              <w:jc w:val="center"/>
              <w:rPr>
                <w:color w:val="000000"/>
                <w:sz w:val="17"/>
                <w:szCs w:val="17"/>
                <w:lang w:val="ro-RO"/>
              </w:rPr>
            </w:pPr>
          </w:p>
        </w:tc>
        <w:tc>
          <w:tcPr>
            <w:tcW w:w="654" w:type="pct"/>
            <w:vMerge/>
            <w:vAlign w:val="center"/>
          </w:tcPr>
          <w:p w14:paraId="721A33A1" w14:textId="77777777" w:rsidR="00105EFE" w:rsidRPr="0026192E" w:rsidRDefault="00105EFE" w:rsidP="00957285">
            <w:pPr>
              <w:spacing w:line="180" w:lineRule="exact"/>
              <w:jc w:val="center"/>
              <w:rPr>
                <w:color w:val="000000"/>
                <w:sz w:val="17"/>
                <w:szCs w:val="17"/>
                <w:lang w:val="ro-RO"/>
              </w:rPr>
            </w:pPr>
          </w:p>
        </w:tc>
        <w:tc>
          <w:tcPr>
            <w:tcW w:w="1085" w:type="pct"/>
            <w:tcBorders>
              <w:top w:val="single" w:sz="4" w:space="0" w:color="auto"/>
            </w:tcBorders>
            <w:vAlign w:val="center"/>
          </w:tcPr>
          <w:p w14:paraId="723BA55D" w14:textId="37D071F6"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7543E6FB" w14:textId="1D298059" w:rsidR="00105EFE" w:rsidRPr="0026192E" w:rsidRDefault="00105EFE"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105EFE" w:rsidRPr="0026192E" w14:paraId="0AAC54D2" w14:textId="77777777" w:rsidTr="00957285">
        <w:trPr>
          <w:trHeight w:val="170"/>
        </w:trPr>
        <w:tc>
          <w:tcPr>
            <w:tcW w:w="510" w:type="pct"/>
            <w:vAlign w:val="center"/>
          </w:tcPr>
          <w:p w14:paraId="3579D763" w14:textId="77777777" w:rsidR="00105EFE" w:rsidRPr="0026192E" w:rsidRDefault="00105EFE"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1E48C736" w14:textId="77777777" w:rsidR="00105EFE" w:rsidRPr="0026192E" w:rsidRDefault="00105EFE" w:rsidP="00957285">
            <w:pPr>
              <w:spacing w:line="180" w:lineRule="exact"/>
              <w:jc w:val="center"/>
              <w:rPr>
                <w:bCs/>
                <w:color w:val="000000"/>
                <w:sz w:val="17"/>
                <w:szCs w:val="17"/>
                <w:lang w:val="ro-RO"/>
              </w:rPr>
            </w:pPr>
            <w:r w:rsidRPr="0026192E">
              <w:rPr>
                <w:bCs/>
                <w:color w:val="000000"/>
                <w:sz w:val="17"/>
                <w:szCs w:val="17"/>
              </w:rPr>
              <w:t xml:space="preserve">1083 - Lucanus </w:t>
            </w:r>
            <w:proofErr w:type="spellStart"/>
            <w:r w:rsidRPr="0026192E">
              <w:rPr>
                <w:bCs/>
                <w:color w:val="000000"/>
                <w:sz w:val="17"/>
                <w:szCs w:val="17"/>
              </w:rPr>
              <w:t>cervus</w:t>
            </w:r>
            <w:proofErr w:type="spellEnd"/>
          </w:p>
        </w:tc>
        <w:tc>
          <w:tcPr>
            <w:tcW w:w="567" w:type="pct"/>
            <w:vAlign w:val="center"/>
          </w:tcPr>
          <w:p w14:paraId="690F18B7" w14:textId="3CD0362A"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33403DE" w14:textId="1ABAB516"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7D8517E3"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75F2612A"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-pierdere de habitate</w:t>
            </w:r>
          </w:p>
          <w:p w14:paraId="6E868935"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-alterarea habitatelor</w:t>
            </w:r>
          </w:p>
          <w:p w14:paraId="3A4AA752"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5D01D260"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9F081B2" w14:textId="3C52A90B" w:rsidR="00105EFE" w:rsidRPr="0026192E" w:rsidRDefault="00105EFE"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105EFE" w:rsidRPr="0026192E" w14:paraId="0B9E75E4" w14:textId="77777777" w:rsidTr="00957285">
        <w:trPr>
          <w:trHeight w:val="555"/>
        </w:trPr>
        <w:tc>
          <w:tcPr>
            <w:tcW w:w="510" w:type="pct"/>
            <w:vMerge w:val="restart"/>
            <w:vAlign w:val="center"/>
          </w:tcPr>
          <w:p w14:paraId="103EB6E3" w14:textId="77777777" w:rsidR="00105EFE" w:rsidRPr="0026192E" w:rsidRDefault="00105EFE"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50FAD797" w14:textId="77777777" w:rsidR="00105EFE" w:rsidRPr="0026192E" w:rsidRDefault="00105EFE" w:rsidP="00957285">
            <w:pPr>
              <w:spacing w:line="180" w:lineRule="exact"/>
              <w:jc w:val="center"/>
              <w:rPr>
                <w:rFonts w:eastAsia="Calibri"/>
                <w:color w:val="000000"/>
                <w:sz w:val="17"/>
                <w:szCs w:val="17"/>
                <w:lang w:val="ro-RO"/>
              </w:rPr>
            </w:pPr>
            <w:r w:rsidRPr="0026192E">
              <w:rPr>
                <w:bCs/>
                <w:color w:val="000000"/>
                <w:sz w:val="17"/>
                <w:szCs w:val="17"/>
              </w:rPr>
              <w:t xml:space="preserve">1088 - </w:t>
            </w:r>
            <w:proofErr w:type="spellStart"/>
            <w:r w:rsidRPr="0026192E">
              <w:rPr>
                <w:bCs/>
                <w:color w:val="000000"/>
                <w:sz w:val="17"/>
                <w:szCs w:val="17"/>
              </w:rPr>
              <w:t>Cerambyx</w:t>
            </w:r>
            <w:proofErr w:type="spellEnd"/>
            <w:r w:rsidRPr="0026192E">
              <w:rPr>
                <w:bCs/>
                <w:color w:val="000000"/>
                <w:sz w:val="17"/>
                <w:szCs w:val="17"/>
              </w:rPr>
              <w:t xml:space="preserve"> </w:t>
            </w:r>
            <w:proofErr w:type="spellStart"/>
            <w:r w:rsidRPr="0026192E">
              <w:rPr>
                <w:bCs/>
                <w:color w:val="000000"/>
                <w:sz w:val="17"/>
                <w:szCs w:val="17"/>
              </w:rPr>
              <w:t>cerdo</w:t>
            </w:r>
            <w:proofErr w:type="spellEnd"/>
          </w:p>
        </w:tc>
        <w:tc>
          <w:tcPr>
            <w:tcW w:w="567" w:type="pct"/>
            <w:tcBorders>
              <w:bottom w:val="single" w:sz="4" w:space="0" w:color="auto"/>
            </w:tcBorders>
            <w:vAlign w:val="center"/>
          </w:tcPr>
          <w:p w14:paraId="422D8D61" w14:textId="60BF5B11"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Mărime habitat</w:t>
            </w:r>
          </w:p>
        </w:tc>
        <w:tc>
          <w:tcPr>
            <w:tcW w:w="510" w:type="pct"/>
            <w:tcBorders>
              <w:bottom w:val="single" w:sz="4" w:space="0" w:color="auto"/>
            </w:tcBorders>
            <w:vAlign w:val="center"/>
          </w:tcPr>
          <w:p w14:paraId="68958DB0" w14:textId="28158DD1"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restart"/>
            <w:tcBorders>
              <w:bottom w:val="single" w:sz="4" w:space="0" w:color="auto"/>
            </w:tcBorders>
            <w:vAlign w:val="center"/>
          </w:tcPr>
          <w:p w14:paraId="2275BBC4" w14:textId="7777777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favorabilă</w:t>
            </w:r>
          </w:p>
          <w:p w14:paraId="3B7F897F" w14:textId="2E8E34F9" w:rsidR="00105EFE" w:rsidRPr="0026192E" w:rsidRDefault="00105EFE" w:rsidP="00957285">
            <w:pPr>
              <w:spacing w:line="180" w:lineRule="exact"/>
              <w:jc w:val="center"/>
              <w:rPr>
                <w:color w:val="000000"/>
                <w:sz w:val="17"/>
                <w:szCs w:val="17"/>
                <w:lang w:val="ro-RO"/>
              </w:rPr>
            </w:pPr>
          </w:p>
          <w:p w14:paraId="4C6995C5" w14:textId="2AC082BB" w:rsidR="00105EFE" w:rsidRPr="0026192E" w:rsidRDefault="00105EFE" w:rsidP="00957285">
            <w:pPr>
              <w:spacing w:line="180" w:lineRule="exact"/>
              <w:jc w:val="center"/>
              <w:rPr>
                <w:color w:val="000000"/>
                <w:sz w:val="17"/>
                <w:szCs w:val="17"/>
                <w:lang w:val="ro-RO"/>
              </w:rPr>
            </w:pPr>
          </w:p>
        </w:tc>
        <w:tc>
          <w:tcPr>
            <w:tcW w:w="1085" w:type="pct"/>
            <w:vMerge w:val="restart"/>
            <w:vAlign w:val="center"/>
          </w:tcPr>
          <w:p w14:paraId="6B61F57B" w14:textId="606C8801"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2813688B" w14:textId="09F0F1C8"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4FDBCFC" w14:textId="77777777" w:rsidTr="00957285">
        <w:trPr>
          <w:trHeight w:val="200"/>
        </w:trPr>
        <w:tc>
          <w:tcPr>
            <w:tcW w:w="510" w:type="pct"/>
            <w:vMerge/>
            <w:vAlign w:val="center"/>
          </w:tcPr>
          <w:p w14:paraId="7F84E1FA"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7DE3419" w14:textId="77777777" w:rsidR="00105EFE" w:rsidRPr="0026192E" w:rsidRDefault="00105EFE"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12817BBA" w14:textId="22DD2D5E"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Arbori bătrâni în trupuri de pădure</w:t>
            </w:r>
          </w:p>
        </w:tc>
        <w:tc>
          <w:tcPr>
            <w:tcW w:w="510" w:type="pct"/>
            <w:vMerge w:val="restart"/>
            <w:tcBorders>
              <w:top w:val="single" w:sz="4" w:space="0" w:color="auto"/>
            </w:tcBorders>
            <w:vAlign w:val="center"/>
          </w:tcPr>
          <w:p w14:paraId="0C743D7B" w14:textId="554903C6"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tcBorders>
              <w:top w:val="single" w:sz="4" w:space="0" w:color="auto"/>
            </w:tcBorders>
            <w:vAlign w:val="center"/>
          </w:tcPr>
          <w:p w14:paraId="62673FEB" w14:textId="77777777" w:rsidR="00105EFE" w:rsidRPr="0026192E" w:rsidRDefault="00105EFE"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2E0C08F7" w14:textId="77777777" w:rsidR="00105EFE" w:rsidRPr="0026192E" w:rsidRDefault="00105EFE"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1EC0C978" w14:textId="77777777" w:rsidR="00105EFE" w:rsidRPr="0026192E" w:rsidRDefault="00105EFE" w:rsidP="00957285">
            <w:pPr>
              <w:spacing w:line="180" w:lineRule="exact"/>
              <w:jc w:val="center"/>
              <w:rPr>
                <w:color w:val="000000"/>
                <w:sz w:val="17"/>
                <w:szCs w:val="17"/>
                <w:lang w:val="ro-RO"/>
              </w:rPr>
            </w:pPr>
          </w:p>
        </w:tc>
      </w:tr>
      <w:tr w:rsidR="00957285" w:rsidRPr="0026192E" w14:paraId="574DF6E5" w14:textId="77777777" w:rsidTr="00957285">
        <w:trPr>
          <w:trHeight w:val="200"/>
        </w:trPr>
        <w:tc>
          <w:tcPr>
            <w:tcW w:w="510" w:type="pct"/>
            <w:vMerge/>
            <w:vAlign w:val="center"/>
          </w:tcPr>
          <w:p w14:paraId="02391FB8"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4829408" w14:textId="77777777" w:rsidR="00105EFE" w:rsidRPr="0026192E" w:rsidRDefault="00105EFE" w:rsidP="00957285">
            <w:pPr>
              <w:spacing w:line="180" w:lineRule="exact"/>
              <w:jc w:val="center"/>
              <w:rPr>
                <w:bCs/>
                <w:color w:val="000000"/>
                <w:sz w:val="17"/>
                <w:szCs w:val="17"/>
              </w:rPr>
            </w:pPr>
          </w:p>
        </w:tc>
        <w:tc>
          <w:tcPr>
            <w:tcW w:w="567" w:type="pct"/>
            <w:vMerge/>
            <w:tcBorders>
              <w:bottom w:val="single" w:sz="4" w:space="0" w:color="auto"/>
            </w:tcBorders>
            <w:vAlign w:val="center"/>
          </w:tcPr>
          <w:p w14:paraId="0075EDF9" w14:textId="77777777" w:rsidR="00105EFE" w:rsidRPr="0026192E" w:rsidRDefault="00105EFE"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473725A0" w14:textId="77777777" w:rsidR="00105EFE" w:rsidRPr="0026192E" w:rsidRDefault="00105EFE" w:rsidP="00957285">
            <w:pPr>
              <w:spacing w:line="180" w:lineRule="exact"/>
              <w:jc w:val="center"/>
              <w:rPr>
                <w:color w:val="000000"/>
                <w:sz w:val="17"/>
                <w:szCs w:val="17"/>
                <w:lang w:val="ro-RO"/>
              </w:rPr>
            </w:pPr>
          </w:p>
        </w:tc>
        <w:tc>
          <w:tcPr>
            <w:tcW w:w="654" w:type="pct"/>
            <w:vMerge/>
            <w:tcBorders>
              <w:bottom w:val="single" w:sz="4" w:space="0" w:color="auto"/>
            </w:tcBorders>
            <w:vAlign w:val="center"/>
          </w:tcPr>
          <w:p w14:paraId="29AB3F7F" w14:textId="77777777" w:rsidR="00105EFE" w:rsidRPr="0026192E" w:rsidRDefault="00105EFE" w:rsidP="00957285">
            <w:pPr>
              <w:spacing w:line="180" w:lineRule="exact"/>
              <w:jc w:val="center"/>
              <w:rPr>
                <w:color w:val="000000"/>
                <w:sz w:val="17"/>
                <w:szCs w:val="17"/>
                <w:lang w:val="ro-RO"/>
              </w:rPr>
            </w:pPr>
          </w:p>
        </w:tc>
        <w:tc>
          <w:tcPr>
            <w:tcW w:w="1085" w:type="pct"/>
            <w:vMerge w:val="restart"/>
            <w:tcBorders>
              <w:top w:val="single" w:sz="4" w:space="0" w:color="auto"/>
              <w:bottom w:val="single" w:sz="4" w:space="0" w:color="auto"/>
            </w:tcBorders>
            <w:vAlign w:val="center"/>
          </w:tcPr>
          <w:p w14:paraId="29AFBE4F" w14:textId="2092F978"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Merge w:val="restart"/>
            <w:tcBorders>
              <w:top w:val="single" w:sz="4" w:space="0" w:color="auto"/>
              <w:bottom w:val="single" w:sz="4" w:space="0" w:color="auto"/>
            </w:tcBorders>
            <w:vAlign w:val="center"/>
          </w:tcPr>
          <w:p w14:paraId="5624A800" w14:textId="09E399A8" w:rsidR="00105EFE" w:rsidRPr="0026192E" w:rsidRDefault="00C611FD" w:rsidP="00957285">
            <w:pPr>
              <w:spacing w:line="180" w:lineRule="exact"/>
              <w:jc w:val="center"/>
              <w:rPr>
                <w:color w:val="000000"/>
                <w:sz w:val="17"/>
                <w:szCs w:val="17"/>
                <w:lang w:val="ro-RO"/>
              </w:rPr>
            </w:pPr>
            <w:r w:rsidRPr="0026192E">
              <w:rPr>
                <w:color w:val="000000"/>
                <w:sz w:val="17"/>
                <w:szCs w:val="17"/>
                <w:lang w:val="ro-RO"/>
              </w:rPr>
              <w:t>s</w:t>
            </w:r>
            <w:r w:rsidR="00105EFE" w:rsidRPr="0026192E">
              <w:rPr>
                <w:color w:val="000000"/>
                <w:sz w:val="17"/>
                <w:szCs w:val="17"/>
                <w:lang w:val="ro-RO"/>
              </w:rPr>
              <w:t>emnificativ pe termen scurt, nesemnificativ pe termen lung</w:t>
            </w:r>
          </w:p>
        </w:tc>
      </w:tr>
      <w:tr w:rsidR="00957285" w:rsidRPr="0026192E" w14:paraId="7DECA2A1" w14:textId="77777777" w:rsidTr="00957285">
        <w:trPr>
          <w:trHeight w:val="200"/>
        </w:trPr>
        <w:tc>
          <w:tcPr>
            <w:tcW w:w="510" w:type="pct"/>
            <w:vMerge/>
            <w:vAlign w:val="center"/>
          </w:tcPr>
          <w:p w14:paraId="68C5DB05"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9703925" w14:textId="77777777" w:rsidR="00105EFE" w:rsidRPr="0026192E" w:rsidRDefault="00105EFE"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314CEA41" w14:textId="130657E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 xml:space="preserve">Arbori de stejar </w:t>
            </w:r>
            <w:proofErr w:type="spellStart"/>
            <w:r w:rsidRPr="0026192E">
              <w:rPr>
                <w:color w:val="000000"/>
                <w:sz w:val="17"/>
                <w:szCs w:val="17"/>
                <w:lang w:val="ro-RO"/>
              </w:rPr>
              <w:t>perimati</w:t>
            </w:r>
            <w:proofErr w:type="spellEnd"/>
            <w:r w:rsidRPr="0026192E">
              <w:rPr>
                <w:color w:val="000000"/>
                <w:sz w:val="17"/>
                <w:szCs w:val="17"/>
                <w:lang w:val="ro-RO"/>
              </w:rPr>
              <w:t>/</w:t>
            </w:r>
            <w:proofErr w:type="spellStart"/>
            <w:r w:rsidRPr="0026192E">
              <w:rPr>
                <w:color w:val="000000"/>
                <w:sz w:val="17"/>
                <w:szCs w:val="17"/>
                <w:lang w:val="ro-RO"/>
              </w:rPr>
              <w:t>debilitati</w:t>
            </w:r>
            <w:proofErr w:type="spellEnd"/>
            <w:r w:rsidRPr="0026192E">
              <w:rPr>
                <w:color w:val="000000"/>
                <w:sz w:val="17"/>
                <w:szCs w:val="17"/>
                <w:lang w:val="ro-RO"/>
              </w:rPr>
              <w:t xml:space="preserve"> in trupuri de pădure/zone de pădure</w:t>
            </w:r>
          </w:p>
        </w:tc>
        <w:tc>
          <w:tcPr>
            <w:tcW w:w="510" w:type="pct"/>
            <w:vMerge w:val="restart"/>
            <w:tcBorders>
              <w:top w:val="single" w:sz="4" w:space="0" w:color="auto"/>
            </w:tcBorders>
            <w:vAlign w:val="center"/>
          </w:tcPr>
          <w:p w14:paraId="6EC380B9" w14:textId="6D22B112"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tcBorders>
              <w:top w:val="single" w:sz="4" w:space="0" w:color="auto"/>
            </w:tcBorders>
            <w:vAlign w:val="center"/>
          </w:tcPr>
          <w:p w14:paraId="5D2E337D" w14:textId="77777777" w:rsidR="00105EFE" w:rsidRPr="0026192E" w:rsidRDefault="00105EFE" w:rsidP="00957285">
            <w:pPr>
              <w:spacing w:line="180" w:lineRule="exact"/>
              <w:jc w:val="center"/>
              <w:rPr>
                <w:color w:val="000000"/>
                <w:sz w:val="17"/>
                <w:szCs w:val="17"/>
                <w:lang w:val="ro-RO"/>
              </w:rPr>
            </w:pPr>
          </w:p>
        </w:tc>
        <w:tc>
          <w:tcPr>
            <w:tcW w:w="1085" w:type="pct"/>
            <w:vMerge/>
            <w:tcBorders>
              <w:top w:val="single" w:sz="4" w:space="0" w:color="auto"/>
              <w:bottom w:val="single" w:sz="4" w:space="0" w:color="auto"/>
            </w:tcBorders>
            <w:vAlign w:val="center"/>
          </w:tcPr>
          <w:p w14:paraId="507A2D08" w14:textId="77777777" w:rsidR="00105EFE" w:rsidRPr="0026192E" w:rsidRDefault="00105EFE" w:rsidP="00957285">
            <w:pPr>
              <w:spacing w:line="180" w:lineRule="exact"/>
              <w:jc w:val="center"/>
              <w:rPr>
                <w:color w:val="000000"/>
                <w:sz w:val="17"/>
                <w:szCs w:val="17"/>
                <w:lang w:val="ro-RO"/>
              </w:rPr>
            </w:pPr>
          </w:p>
        </w:tc>
        <w:tc>
          <w:tcPr>
            <w:tcW w:w="828" w:type="pct"/>
            <w:vMerge/>
            <w:tcBorders>
              <w:top w:val="single" w:sz="4" w:space="0" w:color="auto"/>
              <w:bottom w:val="single" w:sz="4" w:space="0" w:color="auto"/>
            </w:tcBorders>
            <w:vAlign w:val="center"/>
          </w:tcPr>
          <w:p w14:paraId="7A1E77F3" w14:textId="77777777" w:rsidR="00105EFE" w:rsidRPr="0026192E" w:rsidRDefault="00105EFE" w:rsidP="00957285">
            <w:pPr>
              <w:spacing w:line="180" w:lineRule="exact"/>
              <w:jc w:val="center"/>
              <w:rPr>
                <w:color w:val="000000"/>
                <w:sz w:val="17"/>
                <w:szCs w:val="17"/>
                <w:lang w:val="ro-RO"/>
              </w:rPr>
            </w:pPr>
          </w:p>
        </w:tc>
      </w:tr>
      <w:tr w:rsidR="00105EFE" w:rsidRPr="0026192E" w14:paraId="364C4932" w14:textId="77777777" w:rsidTr="00521E60">
        <w:trPr>
          <w:trHeight w:val="453"/>
        </w:trPr>
        <w:tc>
          <w:tcPr>
            <w:tcW w:w="510" w:type="pct"/>
            <w:vMerge/>
            <w:vAlign w:val="center"/>
          </w:tcPr>
          <w:p w14:paraId="7D7BF313"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7291F6F" w14:textId="77777777" w:rsidR="00105EFE" w:rsidRPr="0026192E" w:rsidRDefault="00105EFE" w:rsidP="00957285">
            <w:pPr>
              <w:spacing w:line="180" w:lineRule="exact"/>
              <w:jc w:val="center"/>
              <w:rPr>
                <w:bCs/>
                <w:color w:val="000000"/>
                <w:sz w:val="17"/>
                <w:szCs w:val="17"/>
              </w:rPr>
            </w:pPr>
          </w:p>
        </w:tc>
        <w:tc>
          <w:tcPr>
            <w:tcW w:w="567" w:type="pct"/>
            <w:vMerge/>
            <w:tcBorders>
              <w:bottom w:val="single" w:sz="4" w:space="0" w:color="auto"/>
            </w:tcBorders>
            <w:vAlign w:val="center"/>
          </w:tcPr>
          <w:p w14:paraId="1FA79ECC" w14:textId="77777777" w:rsidR="00105EFE" w:rsidRPr="0026192E" w:rsidRDefault="00105EFE"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7C83B7CC" w14:textId="77777777" w:rsidR="00105EFE" w:rsidRPr="0026192E" w:rsidRDefault="00105EFE" w:rsidP="00957285">
            <w:pPr>
              <w:spacing w:line="180" w:lineRule="exact"/>
              <w:jc w:val="center"/>
              <w:rPr>
                <w:color w:val="000000"/>
                <w:sz w:val="17"/>
                <w:szCs w:val="17"/>
                <w:lang w:val="ro-RO"/>
              </w:rPr>
            </w:pPr>
          </w:p>
        </w:tc>
        <w:tc>
          <w:tcPr>
            <w:tcW w:w="654" w:type="pct"/>
            <w:vMerge/>
            <w:vAlign w:val="center"/>
          </w:tcPr>
          <w:p w14:paraId="642EF615" w14:textId="77777777" w:rsidR="00105EFE" w:rsidRPr="0026192E" w:rsidRDefault="00105EFE"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78A36FE6" w14:textId="3FF9AE2A"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Merge w:val="restart"/>
            <w:tcBorders>
              <w:top w:val="single" w:sz="4" w:space="0" w:color="auto"/>
            </w:tcBorders>
            <w:vAlign w:val="center"/>
          </w:tcPr>
          <w:p w14:paraId="3108B674" w14:textId="2EE2D43A"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3DAAB18B" w14:textId="77777777" w:rsidTr="00957285">
        <w:trPr>
          <w:trHeight w:val="200"/>
        </w:trPr>
        <w:tc>
          <w:tcPr>
            <w:tcW w:w="510" w:type="pct"/>
            <w:vMerge/>
            <w:vAlign w:val="center"/>
          </w:tcPr>
          <w:p w14:paraId="51794557"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46608D3" w14:textId="77777777" w:rsidR="00105EFE" w:rsidRPr="0026192E" w:rsidRDefault="00105EFE"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496D67E9" w14:textId="6B83B087"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Arbori de foioase mai bătrâni de 130-150 ani, în afara pădurilor, în arealul potențial de distribuție a speciei</w:t>
            </w:r>
          </w:p>
        </w:tc>
        <w:tc>
          <w:tcPr>
            <w:tcW w:w="510" w:type="pct"/>
            <w:vMerge w:val="restart"/>
            <w:tcBorders>
              <w:top w:val="single" w:sz="4" w:space="0" w:color="auto"/>
            </w:tcBorders>
            <w:vAlign w:val="center"/>
          </w:tcPr>
          <w:p w14:paraId="053826A5" w14:textId="66F00030"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562F48FA" w14:textId="77777777" w:rsidR="00105EFE" w:rsidRPr="0026192E" w:rsidRDefault="00105EFE"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6F0F9222" w14:textId="77777777" w:rsidR="00105EFE" w:rsidRPr="0026192E" w:rsidRDefault="00105EFE"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3661119" w14:textId="77777777" w:rsidR="00105EFE" w:rsidRPr="0026192E" w:rsidRDefault="00105EFE" w:rsidP="00957285">
            <w:pPr>
              <w:spacing w:line="180" w:lineRule="exact"/>
              <w:jc w:val="center"/>
              <w:rPr>
                <w:b/>
                <w:color w:val="000000"/>
                <w:sz w:val="17"/>
                <w:szCs w:val="17"/>
                <w:lang w:val="ro-RO"/>
              </w:rPr>
            </w:pPr>
          </w:p>
        </w:tc>
      </w:tr>
      <w:tr w:rsidR="00105EFE" w:rsidRPr="0026192E" w14:paraId="33A7C1B1" w14:textId="77777777" w:rsidTr="00957285">
        <w:trPr>
          <w:trHeight w:val="627"/>
        </w:trPr>
        <w:tc>
          <w:tcPr>
            <w:tcW w:w="510" w:type="pct"/>
            <w:vMerge/>
            <w:vAlign w:val="center"/>
          </w:tcPr>
          <w:p w14:paraId="76F62A13" w14:textId="77777777" w:rsidR="00105EFE" w:rsidRPr="0026192E" w:rsidRDefault="00105EFE"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CB924EB" w14:textId="77777777" w:rsidR="00105EFE" w:rsidRPr="0026192E" w:rsidRDefault="00105EFE" w:rsidP="00957285">
            <w:pPr>
              <w:spacing w:line="180" w:lineRule="exact"/>
              <w:jc w:val="center"/>
              <w:rPr>
                <w:bCs/>
                <w:color w:val="000000"/>
                <w:sz w:val="17"/>
                <w:szCs w:val="17"/>
              </w:rPr>
            </w:pPr>
          </w:p>
        </w:tc>
        <w:tc>
          <w:tcPr>
            <w:tcW w:w="567" w:type="pct"/>
            <w:vMerge/>
            <w:vAlign w:val="center"/>
          </w:tcPr>
          <w:p w14:paraId="45CA3BB0" w14:textId="77777777" w:rsidR="00105EFE" w:rsidRPr="0026192E" w:rsidRDefault="00105EFE" w:rsidP="00957285">
            <w:pPr>
              <w:spacing w:line="180" w:lineRule="exact"/>
              <w:jc w:val="center"/>
              <w:rPr>
                <w:color w:val="000000"/>
                <w:sz w:val="17"/>
                <w:szCs w:val="17"/>
                <w:lang w:val="ro-RO"/>
              </w:rPr>
            </w:pPr>
          </w:p>
        </w:tc>
        <w:tc>
          <w:tcPr>
            <w:tcW w:w="510" w:type="pct"/>
            <w:vMerge/>
            <w:vAlign w:val="center"/>
          </w:tcPr>
          <w:p w14:paraId="7A60B37D" w14:textId="77777777" w:rsidR="00105EFE" w:rsidRPr="0026192E" w:rsidRDefault="00105EFE" w:rsidP="00957285">
            <w:pPr>
              <w:spacing w:line="180" w:lineRule="exact"/>
              <w:jc w:val="center"/>
              <w:rPr>
                <w:color w:val="000000"/>
                <w:sz w:val="17"/>
                <w:szCs w:val="17"/>
                <w:lang w:val="ro-RO"/>
              </w:rPr>
            </w:pPr>
          </w:p>
        </w:tc>
        <w:tc>
          <w:tcPr>
            <w:tcW w:w="654" w:type="pct"/>
            <w:vMerge/>
            <w:vAlign w:val="center"/>
          </w:tcPr>
          <w:p w14:paraId="6AD2B978" w14:textId="77777777" w:rsidR="00105EFE" w:rsidRPr="0026192E" w:rsidRDefault="00105EFE" w:rsidP="00957285">
            <w:pPr>
              <w:spacing w:line="180" w:lineRule="exact"/>
              <w:jc w:val="center"/>
              <w:rPr>
                <w:color w:val="000000"/>
                <w:sz w:val="17"/>
                <w:szCs w:val="17"/>
                <w:lang w:val="ro-RO"/>
              </w:rPr>
            </w:pPr>
          </w:p>
        </w:tc>
        <w:tc>
          <w:tcPr>
            <w:tcW w:w="1085" w:type="pct"/>
            <w:tcBorders>
              <w:top w:val="single" w:sz="4" w:space="0" w:color="auto"/>
            </w:tcBorders>
            <w:vAlign w:val="center"/>
          </w:tcPr>
          <w:p w14:paraId="31222290" w14:textId="36640505" w:rsidR="00105EFE" w:rsidRPr="0026192E" w:rsidRDefault="00105EFE"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0594AC6F" w14:textId="4EF481CC" w:rsidR="00105EFE" w:rsidRPr="0026192E" w:rsidRDefault="00105EFE" w:rsidP="00957285">
            <w:pPr>
              <w:spacing w:line="180" w:lineRule="exact"/>
              <w:jc w:val="center"/>
              <w:rPr>
                <w:b/>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r>
      <w:tr w:rsidR="00C611FD" w:rsidRPr="0026192E" w14:paraId="675F87E0" w14:textId="77777777" w:rsidTr="004E5CDD">
        <w:trPr>
          <w:trHeight w:val="342"/>
        </w:trPr>
        <w:tc>
          <w:tcPr>
            <w:tcW w:w="510" w:type="pct"/>
            <w:vMerge w:val="restart"/>
            <w:vAlign w:val="center"/>
          </w:tcPr>
          <w:p w14:paraId="591D53B0" w14:textId="77777777" w:rsidR="00C611FD" w:rsidRPr="0026192E" w:rsidRDefault="00C611FD"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5520790D" w14:textId="77777777" w:rsidR="00C611FD" w:rsidRPr="0026192E" w:rsidRDefault="00C611FD" w:rsidP="00957285">
            <w:pPr>
              <w:spacing w:line="180" w:lineRule="exact"/>
              <w:jc w:val="center"/>
              <w:rPr>
                <w:rFonts w:eastAsia="Calibri"/>
                <w:color w:val="000000"/>
                <w:sz w:val="17"/>
                <w:szCs w:val="17"/>
                <w:lang w:val="ro-RO"/>
              </w:rPr>
            </w:pPr>
            <w:r w:rsidRPr="0026192E">
              <w:rPr>
                <w:rFonts w:eastAsia="Calibri"/>
                <w:color w:val="000000"/>
                <w:sz w:val="17"/>
                <w:szCs w:val="17"/>
              </w:rPr>
              <w:t xml:space="preserve">1089 - </w:t>
            </w:r>
            <w:proofErr w:type="spellStart"/>
            <w:r w:rsidRPr="0026192E">
              <w:rPr>
                <w:rFonts w:eastAsia="Calibri"/>
                <w:color w:val="000000"/>
                <w:sz w:val="17"/>
                <w:szCs w:val="17"/>
              </w:rPr>
              <w:t>Morimus</w:t>
            </w:r>
            <w:proofErr w:type="spellEnd"/>
            <w:r w:rsidRPr="0026192E">
              <w:rPr>
                <w:rFonts w:eastAsia="Calibri"/>
                <w:color w:val="000000"/>
                <w:sz w:val="17"/>
                <w:szCs w:val="17"/>
              </w:rPr>
              <w:t xml:space="preserve"> </w:t>
            </w:r>
            <w:proofErr w:type="spellStart"/>
            <w:r w:rsidRPr="0026192E">
              <w:rPr>
                <w:rFonts w:eastAsia="Calibri"/>
                <w:color w:val="000000"/>
                <w:sz w:val="17"/>
                <w:szCs w:val="17"/>
              </w:rPr>
              <w:t>funereus</w:t>
            </w:r>
            <w:proofErr w:type="spellEnd"/>
          </w:p>
        </w:tc>
        <w:tc>
          <w:tcPr>
            <w:tcW w:w="567" w:type="pct"/>
            <w:tcBorders>
              <w:bottom w:val="single" w:sz="4" w:space="0" w:color="auto"/>
            </w:tcBorders>
            <w:vAlign w:val="center"/>
          </w:tcPr>
          <w:p w14:paraId="59D0DA10" w14:textId="2F884360" w:rsidR="00C611FD" w:rsidRPr="0026192E" w:rsidRDefault="00C611FD" w:rsidP="00957285">
            <w:pPr>
              <w:spacing w:line="180" w:lineRule="exact"/>
              <w:jc w:val="center"/>
              <w:rPr>
                <w:color w:val="000000"/>
                <w:sz w:val="17"/>
                <w:szCs w:val="17"/>
                <w:lang w:val="ro-RO"/>
              </w:rPr>
            </w:pPr>
            <w:r w:rsidRPr="0026192E">
              <w:rPr>
                <w:color w:val="000000"/>
                <w:sz w:val="17"/>
                <w:szCs w:val="17"/>
                <w:lang w:val="ro-RO"/>
              </w:rPr>
              <w:t>Densitate populație</w:t>
            </w:r>
          </w:p>
        </w:tc>
        <w:tc>
          <w:tcPr>
            <w:tcW w:w="510" w:type="pct"/>
            <w:tcBorders>
              <w:bottom w:val="single" w:sz="4" w:space="0" w:color="auto"/>
            </w:tcBorders>
            <w:vAlign w:val="center"/>
          </w:tcPr>
          <w:p w14:paraId="3C4A78B2" w14:textId="198D90B8" w:rsidR="00C611FD" w:rsidRPr="0026192E" w:rsidRDefault="00C611FD"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1B0A9C45" w14:textId="77777777" w:rsidR="00C611FD" w:rsidRPr="0026192E" w:rsidRDefault="00C611FD" w:rsidP="00957285">
            <w:pPr>
              <w:spacing w:line="180" w:lineRule="exact"/>
              <w:jc w:val="center"/>
              <w:rPr>
                <w:color w:val="000000"/>
                <w:sz w:val="17"/>
                <w:szCs w:val="17"/>
                <w:lang w:val="ro-RO"/>
              </w:rPr>
            </w:pPr>
            <w:r w:rsidRPr="0026192E">
              <w:rPr>
                <w:color w:val="000000"/>
                <w:sz w:val="17"/>
                <w:szCs w:val="17"/>
                <w:lang w:val="ro-RO"/>
              </w:rPr>
              <w:t>favorabilă</w:t>
            </w:r>
          </w:p>
          <w:p w14:paraId="10051930" w14:textId="0CFDE295" w:rsidR="00124E45" w:rsidRPr="0026192E" w:rsidRDefault="00124E45" w:rsidP="00957285">
            <w:pPr>
              <w:spacing w:line="180" w:lineRule="exact"/>
              <w:jc w:val="center"/>
              <w:rPr>
                <w:color w:val="000000"/>
                <w:sz w:val="17"/>
                <w:szCs w:val="17"/>
                <w:lang w:val="ro-RO"/>
              </w:rPr>
            </w:pPr>
          </w:p>
        </w:tc>
        <w:tc>
          <w:tcPr>
            <w:tcW w:w="1085" w:type="pct"/>
            <w:vMerge w:val="restart"/>
            <w:vAlign w:val="center"/>
          </w:tcPr>
          <w:p w14:paraId="15CC61D2" w14:textId="16BEE18E" w:rsidR="00C611FD" w:rsidRPr="0026192E" w:rsidRDefault="00124E4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5CD16012" w14:textId="50C31D33" w:rsidR="00C611FD" w:rsidRPr="0026192E" w:rsidRDefault="00124E45" w:rsidP="00957285">
            <w:pPr>
              <w:spacing w:line="180" w:lineRule="exact"/>
              <w:jc w:val="center"/>
              <w:rPr>
                <w:color w:val="000000"/>
                <w:sz w:val="17"/>
                <w:szCs w:val="17"/>
                <w:lang w:val="ro-RO"/>
              </w:rPr>
            </w:pPr>
            <w:r w:rsidRPr="0026192E">
              <w:rPr>
                <w:color w:val="000000"/>
                <w:sz w:val="17"/>
                <w:szCs w:val="17"/>
                <w:lang w:val="ro-RO"/>
              </w:rPr>
              <w:t>nesemnificativ</w:t>
            </w:r>
          </w:p>
        </w:tc>
      </w:tr>
      <w:tr w:rsidR="0027164C" w:rsidRPr="0026192E" w14:paraId="3ADB0231" w14:textId="77777777" w:rsidTr="004E5CDD">
        <w:trPr>
          <w:trHeight w:val="180"/>
        </w:trPr>
        <w:tc>
          <w:tcPr>
            <w:tcW w:w="510" w:type="pct"/>
            <w:vMerge/>
            <w:vAlign w:val="center"/>
          </w:tcPr>
          <w:p w14:paraId="761F2874"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45FD537" w14:textId="77777777" w:rsidR="00124E45" w:rsidRPr="0026192E" w:rsidRDefault="00124E45"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0B836830" w14:textId="66F5AA53"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Mărime habitat</w:t>
            </w:r>
          </w:p>
        </w:tc>
        <w:tc>
          <w:tcPr>
            <w:tcW w:w="510" w:type="pct"/>
            <w:vMerge w:val="restart"/>
            <w:tcBorders>
              <w:top w:val="single" w:sz="4" w:space="0" w:color="auto"/>
            </w:tcBorders>
            <w:vAlign w:val="center"/>
          </w:tcPr>
          <w:p w14:paraId="4B40BEAC" w14:textId="799416ED"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0DDFA008"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570B1AB0"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right w:val="single" w:sz="12" w:space="0" w:color="auto"/>
            </w:tcBorders>
            <w:vAlign w:val="center"/>
          </w:tcPr>
          <w:p w14:paraId="600BAC39" w14:textId="77777777" w:rsidR="00124E45" w:rsidRPr="0026192E" w:rsidRDefault="00124E45" w:rsidP="00957285">
            <w:pPr>
              <w:spacing w:line="180" w:lineRule="exact"/>
              <w:jc w:val="center"/>
              <w:rPr>
                <w:b/>
                <w:color w:val="000000"/>
                <w:sz w:val="17"/>
                <w:szCs w:val="17"/>
                <w:lang w:val="ro-RO"/>
              </w:rPr>
            </w:pPr>
          </w:p>
        </w:tc>
      </w:tr>
      <w:tr w:rsidR="0027164C" w:rsidRPr="0026192E" w14:paraId="3B88535D" w14:textId="77777777" w:rsidTr="004E5CDD">
        <w:trPr>
          <w:trHeight w:val="180"/>
        </w:trPr>
        <w:tc>
          <w:tcPr>
            <w:tcW w:w="510" w:type="pct"/>
            <w:vMerge/>
            <w:vAlign w:val="center"/>
          </w:tcPr>
          <w:p w14:paraId="6A6F55D3"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C3C5CB6" w14:textId="77777777" w:rsidR="00124E45" w:rsidRPr="0026192E" w:rsidRDefault="00124E45"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42BDA2E2"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001EA01B"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31F0E3C8"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015F3D70" w14:textId="361B1CB1"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Merge w:val="restart"/>
            <w:tcBorders>
              <w:top w:val="single" w:sz="4" w:space="0" w:color="auto"/>
              <w:right w:val="single" w:sz="12" w:space="0" w:color="auto"/>
            </w:tcBorders>
            <w:vAlign w:val="center"/>
          </w:tcPr>
          <w:p w14:paraId="3DC4A204" w14:textId="1EC6ECD7"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15FE6D9D" w14:textId="77777777" w:rsidTr="00A34173">
        <w:trPr>
          <w:trHeight w:val="325"/>
        </w:trPr>
        <w:tc>
          <w:tcPr>
            <w:tcW w:w="510" w:type="pct"/>
            <w:vMerge/>
            <w:vAlign w:val="center"/>
          </w:tcPr>
          <w:p w14:paraId="1C076D16"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3F0B850" w14:textId="77777777" w:rsidR="00124E45" w:rsidRPr="0026192E" w:rsidRDefault="00124E45"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24DBAE4E" w14:textId="1B1B51A5"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Distribuția speciei</w:t>
            </w:r>
          </w:p>
        </w:tc>
        <w:tc>
          <w:tcPr>
            <w:tcW w:w="510" w:type="pct"/>
            <w:vMerge w:val="restart"/>
            <w:tcBorders>
              <w:top w:val="single" w:sz="4" w:space="0" w:color="auto"/>
            </w:tcBorders>
            <w:vAlign w:val="center"/>
          </w:tcPr>
          <w:p w14:paraId="1ABAA6A1" w14:textId="62AFDE9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05971C20"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111E9C7E"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right w:val="single" w:sz="12" w:space="0" w:color="auto"/>
            </w:tcBorders>
            <w:vAlign w:val="center"/>
          </w:tcPr>
          <w:p w14:paraId="5E664F56" w14:textId="77777777" w:rsidR="00124E45" w:rsidRPr="0026192E" w:rsidRDefault="00124E45" w:rsidP="00957285">
            <w:pPr>
              <w:spacing w:line="180" w:lineRule="exact"/>
              <w:jc w:val="center"/>
              <w:rPr>
                <w:bCs/>
                <w:color w:val="000000"/>
                <w:sz w:val="17"/>
                <w:szCs w:val="17"/>
                <w:lang w:val="ro-RO"/>
              </w:rPr>
            </w:pPr>
          </w:p>
        </w:tc>
      </w:tr>
      <w:tr w:rsidR="00124E45" w:rsidRPr="0026192E" w14:paraId="399D704A" w14:textId="77777777" w:rsidTr="0030204E">
        <w:trPr>
          <w:trHeight w:val="180"/>
        </w:trPr>
        <w:tc>
          <w:tcPr>
            <w:tcW w:w="510" w:type="pct"/>
            <w:vMerge/>
            <w:vAlign w:val="center"/>
          </w:tcPr>
          <w:p w14:paraId="714AC7F4"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CE5E090" w14:textId="77777777" w:rsidR="00124E45" w:rsidRPr="0026192E" w:rsidRDefault="00124E45"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79E4D724"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5B1E7052"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39C7D786"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42A4126F" w14:textId="33DFB8AA"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Merge w:val="restart"/>
            <w:tcBorders>
              <w:top w:val="single" w:sz="4" w:space="0" w:color="auto"/>
            </w:tcBorders>
            <w:vAlign w:val="center"/>
          </w:tcPr>
          <w:p w14:paraId="2B64159A" w14:textId="59BA4F94"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246EF355" w14:textId="77777777" w:rsidTr="0027164C">
        <w:trPr>
          <w:trHeight w:val="350"/>
        </w:trPr>
        <w:tc>
          <w:tcPr>
            <w:tcW w:w="510" w:type="pct"/>
            <w:vMerge/>
            <w:vAlign w:val="center"/>
          </w:tcPr>
          <w:p w14:paraId="46C2CABA"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9E81EDC" w14:textId="77777777" w:rsidR="00124E45" w:rsidRPr="0026192E" w:rsidRDefault="00124E45"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18F4A256" w14:textId="16331C1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Arbori bătrâni în trupuri de pădure</w:t>
            </w:r>
          </w:p>
        </w:tc>
        <w:tc>
          <w:tcPr>
            <w:tcW w:w="510" w:type="pct"/>
            <w:vMerge w:val="restart"/>
            <w:tcBorders>
              <w:top w:val="single" w:sz="4" w:space="0" w:color="auto"/>
            </w:tcBorders>
            <w:vAlign w:val="center"/>
          </w:tcPr>
          <w:p w14:paraId="7C046A7F" w14:textId="35C95EF8"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50767F40"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6CFC907D"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30400E3C" w14:textId="77777777" w:rsidR="00124E45" w:rsidRPr="0026192E" w:rsidRDefault="00124E45" w:rsidP="00957285">
            <w:pPr>
              <w:spacing w:line="180" w:lineRule="exact"/>
              <w:jc w:val="center"/>
              <w:rPr>
                <w:bCs/>
                <w:color w:val="000000"/>
                <w:sz w:val="17"/>
                <w:szCs w:val="17"/>
                <w:lang w:val="ro-RO"/>
              </w:rPr>
            </w:pPr>
          </w:p>
        </w:tc>
      </w:tr>
      <w:tr w:rsidR="00124E45" w:rsidRPr="0026192E" w14:paraId="5D102206" w14:textId="77777777" w:rsidTr="0027164C">
        <w:trPr>
          <w:trHeight w:val="651"/>
        </w:trPr>
        <w:tc>
          <w:tcPr>
            <w:tcW w:w="510" w:type="pct"/>
            <w:vMerge/>
            <w:vAlign w:val="center"/>
          </w:tcPr>
          <w:p w14:paraId="3D6741CA"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D53B0AF" w14:textId="77777777" w:rsidR="00124E45" w:rsidRPr="0026192E" w:rsidRDefault="00124E45"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4EADFC4B"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03B4B778"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46EF317D"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614A5968" w14:textId="02EA310B"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Merge w:val="restart"/>
            <w:tcBorders>
              <w:top w:val="single" w:sz="4" w:space="0" w:color="auto"/>
            </w:tcBorders>
            <w:vAlign w:val="center"/>
          </w:tcPr>
          <w:p w14:paraId="7C54D22E" w14:textId="40B905AE"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280471F4" w14:textId="77777777" w:rsidTr="004E5CDD">
        <w:trPr>
          <w:trHeight w:val="20"/>
        </w:trPr>
        <w:tc>
          <w:tcPr>
            <w:tcW w:w="510" w:type="pct"/>
            <w:vMerge/>
            <w:vAlign w:val="center"/>
          </w:tcPr>
          <w:p w14:paraId="35F83F14"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F98A255" w14:textId="77777777" w:rsidR="00124E45" w:rsidRPr="0026192E" w:rsidRDefault="00124E45" w:rsidP="00957285">
            <w:pPr>
              <w:spacing w:line="180" w:lineRule="exact"/>
              <w:jc w:val="center"/>
              <w:rPr>
                <w:rFonts w:eastAsia="Calibri"/>
                <w:color w:val="000000"/>
                <w:sz w:val="17"/>
                <w:szCs w:val="17"/>
              </w:rPr>
            </w:pPr>
          </w:p>
        </w:tc>
        <w:tc>
          <w:tcPr>
            <w:tcW w:w="567" w:type="pct"/>
            <w:tcBorders>
              <w:top w:val="single" w:sz="4" w:space="0" w:color="auto"/>
            </w:tcBorders>
            <w:vAlign w:val="center"/>
          </w:tcPr>
          <w:p w14:paraId="0EDC339B"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Arbori perimați/</w:t>
            </w:r>
          </w:p>
          <w:p w14:paraId="6D9855F7" w14:textId="00692960"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debilitați în trupuri de pădure/ zone de pădure de foioase</w:t>
            </w:r>
          </w:p>
        </w:tc>
        <w:tc>
          <w:tcPr>
            <w:tcW w:w="510" w:type="pct"/>
            <w:tcBorders>
              <w:top w:val="single" w:sz="4" w:space="0" w:color="auto"/>
            </w:tcBorders>
            <w:vAlign w:val="center"/>
          </w:tcPr>
          <w:p w14:paraId="0826E2B0" w14:textId="6D3AEAEE"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56D33A73" w14:textId="77777777" w:rsidR="00124E45" w:rsidRPr="0026192E" w:rsidRDefault="00124E45" w:rsidP="00957285">
            <w:pPr>
              <w:spacing w:line="180" w:lineRule="exact"/>
              <w:jc w:val="center"/>
              <w:rPr>
                <w:color w:val="000000"/>
                <w:sz w:val="17"/>
                <w:szCs w:val="17"/>
                <w:lang w:val="ro-RO"/>
              </w:rPr>
            </w:pPr>
          </w:p>
        </w:tc>
        <w:tc>
          <w:tcPr>
            <w:tcW w:w="1085" w:type="pct"/>
            <w:vMerge/>
            <w:vAlign w:val="center"/>
          </w:tcPr>
          <w:p w14:paraId="007636AE" w14:textId="77777777" w:rsidR="00124E45" w:rsidRPr="0026192E" w:rsidRDefault="00124E45" w:rsidP="00957285">
            <w:pPr>
              <w:spacing w:line="180" w:lineRule="exact"/>
              <w:jc w:val="center"/>
              <w:rPr>
                <w:color w:val="000000"/>
                <w:sz w:val="17"/>
                <w:szCs w:val="17"/>
                <w:lang w:val="ro-RO"/>
              </w:rPr>
            </w:pPr>
          </w:p>
        </w:tc>
        <w:tc>
          <w:tcPr>
            <w:tcW w:w="828" w:type="pct"/>
            <w:vMerge/>
            <w:vAlign w:val="center"/>
          </w:tcPr>
          <w:p w14:paraId="521C7013" w14:textId="77777777" w:rsidR="00124E45" w:rsidRPr="0026192E" w:rsidRDefault="00124E45" w:rsidP="00957285">
            <w:pPr>
              <w:spacing w:line="180" w:lineRule="exact"/>
              <w:jc w:val="center"/>
              <w:rPr>
                <w:b/>
                <w:color w:val="000000"/>
                <w:sz w:val="17"/>
                <w:szCs w:val="17"/>
                <w:lang w:val="ro-RO"/>
              </w:rPr>
            </w:pPr>
          </w:p>
        </w:tc>
      </w:tr>
      <w:tr w:rsidR="00124E45" w:rsidRPr="0026192E" w14:paraId="7A3B8CB0" w14:textId="77777777" w:rsidTr="0027164C">
        <w:trPr>
          <w:trHeight w:val="20"/>
        </w:trPr>
        <w:tc>
          <w:tcPr>
            <w:tcW w:w="510" w:type="pct"/>
            <w:vMerge w:val="restart"/>
            <w:vAlign w:val="center"/>
          </w:tcPr>
          <w:p w14:paraId="56EC8772" w14:textId="77777777" w:rsidR="00124E45" w:rsidRPr="0026192E" w:rsidRDefault="00124E4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4B150FE8" w14:textId="77777777" w:rsidR="00124E45" w:rsidRPr="0026192E" w:rsidRDefault="00124E45" w:rsidP="00957285">
            <w:pPr>
              <w:spacing w:line="180" w:lineRule="exact"/>
              <w:jc w:val="center"/>
              <w:rPr>
                <w:color w:val="000000"/>
                <w:sz w:val="17"/>
                <w:szCs w:val="17"/>
                <w:lang w:val="ro-RO"/>
              </w:rPr>
            </w:pPr>
            <w:r w:rsidRPr="0026192E">
              <w:rPr>
                <w:bCs/>
                <w:color w:val="000000"/>
                <w:sz w:val="17"/>
                <w:szCs w:val="17"/>
              </w:rPr>
              <w:t xml:space="preserve">5261 - Barbus </w:t>
            </w:r>
            <w:proofErr w:type="spellStart"/>
            <w:r w:rsidRPr="0026192E">
              <w:rPr>
                <w:bCs/>
                <w:color w:val="000000"/>
                <w:sz w:val="17"/>
                <w:szCs w:val="17"/>
              </w:rPr>
              <w:t>balcanicus</w:t>
            </w:r>
            <w:proofErr w:type="spellEnd"/>
          </w:p>
        </w:tc>
        <w:tc>
          <w:tcPr>
            <w:tcW w:w="567" w:type="pct"/>
            <w:vMerge w:val="restart"/>
            <w:vAlign w:val="center"/>
          </w:tcPr>
          <w:p w14:paraId="02101BEA" w14:textId="729B3E09"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Mărime populație</w:t>
            </w:r>
          </w:p>
        </w:tc>
        <w:tc>
          <w:tcPr>
            <w:tcW w:w="510" w:type="pct"/>
            <w:vMerge w:val="restart"/>
            <w:vAlign w:val="center"/>
          </w:tcPr>
          <w:p w14:paraId="3F0B9150" w14:textId="4EAF7C4B"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restart"/>
            <w:vAlign w:val="center"/>
          </w:tcPr>
          <w:p w14:paraId="64198BAB"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favorabilă</w:t>
            </w:r>
          </w:p>
          <w:p w14:paraId="39D27179" w14:textId="15CBBCE5" w:rsidR="00124E45" w:rsidRPr="0026192E" w:rsidRDefault="00124E4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2CBDB129" w14:textId="5B410CBE"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lastRenderedPageBreak/>
              <w:t>-pierdere de habitate</w:t>
            </w:r>
          </w:p>
        </w:tc>
        <w:tc>
          <w:tcPr>
            <w:tcW w:w="828" w:type="pct"/>
            <w:tcBorders>
              <w:bottom w:val="single" w:sz="4" w:space="0" w:color="auto"/>
            </w:tcBorders>
            <w:vAlign w:val="center"/>
          </w:tcPr>
          <w:p w14:paraId="04423017" w14:textId="5D5F153B"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27164C" w:rsidRPr="0026192E" w14:paraId="784FE736" w14:textId="77777777" w:rsidTr="004E5CDD">
        <w:trPr>
          <w:trHeight w:val="180"/>
        </w:trPr>
        <w:tc>
          <w:tcPr>
            <w:tcW w:w="510" w:type="pct"/>
            <w:vMerge/>
            <w:vAlign w:val="center"/>
          </w:tcPr>
          <w:p w14:paraId="4118A599"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995C635" w14:textId="77777777" w:rsidR="00124E45" w:rsidRPr="0026192E" w:rsidRDefault="00124E45" w:rsidP="00957285">
            <w:pPr>
              <w:spacing w:line="180" w:lineRule="exact"/>
              <w:jc w:val="center"/>
              <w:rPr>
                <w:bCs/>
                <w:color w:val="000000"/>
                <w:sz w:val="17"/>
                <w:szCs w:val="17"/>
              </w:rPr>
            </w:pPr>
          </w:p>
        </w:tc>
        <w:tc>
          <w:tcPr>
            <w:tcW w:w="567" w:type="pct"/>
            <w:vMerge/>
            <w:tcBorders>
              <w:bottom w:val="single" w:sz="4" w:space="0" w:color="auto"/>
            </w:tcBorders>
            <w:vAlign w:val="center"/>
          </w:tcPr>
          <w:p w14:paraId="31E1C11D"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3CBA318E"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4E0BDB05"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37DE1EC4" w14:textId="23BE6BFA"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Merge w:val="restart"/>
            <w:tcBorders>
              <w:top w:val="single" w:sz="4" w:space="0" w:color="auto"/>
            </w:tcBorders>
            <w:vAlign w:val="center"/>
          </w:tcPr>
          <w:p w14:paraId="5F4F17C6" w14:textId="7F936CC7"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76242A3C" w14:textId="77777777" w:rsidTr="0027164C">
        <w:trPr>
          <w:trHeight w:val="200"/>
        </w:trPr>
        <w:tc>
          <w:tcPr>
            <w:tcW w:w="510" w:type="pct"/>
            <w:vMerge/>
            <w:vAlign w:val="center"/>
          </w:tcPr>
          <w:p w14:paraId="2427B75B"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2B1F700" w14:textId="77777777" w:rsidR="00124E45" w:rsidRPr="0026192E" w:rsidRDefault="00124E4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205D85C8" w14:textId="176F27BC"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Densitate populație</w:t>
            </w:r>
          </w:p>
        </w:tc>
        <w:tc>
          <w:tcPr>
            <w:tcW w:w="510" w:type="pct"/>
            <w:vMerge w:val="restart"/>
            <w:tcBorders>
              <w:top w:val="single" w:sz="4" w:space="0" w:color="auto"/>
            </w:tcBorders>
            <w:vAlign w:val="center"/>
          </w:tcPr>
          <w:p w14:paraId="3EE207C6" w14:textId="33832EFE"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005100AA"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3E93230B"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2DB43A0F" w14:textId="77777777" w:rsidR="00124E45" w:rsidRPr="0026192E" w:rsidRDefault="00124E45" w:rsidP="00957285">
            <w:pPr>
              <w:spacing w:line="180" w:lineRule="exact"/>
              <w:jc w:val="center"/>
              <w:rPr>
                <w:bCs/>
                <w:color w:val="000000"/>
                <w:sz w:val="17"/>
                <w:szCs w:val="17"/>
                <w:lang w:val="ro-RO"/>
              </w:rPr>
            </w:pPr>
          </w:p>
        </w:tc>
      </w:tr>
      <w:tr w:rsidR="00124E45" w:rsidRPr="0026192E" w14:paraId="0A14812D" w14:textId="77777777" w:rsidTr="0027164C">
        <w:trPr>
          <w:trHeight w:val="200"/>
        </w:trPr>
        <w:tc>
          <w:tcPr>
            <w:tcW w:w="510" w:type="pct"/>
            <w:vMerge/>
            <w:vAlign w:val="center"/>
          </w:tcPr>
          <w:p w14:paraId="6F4F1027"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72BA2AD" w14:textId="77777777" w:rsidR="00124E45" w:rsidRPr="0026192E" w:rsidRDefault="00124E45" w:rsidP="00957285">
            <w:pPr>
              <w:spacing w:line="180" w:lineRule="exact"/>
              <w:jc w:val="center"/>
              <w:rPr>
                <w:bCs/>
                <w:color w:val="000000"/>
                <w:sz w:val="17"/>
                <w:szCs w:val="17"/>
              </w:rPr>
            </w:pPr>
          </w:p>
        </w:tc>
        <w:tc>
          <w:tcPr>
            <w:tcW w:w="567" w:type="pct"/>
            <w:vMerge/>
            <w:tcBorders>
              <w:bottom w:val="single" w:sz="4" w:space="0" w:color="auto"/>
            </w:tcBorders>
            <w:vAlign w:val="center"/>
          </w:tcPr>
          <w:p w14:paraId="700CA016"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2F6652A5"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037D5817"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7AA91D27" w14:textId="6992B454"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vMerge w:val="restart"/>
            <w:tcBorders>
              <w:top w:val="single" w:sz="4" w:space="0" w:color="auto"/>
            </w:tcBorders>
            <w:vAlign w:val="center"/>
          </w:tcPr>
          <w:p w14:paraId="44D06737" w14:textId="1E9A31B2"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27164C" w:rsidRPr="0026192E" w14:paraId="2DC30964" w14:textId="77777777" w:rsidTr="0027164C">
        <w:trPr>
          <w:trHeight w:val="200"/>
        </w:trPr>
        <w:tc>
          <w:tcPr>
            <w:tcW w:w="510" w:type="pct"/>
            <w:vMerge/>
            <w:vAlign w:val="center"/>
          </w:tcPr>
          <w:p w14:paraId="76F30DB8"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5625449" w14:textId="77777777" w:rsidR="00124E45" w:rsidRPr="0026192E" w:rsidRDefault="00124E4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08486BE2" w14:textId="6161A2C4"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Lungimea rețelei de ape curgătoare adecvată speciei</w:t>
            </w:r>
          </w:p>
        </w:tc>
        <w:tc>
          <w:tcPr>
            <w:tcW w:w="510" w:type="pct"/>
            <w:vMerge w:val="restart"/>
            <w:tcBorders>
              <w:top w:val="single" w:sz="4" w:space="0" w:color="auto"/>
            </w:tcBorders>
            <w:vAlign w:val="center"/>
          </w:tcPr>
          <w:p w14:paraId="5D5F7E23" w14:textId="09F162DE"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3376F808"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6161349"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7EEC331" w14:textId="77777777" w:rsidR="00124E45" w:rsidRPr="0026192E" w:rsidRDefault="00124E45" w:rsidP="00957285">
            <w:pPr>
              <w:spacing w:line="180" w:lineRule="exact"/>
              <w:jc w:val="center"/>
              <w:rPr>
                <w:b/>
                <w:color w:val="000000"/>
                <w:sz w:val="17"/>
                <w:szCs w:val="17"/>
                <w:lang w:val="ro-RO"/>
              </w:rPr>
            </w:pPr>
          </w:p>
        </w:tc>
      </w:tr>
      <w:tr w:rsidR="00124E45" w:rsidRPr="0026192E" w14:paraId="3784DFDE" w14:textId="77777777" w:rsidTr="0030204E">
        <w:trPr>
          <w:trHeight w:val="180"/>
        </w:trPr>
        <w:tc>
          <w:tcPr>
            <w:tcW w:w="510" w:type="pct"/>
            <w:vMerge/>
            <w:vAlign w:val="center"/>
          </w:tcPr>
          <w:p w14:paraId="3E9C4831"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C8A5526" w14:textId="77777777" w:rsidR="00124E45" w:rsidRPr="0026192E" w:rsidRDefault="00124E45" w:rsidP="00957285">
            <w:pPr>
              <w:spacing w:line="180" w:lineRule="exact"/>
              <w:jc w:val="center"/>
              <w:rPr>
                <w:bCs/>
                <w:color w:val="000000"/>
                <w:sz w:val="17"/>
                <w:szCs w:val="17"/>
              </w:rPr>
            </w:pPr>
          </w:p>
        </w:tc>
        <w:tc>
          <w:tcPr>
            <w:tcW w:w="567" w:type="pct"/>
            <w:vMerge/>
            <w:tcBorders>
              <w:bottom w:val="single" w:sz="4" w:space="0" w:color="auto"/>
            </w:tcBorders>
            <w:vAlign w:val="center"/>
          </w:tcPr>
          <w:p w14:paraId="31F14203"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0F7E3134"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77324FA2"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2647E644"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025FF72" w14:textId="77777777" w:rsidR="00124E45" w:rsidRPr="0026192E" w:rsidRDefault="00124E45" w:rsidP="00957285">
            <w:pPr>
              <w:spacing w:line="180" w:lineRule="exact"/>
              <w:jc w:val="center"/>
              <w:rPr>
                <w:color w:val="000000"/>
                <w:sz w:val="17"/>
                <w:szCs w:val="17"/>
                <w:lang w:val="ro-RO"/>
              </w:rPr>
            </w:pPr>
          </w:p>
        </w:tc>
        <w:tc>
          <w:tcPr>
            <w:tcW w:w="828" w:type="pct"/>
            <w:vMerge w:val="restart"/>
            <w:tcBorders>
              <w:top w:val="single" w:sz="4" w:space="0" w:color="auto"/>
            </w:tcBorders>
            <w:vAlign w:val="center"/>
          </w:tcPr>
          <w:p w14:paraId="2CC5B386" w14:textId="2433181E" w:rsidR="00124E45" w:rsidRPr="0026192E" w:rsidRDefault="00124E45"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5B9E9320" w14:textId="77777777" w:rsidTr="0027164C">
        <w:trPr>
          <w:trHeight w:val="200"/>
        </w:trPr>
        <w:tc>
          <w:tcPr>
            <w:tcW w:w="510" w:type="pct"/>
            <w:vMerge/>
            <w:vAlign w:val="center"/>
          </w:tcPr>
          <w:p w14:paraId="1016374E"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F5462EF" w14:textId="77777777" w:rsidR="00124E45" w:rsidRPr="0026192E" w:rsidRDefault="00124E4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7AF71AE1"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 xml:space="preserve">Număr specii de pești autohtone identificate atât în timpul </w:t>
            </w:r>
          </w:p>
          <w:p w14:paraId="23643C20" w14:textId="74CF35DA"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evaluărilor cât și din literatură</w:t>
            </w:r>
          </w:p>
        </w:tc>
        <w:tc>
          <w:tcPr>
            <w:tcW w:w="510" w:type="pct"/>
            <w:vMerge w:val="restart"/>
            <w:tcBorders>
              <w:top w:val="single" w:sz="4" w:space="0" w:color="auto"/>
            </w:tcBorders>
            <w:vAlign w:val="center"/>
          </w:tcPr>
          <w:p w14:paraId="57634E2C" w14:textId="0C6A8B62"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17BAD0D1"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4E9ABCD"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370DB6C" w14:textId="77777777" w:rsidR="00124E45" w:rsidRPr="0026192E" w:rsidRDefault="00124E45" w:rsidP="00957285">
            <w:pPr>
              <w:spacing w:line="180" w:lineRule="exact"/>
              <w:jc w:val="center"/>
              <w:rPr>
                <w:b/>
                <w:color w:val="000000"/>
                <w:sz w:val="17"/>
                <w:szCs w:val="17"/>
                <w:lang w:val="ro-RO"/>
              </w:rPr>
            </w:pPr>
          </w:p>
        </w:tc>
      </w:tr>
      <w:tr w:rsidR="00957285" w:rsidRPr="0026192E" w14:paraId="6E2D872D" w14:textId="77777777" w:rsidTr="0027164C">
        <w:trPr>
          <w:trHeight w:val="679"/>
        </w:trPr>
        <w:tc>
          <w:tcPr>
            <w:tcW w:w="510" w:type="pct"/>
            <w:vMerge/>
            <w:vAlign w:val="center"/>
          </w:tcPr>
          <w:p w14:paraId="5221FA08"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C81E017" w14:textId="77777777" w:rsidR="00124E45" w:rsidRPr="0026192E" w:rsidRDefault="00124E45" w:rsidP="00957285">
            <w:pPr>
              <w:spacing w:line="180" w:lineRule="exact"/>
              <w:jc w:val="center"/>
              <w:rPr>
                <w:bCs/>
                <w:color w:val="000000"/>
                <w:sz w:val="17"/>
                <w:szCs w:val="17"/>
              </w:rPr>
            </w:pPr>
          </w:p>
        </w:tc>
        <w:tc>
          <w:tcPr>
            <w:tcW w:w="567" w:type="pct"/>
            <w:vMerge/>
            <w:vAlign w:val="center"/>
          </w:tcPr>
          <w:p w14:paraId="1D7ED4BC" w14:textId="10E9F8B6" w:rsidR="00124E45" w:rsidRPr="0026192E" w:rsidRDefault="00124E45" w:rsidP="00957285">
            <w:pPr>
              <w:spacing w:line="180" w:lineRule="exact"/>
              <w:jc w:val="center"/>
              <w:rPr>
                <w:color w:val="000000"/>
                <w:sz w:val="17"/>
                <w:szCs w:val="17"/>
                <w:lang w:val="ro-RO"/>
              </w:rPr>
            </w:pPr>
          </w:p>
        </w:tc>
        <w:tc>
          <w:tcPr>
            <w:tcW w:w="510" w:type="pct"/>
            <w:vMerge/>
            <w:vAlign w:val="center"/>
          </w:tcPr>
          <w:p w14:paraId="25B3E5DF"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018670FC" w14:textId="77777777" w:rsidR="00124E45" w:rsidRPr="0026192E" w:rsidRDefault="00124E45" w:rsidP="00957285">
            <w:pPr>
              <w:spacing w:line="180" w:lineRule="exact"/>
              <w:jc w:val="center"/>
              <w:rPr>
                <w:color w:val="000000"/>
                <w:sz w:val="17"/>
                <w:szCs w:val="17"/>
                <w:lang w:val="ro-RO"/>
              </w:rPr>
            </w:pPr>
          </w:p>
        </w:tc>
        <w:tc>
          <w:tcPr>
            <w:tcW w:w="1085" w:type="pct"/>
            <w:tcBorders>
              <w:top w:val="single" w:sz="4" w:space="0" w:color="auto"/>
            </w:tcBorders>
            <w:vAlign w:val="center"/>
          </w:tcPr>
          <w:p w14:paraId="1DA92647" w14:textId="441A540A"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7D2E2424" w14:textId="5730FC35" w:rsidR="00124E45" w:rsidRPr="0026192E" w:rsidRDefault="00124E45"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5097E25C" w14:textId="77777777" w:rsidTr="0027164C">
        <w:trPr>
          <w:trHeight w:val="20"/>
        </w:trPr>
        <w:tc>
          <w:tcPr>
            <w:tcW w:w="510" w:type="pct"/>
            <w:vMerge w:val="restart"/>
            <w:vAlign w:val="center"/>
          </w:tcPr>
          <w:p w14:paraId="313E3400" w14:textId="77777777" w:rsidR="00124E45" w:rsidRPr="0026192E" w:rsidRDefault="00124E4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3A5DBE8D" w14:textId="1F9B21E2" w:rsidR="00124E45" w:rsidRPr="0026192E" w:rsidRDefault="00124E45" w:rsidP="00957285">
            <w:pPr>
              <w:spacing w:line="180" w:lineRule="exact"/>
              <w:jc w:val="center"/>
              <w:rPr>
                <w:color w:val="000000"/>
                <w:sz w:val="17"/>
                <w:szCs w:val="17"/>
                <w:lang w:val="ro-RO"/>
              </w:rPr>
            </w:pPr>
            <w:r w:rsidRPr="0026192E">
              <w:rPr>
                <w:bCs/>
                <w:color w:val="000000"/>
                <w:sz w:val="17"/>
                <w:szCs w:val="17"/>
              </w:rPr>
              <w:t xml:space="preserve">1163 - </w:t>
            </w:r>
            <w:proofErr w:type="spellStart"/>
            <w:r w:rsidRPr="0026192E">
              <w:rPr>
                <w:bCs/>
                <w:color w:val="000000"/>
                <w:sz w:val="17"/>
                <w:szCs w:val="17"/>
              </w:rPr>
              <w:t>Cottus</w:t>
            </w:r>
            <w:proofErr w:type="spellEnd"/>
            <w:r w:rsidRPr="0026192E">
              <w:rPr>
                <w:bCs/>
                <w:color w:val="000000"/>
                <w:sz w:val="17"/>
                <w:szCs w:val="17"/>
              </w:rPr>
              <w:t xml:space="preserve"> gobio</w:t>
            </w:r>
          </w:p>
        </w:tc>
        <w:tc>
          <w:tcPr>
            <w:tcW w:w="567" w:type="pct"/>
            <w:vMerge w:val="restart"/>
            <w:vAlign w:val="center"/>
          </w:tcPr>
          <w:p w14:paraId="3964018D"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Mărime populație</w:t>
            </w:r>
          </w:p>
        </w:tc>
        <w:tc>
          <w:tcPr>
            <w:tcW w:w="510" w:type="pct"/>
            <w:vMerge w:val="restart"/>
            <w:vAlign w:val="center"/>
          </w:tcPr>
          <w:p w14:paraId="4C9C439B"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restart"/>
            <w:vAlign w:val="center"/>
          </w:tcPr>
          <w:p w14:paraId="21DA72CB"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favorabilă</w:t>
            </w:r>
          </w:p>
          <w:p w14:paraId="54729549" w14:textId="77777777" w:rsidR="00124E45" w:rsidRPr="0026192E" w:rsidRDefault="00124E4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4AD5EC8F"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0BE0F807" w14:textId="77777777"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61A5D1F1" w14:textId="77777777" w:rsidTr="0027164C">
        <w:trPr>
          <w:trHeight w:val="200"/>
        </w:trPr>
        <w:tc>
          <w:tcPr>
            <w:tcW w:w="510" w:type="pct"/>
            <w:vMerge/>
            <w:vAlign w:val="center"/>
          </w:tcPr>
          <w:p w14:paraId="6DD3B7A4"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E38EEB5" w14:textId="77777777" w:rsidR="00124E45" w:rsidRPr="0026192E" w:rsidRDefault="00124E45" w:rsidP="00957285">
            <w:pPr>
              <w:spacing w:line="180" w:lineRule="exact"/>
              <w:jc w:val="center"/>
              <w:rPr>
                <w:bCs/>
                <w:color w:val="000000"/>
                <w:sz w:val="17"/>
                <w:szCs w:val="17"/>
              </w:rPr>
            </w:pPr>
          </w:p>
        </w:tc>
        <w:tc>
          <w:tcPr>
            <w:tcW w:w="567" w:type="pct"/>
            <w:vMerge/>
            <w:tcBorders>
              <w:bottom w:val="single" w:sz="4" w:space="0" w:color="auto"/>
            </w:tcBorders>
            <w:vAlign w:val="center"/>
          </w:tcPr>
          <w:p w14:paraId="192A97C2"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120CA6A6"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0A61F87D"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6B868024"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Merge w:val="restart"/>
            <w:tcBorders>
              <w:top w:val="single" w:sz="4" w:space="0" w:color="auto"/>
            </w:tcBorders>
            <w:vAlign w:val="center"/>
          </w:tcPr>
          <w:p w14:paraId="21EECFC7" w14:textId="77777777"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3C94CC64" w14:textId="77777777" w:rsidTr="0027164C">
        <w:trPr>
          <w:trHeight w:val="200"/>
        </w:trPr>
        <w:tc>
          <w:tcPr>
            <w:tcW w:w="510" w:type="pct"/>
            <w:vMerge/>
            <w:vAlign w:val="center"/>
          </w:tcPr>
          <w:p w14:paraId="317403C9"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AC20BD0" w14:textId="77777777" w:rsidR="00124E45" w:rsidRPr="0026192E" w:rsidRDefault="00124E4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114C0395"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Densitate populație</w:t>
            </w:r>
          </w:p>
        </w:tc>
        <w:tc>
          <w:tcPr>
            <w:tcW w:w="510" w:type="pct"/>
            <w:vMerge w:val="restart"/>
            <w:tcBorders>
              <w:top w:val="single" w:sz="4" w:space="0" w:color="auto"/>
            </w:tcBorders>
            <w:vAlign w:val="center"/>
          </w:tcPr>
          <w:p w14:paraId="2C321684"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18967FF3"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60B75761"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74A016BA" w14:textId="77777777" w:rsidR="00124E45" w:rsidRPr="0026192E" w:rsidRDefault="00124E45" w:rsidP="00957285">
            <w:pPr>
              <w:spacing w:line="180" w:lineRule="exact"/>
              <w:jc w:val="center"/>
              <w:rPr>
                <w:bCs/>
                <w:color w:val="000000"/>
                <w:sz w:val="17"/>
                <w:szCs w:val="17"/>
                <w:lang w:val="ro-RO"/>
              </w:rPr>
            </w:pPr>
          </w:p>
        </w:tc>
      </w:tr>
      <w:tr w:rsidR="00957285" w:rsidRPr="0026192E" w14:paraId="6D7EB9C6" w14:textId="77777777" w:rsidTr="004E5CDD">
        <w:trPr>
          <w:trHeight w:val="180"/>
        </w:trPr>
        <w:tc>
          <w:tcPr>
            <w:tcW w:w="510" w:type="pct"/>
            <w:vMerge/>
            <w:vAlign w:val="center"/>
          </w:tcPr>
          <w:p w14:paraId="3371E4AE"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35EC493" w14:textId="77777777" w:rsidR="00124E45" w:rsidRPr="0026192E" w:rsidRDefault="00124E45" w:rsidP="00957285">
            <w:pPr>
              <w:spacing w:line="180" w:lineRule="exact"/>
              <w:jc w:val="center"/>
              <w:rPr>
                <w:bCs/>
                <w:color w:val="000000"/>
                <w:sz w:val="17"/>
                <w:szCs w:val="17"/>
              </w:rPr>
            </w:pPr>
          </w:p>
        </w:tc>
        <w:tc>
          <w:tcPr>
            <w:tcW w:w="567" w:type="pct"/>
            <w:vMerge/>
            <w:tcBorders>
              <w:bottom w:val="single" w:sz="4" w:space="0" w:color="auto"/>
            </w:tcBorders>
            <w:vAlign w:val="center"/>
          </w:tcPr>
          <w:p w14:paraId="55A7FB51"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286129F2"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3292E263"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4803AFA7"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vMerge w:val="restart"/>
            <w:tcBorders>
              <w:top w:val="single" w:sz="4" w:space="0" w:color="auto"/>
            </w:tcBorders>
            <w:vAlign w:val="center"/>
          </w:tcPr>
          <w:p w14:paraId="507682A4" w14:textId="77777777"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1D240ECE" w14:textId="77777777" w:rsidTr="0030204E">
        <w:trPr>
          <w:trHeight w:val="200"/>
        </w:trPr>
        <w:tc>
          <w:tcPr>
            <w:tcW w:w="510" w:type="pct"/>
            <w:vMerge/>
            <w:vAlign w:val="center"/>
          </w:tcPr>
          <w:p w14:paraId="31A9C5DC"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918562C" w14:textId="77777777" w:rsidR="00124E45" w:rsidRPr="0026192E" w:rsidRDefault="00124E4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15AEBA3E" w14:textId="64A053ED"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Lungimea rețelei de ape curgătoare adecvată speciei - distribuția habitatului potențial</w:t>
            </w:r>
          </w:p>
        </w:tc>
        <w:tc>
          <w:tcPr>
            <w:tcW w:w="510" w:type="pct"/>
            <w:vMerge w:val="restart"/>
            <w:tcBorders>
              <w:top w:val="single" w:sz="4" w:space="0" w:color="auto"/>
            </w:tcBorders>
            <w:vAlign w:val="center"/>
          </w:tcPr>
          <w:p w14:paraId="6B2B9158"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0173DF59"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554C0EE8"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61E4AF40" w14:textId="77777777" w:rsidR="00124E45" w:rsidRPr="0026192E" w:rsidRDefault="00124E45" w:rsidP="00957285">
            <w:pPr>
              <w:spacing w:line="180" w:lineRule="exact"/>
              <w:jc w:val="center"/>
              <w:rPr>
                <w:b/>
                <w:color w:val="000000"/>
                <w:sz w:val="17"/>
                <w:szCs w:val="17"/>
                <w:lang w:val="ro-RO"/>
              </w:rPr>
            </w:pPr>
          </w:p>
        </w:tc>
      </w:tr>
      <w:tr w:rsidR="00957285" w:rsidRPr="0026192E" w14:paraId="302913C3" w14:textId="77777777" w:rsidTr="0030204E">
        <w:trPr>
          <w:trHeight w:val="341"/>
        </w:trPr>
        <w:tc>
          <w:tcPr>
            <w:tcW w:w="510" w:type="pct"/>
            <w:vMerge/>
            <w:vAlign w:val="center"/>
          </w:tcPr>
          <w:p w14:paraId="0B58C58A"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79EE44C" w14:textId="77777777" w:rsidR="00124E45" w:rsidRPr="0026192E" w:rsidRDefault="00124E45" w:rsidP="00957285">
            <w:pPr>
              <w:spacing w:line="180" w:lineRule="exact"/>
              <w:jc w:val="center"/>
              <w:rPr>
                <w:bCs/>
                <w:color w:val="000000"/>
                <w:sz w:val="17"/>
                <w:szCs w:val="17"/>
              </w:rPr>
            </w:pPr>
          </w:p>
        </w:tc>
        <w:tc>
          <w:tcPr>
            <w:tcW w:w="567" w:type="pct"/>
            <w:vMerge/>
            <w:tcBorders>
              <w:bottom w:val="single" w:sz="4" w:space="0" w:color="auto"/>
            </w:tcBorders>
            <w:vAlign w:val="center"/>
          </w:tcPr>
          <w:p w14:paraId="55A9150B" w14:textId="77777777" w:rsidR="00124E45" w:rsidRPr="0026192E" w:rsidRDefault="00124E4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5299343E"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5A7601EB" w14:textId="77777777" w:rsidR="00124E45" w:rsidRPr="0026192E" w:rsidRDefault="00124E4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7C347493"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0369344D" w14:textId="77777777" w:rsidR="00124E45" w:rsidRPr="0026192E" w:rsidRDefault="00124E45" w:rsidP="00957285">
            <w:pPr>
              <w:spacing w:line="180" w:lineRule="exact"/>
              <w:jc w:val="center"/>
              <w:rPr>
                <w:color w:val="000000"/>
                <w:sz w:val="17"/>
                <w:szCs w:val="17"/>
                <w:lang w:val="ro-RO"/>
              </w:rPr>
            </w:pPr>
          </w:p>
        </w:tc>
        <w:tc>
          <w:tcPr>
            <w:tcW w:w="828" w:type="pct"/>
            <w:vMerge w:val="restart"/>
            <w:tcBorders>
              <w:top w:val="single" w:sz="4" w:space="0" w:color="auto"/>
            </w:tcBorders>
            <w:vAlign w:val="center"/>
          </w:tcPr>
          <w:p w14:paraId="76081C0D" w14:textId="77777777" w:rsidR="00124E45" w:rsidRPr="0026192E" w:rsidRDefault="00124E45"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5D1C6A6B" w14:textId="77777777" w:rsidTr="004E5CDD">
        <w:trPr>
          <w:trHeight w:val="657"/>
        </w:trPr>
        <w:tc>
          <w:tcPr>
            <w:tcW w:w="510" w:type="pct"/>
            <w:vMerge/>
            <w:vAlign w:val="center"/>
          </w:tcPr>
          <w:p w14:paraId="582ABB1E"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A595838" w14:textId="77777777" w:rsidR="00124E45" w:rsidRPr="0026192E" w:rsidRDefault="00124E45" w:rsidP="00957285">
            <w:pPr>
              <w:spacing w:line="180" w:lineRule="exact"/>
              <w:jc w:val="center"/>
              <w:rPr>
                <w:bCs/>
                <w:color w:val="000000"/>
                <w:sz w:val="17"/>
                <w:szCs w:val="17"/>
              </w:rPr>
            </w:pPr>
          </w:p>
        </w:tc>
        <w:tc>
          <w:tcPr>
            <w:tcW w:w="567" w:type="pct"/>
            <w:tcBorders>
              <w:top w:val="single" w:sz="4" w:space="0" w:color="auto"/>
              <w:bottom w:val="single" w:sz="4" w:space="0" w:color="auto"/>
            </w:tcBorders>
            <w:vAlign w:val="center"/>
          </w:tcPr>
          <w:p w14:paraId="509A52E1" w14:textId="0B0CA70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Distribuția speciei</w:t>
            </w:r>
          </w:p>
        </w:tc>
        <w:tc>
          <w:tcPr>
            <w:tcW w:w="510" w:type="pct"/>
            <w:tcBorders>
              <w:top w:val="single" w:sz="4" w:space="0" w:color="auto"/>
              <w:bottom w:val="single" w:sz="4" w:space="0" w:color="auto"/>
            </w:tcBorders>
            <w:vAlign w:val="center"/>
          </w:tcPr>
          <w:p w14:paraId="4B6A695D" w14:textId="5E0D66AA"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tcBorders>
              <w:top w:val="single" w:sz="4" w:space="0" w:color="auto"/>
            </w:tcBorders>
            <w:vAlign w:val="center"/>
          </w:tcPr>
          <w:p w14:paraId="4C58F6A4" w14:textId="77777777" w:rsidR="00124E45" w:rsidRPr="0026192E" w:rsidRDefault="00124E45" w:rsidP="00957285">
            <w:pPr>
              <w:spacing w:line="180" w:lineRule="exact"/>
              <w:jc w:val="center"/>
              <w:rPr>
                <w:color w:val="000000"/>
                <w:sz w:val="17"/>
                <w:szCs w:val="17"/>
                <w:lang w:val="ro-RO"/>
              </w:rPr>
            </w:pPr>
          </w:p>
        </w:tc>
        <w:tc>
          <w:tcPr>
            <w:tcW w:w="1085" w:type="pct"/>
            <w:vMerge/>
            <w:tcBorders>
              <w:top w:val="single" w:sz="4" w:space="0" w:color="auto"/>
            </w:tcBorders>
            <w:vAlign w:val="center"/>
          </w:tcPr>
          <w:p w14:paraId="0BFAD3F6" w14:textId="77777777" w:rsidR="00124E45" w:rsidRPr="0026192E" w:rsidRDefault="00124E45" w:rsidP="00957285">
            <w:pPr>
              <w:spacing w:line="180" w:lineRule="exact"/>
              <w:jc w:val="center"/>
              <w:rPr>
                <w:color w:val="000000"/>
                <w:sz w:val="17"/>
                <w:szCs w:val="17"/>
                <w:lang w:val="ro-RO"/>
              </w:rPr>
            </w:pPr>
          </w:p>
        </w:tc>
        <w:tc>
          <w:tcPr>
            <w:tcW w:w="828" w:type="pct"/>
            <w:vMerge/>
            <w:tcBorders>
              <w:top w:val="single" w:sz="4" w:space="0" w:color="auto"/>
            </w:tcBorders>
            <w:vAlign w:val="center"/>
          </w:tcPr>
          <w:p w14:paraId="30A24ACD" w14:textId="77777777" w:rsidR="00124E45" w:rsidRPr="0026192E" w:rsidRDefault="00124E45" w:rsidP="00957285">
            <w:pPr>
              <w:spacing w:line="180" w:lineRule="exact"/>
              <w:jc w:val="center"/>
              <w:rPr>
                <w:bCs/>
                <w:color w:val="000000"/>
                <w:sz w:val="17"/>
                <w:szCs w:val="17"/>
                <w:lang w:val="ro-RO"/>
              </w:rPr>
            </w:pPr>
          </w:p>
        </w:tc>
      </w:tr>
      <w:tr w:rsidR="00957285" w:rsidRPr="0026192E" w14:paraId="3949EF29" w14:textId="77777777" w:rsidTr="0027164C">
        <w:trPr>
          <w:trHeight w:val="200"/>
        </w:trPr>
        <w:tc>
          <w:tcPr>
            <w:tcW w:w="510" w:type="pct"/>
            <w:vMerge/>
            <w:vAlign w:val="center"/>
          </w:tcPr>
          <w:p w14:paraId="32E7EF31"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6CFEBFE" w14:textId="77777777" w:rsidR="00124E45" w:rsidRPr="0026192E" w:rsidRDefault="00124E4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719D23CC" w14:textId="78FD3739"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 xml:space="preserve">Specii de pești autohtone identificate atât în timpul </w:t>
            </w:r>
          </w:p>
          <w:p w14:paraId="34732F9D"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evaluărilor cât și din literatură</w:t>
            </w:r>
          </w:p>
        </w:tc>
        <w:tc>
          <w:tcPr>
            <w:tcW w:w="510" w:type="pct"/>
            <w:vMerge w:val="restart"/>
            <w:tcBorders>
              <w:top w:val="single" w:sz="4" w:space="0" w:color="auto"/>
            </w:tcBorders>
            <w:vAlign w:val="center"/>
          </w:tcPr>
          <w:p w14:paraId="41F66018"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Trebuie definită în termen de 3 ani</w:t>
            </w:r>
          </w:p>
        </w:tc>
        <w:tc>
          <w:tcPr>
            <w:tcW w:w="654" w:type="pct"/>
            <w:vMerge/>
            <w:vAlign w:val="center"/>
          </w:tcPr>
          <w:p w14:paraId="23D14C31" w14:textId="77777777" w:rsidR="00124E45" w:rsidRPr="0026192E" w:rsidRDefault="00124E4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2F64B49D" w14:textId="77777777" w:rsidR="00124E45" w:rsidRPr="0026192E" w:rsidRDefault="00124E4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571C972" w14:textId="77777777" w:rsidR="00124E45" w:rsidRPr="0026192E" w:rsidRDefault="00124E45" w:rsidP="00957285">
            <w:pPr>
              <w:spacing w:line="180" w:lineRule="exact"/>
              <w:jc w:val="center"/>
              <w:rPr>
                <w:b/>
                <w:color w:val="000000"/>
                <w:sz w:val="17"/>
                <w:szCs w:val="17"/>
                <w:lang w:val="ro-RO"/>
              </w:rPr>
            </w:pPr>
          </w:p>
        </w:tc>
      </w:tr>
      <w:tr w:rsidR="00957285" w:rsidRPr="0026192E" w14:paraId="2C903D70" w14:textId="77777777" w:rsidTr="0027164C">
        <w:trPr>
          <w:trHeight w:val="679"/>
        </w:trPr>
        <w:tc>
          <w:tcPr>
            <w:tcW w:w="510" w:type="pct"/>
            <w:vMerge/>
            <w:vAlign w:val="center"/>
          </w:tcPr>
          <w:p w14:paraId="6468BC14" w14:textId="77777777" w:rsidR="00124E45" w:rsidRPr="0026192E" w:rsidRDefault="00124E4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1043059" w14:textId="77777777" w:rsidR="00124E45" w:rsidRPr="0026192E" w:rsidRDefault="00124E45" w:rsidP="00957285">
            <w:pPr>
              <w:spacing w:line="180" w:lineRule="exact"/>
              <w:jc w:val="center"/>
              <w:rPr>
                <w:bCs/>
                <w:color w:val="000000"/>
                <w:sz w:val="17"/>
                <w:szCs w:val="17"/>
              </w:rPr>
            </w:pPr>
          </w:p>
        </w:tc>
        <w:tc>
          <w:tcPr>
            <w:tcW w:w="567" w:type="pct"/>
            <w:vMerge/>
            <w:vAlign w:val="center"/>
          </w:tcPr>
          <w:p w14:paraId="38BF7B15" w14:textId="77777777" w:rsidR="00124E45" w:rsidRPr="0026192E" w:rsidRDefault="00124E45" w:rsidP="00957285">
            <w:pPr>
              <w:spacing w:line="180" w:lineRule="exact"/>
              <w:jc w:val="center"/>
              <w:rPr>
                <w:color w:val="000000"/>
                <w:sz w:val="17"/>
                <w:szCs w:val="17"/>
                <w:lang w:val="ro-RO"/>
              </w:rPr>
            </w:pPr>
          </w:p>
        </w:tc>
        <w:tc>
          <w:tcPr>
            <w:tcW w:w="510" w:type="pct"/>
            <w:vMerge/>
            <w:vAlign w:val="center"/>
          </w:tcPr>
          <w:p w14:paraId="24E1A9AD" w14:textId="77777777" w:rsidR="00124E45" w:rsidRPr="0026192E" w:rsidRDefault="00124E45" w:rsidP="00957285">
            <w:pPr>
              <w:spacing w:line="180" w:lineRule="exact"/>
              <w:jc w:val="center"/>
              <w:rPr>
                <w:color w:val="000000"/>
                <w:sz w:val="17"/>
                <w:szCs w:val="17"/>
                <w:lang w:val="ro-RO"/>
              </w:rPr>
            </w:pPr>
          </w:p>
        </w:tc>
        <w:tc>
          <w:tcPr>
            <w:tcW w:w="654" w:type="pct"/>
            <w:vMerge/>
            <w:vAlign w:val="center"/>
          </w:tcPr>
          <w:p w14:paraId="00370B8C" w14:textId="77777777" w:rsidR="00124E45" w:rsidRPr="0026192E" w:rsidRDefault="00124E45" w:rsidP="00957285">
            <w:pPr>
              <w:spacing w:line="180" w:lineRule="exact"/>
              <w:jc w:val="center"/>
              <w:rPr>
                <w:color w:val="000000"/>
                <w:sz w:val="17"/>
                <w:szCs w:val="17"/>
                <w:lang w:val="ro-RO"/>
              </w:rPr>
            </w:pPr>
          </w:p>
        </w:tc>
        <w:tc>
          <w:tcPr>
            <w:tcW w:w="1085" w:type="pct"/>
            <w:tcBorders>
              <w:top w:val="single" w:sz="4" w:space="0" w:color="auto"/>
            </w:tcBorders>
            <w:vAlign w:val="center"/>
          </w:tcPr>
          <w:p w14:paraId="5AC2A817"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78B756F7" w14:textId="77777777" w:rsidR="00124E45" w:rsidRPr="0026192E" w:rsidRDefault="00124E45"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124E45" w:rsidRPr="0026192E" w14:paraId="60610712" w14:textId="77777777" w:rsidTr="00957285">
        <w:trPr>
          <w:trHeight w:val="170"/>
        </w:trPr>
        <w:tc>
          <w:tcPr>
            <w:tcW w:w="510" w:type="pct"/>
            <w:vAlign w:val="center"/>
          </w:tcPr>
          <w:p w14:paraId="04F6FC0C" w14:textId="77777777" w:rsidR="00124E45" w:rsidRPr="0026192E" w:rsidRDefault="00124E4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12301DAC" w14:textId="77777777" w:rsidR="00124E45" w:rsidRPr="0026192E" w:rsidRDefault="00124E45" w:rsidP="00957285">
            <w:pPr>
              <w:spacing w:line="180" w:lineRule="exact"/>
              <w:jc w:val="center"/>
              <w:rPr>
                <w:color w:val="000000"/>
                <w:sz w:val="17"/>
                <w:szCs w:val="17"/>
                <w:lang w:val="ro-RO"/>
              </w:rPr>
            </w:pPr>
            <w:r w:rsidRPr="0026192E">
              <w:rPr>
                <w:rFonts w:eastAsia="Calibri"/>
                <w:color w:val="000000"/>
                <w:sz w:val="17"/>
                <w:szCs w:val="17"/>
              </w:rPr>
              <w:t xml:space="preserve">5347 - </w:t>
            </w:r>
            <w:proofErr w:type="spellStart"/>
            <w:r w:rsidRPr="0026192E">
              <w:rPr>
                <w:rFonts w:eastAsia="Calibri"/>
                <w:color w:val="000000"/>
                <w:sz w:val="17"/>
                <w:szCs w:val="17"/>
              </w:rPr>
              <w:t>Sabanejewia</w:t>
            </w:r>
            <w:proofErr w:type="spellEnd"/>
            <w:r w:rsidRPr="0026192E">
              <w:rPr>
                <w:rFonts w:eastAsia="Calibri"/>
                <w:color w:val="000000"/>
                <w:sz w:val="17"/>
                <w:szCs w:val="17"/>
              </w:rPr>
              <w:t xml:space="preserve"> </w:t>
            </w:r>
            <w:proofErr w:type="spellStart"/>
            <w:r w:rsidRPr="0026192E">
              <w:rPr>
                <w:rFonts w:eastAsia="Calibri"/>
                <w:color w:val="000000"/>
                <w:sz w:val="17"/>
                <w:szCs w:val="17"/>
              </w:rPr>
              <w:t>bulgarica</w:t>
            </w:r>
            <w:proofErr w:type="spellEnd"/>
          </w:p>
        </w:tc>
        <w:tc>
          <w:tcPr>
            <w:tcW w:w="567" w:type="pct"/>
            <w:vAlign w:val="center"/>
          </w:tcPr>
          <w:p w14:paraId="5AEF03A2" w14:textId="2C81710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E6B47E1" w14:textId="7CD9EA9D"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14B1370B"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6D994C3A"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-pierdere de habitate</w:t>
            </w:r>
          </w:p>
          <w:p w14:paraId="2D0E45DB"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-alterarea habitatelor</w:t>
            </w:r>
          </w:p>
          <w:p w14:paraId="179AB4E8"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-fragmentarea habitatelor</w:t>
            </w:r>
          </w:p>
          <w:p w14:paraId="251AF3A9"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60269E5"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75A54550" w14:textId="5F9399AF"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124E45" w:rsidRPr="0026192E" w14:paraId="03E34439" w14:textId="77777777" w:rsidTr="00957285">
        <w:trPr>
          <w:trHeight w:val="170"/>
        </w:trPr>
        <w:tc>
          <w:tcPr>
            <w:tcW w:w="510" w:type="pct"/>
            <w:vAlign w:val="center"/>
          </w:tcPr>
          <w:p w14:paraId="055924DE" w14:textId="77777777" w:rsidR="00124E45" w:rsidRPr="0026192E" w:rsidRDefault="00124E4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47E81EA2" w14:textId="77777777" w:rsidR="00124E45" w:rsidRPr="0026192E" w:rsidRDefault="00124E45" w:rsidP="00957285">
            <w:pPr>
              <w:spacing w:line="180" w:lineRule="exact"/>
              <w:jc w:val="center"/>
              <w:rPr>
                <w:color w:val="000000"/>
                <w:sz w:val="17"/>
                <w:szCs w:val="17"/>
                <w:lang w:val="ro-RO"/>
              </w:rPr>
            </w:pPr>
            <w:r w:rsidRPr="0026192E">
              <w:rPr>
                <w:rFonts w:eastAsia="Calibri"/>
                <w:color w:val="000000"/>
                <w:sz w:val="17"/>
                <w:szCs w:val="17"/>
              </w:rPr>
              <w:t xml:space="preserve">1166 - Triturus </w:t>
            </w:r>
            <w:proofErr w:type="spellStart"/>
            <w:r w:rsidRPr="0026192E">
              <w:rPr>
                <w:rFonts w:eastAsia="Calibri"/>
                <w:color w:val="000000"/>
                <w:sz w:val="17"/>
                <w:szCs w:val="17"/>
              </w:rPr>
              <w:t>cristatus</w:t>
            </w:r>
            <w:proofErr w:type="spellEnd"/>
          </w:p>
        </w:tc>
        <w:tc>
          <w:tcPr>
            <w:tcW w:w="567" w:type="pct"/>
            <w:vAlign w:val="center"/>
          </w:tcPr>
          <w:p w14:paraId="2EEBF95B" w14:textId="3D09FAE2"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DC9DCFE" w14:textId="42EA7243"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342FDA4F"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2AD6E0F7"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-pierdere de habitate</w:t>
            </w:r>
          </w:p>
          <w:p w14:paraId="10813C86"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-alterarea habitatelor</w:t>
            </w:r>
          </w:p>
          <w:p w14:paraId="48FB9D85"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-fragmentarea habitatelor</w:t>
            </w:r>
          </w:p>
          <w:p w14:paraId="77D6E409"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09F71C9E" w14:textId="77777777" w:rsidR="00124E45" w:rsidRPr="0026192E" w:rsidRDefault="00124E4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681189E0" w14:textId="08B612A7" w:rsidR="00124E45" w:rsidRPr="0026192E" w:rsidRDefault="00124E4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307880" w:rsidRPr="0026192E" w14:paraId="6FD1DAC6" w14:textId="77777777" w:rsidTr="00B927FE">
        <w:trPr>
          <w:trHeight w:val="197"/>
        </w:trPr>
        <w:tc>
          <w:tcPr>
            <w:tcW w:w="510" w:type="pct"/>
            <w:vMerge w:val="restart"/>
            <w:vAlign w:val="center"/>
          </w:tcPr>
          <w:p w14:paraId="40BCFD1F" w14:textId="77777777" w:rsidR="00307880" w:rsidRPr="0026192E" w:rsidRDefault="00307880" w:rsidP="00957285">
            <w:pPr>
              <w:spacing w:line="180" w:lineRule="exact"/>
              <w:jc w:val="center"/>
              <w:rPr>
                <w:color w:val="000000"/>
                <w:sz w:val="17"/>
                <w:szCs w:val="17"/>
                <w:lang w:val="ro-RO"/>
              </w:rPr>
            </w:pPr>
            <w:r w:rsidRPr="0026192E">
              <w:rPr>
                <w:bCs/>
                <w:iCs/>
                <w:color w:val="000000"/>
                <w:sz w:val="17"/>
                <w:szCs w:val="17"/>
                <w:lang w:val="ro-RO"/>
              </w:rPr>
              <w:lastRenderedPageBreak/>
              <w:t>ROSAC0198 -  Platoul Mehedinți</w:t>
            </w:r>
          </w:p>
        </w:tc>
        <w:tc>
          <w:tcPr>
            <w:tcW w:w="846" w:type="pct"/>
            <w:vMerge w:val="restart"/>
            <w:shd w:val="clear" w:color="auto" w:fill="auto"/>
            <w:tcMar>
              <w:top w:w="100" w:type="dxa"/>
              <w:left w:w="100" w:type="dxa"/>
              <w:bottom w:w="100" w:type="dxa"/>
              <w:right w:w="100" w:type="dxa"/>
            </w:tcMar>
            <w:vAlign w:val="center"/>
          </w:tcPr>
          <w:p w14:paraId="2D4773DE" w14:textId="77777777" w:rsidR="00307880" w:rsidRPr="0026192E" w:rsidRDefault="00307880" w:rsidP="00957285">
            <w:pPr>
              <w:spacing w:line="180" w:lineRule="exact"/>
              <w:jc w:val="center"/>
              <w:rPr>
                <w:color w:val="000000"/>
                <w:sz w:val="17"/>
                <w:szCs w:val="17"/>
                <w:lang w:val="ro-RO"/>
              </w:rPr>
            </w:pPr>
            <w:r w:rsidRPr="0026192E">
              <w:rPr>
                <w:bCs/>
                <w:color w:val="000000"/>
                <w:sz w:val="17"/>
                <w:szCs w:val="17"/>
              </w:rPr>
              <w:t xml:space="preserve">1193 - </w:t>
            </w:r>
            <w:proofErr w:type="spellStart"/>
            <w:r w:rsidRPr="0026192E">
              <w:rPr>
                <w:bCs/>
                <w:color w:val="000000"/>
                <w:sz w:val="17"/>
                <w:szCs w:val="17"/>
              </w:rPr>
              <w:t>Bombina</w:t>
            </w:r>
            <w:proofErr w:type="spellEnd"/>
            <w:r w:rsidRPr="0026192E">
              <w:rPr>
                <w:bCs/>
                <w:color w:val="000000"/>
                <w:sz w:val="17"/>
                <w:szCs w:val="17"/>
              </w:rPr>
              <w:t xml:space="preserve"> </w:t>
            </w:r>
            <w:proofErr w:type="spellStart"/>
            <w:r w:rsidRPr="0026192E">
              <w:rPr>
                <w:bCs/>
                <w:color w:val="000000"/>
                <w:sz w:val="17"/>
                <w:szCs w:val="17"/>
              </w:rPr>
              <w:t>variegata</w:t>
            </w:r>
            <w:proofErr w:type="spellEnd"/>
          </w:p>
        </w:tc>
        <w:tc>
          <w:tcPr>
            <w:tcW w:w="567" w:type="pct"/>
            <w:tcBorders>
              <w:bottom w:val="single" w:sz="4" w:space="0" w:color="auto"/>
            </w:tcBorders>
            <w:vAlign w:val="center"/>
          </w:tcPr>
          <w:p w14:paraId="2934CAD1" w14:textId="07AF68F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Densitate populație</w:t>
            </w:r>
          </w:p>
        </w:tc>
        <w:tc>
          <w:tcPr>
            <w:tcW w:w="510" w:type="pct"/>
            <w:tcBorders>
              <w:bottom w:val="single" w:sz="4" w:space="0" w:color="auto"/>
            </w:tcBorders>
            <w:vAlign w:val="center"/>
          </w:tcPr>
          <w:p w14:paraId="69556C1F" w14:textId="6F5A8AD1"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5ACCF315"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favorabilă</w:t>
            </w:r>
          </w:p>
          <w:p w14:paraId="0D21C3F2" w14:textId="0A310D17" w:rsidR="00307880" w:rsidRPr="0026192E" w:rsidRDefault="00307880" w:rsidP="00957285">
            <w:pPr>
              <w:spacing w:line="180" w:lineRule="exact"/>
              <w:jc w:val="center"/>
              <w:rPr>
                <w:color w:val="000000"/>
                <w:sz w:val="17"/>
                <w:szCs w:val="17"/>
                <w:lang w:val="ro-RO"/>
              </w:rPr>
            </w:pPr>
          </w:p>
        </w:tc>
        <w:tc>
          <w:tcPr>
            <w:tcW w:w="1085" w:type="pct"/>
            <w:vMerge w:val="restart"/>
            <w:vAlign w:val="center"/>
          </w:tcPr>
          <w:p w14:paraId="659D2B08" w14:textId="351B7FCC"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5988CA9D" w14:textId="610E4CA1"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nesemnificativ</w:t>
            </w:r>
          </w:p>
        </w:tc>
      </w:tr>
      <w:tr w:rsidR="0027164C" w:rsidRPr="0026192E" w14:paraId="05CE415A" w14:textId="77777777" w:rsidTr="004E5CDD">
        <w:trPr>
          <w:trHeight w:val="180"/>
        </w:trPr>
        <w:tc>
          <w:tcPr>
            <w:tcW w:w="510" w:type="pct"/>
            <w:vMerge/>
            <w:vAlign w:val="center"/>
          </w:tcPr>
          <w:p w14:paraId="26012EC6"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66C3733" w14:textId="77777777" w:rsidR="00307880" w:rsidRPr="0026192E" w:rsidRDefault="00307880"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508E6E20" w14:textId="7F8C71E0"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Suprafața habitatului</w:t>
            </w:r>
          </w:p>
        </w:tc>
        <w:tc>
          <w:tcPr>
            <w:tcW w:w="510" w:type="pct"/>
            <w:vMerge w:val="restart"/>
            <w:tcBorders>
              <w:top w:val="single" w:sz="4" w:space="0" w:color="auto"/>
            </w:tcBorders>
            <w:vAlign w:val="center"/>
          </w:tcPr>
          <w:p w14:paraId="0323B039" w14:textId="49F9AB9D"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0B2C3215" w14:textId="77777777" w:rsidR="00307880" w:rsidRPr="0026192E" w:rsidRDefault="00307880"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398A0C06" w14:textId="77777777" w:rsidR="00307880" w:rsidRPr="0026192E" w:rsidRDefault="00307880"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7FFC1C15" w14:textId="77777777" w:rsidR="00307880" w:rsidRPr="0026192E" w:rsidRDefault="00307880" w:rsidP="00957285">
            <w:pPr>
              <w:spacing w:line="180" w:lineRule="exact"/>
              <w:jc w:val="center"/>
              <w:rPr>
                <w:color w:val="000000"/>
                <w:sz w:val="17"/>
                <w:szCs w:val="17"/>
                <w:lang w:val="ro-RO"/>
              </w:rPr>
            </w:pPr>
          </w:p>
        </w:tc>
      </w:tr>
      <w:tr w:rsidR="00307880" w:rsidRPr="0026192E" w14:paraId="5C97885F" w14:textId="77777777" w:rsidTr="004E5CDD">
        <w:trPr>
          <w:trHeight w:val="180"/>
        </w:trPr>
        <w:tc>
          <w:tcPr>
            <w:tcW w:w="510" w:type="pct"/>
            <w:vMerge/>
            <w:vAlign w:val="center"/>
          </w:tcPr>
          <w:p w14:paraId="2FF42D9E"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586C616" w14:textId="77777777" w:rsidR="00307880" w:rsidRPr="0026192E" w:rsidRDefault="00307880" w:rsidP="00957285">
            <w:pPr>
              <w:spacing w:line="180" w:lineRule="exact"/>
              <w:jc w:val="center"/>
              <w:rPr>
                <w:bCs/>
                <w:color w:val="000000"/>
                <w:sz w:val="17"/>
                <w:szCs w:val="17"/>
              </w:rPr>
            </w:pPr>
          </w:p>
        </w:tc>
        <w:tc>
          <w:tcPr>
            <w:tcW w:w="567" w:type="pct"/>
            <w:vMerge/>
            <w:tcBorders>
              <w:bottom w:val="single" w:sz="4" w:space="0" w:color="auto"/>
            </w:tcBorders>
            <w:vAlign w:val="center"/>
          </w:tcPr>
          <w:p w14:paraId="5E6A22F7" w14:textId="77777777" w:rsidR="00307880" w:rsidRPr="0026192E" w:rsidRDefault="00307880"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28CC49EE"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403CEE07" w14:textId="77777777" w:rsidR="00307880" w:rsidRPr="0026192E" w:rsidRDefault="00307880"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7C844FB7" w14:textId="5065AF99"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Merge w:val="restart"/>
            <w:tcBorders>
              <w:top w:val="single" w:sz="4" w:space="0" w:color="auto"/>
            </w:tcBorders>
            <w:vAlign w:val="center"/>
          </w:tcPr>
          <w:p w14:paraId="7AF32320" w14:textId="10178CCF"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307880" w:rsidRPr="0026192E" w14:paraId="5099D3BF" w14:textId="77777777" w:rsidTr="00B927FE">
        <w:trPr>
          <w:trHeight w:val="200"/>
        </w:trPr>
        <w:tc>
          <w:tcPr>
            <w:tcW w:w="510" w:type="pct"/>
            <w:vMerge/>
            <w:vAlign w:val="center"/>
          </w:tcPr>
          <w:p w14:paraId="2004B2B3"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F48439B" w14:textId="77777777" w:rsidR="00307880" w:rsidRPr="0026192E" w:rsidRDefault="00307880"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4256958F" w14:textId="33186368"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Distribuția speciei</w:t>
            </w:r>
          </w:p>
        </w:tc>
        <w:tc>
          <w:tcPr>
            <w:tcW w:w="510" w:type="pct"/>
            <w:vMerge w:val="restart"/>
            <w:tcBorders>
              <w:top w:val="single" w:sz="4" w:space="0" w:color="auto"/>
            </w:tcBorders>
            <w:vAlign w:val="center"/>
          </w:tcPr>
          <w:p w14:paraId="0EB4595B" w14:textId="27D1033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37D4B9B2" w14:textId="77777777" w:rsidR="00307880" w:rsidRPr="0026192E" w:rsidRDefault="00307880"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6E4BFFF" w14:textId="77777777" w:rsidR="00307880" w:rsidRPr="0026192E" w:rsidRDefault="00307880"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0A68DC7" w14:textId="77777777" w:rsidR="00307880" w:rsidRPr="0026192E" w:rsidRDefault="00307880" w:rsidP="00957285">
            <w:pPr>
              <w:spacing w:line="180" w:lineRule="exact"/>
              <w:jc w:val="center"/>
              <w:rPr>
                <w:color w:val="000000"/>
                <w:sz w:val="17"/>
                <w:szCs w:val="17"/>
                <w:lang w:val="ro-RO"/>
              </w:rPr>
            </w:pPr>
          </w:p>
        </w:tc>
      </w:tr>
      <w:tr w:rsidR="00307880" w:rsidRPr="0026192E" w14:paraId="3AFFE69E" w14:textId="77777777" w:rsidTr="004E5CDD">
        <w:trPr>
          <w:trHeight w:val="20"/>
        </w:trPr>
        <w:tc>
          <w:tcPr>
            <w:tcW w:w="510" w:type="pct"/>
            <w:vMerge/>
            <w:vAlign w:val="center"/>
          </w:tcPr>
          <w:p w14:paraId="7D99AB4F"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B4DEA37" w14:textId="77777777" w:rsidR="00307880" w:rsidRPr="0026192E" w:rsidRDefault="00307880" w:rsidP="00957285">
            <w:pPr>
              <w:spacing w:line="180" w:lineRule="exact"/>
              <w:jc w:val="center"/>
              <w:rPr>
                <w:bCs/>
                <w:color w:val="000000"/>
                <w:sz w:val="17"/>
                <w:szCs w:val="17"/>
              </w:rPr>
            </w:pPr>
          </w:p>
        </w:tc>
        <w:tc>
          <w:tcPr>
            <w:tcW w:w="567" w:type="pct"/>
            <w:vMerge/>
            <w:vAlign w:val="center"/>
          </w:tcPr>
          <w:p w14:paraId="471F04D7" w14:textId="77777777" w:rsidR="00307880" w:rsidRPr="0026192E" w:rsidRDefault="00307880" w:rsidP="00957285">
            <w:pPr>
              <w:spacing w:line="180" w:lineRule="exact"/>
              <w:jc w:val="center"/>
              <w:rPr>
                <w:color w:val="000000"/>
                <w:sz w:val="17"/>
                <w:szCs w:val="17"/>
                <w:lang w:val="ro-RO"/>
              </w:rPr>
            </w:pPr>
          </w:p>
        </w:tc>
        <w:tc>
          <w:tcPr>
            <w:tcW w:w="510" w:type="pct"/>
            <w:vMerge/>
            <w:vAlign w:val="center"/>
          </w:tcPr>
          <w:p w14:paraId="0C09832D"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63FA0B5E" w14:textId="77777777" w:rsidR="00307880" w:rsidRPr="0026192E" w:rsidRDefault="00307880" w:rsidP="00957285">
            <w:pPr>
              <w:spacing w:line="180" w:lineRule="exact"/>
              <w:jc w:val="center"/>
              <w:rPr>
                <w:color w:val="000000"/>
                <w:sz w:val="17"/>
                <w:szCs w:val="17"/>
                <w:lang w:val="ro-RO"/>
              </w:rPr>
            </w:pPr>
          </w:p>
        </w:tc>
        <w:tc>
          <w:tcPr>
            <w:tcW w:w="1085" w:type="pct"/>
            <w:tcBorders>
              <w:top w:val="single" w:sz="4" w:space="0" w:color="auto"/>
            </w:tcBorders>
            <w:vAlign w:val="center"/>
          </w:tcPr>
          <w:p w14:paraId="0A9313EE" w14:textId="16CFE4C1"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477051D3" w14:textId="6EA7B43C"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1F4BF7C0" w14:textId="77777777" w:rsidTr="0027164C">
        <w:trPr>
          <w:trHeight w:val="20"/>
        </w:trPr>
        <w:tc>
          <w:tcPr>
            <w:tcW w:w="510" w:type="pct"/>
            <w:vMerge w:val="restart"/>
            <w:vAlign w:val="center"/>
          </w:tcPr>
          <w:p w14:paraId="60C2D3CA" w14:textId="77777777" w:rsidR="00307880" w:rsidRPr="0026192E" w:rsidRDefault="00307880"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2D43E1F2" w14:textId="77777777" w:rsidR="00307880" w:rsidRPr="0026192E" w:rsidRDefault="00307880" w:rsidP="00957285">
            <w:pPr>
              <w:spacing w:line="180" w:lineRule="exact"/>
              <w:jc w:val="center"/>
              <w:rPr>
                <w:color w:val="000000"/>
                <w:sz w:val="17"/>
                <w:szCs w:val="17"/>
                <w:lang w:val="ro-RO"/>
              </w:rPr>
            </w:pPr>
            <w:r w:rsidRPr="0026192E">
              <w:rPr>
                <w:rFonts w:eastAsia="Calibri"/>
                <w:color w:val="000000"/>
                <w:sz w:val="17"/>
                <w:szCs w:val="17"/>
              </w:rPr>
              <w:t>1220 - Emys orbicularis</w:t>
            </w:r>
          </w:p>
        </w:tc>
        <w:tc>
          <w:tcPr>
            <w:tcW w:w="567" w:type="pct"/>
            <w:tcBorders>
              <w:bottom w:val="single" w:sz="4" w:space="0" w:color="auto"/>
            </w:tcBorders>
            <w:vAlign w:val="center"/>
          </w:tcPr>
          <w:p w14:paraId="203FDA88" w14:textId="3D25C8DE"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Densitate populație</w:t>
            </w:r>
          </w:p>
        </w:tc>
        <w:tc>
          <w:tcPr>
            <w:tcW w:w="510" w:type="pct"/>
            <w:tcBorders>
              <w:bottom w:val="single" w:sz="4" w:space="0" w:color="auto"/>
            </w:tcBorders>
            <w:vAlign w:val="center"/>
          </w:tcPr>
          <w:p w14:paraId="4CAF502C" w14:textId="6D97D339"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7CA38DBC" w14:textId="6CA4C8B0"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Merge w:val="restart"/>
            <w:vAlign w:val="center"/>
          </w:tcPr>
          <w:p w14:paraId="741D4CD4" w14:textId="431928A4"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23195E86" w14:textId="18F120D3" w:rsidR="00307880" w:rsidRPr="0026192E" w:rsidRDefault="00307880"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27164C" w:rsidRPr="0026192E" w14:paraId="5AEA0BB9" w14:textId="77777777" w:rsidTr="0027164C">
        <w:trPr>
          <w:trHeight w:val="200"/>
        </w:trPr>
        <w:tc>
          <w:tcPr>
            <w:tcW w:w="510" w:type="pct"/>
            <w:vMerge/>
            <w:vAlign w:val="center"/>
          </w:tcPr>
          <w:p w14:paraId="1707C9B1"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0D1570E" w14:textId="77777777" w:rsidR="00307880" w:rsidRPr="0026192E" w:rsidRDefault="00307880"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1A058011" w14:textId="748F2518"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Suprafața habitatului</w:t>
            </w:r>
          </w:p>
        </w:tc>
        <w:tc>
          <w:tcPr>
            <w:tcW w:w="510" w:type="pct"/>
            <w:vMerge w:val="restart"/>
            <w:tcBorders>
              <w:top w:val="single" w:sz="4" w:space="0" w:color="auto"/>
            </w:tcBorders>
            <w:vAlign w:val="center"/>
          </w:tcPr>
          <w:p w14:paraId="600EC6B1" w14:textId="328EFF6F"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31E96F2F" w14:textId="77777777" w:rsidR="00307880" w:rsidRPr="0026192E" w:rsidRDefault="00307880"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635B33B7" w14:textId="77777777" w:rsidR="00307880" w:rsidRPr="0026192E" w:rsidRDefault="00307880"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3CDBE4EC" w14:textId="77777777" w:rsidR="00307880" w:rsidRPr="0026192E" w:rsidRDefault="00307880" w:rsidP="00957285">
            <w:pPr>
              <w:spacing w:line="180" w:lineRule="exact"/>
              <w:jc w:val="center"/>
              <w:rPr>
                <w:b/>
                <w:color w:val="000000"/>
                <w:sz w:val="17"/>
                <w:szCs w:val="17"/>
                <w:lang w:val="ro-RO"/>
              </w:rPr>
            </w:pPr>
          </w:p>
        </w:tc>
      </w:tr>
      <w:tr w:rsidR="00307880" w:rsidRPr="0026192E" w14:paraId="346EAF99" w14:textId="77777777" w:rsidTr="0027164C">
        <w:trPr>
          <w:trHeight w:val="200"/>
        </w:trPr>
        <w:tc>
          <w:tcPr>
            <w:tcW w:w="510" w:type="pct"/>
            <w:vMerge/>
            <w:vAlign w:val="center"/>
          </w:tcPr>
          <w:p w14:paraId="182B155B"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7DF06D2" w14:textId="77777777" w:rsidR="00307880" w:rsidRPr="0026192E" w:rsidRDefault="00307880"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52157A0F" w14:textId="77777777" w:rsidR="00307880" w:rsidRPr="0026192E" w:rsidRDefault="00307880"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1CF86E23"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01A602A5" w14:textId="77777777" w:rsidR="00307880" w:rsidRPr="0026192E" w:rsidRDefault="00307880"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58C023D2" w14:textId="29ABE473"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Merge w:val="restart"/>
            <w:tcBorders>
              <w:top w:val="single" w:sz="4" w:space="0" w:color="auto"/>
            </w:tcBorders>
            <w:vAlign w:val="center"/>
          </w:tcPr>
          <w:p w14:paraId="5E2B0BC0" w14:textId="1516553B" w:rsidR="00307880" w:rsidRPr="0026192E" w:rsidRDefault="00307880"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671F846B" w14:textId="77777777" w:rsidTr="0027164C">
        <w:trPr>
          <w:trHeight w:val="200"/>
        </w:trPr>
        <w:tc>
          <w:tcPr>
            <w:tcW w:w="510" w:type="pct"/>
            <w:vMerge/>
            <w:vAlign w:val="center"/>
          </w:tcPr>
          <w:p w14:paraId="188D2E77"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B3C5867" w14:textId="77777777" w:rsidR="00307880" w:rsidRPr="0026192E" w:rsidRDefault="00307880" w:rsidP="00957285">
            <w:pPr>
              <w:spacing w:line="180" w:lineRule="exact"/>
              <w:jc w:val="center"/>
              <w:rPr>
                <w:rFonts w:eastAsia="Calibri"/>
                <w:color w:val="000000"/>
                <w:sz w:val="17"/>
                <w:szCs w:val="17"/>
              </w:rPr>
            </w:pPr>
          </w:p>
        </w:tc>
        <w:tc>
          <w:tcPr>
            <w:tcW w:w="567" w:type="pct"/>
            <w:vMerge w:val="restart"/>
            <w:tcBorders>
              <w:top w:val="single" w:sz="4" w:space="0" w:color="auto"/>
            </w:tcBorders>
            <w:vAlign w:val="center"/>
          </w:tcPr>
          <w:p w14:paraId="55186B11" w14:textId="595082FB"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Distribuția speciei</w:t>
            </w:r>
          </w:p>
        </w:tc>
        <w:tc>
          <w:tcPr>
            <w:tcW w:w="510" w:type="pct"/>
            <w:vMerge w:val="restart"/>
            <w:tcBorders>
              <w:top w:val="single" w:sz="4" w:space="0" w:color="auto"/>
            </w:tcBorders>
            <w:vAlign w:val="center"/>
          </w:tcPr>
          <w:p w14:paraId="24D04A90" w14:textId="57545CD2"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65C9328E" w14:textId="77777777" w:rsidR="00307880" w:rsidRPr="0026192E" w:rsidRDefault="00307880"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2A54CEC" w14:textId="77777777" w:rsidR="00307880" w:rsidRPr="0026192E" w:rsidRDefault="00307880"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A84E3AF" w14:textId="77777777" w:rsidR="00307880" w:rsidRPr="0026192E" w:rsidRDefault="00307880" w:rsidP="00957285">
            <w:pPr>
              <w:spacing w:line="180" w:lineRule="exact"/>
              <w:jc w:val="center"/>
              <w:rPr>
                <w:b/>
                <w:color w:val="000000"/>
                <w:sz w:val="17"/>
                <w:szCs w:val="17"/>
                <w:lang w:val="ro-RO"/>
              </w:rPr>
            </w:pPr>
          </w:p>
        </w:tc>
      </w:tr>
      <w:tr w:rsidR="00307880" w:rsidRPr="0026192E" w14:paraId="21083971" w14:textId="77777777" w:rsidTr="0027164C">
        <w:trPr>
          <w:trHeight w:val="200"/>
        </w:trPr>
        <w:tc>
          <w:tcPr>
            <w:tcW w:w="510" w:type="pct"/>
            <w:vMerge/>
            <w:vAlign w:val="center"/>
          </w:tcPr>
          <w:p w14:paraId="32C58E1E"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FE9D7CF" w14:textId="77777777" w:rsidR="00307880" w:rsidRPr="0026192E" w:rsidRDefault="00307880" w:rsidP="00957285">
            <w:pPr>
              <w:spacing w:line="180" w:lineRule="exact"/>
              <w:jc w:val="center"/>
              <w:rPr>
                <w:rFonts w:eastAsia="Calibri"/>
                <w:color w:val="000000"/>
                <w:sz w:val="17"/>
                <w:szCs w:val="17"/>
              </w:rPr>
            </w:pPr>
          </w:p>
        </w:tc>
        <w:tc>
          <w:tcPr>
            <w:tcW w:w="567" w:type="pct"/>
            <w:vMerge/>
            <w:tcBorders>
              <w:bottom w:val="single" w:sz="4" w:space="0" w:color="auto"/>
            </w:tcBorders>
            <w:vAlign w:val="center"/>
          </w:tcPr>
          <w:p w14:paraId="290901E8" w14:textId="77777777" w:rsidR="00307880" w:rsidRPr="0026192E" w:rsidRDefault="00307880"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599AF5B9"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28D1AF3F" w14:textId="77777777" w:rsidR="00307880" w:rsidRPr="0026192E" w:rsidRDefault="00307880"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0F3CD317" w14:textId="08B3F051"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Merge w:val="restart"/>
            <w:tcBorders>
              <w:top w:val="single" w:sz="4" w:space="0" w:color="auto"/>
            </w:tcBorders>
            <w:vAlign w:val="center"/>
          </w:tcPr>
          <w:p w14:paraId="2B7ACC9C" w14:textId="14D08098" w:rsidR="00307880" w:rsidRPr="0026192E" w:rsidRDefault="00307880"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307880" w:rsidRPr="0026192E" w14:paraId="784174C5" w14:textId="77777777" w:rsidTr="0027164C">
        <w:trPr>
          <w:trHeight w:val="189"/>
        </w:trPr>
        <w:tc>
          <w:tcPr>
            <w:tcW w:w="510" w:type="pct"/>
            <w:vMerge/>
            <w:vAlign w:val="center"/>
          </w:tcPr>
          <w:p w14:paraId="2575C723"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2655D56" w14:textId="77777777" w:rsidR="00307880" w:rsidRPr="0026192E" w:rsidRDefault="00307880" w:rsidP="00957285">
            <w:pPr>
              <w:spacing w:line="180" w:lineRule="exact"/>
              <w:jc w:val="center"/>
              <w:rPr>
                <w:rFonts w:eastAsia="Calibri"/>
                <w:color w:val="000000"/>
                <w:sz w:val="17"/>
                <w:szCs w:val="17"/>
              </w:rPr>
            </w:pPr>
          </w:p>
        </w:tc>
        <w:tc>
          <w:tcPr>
            <w:tcW w:w="567" w:type="pct"/>
            <w:tcBorders>
              <w:top w:val="single" w:sz="4" w:space="0" w:color="auto"/>
            </w:tcBorders>
            <w:vAlign w:val="center"/>
          </w:tcPr>
          <w:p w14:paraId="75BA7AFD" w14:textId="73BE95E9"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 xml:space="preserve">Vegetație </w:t>
            </w:r>
            <w:proofErr w:type="spellStart"/>
            <w:r w:rsidRPr="0026192E">
              <w:rPr>
                <w:color w:val="000000"/>
                <w:sz w:val="17"/>
                <w:szCs w:val="17"/>
                <w:lang w:val="ro-RO"/>
              </w:rPr>
              <w:t>ripariană</w:t>
            </w:r>
            <w:proofErr w:type="spellEnd"/>
            <w:r w:rsidRPr="0026192E">
              <w:rPr>
                <w:color w:val="000000"/>
                <w:sz w:val="17"/>
                <w:szCs w:val="17"/>
                <w:lang w:val="ro-RO"/>
              </w:rPr>
              <w:t xml:space="preserve"> naturală cu o lățime de cel puțin 5 m în jurul habitatelor speciei</w:t>
            </w:r>
          </w:p>
        </w:tc>
        <w:tc>
          <w:tcPr>
            <w:tcW w:w="510" w:type="pct"/>
            <w:tcBorders>
              <w:top w:val="single" w:sz="4" w:space="0" w:color="auto"/>
            </w:tcBorders>
            <w:vAlign w:val="center"/>
          </w:tcPr>
          <w:p w14:paraId="0E0D3872" w14:textId="5A79C552"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2C3B1CB2" w14:textId="77777777" w:rsidR="00307880" w:rsidRPr="0026192E" w:rsidRDefault="00307880" w:rsidP="00957285">
            <w:pPr>
              <w:spacing w:line="180" w:lineRule="exact"/>
              <w:jc w:val="center"/>
              <w:rPr>
                <w:color w:val="000000"/>
                <w:sz w:val="17"/>
                <w:szCs w:val="17"/>
                <w:lang w:val="ro-RO"/>
              </w:rPr>
            </w:pPr>
          </w:p>
        </w:tc>
        <w:tc>
          <w:tcPr>
            <w:tcW w:w="1085" w:type="pct"/>
            <w:vMerge/>
            <w:vAlign w:val="center"/>
          </w:tcPr>
          <w:p w14:paraId="72C8A3BD" w14:textId="77777777" w:rsidR="00307880" w:rsidRPr="0026192E" w:rsidRDefault="00307880" w:rsidP="00957285">
            <w:pPr>
              <w:spacing w:line="180" w:lineRule="exact"/>
              <w:jc w:val="center"/>
              <w:rPr>
                <w:color w:val="000000"/>
                <w:sz w:val="17"/>
                <w:szCs w:val="17"/>
                <w:lang w:val="ro-RO"/>
              </w:rPr>
            </w:pPr>
          </w:p>
        </w:tc>
        <w:tc>
          <w:tcPr>
            <w:tcW w:w="828" w:type="pct"/>
            <w:vMerge/>
            <w:vAlign w:val="center"/>
          </w:tcPr>
          <w:p w14:paraId="163E8A04" w14:textId="77777777" w:rsidR="00307880" w:rsidRPr="0026192E" w:rsidRDefault="00307880" w:rsidP="00957285">
            <w:pPr>
              <w:spacing w:line="180" w:lineRule="exact"/>
              <w:jc w:val="center"/>
              <w:rPr>
                <w:b/>
                <w:color w:val="000000"/>
                <w:sz w:val="17"/>
                <w:szCs w:val="17"/>
                <w:lang w:val="ro-RO"/>
              </w:rPr>
            </w:pPr>
          </w:p>
        </w:tc>
      </w:tr>
      <w:tr w:rsidR="00307880" w:rsidRPr="0026192E" w14:paraId="5F447207" w14:textId="77777777" w:rsidTr="0027164C">
        <w:trPr>
          <w:trHeight w:val="127"/>
        </w:trPr>
        <w:tc>
          <w:tcPr>
            <w:tcW w:w="510" w:type="pct"/>
            <w:vMerge w:val="restart"/>
            <w:vAlign w:val="center"/>
          </w:tcPr>
          <w:p w14:paraId="406C35A6" w14:textId="77777777" w:rsidR="00307880" w:rsidRPr="0026192E" w:rsidRDefault="00307880"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1253044A" w14:textId="77777777" w:rsidR="00307880" w:rsidRPr="0026192E" w:rsidRDefault="00307880" w:rsidP="00957285">
            <w:pPr>
              <w:spacing w:line="180" w:lineRule="exact"/>
              <w:jc w:val="center"/>
              <w:rPr>
                <w:color w:val="000000"/>
                <w:sz w:val="17"/>
                <w:szCs w:val="17"/>
                <w:lang w:val="ro-RO"/>
              </w:rPr>
            </w:pPr>
            <w:r w:rsidRPr="0026192E">
              <w:rPr>
                <w:bCs/>
                <w:color w:val="000000"/>
                <w:sz w:val="17"/>
                <w:szCs w:val="17"/>
              </w:rPr>
              <w:t xml:space="preserve">1217 - Testudo </w:t>
            </w:r>
            <w:proofErr w:type="spellStart"/>
            <w:r w:rsidRPr="0026192E">
              <w:rPr>
                <w:bCs/>
                <w:color w:val="000000"/>
                <w:sz w:val="17"/>
                <w:szCs w:val="17"/>
              </w:rPr>
              <w:t>hermanni</w:t>
            </w:r>
            <w:proofErr w:type="spellEnd"/>
          </w:p>
        </w:tc>
        <w:tc>
          <w:tcPr>
            <w:tcW w:w="567" w:type="pct"/>
            <w:tcBorders>
              <w:bottom w:val="single" w:sz="4" w:space="0" w:color="auto"/>
            </w:tcBorders>
            <w:vAlign w:val="center"/>
          </w:tcPr>
          <w:p w14:paraId="15D83C57" w14:textId="41F30A38"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Suprafața habitatului</w:t>
            </w:r>
          </w:p>
        </w:tc>
        <w:tc>
          <w:tcPr>
            <w:tcW w:w="510" w:type="pct"/>
            <w:tcBorders>
              <w:bottom w:val="single" w:sz="4" w:space="0" w:color="auto"/>
            </w:tcBorders>
            <w:vAlign w:val="center"/>
          </w:tcPr>
          <w:p w14:paraId="238F8496" w14:textId="23DBDD1D"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06FC0ABC"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favorabilă</w:t>
            </w:r>
          </w:p>
          <w:p w14:paraId="53DE440F" w14:textId="1F9FEB34" w:rsidR="00307880" w:rsidRPr="0026192E" w:rsidRDefault="00307880" w:rsidP="00957285">
            <w:pPr>
              <w:spacing w:line="180" w:lineRule="exact"/>
              <w:jc w:val="center"/>
              <w:rPr>
                <w:color w:val="000000"/>
                <w:sz w:val="17"/>
                <w:szCs w:val="17"/>
                <w:lang w:val="ro-RO"/>
              </w:rPr>
            </w:pPr>
          </w:p>
        </w:tc>
        <w:tc>
          <w:tcPr>
            <w:tcW w:w="1085" w:type="pct"/>
            <w:vMerge w:val="restart"/>
            <w:vAlign w:val="center"/>
          </w:tcPr>
          <w:p w14:paraId="001831B5" w14:textId="19F05073"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3B379B0F" w14:textId="13EEEB27" w:rsidR="00307880" w:rsidRPr="0026192E" w:rsidRDefault="00307880" w:rsidP="00957285">
            <w:pPr>
              <w:spacing w:line="180" w:lineRule="exact"/>
              <w:jc w:val="center"/>
              <w:rPr>
                <w:color w:val="000000"/>
                <w:sz w:val="17"/>
                <w:szCs w:val="17"/>
                <w:lang w:val="ro-RO"/>
              </w:rPr>
            </w:pPr>
            <w:r w:rsidRPr="0026192E">
              <w:rPr>
                <w:bCs/>
                <w:color w:val="000000"/>
                <w:sz w:val="17"/>
                <w:szCs w:val="17"/>
                <w:lang w:val="ro-RO"/>
              </w:rPr>
              <w:t>nesemnificativ</w:t>
            </w:r>
          </w:p>
        </w:tc>
      </w:tr>
      <w:tr w:rsidR="0027164C" w:rsidRPr="0026192E" w14:paraId="00F50F74" w14:textId="77777777" w:rsidTr="0027164C">
        <w:trPr>
          <w:trHeight w:val="200"/>
        </w:trPr>
        <w:tc>
          <w:tcPr>
            <w:tcW w:w="510" w:type="pct"/>
            <w:vMerge/>
            <w:vAlign w:val="center"/>
          </w:tcPr>
          <w:p w14:paraId="4ECB7A08"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F1569AF" w14:textId="77777777" w:rsidR="00307880" w:rsidRPr="0026192E" w:rsidRDefault="00307880"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2384442E" w14:textId="1B446635"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Distribuția speciei</w:t>
            </w:r>
          </w:p>
        </w:tc>
        <w:tc>
          <w:tcPr>
            <w:tcW w:w="510" w:type="pct"/>
            <w:vMerge w:val="restart"/>
            <w:tcBorders>
              <w:top w:val="single" w:sz="4" w:space="0" w:color="auto"/>
            </w:tcBorders>
            <w:vAlign w:val="center"/>
          </w:tcPr>
          <w:p w14:paraId="243857E1" w14:textId="13574C9F"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20900AF0" w14:textId="77777777" w:rsidR="00307880" w:rsidRPr="0026192E" w:rsidRDefault="00307880"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51005581" w14:textId="77777777" w:rsidR="00307880" w:rsidRPr="0026192E" w:rsidRDefault="00307880"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14DD182C" w14:textId="77777777" w:rsidR="00307880" w:rsidRPr="0026192E" w:rsidRDefault="00307880" w:rsidP="00957285">
            <w:pPr>
              <w:spacing w:line="180" w:lineRule="exact"/>
              <w:jc w:val="center"/>
              <w:rPr>
                <w:b/>
                <w:color w:val="000000"/>
                <w:sz w:val="17"/>
                <w:szCs w:val="17"/>
                <w:lang w:val="ro-RO"/>
              </w:rPr>
            </w:pPr>
          </w:p>
        </w:tc>
      </w:tr>
      <w:tr w:rsidR="0027164C" w:rsidRPr="0026192E" w14:paraId="231D359F" w14:textId="77777777" w:rsidTr="004E5CDD">
        <w:trPr>
          <w:trHeight w:val="180"/>
        </w:trPr>
        <w:tc>
          <w:tcPr>
            <w:tcW w:w="510" w:type="pct"/>
            <w:vMerge/>
            <w:vAlign w:val="center"/>
          </w:tcPr>
          <w:p w14:paraId="4D4D7533"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F960D87" w14:textId="77777777" w:rsidR="00307880" w:rsidRPr="0026192E" w:rsidRDefault="00307880" w:rsidP="00957285">
            <w:pPr>
              <w:spacing w:line="180" w:lineRule="exact"/>
              <w:jc w:val="center"/>
              <w:rPr>
                <w:bCs/>
                <w:color w:val="000000"/>
                <w:sz w:val="17"/>
                <w:szCs w:val="17"/>
              </w:rPr>
            </w:pPr>
          </w:p>
        </w:tc>
        <w:tc>
          <w:tcPr>
            <w:tcW w:w="567" w:type="pct"/>
            <w:vMerge/>
            <w:tcBorders>
              <w:bottom w:val="single" w:sz="4" w:space="0" w:color="auto"/>
            </w:tcBorders>
            <w:vAlign w:val="center"/>
          </w:tcPr>
          <w:p w14:paraId="2A91D261" w14:textId="77777777" w:rsidR="00307880" w:rsidRPr="0026192E" w:rsidRDefault="00307880"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3740A104"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456DDEC2" w14:textId="77777777" w:rsidR="00307880" w:rsidRPr="0026192E" w:rsidRDefault="00307880"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23079D2F" w14:textId="47B9DEE4"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Merge w:val="restart"/>
            <w:tcBorders>
              <w:top w:val="single" w:sz="4" w:space="0" w:color="auto"/>
            </w:tcBorders>
            <w:vAlign w:val="center"/>
          </w:tcPr>
          <w:p w14:paraId="7625CC58" w14:textId="4FBFF702" w:rsidR="00307880" w:rsidRPr="0026192E" w:rsidRDefault="00307880"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7DB44A75" w14:textId="77777777" w:rsidTr="004E5CDD">
        <w:trPr>
          <w:trHeight w:val="180"/>
        </w:trPr>
        <w:tc>
          <w:tcPr>
            <w:tcW w:w="510" w:type="pct"/>
            <w:vMerge/>
            <w:vAlign w:val="center"/>
          </w:tcPr>
          <w:p w14:paraId="0F4F6A06"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4A31D00" w14:textId="77777777" w:rsidR="00307880" w:rsidRPr="0026192E" w:rsidRDefault="00307880"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309C8B60" w14:textId="157C8142"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 xml:space="preserve">Structura diversă a </w:t>
            </w:r>
            <w:proofErr w:type="spellStart"/>
            <w:r w:rsidRPr="0026192E">
              <w:rPr>
                <w:color w:val="000000"/>
                <w:sz w:val="17"/>
                <w:szCs w:val="17"/>
                <w:lang w:val="ro-RO"/>
              </w:rPr>
              <w:t>microhabitatelor</w:t>
            </w:r>
            <w:proofErr w:type="spellEnd"/>
            <w:r w:rsidRPr="0026192E">
              <w:rPr>
                <w:color w:val="000000"/>
                <w:sz w:val="17"/>
                <w:szCs w:val="17"/>
                <w:lang w:val="ro-RO"/>
              </w:rPr>
              <w:t>: pajiște, pădure, tufăriș, sursă de apă</w:t>
            </w:r>
          </w:p>
        </w:tc>
        <w:tc>
          <w:tcPr>
            <w:tcW w:w="510" w:type="pct"/>
            <w:vMerge w:val="restart"/>
            <w:tcBorders>
              <w:top w:val="single" w:sz="4" w:space="0" w:color="auto"/>
            </w:tcBorders>
            <w:vAlign w:val="center"/>
          </w:tcPr>
          <w:p w14:paraId="009BBDD1" w14:textId="172319F3"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71CDA987" w14:textId="77777777" w:rsidR="00307880" w:rsidRPr="0026192E" w:rsidRDefault="00307880"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9ED9F7E" w14:textId="77777777" w:rsidR="00307880" w:rsidRPr="0026192E" w:rsidRDefault="00307880"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2C0CAF78" w14:textId="77777777" w:rsidR="00307880" w:rsidRPr="0026192E" w:rsidRDefault="00307880" w:rsidP="00957285">
            <w:pPr>
              <w:spacing w:line="180" w:lineRule="exact"/>
              <w:jc w:val="center"/>
              <w:rPr>
                <w:b/>
                <w:color w:val="000000"/>
                <w:sz w:val="17"/>
                <w:szCs w:val="17"/>
                <w:lang w:val="ro-RO"/>
              </w:rPr>
            </w:pPr>
          </w:p>
        </w:tc>
      </w:tr>
      <w:tr w:rsidR="00307880" w:rsidRPr="0026192E" w14:paraId="52753436" w14:textId="77777777" w:rsidTr="004E5CDD">
        <w:trPr>
          <w:trHeight w:val="525"/>
        </w:trPr>
        <w:tc>
          <w:tcPr>
            <w:tcW w:w="510" w:type="pct"/>
            <w:vMerge/>
            <w:vAlign w:val="center"/>
          </w:tcPr>
          <w:p w14:paraId="585A914E"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585354E" w14:textId="77777777" w:rsidR="00307880" w:rsidRPr="0026192E" w:rsidRDefault="00307880" w:rsidP="00957285">
            <w:pPr>
              <w:spacing w:line="180" w:lineRule="exact"/>
              <w:jc w:val="center"/>
              <w:rPr>
                <w:bCs/>
                <w:color w:val="000000"/>
                <w:sz w:val="17"/>
                <w:szCs w:val="17"/>
              </w:rPr>
            </w:pPr>
          </w:p>
        </w:tc>
        <w:tc>
          <w:tcPr>
            <w:tcW w:w="567" w:type="pct"/>
            <w:vMerge/>
            <w:vAlign w:val="center"/>
          </w:tcPr>
          <w:p w14:paraId="025AAE42" w14:textId="77777777" w:rsidR="00307880" w:rsidRPr="0026192E" w:rsidRDefault="00307880" w:rsidP="00957285">
            <w:pPr>
              <w:spacing w:line="180" w:lineRule="exact"/>
              <w:jc w:val="center"/>
              <w:rPr>
                <w:color w:val="000000"/>
                <w:sz w:val="17"/>
                <w:szCs w:val="17"/>
                <w:lang w:val="ro-RO"/>
              </w:rPr>
            </w:pPr>
          </w:p>
        </w:tc>
        <w:tc>
          <w:tcPr>
            <w:tcW w:w="510" w:type="pct"/>
            <w:vMerge/>
            <w:vAlign w:val="center"/>
          </w:tcPr>
          <w:p w14:paraId="6BDBC0F0"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6885A269" w14:textId="77777777" w:rsidR="00307880" w:rsidRPr="0026192E" w:rsidRDefault="00307880" w:rsidP="00957285">
            <w:pPr>
              <w:spacing w:line="180" w:lineRule="exact"/>
              <w:jc w:val="center"/>
              <w:rPr>
                <w:color w:val="000000"/>
                <w:sz w:val="17"/>
                <w:szCs w:val="17"/>
                <w:lang w:val="ro-RO"/>
              </w:rPr>
            </w:pPr>
          </w:p>
        </w:tc>
        <w:tc>
          <w:tcPr>
            <w:tcW w:w="1085" w:type="pct"/>
            <w:tcBorders>
              <w:top w:val="single" w:sz="4" w:space="0" w:color="auto"/>
            </w:tcBorders>
            <w:vAlign w:val="center"/>
          </w:tcPr>
          <w:p w14:paraId="69B48436" w14:textId="550EEDED"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4D41054D" w14:textId="1273D847" w:rsidR="00307880" w:rsidRPr="0026192E" w:rsidRDefault="00307880" w:rsidP="00957285">
            <w:pPr>
              <w:spacing w:line="180" w:lineRule="exact"/>
              <w:jc w:val="center"/>
              <w:rPr>
                <w:b/>
                <w:color w:val="000000"/>
                <w:sz w:val="17"/>
                <w:szCs w:val="17"/>
                <w:lang w:val="ro-RO"/>
              </w:rPr>
            </w:pPr>
            <w:r w:rsidRPr="0026192E">
              <w:rPr>
                <w:bCs/>
                <w:color w:val="000000"/>
                <w:sz w:val="17"/>
                <w:szCs w:val="17"/>
                <w:lang w:val="ro-RO"/>
              </w:rPr>
              <w:t>semnificativ pe termen scurt, nesemnificativ pe termen lung</w:t>
            </w:r>
          </w:p>
        </w:tc>
      </w:tr>
      <w:tr w:rsidR="00307880" w:rsidRPr="0026192E" w14:paraId="1A4330B7" w14:textId="77777777" w:rsidTr="00957285">
        <w:trPr>
          <w:trHeight w:val="20"/>
        </w:trPr>
        <w:tc>
          <w:tcPr>
            <w:tcW w:w="510" w:type="pct"/>
            <w:vAlign w:val="center"/>
          </w:tcPr>
          <w:p w14:paraId="5FD76D61" w14:textId="77777777" w:rsidR="00307880" w:rsidRPr="0026192E" w:rsidRDefault="00307880"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668BFF39" w14:textId="77777777" w:rsidR="00307880" w:rsidRPr="0026192E" w:rsidRDefault="00307880" w:rsidP="00957285">
            <w:pPr>
              <w:spacing w:line="180" w:lineRule="exact"/>
              <w:jc w:val="center"/>
              <w:rPr>
                <w:bCs/>
                <w:color w:val="000000"/>
                <w:sz w:val="17"/>
                <w:szCs w:val="17"/>
                <w:lang w:val="ro-RO"/>
              </w:rPr>
            </w:pPr>
            <w:r w:rsidRPr="0026192E">
              <w:rPr>
                <w:rFonts w:eastAsia="Calibri"/>
                <w:color w:val="000000"/>
                <w:sz w:val="17"/>
                <w:szCs w:val="17"/>
              </w:rPr>
              <w:t xml:space="preserve">1308 - </w:t>
            </w:r>
            <w:proofErr w:type="spellStart"/>
            <w:r w:rsidRPr="0026192E">
              <w:rPr>
                <w:rFonts w:eastAsia="Calibri"/>
                <w:color w:val="000000"/>
                <w:sz w:val="17"/>
                <w:szCs w:val="17"/>
              </w:rPr>
              <w:t>Barbastella</w:t>
            </w:r>
            <w:proofErr w:type="spellEnd"/>
            <w:r w:rsidRPr="0026192E">
              <w:rPr>
                <w:rFonts w:eastAsia="Calibri"/>
                <w:color w:val="000000"/>
                <w:sz w:val="17"/>
                <w:szCs w:val="17"/>
              </w:rPr>
              <w:t xml:space="preserve"> </w:t>
            </w:r>
            <w:proofErr w:type="spellStart"/>
            <w:r w:rsidRPr="0026192E">
              <w:rPr>
                <w:rFonts w:eastAsia="Calibri"/>
                <w:color w:val="000000"/>
                <w:sz w:val="17"/>
                <w:szCs w:val="17"/>
              </w:rPr>
              <w:t>barbastellus</w:t>
            </w:r>
            <w:proofErr w:type="spellEnd"/>
          </w:p>
        </w:tc>
        <w:tc>
          <w:tcPr>
            <w:tcW w:w="567" w:type="pct"/>
            <w:vAlign w:val="center"/>
          </w:tcPr>
          <w:p w14:paraId="23CB1782" w14:textId="3EF8AB88"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1519BFC" w14:textId="64D94A6F"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72D9F081"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2DEC7C86"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-pierdere de habitate</w:t>
            </w:r>
          </w:p>
          <w:p w14:paraId="6471FDAA"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041D4C8F"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730ECFB4" w14:textId="69EC10FE" w:rsidR="00307880" w:rsidRPr="0026192E" w:rsidRDefault="00307880" w:rsidP="00957285">
            <w:pPr>
              <w:spacing w:line="180" w:lineRule="exact"/>
              <w:jc w:val="center"/>
              <w:rPr>
                <w:color w:val="000000"/>
                <w:sz w:val="17"/>
                <w:szCs w:val="17"/>
                <w:lang w:val="ro-RO"/>
              </w:rPr>
            </w:pPr>
            <w:r w:rsidRPr="0026192E">
              <w:rPr>
                <w:bCs/>
                <w:color w:val="000000"/>
                <w:sz w:val="17"/>
                <w:szCs w:val="17"/>
                <w:lang w:val="ro-RO"/>
              </w:rPr>
              <w:t>nesemnificativ</w:t>
            </w:r>
          </w:p>
        </w:tc>
      </w:tr>
      <w:tr w:rsidR="00307880" w:rsidRPr="0026192E" w14:paraId="21BD0E99" w14:textId="77777777" w:rsidTr="0027164C">
        <w:trPr>
          <w:trHeight w:val="101"/>
        </w:trPr>
        <w:tc>
          <w:tcPr>
            <w:tcW w:w="510" w:type="pct"/>
            <w:vMerge w:val="restart"/>
            <w:vAlign w:val="center"/>
          </w:tcPr>
          <w:p w14:paraId="1EB0ADEE" w14:textId="77777777" w:rsidR="00307880" w:rsidRPr="0026192E" w:rsidRDefault="00307880"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7B0D47F1" w14:textId="77777777" w:rsidR="00307880" w:rsidRPr="0026192E" w:rsidRDefault="00307880" w:rsidP="00957285">
            <w:pPr>
              <w:spacing w:line="180" w:lineRule="exact"/>
              <w:jc w:val="center"/>
              <w:rPr>
                <w:bCs/>
                <w:color w:val="000000"/>
                <w:sz w:val="17"/>
                <w:szCs w:val="17"/>
                <w:lang w:val="ro-RO"/>
              </w:rPr>
            </w:pPr>
            <w:r w:rsidRPr="0026192E">
              <w:rPr>
                <w:bCs/>
                <w:color w:val="000000"/>
                <w:sz w:val="17"/>
                <w:szCs w:val="17"/>
              </w:rPr>
              <w:t xml:space="preserve">1310 - </w:t>
            </w:r>
            <w:proofErr w:type="spellStart"/>
            <w:r w:rsidRPr="0026192E">
              <w:rPr>
                <w:bCs/>
                <w:color w:val="000000"/>
                <w:sz w:val="17"/>
                <w:szCs w:val="17"/>
              </w:rPr>
              <w:t>Miniopterus</w:t>
            </w:r>
            <w:proofErr w:type="spellEnd"/>
            <w:r w:rsidRPr="0026192E">
              <w:rPr>
                <w:bCs/>
                <w:color w:val="000000"/>
                <w:sz w:val="17"/>
                <w:szCs w:val="17"/>
              </w:rPr>
              <w:t xml:space="preserve"> </w:t>
            </w:r>
            <w:proofErr w:type="spellStart"/>
            <w:r w:rsidRPr="0026192E">
              <w:rPr>
                <w:bCs/>
                <w:color w:val="000000"/>
                <w:sz w:val="17"/>
                <w:szCs w:val="17"/>
              </w:rPr>
              <w:t>schreibersii</w:t>
            </w:r>
            <w:proofErr w:type="spellEnd"/>
          </w:p>
        </w:tc>
        <w:tc>
          <w:tcPr>
            <w:tcW w:w="567" w:type="pct"/>
            <w:vMerge w:val="restart"/>
            <w:vAlign w:val="center"/>
          </w:tcPr>
          <w:p w14:paraId="478DE981" w14:textId="26CF4CBE"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Distribuția speciei în aria naturală protejată</w:t>
            </w:r>
          </w:p>
        </w:tc>
        <w:tc>
          <w:tcPr>
            <w:tcW w:w="510" w:type="pct"/>
            <w:vMerge w:val="restart"/>
            <w:vAlign w:val="center"/>
          </w:tcPr>
          <w:p w14:paraId="2A43C492" w14:textId="304DA830"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3E2A0083" w14:textId="77777777"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favorabilă</w:t>
            </w:r>
          </w:p>
          <w:p w14:paraId="04D8CC31" w14:textId="4530A3A9" w:rsidR="00307880" w:rsidRPr="0026192E" w:rsidRDefault="00307880"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4546579F" w14:textId="5F8DFDA1"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369C357F" w14:textId="11355B7F" w:rsidR="00307880" w:rsidRPr="0026192E" w:rsidRDefault="00307880"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442EF990" w14:textId="77777777" w:rsidTr="0027164C">
        <w:trPr>
          <w:trHeight w:val="325"/>
        </w:trPr>
        <w:tc>
          <w:tcPr>
            <w:tcW w:w="510" w:type="pct"/>
            <w:vMerge/>
            <w:vAlign w:val="center"/>
          </w:tcPr>
          <w:p w14:paraId="5FBC5402" w14:textId="77777777" w:rsidR="00307880" w:rsidRPr="0026192E" w:rsidRDefault="00307880"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6EFCC48" w14:textId="77777777" w:rsidR="00307880" w:rsidRPr="0026192E" w:rsidRDefault="00307880" w:rsidP="00957285">
            <w:pPr>
              <w:spacing w:line="180" w:lineRule="exact"/>
              <w:jc w:val="center"/>
              <w:rPr>
                <w:bCs/>
                <w:color w:val="000000"/>
                <w:sz w:val="17"/>
                <w:szCs w:val="17"/>
              </w:rPr>
            </w:pPr>
          </w:p>
        </w:tc>
        <w:tc>
          <w:tcPr>
            <w:tcW w:w="567" w:type="pct"/>
            <w:vMerge/>
            <w:vAlign w:val="center"/>
          </w:tcPr>
          <w:p w14:paraId="487CD427" w14:textId="77777777" w:rsidR="00307880" w:rsidRPr="0026192E" w:rsidRDefault="00307880" w:rsidP="00957285">
            <w:pPr>
              <w:spacing w:line="180" w:lineRule="exact"/>
              <w:jc w:val="center"/>
              <w:rPr>
                <w:color w:val="000000"/>
                <w:sz w:val="17"/>
                <w:szCs w:val="17"/>
                <w:lang w:val="ro-RO"/>
              </w:rPr>
            </w:pPr>
          </w:p>
        </w:tc>
        <w:tc>
          <w:tcPr>
            <w:tcW w:w="510" w:type="pct"/>
            <w:vMerge/>
            <w:vAlign w:val="center"/>
          </w:tcPr>
          <w:p w14:paraId="77E3A884" w14:textId="77777777" w:rsidR="00307880" w:rsidRPr="0026192E" w:rsidRDefault="00307880" w:rsidP="00957285">
            <w:pPr>
              <w:spacing w:line="180" w:lineRule="exact"/>
              <w:jc w:val="center"/>
              <w:rPr>
                <w:color w:val="000000"/>
                <w:sz w:val="17"/>
                <w:szCs w:val="17"/>
                <w:lang w:val="ro-RO"/>
              </w:rPr>
            </w:pPr>
          </w:p>
        </w:tc>
        <w:tc>
          <w:tcPr>
            <w:tcW w:w="654" w:type="pct"/>
            <w:vMerge/>
            <w:vAlign w:val="center"/>
          </w:tcPr>
          <w:p w14:paraId="73C4D3AD" w14:textId="77777777" w:rsidR="00307880" w:rsidRPr="0026192E" w:rsidRDefault="00307880"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60F97A46" w14:textId="0609A50F" w:rsidR="00307880" w:rsidRPr="0026192E" w:rsidRDefault="00307880"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5DD4B4F5" w14:textId="70ECF43E" w:rsidR="00307880" w:rsidRPr="0026192E" w:rsidRDefault="00307880"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27164C" w:rsidRPr="0026192E" w14:paraId="7E38C5BD" w14:textId="77777777" w:rsidTr="0027164C">
        <w:trPr>
          <w:trHeight w:val="20"/>
        </w:trPr>
        <w:tc>
          <w:tcPr>
            <w:tcW w:w="510" w:type="pct"/>
            <w:vMerge/>
            <w:vAlign w:val="center"/>
          </w:tcPr>
          <w:p w14:paraId="3D3A6A59"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50EB8B2"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20D02868"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6CAAE9E8"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73DC5819"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672CA9CC" w14:textId="7ED8C1FE"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tcBorders>
              <w:top w:val="single" w:sz="4" w:space="0" w:color="auto"/>
              <w:bottom w:val="single" w:sz="4" w:space="0" w:color="auto"/>
            </w:tcBorders>
            <w:vAlign w:val="center"/>
          </w:tcPr>
          <w:p w14:paraId="377AD48C" w14:textId="45EF92F0"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19E07170" w14:textId="77777777" w:rsidTr="0027164C">
        <w:trPr>
          <w:trHeight w:val="1002"/>
        </w:trPr>
        <w:tc>
          <w:tcPr>
            <w:tcW w:w="510" w:type="pct"/>
            <w:vMerge/>
            <w:vAlign w:val="center"/>
          </w:tcPr>
          <w:p w14:paraId="2C902710"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13752D3"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32714377"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3E360BC4"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3A6E2862"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2F100AB3" w14:textId="76035C23"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1577395D" w14:textId="4D62E6DC"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72004EFB" w14:textId="77777777" w:rsidTr="00957285">
        <w:trPr>
          <w:trHeight w:val="23"/>
        </w:trPr>
        <w:tc>
          <w:tcPr>
            <w:tcW w:w="510" w:type="pct"/>
            <w:vAlign w:val="center"/>
          </w:tcPr>
          <w:p w14:paraId="6CE5C5AB"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45DD12E7" w14:textId="77777777" w:rsidR="00957285" w:rsidRPr="0026192E" w:rsidRDefault="00957285" w:rsidP="00957285">
            <w:pPr>
              <w:spacing w:line="180" w:lineRule="exact"/>
              <w:jc w:val="center"/>
              <w:rPr>
                <w:bCs/>
                <w:color w:val="000000"/>
                <w:sz w:val="17"/>
                <w:szCs w:val="17"/>
                <w:lang w:val="ro-RO"/>
              </w:rPr>
            </w:pPr>
            <w:r w:rsidRPr="0026192E">
              <w:rPr>
                <w:rFonts w:eastAsia="Calibri"/>
                <w:color w:val="000000"/>
                <w:sz w:val="17"/>
                <w:szCs w:val="17"/>
              </w:rPr>
              <w:t xml:space="preserve">1323 - Myotis </w:t>
            </w:r>
            <w:proofErr w:type="spellStart"/>
            <w:r w:rsidRPr="0026192E">
              <w:rPr>
                <w:rFonts w:eastAsia="Calibri"/>
                <w:color w:val="000000"/>
                <w:sz w:val="17"/>
                <w:szCs w:val="17"/>
              </w:rPr>
              <w:t>bechsteinii</w:t>
            </w:r>
            <w:proofErr w:type="spellEnd"/>
          </w:p>
        </w:tc>
        <w:tc>
          <w:tcPr>
            <w:tcW w:w="567" w:type="pct"/>
            <w:vAlign w:val="center"/>
          </w:tcPr>
          <w:p w14:paraId="4D2B0368" w14:textId="58D8131B"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62E7E4F" w14:textId="7461CA66"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40B041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44D8B8D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9384E3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101CCD8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3C06579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5A5B0CA0" w14:textId="6C4E607D"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 xml:space="preserve">nesemnificativ </w:t>
            </w:r>
          </w:p>
        </w:tc>
      </w:tr>
      <w:tr w:rsidR="00957285" w:rsidRPr="0026192E" w14:paraId="4452AA63" w14:textId="77777777" w:rsidTr="0027164C">
        <w:trPr>
          <w:trHeight w:val="20"/>
        </w:trPr>
        <w:tc>
          <w:tcPr>
            <w:tcW w:w="510" w:type="pct"/>
            <w:vMerge w:val="restart"/>
            <w:vAlign w:val="center"/>
          </w:tcPr>
          <w:p w14:paraId="57E89436"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108AB130" w14:textId="77777777" w:rsidR="00957285" w:rsidRPr="0026192E" w:rsidRDefault="00957285" w:rsidP="00957285">
            <w:pPr>
              <w:spacing w:line="180" w:lineRule="exact"/>
              <w:jc w:val="center"/>
              <w:rPr>
                <w:bCs/>
                <w:color w:val="000000"/>
                <w:sz w:val="17"/>
                <w:szCs w:val="17"/>
                <w:lang w:val="ro-RO"/>
              </w:rPr>
            </w:pPr>
            <w:r w:rsidRPr="0026192E">
              <w:rPr>
                <w:bCs/>
                <w:sz w:val="17"/>
                <w:szCs w:val="17"/>
              </w:rPr>
              <w:t xml:space="preserve">1307 - Myotis </w:t>
            </w:r>
            <w:proofErr w:type="spellStart"/>
            <w:r w:rsidRPr="0026192E">
              <w:rPr>
                <w:bCs/>
                <w:sz w:val="17"/>
                <w:szCs w:val="17"/>
              </w:rPr>
              <w:t>blythii</w:t>
            </w:r>
            <w:proofErr w:type="spellEnd"/>
          </w:p>
        </w:tc>
        <w:tc>
          <w:tcPr>
            <w:tcW w:w="567" w:type="pct"/>
            <w:vMerge w:val="restart"/>
            <w:vAlign w:val="center"/>
          </w:tcPr>
          <w:p w14:paraId="33BC428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Merge w:val="restart"/>
            <w:vAlign w:val="center"/>
          </w:tcPr>
          <w:p w14:paraId="5851D2F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Merge w:val="restart"/>
            <w:vAlign w:val="center"/>
          </w:tcPr>
          <w:p w14:paraId="5617535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p w14:paraId="57E4922F" w14:textId="77777777" w:rsidR="00957285" w:rsidRPr="0026192E" w:rsidRDefault="0095728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76C8F8A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16F807D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F2D9BA9" w14:textId="77777777" w:rsidTr="0027164C">
        <w:trPr>
          <w:trHeight w:val="293"/>
        </w:trPr>
        <w:tc>
          <w:tcPr>
            <w:tcW w:w="510" w:type="pct"/>
            <w:vMerge/>
            <w:vAlign w:val="center"/>
          </w:tcPr>
          <w:p w14:paraId="325F7088"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26CDFB6" w14:textId="77777777" w:rsidR="00957285" w:rsidRPr="0026192E" w:rsidRDefault="00957285" w:rsidP="00957285">
            <w:pPr>
              <w:spacing w:line="180" w:lineRule="exact"/>
              <w:jc w:val="center"/>
              <w:rPr>
                <w:bCs/>
                <w:sz w:val="17"/>
                <w:szCs w:val="17"/>
              </w:rPr>
            </w:pPr>
          </w:p>
        </w:tc>
        <w:tc>
          <w:tcPr>
            <w:tcW w:w="567" w:type="pct"/>
            <w:vMerge/>
            <w:vAlign w:val="center"/>
          </w:tcPr>
          <w:p w14:paraId="75CEF579"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1FAC112E"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271BCCAE"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2D882CA1" w14:textId="42CD8C3B"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5C24E9E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20325846" w14:textId="77777777" w:rsidTr="004E5CDD">
        <w:trPr>
          <w:trHeight w:val="221"/>
        </w:trPr>
        <w:tc>
          <w:tcPr>
            <w:tcW w:w="510" w:type="pct"/>
            <w:vMerge/>
            <w:vAlign w:val="center"/>
          </w:tcPr>
          <w:p w14:paraId="63B94EFA"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717A995" w14:textId="77777777" w:rsidR="00957285" w:rsidRPr="0026192E" w:rsidRDefault="00957285" w:rsidP="00957285">
            <w:pPr>
              <w:spacing w:line="180" w:lineRule="exact"/>
              <w:jc w:val="center"/>
              <w:rPr>
                <w:bCs/>
                <w:sz w:val="17"/>
                <w:szCs w:val="17"/>
              </w:rPr>
            </w:pPr>
          </w:p>
        </w:tc>
        <w:tc>
          <w:tcPr>
            <w:tcW w:w="567" w:type="pct"/>
            <w:vMerge/>
            <w:vAlign w:val="center"/>
          </w:tcPr>
          <w:p w14:paraId="41D18E06"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1F424E4E"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4DC2BCCF"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14178CD1" w14:textId="6869ED9D"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tcBorders>
              <w:top w:val="single" w:sz="4" w:space="0" w:color="auto"/>
              <w:bottom w:val="single" w:sz="4" w:space="0" w:color="auto"/>
            </w:tcBorders>
            <w:vAlign w:val="center"/>
          </w:tcPr>
          <w:p w14:paraId="6681E4C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2AE7D5D" w14:textId="77777777" w:rsidTr="0027164C">
        <w:trPr>
          <w:trHeight w:val="20"/>
        </w:trPr>
        <w:tc>
          <w:tcPr>
            <w:tcW w:w="510" w:type="pct"/>
            <w:vMerge/>
            <w:vAlign w:val="center"/>
          </w:tcPr>
          <w:p w14:paraId="46712ED3"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F1E33BC" w14:textId="77777777" w:rsidR="00957285" w:rsidRPr="0026192E" w:rsidRDefault="00957285" w:rsidP="00957285">
            <w:pPr>
              <w:spacing w:line="180" w:lineRule="exact"/>
              <w:jc w:val="center"/>
              <w:rPr>
                <w:bCs/>
                <w:sz w:val="17"/>
                <w:szCs w:val="17"/>
              </w:rPr>
            </w:pPr>
          </w:p>
        </w:tc>
        <w:tc>
          <w:tcPr>
            <w:tcW w:w="567" w:type="pct"/>
            <w:vMerge/>
            <w:vAlign w:val="center"/>
          </w:tcPr>
          <w:p w14:paraId="44B3A064"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3A1D0827"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06CE8242"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3B67D96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1A0BD31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2DDF1F2D" w14:textId="77777777" w:rsidTr="00957285">
        <w:trPr>
          <w:trHeight w:val="170"/>
        </w:trPr>
        <w:tc>
          <w:tcPr>
            <w:tcW w:w="510" w:type="pct"/>
            <w:vAlign w:val="center"/>
          </w:tcPr>
          <w:p w14:paraId="350EFEAF"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1B4D482F" w14:textId="77777777" w:rsidR="00957285" w:rsidRPr="0026192E" w:rsidRDefault="00957285" w:rsidP="00957285">
            <w:pPr>
              <w:spacing w:line="180" w:lineRule="exact"/>
              <w:jc w:val="center"/>
              <w:rPr>
                <w:bCs/>
                <w:color w:val="000000"/>
                <w:sz w:val="17"/>
                <w:szCs w:val="17"/>
                <w:lang w:val="ro-RO"/>
              </w:rPr>
            </w:pPr>
            <w:r w:rsidRPr="0026192E">
              <w:rPr>
                <w:rFonts w:eastAsia="Calibri"/>
                <w:color w:val="000000"/>
                <w:sz w:val="17"/>
                <w:szCs w:val="17"/>
              </w:rPr>
              <w:t>1316 - Myotis capaccinii</w:t>
            </w:r>
          </w:p>
        </w:tc>
        <w:tc>
          <w:tcPr>
            <w:tcW w:w="567" w:type="pct"/>
            <w:vAlign w:val="center"/>
          </w:tcPr>
          <w:p w14:paraId="7ED6E6EC" w14:textId="3741731E"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565E040" w14:textId="64EA1852"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0058BC1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6735553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413E18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9C09EA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3D939B5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62BAA880" w14:textId="28508664"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17C599BF" w14:textId="77777777" w:rsidTr="00957285">
        <w:trPr>
          <w:trHeight w:val="170"/>
        </w:trPr>
        <w:tc>
          <w:tcPr>
            <w:tcW w:w="510" w:type="pct"/>
            <w:vAlign w:val="center"/>
          </w:tcPr>
          <w:p w14:paraId="63BBD1AB"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37678289" w14:textId="77777777" w:rsidR="00957285" w:rsidRPr="0026192E" w:rsidRDefault="00957285" w:rsidP="00957285">
            <w:pPr>
              <w:spacing w:line="180" w:lineRule="exact"/>
              <w:jc w:val="center"/>
              <w:rPr>
                <w:rFonts w:eastAsia="Calibri"/>
                <w:color w:val="000000"/>
                <w:sz w:val="17"/>
                <w:szCs w:val="17"/>
                <w:lang w:val="ro-RO"/>
              </w:rPr>
            </w:pPr>
            <w:r w:rsidRPr="0026192E">
              <w:rPr>
                <w:bCs/>
                <w:color w:val="000000"/>
                <w:sz w:val="17"/>
                <w:szCs w:val="17"/>
              </w:rPr>
              <w:t>1321 - Myotis emarginatus</w:t>
            </w:r>
          </w:p>
        </w:tc>
        <w:tc>
          <w:tcPr>
            <w:tcW w:w="567" w:type="pct"/>
            <w:vAlign w:val="center"/>
          </w:tcPr>
          <w:p w14:paraId="19078D73" w14:textId="3C368986"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1CA39C9" w14:textId="13469EB1"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5617B90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6721EF5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BE71C5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C362F1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15BA1D4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20026ABD" w14:textId="73A4B3B1"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3791DAC9" w14:textId="77777777" w:rsidTr="0027164C">
        <w:trPr>
          <w:trHeight w:val="170"/>
        </w:trPr>
        <w:tc>
          <w:tcPr>
            <w:tcW w:w="510" w:type="pct"/>
            <w:vMerge w:val="restart"/>
            <w:vAlign w:val="center"/>
          </w:tcPr>
          <w:p w14:paraId="07255317" w14:textId="77777777" w:rsidR="00957285" w:rsidRPr="0026192E" w:rsidRDefault="00957285" w:rsidP="00957285">
            <w:pPr>
              <w:spacing w:line="180" w:lineRule="exact"/>
              <w:jc w:val="center"/>
              <w:rPr>
                <w:bCs/>
                <w:iCs/>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3DF1457D" w14:textId="77777777" w:rsidR="00957285" w:rsidRPr="0026192E" w:rsidRDefault="00957285" w:rsidP="00957285">
            <w:pPr>
              <w:spacing w:line="180" w:lineRule="exact"/>
              <w:jc w:val="center"/>
              <w:rPr>
                <w:bCs/>
                <w:color w:val="000000"/>
                <w:sz w:val="17"/>
                <w:szCs w:val="17"/>
              </w:rPr>
            </w:pPr>
            <w:r w:rsidRPr="0026192E">
              <w:rPr>
                <w:bCs/>
                <w:color w:val="000000"/>
                <w:sz w:val="17"/>
                <w:szCs w:val="17"/>
              </w:rPr>
              <w:t xml:space="preserve">1324 - Myotis </w:t>
            </w:r>
            <w:proofErr w:type="spellStart"/>
            <w:r w:rsidRPr="0026192E">
              <w:rPr>
                <w:bCs/>
                <w:color w:val="000000"/>
                <w:sz w:val="17"/>
                <w:szCs w:val="17"/>
              </w:rPr>
              <w:t>myotis</w:t>
            </w:r>
            <w:proofErr w:type="spellEnd"/>
          </w:p>
        </w:tc>
        <w:tc>
          <w:tcPr>
            <w:tcW w:w="567" w:type="pct"/>
            <w:vMerge w:val="restart"/>
            <w:vAlign w:val="center"/>
          </w:tcPr>
          <w:p w14:paraId="6C03A5B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Merge w:val="restart"/>
            <w:vAlign w:val="center"/>
          </w:tcPr>
          <w:p w14:paraId="62F997D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Merge w:val="restart"/>
            <w:vAlign w:val="center"/>
          </w:tcPr>
          <w:p w14:paraId="1C426FF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p w14:paraId="3BCE294D" w14:textId="77777777" w:rsidR="00957285" w:rsidRPr="0026192E" w:rsidRDefault="0095728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6F134F4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52D45A1D"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75425ADA" w14:textId="77777777" w:rsidTr="0027164C">
        <w:trPr>
          <w:trHeight w:val="170"/>
        </w:trPr>
        <w:tc>
          <w:tcPr>
            <w:tcW w:w="510" w:type="pct"/>
            <w:vMerge/>
            <w:vAlign w:val="center"/>
          </w:tcPr>
          <w:p w14:paraId="71831919"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D66CA3E"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7B699798"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1CE991B7"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4787D7BF"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7D2BEA7D" w14:textId="6289985C"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18CFC196"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59A47CEB" w14:textId="77777777" w:rsidTr="0027164C">
        <w:trPr>
          <w:trHeight w:val="170"/>
        </w:trPr>
        <w:tc>
          <w:tcPr>
            <w:tcW w:w="510" w:type="pct"/>
            <w:vMerge/>
            <w:vAlign w:val="center"/>
          </w:tcPr>
          <w:p w14:paraId="0DA4425A"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192328F"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10AA9D2D"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7C5C7952"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02A744EA"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61E8F568" w14:textId="53A6F4F6"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tcBorders>
              <w:top w:val="single" w:sz="4" w:space="0" w:color="auto"/>
              <w:bottom w:val="single" w:sz="4" w:space="0" w:color="auto"/>
            </w:tcBorders>
            <w:vAlign w:val="center"/>
          </w:tcPr>
          <w:p w14:paraId="411B915D"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31F81645" w14:textId="77777777" w:rsidTr="0027164C">
        <w:trPr>
          <w:trHeight w:val="170"/>
        </w:trPr>
        <w:tc>
          <w:tcPr>
            <w:tcW w:w="510" w:type="pct"/>
            <w:vMerge/>
            <w:vAlign w:val="center"/>
          </w:tcPr>
          <w:p w14:paraId="16591EF0"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4048F50"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6DFADDC1"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4C1A3251"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24093B59"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11368AB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74746FF6"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4C8D6118" w14:textId="77777777" w:rsidTr="0027164C">
        <w:trPr>
          <w:trHeight w:val="170"/>
        </w:trPr>
        <w:tc>
          <w:tcPr>
            <w:tcW w:w="510" w:type="pct"/>
            <w:vMerge w:val="restart"/>
            <w:vAlign w:val="center"/>
          </w:tcPr>
          <w:p w14:paraId="157B301B" w14:textId="77777777" w:rsidR="00957285" w:rsidRPr="0026192E" w:rsidRDefault="00957285" w:rsidP="00957285">
            <w:pPr>
              <w:spacing w:line="180" w:lineRule="exact"/>
              <w:jc w:val="center"/>
              <w:rPr>
                <w:bCs/>
                <w:iCs/>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31F149E3" w14:textId="77777777" w:rsidR="00957285" w:rsidRPr="0026192E" w:rsidRDefault="00957285" w:rsidP="00957285">
            <w:pPr>
              <w:spacing w:line="180" w:lineRule="exact"/>
              <w:jc w:val="center"/>
              <w:rPr>
                <w:bCs/>
                <w:color w:val="000000"/>
                <w:sz w:val="17"/>
                <w:szCs w:val="17"/>
              </w:rPr>
            </w:pPr>
            <w:r w:rsidRPr="0026192E">
              <w:rPr>
                <w:bCs/>
                <w:color w:val="000000"/>
                <w:sz w:val="17"/>
                <w:szCs w:val="17"/>
              </w:rPr>
              <w:t xml:space="preserve">1306 - Rhinolophus </w:t>
            </w:r>
            <w:proofErr w:type="spellStart"/>
            <w:r w:rsidRPr="0026192E">
              <w:rPr>
                <w:bCs/>
                <w:color w:val="000000"/>
                <w:sz w:val="17"/>
                <w:szCs w:val="17"/>
              </w:rPr>
              <w:t>blasii</w:t>
            </w:r>
            <w:proofErr w:type="spellEnd"/>
          </w:p>
        </w:tc>
        <w:tc>
          <w:tcPr>
            <w:tcW w:w="567" w:type="pct"/>
            <w:vMerge w:val="restart"/>
            <w:vAlign w:val="center"/>
          </w:tcPr>
          <w:p w14:paraId="10AC474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Merge w:val="restart"/>
            <w:vAlign w:val="center"/>
          </w:tcPr>
          <w:p w14:paraId="3C37696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Merge w:val="restart"/>
            <w:vAlign w:val="center"/>
          </w:tcPr>
          <w:p w14:paraId="34D2680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p w14:paraId="06ECF04B" w14:textId="77777777" w:rsidR="00957285" w:rsidRPr="0026192E" w:rsidRDefault="0095728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4ACB1F5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6D7F6D34"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37A3672D" w14:textId="77777777" w:rsidTr="0027164C">
        <w:trPr>
          <w:trHeight w:val="170"/>
        </w:trPr>
        <w:tc>
          <w:tcPr>
            <w:tcW w:w="510" w:type="pct"/>
            <w:vMerge/>
            <w:vAlign w:val="center"/>
          </w:tcPr>
          <w:p w14:paraId="66D2C3A3"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EA82FF6"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5544D1D9"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4C3357BC"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68B9A255"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680E869A" w14:textId="47105EA7"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104EBC88"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43BFEAF6" w14:textId="77777777" w:rsidTr="0027164C">
        <w:trPr>
          <w:trHeight w:val="170"/>
        </w:trPr>
        <w:tc>
          <w:tcPr>
            <w:tcW w:w="510" w:type="pct"/>
            <w:vMerge/>
            <w:vAlign w:val="center"/>
          </w:tcPr>
          <w:p w14:paraId="12BA04EA"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55B3724"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175F010D"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32B80034"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57EC925F"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19619B7D" w14:textId="5A0C0BFA"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tcBorders>
              <w:top w:val="single" w:sz="4" w:space="0" w:color="auto"/>
              <w:bottom w:val="single" w:sz="4" w:space="0" w:color="auto"/>
            </w:tcBorders>
            <w:vAlign w:val="center"/>
          </w:tcPr>
          <w:p w14:paraId="5096C993"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6EAFD891" w14:textId="77777777" w:rsidTr="0027164C">
        <w:trPr>
          <w:trHeight w:val="170"/>
        </w:trPr>
        <w:tc>
          <w:tcPr>
            <w:tcW w:w="510" w:type="pct"/>
            <w:vMerge/>
            <w:vAlign w:val="center"/>
          </w:tcPr>
          <w:p w14:paraId="34A5C20C"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61228AA"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11AEE797"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7DF7398F"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10681B83"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04F42E1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2699A085"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5916A3D8" w14:textId="77777777" w:rsidTr="00957285">
        <w:trPr>
          <w:trHeight w:val="170"/>
        </w:trPr>
        <w:tc>
          <w:tcPr>
            <w:tcW w:w="510" w:type="pct"/>
            <w:vAlign w:val="center"/>
          </w:tcPr>
          <w:p w14:paraId="0F529DBD"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6F7A04F1" w14:textId="77777777" w:rsidR="00957285" w:rsidRPr="0026192E" w:rsidRDefault="00957285" w:rsidP="00957285">
            <w:pPr>
              <w:spacing w:line="180" w:lineRule="exact"/>
              <w:jc w:val="center"/>
              <w:rPr>
                <w:rFonts w:eastAsia="Calibri"/>
                <w:color w:val="000000"/>
                <w:sz w:val="17"/>
                <w:szCs w:val="17"/>
                <w:lang w:val="ro-RO"/>
              </w:rPr>
            </w:pPr>
            <w:r w:rsidRPr="0026192E">
              <w:rPr>
                <w:rFonts w:eastAsia="Calibri"/>
                <w:color w:val="000000"/>
                <w:sz w:val="17"/>
                <w:szCs w:val="17"/>
              </w:rPr>
              <w:t>1305 - Rhinolophus euryale</w:t>
            </w:r>
          </w:p>
        </w:tc>
        <w:tc>
          <w:tcPr>
            <w:tcW w:w="567" w:type="pct"/>
            <w:vAlign w:val="center"/>
          </w:tcPr>
          <w:p w14:paraId="371C94FA" w14:textId="1ECE9453"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E8C055F" w14:textId="761CEC0C"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3CB7037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540C28D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188C18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6758C6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0697E0A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0B911D1D" w14:textId="49E1AEE8"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 xml:space="preserve">nesemnificativ </w:t>
            </w:r>
          </w:p>
        </w:tc>
      </w:tr>
      <w:tr w:rsidR="00957285" w:rsidRPr="0026192E" w14:paraId="1B0BB199" w14:textId="77777777" w:rsidTr="0027164C">
        <w:trPr>
          <w:trHeight w:val="170"/>
        </w:trPr>
        <w:tc>
          <w:tcPr>
            <w:tcW w:w="510" w:type="pct"/>
            <w:vMerge w:val="restart"/>
            <w:vAlign w:val="center"/>
          </w:tcPr>
          <w:p w14:paraId="0E4EC4CA" w14:textId="77777777" w:rsidR="00957285" w:rsidRPr="0026192E" w:rsidRDefault="00957285" w:rsidP="00957285">
            <w:pPr>
              <w:spacing w:line="180" w:lineRule="exact"/>
              <w:jc w:val="center"/>
              <w:rPr>
                <w:bCs/>
                <w:iCs/>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7EE02417" w14:textId="77777777" w:rsidR="00957285" w:rsidRPr="0026192E" w:rsidRDefault="00957285" w:rsidP="00957285">
            <w:pPr>
              <w:spacing w:line="180" w:lineRule="exact"/>
              <w:jc w:val="center"/>
              <w:rPr>
                <w:rFonts w:eastAsia="Calibri"/>
                <w:color w:val="000000"/>
                <w:sz w:val="17"/>
                <w:szCs w:val="17"/>
              </w:rPr>
            </w:pPr>
            <w:r w:rsidRPr="0026192E">
              <w:rPr>
                <w:rFonts w:eastAsia="Calibri"/>
                <w:color w:val="000000"/>
                <w:sz w:val="17"/>
                <w:szCs w:val="17"/>
              </w:rPr>
              <w:t xml:space="preserve">1304 - Rhinolophus </w:t>
            </w:r>
            <w:proofErr w:type="spellStart"/>
            <w:r w:rsidRPr="0026192E">
              <w:rPr>
                <w:rFonts w:eastAsia="Calibri"/>
                <w:color w:val="000000"/>
                <w:sz w:val="17"/>
                <w:szCs w:val="17"/>
              </w:rPr>
              <w:t>ferrumequinum</w:t>
            </w:r>
            <w:proofErr w:type="spellEnd"/>
          </w:p>
        </w:tc>
        <w:tc>
          <w:tcPr>
            <w:tcW w:w="567" w:type="pct"/>
            <w:vMerge w:val="restart"/>
            <w:vAlign w:val="center"/>
          </w:tcPr>
          <w:p w14:paraId="77D574B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Merge w:val="restart"/>
            <w:vAlign w:val="center"/>
          </w:tcPr>
          <w:p w14:paraId="52EBCC7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Merge w:val="restart"/>
            <w:vAlign w:val="center"/>
          </w:tcPr>
          <w:p w14:paraId="3B10341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p w14:paraId="77AC4DE5" w14:textId="77777777" w:rsidR="00957285" w:rsidRPr="0026192E" w:rsidRDefault="0095728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283532B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-pierdere de habitate</w:t>
            </w:r>
          </w:p>
        </w:tc>
        <w:tc>
          <w:tcPr>
            <w:tcW w:w="828" w:type="pct"/>
            <w:tcBorders>
              <w:bottom w:val="single" w:sz="4" w:space="0" w:color="auto"/>
            </w:tcBorders>
            <w:vAlign w:val="center"/>
          </w:tcPr>
          <w:p w14:paraId="1BE77F4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CFE9B91" w14:textId="77777777" w:rsidTr="0027164C">
        <w:trPr>
          <w:trHeight w:val="170"/>
        </w:trPr>
        <w:tc>
          <w:tcPr>
            <w:tcW w:w="510" w:type="pct"/>
            <w:vMerge/>
            <w:vAlign w:val="center"/>
          </w:tcPr>
          <w:p w14:paraId="2AA90164"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0A725C2" w14:textId="77777777" w:rsidR="00957285" w:rsidRPr="0026192E" w:rsidRDefault="00957285" w:rsidP="00957285">
            <w:pPr>
              <w:spacing w:line="180" w:lineRule="exact"/>
              <w:jc w:val="center"/>
              <w:rPr>
                <w:rFonts w:eastAsia="Calibri"/>
                <w:color w:val="000000"/>
                <w:sz w:val="17"/>
                <w:szCs w:val="17"/>
              </w:rPr>
            </w:pPr>
          </w:p>
        </w:tc>
        <w:tc>
          <w:tcPr>
            <w:tcW w:w="567" w:type="pct"/>
            <w:vMerge/>
            <w:vAlign w:val="center"/>
          </w:tcPr>
          <w:p w14:paraId="17604172"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62BB6E34"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4B7FBF25"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44731F8F" w14:textId="4125D4F6"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0F8E9BE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0CF3F85F" w14:textId="77777777" w:rsidTr="0027164C">
        <w:trPr>
          <w:trHeight w:val="170"/>
        </w:trPr>
        <w:tc>
          <w:tcPr>
            <w:tcW w:w="510" w:type="pct"/>
            <w:vMerge/>
            <w:vAlign w:val="center"/>
          </w:tcPr>
          <w:p w14:paraId="7EA2F68B"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CD92FDA" w14:textId="77777777" w:rsidR="00957285" w:rsidRPr="0026192E" w:rsidRDefault="00957285" w:rsidP="00957285">
            <w:pPr>
              <w:spacing w:line="180" w:lineRule="exact"/>
              <w:jc w:val="center"/>
              <w:rPr>
                <w:rFonts w:eastAsia="Calibri"/>
                <w:color w:val="000000"/>
                <w:sz w:val="17"/>
                <w:szCs w:val="17"/>
              </w:rPr>
            </w:pPr>
          </w:p>
        </w:tc>
        <w:tc>
          <w:tcPr>
            <w:tcW w:w="567" w:type="pct"/>
            <w:vMerge/>
            <w:vAlign w:val="center"/>
          </w:tcPr>
          <w:p w14:paraId="430D93B0"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7AE7AA70"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24829349"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33CB2184" w14:textId="1B345176"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tcBorders>
              <w:top w:val="single" w:sz="4" w:space="0" w:color="auto"/>
              <w:bottom w:val="single" w:sz="4" w:space="0" w:color="auto"/>
            </w:tcBorders>
            <w:vAlign w:val="center"/>
          </w:tcPr>
          <w:p w14:paraId="12D192A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41A300DB" w14:textId="77777777" w:rsidTr="0027164C">
        <w:trPr>
          <w:trHeight w:val="170"/>
        </w:trPr>
        <w:tc>
          <w:tcPr>
            <w:tcW w:w="510" w:type="pct"/>
            <w:vMerge/>
            <w:vAlign w:val="center"/>
          </w:tcPr>
          <w:p w14:paraId="068C16FA"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75A2CB7" w14:textId="77777777" w:rsidR="00957285" w:rsidRPr="0026192E" w:rsidRDefault="00957285" w:rsidP="00957285">
            <w:pPr>
              <w:spacing w:line="180" w:lineRule="exact"/>
              <w:jc w:val="center"/>
              <w:rPr>
                <w:rFonts w:eastAsia="Calibri"/>
                <w:color w:val="000000"/>
                <w:sz w:val="17"/>
                <w:szCs w:val="17"/>
              </w:rPr>
            </w:pPr>
          </w:p>
        </w:tc>
        <w:tc>
          <w:tcPr>
            <w:tcW w:w="567" w:type="pct"/>
            <w:vMerge/>
            <w:vAlign w:val="center"/>
          </w:tcPr>
          <w:p w14:paraId="697255A6"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624CB418"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33A5E10C"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7DB76B8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00A47ED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64343ADA" w14:textId="77777777" w:rsidTr="0027164C">
        <w:trPr>
          <w:trHeight w:val="170"/>
        </w:trPr>
        <w:tc>
          <w:tcPr>
            <w:tcW w:w="510" w:type="pct"/>
            <w:vMerge w:val="restart"/>
            <w:vAlign w:val="center"/>
          </w:tcPr>
          <w:p w14:paraId="2564A9FA" w14:textId="77777777" w:rsidR="00957285" w:rsidRPr="0026192E" w:rsidRDefault="00957285" w:rsidP="00957285">
            <w:pPr>
              <w:spacing w:line="180" w:lineRule="exact"/>
              <w:jc w:val="center"/>
              <w:rPr>
                <w:bCs/>
                <w:iCs/>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21D9A7A6" w14:textId="77777777" w:rsidR="00957285" w:rsidRPr="0026192E" w:rsidRDefault="00957285" w:rsidP="00957285">
            <w:pPr>
              <w:spacing w:line="180" w:lineRule="exact"/>
              <w:jc w:val="center"/>
              <w:rPr>
                <w:rFonts w:eastAsia="Calibri"/>
                <w:color w:val="000000"/>
                <w:sz w:val="17"/>
                <w:szCs w:val="17"/>
              </w:rPr>
            </w:pPr>
            <w:r w:rsidRPr="0026192E">
              <w:rPr>
                <w:rFonts w:eastAsia="Calibri"/>
                <w:color w:val="000000"/>
                <w:sz w:val="17"/>
                <w:szCs w:val="17"/>
              </w:rPr>
              <w:t xml:space="preserve">1303 - Rhinolophus </w:t>
            </w:r>
            <w:proofErr w:type="spellStart"/>
            <w:r w:rsidRPr="0026192E">
              <w:rPr>
                <w:rFonts w:eastAsia="Calibri"/>
                <w:color w:val="000000"/>
                <w:sz w:val="17"/>
                <w:szCs w:val="17"/>
              </w:rPr>
              <w:t>hipposideros</w:t>
            </w:r>
            <w:proofErr w:type="spellEnd"/>
          </w:p>
        </w:tc>
        <w:tc>
          <w:tcPr>
            <w:tcW w:w="567" w:type="pct"/>
            <w:vMerge w:val="restart"/>
            <w:vAlign w:val="center"/>
          </w:tcPr>
          <w:p w14:paraId="36015E4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Merge w:val="restart"/>
            <w:vAlign w:val="center"/>
          </w:tcPr>
          <w:p w14:paraId="6D899A0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Merge w:val="restart"/>
            <w:vAlign w:val="center"/>
          </w:tcPr>
          <w:p w14:paraId="52E639F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p w14:paraId="654B4ABE" w14:textId="77777777" w:rsidR="00957285" w:rsidRPr="0026192E" w:rsidRDefault="00957285" w:rsidP="00957285">
            <w:pPr>
              <w:spacing w:line="180" w:lineRule="exact"/>
              <w:jc w:val="center"/>
              <w:rPr>
                <w:color w:val="000000"/>
                <w:sz w:val="17"/>
                <w:szCs w:val="17"/>
                <w:lang w:val="ro-RO"/>
              </w:rPr>
            </w:pPr>
          </w:p>
        </w:tc>
        <w:tc>
          <w:tcPr>
            <w:tcW w:w="1085" w:type="pct"/>
            <w:tcBorders>
              <w:bottom w:val="single" w:sz="4" w:space="0" w:color="auto"/>
            </w:tcBorders>
            <w:vAlign w:val="center"/>
          </w:tcPr>
          <w:p w14:paraId="147F3ED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709A22C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2FC5916" w14:textId="77777777" w:rsidTr="0027164C">
        <w:trPr>
          <w:trHeight w:val="170"/>
        </w:trPr>
        <w:tc>
          <w:tcPr>
            <w:tcW w:w="510" w:type="pct"/>
            <w:vMerge/>
            <w:vAlign w:val="center"/>
          </w:tcPr>
          <w:p w14:paraId="42C29709"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E2905F1" w14:textId="77777777" w:rsidR="00957285" w:rsidRPr="0026192E" w:rsidRDefault="00957285" w:rsidP="00957285">
            <w:pPr>
              <w:spacing w:line="180" w:lineRule="exact"/>
              <w:jc w:val="center"/>
              <w:rPr>
                <w:rFonts w:eastAsia="Calibri"/>
                <w:color w:val="000000"/>
                <w:sz w:val="17"/>
                <w:szCs w:val="17"/>
              </w:rPr>
            </w:pPr>
          </w:p>
        </w:tc>
        <w:tc>
          <w:tcPr>
            <w:tcW w:w="567" w:type="pct"/>
            <w:vMerge/>
            <w:vAlign w:val="center"/>
          </w:tcPr>
          <w:p w14:paraId="46D5C7F1"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126436C7"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29963C0C"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6F38181F" w14:textId="6367CAF0"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5602582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12BDE636" w14:textId="77777777" w:rsidTr="0027164C">
        <w:trPr>
          <w:trHeight w:val="170"/>
        </w:trPr>
        <w:tc>
          <w:tcPr>
            <w:tcW w:w="510" w:type="pct"/>
            <w:vMerge/>
            <w:vAlign w:val="center"/>
          </w:tcPr>
          <w:p w14:paraId="15F26C13"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028C888" w14:textId="77777777" w:rsidR="00957285" w:rsidRPr="0026192E" w:rsidRDefault="00957285" w:rsidP="00957285">
            <w:pPr>
              <w:spacing w:line="180" w:lineRule="exact"/>
              <w:jc w:val="center"/>
              <w:rPr>
                <w:rFonts w:eastAsia="Calibri"/>
                <w:color w:val="000000"/>
                <w:sz w:val="17"/>
                <w:szCs w:val="17"/>
              </w:rPr>
            </w:pPr>
          </w:p>
        </w:tc>
        <w:tc>
          <w:tcPr>
            <w:tcW w:w="567" w:type="pct"/>
            <w:vMerge/>
            <w:vAlign w:val="center"/>
          </w:tcPr>
          <w:p w14:paraId="07A1C2A8"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63B551D0"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3E108DE7"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single" w:sz="4" w:space="0" w:color="auto"/>
            </w:tcBorders>
            <w:vAlign w:val="center"/>
          </w:tcPr>
          <w:p w14:paraId="29FF389F" w14:textId="1FE156C5" w:rsidR="00957285" w:rsidRPr="0026192E" w:rsidRDefault="00957285" w:rsidP="004E5CDD">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tcBorders>
              <w:top w:val="single" w:sz="4" w:space="0" w:color="auto"/>
              <w:bottom w:val="single" w:sz="4" w:space="0" w:color="auto"/>
            </w:tcBorders>
            <w:vAlign w:val="center"/>
          </w:tcPr>
          <w:p w14:paraId="3F2BEA0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C8B0A37" w14:textId="77777777" w:rsidTr="0027164C">
        <w:trPr>
          <w:trHeight w:val="170"/>
        </w:trPr>
        <w:tc>
          <w:tcPr>
            <w:tcW w:w="510" w:type="pct"/>
            <w:vMerge/>
            <w:vAlign w:val="center"/>
          </w:tcPr>
          <w:p w14:paraId="1A356D0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EA45CFE" w14:textId="77777777" w:rsidR="00957285" w:rsidRPr="0026192E" w:rsidRDefault="00957285" w:rsidP="00957285">
            <w:pPr>
              <w:spacing w:line="180" w:lineRule="exact"/>
              <w:jc w:val="center"/>
              <w:rPr>
                <w:rFonts w:eastAsia="Calibri"/>
                <w:color w:val="000000"/>
                <w:sz w:val="17"/>
                <w:szCs w:val="17"/>
              </w:rPr>
            </w:pPr>
          </w:p>
        </w:tc>
        <w:tc>
          <w:tcPr>
            <w:tcW w:w="567" w:type="pct"/>
            <w:vMerge/>
            <w:vAlign w:val="center"/>
          </w:tcPr>
          <w:p w14:paraId="52903FA2"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02E60F02"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4EDA7B72"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2EBE955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6073FBA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semnificativ pe termen scurt, nesemnificativ pe termen lung</w:t>
            </w:r>
          </w:p>
        </w:tc>
      </w:tr>
      <w:tr w:rsidR="00957285" w:rsidRPr="0026192E" w14:paraId="45C2B810" w14:textId="77777777" w:rsidTr="00957285">
        <w:trPr>
          <w:trHeight w:val="170"/>
        </w:trPr>
        <w:tc>
          <w:tcPr>
            <w:tcW w:w="510" w:type="pct"/>
            <w:vAlign w:val="center"/>
          </w:tcPr>
          <w:p w14:paraId="3B344CE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lang w:val="ro-RO"/>
              </w:rPr>
              <w:t>ROSAC0198 -  Platoul Mehedinți</w:t>
            </w:r>
          </w:p>
        </w:tc>
        <w:tc>
          <w:tcPr>
            <w:tcW w:w="846" w:type="pct"/>
            <w:shd w:val="clear" w:color="auto" w:fill="auto"/>
            <w:tcMar>
              <w:top w:w="100" w:type="dxa"/>
              <w:left w:w="100" w:type="dxa"/>
              <w:bottom w:w="100" w:type="dxa"/>
              <w:right w:w="100" w:type="dxa"/>
            </w:tcMar>
            <w:vAlign w:val="center"/>
          </w:tcPr>
          <w:p w14:paraId="607736F9" w14:textId="77777777" w:rsidR="00957285" w:rsidRPr="0026192E" w:rsidRDefault="00957285" w:rsidP="00957285">
            <w:pPr>
              <w:spacing w:line="180" w:lineRule="exact"/>
              <w:jc w:val="center"/>
              <w:rPr>
                <w:rFonts w:eastAsia="Calibri"/>
                <w:color w:val="000000"/>
                <w:sz w:val="17"/>
                <w:szCs w:val="17"/>
                <w:lang w:val="ro-RO"/>
              </w:rPr>
            </w:pPr>
            <w:r w:rsidRPr="0026192E">
              <w:rPr>
                <w:bCs/>
                <w:color w:val="000000"/>
                <w:sz w:val="17"/>
                <w:szCs w:val="17"/>
              </w:rPr>
              <w:t>1355 - Lutra lutra</w:t>
            </w:r>
          </w:p>
        </w:tc>
        <w:tc>
          <w:tcPr>
            <w:tcW w:w="567" w:type="pct"/>
            <w:vAlign w:val="center"/>
          </w:tcPr>
          <w:p w14:paraId="5884CE5D" w14:textId="0158F1B9"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79EDB2CD" w14:textId="4C3E04C6"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vAlign w:val="center"/>
          </w:tcPr>
          <w:p w14:paraId="2EF16DB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favorabilă</w:t>
            </w:r>
          </w:p>
        </w:tc>
        <w:tc>
          <w:tcPr>
            <w:tcW w:w="1085" w:type="pct"/>
            <w:vAlign w:val="center"/>
          </w:tcPr>
          <w:p w14:paraId="7F09E5A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9BC4D6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7F132B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4B33845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126848EF" w14:textId="691A0D8E"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414BED1F" w14:textId="77777777" w:rsidTr="0027164C">
        <w:trPr>
          <w:trHeight w:val="377"/>
        </w:trPr>
        <w:tc>
          <w:tcPr>
            <w:tcW w:w="510" w:type="pct"/>
            <w:vMerge w:val="restart"/>
            <w:vAlign w:val="center"/>
          </w:tcPr>
          <w:p w14:paraId="17E0920E" w14:textId="77777777" w:rsidR="00957285" w:rsidRPr="0026192E" w:rsidRDefault="00957285" w:rsidP="00957285">
            <w:pPr>
              <w:spacing w:line="180" w:lineRule="exact"/>
              <w:jc w:val="center"/>
              <w:rPr>
                <w:bCs/>
                <w:iCs/>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1D4FEFBD" w14:textId="77777777" w:rsidR="00957285" w:rsidRPr="0026192E" w:rsidRDefault="00957285" w:rsidP="00957285">
            <w:pPr>
              <w:spacing w:line="180" w:lineRule="exact"/>
              <w:jc w:val="center"/>
              <w:rPr>
                <w:bCs/>
                <w:color w:val="000000"/>
                <w:sz w:val="17"/>
                <w:szCs w:val="17"/>
              </w:rPr>
            </w:pPr>
            <w:r w:rsidRPr="0026192E">
              <w:rPr>
                <w:bCs/>
                <w:color w:val="000000"/>
                <w:sz w:val="17"/>
                <w:szCs w:val="17"/>
              </w:rPr>
              <w:t>1352 - Canis lupus</w:t>
            </w:r>
          </w:p>
        </w:tc>
        <w:tc>
          <w:tcPr>
            <w:tcW w:w="567" w:type="pct"/>
            <w:tcBorders>
              <w:bottom w:val="single" w:sz="4" w:space="0" w:color="auto"/>
            </w:tcBorders>
            <w:vAlign w:val="center"/>
          </w:tcPr>
          <w:p w14:paraId="1EACF88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Tendința mărimii populației</w:t>
            </w:r>
          </w:p>
        </w:tc>
        <w:tc>
          <w:tcPr>
            <w:tcW w:w="510" w:type="pct"/>
            <w:tcBorders>
              <w:bottom w:val="single" w:sz="4" w:space="0" w:color="auto"/>
            </w:tcBorders>
            <w:vAlign w:val="center"/>
          </w:tcPr>
          <w:p w14:paraId="6CC74F3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3536308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bună</w:t>
            </w:r>
          </w:p>
          <w:p w14:paraId="7AF1163D" w14:textId="77777777" w:rsidR="00957285" w:rsidRPr="0026192E" w:rsidRDefault="00957285" w:rsidP="00957285">
            <w:pPr>
              <w:spacing w:line="180" w:lineRule="exact"/>
              <w:jc w:val="center"/>
              <w:rPr>
                <w:color w:val="000000"/>
                <w:sz w:val="17"/>
                <w:szCs w:val="17"/>
                <w:lang w:val="ro-RO"/>
              </w:rPr>
            </w:pPr>
          </w:p>
        </w:tc>
        <w:tc>
          <w:tcPr>
            <w:tcW w:w="1085" w:type="pct"/>
            <w:vMerge w:val="restart"/>
            <w:vAlign w:val="center"/>
          </w:tcPr>
          <w:p w14:paraId="0DEF28E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2B00305B"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2CF090C0" w14:textId="77777777" w:rsidTr="0027164C">
        <w:trPr>
          <w:trHeight w:val="200"/>
        </w:trPr>
        <w:tc>
          <w:tcPr>
            <w:tcW w:w="510" w:type="pct"/>
            <w:vMerge/>
            <w:vAlign w:val="center"/>
          </w:tcPr>
          <w:p w14:paraId="18D4A4D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0C49922" w14:textId="77777777" w:rsidR="00957285" w:rsidRPr="0026192E" w:rsidRDefault="0095728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01337CB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Densitatea populației de pradă</w:t>
            </w:r>
          </w:p>
        </w:tc>
        <w:tc>
          <w:tcPr>
            <w:tcW w:w="510" w:type="pct"/>
            <w:vMerge w:val="restart"/>
            <w:tcBorders>
              <w:top w:val="single" w:sz="4" w:space="0" w:color="auto"/>
            </w:tcBorders>
            <w:vAlign w:val="center"/>
          </w:tcPr>
          <w:p w14:paraId="2F43C69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5625F6A7" w14:textId="77777777" w:rsidR="00957285" w:rsidRPr="0026192E" w:rsidRDefault="0095728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097456AD" w14:textId="77777777" w:rsidR="00957285" w:rsidRPr="0026192E" w:rsidRDefault="0095728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F2DD927" w14:textId="77777777" w:rsidR="00957285" w:rsidRPr="0026192E" w:rsidRDefault="00957285" w:rsidP="00957285">
            <w:pPr>
              <w:spacing w:line="180" w:lineRule="exact"/>
              <w:jc w:val="center"/>
              <w:rPr>
                <w:bCs/>
                <w:color w:val="000000"/>
                <w:sz w:val="17"/>
                <w:szCs w:val="17"/>
                <w:lang w:val="ro-RO"/>
              </w:rPr>
            </w:pPr>
          </w:p>
        </w:tc>
      </w:tr>
      <w:tr w:rsidR="00957285" w:rsidRPr="0026192E" w14:paraId="3D59BD23" w14:textId="77777777" w:rsidTr="0027164C">
        <w:trPr>
          <w:trHeight w:val="200"/>
        </w:trPr>
        <w:tc>
          <w:tcPr>
            <w:tcW w:w="510" w:type="pct"/>
            <w:vMerge/>
            <w:vAlign w:val="center"/>
          </w:tcPr>
          <w:p w14:paraId="23EDD89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69ACD3A" w14:textId="77777777" w:rsidR="00957285" w:rsidRPr="0026192E" w:rsidRDefault="00957285" w:rsidP="00957285">
            <w:pPr>
              <w:spacing w:line="180" w:lineRule="exact"/>
              <w:jc w:val="center"/>
              <w:rPr>
                <w:bCs/>
                <w:color w:val="000000"/>
                <w:sz w:val="17"/>
                <w:szCs w:val="17"/>
              </w:rPr>
            </w:pPr>
          </w:p>
        </w:tc>
        <w:tc>
          <w:tcPr>
            <w:tcW w:w="567" w:type="pct"/>
            <w:vMerge/>
            <w:tcBorders>
              <w:bottom w:val="single" w:sz="4" w:space="0" w:color="auto"/>
            </w:tcBorders>
            <w:vAlign w:val="center"/>
          </w:tcPr>
          <w:p w14:paraId="2BC02900" w14:textId="77777777" w:rsidR="00957285" w:rsidRPr="0026192E" w:rsidRDefault="0095728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05F1B374"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247E2370" w14:textId="77777777" w:rsidR="00957285" w:rsidRPr="0026192E" w:rsidRDefault="0095728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16223F4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Merge w:val="restart"/>
            <w:tcBorders>
              <w:top w:val="single" w:sz="4" w:space="0" w:color="auto"/>
            </w:tcBorders>
            <w:vAlign w:val="center"/>
          </w:tcPr>
          <w:p w14:paraId="3AE34EFB"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1CA9780F" w14:textId="77777777" w:rsidTr="0027164C">
        <w:trPr>
          <w:trHeight w:val="200"/>
        </w:trPr>
        <w:tc>
          <w:tcPr>
            <w:tcW w:w="510" w:type="pct"/>
            <w:vMerge/>
            <w:vAlign w:val="center"/>
          </w:tcPr>
          <w:p w14:paraId="36B9CC45"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0DE43C4" w14:textId="77777777" w:rsidR="00957285" w:rsidRPr="0026192E" w:rsidRDefault="0095728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39DA81B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 xml:space="preserve">Proporția și suprafața habitatelor cu arbori tineri și pajiști cu ierburi înalte </w:t>
            </w:r>
          </w:p>
        </w:tc>
        <w:tc>
          <w:tcPr>
            <w:tcW w:w="510" w:type="pct"/>
            <w:vMerge w:val="restart"/>
            <w:tcBorders>
              <w:top w:val="single" w:sz="4" w:space="0" w:color="auto"/>
            </w:tcBorders>
            <w:vAlign w:val="center"/>
          </w:tcPr>
          <w:p w14:paraId="0EAFC05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1 ani</w:t>
            </w:r>
          </w:p>
        </w:tc>
        <w:tc>
          <w:tcPr>
            <w:tcW w:w="654" w:type="pct"/>
            <w:vMerge/>
            <w:vAlign w:val="center"/>
          </w:tcPr>
          <w:p w14:paraId="0773C366" w14:textId="77777777" w:rsidR="00957285" w:rsidRPr="0026192E" w:rsidRDefault="0095728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7F1BCD15" w14:textId="77777777" w:rsidR="00957285" w:rsidRPr="0026192E" w:rsidRDefault="0095728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6897A533" w14:textId="77777777" w:rsidR="00957285" w:rsidRPr="0026192E" w:rsidRDefault="00957285" w:rsidP="00957285">
            <w:pPr>
              <w:spacing w:line="180" w:lineRule="exact"/>
              <w:jc w:val="center"/>
              <w:rPr>
                <w:bCs/>
                <w:color w:val="000000"/>
                <w:sz w:val="17"/>
                <w:szCs w:val="17"/>
                <w:lang w:val="ro-RO"/>
              </w:rPr>
            </w:pPr>
          </w:p>
        </w:tc>
      </w:tr>
      <w:tr w:rsidR="00957285" w:rsidRPr="0026192E" w14:paraId="11A38F4C" w14:textId="77777777" w:rsidTr="0027164C">
        <w:trPr>
          <w:trHeight w:val="638"/>
        </w:trPr>
        <w:tc>
          <w:tcPr>
            <w:tcW w:w="510" w:type="pct"/>
            <w:vMerge/>
            <w:vAlign w:val="center"/>
          </w:tcPr>
          <w:p w14:paraId="2C6FABD2"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31F5EFF" w14:textId="77777777" w:rsidR="00957285" w:rsidRPr="0026192E" w:rsidRDefault="00957285" w:rsidP="00957285">
            <w:pPr>
              <w:spacing w:line="180" w:lineRule="exact"/>
              <w:jc w:val="center"/>
              <w:rPr>
                <w:bCs/>
                <w:color w:val="000000"/>
                <w:sz w:val="17"/>
                <w:szCs w:val="17"/>
              </w:rPr>
            </w:pPr>
          </w:p>
        </w:tc>
        <w:tc>
          <w:tcPr>
            <w:tcW w:w="567" w:type="pct"/>
            <w:vMerge/>
            <w:tcBorders>
              <w:bottom w:val="single" w:sz="4" w:space="0" w:color="auto"/>
            </w:tcBorders>
            <w:vAlign w:val="center"/>
          </w:tcPr>
          <w:p w14:paraId="758C2FF4" w14:textId="77777777" w:rsidR="00957285" w:rsidRPr="0026192E" w:rsidRDefault="0095728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1E18A33F"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323B6840" w14:textId="77777777" w:rsidR="00957285" w:rsidRPr="0026192E" w:rsidRDefault="0095728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2C1B3A3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vMerge w:val="restart"/>
            <w:tcBorders>
              <w:top w:val="single" w:sz="4" w:space="0" w:color="auto"/>
            </w:tcBorders>
            <w:vAlign w:val="center"/>
          </w:tcPr>
          <w:p w14:paraId="2B951717"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6DAE811A" w14:textId="77777777" w:rsidTr="0027164C">
        <w:trPr>
          <w:trHeight w:val="200"/>
        </w:trPr>
        <w:tc>
          <w:tcPr>
            <w:tcW w:w="510" w:type="pct"/>
            <w:vMerge/>
            <w:vAlign w:val="center"/>
          </w:tcPr>
          <w:p w14:paraId="4ABD041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052CA02" w14:textId="77777777" w:rsidR="00957285" w:rsidRPr="0026192E" w:rsidRDefault="0095728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131C9EE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Suprafața habitatelor de pajiști bogate în specii cu vegetație arborescentă dezvoltată (fânețe și pășuni)</w:t>
            </w:r>
          </w:p>
        </w:tc>
        <w:tc>
          <w:tcPr>
            <w:tcW w:w="510" w:type="pct"/>
            <w:vMerge w:val="restart"/>
            <w:tcBorders>
              <w:top w:val="single" w:sz="4" w:space="0" w:color="auto"/>
            </w:tcBorders>
            <w:vAlign w:val="center"/>
          </w:tcPr>
          <w:p w14:paraId="4C088DC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1 ani</w:t>
            </w:r>
          </w:p>
        </w:tc>
        <w:tc>
          <w:tcPr>
            <w:tcW w:w="654" w:type="pct"/>
            <w:vMerge/>
            <w:vAlign w:val="center"/>
          </w:tcPr>
          <w:p w14:paraId="7F351723" w14:textId="77777777" w:rsidR="00957285" w:rsidRPr="0026192E" w:rsidRDefault="0095728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32C58ADC" w14:textId="77777777" w:rsidR="00957285" w:rsidRPr="0026192E" w:rsidRDefault="0095728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5F6CD830" w14:textId="77777777" w:rsidR="00957285" w:rsidRPr="0026192E" w:rsidRDefault="00957285" w:rsidP="00957285">
            <w:pPr>
              <w:spacing w:line="180" w:lineRule="exact"/>
              <w:jc w:val="center"/>
              <w:rPr>
                <w:bCs/>
                <w:color w:val="000000"/>
                <w:sz w:val="17"/>
                <w:szCs w:val="17"/>
                <w:lang w:val="ro-RO"/>
              </w:rPr>
            </w:pPr>
          </w:p>
        </w:tc>
      </w:tr>
      <w:tr w:rsidR="00957285" w:rsidRPr="0026192E" w14:paraId="2019444D" w14:textId="77777777" w:rsidTr="004E5CDD">
        <w:trPr>
          <w:trHeight w:val="578"/>
        </w:trPr>
        <w:tc>
          <w:tcPr>
            <w:tcW w:w="510" w:type="pct"/>
            <w:vMerge/>
            <w:vAlign w:val="center"/>
          </w:tcPr>
          <w:p w14:paraId="5A9BB03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21C40BDE" w14:textId="77777777" w:rsidR="00957285" w:rsidRPr="0026192E" w:rsidRDefault="00957285" w:rsidP="00957285">
            <w:pPr>
              <w:spacing w:line="180" w:lineRule="exact"/>
              <w:jc w:val="center"/>
              <w:rPr>
                <w:bCs/>
                <w:color w:val="000000"/>
                <w:sz w:val="17"/>
                <w:szCs w:val="17"/>
              </w:rPr>
            </w:pPr>
          </w:p>
        </w:tc>
        <w:tc>
          <w:tcPr>
            <w:tcW w:w="567" w:type="pct"/>
            <w:vMerge/>
            <w:vAlign w:val="center"/>
          </w:tcPr>
          <w:p w14:paraId="79080DF9" w14:textId="77777777" w:rsidR="00957285" w:rsidRPr="0026192E" w:rsidRDefault="00957285" w:rsidP="00957285">
            <w:pPr>
              <w:spacing w:line="180" w:lineRule="exact"/>
              <w:jc w:val="center"/>
              <w:rPr>
                <w:color w:val="000000"/>
                <w:sz w:val="17"/>
                <w:szCs w:val="17"/>
                <w:lang w:val="ro-RO"/>
              </w:rPr>
            </w:pPr>
          </w:p>
        </w:tc>
        <w:tc>
          <w:tcPr>
            <w:tcW w:w="510" w:type="pct"/>
            <w:vMerge/>
            <w:vAlign w:val="center"/>
          </w:tcPr>
          <w:p w14:paraId="450D10DA"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214C5DBA"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tcBorders>
            <w:vAlign w:val="center"/>
          </w:tcPr>
          <w:p w14:paraId="09B47CF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tcBorders>
            <w:vAlign w:val="center"/>
          </w:tcPr>
          <w:p w14:paraId="6C29F141"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71EB33C5" w14:textId="77777777" w:rsidTr="0027164C">
        <w:trPr>
          <w:trHeight w:val="170"/>
        </w:trPr>
        <w:tc>
          <w:tcPr>
            <w:tcW w:w="510" w:type="pct"/>
            <w:vMerge w:val="restart"/>
            <w:vAlign w:val="center"/>
          </w:tcPr>
          <w:p w14:paraId="2DCFF6C0" w14:textId="77777777" w:rsidR="00957285" w:rsidRPr="0026192E" w:rsidRDefault="00957285" w:rsidP="00957285">
            <w:pPr>
              <w:spacing w:line="180" w:lineRule="exact"/>
              <w:jc w:val="center"/>
              <w:rPr>
                <w:bCs/>
                <w:iCs/>
                <w:color w:val="000000"/>
                <w:sz w:val="17"/>
                <w:szCs w:val="17"/>
                <w:lang w:val="ro-RO"/>
              </w:rPr>
            </w:pPr>
            <w:r w:rsidRPr="0026192E">
              <w:rPr>
                <w:bCs/>
                <w:iCs/>
                <w:color w:val="000000"/>
                <w:sz w:val="17"/>
                <w:szCs w:val="17"/>
                <w:lang w:val="ro-RO"/>
              </w:rPr>
              <w:t>ROSAC0198 -  Platoul Mehedinți</w:t>
            </w:r>
          </w:p>
        </w:tc>
        <w:tc>
          <w:tcPr>
            <w:tcW w:w="846" w:type="pct"/>
            <w:vMerge w:val="restart"/>
            <w:shd w:val="clear" w:color="auto" w:fill="auto"/>
            <w:tcMar>
              <w:top w:w="100" w:type="dxa"/>
              <w:left w:w="100" w:type="dxa"/>
              <w:bottom w:w="100" w:type="dxa"/>
              <w:right w:w="100" w:type="dxa"/>
            </w:tcMar>
            <w:vAlign w:val="center"/>
          </w:tcPr>
          <w:p w14:paraId="1E39E41E" w14:textId="641BBA12" w:rsidR="00957285" w:rsidRPr="0026192E" w:rsidRDefault="00957285" w:rsidP="00957285">
            <w:pPr>
              <w:spacing w:line="180" w:lineRule="exact"/>
              <w:jc w:val="center"/>
              <w:rPr>
                <w:bCs/>
                <w:color w:val="000000"/>
                <w:sz w:val="17"/>
                <w:szCs w:val="17"/>
              </w:rPr>
            </w:pPr>
            <w:r w:rsidRPr="0026192E">
              <w:rPr>
                <w:bCs/>
                <w:color w:val="000000"/>
                <w:sz w:val="17"/>
                <w:szCs w:val="17"/>
              </w:rPr>
              <w:t>1354 - Ursus arctos</w:t>
            </w:r>
          </w:p>
        </w:tc>
        <w:tc>
          <w:tcPr>
            <w:tcW w:w="567" w:type="pct"/>
            <w:tcBorders>
              <w:bottom w:val="single" w:sz="4" w:space="0" w:color="auto"/>
            </w:tcBorders>
            <w:vAlign w:val="center"/>
          </w:tcPr>
          <w:p w14:paraId="2DF1078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Tendința mărimii populației</w:t>
            </w:r>
          </w:p>
        </w:tc>
        <w:tc>
          <w:tcPr>
            <w:tcW w:w="510" w:type="pct"/>
            <w:tcBorders>
              <w:bottom w:val="single" w:sz="4" w:space="0" w:color="auto"/>
            </w:tcBorders>
            <w:vAlign w:val="center"/>
          </w:tcPr>
          <w:p w14:paraId="12B9809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restart"/>
            <w:vAlign w:val="center"/>
          </w:tcPr>
          <w:p w14:paraId="7187A29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bună</w:t>
            </w:r>
          </w:p>
          <w:p w14:paraId="7B760E83" w14:textId="77777777" w:rsidR="00957285" w:rsidRPr="0026192E" w:rsidRDefault="00957285" w:rsidP="00957285">
            <w:pPr>
              <w:spacing w:line="180" w:lineRule="exact"/>
              <w:jc w:val="center"/>
              <w:rPr>
                <w:color w:val="000000"/>
                <w:sz w:val="17"/>
                <w:szCs w:val="17"/>
                <w:lang w:val="ro-RO"/>
              </w:rPr>
            </w:pPr>
          </w:p>
        </w:tc>
        <w:tc>
          <w:tcPr>
            <w:tcW w:w="1085" w:type="pct"/>
            <w:vMerge w:val="restart"/>
            <w:vAlign w:val="center"/>
          </w:tcPr>
          <w:p w14:paraId="7B17C1A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tc>
        <w:tc>
          <w:tcPr>
            <w:tcW w:w="828" w:type="pct"/>
            <w:vMerge w:val="restart"/>
            <w:vAlign w:val="center"/>
          </w:tcPr>
          <w:p w14:paraId="596E276C"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1079243B" w14:textId="77777777" w:rsidTr="0027164C">
        <w:trPr>
          <w:trHeight w:val="200"/>
        </w:trPr>
        <w:tc>
          <w:tcPr>
            <w:tcW w:w="510" w:type="pct"/>
            <w:vMerge/>
            <w:vAlign w:val="center"/>
          </w:tcPr>
          <w:p w14:paraId="672E0F1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D05CF60" w14:textId="77777777" w:rsidR="00957285" w:rsidRPr="0026192E" w:rsidRDefault="0095728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12F196E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Densitatea populației de pradă</w:t>
            </w:r>
          </w:p>
        </w:tc>
        <w:tc>
          <w:tcPr>
            <w:tcW w:w="510" w:type="pct"/>
            <w:vMerge w:val="restart"/>
            <w:tcBorders>
              <w:top w:val="single" w:sz="4" w:space="0" w:color="auto"/>
            </w:tcBorders>
            <w:vAlign w:val="center"/>
          </w:tcPr>
          <w:p w14:paraId="5936EDA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2 ani</w:t>
            </w:r>
          </w:p>
        </w:tc>
        <w:tc>
          <w:tcPr>
            <w:tcW w:w="654" w:type="pct"/>
            <w:vMerge/>
            <w:vAlign w:val="center"/>
          </w:tcPr>
          <w:p w14:paraId="2B48731E" w14:textId="77777777" w:rsidR="00957285" w:rsidRPr="0026192E" w:rsidRDefault="0095728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15751001" w14:textId="77777777" w:rsidR="00957285" w:rsidRPr="0026192E" w:rsidRDefault="0095728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46F3C27E" w14:textId="77777777" w:rsidR="00957285" w:rsidRPr="0026192E" w:rsidRDefault="00957285" w:rsidP="00957285">
            <w:pPr>
              <w:spacing w:line="180" w:lineRule="exact"/>
              <w:jc w:val="center"/>
              <w:rPr>
                <w:bCs/>
                <w:color w:val="000000"/>
                <w:sz w:val="17"/>
                <w:szCs w:val="17"/>
                <w:lang w:val="ro-RO"/>
              </w:rPr>
            </w:pPr>
          </w:p>
        </w:tc>
      </w:tr>
      <w:tr w:rsidR="00957285" w:rsidRPr="0026192E" w14:paraId="21E6B312" w14:textId="77777777" w:rsidTr="0027164C">
        <w:trPr>
          <w:trHeight w:val="200"/>
        </w:trPr>
        <w:tc>
          <w:tcPr>
            <w:tcW w:w="510" w:type="pct"/>
            <w:vMerge/>
            <w:vAlign w:val="center"/>
          </w:tcPr>
          <w:p w14:paraId="126FB7B7"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2E79782" w14:textId="77777777" w:rsidR="00957285" w:rsidRPr="0026192E" w:rsidRDefault="00957285" w:rsidP="00957285">
            <w:pPr>
              <w:spacing w:line="180" w:lineRule="exact"/>
              <w:jc w:val="center"/>
              <w:rPr>
                <w:bCs/>
                <w:color w:val="000000"/>
                <w:sz w:val="17"/>
                <w:szCs w:val="17"/>
              </w:rPr>
            </w:pPr>
          </w:p>
        </w:tc>
        <w:tc>
          <w:tcPr>
            <w:tcW w:w="567" w:type="pct"/>
            <w:vMerge/>
            <w:tcBorders>
              <w:bottom w:val="single" w:sz="4" w:space="0" w:color="auto"/>
            </w:tcBorders>
            <w:vAlign w:val="center"/>
          </w:tcPr>
          <w:p w14:paraId="69AC409F" w14:textId="77777777" w:rsidR="00957285" w:rsidRPr="0026192E" w:rsidRDefault="0095728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10381145"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51FB410F" w14:textId="77777777" w:rsidR="00957285" w:rsidRPr="0026192E" w:rsidRDefault="0095728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2EFBB0B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Merge w:val="restart"/>
            <w:tcBorders>
              <w:top w:val="single" w:sz="4" w:space="0" w:color="auto"/>
            </w:tcBorders>
            <w:vAlign w:val="center"/>
          </w:tcPr>
          <w:p w14:paraId="08B85021"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957285" w:rsidRPr="0026192E" w14:paraId="604DE2EF" w14:textId="77777777" w:rsidTr="0027164C">
        <w:trPr>
          <w:trHeight w:val="200"/>
        </w:trPr>
        <w:tc>
          <w:tcPr>
            <w:tcW w:w="510" w:type="pct"/>
            <w:vMerge/>
            <w:vAlign w:val="center"/>
          </w:tcPr>
          <w:p w14:paraId="2A706C0B"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5EDA5CF" w14:textId="77777777" w:rsidR="00957285" w:rsidRPr="0026192E" w:rsidRDefault="0095728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78FEB86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 xml:space="preserve">Proporția și suprafața habitatelor </w:t>
            </w:r>
            <w:r w:rsidRPr="0026192E">
              <w:rPr>
                <w:color w:val="000000"/>
                <w:sz w:val="17"/>
                <w:szCs w:val="17"/>
                <w:lang w:val="ro-RO"/>
              </w:rPr>
              <w:lastRenderedPageBreak/>
              <w:t xml:space="preserve">cu arbori tineri și pajiști cu ierburi înalte </w:t>
            </w:r>
          </w:p>
        </w:tc>
        <w:tc>
          <w:tcPr>
            <w:tcW w:w="510" w:type="pct"/>
            <w:vMerge w:val="restart"/>
            <w:tcBorders>
              <w:top w:val="single" w:sz="4" w:space="0" w:color="auto"/>
            </w:tcBorders>
            <w:vAlign w:val="center"/>
          </w:tcPr>
          <w:p w14:paraId="5EF66A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 xml:space="preserve">Trebuie definită în </w:t>
            </w:r>
            <w:r w:rsidRPr="0026192E">
              <w:rPr>
                <w:color w:val="000000"/>
                <w:sz w:val="17"/>
                <w:szCs w:val="17"/>
                <w:lang w:val="ro-RO"/>
              </w:rPr>
              <w:lastRenderedPageBreak/>
              <w:t>termen de 1 ani</w:t>
            </w:r>
          </w:p>
        </w:tc>
        <w:tc>
          <w:tcPr>
            <w:tcW w:w="654" w:type="pct"/>
            <w:vMerge/>
            <w:vAlign w:val="center"/>
          </w:tcPr>
          <w:p w14:paraId="2E4EFB3E" w14:textId="77777777" w:rsidR="00957285" w:rsidRPr="0026192E" w:rsidRDefault="0095728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27094BCC" w14:textId="77777777" w:rsidR="00957285" w:rsidRPr="0026192E" w:rsidRDefault="0095728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2AAD9585" w14:textId="77777777" w:rsidR="00957285" w:rsidRPr="0026192E" w:rsidRDefault="00957285" w:rsidP="00957285">
            <w:pPr>
              <w:spacing w:line="180" w:lineRule="exact"/>
              <w:jc w:val="center"/>
              <w:rPr>
                <w:bCs/>
                <w:color w:val="000000"/>
                <w:sz w:val="17"/>
                <w:szCs w:val="17"/>
                <w:lang w:val="ro-RO"/>
              </w:rPr>
            </w:pPr>
          </w:p>
        </w:tc>
      </w:tr>
      <w:tr w:rsidR="00957285" w:rsidRPr="0026192E" w14:paraId="432E7CBB" w14:textId="77777777" w:rsidTr="0027164C">
        <w:trPr>
          <w:trHeight w:val="200"/>
        </w:trPr>
        <w:tc>
          <w:tcPr>
            <w:tcW w:w="510" w:type="pct"/>
            <w:vMerge/>
            <w:vAlign w:val="center"/>
          </w:tcPr>
          <w:p w14:paraId="2707DFF0"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426D05A" w14:textId="77777777" w:rsidR="00957285" w:rsidRPr="0026192E" w:rsidRDefault="00957285" w:rsidP="00957285">
            <w:pPr>
              <w:spacing w:line="180" w:lineRule="exact"/>
              <w:jc w:val="center"/>
              <w:rPr>
                <w:bCs/>
                <w:color w:val="000000"/>
                <w:sz w:val="17"/>
                <w:szCs w:val="17"/>
              </w:rPr>
            </w:pPr>
          </w:p>
        </w:tc>
        <w:tc>
          <w:tcPr>
            <w:tcW w:w="567" w:type="pct"/>
            <w:vMerge/>
            <w:tcBorders>
              <w:bottom w:val="single" w:sz="4" w:space="0" w:color="auto"/>
            </w:tcBorders>
            <w:vAlign w:val="center"/>
          </w:tcPr>
          <w:p w14:paraId="1014088E" w14:textId="77777777" w:rsidR="00957285" w:rsidRPr="0026192E" w:rsidRDefault="00957285" w:rsidP="00957285">
            <w:pPr>
              <w:spacing w:line="180" w:lineRule="exact"/>
              <w:jc w:val="center"/>
              <w:rPr>
                <w:color w:val="000000"/>
                <w:sz w:val="17"/>
                <w:szCs w:val="17"/>
                <w:lang w:val="ro-RO"/>
              </w:rPr>
            </w:pPr>
          </w:p>
        </w:tc>
        <w:tc>
          <w:tcPr>
            <w:tcW w:w="510" w:type="pct"/>
            <w:vMerge/>
            <w:tcBorders>
              <w:bottom w:val="single" w:sz="4" w:space="0" w:color="auto"/>
            </w:tcBorders>
            <w:vAlign w:val="center"/>
          </w:tcPr>
          <w:p w14:paraId="6B98ECCD" w14:textId="77777777" w:rsidR="00957285" w:rsidRPr="0026192E" w:rsidRDefault="00957285" w:rsidP="00957285">
            <w:pPr>
              <w:spacing w:line="180" w:lineRule="exact"/>
              <w:jc w:val="center"/>
              <w:rPr>
                <w:color w:val="000000"/>
                <w:sz w:val="17"/>
                <w:szCs w:val="17"/>
                <w:lang w:val="ro-RO"/>
              </w:rPr>
            </w:pPr>
          </w:p>
        </w:tc>
        <w:tc>
          <w:tcPr>
            <w:tcW w:w="654" w:type="pct"/>
            <w:vMerge/>
            <w:vAlign w:val="center"/>
          </w:tcPr>
          <w:p w14:paraId="64C15DAC" w14:textId="77777777" w:rsidR="00957285" w:rsidRPr="0026192E" w:rsidRDefault="00957285" w:rsidP="00957285">
            <w:pPr>
              <w:spacing w:line="180" w:lineRule="exact"/>
              <w:jc w:val="center"/>
              <w:rPr>
                <w:color w:val="000000"/>
                <w:sz w:val="17"/>
                <w:szCs w:val="17"/>
                <w:lang w:val="ro-RO"/>
              </w:rPr>
            </w:pPr>
          </w:p>
        </w:tc>
        <w:tc>
          <w:tcPr>
            <w:tcW w:w="1085" w:type="pct"/>
            <w:vMerge w:val="restart"/>
            <w:tcBorders>
              <w:top w:val="single" w:sz="4" w:space="0" w:color="auto"/>
            </w:tcBorders>
            <w:vAlign w:val="center"/>
          </w:tcPr>
          <w:p w14:paraId="69336A3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tc>
        <w:tc>
          <w:tcPr>
            <w:tcW w:w="828" w:type="pct"/>
            <w:vMerge w:val="restart"/>
            <w:tcBorders>
              <w:top w:val="single" w:sz="4" w:space="0" w:color="auto"/>
            </w:tcBorders>
            <w:vAlign w:val="center"/>
          </w:tcPr>
          <w:p w14:paraId="747EE545"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560BC048" w14:textId="77777777" w:rsidTr="0027164C">
        <w:trPr>
          <w:trHeight w:val="200"/>
        </w:trPr>
        <w:tc>
          <w:tcPr>
            <w:tcW w:w="510" w:type="pct"/>
            <w:vMerge/>
            <w:vAlign w:val="center"/>
          </w:tcPr>
          <w:p w14:paraId="6973E4BA" w14:textId="77777777" w:rsidR="00957285" w:rsidRPr="0026192E" w:rsidRDefault="00957285" w:rsidP="00957285">
            <w:pPr>
              <w:spacing w:line="180" w:lineRule="exact"/>
              <w:jc w:val="center"/>
              <w:rPr>
                <w:bCs/>
                <w:iCs/>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E1AA8C3" w14:textId="77777777" w:rsidR="00957285" w:rsidRPr="0026192E" w:rsidRDefault="00957285" w:rsidP="00957285">
            <w:pPr>
              <w:spacing w:line="180" w:lineRule="exact"/>
              <w:jc w:val="center"/>
              <w:rPr>
                <w:bCs/>
                <w:color w:val="000000"/>
                <w:sz w:val="17"/>
                <w:szCs w:val="17"/>
              </w:rPr>
            </w:pPr>
          </w:p>
        </w:tc>
        <w:tc>
          <w:tcPr>
            <w:tcW w:w="567" w:type="pct"/>
            <w:vMerge w:val="restart"/>
            <w:tcBorders>
              <w:top w:val="single" w:sz="4" w:space="0" w:color="auto"/>
            </w:tcBorders>
            <w:vAlign w:val="center"/>
          </w:tcPr>
          <w:p w14:paraId="7FC8F79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Suprafața habitatelor de pajiști bogate în specii cu vegetație arborescentă dezvoltată (fânețe și pășuni)</w:t>
            </w:r>
          </w:p>
        </w:tc>
        <w:tc>
          <w:tcPr>
            <w:tcW w:w="510" w:type="pct"/>
            <w:vMerge w:val="restart"/>
            <w:tcBorders>
              <w:top w:val="single" w:sz="4" w:space="0" w:color="auto"/>
            </w:tcBorders>
            <w:vAlign w:val="center"/>
          </w:tcPr>
          <w:p w14:paraId="5BD0136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Trebuie definită în termen de 1 ani</w:t>
            </w:r>
          </w:p>
        </w:tc>
        <w:tc>
          <w:tcPr>
            <w:tcW w:w="654" w:type="pct"/>
            <w:vMerge/>
            <w:vAlign w:val="center"/>
          </w:tcPr>
          <w:p w14:paraId="588560CF" w14:textId="77777777" w:rsidR="00957285" w:rsidRPr="0026192E" w:rsidRDefault="00957285" w:rsidP="00957285">
            <w:pPr>
              <w:spacing w:line="180" w:lineRule="exact"/>
              <w:jc w:val="center"/>
              <w:rPr>
                <w:color w:val="000000"/>
                <w:sz w:val="17"/>
                <w:szCs w:val="17"/>
                <w:lang w:val="ro-RO"/>
              </w:rPr>
            </w:pPr>
          </w:p>
        </w:tc>
        <w:tc>
          <w:tcPr>
            <w:tcW w:w="1085" w:type="pct"/>
            <w:vMerge/>
            <w:tcBorders>
              <w:bottom w:val="single" w:sz="4" w:space="0" w:color="auto"/>
            </w:tcBorders>
            <w:vAlign w:val="center"/>
          </w:tcPr>
          <w:p w14:paraId="0FDFD1D9" w14:textId="77777777" w:rsidR="00957285" w:rsidRPr="0026192E" w:rsidRDefault="00957285" w:rsidP="00957285">
            <w:pPr>
              <w:spacing w:line="180" w:lineRule="exact"/>
              <w:jc w:val="center"/>
              <w:rPr>
                <w:color w:val="000000"/>
                <w:sz w:val="17"/>
                <w:szCs w:val="17"/>
                <w:lang w:val="ro-RO"/>
              </w:rPr>
            </w:pPr>
          </w:p>
        </w:tc>
        <w:tc>
          <w:tcPr>
            <w:tcW w:w="828" w:type="pct"/>
            <w:vMerge/>
            <w:tcBorders>
              <w:bottom w:val="single" w:sz="4" w:space="0" w:color="auto"/>
            </w:tcBorders>
            <w:vAlign w:val="center"/>
          </w:tcPr>
          <w:p w14:paraId="188233D9" w14:textId="77777777" w:rsidR="00957285" w:rsidRPr="0026192E" w:rsidRDefault="00957285" w:rsidP="00957285">
            <w:pPr>
              <w:spacing w:line="180" w:lineRule="exact"/>
              <w:jc w:val="center"/>
              <w:rPr>
                <w:bCs/>
                <w:color w:val="000000"/>
                <w:sz w:val="17"/>
                <w:szCs w:val="17"/>
                <w:lang w:val="ro-RO"/>
              </w:rPr>
            </w:pPr>
          </w:p>
        </w:tc>
      </w:tr>
      <w:tr w:rsidR="00957285" w:rsidRPr="0026192E" w14:paraId="4BA83FD9" w14:textId="77777777" w:rsidTr="0027164C">
        <w:trPr>
          <w:trHeight w:val="170"/>
        </w:trPr>
        <w:tc>
          <w:tcPr>
            <w:tcW w:w="510" w:type="pct"/>
            <w:vMerge/>
            <w:tcBorders>
              <w:bottom w:val="thinThickThinLargeGap" w:sz="24" w:space="0" w:color="auto"/>
            </w:tcBorders>
            <w:vAlign w:val="center"/>
          </w:tcPr>
          <w:p w14:paraId="1BDC69B1" w14:textId="77777777" w:rsidR="00957285" w:rsidRPr="0026192E" w:rsidRDefault="00957285" w:rsidP="00957285">
            <w:pPr>
              <w:spacing w:line="180" w:lineRule="exact"/>
              <w:jc w:val="center"/>
              <w:rPr>
                <w:bCs/>
                <w:iCs/>
                <w:color w:val="000000"/>
                <w:sz w:val="17"/>
                <w:szCs w:val="17"/>
                <w:lang w:val="ro-RO"/>
              </w:rPr>
            </w:pPr>
          </w:p>
        </w:tc>
        <w:tc>
          <w:tcPr>
            <w:tcW w:w="846" w:type="pct"/>
            <w:vMerge/>
            <w:tcBorders>
              <w:bottom w:val="thinThickThinLargeGap" w:sz="24" w:space="0" w:color="auto"/>
            </w:tcBorders>
            <w:shd w:val="clear" w:color="auto" w:fill="auto"/>
            <w:tcMar>
              <w:top w:w="100" w:type="dxa"/>
              <w:left w:w="100" w:type="dxa"/>
              <w:bottom w:w="100" w:type="dxa"/>
              <w:right w:w="100" w:type="dxa"/>
            </w:tcMar>
            <w:vAlign w:val="center"/>
          </w:tcPr>
          <w:p w14:paraId="71CF757A" w14:textId="77777777" w:rsidR="00957285" w:rsidRPr="0026192E" w:rsidRDefault="00957285" w:rsidP="00957285">
            <w:pPr>
              <w:spacing w:line="180" w:lineRule="exact"/>
              <w:jc w:val="center"/>
              <w:rPr>
                <w:bCs/>
                <w:color w:val="000000"/>
                <w:sz w:val="17"/>
                <w:szCs w:val="17"/>
              </w:rPr>
            </w:pPr>
          </w:p>
        </w:tc>
        <w:tc>
          <w:tcPr>
            <w:tcW w:w="567" w:type="pct"/>
            <w:vMerge/>
            <w:tcBorders>
              <w:bottom w:val="thinThickThinLargeGap" w:sz="24" w:space="0" w:color="auto"/>
            </w:tcBorders>
            <w:vAlign w:val="center"/>
          </w:tcPr>
          <w:p w14:paraId="3EDAC2C8" w14:textId="77777777" w:rsidR="00957285" w:rsidRPr="0026192E" w:rsidRDefault="00957285" w:rsidP="00957285">
            <w:pPr>
              <w:spacing w:line="180" w:lineRule="exact"/>
              <w:jc w:val="center"/>
              <w:rPr>
                <w:color w:val="000000"/>
                <w:sz w:val="17"/>
                <w:szCs w:val="17"/>
                <w:lang w:val="ro-RO"/>
              </w:rPr>
            </w:pPr>
          </w:p>
        </w:tc>
        <w:tc>
          <w:tcPr>
            <w:tcW w:w="510" w:type="pct"/>
            <w:vMerge/>
            <w:tcBorders>
              <w:bottom w:val="thinThickThinLargeGap" w:sz="24" w:space="0" w:color="auto"/>
            </w:tcBorders>
            <w:vAlign w:val="center"/>
          </w:tcPr>
          <w:p w14:paraId="696F3710" w14:textId="77777777" w:rsidR="00957285" w:rsidRPr="0026192E" w:rsidRDefault="00957285" w:rsidP="00957285">
            <w:pPr>
              <w:spacing w:line="180" w:lineRule="exact"/>
              <w:jc w:val="center"/>
              <w:rPr>
                <w:color w:val="000000"/>
                <w:sz w:val="17"/>
                <w:szCs w:val="17"/>
                <w:lang w:val="ro-RO"/>
              </w:rPr>
            </w:pPr>
          </w:p>
        </w:tc>
        <w:tc>
          <w:tcPr>
            <w:tcW w:w="654" w:type="pct"/>
            <w:vMerge/>
            <w:tcBorders>
              <w:bottom w:val="thinThickThinLargeGap" w:sz="24" w:space="0" w:color="auto"/>
            </w:tcBorders>
            <w:vAlign w:val="center"/>
          </w:tcPr>
          <w:p w14:paraId="6AA05ACB" w14:textId="77777777" w:rsidR="00957285" w:rsidRPr="0026192E" w:rsidRDefault="00957285" w:rsidP="00957285">
            <w:pPr>
              <w:spacing w:line="180" w:lineRule="exact"/>
              <w:jc w:val="center"/>
              <w:rPr>
                <w:color w:val="000000"/>
                <w:sz w:val="17"/>
                <w:szCs w:val="17"/>
                <w:lang w:val="ro-RO"/>
              </w:rPr>
            </w:pPr>
          </w:p>
        </w:tc>
        <w:tc>
          <w:tcPr>
            <w:tcW w:w="1085" w:type="pct"/>
            <w:tcBorders>
              <w:top w:val="single" w:sz="4" w:space="0" w:color="auto"/>
              <w:bottom w:val="thinThickThinLargeGap" w:sz="24" w:space="0" w:color="auto"/>
            </w:tcBorders>
            <w:vAlign w:val="center"/>
          </w:tcPr>
          <w:p w14:paraId="24C812D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thinThickThinLargeGap" w:sz="24" w:space="0" w:color="auto"/>
            </w:tcBorders>
            <w:vAlign w:val="center"/>
          </w:tcPr>
          <w:p w14:paraId="2A885817" w14:textId="77777777"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nesemnificativ</w:t>
            </w:r>
          </w:p>
        </w:tc>
      </w:tr>
      <w:tr w:rsidR="00957285" w:rsidRPr="0026192E" w14:paraId="5C2AD2E5" w14:textId="77777777" w:rsidTr="0027164C">
        <w:trPr>
          <w:trHeight w:val="170"/>
        </w:trPr>
        <w:tc>
          <w:tcPr>
            <w:tcW w:w="510" w:type="pct"/>
            <w:tcBorders>
              <w:top w:val="thinThickThinLargeGap" w:sz="24" w:space="0" w:color="auto"/>
            </w:tcBorders>
            <w:shd w:val="clear" w:color="auto" w:fill="auto"/>
            <w:vAlign w:val="center"/>
          </w:tcPr>
          <w:p w14:paraId="787C842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5BE690C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tcBorders>
              <w:top w:val="thinThickThinLargeGap" w:sz="24" w:space="0" w:color="auto"/>
            </w:tcBorders>
            <w:shd w:val="clear" w:color="auto" w:fill="auto"/>
            <w:tcMar>
              <w:top w:w="100" w:type="dxa"/>
              <w:left w:w="100" w:type="dxa"/>
              <w:bottom w:w="100" w:type="dxa"/>
              <w:right w:w="100" w:type="dxa"/>
            </w:tcMar>
            <w:vAlign w:val="center"/>
          </w:tcPr>
          <w:p w14:paraId="374DF100" w14:textId="77777777" w:rsidR="00957285" w:rsidRPr="0026192E" w:rsidRDefault="00957285" w:rsidP="00957285">
            <w:pPr>
              <w:spacing w:line="180" w:lineRule="exact"/>
              <w:jc w:val="center"/>
              <w:rPr>
                <w:color w:val="000000"/>
                <w:sz w:val="17"/>
                <w:szCs w:val="17"/>
              </w:rPr>
            </w:pPr>
            <w:r w:rsidRPr="0026192E">
              <w:rPr>
                <w:color w:val="000000"/>
                <w:sz w:val="17"/>
                <w:szCs w:val="17"/>
              </w:rPr>
              <w:t>9110 Păduri de fag de tip Luzulo-Fagetum</w:t>
            </w:r>
          </w:p>
        </w:tc>
        <w:tc>
          <w:tcPr>
            <w:tcW w:w="567" w:type="pct"/>
            <w:tcBorders>
              <w:top w:val="thinThickThinLargeGap" w:sz="24" w:space="0" w:color="auto"/>
            </w:tcBorders>
            <w:vAlign w:val="center"/>
          </w:tcPr>
          <w:p w14:paraId="44234F6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tcBorders>
              <w:top w:val="thinThickThinLargeGap" w:sz="24" w:space="0" w:color="auto"/>
            </w:tcBorders>
            <w:vAlign w:val="center"/>
          </w:tcPr>
          <w:p w14:paraId="19A9604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tcBorders>
              <w:top w:val="thinThickThinLargeGap" w:sz="24" w:space="0" w:color="auto"/>
            </w:tcBorders>
            <w:shd w:val="clear" w:color="auto" w:fill="auto"/>
            <w:vAlign w:val="center"/>
          </w:tcPr>
          <w:p w14:paraId="11DE8EE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favorabilă-bună</w:t>
            </w:r>
          </w:p>
        </w:tc>
        <w:tc>
          <w:tcPr>
            <w:tcW w:w="1085" w:type="pct"/>
            <w:tcBorders>
              <w:top w:val="thinThickThinLargeGap" w:sz="24" w:space="0" w:color="auto"/>
            </w:tcBorders>
            <w:vAlign w:val="center"/>
          </w:tcPr>
          <w:p w14:paraId="221D265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35472B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thinThickThinLargeGap" w:sz="24" w:space="0" w:color="auto"/>
            </w:tcBorders>
            <w:vAlign w:val="center"/>
          </w:tcPr>
          <w:p w14:paraId="69C2405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02AA2D7" w14:textId="77777777" w:rsidTr="00957285">
        <w:trPr>
          <w:trHeight w:val="170"/>
        </w:trPr>
        <w:tc>
          <w:tcPr>
            <w:tcW w:w="510" w:type="pct"/>
            <w:shd w:val="clear" w:color="auto" w:fill="auto"/>
            <w:vAlign w:val="center"/>
          </w:tcPr>
          <w:p w14:paraId="71E9891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73DE2E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C373302" w14:textId="77777777" w:rsidR="00957285" w:rsidRPr="0026192E" w:rsidRDefault="00957285" w:rsidP="00957285">
            <w:pPr>
              <w:spacing w:line="180" w:lineRule="exact"/>
              <w:jc w:val="center"/>
              <w:rPr>
                <w:color w:val="000000"/>
                <w:sz w:val="17"/>
                <w:szCs w:val="17"/>
              </w:rPr>
            </w:pPr>
            <w:r w:rsidRPr="0026192E">
              <w:rPr>
                <w:color w:val="000000"/>
                <w:sz w:val="17"/>
                <w:szCs w:val="17"/>
              </w:rPr>
              <w:t>9130 Păduri de fag de tip Asperulo-Fagetum</w:t>
            </w:r>
          </w:p>
        </w:tc>
        <w:tc>
          <w:tcPr>
            <w:tcW w:w="567" w:type="pct"/>
            <w:vAlign w:val="center"/>
          </w:tcPr>
          <w:p w14:paraId="3CAC7AD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FF15C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985D8BF"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favorabilă-bună</w:t>
            </w:r>
          </w:p>
        </w:tc>
        <w:tc>
          <w:tcPr>
            <w:tcW w:w="1085" w:type="pct"/>
            <w:vAlign w:val="center"/>
          </w:tcPr>
          <w:p w14:paraId="0ED8CE2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E69CC4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2BCE309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95A16F5" w14:textId="77777777" w:rsidTr="00957285">
        <w:trPr>
          <w:trHeight w:val="170"/>
        </w:trPr>
        <w:tc>
          <w:tcPr>
            <w:tcW w:w="510" w:type="pct"/>
            <w:shd w:val="clear" w:color="auto" w:fill="auto"/>
            <w:vAlign w:val="center"/>
          </w:tcPr>
          <w:p w14:paraId="1EB5DC5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1D38F7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C346E9F" w14:textId="77777777" w:rsidR="00957285" w:rsidRPr="0026192E" w:rsidRDefault="00957285" w:rsidP="00957285">
            <w:pPr>
              <w:spacing w:line="180" w:lineRule="exact"/>
              <w:jc w:val="center"/>
              <w:rPr>
                <w:color w:val="000000"/>
                <w:sz w:val="17"/>
                <w:szCs w:val="17"/>
              </w:rPr>
            </w:pPr>
            <w:r w:rsidRPr="0026192E">
              <w:rPr>
                <w:color w:val="000000"/>
                <w:sz w:val="17"/>
                <w:szCs w:val="17"/>
              </w:rPr>
              <w:t>9150 Păduri medio-europene de fag din Cephalanthero-Fagion</w:t>
            </w:r>
          </w:p>
        </w:tc>
        <w:tc>
          <w:tcPr>
            <w:tcW w:w="567" w:type="pct"/>
            <w:vAlign w:val="center"/>
          </w:tcPr>
          <w:p w14:paraId="3284BD2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959508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6272BF81"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favorabilă-bună</w:t>
            </w:r>
          </w:p>
        </w:tc>
        <w:tc>
          <w:tcPr>
            <w:tcW w:w="1085" w:type="pct"/>
            <w:vAlign w:val="center"/>
          </w:tcPr>
          <w:p w14:paraId="672992C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0EFB64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472FA1A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7D4E44AB" w14:textId="77777777" w:rsidTr="00957285">
        <w:trPr>
          <w:trHeight w:val="170"/>
        </w:trPr>
        <w:tc>
          <w:tcPr>
            <w:tcW w:w="510" w:type="pct"/>
            <w:shd w:val="clear" w:color="auto" w:fill="auto"/>
            <w:vAlign w:val="center"/>
          </w:tcPr>
          <w:p w14:paraId="602F75D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7C7B15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2EB04FC" w14:textId="77777777" w:rsidR="00957285" w:rsidRPr="0026192E" w:rsidRDefault="00957285" w:rsidP="00957285">
            <w:pPr>
              <w:spacing w:line="180" w:lineRule="exact"/>
              <w:jc w:val="center"/>
              <w:rPr>
                <w:color w:val="000000"/>
                <w:sz w:val="17"/>
                <w:szCs w:val="17"/>
              </w:rPr>
            </w:pPr>
            <w:r w:rsidRPr="0026192E">
              <w:rPr>
                <w:color w:val="000000"/>
                <w:sz w:val="17"/>
                <w:szCs w:val="17"/>
              </w:rPr>
              <w:t>9180* Păduri de Tilio-Acerion pe versanți, grohotișuri și ravene</w:t>
            </w:r>
          </w:p>
        </w:tc>
        <w:tc>
          <w:tcPr>
            <w:tcW w:w="567" w:type="pct"/>
            <w:vAlign w:val="center"/>
          </w:tcPr>
          <w:p w14:paraId="6D2B221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AC7D7C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FAE884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5AFA79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EBE5AB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17AA5A1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D8236A4" w14:textId="77777777" w:rsidTr="00957285">
        <w:trPr>
          <w:trHeight w:val="170"/>
        </w:trPr>
        <w:tc>
          <w:tcPr>
            <w:tcW w:w="510" w:type="pct"/>
            <w:shd w:val="clear" w:color="auto" w:fill="auto"/>
            <w:vAlign w:val="center"/>
          </w:tcPr>
          <w:p w14:paraId="3EAD560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ACAE30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74734C44" w14:textId="77777777" w:rsidR="00957285" w:rsidRPr="0026192E" w:rsidRDefault="00957285" w:rsidP="00957285">
            <w:pPr>
              <w:spacing w:line="180" w:lineRule="exact"/>
              <w:jc w:val="center"/>
              <w:rPr>
                <w:color w:val="000000"/>
                <w:sz w:val="17"/>
                <w:szCs w:val="17"/>
              </w:rPr>
            </w:pPr>
            <w:r w:rsidRPr="0026192E">
              <w:rPr>
                <w:color w:val="000000"/>
                <w:sz w:val="17"/>
                <w:szCs w:val="17"/>
              </w:rPr>
              <w:t>91E0* Păduri aluviale cu Alnus glutinosa și Fraxinus excelsior (Alno-Padion, Alnion incanae, Salicion albae</w:t>
            </w:r>
          </w:p>
        </w:tc>
        <w:tc>
          <w:tcPr>
            <w:tcW w:w="567" w:type="pct"/>
            <w:vAlign w:val="center"/>
          </w:tcPr>
          <w:p w14:paraId="0641C1A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3AF856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F9E8B4E"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nefavorabilă-rea</w:t>
            </w:r>
          </w:p>
        </w:tc>
        <w:tc>
          <w:tcPr>
            <w:tcW w:w="1085" w:type="pct"/>
            <w:vAlign w:val="center"/>
          </w:tcPr>
          <w:p w14:paraId="2052E79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78C0EF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4326AB3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4468650C" w14:textId="77777777" w:rsidTr="00957285">
        <w:trPr>
          <w:trHeight w:val="170"/>
        </w:trPr>
        <w:tc>
          <w:tcPr>
            <w:tcW w:w="510" w:type="pct"/>
            <w:shd w:val="clear" w:color="auto" w:fill="auto"/>
            <w:vAlign w:val="center"/>
          </w:tcPr>
          <w:p w14:paraId="4777022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B99699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7743872" w14:textId="77777777" w:rsidR="00957285" w:rsidRPr="0026192E" w:rsidRDefault="00957285" w:rsidP="00957285">
            <w:pPr>
              <w:spacing w:line="180" w:lineRule="exact"/>
              <w:jc w:val="center"/>
              <w:rPr>
                <w:color w:val="000000"/>
                <w:sz w:val="17"/>
                <w:szCs w:val="17"/>
              </w:rPr>
            </w:pPr>
            <w:r w:rsidRPr="0026192E">
              <w:rPr>
                <w:color w:val="000000"/>
                <w:sz w:val="17"/>
                <w:szCs w:val="17"/>
              </w:rPr>
              <w:t>91H0* Vegetație forestieră cu Quercus pubescens</w:t>
            </w:r>
          </w:p>
        </w:tc>
        <w:tc>
          <w:tcPr>
            <w:tcW w:w="567" w:type="pct"/>
            <w:vAlign w:val="center"/>
          </w:tcPr>
          <w:p w14:paraId="10A6338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3145C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F25B2AA"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favorabilă-bună</w:t>
            </w:r>
          </w:p>
        </w:tc>
        <w:tc>
          <w:tcPr>
            <w:tcW w:w="1085" w:type="pct"/>
            <w:vAlign w:val="center"/>
          </w:tcPr>
          <w:p w14:paraId="7444028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0225FB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71BEEBC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2C33F38" w14:textId="77777777" w:rsidTr="00957285">
        <w:trPr>
          <w:trHeight w:val="170"/>
        </w:trPr>
        <w:tc>
          <w:tcPr>
            <w:tcW w:w="510" w:type="pct"/>
            <w:shd w:val="clear" w:color="auto" w:fill="auto"/>
            <w:vAlign w:val="center"/>
          </w:tcPr>
          <w:p w14:paraId="73F94DE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E2EA13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DEC60A0" w14:textId="77777777" w:rsidR="00957285" w:rsidRPr="0026192E" w:rsidRDefault="00957285" w:rsidP="00957285">
            <w:pPr>
              <w:spacing w:line="180" w:lineRule="exact"/>
              <w:jc w:val="center"/>
              <w:rPr>
                <w:color w:val="000000"/>
                <w:sz w:val="17"/>
                <w:szCs w:val="17"/>
              </w:rPr>
            </w:pPr>
            <w:r w:rsidRPr="0026192E">
              <w:rPr>
                <w:color w:val="000000"/>
                <w:sz w:val="17"/>
                <w:szCs w:val="17"/>
              </w:rPr>
              <w:t>91K0 Păduri ilirice de Fagus sylvatica (Aremonio-Fagion)</w:t>
            </w:r>
          </w:p>
        </w:tc>
        <w:tc>
          <w:tcPr>
            <w:tcW w:w="567" w:type="pct"/>
            <w:vAlign w:val="center"/>
          </w:tcPr>
          <w:p w14:paraId="1043AE3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F7E865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3F55B3B"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6B997C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901D4F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6652D50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3272142" w14:textId="77777777" w:rsidTr="00957285">
        <w:trPr>
          <w:trHeight w:val="170"/>
        </w:trPr>
        <w:tc>
          <w:tcPr>
            <w:tcW w:w="510" w:type="pct"/>
            <w:shd w:val="clear" w:color="auto" w:fill="auto"/>
            <w:vAlign w:val="center"/>
          </w:tcPr>
          <w:p w14:paraId="675CFA5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74FDDCB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4A0A0A6A" w14:textId="77777777" w:rsidR="00957285" w:rsidRPr="0026192E" w:rsidRDefault="00957285" w:rsidP="00957285">
            <w:pPr>
              <w:spacing w:line="180" w:lineRule="exact"/>
              <w:jc w:val="center"/>
              <w:rPr>
                <w:color w:val="000000"/>
                <w:sz w:val="17"/>
                <w:szCs w:val="17"/>
              </w:rPr>
            </w:pPr>
            <w:r w:rsidRPr="0026192E">
              <w:rPr>
                <w:color w:val="000000"/>
                <w:sz w:val="17"/>
                <w:szCs w:val="17"/>
              </w:rPr>
              <w:t>91L0 Păduri ilirice de stejar cu carpen (Erythronio-Carpinion)</w:t>
            </w:r>
          </w:p>
        </w:tc>
        <w:tc>
          <w:tcPr>
            <w:tcW w:w="567" w:type="pct"/>
            <w:vAlign w:val="center"/>
          </w:tcPr>
          <w:p w14:paraId="7E3E508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7A565C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F3F3A05"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favorabilă-bună</w:t>
            </w:r>
          </w:p>
        </w:tc>
        <w:tc>
          <w:tcPr>
            <w:tcW w:w="1085" w:type="pct"/>
            <w:vAlign w:val="center"/>
          </w:tcPr>
          <w:p w14:paraId="17A1B5C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1C72C3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40F9330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06CE560" w14:textId="77777777" w:rsidTr="00957285">
        <w:trPr>
          <w:trHeight w:val="170"/>
        </w:trPr>
        <w:tc>
          <w:tcPr>
            <w:tcW w:w="510" w:type="pct"/>
            <w:shd w:val="clear" w:color="auto" w:fill="auto"/>
            <w:vAlign w:val="center"/>
          </w:tcPr>
          <w:p w14:paraId="7F339DA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7A3487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4C4EA094" w14:textId="77777777" w:rsidR="00957285" w:rsidRPr="0026192E" w:rsidRDefault="00957285" w:rsidP="00957285">
            <w:pPr>
              <w:spacing w:line="180" w:lineRule="exact"/>
              <w:jc w:val="center"/>
              <w:rPr>
                <w:color w:val="000000"/>
                <w:sz w:val="17"/>
                <w:szCs w:val="17"/>
              </w:rPr>
            </w:pPr>
            <w:r w:rsidRPr="0026192E">
              <w:rPr>
                <w:color w:val="000000"/>
                <w:sz w:val="17"/>
                <w:szCs w:val="17"/>
              </w:rPr>
              <w:t>91M0 Păduri balcano-panonice de cer și gorun</w:t>
            </w:r>
          </w:p>
        </w:tc>
        <w:tc>
          <w:tcPr>
            <w:tcW w:w="567" w:type="pct"/>
            <w:vAlign w:val="center"/>
          </w:tcPr>
          <w:p w14:paraId="7F732AC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03BF18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6AE73F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nefavorabilă-rea</w:t>
            </w:r>
          </w:p>
        </w:tc>
        <w:tc>
          <w:tcPr>
            <w:tcW w:w="1085" w:type="pct"/>
            <w:vAlign w:val="center"/>
          </w:tcPr>
          <w:p w14:paraId="3DA4422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18A651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15559CC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6488140" w14:textId="77777777" w:rsidTr="00957285">
        <w:trPr>
          <w:trHeight w:val="170"/>
        </w:trPr>
        <w:tc>
          <w:tcPr>
            <w:tcW w:w="510" w:type="pct"/>
            <w:shd w:val="clear" w:color="auto" w:fill="auto"/>
            <w:vAlign w:val="center"/>
          </w:tcPr>
          <w:p w14:paraId="3CA84E3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FCE8D7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0069 Domogled - Valea Cernei</w:t>
            </w:r>
          </w:p>
        </w:tc>
        <w:tc>
          <w:tcPr>
            <w:tcW w:w="846" w:type="pct"/>
            <w:shd w:val="clear" w:color="auto" w:fill="auto"/>
            <w:tcMar>
              <w:top w:w="100" w:type="dxa"/>
              <w:left w:w="100" w:type="dxa"/>
              <w:bottom w:w="100" w:type="dxa"/>
              <w:right w:w="100" w:type="dxa"/>
            </w:tcMar>
            <w:vAlign w:val="center"/>
          </w:tcPr>
          <w:p w14:paraId="5216127A" w14:textId="77777777" w:rsidR="00957285" w:rsidRPr="0026192E" w:rsidRDefault="00957285" w:rsidP="00957285">
            <w:pPr>
              <w:spacing w:line="180" w:lineRule="exact"/>
              <w:jc w:val="center"/>
              <w:rPr>
                <w:color w:val="000000"/>
                <w:sz w:val="17"/>
                <w:szCs w:val="17"/>
              </w:rPr>
            </w:pPr>
            <w:r w:rsidRPr="0026192E">
              <w:rPr>
                <w:color w:val="000000"/>
                <w:sz w:val="17"/>
                <w:szCs w:val="17"/>
              </w:rPr>
              <w:lastRenderedPageBreak/>
              <w:t xml:space="preserve">91Q0 Păduri vest-carpatice de Pinus </w:t>
            </w:r>
            <w:r w:rsidRPr="0026192E">
              <w:rPr>
                <w:color w:val="000000"/>
                <w:sz w:val="17"/>
                <w:szCs w:val="17"/>
              </w:rPr>
              <w:lastRenderedPageBreak/>
              <w:t>sylvestris pe substrate calcaroase</w:t>
            </w:r>
          </w:p>
        </w:tc>
        <w:tc>
          <w:tcPr>
            <w:tcW w:w="567" w:type="pct"/>
            <w:vAlign w:val="center"/>
          </w:tcPr>
          <w:p w14:paraId="33CFC30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w:t>
            </w:r>
          </w:p>
        </w:tc>
        <w:tc>
          <w:tcPr>
            <w:tcW w:w="510" w:type="pct"/>
            <w:vAlign w:val="center"/>
          </w:tcPr>
          <w:p w14:paraId="44792B1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77826B7"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favorabilă-bună</w:t>
            </w:r>
          </w:p>
        </w:tc>
        <w:tc>
          <w:tcPr>
            <w:tcW w:w="1085" w:type="pct"/>
            <w:vAlign w:val="center"/>
          </w:tcPr>
          <w:p w14:paraId="57722E3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264F2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05C3094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94D7F2E" w14:textId="77777777" w:rsidTr="00957285">
        <w:trPr>
          <w:trHeight w:val="170"/>
        </w:trPr>
        <w:tc>
          <w:tcPr>
            <w:tcW w:w="510" w:type="pct"/>
            <w:shd w:val="clear" w:color="auto" w:fill="auto"/>
            <w:vAlign w:val="center"/>
          </w:tcPr>
          <w:p w14:paraId="4693498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B7841E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F859C99" w14:textId="77777777" w:rsidR="00957285" w:rsidRPr="0026192E" w:rsidRDefault="00957285" w:rsidP="00957285">
            <w:pPr>
              <w:spacing w:line="180" w:lineRule="exact"/>
              <w:jc w:val="center"/>
              <w:rPr>
                <w:color w:val="000000"/>
                <w:sz w:val="17"/>
                <w:szCs w:val="17"/>
              </w:rPr>
            </w:pPr>
            <w:r w:rsidRPr="0026192E">
              <w:rPr>
                <w:color w:val="000000"/>
                <w:sz w:val="17"/>
                <w:szCs w:val="17"/>
              </w:rPr>
              <w:t>91V0 Păduri de fag dacice (Symphyto-Fagion)</w:t>
            </w:r>
          </w:p>
        </w:tc>
        <w:tc>
          <w:tcPr>
            <w:tcW w:w="567" w:type="pct"/>
            <w:vAlign w:val="center"/>
          </w:tcPr>
          <w:p w14:paraId="73D59DA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50EFF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B5B12F4"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3FF2D8D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275341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455BAEC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6D1508F" w14:textId="77777777" w:rsidTr="00957285">
        <w:trPr>
          <w:trHeight w:val="170"/>
        </w:trPr>
        <w:tc>
          <w:tcPr>
            <w:tcW w:w="510" w:type="pct"/>
            <w:shd w:val="clear" w:color="auto" w:fill="auto"/>
            <w:vAlign w:val="center"/>
          </w:tcPr>
          <w:p w14:paraId="5D14F4F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08062E6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702EDF43" w14:textId="77777777" w:rsidR="00957285" w:rsidRPr="0026192E" w:rsidRDefault="00957285" w:rsidP="00957285">
            <w:pPr>
              <w:spacing w:line="180" w:lineRule="exact"/>
              <w:jc w:val="center"/>
              <w:rPr>
                <w:color w:val="000000"/>
                <w:sz w:val="17"/>
                <w:szCs w:val="17"/>
              </w:rPr>
            </w:pPr>
            <w:r w:rsidRPr="0026192E">
              <w:rPr>
                <w:color w:val="000000"/>
                <w:sz w:val="17"/>
                <w:szCs w:val="17"/>
              </w:rPr>
              <w:t>9410 Păduri acidofile de Picea abies din regiunea montană (Vaccinio-Piceetea)</w:t>
            </w:r>
          </w:p>
        </w:tc>
        <w:tc>
          <w:tcPr>
            <w:tcW w:w="567" w:type="pct"/>
            <w:vAlign w:val="center"/>
          </w:tcPr>
          <w:p w14:paraId="5137EFD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9FA127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9A2E12E"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38A570E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DE9744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401DEB1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74A5E24" w14:textId="77777777" w:rsidTr="00957285">
        <w:trPr>
          <w:trHeight w:val="170"/>
        </w:trPr>
        <w:tc>
          <w:tcPr>
            <w:tcW w:w="510" w:type="pct"/>
            <w:shd w:val="clear" w:color="auto" w:fill="auto"/>
            <w:vAlign w:val="center"/>
          </w:tcPr>
          <w:p w14:paraId="370C716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7367C5D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F1D1314" w14:textId="77777777" w:rsidR="00957285" w:rsidRPr="0026192E" w:rsidRDefault="00957285" w:rsidP="00957285">
            <w:pPr>
              <w:spacing w:line="180" w:lineRule="exact"/>
              <w:jc w:val="center"/>
              <w:rPr>
                <w:color w:val="000000"/>
                <w:sz w:val="17"/>
                <w:szCs w:val="17"/>
              </w:rPr>
            </w:pPr>
            <w:r w:rsidRPr="0026192E">
              <w:rPr>
                <w:color w:val="000000"/>
                <w:sz w:val="17"/>
                <w:szCs w:val="17"/>
              </w:rPr>
              <w:t>9530* Vegetație forestier- sub-meditereaneene cu endemitul Pinus nigra ssp. Banatica</w:t>
            </w:r>
          </w:p>
        </w:tc>
        <w:tc>
          <w:tcPr>
            <w:tcW w:w="567" w:type="pct"/>
            <w:vAlign w:val="center"/>
          </w:tcPr>
          <w:p w14:paraId="4971E7F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1DCD8C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0743EC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069929E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CE8E24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vAlign w:val="center"/>
          </w:tcPr>
          <w:p w14:paraId="4D3C8F1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0CFBFB1" w14:textId="77777777" w:rsidTr="00957285">
        <w:trPr>
          <w:trHeight w:val="170"/>
        </w:trPr>
        <w:tc>
          <w:tcPr>
            <w:tcW w:w="510" w:type="pct"/>
            <w:shd w:val="clear" w:color="auto" w:fill="auto"/>
            <w:vAlign w:val="center"/>
          </w:tcPr>
          <w:p w14:paraId="6B0A5D6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07AEE9F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C52EB78" w14:textId="77777777" w:rsidR="00957285" w:rsidRPr="0026192E" w:rsidRDefault="00957285" w:rsidP="00957285">
            <w:pPr>
              <w:spacing w:line="180" w:lineRule="exact"/>
              <w:jc w:val="center"/>
              <w:rPr>
                <w:color w:val="000000"/>
                <w:sz w:val="17"/>
                <w:szCs w:val="17"/>
              </w:rPr>
            </w:pPr>
            <w:r w:rsidRPr="0026192E">
              <w:rPr>
                <w:color w:val="000000"/>
                <w:sz w:val="17"/>
                <w:szCs w:val="17"/>
              </w:rPr>
              <w:t>1308 Barbastella barbastellus (Liliac cârn)</w:t>
            </w:r>
          </w:p>
        </w:tc>
        <w:tc>
          <w:tcPr>
            <w:tcW w:w="567" w:type="pct"/>
            <w:vAlign w:val="center"/>
          </w:tcPr>
          <w:p w14:paraId="742037A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303F27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9787467"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necunoscută</w:t>
            </w:r>
          </w:p>
        </w:tc>
        <w:tc>
          <w:tcPr>
            <w:tcW w:w="1085" w:type="pct"/>
            <w:vAlign w:val="center"/>
          </w:tcPr>
          <w:p w14:paraId="3D16525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C625D1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49990F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125A751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334B0A1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7921CAC" w14:textId="77777777" w:rsidTr="00957285">
        <w:trPr>
          <w:trHeight w:val="170"/>
        </w:trPr>
        <w:tc>
          <w:tcPr>
            <w:tcW w:w="510" w:type="pct"/>
            <w:shd w:val="clear" w:color="auto" w:fill="auto"/>
            <w:vAlign w:val="center"/>
          </w:tcPr>
          <w:p w14:paraId="1CF9DC3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883026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500E984"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1352* Canis lupus</w:t>
            </w:r>
          </w:p>
          <w:p w14:paraId="5F0B1F3A" w14:textId="77777777" w:rsidR="00957285" w:rsidRPr="0026192E" w:rsidRDefault="00957285" w:rsidP="00957285">
            <w:pPr>
              <w:spacing w:line="180" w:lineRule="exact"/>
              <w:jc w:val="center"/>
              <w:rPr>
                <w:color w:val="000000"/>
                <w:sz w:val="17"/>
                <w:szCs w:val="17"/>
              </w:rPr>
            </w:pPr>
            <w:r w:rsidRPr="0026192E">
              <w:rPr>
                <w:color w:val="000000"/>
                <w:sz w:val="17"/>
                <w:szCs w:val="17"/>
              </w:rPr>
              <w:t>(lup)</w:t>
            </w:r>
          </w:p>
        </w:tc>
        <w:tc>
          <w:tcPr>
            <w:tcW w:w="567" w:type="pct"/>
            <w:vAlign w:val="center"/>
          </w:tcPr>
          <w:p w14:paraId="48B9EFB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02D9AF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09FCA8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D28949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8D9945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E1C908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38E0F9B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29D97CB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8935957" w14:textId="77777777" w:rsidTr="00957285">
        <w:trPr>
          <w:trHeight w:val="170"/>
        </w:trPr>
        <w:tc>
          <w:tcPr>
            <w:tcW w:w="510" w:type="pct"/>
            <w:shd w:val="clear" w:color="auto" w:fill="auto"/>
            <w:vAlign w:val="center"/>
          </w:tcPr>
          <w:p w14:paraId="5B62C20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76BB8F8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47E9606"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1355 Lutra lutra</w:t>
            </w:r>
          </w:p>
          <w:p w14:paraId="574E2571" w14:textId="77777777" w:rsidR="00957285" w:rsidRPr="0026192E" w:rsidRDefault="00957285" w:rsidP="00957285">
            <w:pPr>
              <w:spacing w:line="180" w:lineRule="exact"/>
              <w:jc w:val="center"/>
              <w:rPr>
                <w:color w:val="000000"/>
                <w:sz w:val="17"/>
                <w:szCs w:val="17"/>
              </w:rPr>
            </w:pPr>
            <w:r w:rsidRPr="0026192E">
              <w:rPr>
                <w:color w:val="000000"/>
                <w:sz w:val="17"/>
                <w:szCs w:val="17"/>
              </w:rPr>
              <w:t>(vidra)</w:t>
            </w:r>
          </w:p>
        </w:tc>
        <w:tc>
          <w:tcPr>
            <w:tcW w:w="567" w:type="pct"/>
            <w:vAlign w:val="center"/>
          </w:tcPr>
          <w:p w14:paraId="6BFF41E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A9043A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B809744"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F37E29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DFDBC3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A2A444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528A176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16B0D2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F71C7F6" w14:textId="77777777" w:rsidTr="00957285">
        <w:trPr>
          <w:trHeight w:val="170"/>
        </w:trPr>
        <w:tc>
          <w:tcPr>
            <w:tcW w:w="510" w:type="pct"/>
            <w:shd w:val="clear" w:color="auto" w:fill="auto"/>
            <w:vAlign w:val="center"/>
          </w:tcPr>
          <w:p w14:paraId="67D71CC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2788EC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60B66BB"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1361 Lynx lynx</w:t>
            </w:r>
          </w:p>
          <w:p w14:paraId="1E70CB02" w14:textId="77777777" w:rsidR="00957285" w:rsidRPr="0026192E" w:rsidRDefault="00957285" w:rsidP="00957285">
            <w:pPr>
              <w:spacing w:line="180" w:lineRule="exact"/>
              <w:jc w:val="center"/>
              <w:rPr>
                <w:color w:val="000000"/>
                <w:sz w:val="17"/>
                <w:szCs w:val="17"/>
              </w:rPr>
            </w:pPr>
            <w:r w:rsidRPr="0026192E">
              <w:rPr>
                <w:color w:val="000000"/>
                <w:sz w:val="17"/>
                <w:szCs w:val="17"/>
              </w:rPr>
              <w:t>(râs)</w:t>
            </w:r>
          </w:p>
        </w:tc>
        <w:tc>
          <w:tcPr>
            <w:tcW w:w="567" w:type="pct"/>
            <w:vAlign w:val="center"/>
          </w:tcPr>
          <w:p w14:paraId="6828D29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1247E1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005326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26ABC2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3C0445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20A64D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03CC796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56596B2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AA726A6" w14:textId="77777777" w:rsidTr="00957285">
        <w:trPr>
          <w:trHeight w:val="170"/>
        </w:trPr>
        <w:tc>
          <w:tcPr>
            <w:tcW w:w="510" w:type="pct"/>
            <w:shd w:val="clear" w:color="auto" w:fill="auto"/>
            <w:vAlign w:val="center"/>
          </w:tcPr>
          <w:p w14:paraId="0B10F2B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43B77B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86BCA1F" w14:textId="77777777" w:rsidR="00957285" w:rsidRPr="0026192E" w:rsidRDefault="00957285" w:rsidP="00957285">
            <w:pPr>
              <w:spacing w:line="180" w:lineRule="exact"/>
              <w:jc w:val="center"/>
              <w:rPr>
                <w:color w:val="000000"/>
                <w:sz w:val="17"/>
                <w:szCs w:val="17"/>
              </w:rPr>
            </w:pPr>
            <w:r w:rsidRPr="0026192E">
              <w:rPr>
                <w:color w:val="000000"/>
                <w:sz w:val="17"/>
                <w:szCs w:val="17"/>
              </w:rPr>
              <w:t>1310 Miniopterus schreibersii (liliac cu aripi lungi)</w:t>
            </w:r>
          </w:p>
        </w:tc>
        <w:tc>
          <w:tcPr>
            <w:tcW w:w="567" w:type="pct"/>
            <w:vAlign w:val="center"/>
          </w:tcPr>
          <w:p w14:paraId="7A35D4A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7E2C499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40FD271"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6E08EF8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7D9C38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82F79A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405A9A1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6ED6347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7E5FCDC3" w14:textId="77777777" w:rsidTr="00957285">
        <w:trPr>
          <w:trHeight w:val="170"/>
        </w:trPr>
        <w:tc>
          <w:tcPr>
            <w:tcW w:w="510" w:type="pct"/>
            <w:shd w:val="clear" w:color="auto" w:fill="auto"/>
            <w:vAlign w:val="center"/>
          </w:tcPr>
          <w:p w14:paraId="6982865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F68C83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1D5D58E"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1323 Myotis bechsteinii</w:t>
            </w:r>
          </w:p>
          <w:p w14:paraId="036E4776" w14:textId="77777777" w:rsidR="00957285" w:rsidRPr="0026192E" w:rsidRDefault="00957285" w:rsidP="00957285">
            <w:pPr>
              <w:spacing w:line="180" w:lineRule="exact"/>
              <w:jc w:val="center"/>
              <w:rPr>
                <w:color w:val="000000"/>
                <w:sz w:val="17"/>
                <w:szCs w:val="17"/>
              </w:rPr>
            </w:pPr>
            <w:r w:rsidRPr="0026192E">
              <w:rPr>
                <w:color w:val="000000"/>
                <w:sz w:val="17"/>
                <w:szCs w:val="17"/>
              </w:rPr>
              <w:t>(liliac cu urechi mari)</w:t>
            </w:r>
          </w:p>
        </w:tc>
        <w:tc>
          <w:tcPr>
            <w:tcW w:w="567" w:type="pct"/>
            <w:vAlign w:val="center"/>
          </w:tcPr>
          <w:p w14:paraId="38B8270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BBEFC8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8E97C70"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057A88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DE94D0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A3E28C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2DAECBD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25CE820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EAFA6B4" w14:textId="77777777" w:rsidTr="00957285">
        <w:trPr>
          <w:trHeight w:val="170"/>
        </w:trPr>
        <w:tc>
          <w:tcPr>
            <w:tcW w:w="510" w:type="pct"/>
            <w:shd w:val="clear" w:color="auto" w:fill="auto"/>
            <w:vAlign w:val="center"/>
          </w:tcPr>
          <w:p w14:paraId="3C65B60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5047AD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7E862B7"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1307 Myotis blythii</w:t>
            </w:r>
          </w:p>
          <w:p w14:paraId="691FE88F" w14:textId="77777777" w:rsidR="00957285" w:rsidRPr="0026192E" w:rsidRDefault="00957285" w:rsidP="00957285">
            <w:pPr>
              <w:spacing w:line="180" w:lineRule="exact"/>
              <w:jc w:val="center"/>
              <w:rPr>
                <w:color w:val="000000"/>
                <w:sz w:val="17"/>
                <w:szCs w:val="17"/>
              </w:rPr>
            </w:pPr>
            <w:r w:rsidRPr="0026192E">
              <w:rPr>
                <w:color w:val="000000"/>
                <w:sz w:val="17"/>
                <w:szCs w:val="17"/>
              </w:rPr>
              <w:t>(liliac comun mic)</w:t>
            </w:r>
          </w:p>
        </w:tc>
        <w:tc>
          <w:tcPr>
            <w:tcW w:w="567" w:type="pct"/>
            <w:vAlign w:val="center"/>
          </w:tcPr>
          <w:p w14:paraId="0829AD3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1E7B73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16D2381"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2F7FA3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E4798B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1BBA011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49C9B0A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598A6E2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C6F5D10" w14:textId="77777777" w:rsidTr="00957285">
        <w:trPr>
          <w:trHeight w:val="170"/>
        </w:trPr>
        <w:tc>
          <w:tcPr>
            <w:tcW w:w="510" w:type="pct"/>
            <w:shd w:val="clear" w:color="auto" w:fill="auto"/>
            <w:vAlign w:val="center"/>
          </w:tcPr>
          <w:p w14:paraId="239B228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18783E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6DC3B58"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1316 Myotis capaccinii</w:t>
            </w:r>
          </w:p>
          <w:p w14:paraId="19DD4D34" w14:textId="77777777" w:rsidR="00957285" w:rsidRPr="0026192E" w:rsidRDefault="00957285" w:rsidP="00957285">
            <w:pPr>
              <w:spacing w:line="180" w:lineRule="exact"/>
              <w:jc w:val="center"/>
              <w:rPr>
                <w:color w:val="000000"/>
                <w:sz w:val="17"/>
                <w:szCs w:val="17"/>
              </w:rPr>
            </w:pPr>
            <w:r w:rsidRPr="0026192E">
              <w:rPr>
                <w:color w:val="000000"/>
                <w:sz w:val="17"/>
                <w:szCs w:val="17"/>
              </w:rPr>
              <w:t>(liliac cu picioare lungi)</w:t>
            </w:r>
          </w:p>
        </w:tc>
        <w:tc>
          <w:tcPr>
            <w:tcW w:w="567" w:type="pct"/>
            <w:vAlign w:val="center"/>
          </w:tcPr>
          <w:p w14:paraId="59E77A2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0457E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500F9A3"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317597F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752B51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AFA2A9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3A3FD62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3E06F84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0B5E714" w14:textId="77777777" w:rsidTr="00957285">
        <w:trPr>
          <w:trHeight w:val="170"/>
        </w:trPr>
        <w:tc>
          <w:tcPr>
            <w:tcW w:w="510" w:type="pct"/>
            <w:shd w:val="clear" w:color="auto" w:fill="auto"/>
            <w:vAlign w:val="center"/>
          </w:tcPr>
          <w:p w14:paraId="4751FB2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F1D579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 xml:space="preserve">0069 Domogled </w:t>
            </w:r>
            <w:r w:rsidRPr="0026192E">
              <w:rPr>
                <w:color w:val="000000"/>
                <w:sz w:val="17"/>
                <w:szCs w:val="17"/>
                <w:lang w:val="ro-RO"/>
              </w:rPr>
              <w:lastRenderedPageBreak/>
              <w:t>- Valea Cernei</w:t>
            </w:r>
          </w:p>
        </w:tc>
        <w:tc>
          <w:tcPr>
            <w:tcW w:w="846" w:type="pct"/>
            <w:shd w:val="clear" w:color="auto" w:fill="auto"/>
            <w:tcMar>
              <w:top w:w="100" w:type="dxa"/>
              <w:left w:w="100" w:type="dxa"/>
              <w:bottom w:w="100" w:type="dxa"/>
              <w:right w:w="100" w:type="dxa"/>
            </w:tcMar>
            <w:vAlign w:val="center"/>
          </w:tcPr>
          <w:p w14:paraId="13B72EAE"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lastRenderedPageBreak/>
              <w:t xml:space="preserve">1321 Myotis emarginatus </w:t>
            </w:r>
          </w:p>
          <w:p w14:paraId="75867A5C" w14:textId="77777777" w:rsidR="00957285" w:rsidRPr="0026192E" w:rsidRDefault="00957285" w:rsidP="00957285">
            <w:pPr>
              <w:spacing w:line="180" w:lineRule="exact"/>
              <w:jc w:val="center"/>
              <w:rPr>
                <w:color w:val="000000"/>
                <w:sz w:val="17"/>
                <w:szCs w:val="17"/>
              </w:rPr>
            </w:pPr>
            <w:r w:rsidRPr="0026192E">
              <w:rPr>
                <w:color w:val="000000"/>
                <w:sz w:val="17"/>
                <w:szCs w:val="17"/>
              </w:rPr>
              <w:t>(liliac cărămiziu)</w:t>
            </w:r>
          </w:p>
        </w:tc>
        <w:tc>
          <w:tcPr>
            <w:tcW w:w="567" w:type="pct"/>
            <w:vAlign w:val="center"/>
          </w:tcPr>
          <w:p w14:paraId="4311219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343908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20C549F"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3E173FD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CF8F10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1544405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7664069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-reducerea efectivelor populaționale</w:t>
            </w:r>
          </w:p>
        </w:tc>
        <w:tc>
          <w:tcPr>
            <w:tcW w:w="828" w:type="pct"/>
            <w:vAlign w:val="center"/>
          </w:tcPr>
          <w:p w14:paraId="765CC9C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nesemnificativ</w:t>
            </w:r>
          </w:p>
        </w:tc>
      </w:tr>
      <w:tr w:rsidR="00957285" w:rsidRPr="0026192E" w14:paraId="7E70D379" w14:textId="77777777" w:rsidTr="00957285">
        <w:trPr>
          <w:trHeight w:val="170"/>
        </w:trPr>
        <w:tc>
          <w:tcPr>
            <w:tcW w:w="510" w:type="pct"/>
            <w:shd w:val="clear" w:color="auto" w:fill="auto"/>
            <w:vAlign w:val="center"/>
          </w:tcPr>
          <w:p w14:paraId="3D6ED9F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60AD6BB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780A3D25"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1324 Myotis myotis</w:t>
            </w:r>
          </w:p>
          <w:p w14:paraId="3BD8A356" w14:textId="77777777" w:rsidR="00957285" w:rsidRPr="0026192E" w:rsidRDefault="00957285" w:rsidP="00957285">
            <w:pPr>
              <w:spacing w:line="180" w:lineRule="exact"/>
              <w:jc w:val="center"/>
              <w:rPr>
                <w:color w:val="000000"/>
                <w:sz w:val="17"/>
                <w:szCs w:val="17"/>
              </w:rPr>
            </w:pPr>
            <w:r w:rsidRPr="0026192E">
              <w:rPr>
                <w:color w:val="000000"/>
                <w:sz w:val="17"/>
                <w:szCs w:val="17"/>
              </w:rPr>
              <w:t>(liliac comun)</w:t>
            </w:r>
          </w:p>
        </w:tc>
        <w:tc>
          <w:tcPr>
            <w:tcW w:w="567" w:type="pct"/>
            <w:vAlign w:val="center"/>
          </w:tcPr>
          <w:p w14:paraId="00FEED7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EE9A6A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4AC4BFB"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0EBE1A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43BCAA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4DA81D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0DB3399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2FB6448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6162D36" w14:textId="77777777" w:rsidTr="00957285">
        <w:trPr>
          <w:trHeight w:val="170"/>
        </w:trPr>
        <w:tc>
          <w:tcPr>
            <w:tcW w:w="510" w:type="pct"/>
            <w:shd w:val="clear" w:color="auto" w:fill="auto"/>
            <w:vAlign w:val="center"/>
          </w:tcPr>
          <w:p w14:paraId="496DCBA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429D74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4356976"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1306 Rhinolophus blasii</w:t>
            </w:r>
          </w:p>
          <w:p w14:paraId="301B8818" w14:textId="77777777" w:rsidR="00957285" w:rsidRPr="0026192E" w:rsidRDefault="00957285" w:rsidP="00957285">
            <w:pPr>
              <w:spacing w:line="180" w:lineRule="exact"/>
              <w:jc w:val="center"/>
              <w:rPr>
                <w:color w:val="000000"/>
                <w:sz w:val="17"/>
                <w:szCs w:val="17"/>
              </w:rPr>
            </w:pPr>
            <w:r w:rsidRPr="0026192E">
              <w:rPr>
                <w:color w:val="000000"/>
                <w:sz w:val="17"/>
                <w:szCs w:val="17"/>
              </w:rPr>
              <w:t>(liliac cu potcoavă a lui Blasius)</w:t>
            </w:r>
          </w:p>
        </w:tc>
        <w:tc>
          <w:tcPr>
            <w:tcW w:w="567" w:type="pct"/>
            <w:vAlign w:val="center"/>
          </w:tcPr>
          <w:p w14:paraId="2B40CB5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FC5EBD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6F6C259"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38A9F6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8113E4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588F152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042BD14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2007CB7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D5981E3" w14:textId="77777777" w:rsidTr="00957285">
        <w:trPr>
          <w:trHeight w:val="170"/>
        </w:trPr>
        <w:tc>
          <w:tcPr>
            <w:tcW w:w="510" w:type="pct"/>
            <w:shd w:val="clear" w:color="auto" w:fill="auto"/>
            <w:vAlign w:val="center"/>
          </w:tcPr>
          <w:p w14:paraId="7BD150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802721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0DFA737"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1305 Rhinolophus euryale</w:t>
            </w:r>
          </w:p>
          <w:p w14:paraId="1F1E87B4" w14:textId="77777777" w:rsidR="00957285" w:rsidRPr="0026192E" w:rsidRDefault="00957285" w:rsidP="00957285">
            <w:pPr>
              <w:spacing w:line="180" w:lineRule="exact"/>
              <w:jc w:val="center"/>
              <w:rPr>
                <w:color w:val="000000"/>
                <w:sz w:val="17"/>
                <w:szCs w:val="17"/>
              </w:rPr>
            </w:pPr>
            <w:r w:rsidRPr="0026192E">
              <w:rPr>
                <w:color w:val="000000"/>
                <w:sz w:val="17"/>
                <w:szCs w:val="17"/>
              </w:rPr>
              <w:t>(liliac mediteranian cu potcoavă)</w:t>
            </w:r>
          </w:p>
        </w:tc>
        <w:tc>
          <w:tcPr>
            <w:tcW w:w="567" w:type="pct"/>
            <w:vAlign w:val="center"/>
          </w:tcPr>
          <w:p w14:paraId="7148C9F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07A3D8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C9725E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D96022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EDDA04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75BC02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05E68C2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789A952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AFF3FB4" w14:textId="77777777" w:rsidTr="00957285">
        <w:trPr>
          <w:trHeight w:val="170"/>
        </w:trPr>
        <w:tc>
          <w:tcPr>
            <w:tcW w:w="510" w:type="pct"/>
            <w:shd w:val="clear" w:color="auto" w:fill="auto"/>
            <w:vAlign w:val="center"/>
          </w:tcPr>
          <w:p w14:paraId="4DD8D7A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2D5002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0728DCA"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1304 Rhinolophus ferrumequinum</w:t>
            </w:r>
          </w:p>
          <w:p w14:paraId="15B640C6" w14:textId="77777777" w:rsidR="00957285" w:rsidRPr="0026192E" w:rsidRDefault="00957285" w:rsidP="00957285">
            <w:pPr>
              <w:spacing w:line="180" w:lineRule="exact"/>
              <w:jc w:val="center"/>
              <w:rPr>
                <w:color w:val="000000"/>
                <w:sz w:val="17"/>
                <w:szCs w:val="17"/>
              </w:rPr>
            </w:pPr>
            <w:r w:rsidRPr="0026192E">
              <w:rPr>
                <w:color w:val="000000"/>
                <w:sz w:val="17"/>
                <w:szCs w:val="17"/>
              </w:rPr>
              <w:t>(liliac mare cu potcoavă)</w:t>
            </w:r>
          </w:p>
        </w:tc>
        <w:tc>
          <w:tcPr>
            <w:tcW w:w="567" w:type="pct"/>
            <w:vAlign w:val="center"/>
          </w:tcPr>
          <w:p w14:paraId="0BDF9CD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C916ED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2566D40"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8A9F1B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AABB00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378E057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5E74942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3964618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BCB8CA6" w14:textId="77777777" w:rsidTr="00957285">
        <w:trPr>
          <w:trHeight w:val="170"/>
        </w:trPr>
        <w:tc>
          <w:tcPr>
            <w:tcW w:w="510" w:type="pct"/>
            <w:shd w:val="clear" w:color="auto" w:fill="auto"/>
            <w:vAlign w:val="center"/>
          </w:tcPr>
          <w:p w14:paraId="0D3BC2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899924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468DC898"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1303 Rhinolophus hipposideros</w:t>
            </w:r>
          </w:p>
          <w:p w14:paraId="48555366" w14:textId="77777777" w:rsidR="00957285" w:rsidRPr="0026192E" w:rsidRDefault="00957285" w:rsidP="00957285">
            <w:pPr>
              <w:spacing w:line="180" w:lineRule="exact"/>
              <w:jc w:val="center"/>
              <w:rPr>
                <w:color w:val="000000"/>
                <w:sz w:val="17"/>
                <w:szCs w:val="17"/>
              </w:rPr>
            </w:pPr>
            <w:r w:rsidRPr="0026192E">
              <w:rPr>
                <w:color w:val="000000"/>
                <w:sz w:val="17"/>
                <w:szCs w:val="17"/>
              </w:rPr>
              <w:t>(liliac mic cu potcoavă)</w:t>
            </w:r>
          </w:p>
        </w:tc>
        <w:tc>
          <w:tcPr>
            <w:tcW w:w="567" w:type="pct"/>
            <w:vAlign w:val="center"/>
          </w:tcPr>
          <w:p w14:paraId="0C6D444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6E1119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36B9CE1"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226E15D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449ACF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97DF00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7F6E041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3AA01ED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D72D9E1" w14:textId="77777777" w:rsidTr="00957285">
        <w:trPr>
          <w:trHeight w:val="170"/>
        </w:trPr>
        <w:tc>
          <w:tcPr>
            <w:tcW w:w="510" w:type="pct"/>
            <w:shd w:val="clear" w:color="auto" w:fill="auto"/>
            <w:vAlign w:val="center"/>
          </w:tcPr>
          <w:p w14:paraId="3ADF89C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CB5907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4C7380F7"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1354* Ursus arctos</w:t>
            </w:r>
          </w:p>
          <w:p w14:paraId="062760DF" w14:textId="77777777" w:rsidR="00957285" w:rsidRPr="0026192E" w:rsidRDefault="00957285" w:rsidP="00957285">
            <w:pPr>
              <w:spacing w:line="180" w:lineRule="exact"/>
              <w:jc w:val="center"/>
              <w:rPr>
                <w:color w:val="000000"/>
                <w:sz w:val="17"/>
                <w:szCs w:val="17"/>
              </w:rPr>
            </w:pPr>
            <w:r w:rsidRPr="0026192E">
              <w:rPr>
                <w:color w:val="000000"/>
                <w:sz w:val="17"/>
                <w:szCs w:val="17"/>
              </w:rPr>
              <w:t>(urs)</w:t>
            </w:r>
          </w:p>
        </w:tc>
        <w:tc>
          <w:tcPr>
            <w:tcW w:w="567" w:type="pct"/>
            <w:vAlign w:val="center"/>
          </w:tcPr>
          <w:p w14:paraId="2FBBF60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8DA01B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E7FE860"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4C02752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5544D0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5E1CD2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12BCA10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vAlign w:val="center"/>
          </w:tcPr>
          <w:p w14:paraId="69794C5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E4D873F" w14:textId="77777777" w:rsidTr="00957285">
        <w:trPr>
          <w:trHeight w:val="170"/>
        </w:trPr>
        <w:tc>
          <w:tcPr>
            <w:tcW w:w="510" w:type="pct"/>
            <w:shd w:val="clear" w:color="auto" w:fill="auto"/>
            <w:vAlign w:val="center"/>
          </w:tcPr>
          <w:p w14:paraId="6A1D8DF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0ADD097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CC1CD6F" w14:textId="77777777" w:rsidR="00957285" w:rsidRPr="0026192E" w:rsidRDefault="00957285" w:rsidP="00957285">
            <w:pPr>
              <w:spacing w:line="180" w:lineRule="exact"/>
              <w:jc w:val="center"/>
              <w:rPr>
                <w:color w:val="000000"/>
                <w:sz w:val="17"/>
                <w:szCs w:val="17"/>
              </w:rPr>
            </w:pPr>
            <w:r w:rsidRPr="0026192E">
              <w:rPr>
                <w:color w:val="000000"/>
                <w:sz w:val="17"/>
                <w:szCs w:val="17"/>
              </w:rPr>
              <w:t>1193 Bombina variegata</w:t>
            </w:r>
          </w:p>
        </w:tc>
        <w:tc>
          <w:tcPr>
            <w:tcW w:w="567" w:type="pct"/>
            <w:vAlign w:val="center"/>
          </w:tcPr>
          <w:p w14:paraId="11F311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4E16DD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73EEC2D"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3F760D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44B514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878FE1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04B852C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BE83B6D" w14:textId="77777777" w:rsidTr="00957285">
        <w:trPr>
          <w:trHeight w:val="170"/>
        </w:trPr>
        <w:tc>
          <w:tcPr>
            <w:tcW w:w="510" w:type="pct"/>
            <w:shd w:val="clear" w:color="auto" w:fill="auto"/>
            <w:vAlign w:val="center"/>
          </w:tcPr>
          <w:p w14:paraId="6F4A50A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1041B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58E0D7F" w14:textId="77777777" w:rsidR="00957285" w:rsidRPr="0026192E" w:rsidRDefault="00957285" w:rsidP="00957285">
            <w:pPr>
              <w:spacing w:line="180" w:lineRule="exact"/>
              <w:jc w:val="center"/>
              <w:rPr>
                <w:color w:val="000000"/>
                <w:sz w:val="17"/>
                <w:szCs w:val="17"/>
              </w:rPr>
            </w:pPr>
            <w:r w:rsidRPr="0026192E">
              <w:rPr>
                <w:color w:val="000000"/>
                <w:sz w:val="17"/>
                <w:szCs w:val="17"/>
              </w:rPr>
              <w:t>1130 Aspius aspius</w:t>
            </w:r>
          </w:p>
        </w:tc>
        <w:tc>
          <w:tcPr>
            <w:tcW w:w="567" w:type="pct"/>
            <w:vAlign w:val="center"/>
          </w:tcPr>
          <w:p w14:paraId="15A8AA3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295C03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5FCC4F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necunoscută</w:t>
            </w:r>
          </w:p>
        </w:tc>
        <w:tc>
          <w:tcPr>
            <w:tcW w:w="1085" w:type="pct"/>
            <w:vAlign w:val="center"/>
          </w:tcPr>
          <w:p w14:paraId="0D1D2BA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32049B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78B88CC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5AFCA67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298A57A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3B508AC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48C274B" w14:textId="77777777" w:rsidTr="00957285">
        <w:trPr>
          <w:trHeight w:val="170"/>
        </w:trPr>
        <w:tc>
          <w:tcPr>
            <w:tcW w:w="510" w:type="pct"/>
            <w:shd w:val="clear" w:color="auto" w:fill="auto"/>
            <w:vAlign w:val="center"/>
          </w:tcPr>
          <w:p w14:paraId="373C7D3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69D99A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71C6540"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1138 Barbus meridionalis</w:t>
            </w:r>
          </w:p>
          <w:p w14:paraId="676509F6" w14:textId="77777777" w:rsidR="00957285" w:rsidRPr="0026192E" w:rsidRDefault="00957285" w:rsidP="00957285">
            <w:pPr>
              <w:spacing w:line="180" w:lineRule="exact"/>
              <w:jc w:val="center"/>
              <w:rPr>
                <w:color w:val="000000"/>
                <w:sz w:val="17"/>
                <w:szCs w:val="17"/>
              </w:rPr>
            </w:pPr>
            <w:r w:rsidRPr="0026192E">
              <w:rPr>
                <w:color w:val="000000"/>
                <w:sz w:val="17"/>
                <w:szCs w:val="17"/>
              </w:rPr>
              <w:t>(câcruse)</w:t>
            </w:r>
          </w:p>
        </w:tc>
        <w:tc>
          <w:tcPr>
            <w:tcW w:w="567" w:type="pct"/>
            <w:vAlign w:val="center"/>
          </w:tcPr>
          <w:p w14:paraId="2A3C07A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BFF1B2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64C0FCC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AAD7FA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D07406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A3F5AC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5B89910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478E91F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438370D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460A6728" w14:textId="77777777" w:rsidTr="00957285">
        <w:trPr>
          <w:trHeight w:val="170"/>
        </w:trPr>
        <w:tc>
          <w:tcPr>
            <w:tcW w:w="510" w:type="pct"/>
            <w:shd w:val="clear" w:color="auto" w:fill="auto"/>
            <w:vAlign w:val="center"/>
          </w:tcPr>
          <w:p w14:paraId="2FCC3D8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960BF8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FA172D2"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1149 Cobitis taenia</w:t>
            </w:r>
          </w:p>
          <w:p w14:paraId="0FBE99AA" w14:textId="77777777" w:rsidR="00957285" w:rsidRPr="0026192E" w:rsidRDefault="00957285" w:rsidP="00957285">
            <w:pPr>
              <w:spacing w:line="180" w:lineRule="exact"/>
              <w:jc w:val="center"/>
              <w:rPr>
                <w:color w:val="000000"/>
                <w:sz w:val="17"/>
                <w:szCs w:val="17"/>
              </w:rPr>
            </w:pPr>
            <w:r w:rsidRPr="0026192E">
              <w:rPr>
                <w:color w:val="000000"/>
                <w:sz w:val="17"/>
                <w:szCs w:val="17"/>
              </w:rPr>
              <w:t>(zvârlucă)</w:t>
            </w:r>
          </w:p>
        </w:tc>
        <w:tc>
          <w:tcPr>
            <w:tcW w:w="567" w:type="pct"/>
            <w:vAlign w:val="center"/>
          </w:tcPr>
          <w:p w14:paraId="1E19CB2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E935A1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5F392F9"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C5A2EE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AC6229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E29F09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79FED23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3FD3D5F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3CC3FE9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FA512AD" w14:textId="77777777" w:rsidTr="00957285">
        <w:trPr>
          <w:trHeight w:val="170"/>
        </w:trPr>
        <w:tc>
          <w:tcPr>
            <w:tcW w:w="510" w:type="pct"/>
            <w:shd w:val="clear" w:color="auto" w:fill="auto"/>
            <w:vAlign w:val="center"/>
          </w:tcPr>
          <w:p w14:paraId="182438E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0A6F74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069ACC5" w14:textId="77777777" w:rsidR="00957285" w:rsidRPr="0026192E" w:rsidRDefault="00957285" w:rsidP="00957285">
            <w:pPr>
              <w:spacing w:line="180" w:lineRule="exact"/>
              <w:jc w:val="center"/>
              <w:rPr>
                <w:color w:val="000000"/>
                <w:sz w:val="17"/>
                <w:szCs w:val="17"/>
              </w:rPr>
            </w:pPr>
            <w:r w:rsidRPr="0026192E">
              <w:rPr>
                <w:color w:val="000000"/>
                <w:sz w:val="17"/>
                <w:szCs w:val="17"/>
              </w:rPr>
              <w:t>1149 Cottus gobio (zglăvoacă)</w:t>
            </w:r>
          </w:p>
        </w:tc>
        <w:tc>
          <w:tcPr>
            <w:tcW w:w="567" w:type="pct"/>
            <w:vAlign w:val="center"/>
          </w:tcPr>
          <w:p w14:paraId="5115E81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074C09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A0D810E"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631CB6E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FA173F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FEA9F7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76F4CF8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28C96CF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-perturbarea activității speciilor</w:t>
            </w:r>
          </w:p>
        </w:tc>
        <w:tc>
          <w:tcPr>
            <w:tcW w:w="828" w:type="pct"/>
            <w:vAlign w:val="center"/>
          </w:tcPr>
          <w:p w14:paraId="526534B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nesemnificativ</w:t>
            </w:r>
          </w:p>
        </w:tc>
      </w:tr>
      <w:tr w:rsidR="00957285" w:rsidRPr="0026192E" w14:paraId="7A09800C" w14:textId="77777777" w:rsidTr="00957285">
        <w:trPr>
          <w:trHeight w:val="170"/>
        </w:trPr>
        <w:tc>
          <w:tcPr>
            <w:tcW w:w="510" w:type="pct"/>
            <w:shd w:val="clear" w:color="auto" w:fill="auto"/>
            <w:vAlign w:val="center"/>
          </w:tcPr>
          <w:p w14:paraId="4ACA2C6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917003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26FA3FC"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4123 Eudontomyzon danfordi</w:t>
            </w:r>
          </w:p>
          <w:p w14:paraId="5FF2ACE6" w14:textId="77777777" w:rsidR="00957285" w:rsidRPr="0026192E" w:rsidRDefault="00957285" w:rsidP="00957285">
            <w:pPr>
              <w:spacing w:line="180" w:lineRule="exact"/>
              <w:jc w:val="center"/>
              <w:rPr>
                <w:color w:val="000000"/>
                <w:sz w:val="17"/>
                <w:szCs w:val="17"/>
              </w:rPr>
            </w:pPr>
            <w:r w:rsidRPr="0026192E">
              <w:rPr>
                <w:color w:val="000000"/>
                <w:sz w:val="17"/>
                <w:szCs w:val="17"/>
              </w:rPr>
              <w:t>(chișcar)</w:t>
            </w:r>
          </w:p>
        </w:tc>
        <w:tc>
          <w:tcPr>
            <w:tcW w:w="567" w:type="pct"/>
            <w:vAlign w:val="center"/>
          </w:tcPr>
          <w:p w14:paraId="7BDFCF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433693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3589ED3"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9D1ECC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57660B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396A44E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3CE2DA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5F0550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4FFB62C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10E95A3" w14:textId="77777777" w:rsidTr="00957285">
        <w:trPr>
          <w:trHeight w:val="170"/>
        </w:trPr>
        <w:tc>
          <w:tcPr>
            <w:tcW w:w="510" w:type="pct"/>
            <w:shd w:val="clear" w:color="auto" w:fill="auto"/>
            <w:vAlign w:val="center"/>
          </w:tcPr>
          <w:p w14:paraId="5982540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77DF752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29D36DF"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1122 Gobio uranoscopus</w:t>
            </w:r>
          </w:p>
          <w:p w14:paraId="744EF8BA" w14:textId="77777777" w:rsidR="00957285" w:rsidRPr="0026192E" w:rsidRDefault="00957285" w:rsidP="00957285">
            <w:pPr>
              <w:spacing w:line="180" w:lineRule="exact"/>
              <w:jc w:val="center"/>
              <w:rPr>
                <w:color w:val="000000"/>
                <w:sz w:val="17"/>
                <w:szCs w:val="17"/>
              </w:rPr>
            </w:pPr>
            <w:r w:rsidRPr="0026192E">
              <w:rPr>
                <w:color w:val="000000"/>
                <w:sz w:val="17"/>
                <w:szCs w:val="17"/>
              </w:rPr>
              <w:t>(porcușor de vad)</w:t>
            </w:r>
          </w:p>
        </w:tc>
        <w:tc>
          <w:tcPr>
            <w:tcW w:w="567" w:type="pct"/>
            <w:vAlign w:val="center"/>
          </w:tcPr>
          <w:p w14:paraId="14A8F11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036644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1B134CF"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7643B43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E6501E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24072B6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4217D2A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26F8FCC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39071D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F82D959" w14:textId="77777777" w:rsidTr="00957285">
        <w:trPr>
          <w:trHeight w:val="170"/>
        </w:trPr>
        <w:tc>
          <w:tcPr>
            <w:tcW w:w="510" w:type="pct"/>
            <w:shd w:val="clear" w:color="auto" w:fill="auto"/>
            <w:vAlign w:val="center"/>
          </w:tcPr>
          <w:p w14:paraId="078F847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7D921B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4FF05A6D" w14:textId="77777777" w:rsidR="00957285" w:rsidRPr="0026192E" w:rsidRDefault="00957285" w:rsidP="00957285">
            <w:pPr>
              <w:spacing w:line="180" w:lineRule="exact"/>
              <w:jc w:val="center"/>
              <w:rPr>
                <w:color w:val="000000"/>
                <w:sz w:val="17"/>
                <w:szCs w:val="17"/>
              </w:rPr>
            </w:pPr>
            <w:r w:rsidRPr="0026192E">
              <w:rPr>
                <w:color w:val="000000"/>
                <w:sz w:val="17"/>
                <w:szCs w:val="17"/>
              </w:rPr>
              <w:t>1146 Sabanejewia aurata</w:t>
            </w:r>
          </w:p>
        </w:tc>
        <w:tc>
          <w:tcPr>
            <w:tcW w:w="567" w:type="pct"/>
            <w:vAlign w:val="center"/>
          </w:tcPr>
          <w:p w14:paraId="52C9F0B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824BCF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4729F8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C5E0C2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F050A6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1F6D3A9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-fragmentarea habitatelor</w:t>
            </w:r>
          </w:p>
          <w:p w14:paraId="3C6E2BB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98F07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F2F2A9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8878AB2" w14:textId="77777777" w:rsidTr="00957285">
        <w:trPr>
          <w:trHeight w:val="170"/>
        </w:trPr>
        <w:tc>
          <w:tcPr>
            <w:tcW w:w="510" w:type="pct"/>
            <w:shd w:val="clear" w:color="auto" w:fill="auto"/>
            <w:vAlign w:val="center"/>
          </w:tcPr>
          <w:p w14:paraId="19D8FF0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4BC854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F512D63"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1093* Austropotamobius torrentium</w:t>
            </w:r>
          </w:p>
          <w:p w14:paraId="284704D6" w14:textId="77777777" w:rsidR="00957285" w:rsidRPr="0026192E" w:rsidRDefault="00957285" w:rsidP="00957285">
            <w:pPr>
              <w:spacing w:line="180" w:lineRule="exact"/>
              <w:jc w:val="center"/>
              <w:rPr>
                <w:color w:val="000000"/>
                <w:sz w:val="17"/>
                <w:szCs w:val="17"/>
              </w:rPr>
            </w:pPr>
            <w:r w:rsidRPr="0026192E">
              <w:rPr>
                <w:color w:val="000000"/>
                <w:sz w:val="17"/>
                <w:szCs w:val="17"/>
              </w:rPr>
              <w:t>(rac de ponoare)</w:t>
            </w:r>
          </w:p>
        </w:tc>
        <w:tc>
          <w:tcPr>
            <w:tcW w:w="567" w:type="pct"/>
            <w:vAlign w:val="center"/>
          </w:tcPr>
          <w:p w14:paraId="47913F5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A38A06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96EBCE0"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850CA5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E6E89A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1A47C2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6E3CAB6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85121A6" w14:textId="77777777" w:rsidTr="00957285">
        <w:trPr>
          <w:trHeight w:val="170"/>
        </w:trPr>
        <w:tc>
          <w:tcPr>
            <w:tcW w:w="510" w:type="pct"/>
            <w:shd w:val="clear" w:color="auto" w:fill="auto"/>
            <w:vAlign w:val="center"/>
          </w:tcPr>
          <w:p w14:paraId="72E09C3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DD5C3B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7CC3413D" w14:textId="77777777" w:rsidR="00957285" w:rsidRPr="0026192E" w:rsidRDefault="00957285" w:rsidP="00957285">
            <w:pPr>
              <w:spacing w:line="180" w:lineRule="exact"/>
              <w:jc w:val="center"/>
              <w:rPr>
                <w:color w:val="000000"/>
                <w:sz w:val="17"/>
                <w:szCs w:val="17"/>
              </w:rPr>
            </w:pPr>
            <w:r w:rsidRPr="0026192E">
              <w:rPr>
                <w:color w:val="000000"/>
                <w:sz w:val="17"/>
                <w:szCs w:val="17"/>
              </w:rPr>
              <w:t>1085 Buprestis splendens</w:t>
            </w:r>
          </w:p>
        </w:tc>
        <w:tc>
          <w:tcPr>
            <w:tcW w:w="567" w:type="pct"/>
            <w:vAlign w:val="center"/>
          </w:tcPr>
          <w:p w14:paraId="69AAAC9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3ACA26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0E033E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434B60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5382DD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57428DC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F45155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6115D54" w14:textId="77777777" w:rsidTr="00957285">
        <w:trPr>
          <w:trHeight w:val="170"/>
        </w:trPr>
        <w:tc>
          <w:tcPr>
            <w:tcW w:w="510" w:type="pct"/>
            <w:shd w:val="clear" w:color="auto" w:fill="auto"/>
            <w:vAlign w:val="center"/>
          </w:tcPr>
          <w:p w14:paraId="2B848BC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6F282F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70982B3A"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1078* Callimorpha quadripunctaria</w:t>
            </w:r>
          </w:p>
          <w:p w14:paraId="18BF51EC" w14:textId="77777777" w:rsidR="00957285" w:rsidRPr="0026192E" w:rsidRDefault="00957285" w:rsidP="00957285">
            <w:pPr>
              <w:spacing w:line="180" w:lineRule="exact"/>
              <w:jc w:val="center"/>
              <w:rPr>
                <w:color w:val="000000"/>
                <w:sz w:val="17"/>
                <w:szCs w:val="17"/>
              </w:rPr>
            </w:pPr>
            <w:r w:rsidRPr="0026192E">
              <w:rPr>
                <w:color w:val="000000"/>
                <w:sz w:val="17"/>
                <w:szCs w:val="17"/>
              </w:rPr>
              <w:t>(arhtiidă)</w:t>
            </w:r>
          </w:p>
        </w:tc>
        <w:tc>
          <w:tcPr>
            <w:tcW w:w="567" w:type="pct"/>
            <w:vAlign w:val="center"/>
          </w:tcPr>
          <w:p w14:paraId="7EB69C5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E983B4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127CB51"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EAFD42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A6B454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04D452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0F61CD6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41630E88" w14:textId="77777777" w:rsidTr="00957285">
        <w:trPr>
          <w:trHeight w:val="170"/>
        </w:trPr>
        <w:tc>
          <w:tcPr>
            <w:tcW w:w="510" w:type="pct"/>
            <w:shd w:val="clear" w:color="auto" w:fill="auto"/>
            <w:vAlign w:val="center"/>
          </w:tcPr>
          <w:p w14:paraId="53363DD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62EFA1F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E2595C4" w14:textId="77777777" w:rsidR="00957285" w:rsidRPr="0026192E" w:rsidRDefault="00957285" w:rsidP="00957285">
            <w:pPr>
              <w:spacing w:line="180" w:lineRule="exact"/>
              <w:jc w:val="center"/>
              <w:rPr>
                <w:color w:val="000000"/>
                <w:sz w:val="17"/>
                <w:szCs w:val="17"/>
              </w:rPr>
            </w:pPr>
            <w:r w:rsidRPr="0026192E">
              <w:rPr>
                <w:color w:val="000000"/>
                <w:sz w:val="17"/>
                <w:szCs w:val="17"/>
              </w:rPr>
              <w:t>4014 Carabus variolosus</w:t>
            </w:r>
          </w:p>
        </w:tc>
        <w:tc>
          <w:tcPr>
            <w:tcW w:w="567" w:type="pct"/>
            <w:vAlign w:val="center"/>
          </w:tcPr>
          <w:p w14:paraId="22EF3E8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F3F392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77F90A3"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3DC9B6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1427E4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2EF27A8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7534AA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ABD042B" w14:textId="77777777" w:rsidTr="00957285">
        <w:trPr>
          <w:trHeight w:val="170"/>
        </w:trPr>
        <w:tc>
          <w:tcPr>
            <w:tcW w:w="510" w:type="pct"/>
            <w:shd w:val="clear" w:color="auto" w:fill="auto"/>
            <w:vAlign w:val="center"/>
          </w:tcPr>
          <w:p w14:paraId="10313D8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C12B19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4331119"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Cerambyx cerdo</w:t>
            </w:r>
          </w:p>
          <w:p w14:paraId="3623A481" w14:textId="77777777" w:rsidR="00957285" w:rsidRPr="0026192E" w:rsidRDefault="00957285" w:rsidP="00957285">
            <w:pPr>
              <w:spacing w:line="180" w:lineRule="exact"/>
              <w:jc w:val="center"/>
              <w:rPr>
                <w:color w:val="000000"/>
                <w:sz w:val="17"/>
                <w:szCs w:val="17"/>
              </w:rPr>
            </w:pPr>
            <w:r w:rsidRPr="0026192E">
              <w:rPr>
                <w:color w:val="000000"/>
                <w:sz w:val="17"/>
                <w:szCs w:val="17"/>
              </w:rPr>
              <w:t>1088 (croitroul mare al stejarului)</w:t>
            </w:r>
          </w:p>
        </w:tc>
        <w:tc>
          <w:tcPr>
            <w:tcW w:w="567" w:type="pct"/>
            <w:vAlign w:val="center"/>
          </w:tcPr>
          <w:p w14:paraId="106ABA1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971B3E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A10BEC7"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F73A1C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212F03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7B96576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51A3FA0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CD2FBFF" w14:textId="77777777" w:rsidTr="00957285">
        <w:trPr>
          <w:trHeight w:val="170"/>
        </w:trPr>
        <w:tc>
          <w:tcPr>
            <w:tcW w:w="510" w:type="pct"/>
            <w:shd w:val="clear" w:color="auto" w:fill="auto"/>
            <w:vAlign w:val="center"/>
          </w:tcPr>
          <w:p w14:paraId="60559C9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F663FA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0A5A75E" w14:textId="77777777" w:rsidR="00957285" w:rsidRPr="0026192E" w:rsidRDefault="00957285" w:rsidP="00957285">
            <w:pPr>
              <w:spacing w:line="180" w:lineRule="exact"/>
              <w:jc w:val="center"/>
              <w:rPr>
                <w:rFonts w:eastAsia="Calibri"/>
                <w:color w:val="000000"/>
                <w:sz w:val="18"/>
                <w:szCs w:val="18"/>
              </w:rPr>
            </w:pPr>
            <w:r w:rsidRPr="0026192E">
              <w:rPr>
                <w:color w:val="000000"/>
                <w:sz w:val="17"/>
                <w:szCs w:val="17"/>
              </w:rPr>
              <w:t xml:space="preserve">4057 Chilostoma banaticum </w:t>
            </w:r>
            <w:r w:rsidRPr="0026192E">
              <w:rPr>
                <w:rFonts w:eastAsia="Calibri"/>
                <w:color w:val="000000"/>
                <w:sz w:val="18"/>
                <w:szCs w:val="18"/>
              </w:rPr>
              <w:t xml:space="preserve">(Drobacia) banatica) </w:t>
            </w:r>
          </w:p>
          <w:p w14:paraId="0E127A9F" w14:textId="77777777" w:rsidR="00957285" w:rsidRPr="0026192E" w:rsidRDefault="00957285" w:rsidP="00957285">
            <w:pPr>
              <w:spacing w:line="180" w:lineRule="exact"/>
              <w:jc w:val="center"/>
              <w:rPr>
                <w:color w:val="000000"/>
                <w:sz w:val="17"/>
                <w:szCs w:val="17"/>
              </w:rPr>
            </w:pPr>
            <w:r w:rsidRPr="0026192E">
              <w:rPr>
                <w:rFonts w:eastAsia="Calibri"/>
                <w:color w:val="000000"/>
                <w:sz w:val="18"/>
                <w:szCs w:val="18"/>
              </w:rPr>
              <w:t>(melc bănăţean carenat)</w:t>
            </w:r>
          </w:p>
        </w:tc>
        <w:tc>
          <w:tcPr>
            <w:tcW w:w="567" w:type="pct"/>
            <w:vAlign w:val="center"/>
          </w:tcPr>
          <w:p w14:paraId="75F6E57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BCD55C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F5F9306"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09812B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512BF8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B4AC86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EF80B3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3C9DEF0" w14:textId="77777777" w:rsidTr="00957285">
        <w:trPr>
          <w:trHeight w:val="170"/>
        </w:trPr>
        <w:tc>
          <w:tcPr>
            <w:tcW w:w="510" w:type="pct"/>
            <w:shd w:val="clear" w:color="auto" w:fill="auto"/>
            <w:vAlign w:val="center"/>
          </w:tcPr>
          <w:p w14:paraId="351A364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9A06CE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A7E951D"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4046 Cordulegaster heros</w:t>
            </w:r>
          </w:p>
          <w:p w14:paraId="552B400B" w14:textId="77777777" w:rsidR="00957285" w:rsidRPr="0026192E" w:rsidRDefault="00957285" w:rsidP="00957285">
            <w:pPr>
              <w:spacing w:line="180" w:lineRule="exact"/>
              <w:jc w:val="center"/>
              <w:rPr>
                <w:color w:val="000000"/>
                <w:sz w:val="17"/>
                <w:szCs w:val="17"/>
              </w:rPr>
            </w:pPr>
            <w:r w:rsidRPr="0026192E">
              <w:rPr>
                <w:color w:val="000000"/>
                <w:sz w:val="17"/>
                <w:szCs w:val="17"/>
              </w:rPr>
              <w:t>(libelulă)</w:t>
            </w:r>
          </w:p>
        </w:tc>
        <w:tc>
          <w:tcPr>
            <w:tcW w:w="567" w:type="pct"/>
            <w:vAlign w:val="center"/>
          </w:tcPr>
          <w:p w14:paraId="7744BCE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3102B7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E60083D"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528D2B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A29A0E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7A0ED4F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60D357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27654EA5" w14:textId="77777777" w:rsidTr="00957285">
        <w:trPr>
          <w:trHeight w:val="170"/>
        </w:trPr>
        <w:tc>
          <w:tcPr>
            <w:tcW w:w="510" w:type="pct"/>
            <w:shd w:val="clear" w:color="auto" w:fill="auto"/>
            <w:vAlign w:val="center"/>
          </w:tcPr>
          <w:p w14:paraId="527A97E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423007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DD4C260"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1086 Cucujus cinnaberinus</w:t>
            </w:r>
          </w:p>
          <w:p w14:paraId="36318FC1" w14:textId="77777777" w:rsidR="00957285" w:rsidRPr="0026192E" w:rsidRDefault="00957285" w:rsidP="00957285">
            <w:pPr>
              <w:spacing w:line="180" w:lineRule="exact"/>
              <w:jc w:val="center"/>
              <w:rPr>
                <w:color w:val="000000"/>
                <w:sz w:val="17"/>
                <w:szCs w:val="17"/>
              </w:rPr>
            </w:pPr>
            <w:r w:rsidRPr="0026192E">
              <w:rPr>
                <w:color w:val="000000"/>
                <w:sz w:val="17"/>
                <w:szCs w:val="17"/>
              </w:rPr>
              <w:t>(gândacul de scoarță roșu)</w:t>
            </w:r>
          </w:p>
        </w:tc>
        <w:tc>
          <w:tcPr>
            <w:tcW w:w="567" w:type="pct"/>
            <w:vAlign w:val="center"/>
          </w:tcPr>
          <w:p w14:paraId="26649F6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7D44066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5B6DBBD"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4318A33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33A991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A0F3FC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560F636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45B7286" w14:textId="77777777" w:rsidTr="00957285">
        <w:trPr>
          <w:trHeight w:val="170"/>
        </w:trPr>
        <w:tc>
          <w:tcPr>
            <w:tcW w:w="510" w:type="pct"/>
            <w:shd w:val="clear" w:color="auto" w:fill="auto"/>
            <w:vAlign w:val="center"/>
          </w:tcPr>
          <w:p w14:paraId="7486DCD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ROSCI</w:t>
            </w:r>
          </w:p>
          <w:p w14:paraId="74D225B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CFD33E5" w14:textId="77777777" w:rsidR="00957285" w:rsidRPr="0026192E" w:rsidRDefault="00957285" w:rsidP="00957285">
            <w:pPr>
              <w:spacing w:line="180" w:lineRule="exact"/>
              <w:jc w:val="center"/>
              <w:rPr>
                <w:color w:val="000000"/>
                <w:sz w:val="17"/>
                <w:szCs w:val="17"/>
              </w:rPr>
            </w:pPr>
            <w:r w:rsidRPr="0026192E">
              <w:rPr>
                <w:color w:val="000000"/>
                <w:sz w:val="17"/>
                <w:szCs w:val="17"/>
              </w:rPr>
              <w:t>4035 Gorthyna borelli lunata</w:t>
            </w:r>
          </w:p>
        </w:tc>
        <w:tc>
          <w:tcPr>
            <w:tcW w:w="567" w:type="pct"/>
            <w:vAlign w:val="center"/>
          </w:tcPr>
          <w:p w14:paraId="58BCB95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B2061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458C67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CC1A9A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C95516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5760433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3007A2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4AF20A92" w14:textId="77777777" w:rsidTr="00957285">
        <w:trPr>
          <w:trHeight w:val="170"/>
        </w:trPr>
        <w:tc>
          <w:tcPr>
            <w:tcW w:w="510" w:type="pct"/>
            <w:shd w:val="clear" w:color="auto" w:fill="auto"/>
            <w:vAlign w:val="center"/>
          </w:tcPr>
          <w:p w14:paraId="234573A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A72492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4D6DFAB8"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1052 Hypodryas maturna</w:t>
            </w:r>
          </w:p>
          <w:p w14:paraId="0F38479A" w14:textId="77777777" w:rsidR="00957285" w:rsidRPr="0026192E" w:rsidRDefault="00957285" w:rsidP="00957285">
            <w:pPr>
              <w:spacing w:line="180" w:lineRule="exact"/>
              <w:jc w:val="center"/>
              <w:rPr>
                <w:color w:val="000000"/>
                <w:sz w:val="17"/>
                <w:szCs w:val="17"/>
              </w:rPr>
            </w:pPr>
            <w:r w:rsidRPr="0026192E">
              <w:rPr>
                <w:color w:val="000000"/>
                <w:sz w:val="17"/>
                <w:szCs w:val="17"/>
              </w:rPr>
              <w:t>(marmoratul frasinului)</w:t>
            </w:r>
          </w:p>
        </w:tc>
        <w:tc>
          <w:tcPr>
            <w:tcW w:w="567" w:type="pct"/>
            <w:vAlign w:val="center"/>
          </w:tcPr>
          <w:p w14:paraId="7D1FA1D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191304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9F57525"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necunoscută</w:t>
            </w:r>
          </w:p>
        </w:tc>
        <w:tc>
          <w:tcPr>
            <w:tcW w:w="1085" w:type="pct"/>
            <w:vAlign w:val="center"/>
          </w:tcPr>
          <w:p w14:paraId="589C017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3F19B0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6D5697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43B888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CBD38A8" w14:textId="77777777" w:rsidTr="00957285">
        <w:trPr>
          <w:trHeight w:val="170"/>
        </w:trPr>
        <w:tc>
          <w:tcPr>
            <w:tcW w:w="510" w:type="pct"/>
            <w:shd w:val="clear" w:color="auto" w:fill="auto"/>
            <w:vAlign w:val="center"/>
          </w:tcPr>
          <w:p w14:paraId="428C673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F60A39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96FAB72"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4036 Leptidea morsei</w:t>
            </w:r>
          </w:p>
          <w:p w14:paraId="2C110FFA" w14:textId="77777777" w:rsidR="00957285" w:rsidRPr="0026192E" w:rsidRDefault="00957285" w:rsidP="00957285">
            <w:pPr>
              <w:spacing w:line="180" w:lineRule="exact"/>
              <w:jc w:val="center"/>
              <w:rPr>
                <w:color w:val="000000"/>
                <w:sz w:val="17"/>
                <w:szCs w:val="17"/>
              </w:rPr>
            </w:pPr>
            <w:r w:rsidRPr="0026192E">
              <w:rPr>
                <w:color w:val="000000"/>
                <w:sz w:val="17"/>
                <w:szCs w:val="17"/>
              </w:rPr>
              <w:t>(albilița de pădure)</w:t>
            </w:r>
          </w:p>
        </w:tc>
        <w:tc>
          <w:tcPr>
            <w:tcW w:w="567" w:type="pct"/>
            <w:vAlign w:val="center"/>
          </w:tcPr>
          <w:p w14:paraId="259EC25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6913E6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D137F89"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1010724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1FBE60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7B4802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02A4F0F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C8D1365" w14:textId="77777777" w:rsidTr="00957285">
        <w:trPr>
          <w:trHeight w:val="170"/>
        </w:trPr>
        <w:tc>
          <w:tcPr>
            <w:tcW w:w="510" w:type="pct"/>
            <w:shd w:val="clear" w:color="auto" w:fill="auto"/>
            <w:vAlign w:val="center"/>
          </w:tcPr>
          <w:p w14:paraId="5233415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35EECA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BA8D054"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1083 Lucamus cervus</w:t>
            </w:r>
          </w:p>
          <w:p w14:paraId="564CF94F" w14:textId="77777777" w:rsidR="00957285" w:rsidRPr="0026192E" w:rsidRDefault="00957285" w:rsidP="00957285">
            <w:pPr>
              <w:spacing w:line="180" w:lineRule="exact"/>
              <w:jc w:val="center"/>
              <w:rPr>
                <w:color w:val="000000"/>
                <w:sz w:val="17"/>
                <w:szCs w:val="17"/>
              </w:rPr>
            </w:pPr>
            <w:r w:rsidRPr="0026192E">
              <w:rPr>
                <w:color w:val="000000"/>
                <w:sz w:val="17"/>
                <w:szCs w:val="17"/>
              </w:rPr>
              <w:t>(rădașcă)</w:t>
            </w:r>
          </w:p>
        </w:tc>
        <w:tc>
          <w:tcPr>
            <w:tcW w:w="567" w:type="pct"/>
            <w:vAlign w:val="center"/>
          </w:tcPr>
          <w:p w14:paraId="620540E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7E97219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6F0E25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6227217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23B4BC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07D7466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68B46B8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7D8CBA1" w14:textId="77777777" w:rsidTr="00957285">
        <w:trPr>
          <w:trHeight w:val="170"/>
        </w:trPr>
        <w:tc>
          <w:tcPr>
            <w:tcW w:w="510" w:type="pct"/>
            <w:shd w:val="clear" w:color="auto" w:fill="auto"/>
            <w:vAlign w:val="center"/>
          </w:tcPr>
          <w:p w14:paraId="7B2DFA3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DE5A30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DACAF57"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1060 Lycaena dispar</w:t>
            </w:r>
          </w:p>
          <w:p w14:paraId="44CF8E59" w14:textId="77777777" w:rsidR="00957285" w:rsidRPr="0026192E" w:rsidRDefault="00957285" w:rsidP="00957285">
            <w:pPr>
              <w:spacing w:line="180" w:lineRule="exact"/>
              <w:jc w:val="center"/>
              <w:rPr>
                <w:color w:val="000000"/>
                <w:sz w:val="17"/>
                <w:szCs w:val="17"/>
              </w:rPr>
            </w:pPr>
            <w:r w:rsidRPr="0026192E">
              <w:rPr>
                <w:color w:val="000000"/>
                <w:sz w:val="17"/>
                <w:szCs w:val="17"/>
              </w:rPr>
              <w:t>(fluturele de foc al măcrișului)</w:t>
            </w:r>
          </w:p>
        </w:tc>
        <w:tc>
          <w:tcPr>
            <w:tcW w:w="567" w:type="pct"/>
            <w:vAlign w:val="center"/>
          </w:tcPr>
          <w:p w14:paraId="6994BBD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9F6A98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6D18C8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40083E7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751B3B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3467AAA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080A8D3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54B8E86" w14:textId="77777777" w:rsidTr="00957285">
        <w:trPr>
          <w:trHeight w:val="170"/>
        </w:trPr>
        <w:tc>
          <w:tcPr>
            <w:tcW w:w="510" w:type="pct"/>
            <w:shd w:val="clear" w:color="auto" w:fill="auto"/>
            <w:vAlign w:val="center"/>
          </w:tcPr>
          <w:p w14:paraId="7308A5F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DD4FE8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F365C09"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1089 Morimus funereus</w:t>
            </w:r>
          </w:p>
          <w:p w14:paraId="4375A5ED" w14:textId="77777777" w:rsidR="00957285" w:rsidRPr="0026192E" w:rsidRDefault="00957285" w:rsidP="00957285">
            <w:pPr>
              <w:spacing w:line="180" w:lineRule="exact"/>
              <w:jc w:val="center"/>
              <w:rPr>
                <w:color w:val="000000"/>
                <w:sz w:val="17"/>
                <w:szCs w:val="17"/>
              </w:rPr>
            </w:pPr>
            <w:r w:rsidRPr="0026192E">
              <w:rPr>
                <w:color w:val="000000"/>
                <w:sz w:val="17"/>
                <w:szCs w:val="17"/>
              </w:rPr>
              <w:t>(croitorul cenușiu)</w:t>
            </w:r>
          </w:p>
        </w:tc>
        <w:tc>
          <w:tcPr>
            <w:tcW w:w="567" w:type="pct"/>
            <w:vAlign w:val="center"/>
          </w:tcPr>
          <w:p w14:paraId="136B5B1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891C9E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BFBB99A"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30C072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F7A9A6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0D82A01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6745369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C81C024" w14:textId="77777777" w:rsidTr="00957285">
        <w:trPr>
          <w:trHeight w:val="170"/>
        </w:trPr>
        <w:tc>
          <w:tcPr>
            <w:tcW w:w="510" w:type="pct"/>
            <w:shd w:val="clear" w:color="auto" w:fill="auto"/>
            <w:vAlign w:val="center"/>
          </w:tcPr>
          <w:p w14:paraId="1EA7A4D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206A9C4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4F9112D"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4039* Nymphalis vaualbum</w:t>
            </w:r>
          </w:p>
          <w:p w14:paraId="5214C197" w14:textId="77777777" w:rsidR="00957285" w:rsidRPr="0026192E" w:rsidRDefault="00957285" w:rsidP="00957285">
            <w:pPr>
              <w:spacing w:line="180" w:lineRule="exact"/>
              <w:jc w:val="center"/>
              <w:rPr>
                <w:color w:val="000000"/>
                <w:sz w:val="17"/>
                <w:szCs w:val="17"/>
              </w:rPr>
            </w:pPr>
            <w:r w:rsidRPr="0026192E">
              <w:rPr>
                <w:color w:val="000000"/>
                <w:sz w:val="17"/>
                <w:szCs w:val="17"/>
              </w:rPr>
              <w:t>(fluturele litera L)</w:t>
            </w:r>
          </w:p>
        </w:tc>
        <w:tc>
          <w:tcPr>
            <w:tcW w:w="567" w:type="pct"/>
            <w:vAlign w:val="center"/>
          </w:tcPr>
          <w:p w14:paraId="01539A5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7F53F4C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2E38BCE"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E7744B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093E30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0478F5A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F75FD4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0C6D365" w14:textId="77777777" w:rsidTr="00957285">
        <w:trPr>
          <w:trHeight w:val="170"/>
        </w:trPr>
        <w:tc>
          <w:tcPr>
            <w:tcW w:w="510" w:type="pct"/>
            <w:shd w:val="clear" w:color="auto" w:fill="auto"/>
            <w:vAlign w:val="center"/>
          </w:tcPr>
          <w:p w14:paraId="78B505E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53AFA30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140DAA4C"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1037 Ophiogomphus cecilia</w:t>
            </w:r>
          </w:p>
          <w:p w14:paraId="6B4AD0EA" w14:textId="77777777" w:rsidR="00957285" w:rsidRPr="0026192E" w:rsidRDefault="00957285" w:rsidP="00957285">
            <w:pPr>
              <w:spacing w:line="180" w:lineRule="exact"/>
              <w:jc w:val="center"/>
              <w:rPr>
                <w:color w:val="000000"/>
                <w:sz w:val="17"/>
                <w:szCs w:val="17"/>
              </w:rPr>
            </w:pPr>
            <w:r w:rsidRPr="0026192E">
              <w:rPr>
                <w:color w:val="000000"/>
                <w:sz w:val="17"/>
                <w:szCs w:val="17"/>
              </w:rPr>
              <w:t>(libelula verde)</w:t>
            </w:r>
          </w:p>
        </w:tc>
        <w:tc>
          <w:tcPr>
            <w:tcW w:w="567" w:type="pct"/>
            <w:vAlign w:val="center"/>
          </w:tcPr>
          <w:p w14:paraId="303DA0C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74D272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5E362C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necunoscută</w:t>
            </w:r>
          </w:p>
        </w:tc>
        <w:tc>
          <w:tcPr>
            <w:tcW w:w="1085" w:type="pct"/>
            <w:vAlign w:val="center"/>
          </w:tcPr>
          <w:p w14:paraId="2F521A5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BC8E9D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5C001C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211D28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432B89B" w14:textId="77777777" w:rsidTr="00957285">
        <w:trPr>
          <w:trHeight w:val="170"/>
        </w:trPr>
        <w:tc>
          <w:tcPr>
            <w:tcW w:w="510" w:type="pct"/>
            <w:shd w:val="clear" w:color="auto" w:fill="auto"/>
            <w:vAlign w:val="center"/>
          </w:tcPr>
          <w:p w14:paraId="76A8ACA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FF51A4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8FED151"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1084* Osmoderma eremita</w:t>
            </w:r>
          </w:p>
          <w:p w14:paraId="22B0E5FF" w14:textId="77777777" w:rsidR="00957285" w:rsidRPr="0026192E" w:rsidRDefault="00957285" w:rsidP="00957285">
            <w:pPr>
              <w:spacing w:line="180" w:lineRule="exact"/>
              <w:jc w:val="center"/>
              <w:rPr>
                <w:color w:val="000000"/>
                <w:sz w:val="17"/>
                <w:szCs w:val="17"/>
              </w:rPr>
            </w:pPr>
            <w:r w:rsidRPr="0026192E">
              <w:rPr>
                <w:color w:val="000000"/>
                <w:sz w:val="17"/>
                <w:szCs w:val="17"/>
              </w:rPr>
              <w:t>(gândacul sihastru)</w:t>
            </w:r>
          </w:p>
        </w:tc>
        <w:tc>
          <w:tcPr>
            <w:tcW w:w="567" w:type="pct"/>
            <w:vAlign w:val="center"/>
          </w:tcPr>
          <w:p w14:paraId="77742BB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EBF1C7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4B5135F"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1B4F82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6A1E04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4B26602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A43C03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437D293" w14:textId="77777777" w:rsidTr="00957285">
        <w:trPr>
          <w:trHeight w:val="170"/>
        </w:trPr>
        <w:tc>
          <w:tcPr>
            <w:tcW w:w="510" w:type="pct"/>
            <w:shd w:val="clear" w:color="auto" w:fill="auto"/>
            <w:vAlign w:val="center"/>
          </w:tcPr>
          <w:p w14:paraId="18E0E0F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0623F2C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C246301"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1924 Oxyporus mannerheimii</w:t>
            </w:r>
          </w:p>
          <w:p w14:paraId="0AF6DA22" w14:textId="77777777" w:rsidR="00957285" w:rsidRPr="0026192E" w:rsidRDefault="00957285" w:rsidP="00957285">
            <w:pPr>
              <w:spacing w:line="180" w:lineRule="exact"/>
              <w:jc w:val="center"/>
              <w:rPr>
                <w:color w:val="000000"/>
                <w:sz w:val="17"/>
                <w:szCs w:val="17"/>
              </w:rPr>
            </w:pPr>
            <w:r w:rsidRPr="0026192E">
              <w:rPr>
                <w:color w:val="000000"/>
                <w:sz w:val="17"/>
                <w:szCs w:val="17"/>
              </w:rPr>
              <w:t>(gândac cu aripile scurte)</w:t>
            </w:r>
          </w:p>
        </w:tc>
        <w:tc>
          <w:tcPr>
            <w:tcW w:w="567" w:type="pct"/>
            <w:vAlign w:val="center"/>
          </w:tcPr>
          <w:p w14:paraId="3B1B09B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7518B2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E5320F2"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4623A0F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FE3987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395C306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0B96A8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6F455C6A" w14:textId="77777777" w:rsidTr="00957285">
        <w:trPr>
          <w:trHeight w:val="170"/>
        </w:trPr>
        <w:tc>
          <w:tcPr>
            <w:tcW w:w="510" w:type="pct"/>
            <w:shd w:val="clear" w:color="auto" w:fill="auto"/>
            <w:vAlign w:val="center"/>
          </w:tcPr>
          <w:p w14:paraId="6C96009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51A224C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5469EAD7"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4053 Paracaloptenus caloptenoides</w:t>
            </w:r>
          </w:p>
          <w:p w14:paraId="7E63204E" w14:textId="77777777" w:rsidR="00957285" w:rsidRPr="0026192E" w:rsidRDefault="00957285" w:rsidP="00957285">
            <w:pPr>
              <w:spacing w:line="180" w:lineRule="exact"/>
              <w:jc w:val="center"/>
              <w:rPr>
                <w:color w:val="000000"/>
                <w:sz w:val="17"/>
                <w:szCs w:val="17"/>
              </w:rPr>
            </w:pPr>
            <w:r w:rsidRPr="0026192E">
              <w:rPr>
                <w:color w:val="000000"/>
                <w:sz w:val="17"/>
                <w:szCs w:val="17"/>
              </w:rPr>
              <w:t>(calul dracului)</w:t>
            </w:r>
          </w:p>
        </w:tc>
        <w:tc>
          <w:tcPr>
            <w:tcW w:w="567" w:type="pct"/>
            <w:vAlign w:val="center"/>
          </w:tcPr>
          <w:p w14:paraId="3BDB473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6491FE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E5A40A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076F2F0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F6C93C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36F4BB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FB9357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36081711" w14:textId="77777777" w:rsidTr="00957285">
        <w:trPr>
          <w:trHeight w:val="170"/>
        </w:trPr>
        <w:tc>
          <w:tcPr>
            <w:tcW w:w="510" w:type="pct"/>
            <w:shd w:val="clear" w:color="auto" w:fill="auto"/>
            <w:vAlign w:val="center"/>
          </w:tcPr>
          <w:p w14:paraId="52F7393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715A72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35F70127" w14:textId="77777777" w:rsidR="00957285" w:rsidRPr="0026192E" w:rsidRDefault="00957285" w:rsidP="00957285">
            <w:pPr>
              <w:spacing w:line="180" w:lineRule="exact"/>
              <w:jc w:val="center"/>
              <w:rPr>
                <w:rFonts w:eastAsia="Calibri"/>
                <w:color w:val="000000"/>
                <w:sz w:val="16"/>
                <w:szCs w:val="16"/>
              </w:rPr>
            </w:pPr>
            <w:r w:rsidRPr="0026192E">
              <w:rPr>
                <w:rFonts w:eastAsia="Calibri"/>
                <w:color w:val="000000"/>
                <w:sz w:val="16"/>
                <w:szCs w:val="16"/>
              </w:rPr>
              <w:t>4054 Pholidoptera transsylvanica</w:t>
            </w:r>
          </w:p>
          <w:p w14:paraId="5FF40B1C" w14:textId="77777777" w:rsidR="00957285" w:rsidRPr="0026192E" w:rsidRDefault="00957285" w:rsidP="00957285">
            <w:pPr>
              <w:spacing w:line="180" w:lineRule="exact"/>
              <w:jc w:val="center"/>
              <w:rPr>
                <w:color w:val="000000"/>
                <w:sz w:val="17"/>
                <w:szCs w:val="17"/>
              </w:rPr>
            </w:pPr>
            <w:r w:rsidRPr="0026192E">
              <w:rPr>
                <w:rFonts w:eastAsia="Calibri"/>
                <w:color w:val="000000"/>
                <w:sz w:val="16"/>
                <w:szCs w:val="16"/>
              </w:rPr>
              <w:t>(cosaș transilvănean)</w:t>
            </w:r>
          </w:p>
        </w:tc>
        <w:tc>
          <w:tcPr>
            <w:tcW w:w="567" w:type="pct"/>
            <w:vAlign w:val="center"/>
          </w:tcPr>
          <w:p w14:paraId="305B182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31B94D2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CD0CC19"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61329E2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6DE9BAB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3AAD176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D67E6A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86FDF80" w14:textId="77777777" w:rsidTr="00957285">
        <w:trPr>
          <w:trHeight w:val="170"/>
        </w:trPr>
        <w:tc>
          <w:tcPr>
            <w:tcW w:w="510" w:type="pct"/>
            <w:shd w:val="clear" w:color="auto" w:fill="auto"/>
            <w:vAlign w:val="center"/>
          </w:tcPr>
          <w:p w14:paraId="6F69B9D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460A948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 xml:space="preserve">0069 Domogled </w:t>
            </w:r>
            <w:r w:rsidRPr="0026192E">
              <w:rPr>
                <w:color w:val="000000"/>
                <w:sz w:val="17"/>
                <w:szCs w:val="17"/>
                <w:lang w:val="ro-RO"/>
              </w:rPr>
              <w:lastRenderedPageBreak/>
              <w:t>- Valea Cernei</w:t>
            </w:r>
          </w:p>
        </w:tc>
        <w:tc>
          <w:tcPr>
            <w:tcW w:w="846" w:type="pct"/>
            <w:shd w:val="clear" w:color="auto" w:fill="auto"/>
            <w:tcMar>
              <w:top w:w="100" w:type="dxa"/>
              <w:left w:w="100" w:type="dxa"/>
              <w:bottom w:w="100" w:type="dxa"/>
              <w:right w:w="100" w:type="dxa"/>
            </w:tcMar>
            <w:vAlign w:val="center"/>
          </w:tcPr>
          <w:p w14:paraId="1EF157AA"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lastRenderedPageBreak/>
              <w:t>4026 Rhysodes sulcatus</w:t>
            </w:r>
          </w:p>
          <w:p w14:paraId="2BBCCCF5" w14:textId="77777777" w:rsidR="00957285" w:rsidRPr="0026192E" w:rsidRDefault="00957285" w:rsidP="00957285">
            <w:pPr>
              <w:spacing w:line="180" w:lineRule="exact"/>
              <w:jc w:val="center"/>
              <w:rPr>
                <w:color w:val="000000"/>
                <w:sz w:val="17"/>
                <w:szCs w:val="17"/>
              </w:rPr>
            </w:pPr>
            <w:r w:rsidRPr="0026192E">
              <w:rPr>
                <w:color w:val="000000"/>
                <w:sz w:val="17"/>
                <w:szCs w:val="17"/>
              </w:rPr>
              <w:lastRenderedPageBreak/>
              <w:t>(gândacul striat de scoarţă)</w:t>
            </w:r>
          </w:p>
        </w:tc>
        <w:tc>
          <w:tcPr>
            <w:tcW w:w="567" w:type="pct"/>
            <w:vAlign w:val="center"/>
          </w:tcPr>
          <w:p w14:paraId="050F8F5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w:t>
            </w:r>
          </w:p>
        </w:tc>
        <w:tc>
          <w:tcPr>
            <w:tcW w:w="510" w:type="pct"/>
            <w:vAlign w:val="center"/>
          </w:tcPr>
          <w:p w14:paraId="40FA1F1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687C18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3118EBE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41FDBA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753A9FD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-perturbarea activității speciilor</w:t>
            </w:r>
          </w:p>
        </w:tc>
        <w:tc>
          <w:tcPr>
            <w:tcW w:w="828" w:type="pct"/>
            <w:vAlign w:val="center"/>
          </w:tcPr>
          <w:p w14:paraId="6512AC7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nesemnificativ</w:t>
            </w:r>
          </w:p>
        </w:tc>
      </w:tr>
      <w:tr w:rsidR="00957285" w:rsidRPr="0026192E" w14:paraId="0438CFC4" w14:textId="77777777" w:rsidTr="00957285">
        <w:trPr>
          <w:trHeight w:val="170"/>
        </w:trPr>
        <w:tc>
          <w:tcPr>
            <w:tcW w:w="510" w:type="pct"/>
            <w:shd w:val="clear" w:color="auto" w:fill="auto"/>
            <w:vAlign w:val="center"/>
          </w:tcPr>
          <w:p w14:paraId="16DDEBC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5AABB0B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7A78B38"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1087* Rosalia alpina</w:t>
            </w:r>
          </w:p>
          <w:p w14:paraId="419486EF" w14:textId="77777777" w:rsidR="00957285" w:rsidRPr="0026192E" w:rsidRDefault="00957285" w:rsidP="00957285">
            <w:pPr>
              <w:spacing w:line="180" w:lineRule="exact"/>
              <w:jc w:val="center"/>
              <w:rPr>
                <w:color w:val="000000"/>
                <w:sz w:val="17"/>
                <w:szCs w:val="17"/>
              </w:rPr>
            </w:pPr>
            <w:r w:rsidRPr="0026192E">
              <w:rPr>
                <w:color w:val="000000"/>
                <w:sz w:val="17"/>
                <w:szCs w:val="17"/>
              </w:rPr>
              <w:t>(croitorul albastru al fagului)</w:t>
            </w:r>
          </w:p>
        </w:tc>
        <w:tc>
          <w:tcPr>
            <w:tcW w:w="567" w:type="pct"/>
            <w:vAlign w:val="center"/>
          </w:tcPr>
          <w:p w14:paraId="7A09636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53650E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FCBD2CB"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696273C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100CF2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717923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7E50FE4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249D840" w14:textId="77777777" w:rsidTr="00957285">
        <w:trPr>
          <w:trHeight w:val="170"/>
        </w:trPr>
        <w:tc>
          <w:tcPr>
            <w:tcW w:w="510" w:type="pct"/>
            <w:shd w:val="clear" w:color="auto" w:fill="auto"/>
            <w:vAlign w:val="center"/>
          </w:tcPr>
          <w:p w14:paraId="128750C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6C3262B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6402F04F" w14:textId="77777777" w:rsidR="00957285" w:rsidRPr="0026192E" w:rsidRDefault="00957285" w:rsidP="00957285">
            <w:pPr>
              <w:spacing w:line="180" w:lineRule="exact"/>
              <w:jc w:val="center"/>
              <w:rPr>
                <w:color w:val="000000"/>
                <w:sz w:val="17"/>
                <w:szCs w:val="17"/>
              </w:rPr>
            </w:pPr>
            <w:r w:rsidRPr="0026192E">
              <w:rPr>
                <w:color w:val="000000"/>
                <w:sz w:val="17"/>
                <w:szCs w:val="17"/>
              </w:rPr>
              <w:t>4070* Campanula serrata (clopoței)</w:t>
            </w:r>
          </w:p>
        </w:tc>
        <w:tc>
          <w:tcPr>
            <w:tcW w:w="567" w:type="pct"/>
            <w:vAlign w:val="center"/>
          </w:tcPr>
          <w:p w14:paraId="5FC9E61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5F8C963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2F6C5723"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6A579D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3E3A66A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618183D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40ABA12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3522B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0FFD39B4" w14:textId="77777777" w:rsidTr="00957285">
        <w:trPr>
          <w:trHeight w:val="170"/>
        </w:trPr>
        <w:tc>
          <w:tcPr>
            <w:tcW w:w="510" w:type="pct"/>
            <w:shd w:val="clear" w:color="auto" w:fill="auto"/>
            <w:vAlign w:val="center"/>
          </w:tcPr>
          <w:p w14:paraId="75FA033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135B1BE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949E6DA"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 xml:space="preserve">1902 Cypripedium calceolus </w:t>
            </w:r>
          </w:p>
          <w:p w14:paraId="1329F7B0" w14:textId="77777777" w:rsidR="00957285" w:rsidRPr="0026192E" w:rsidRDefault="00957285" w:rsidP="00957285">
            <w:pPr>
              <w:spacing w:line="180" w:lineRule="exact"/>
              <w:jc w:val="center"/>
              <w:rPr>
                <w:color w:val="000000"/>
                <w:sz w:val="17"/>
                <w:szCs w:val="17"/>
              </w:rPr>
            </w:pPr>
            <w:r w:rsidRPr="0026192E">
              <w:rPr>
                <w:color w:val="000000"/>
                <w:sz w:val="17"/>
                <w:szCs w:val="17"/>
              </w:rPr>
              <w:t>(papucul doamnei)</w:t>
            </w:r>
          </w:p>
        </w:tc>
        <w:tc>
          <w:tcPr>
            <w:tcW w:w="567" w:type="pct"/>
            <w:vAlign w:val="center"/>
          </w:tcPr>
          <w:p w14:paraId="4C0FE12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183D29D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D7B48C3"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necunoscută</w:t>
            </w:r>
          </w:p>
        </w:tc>
        <w:tc>
          <w:tcPr>
            <w:tcW w:w="1085" w:type="pct"/>
            <w:vAlign w:val="center"/>
          </w:tcPr>
          <w:p w14:paraId="7DA3665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009ACBA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D82FB90"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34F9AAD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691CC6A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77F506E3" w14:textId="77777777" w:rsidTr="00957285">
        <w:trPr>
          <w:trHeight w:val="170"/>
        </w:trPr>
        <w:tc>
          <w:tcPr>
            <w:tcW w:w="510" w:type="pct"/>
            <w:shd w:val="clear" w:color="auto" w:fill="auto"/>
            <w:vAlign w:val="center"/>
          </w:tcPr>
          <w:p w14:paraId="009B63B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644E301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2697A173"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2327 Himantoglossum caprinum</w:t>
            </w:r>
          </w:p>
          <w:p w14:paraId="22197579" w14:textId="77777777" w:rsidR="00957285" w:rsidRPr="0026192E" w:rsidRDefault="00957285" w:rsidP="00957285">
            <w:pPr>
              <w:spacing w:line="180" w:lineRule="exact"/>
              <w:jc w:val="center"/>
              <w:rPr>
                <w:color w:val="000000"/>
                <w:sz w:val="17"/>
                <w:szCs w:val="17"/>
              </w:rPr>
            </w:pPr>
            <w:r w:rsidRPr="0026192E">
              <w:rPr>
                <w:color w:val="000000"/>
                <w:sz w:val="17"/>
                <w:szCs w:val="17"/>
              </w:rPr>
              <w:t>(orhidee)</w:t>
            </w:r>
          </w:p>
        </w:tc>
        <w:tc>
          <w:tcPr>
            <w:tcW w:w="567" w:type="pct"/>
            <w:vAlign w:val="center"/>
          </w:tcPr>
          <w:p w14:paraId="45BC5B6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60A697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87CA9D0"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218B512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8B50EA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5500BD9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1876334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099A1A7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8488788" w14:textId="77777777" w:rsidTr="00957285">
        <w:trPr>
          <w:trHeight w:val="170"/>
        </w:trPr>
        <w:tc>
          <w:tcPr>
            <w:tcW w:w="510" w:type="pct"/>
            <w:shd w:val="clear" w:color="auto" w:fill="auto"/>
            <w:vAlign w:val="center"/>
          </w:tcPr>
          <w:p w14:paraId="0E16284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03130DC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shd w:val="clear" w:color="auto" w:fill="auto"/>
            <w:tcMar>
              <w:top w:w="100" w:type="dxa"/>
              <w:left w:w="100" w:type="dxa"/>
              <w:bottom w:w="100" w:type="dxa"/>
              <w:right w:w="100" w:type="dxa"/>
            </w:tcMar>
            <w:vAlign w:val="center"/>
          </w:tcPr>
          <w:p w14:paraId="0D041556"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4066 Asplenium adulterinum</w:t>
            </w:r>
          </w:p>
          <w:p w14:paraId="70B344C1" w14:textId="77777777" w:rsidR="00957285" w:rsidRPr="0026192E" w:rsidRDefault="00957285" w:rsidP="00957285">
            <w:pPr>
              <w:spacing w:line="180" w:lineRule="exact"/>
              <w:jc w:val="center"/>
              <w:rPr>
                <w:color w:val="000000"/>
                <w:sz w:val="17"/>
                <w:szCs w:val="17"/>
              </w:rPr>
            </w:pPr>
            <w:r w:rsidRPr="0026192E">
              <w:rPr>
                <w:color w:val="000000"/>
                <w:sz w:val="17"/>
                <w:szCs w:val="17"/>
              </w:rPr>
              <w:t>(feriguță)</w:t>
            </w:r>
          </w:p>
        </w:tc>
        <w:tc>
          <w:tcPr>
            <w:tcW w:w="567" w:type="pct"/>
            <w:vAlign w:val="center"/>
          </w:tcPr>
          <w:p w14:paraId="2861A00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44439A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8659098"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nefavorabilă-inadecvată</w:t>
            </w:r>
          </w:p>
        </w:tc>
        <w:tc>
          <w:tcPr>
            <w:tcW w:w="1085" w:type="pct"/>
            <w:vAlign w:val="center"/>
          </w:tcPr>
          <w:p w14:paraId="3B68DC8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40E1018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13058E9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573CD15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5337A1D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1E157BD4" w14:textId="77777777" w:rsidTr="0027164C">
        <w:trPr>
          <w:trHeight w:val="170"/>
        </w:trPr>
        <w:tc>
          <w:tcPr>
            <w:tcW w:w="510" w:type="pct"/>
            <w:tcBorders>
              <w:bottom w:val="thinThickThinLargeGap" w:sz="24" w:space="0" w:color="auto"/>
            </w:tcBorders>
            <w:shd w:val="clear" w:color="auto" w:fill="auto"/>
            <w:vAlign w:val="center"/>
          </w:tcPr>
          <w:p w14:paraId="3184186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ROSCI</w:t>
            </w:r>
          </w:p>
          <w:p w14:paraId="33A87FB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0069 Domogled - Valea Cernei</w:t>
            </w:r>
          </w:p>
        </w:tc>
        <w:tc>
          <w:tcPr>
            <w:tcW w:w="846" w:type="pct"/>
            <w:tcBorders>
              <w:bottom w:val="thinThickThinLargeGap" w:sz="24" w:space="0" w:color="auto"/>
            </w:tcBorders>
            <w:shd w:val="clear" w:color="auto" w:fill="auto"/>
            <w:tcMar>
              <w:top w:w="100" w:type="dxa"/>
              <w:left w:w="100" w:type="dxa"/>
              <w:bottom w:w="100" w:type="dxa"/>
              <w:right w:w="100" w:type="dxa"/>
            </w:tcMar>
            <w:vAlign w:val="center"/>
          </w:tcPr>
          <w:p w14:paraId="62381240"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1217 Testudo hermani</w:t>
            </w:r>
          </w:p>
          <w:p w14:paraId="1C2116BD" w14:textId="77777777" w:rsidR="00957285" w:rsidRPr="0026192E" w:rsidRDefault="00957285" w:rsidP="00957285">
            <w:pPr>
              <w:spacing w:line="180" w:lineRule="exact"/>
              <w:jc w:val="center"/>
              <w:rPr>
                <w:color w:val="000000"/>
                <w:sz w:val="17"/>
                <w:szCs w:val="17"/>
              </w:rPr>
            </w:pPr>
            <w:r w:rsidRPr="0026192E">
              <w:rPr>
                <w:color w:val="000000"/>
                <w:sz w:val="17"/>
                <w:szCs w:val="17"/>
              </w:rPr>
              <w:t>țestoasa de uscat bănățeană</w:t>
            </w:r>
          </w:p>
        </w:tc>
        <w:tc>
          <w:tcPr>
            <w:tcW w:w="567" w:type="pct"/>
            <w:tcBorders>
              <w:bottom w:val="thinThickThinLargeGap" w:sz="24" w:space="0" w:color="auto"/>
            </w:tcBorders>
            <w:vAlign w:val="center"/>
          </w:tcPr>
          <w:p w14:paraId="3C72234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tcBorders>
              <w:bottom w:val="thinThickThinLargeGap" w:sz="24" w:space="0" w:color="auto"/>
            </w:tcBorders>
            <w:vAlign w:val="center"/>
          </w:tcPr>
          <w:p w14:paraId="01C14E9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tcBorders>
              <w:bottom w:val="thinThickThinLargeGap" w:sz="24" w:space="0" w:color="auto"/>
            </w:tcBorders>
            <w:shd w:val="clear" w:color="auto" w:fill="auto"/>
            <w:vAlign w:val="center"/>
          </w:tcPr>
          <w:p w14:paraId="6FF0B5DE"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tcBorders>
              <w:bottom w:val="thinThickThinLargeGap" w:sz="24" w:space="0" w:color="auto"/>
            </w:tcBorders>
            <w:vAlign w:val="center"/>
          </w:tcPr>
          <w:p w14:paraId="007DFCA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C51D4D9"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A5F8EA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bottom w:val="thinThickThinLargeGap" w:sz="24" w:space="0" w:color="auto"/>
            </w:tcBorders>
            <w:vAlign w:val="center"/>
          </w:tcPr>
          <w:p w14:paraId="6EF091C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nesemnificativ</w:t>
            </w:r>
          </w:p>
        </w:tc>
      </w:tr>
      <w:tr w:rsidR="00957285" w:rsidRPr="0026192E" w14:paraId="52C738CB" w14:textId="77777777" w:rsidTr="0027164C">
        <w:trPr>
          <w:trHeight w:val="170"/>
        </w:trPr>
        <w:tc>
          <w:tcPr>
            <w:tcW w:w="510" w:type="pct"/>
            <w:tcBorders>
              <w:top w:val="thinThickThinLargeGap" w:sz="24" w:space="0" w:color="auto"/>
            </w:tcBorders>
            <w:shd w:val="clear" w:color="auto" w:fill="auto"/>
            <w:vAlign w:val="center"/>
          </w:tcPr>
          <w:p w14:paraId="393C23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tcBorders>
              <w:top w:val="thinThickThinLargeGap" w:sz="24" w:space="0" w:color="auto"/>
            </w:tcBorders>
            <w:shd w:val="clear" w:color="auto" w:fill="auto"/>
            <w:tcMar>
              <w:top w:w="100" w:type="dxa"/>
              <w:left w:w="100" w:type="dxa"/>
              <w:bottom w:w="100" w:type="dxa"/>
              <w:right w:w="100" w:type="dxa"/>
            </w:tcMar>
            <w:vAlign w:val="center"/>
          </w:tcPr>
          <w:p w14:paraId="5322E5B0" w14:textId="77777777" w:rsidR="00957285" w:rsidRPr="0026192E" w:rsidRDefault="00957285" w:rsidP="00957285">
            <w:pPr>
              <w:spacing w:line="180" w:lineRule="exact"/>
              <w:ind w:left="-57" w:right="-57"/>
              <w:jc w:val="center"/>
              <w:rPr>
                <w:color w:val="000000"/>
                <w:sz w:val="17"/>
                <w:szCs w:val="17"/>
              </w:rPr>
            </w:pPr>
            <w:r w:rsidRPr="0026192E">
              <w:rPr>
                <w:color w:val="000000"/>
                <w:sz w:val="17"/>
                <w:szCs w:val="17"/>
              </w:rPr>
              <w:t>A091 Aquila chrysaetos</w:t>
            </w:r>
          </w:p>
          <w:p w14:paraId="7CD26AEC" w14:textId="77777777" w:rsidR="00957285" w:rsidRPr="0026192E" w:rsidRDefault="00957285" w:rsidP="00957285">
            <w:pPr>
              <w:spacing w:line="180" w:lineRule="exact"/>
              <w:jc w:val="center"/>
              <w:rPr>
                <w:color w:val="000000"/>
                <w:sz w:val="17"/>
                <w:szCs w:val="17"/>
              </w:rPr>
            </w:pPr>
            <w:r w:rsidRPr="0026192E">
              <w:rPr>
                <w:color w:val="000000"/>
                <w:sz w:val="17"/>
                <w:szCs w:val="17"/>
              </w:rPr>
              <w:t>(acvilă de munte)</w:t>
            </w:r>
          </w:p>
        </w:tc>
        <w:tc>
          <w:tcPr>
            <w:tcW w:w="567" w:type="pct"/>
            <w:tcBorders>
              <w:top w:val="thinThickThinLargeGap" w:sz="24" w:space="0" w:color="auto"/>
            </w:tcBorders>
            <w:vAlign w:val="center"/>
          </w:tcPr>
          <w:p w14:paraId="2F5CE5B5" w14:textId="374A6F9F"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tcBorders>
              <w:top w:val="thinThickThinLargeGap" w:sz="24" w:space="0" w:color="auto"/>
            </w:tcBorders>
            <w:vAlign w:val="center"/>
          </w:tcPr>
          <w:p w14:paraId="19E521E7" w14:textId="3DA8FF8D"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tcBorders>
              <w:top w:val="thinThickThinLargeGap" w:sz="24" w:space="0" w:color="auto"/>
            </w:tcBorders>
            <w:shd w:val="clear" w:color="auto" w:fill="auto"/>
            <w:vAlign w:val="center"/>
          </w:tcPr>
          <w:p w14:paraId="065269E5"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tcBorders>
              <w:top w:val="thinThickThinLargeGap" w:sz="24" w:space="0" w:color="auto"/>
            </w:tcBorders>
            <w:vAlign w:val="center"/>
          </w:tcPr>
          <w:p w14:paraId="22B53A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1DA1790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56ADA5FD"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5EC5B29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thinThickThinLargeGap" w:sz="24" w:space="0" w:color="auto"/>
            </w:tcBorders>
            <w:vAlign w:val="center"/>
          </w:tcPr>
          <w:p w14:paraId="61609F2C" w14:textId="69FFFB68"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527904A9" w14:textId="77777777" w:rsidTr="00957285">
        <w:trPr>
          <w:trHeight w:val="170"/>
        </w:trPr>
        <w:tc>
          <w:tcPr>
            <w:tcW w:w="510" w:type="pct"/>
            <w:shd w:val="clear" w:color="auto" w:fill="auto"/>
            <w:vAlign w:val="center"/>
          </w:tcPr>
          <w:p w14:paraId="3FDAAD7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433DB9BF" w14:textId="77777777" w:rsidR="00957285" w:rsidRPr="0026192E" w:rsidRDefault="00957285" w:rsidP="00957285">
            <w:pPr>
              <w:spacing w:line="180" w:lineRule="exact"/>
              <w:jc w:val="center"/>
              <w:rPr>
                <w:color w:val="000000"/>
                <w:sz w:val="17"/>
                <w:szCs w:val="17"/>
              </w:rPr>
            </w:pPr>
            <w:r w:rsidRPr="0026192E">
              <w:rPr>
                <w:color w:val="000000"/>
                <w:sz w:val="17"/>
                <w:szCs w:val="17"/>
              </w:rPr>
              <w:t>A104 Bonasa bonasia (ieruncă)</w:t>
            </w:r>
          </w:p>
        </w:tc>
        <w:tc>
          <w:tcPr>
            <w:tcW w:w="567" w:type="pct"/>
            <w:vAlign w:val="center"/>
          </w:tcPr>
          <w:p w14:paraId="320BB678" w14:textId="7203ED51"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663EA85" w14:textId="1760A76E"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4228AA63"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2D1D690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C536CA3"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077B986A"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2B92BCE7"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3765ABB5" w14:textId="2B3D88E8"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01BC2B01" w14:textId="77777777" w:rsidTr="00957285">
        <w:trPr>
          <w:trHeight w:val="170"/>
        </w:trPr>
        <w:tc>
          <w:tcPr>
            <w:tcW w:w="510" w:type="pct"/>
            <w:shd w:val="clear" w:color="auto" w:fill="auto"/>
            <w:vAlign w:val="center"/>
          </w:tcPr>
          <w:p w14:paraId="07B4B34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3A4F0D4D" w14:textId="77777777" w:rsidR="00957285" w:rsidRPr="0026192E" w:rsidRDefault="00957285" w:rsidP="00957285">
            <w:pPr>
              <w:spacing w:line="180" w:lineRule="exact"/>
              <w:jc w:val="center"/>
              <w:rPr>
                <w:color w:val="000000"/>
                <w:sz w:val="17"/>
                <w:szCs w:val="17"/>
              </w:rPr>
            </w:pPr>
            <w:r w:rsidRPr="0026192E">
              <w:rPr>
                <w:color w:val="000000"/>
                <w:sz w:val="17"/>
                <w:szCs w:val="17"/>
              </w:rPr>
              <w:t>A215 Bubo bubo (buhă)</w:t>
            </w:r>
          </w:p>
        </w:tc>
        <w:tc>
          <w:tcPr>
            <w:tcW w:w="567" w:type="pct"/>
            <w:vAlign w:val="center"/>
          </w:tcPr>
          <w:p w14:paraId="05BE20A3" w14:textId="41A3FE06"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9F6C2A3" w14:textId="4B54FF6D"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A95D49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210A460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222C6C5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1D44B5CC"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6FFF206F"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298C2D8C" w14:textId="697BA124"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2B152C32" w14:textId="77777777" w:rsidTr="00957285">
        <w:trPr>
          <w:trHeight w:val="170"/>
        </w:trPr>
        <w:tc>
          <w:tcPr>
            <w:tcW w:w="510" w:type="pct"/>
            <w:shd w:val="clear" w:color="auto" w:fill="auto"/>
            <w:vAlign w:val="center"/>
          </w:tcPr>
          <w:p w14:paraId="2ACA825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35F7B15B" w14:textId="77777777" w:rsidR="00957285" w:rsidRPr="0026192E" w:rsidRDefault="00957285" w:rsidP="00957285">
            <w:pPr>
              <w:spacing w:line="180" w:lineRule="exact"/>
              <w:jc w:val="center"/>
              <w:rPr>
                <w:color w:val="000000"/>
                <w:sz w:val="17"/>
                <w:szCs w:val="17"/>
              </w:rPr>
            </w:pPr>
            <w:r w:rsidRPr="0026192E">
              <w:rPr>
                <w:color w:val="000000"/>
                <w:sz w:val="17"/>
                <w:szCs w:val="17"/>
              </w:rPr>
              <w:t>A224 Caprimulgus europaeus (caprimulg)</w:t>
            </w:r>
          </w:p>
        </w:tc>
        <w:tc>
          <w:tcPr>
            <w:tcW w:w="567" w:type="pct"/>
            <w:vAlign w:val="center"/>
          </w:tcPr>
          <w:p w14:paraId="7A5BC7CC" w14:textId="4A00334F"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E0CD1D9" w14:textId="16D7CADF"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3CDB4BAC"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43F2D72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5634F2EB"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85815F6"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-reducerea efectivelor populaționale</w:t>
            </w:r>
          </w:p>
          <w:p w14:paraId="764F4A1E"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5ADB533D" w14:textId="5E65C75C"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57285" w:rsidRPr="0026192E" w14:paraId="3E68B82A" w14:textId="77777777" w:rsidTr="00957285">
        <w:trPr>
          <w:trHeight w:val="170"/>
        </w:trPr>
        <w:tc>
          <w:tcPr>
            <w:tcW w:w="510" w:type="pct"/>
            <w:shd w:val="clear" w:color="auto" w:fill="auto"/>
            <w:vAlign w:val="center"/>
          </w:tcPr>
          <w:p w14:paraId="664D3641"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ROSPA 0035 Domogled-</w:t>
            </w:r>
            <w:r w:rsidRPr="0026192E">
              <w:rPr>
                <w:color w:val="000000"/>
                <w:sz w:val="17"/>
                <w:szCs w:val="17"/>
                <w:lang w:val="ro-RO"/>
              </w:rPr>
              <w:lastRenderedPageBreak/>
              <w:t>Valea Cernei</w:t>
            </w:r>
          </w:p>
        </w:tc>
        <w:tc>
          <w:tcPr>
            <w:tcW w:w="846" w:type="pct"/>
            <w:shd w:val="clear" w:color="auto" w:fill="auto"/>
            <w:tcMar>
              <w:top w:w="100" w:type="dxa"/>
              <w:left w:w="100" w:type="dxa"/>
              <w:bottom w:w="100" w:type="dxa"/>
              <w:right w:w="100" w:type="dxa"/>
            </w:tcMar>
            <w:vAlign w:val="center"/>
          </w:tcPr>
          <w:p w14:paraId="3B274F61" w14:textId="77777777" w:rsidR="00957285" w:rsidRPr="0026192E" w:rsidRDefault="00957285" w:rsidP="00957285">
            <w:pPr>
              <w:spacing w:line="180" w:lineRule="exact"/>
              <w:jc w:val="center"/>
              <w:rPr>
                <w:color w:val="000000"/>
                <w:sz w:val="17"/>
                <w:szCs w:val="17"/>
              </w:rPr>
            </w:pPr>
            <w:r w:rsidRPr="0026192E">
              <w:rPr>
                <w:color w:val="000000"/>
                <w:sz w:val="17"/>
                <w:szCs w:val="17"/>
              </w:rPr>
              <w:lastRenderedPageBreak/>
              <w:t>A080 Circaetus gallicus (șerpar)</w:t>
            </w:r>
          </w:p>
        </w:tc>
        <w:tc>
          <w:tcPr>
            <w:tcW w:w="567" w:type="pct"/>
            <w:vAlign w:val="center"/>
          </w:tcPr>
          <w:p w14:paraId="6E1D0810" w14:textId="4B6DAFDB"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6ACB471E" w14:textId="6F8E916B"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3744D1A" w14:textId="77777777" w:rsidR="00957285" w:rsidRPr="0026192E" w:rsidRDefault="00957285" w:rsidP="00957285">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6FBE9404"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-pierdere de habitate</w:t>
            </w:r>
          </w:p>
          <w:p w14:paraId="7D4158C8"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-alterarea habitatelor</w:t>
            </w:r>
          </w:p>
          <w:p w14:paraId="4EF7F042"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lastRenderedPageBreak/>
              <w:t>-reducerea efectivelor populaționale</w:t>
            </w:r>
          </w:p>
          <w:p w14:paraId="18C8FAB5" w14:textId="77777777" w:rsidR="00957285" w:rsidRPr="0026192E" w:rsidRDefault="00957285" w:rsidP="00957285">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7146A65A" w14:textId="6CD26244" w:rsidR="00957285" w:rsidRPr="0026192E" w:rsidRDefault="00957285" w:rsidP="00957285">
            <w:pPr>
              <w:spacing w:line="180" w:lineRule="exact"/>
              <w:jc w:val="center"/>
              <w:rPr>
                <w:bCs/>
                <w:color w:val="000000"/>
                <w:sz w:val="17"/>
                <w:szCs w:val="17"/>
                <w:lang w:val="ro-RO"/>
              </w:rPr>
            </w:pPr>
            <w:r w:rsidRPr="0026192E">
              <w:rPr>
                <w:bCs/>
                <w:color w:val="000000"/>
                <w:sz w:val="17"/>
                <w:szCs w:val="17"/>
                <w:lang w:val="ro-RO"/>
              </w:rPr>
              <w:lastRenderedPageBreak/>
              <w:t xml:space="preserve">nesemnificativ </w:t>
            </w:r>
          </w:p>
        </w:tc>
      </w:tr>
      <w:tr w:rsidR="006C0843" w:rsidRPr="0026192E" w14:paraId="6DC32826" w14:textId="77777777" w:rsidTr="006C0843">
        <w:trPr>
          <w:trHeight w:val="176"/>
        </w:trPr>
        <w:tc>
          <w:tcPr>
            <w:tcW w:w="510" w:type="pct"/>
            <w:vMerge w:val="restart"/>
            <w:shd w:val="clear" w:color="auto" w:fill="auto"/>
            <w:vAlign w:val="center"/>
          </w:tcPr>
          <w:p w14:paraId="526E0BA2" w14:textId="77777777" w:rsidR="006C0843" w:rsidRPr="0026192E" w:rsidRDefault="006C0843" w:rsidP="00957285">
            <w:pPr>
              <w:spacing w:line="180" w:lineRule="exact"/>
              <w:jc w:val="center"/>
              <w:rPr>
                <w:color w:val="000000"/>
                <w:sz w:val="17"/>
                <w:szCs w:val="17"/>
                <w:lang w:val="ro-RO"/>
              </w:rPr>
            </w:pPr>
            <w:bookmarkStart w:id="53" w:name="_Hlk146274952"/>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62C120AA" w14:textId="77777777" w:rsidR="006C0843" w:rsidRPr="0026192E" w:rsidRDefault="006C0843" w:rsidP="00957285">
            <w:pPr>
              <w:spacing w:line="180" w:lineRule="exact"/>
              <w:jc w:val="center"/>
              <w:rPr>
                <w:color w:val="000000"/>
                <w:sz w:val="17"/>
                <w:szCs w:val="17"/>
              </w:rPr>
            </w:pPr>
            <w:r w:rsidRPr="0026192E">
              <w:rPr>
                <w:color w:val="000000"/>
                <w:sz w:val="17"/>
                <w:szCs w:val="17"/>
              </w:rPr>
              <w:t>A239 Dendrocopos leucotos (ciocănitoare cu spatele alb)</w:t>
            </w:r>
          </w:p>
        </w:tc>
        <w:tc>
          <w:tcPr>
            <w:tcW w:w="567" w:type="pct"/>
            <w:vMerge w:val="restart"/>
            <w:vAlign w:val="center"/>
          </w:tcPr>
          <w:p w14:paraId="260EF94B" w14:textId="508A771D" w:rsidR="006C0843" w:rsidRPr="0026192E" w:rsidRDefault="006C0843" w:rsidP="00957285">
            <w:pPr>
              <w:spacing w:line="180" w:lineRule="exact"/>
              <w:jc w:val="center"/>
              <w:rPr>
                <w:color w:val="000000"/>
                <w:sz w:val="17"/>
                <w:szCs w:val="17"/>
                <w:lang w:val="ro-RO"/>
              </w:rPr>
            </w:pPr>
            <w:r w:rsidRPr="0026192E">
              <w:rPr>
                <w:color w:val="000000"/>
                <w:sz w:val="17"/>
                <w:szCs w:val="17"/>
                <w:lang w:val="ro-RO"/>
              </w:rPr>
              <w:t>Densitatea populației</w:t>
            </w:r>
          </w:p>
        </w:tc>
        <w:tc>
          <w:tcPr>
            <w:tcW w:w="510" w:type="pct"/>
            <w:vMerge w:val="restart"/>
            <w:vAlign w:val="center"/>
          </w:tcPr>
          <w:p w14:paraId="277E7C6D" w14:textId="22D3A67D" w:rsidR="006C0843" w:rsidRPr="0026192E" w:rsidRDefault="006C0843" w:rsidP="00957285">
            <w:pPr>
              <w:spacing w:line="180" w:lineRule="exact"/>
              <w:jc w:val="center"/>
              <w:rPr>
                <w:color w:val="000000"/>
                <w:sz w:val="17"/>
                <w:szCs w:val="17"/>
                <w:lang w:val="ro-RO"/>
              </w:rPr>
            </w:pPr>
            <w:r w:rsidRPr="0026192E">
              <w:rPr>
                <w:color w:val="000000"/>
                <w:sz w:val="17"/>
                <w:szCs w:val="17"/>
                <w:lang w:val="ro-RO"/>
              </w:rPr>
              <w:t>Trebuie definit</w:t>
            </w:r>
          </w:p>
        </w:tc>
        <w:tc>
          <w:tcPr>
            <w:tcW w:w="654" w:type="pct"/>
            <w:vMerge w:val="restart"/>
            <w:shd w:val="clear" w:color="auto" w:fill="auto"/>
            <w:vAlign w:val="center"/>
          </w:tcPr>
          <w:p w14:paraId="3A7834B2" w14:textId="61541412" w:rsidR="006C0843" w:rsidRPr="0026192E" w:rsidRDefault="006C0843" w:rsidP="006C0843">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0DDB2DEE" w14:textId="6688C583"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2C7DB630" w14:textId="7C6A6DBE" w:rsidR="006C0843" w:rsidRPr="0026192E" w:rsidRDefault="006C0843" w:rsidP="00957285">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0BF9DD05" w14:textId="77777777" w:rsidTr="006C0843">
        <w:trPr>
          <w:trHeight w:val="20"/>
        </w:trPr>
        <w:tc>
          <w:tcPr>
            <w:tcW w:w="510" w:type="pct"/>
            <w:vMerge/>
            <w:shd w:val="clear" w:color="auto" w:fill="auto"/>
            <w:vAlign w:val="center"/>
          </w:tcPr>
          <w:p w14:paraId="1B5C60FC" w14:textId="77777777" w:rsidR="006C0843" w:rsidRPr="0026192E" w:rsidRDefault="006C0843" w:rsidP="00957285">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201615D" w14:textId="77777777" w:rsidR="006C0843" w:rsidRPr="0026192E" w:rsidRDefault="006C0843" w:rsidP="00957285">
            <w:pPr>
              <w:spacing w:line="180" w:lineRule="exact"/>
              <w:jc w:val="center"/>
              <w:rPr>
                <w:color w:val="000000"/>
                <w:sz w:val="17"/>
                <w:szCs w:val="17"/>
              </w:rPr>
            </w:pPr>
          </w:p>
        </w:tc>
        <w:tc>
          <w:tcPr>
            <w:tcW w:w="567" w:type="pct"/>
            <w:vMerge/>
            <w:vAlign w:val="center"/>
          </w:tcPr>
          <w:p w14:paraId="4A010101" w14:textId="77777777" w:rsidR="006C0843" w:rsidRPr="0026192E" w:rsidRDefault="006C0843" w:rsidP="00957285">
            <w:pPr>
              <w:spacing w:line="180" w:lineRule="exact"/>
              <w:jc w:val="center"/>
              <w:rPr>
                <w:color w:val="000000"/>
                <w:sz w:val="17"/>
                <w:szCs w:val="17"/>
                <w:lang w:val="ro-RO"/>
              </w:rPr>
            </w:pPr>
          </w:p>
        </w:tc>
        <w:tc>
          <w:tcPr>
            <w:tcW w:w="510" w:type="pct"/>
            <w:vMerge/>
            <w:vAlign w:val="center"/>
          </w:tcPr>
          <w:p w14:paraId="23906380" w14:textId="77777777" w:rsidR="006C0843" w:rsidRPr="0026192E" w:rsidRDefault="006C0843" w:rsidP="00957285">
            <w:pPr>
              <w:spacing w:line="180" w:lineRule="exact"/>
              <w:jc w:val="center"/>
              <w:rPr>
                <w:color w:val="000000"/>
                <w:sz w:val="17"/>
                <w:szCs w:val="17"/>
                <w:lang w:val="ro-RO"/>
              </w:rPr>
            </w:pPr>
          </w:p>
        </w:tc>
        <w:tc>
          <w:tcPr>
            <w:tcW w:w="654" w:type="pct"/>
            <w:vMerge/>
            <w:shd w:val="clear" w:color="auto" w:fill="auto"/>
            <w:vAlign w:val="center"/>
          </w:tcPr>
          <w:p w14:paraId="7545DAB2" w14:textId="77777777" w:rsidR="006C0843" w:rsidRPr="0026192E" w:rsidRDefault="006C0843" w:rsidP="00957285">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13E3DD85" w14:textId="50A59D9C"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27B5FEBA" w14:textId="36B7A64C" w:rsidR="006C0843" w:rsidRPr="0026192E" w:rsidRDefault="006C0843" w:rsidP="00957285">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39A7E483" w14:textId="77777777" w:rsidTr="006C0843">
        <w:trPr>
          <w:trHeight w:val="20"/>
        </w:trPr>
        <w:tc>
          <w:tcPr>
            <w:tcW w:w="510" w:type="pct"/>
            <w:vMerge/>
            <w:shd w:val="clear" w:color="auto" w:fill="auto"/>
            <w:vAlign w:val="center"/>
          </w:tcPr>
          <w:p w14:paraId="73CFFD8C" w14:textId="77777777" w:rsidR="006C0843" w:rsidRPr="0026192E" w:rsidRDefault="006C0843" w:rsidP="006C0843">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D3ECD36" w14:textId="77777777" w:rsidR="006C0843" w:rsidRPr="0026192E" w:rsidRDefault="006C0843" w:rsidP="006C0843">
            <w:pPr>
              <w:spacing w:line="180" w:lineRule="exact"/>
              <w:jc w:val="center"/>
              <w:rPr>
                <w:color w:val="000000"/>
                <w:sz w:val="17"/>
                <w:szCs w:val="17"/>
              </w:rPr>
            </w:pPr>
          </w:p>
        </w:tc>
        <w:tc>
          <w:tcPr>
            <w:tcW w:w="567" w:type="pct"/>
            <w:vMerge/>
            <w:vAlign w:val="center"/>
          </w:tcPr>
          <w:p w14:paraId="3D535314" w14:textId="77777777" w:rsidR="006C0843" w:rsidRPr="0026192E" w:rsidRDefault="006C0843" w:rsidP="006C0843">
            <w:pPr>
              <w:spacing w:line="180" w:lineRule="exact"/>
              <w:jc w:val="center"/>
              <w:rPr>
                <w:color w:val="000000"/>
                <w:sz w:val="17"/>
                <w:szCs w:val="17"/>
                <w:lang w:val="ro-RO"/>
              </w:rPr>
            </w:pPr>
          </w:p>
        </w:tc>
        <w:tc>
          <w:tcPr>
            <w:tcW w:w="510" w:type="pct"/>
            <w:vMerge/>
            <w:vAlign w:val="center"/>
          </w:tcPr>
          <w:p w14:paraId="40A70487" w14:textId="77777777" w:rsidR="006C0843" w:rsidRPr="0026192E" w:rsidRDefault="006C0843" w:rsidP="006C0843">
            <w:pPr>
              <w:spacing w:line="180" w:lineRule="exact"/>
              <w:jc w:val="center"/>
              <w:rPr>
                <w:color w:val="000000"/>
                <w:sz w:val="17"/>
                <w:szCs w:val="17"/>
                <w:lang w:val="ro-RO"/>
              </w:rPr>
            </w:pPr>
          </w:p>
        </w:tc>
        <w:tc>
          <w:tcPr>
            <w:tcW w:w="654" w:type="pct"/>
            <w:vMerge/>
            <w:shd w:val="clear" w:color="auto" w:fill="auto"/>
            <w:vAlign w:val="center"/>
          </w:tcPr>
          <w:p w14:paraId="626575D9" w14:textId="77777777" w:rsidR="006C0843" w:rsidRPr="0026192E" w:rsidRDefault="006C0843" w:rsidP="006C0843">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6966F89F" w14:textId="488312A3"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2E5CD018" w14:textId="51009F38" w:rsidR="006C0843" w:rsidRPr="0026192E" w:rsidRDefault="006C0843" w:rsidP="006C0843">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10495946" w14:textId="77777777" w:rsidTr="006C0843">
        <w:trPr>
          <w:trHeight w:val="1027"/>
        </w:trPr>
        <w:tc>
          <w:tcPr>
            <w:tcW w:w="510" w:type="pct"/>
            <w:vMerge/>
            <w:shd w:val="clear" w:color="auto" w:fill="auto"/>
            <w:vAlign w:val="center"/>
          </w:tcPr>
          <w:p w14:paraId="35D11640" w14:textId="77777777" w:rsidR="006C0843" w:rsidRPr="0026192E" w:rsidRDefault="006C0843" w:rsidP="006C0843">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14F53D1" w14:textId="77777777" w:rsidR="006C0843" w:rsidRPr="0026192E" w:rsidRDefault="006C0843" w:rsidP="006C0843">
            <w:pPr>
              <w:spacing w:line="180" w:lineRule="exact"/>
              <w:jc w:val="center"/>
              <w:rPr>
                <w:color w:val="000000"/>
                <w:sz w:val="17"/>
                <w:szCs w:val="17"/>
              </w:rPr>
            </w:pPr>
          </w:p>
        </w:tc>
        <w:tc>
          <w:tcPr>
            <w:tcW w:w="567" w:type="pct"/>
            <w:vMerge/>
            <w:vAlign w:val="center"/>
          </w:tcPr>
          <w:p w14:paraId="4B4F461A" w14:textId="77777777" w:rsidR="006C0843" w:rsidRPr="0026192E" w:rsidRDefault="006C0843" w:rsidP="006C0843">
            <w:pPr>
              <w:spacing w:line="180" w:lineRule="exact"/>
              <w:jc w:val="center"/>
              <w:rPr>
                <w:color w:val="000000"/>
                <w:sz w:val="17"/>
                <w:szCs w:val="17"/>
                <w:lang w:val="ro-RO"/>
              </w:rPr>
            </w:pPr>
          </w:p>
        </w:tc>
        <w:tc>
          <w:tcPr>
            <w:tcW w:w="510" w:type="pct"/>
            <w:vMerge/>
            <w:vAlign w:val="center"/>
          </w:tcPr>
          <w:p w14:paraId="3B4130BB" w14:textId="77777777" w:rsidR="006C0843" w:rsidRPr="0026192E" w:rsidRDefault="006C0843" w:rsidP="006C0843">
            <w:pPr>
              <w:spacing w:line="180" w:lineRule="exact"/>
              <w:jc w:val="center"/>
              <w:rPr>
                <w:color w:val="000000"/>
                <w:sz w:val="17"/>
                <w:szCs w:val="17"/>
                <w:lang w:val="ro-RO"/>
              </w:rPr>
            </w:pPr>
          </w:p>
        </w:tc>
        <w:tc>
          <w:tcPr>
            <w:tcW w:w="654" w:type="pct"/>
            <w:vMerge/>
            <w:shd w:val="clear" w:color="auto" w:fill="auto"/>
            <w:vAlign w:val="center"/>
          </w:tcPr>
          <w:p w14:paraId="4EF7553E" w14:textId="77777777" w:rsidR="006C0843" w:rsidRPr="0026192E" w:rsidRDefault="006C0843" w:rsidP="006C0843">
            <w:pPr>
              <w:spacing w:line="180" w:lineRule="exact"/>
              <w:jc w:val="center"/>
              <w:rPr>
                <w:bCs/>
                <w:iCs/>
                <w:color w:val="000000"/>
                <w:sz w:val="17"/>
                <w:szCs w:val="17"/>
              </w:rPr>
            </w:pPr>
          </w:p>
        </w:tc>
        <w:tc>
          <w:tcPr>
            <w:tcW w:w="1085" w:type="pct"/>
            <w:tcBorders>
              <w:top w:val="single" w:sz="4" w:space="0" w:color="auto"/>
            </w:tcBorders>
            <w:vAlign w:val="center"/>
          </w:tcPr>
          <w:p w14:paraId="018E072A" w14:textId="6E8B4938"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40B58F5A" w14:textId="5ACDBDAC" w:rsidR="006C0843" w:rsidRPr="0026192E" w:rsidRDefault="006C0843" w:rsidP="006C0843">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bookmarkEnd w:id="53"/>
      <w:tr w:rsidR="006C0843" w:rsidRPr="0026192E" w14:paraId="534E1E5E" w14:textId="77777777" w:rsidTr="005E0741">
        <w:trPr>
          <w:trHeight w:val="176"/>
        </w:trPr>
        <w:tc>
          <w:tcPr>
            <w:tcW w:w="510" w:type="pct"/>
            <w:vMerge w:val="restart"/>
            <w:shd w:val="clear" w:color="auto" w:fill="auto"/>
            <w:vAlign w:val="center"/>
          </w:tcPr>
          <w:p w14:paraId="23E8BD79"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32B984E1" w14:textId="166C2FF7" w:rsidR="006C0843" w:rsidRPr="0026192E" w:rsidRDefault="006C0843" w:rsidP="005E0741">
            <w:pPr>
              <w:spacing w:line="180" w:lineRule="exact"/>
              <w:jc w:val="center"/>
              <w:rPr>
                <w:color w:val="000000"/>
                <w:sz w:val="17"/>
                <w:szCs w:val="17"/>
              </w:rPr>
            </w:pPr>
            <w:r w:rsidRPr="0026192E">
              <w:rPr>
                <w:color w:val="000000"/>
                <w:sz w:val="17"/>
                <w:szCs w:val="17"/>
              </w:rPr>
              <w:t xml:space="preserve">A238 </w:t>
            </w:r>
            <w:proofErr w:type="spellStart"/>
            <w:r w:rsidRPr="0026192E">
              <w:rPr>
                <w:color w:val="000000"/>
                <w:sz w:val="17"/>
                <w:szCs w:val="17"/>
              </w:rPr>
              <w:t>Dendrocopos</w:t>
            </w:r>
            <w:proofErr w:type="spellEnd"/>
            <w:r w:rsidRPr="0026192E">
              <w:rPr>
                <w:color w:val="000000"/>
                <w:sz w:val="17"/>
                <w:szCs w:val="17"/>
              </w:rPr>
              <w:t xml:space="preserve"> </w:t>
            </w:r>
            <w:proofErr w:type="spellStart"/>
            <w:r w:rsidRPr="0026192E">
              <w:rPr>
                <w:color w:val="000000"/>
                <w:sz w:val="17"/>
                <w:szCs w:val="17"/>
              </w:rPr>
              <w:t>medius</w:t>
            </w:r>
            <w:proofErr w:type="spellEnd"/>
            <w:r w:rsidRPr="0026192E">
              <w:rPr>
                <w:color w:val="000000"/>
                <w:sz w:val="17"/>
                <w:szCs w:val="17"/>
              </w:rPr>
              <w:t xml:space="preserve"> (</w:t>
            </w:r>
            <w:proofErr w:type="spellStart"/>
            <w:r w:rsidRPr="0026192E">
              <w:rPr>
                <w:color w:val="000000"/>
                <w:sz w:val="17"/>
                <w:szCs w:val="17"/>
              </w:rPr>
              <w:t>ciocănitoare</w:t>
            </w:r>
            <w:proofErr w:type="spellEnd"/>
            <w:r w:rsidRPr="0026192E">
              <w:rPr>
                <w:color w:val="000000"/>
                <w:sz w:val="17"/>
                <w:szCs w:val="17"/>
              </w:rPr>
              <w:t xml:space="preserve"> de </w:t>
            </w:r>
            <w:proofErr w:type="spellStart"/>
            <w:r w:rsidRPr="0026192E">
              <w:rPr>
                <w:color w:val="000000"/>
                <w:sz w:val="17"/>
                <w:szCs w:val="17"/>
              </w:rPr>
              <w:t>stejar</w:t>
            </w:r>
            <w:proofErr w:type="spellEnd"/>
            <w:r w:rsidRPr="0026192E">
              <w:rPr>
                <w:color w:val="000000"/>
                <w:sz w:val="17"/>
                <w:szCs w:val="17"/>
              </w:rPr>
              <w:t>)</w:t>
            </w:r>
          </w:p>
        </w:tc>
        <w:tc>
          <w:tcPr>
            <w:tcW w:w="567" w:type="pct"/>
            <w:vMerge w:val="restart"/>
            <w:vAlign w:val="center"/>
          </w:tcPr>
          <w:p w14:paraId="122B6EE1"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tc>
        <w:tc>
          <w:tcPr>
            <w:tcW w:w="510" w:type="pct"/>
            <w:vMerge w:val="restart"/>
            <w:vAlign w:val="center"/>
          </w:tcPr>
          <w:p w14:paraId="274957A0"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tc>
        <w:tc>
          <w:tcPr>
            <w:tcW w:w="654" w:type="pct"/>
            <w:vMerge w:val="restart"/>
            <w:shd w:val="clear" w:color="auto" w:fill="auto"/>
            <w:vAlign w:val="center"/>
          </w:tcPr>
          <w:p w14:paraId="43B35D35"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530B8A0D"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7CBBFFB8"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5DD243F6" w14:textId="77777777" w:rsidTr="005E0741">
        <w:trPr>
          <w:trHeight w:val="20"/>
        </w:trPr>
        <w:tc>
          <w:tcPr>
            <w:tcW w:w="510" w:type="pct"/>
            <w:vMerge/>
            <w:shd w:val="clear" w:color="auto" w:fill="auto"/>
            <w:vAlign w:val="center"/>
          </w:tcPr>
          <w:p w14:paraId="76EFE4F8"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C3002B7"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08E513CE"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573579E9"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3992C2B3"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4E442BD0"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28519BC9"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0888E84D" w14:textId="77777777" w:rsidTr="005E0741">
        <w:trPr>
          <w:trHeight w:val="20"/>
        </w:trPr>
        <w:tc>
          <w:tcPr>
            <w:tcW w:w="510" w:type="pct"/>
            <w:vMerge/>
            <w:shd w:val="clear" w:color="auto" w:fill="auto"/>
            <w:vAlign w:val="center"/>
          </w:tcPr>
          <w:p w14:paraId="66861B51"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1D2E24B"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5240385A"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04BEBE20"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2490748B"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54D3C4B2"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5B2DD673"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36BAEAFE" w14:textId="77777777" w:rsidTr="005E0741">
        <w:trPr>
          <w:trHeight w:val="1027"/>
        </w:trPr>
        <w:tc>
          <w:tcPr>
            <w:tcW w:w="510" w:type="pct"/>
            <w:vMerge/>
            <w:shd w:val="clear" w:color="auto" w:fill="auto"/>
            <w:vAlign w:val="center"/>
          </w:tcPr>
          <w:p w14:paraId="07448261"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A4A83C0"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47AD45A6"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5D55D688"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41140875"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38953D4E"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505DBA25"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193EFF86" w14:textId="77777777" w:rsidTr="005E0741">
        <w:trPr>
          <w:trHeight w:val="176"/>
        </w:trPr>
        <w:tc>
          <w:tcPr>
            <w:tcW w:w="510" w:type="pct"/>
            <w:vMerge w:val="restart"/>
            <w:shd w:val="clear" w:color="auto" w:fill="auto"/>
            <w:vAlign w:val="center"/>
          </w:tcPr>
          <w:p w14:paraId="17F05DF5" w14:textId="77777777" w:rsidR="006C0843" w:rsidRPr="0026192E" w:rsidRDefault="006C0843" w:rsidP="005E0741">
            <w:pPr>
              <w:spacing w:line="180" w:lineRule="exact"/>
              <w:jc w:val="center"/>
              <w:rPr>
                <w:color w:val="000000"/>
                <w:sz w:val="17"/>
                <w:szCs w:val="17"/>
                <w:lang w:val="ro-RO"/>
              </w:rPr>
            </w:pPr>
            <w:bookmarkStart w:id="54" w:name="_Hlk146275070"/>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7B514A2E" w14:textId="58277D76" w:rsidR="006C0843" w:rsidRPr="0026192E" w:rsidRDefault="006C0843" w:rsidP="005E0741">
            <w:pPr>
              <w:spacing w:line="180" w:lineRule="exact"/>
              <w:jc w:val="center"/>
              <w:rPr>
                <w:color w:val="000000"/>
                <w:sz w:val="17"/>
                <w:szCs w:val="17"/>
              </w:rPr>
            </w:pPr>
            <w:r w:rsidRPr="0026192E">
              <w:rPr>
                <w:color w:val="000000"/>
                <w:sz w:val="17"/>
                <w:szCs w:val="17"/>
              </w:rPr>
              <w:t xml:space="preserve">A229 </w:t>
            </w:r>
            <w:proofErr w:type="spellStart"/>
            <w:r w:rsidRPr="0026192E">
              <w:rPr>
                <w:color w:val="000000"/>
                <w:sz w:val="17"/>
                <w:szCs w:val="17"/>
              </w:rPr>
              <w:t>Dendrocopos</w:t>
            </w:r>
            <w:proofErr w:type="spellEnd"/>
            <w:r w:rsidRPr="0026192E">
              <w:rPr>
                <w:color w:val="000000"/>
                <w:sz w:val="17"/>
                <w:szCs w:val="17"/>
              </w:rPr>
              <w:t xml:space="preserve"> </w:t>
            </w:r>
            <w:proofErr w:type="spellStart"/>
            <w:r w:rsidRPr="0026192E">
              <w:rPr>
                <w:color w:val="000000"/>
                <w:sz w:val="17"/>
                <w:szCs w:val="17"/>
              </w:rPr>
              <w:t>syriacus</w:t>
            </w:r>
            <w:proofErr w:type="spellEnd"/>
            <w:r w:rsidRPr="0026192E">
              <w:rPr>
                <w:color w:val="000000"/>
                <w:sz w:val="17"/>
                <w:szCs w:val="17"/>
              </w:rPr>
              <w:t xml:space="preserve"> (</w:t>
            </w:r>
            <w:proofErr w:type="spellStart"/>
            <w:r w:rsidRPr="0026192E">
              <w:rPr>
                <w:color w:val="000000"/>
                <w:sz w:val="17"/>
                <w:szCs w:val="17"/>
              </w:rPr>
              <w:t>ciocănitoare</w:t>
            </w:r>
            <w:proofErr w:type="spellEnd"/>
            <w:r w:rsidRPr="0026192E">
              <w:rPr>
                <w:color w:val="000000"/>
                <w:sz w:val="17"/>
                <w:szCs w:val="17"/>
              </w:rPr>
              <w:t xml:space="preserve"> de </w:t>
            </w:r>
            <w:proofErr w:type="spellStart"/>
            <w:r w:rsidRPr="0026192E">
              <w:rPr>
                <w:color w:val="000000"/>
                <w:sz w:val="17"/>
                <w:szCs w:val="17"/>
              </w:rPr>
              <w:t>grădină</w:t>
            </w:r>
            <w:proofErr w:type="spellEnd"/>
            <w:r w:rsidRPr="0026192E">
              <w:rPr>
                <w:color w:val="000000"/>
                <w:sz w:val="17"/>
                <w:szCs w:val="17"/>
              </w:rPr>
              <w:t>)</w:t>
            </w:r>
          </w:p>
        </w:tc>
        <w:tc>
          <w:tcPr>
            <w:tcW w:w="567" w:type="pct"/>
            <w:vMerge w:val="restart"/>
            <w:vAlign w:val="center"/>
          </w:tcPr>
          <w:p w14:paraId="7897C02B"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tc>
        <w:tc>
          <w:tcPr>
            <w:tcW w:w="510" w:type="pct"/>
            <w:vMerge w:val="restart"/>
            <w:vAlign w:val="center"/>
          </w:tcPr>
          <w:p w14:paraId="70B41C64"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tc>
        <w:tc>
          <w:tcPr>
            <w:tcW w:w="654" w:type="pct"/>
            <w:vMerge w:val="restart"/>
            <w:shd w:val="clear" w:color="auto" w:fill="auto"/>
            <w:vAlign w:val="center"/>
          </w:tcPr>
          <w:p w14:paraId="48B22263"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74DE05C1"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048FBC7F"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5E7F13FF" w14:textId="77777777" w:rsidTr="005E0741">
        <w:trPr>
          <w:trHeight w:val="20"/>
        </w:trPr>
        <w:tc>
          <w:tcPr>
            <w:tcW w:w="510" w:type="pct"/>
            <w:vMerge/>
            <w:shd w:val="clear" w:color="auto" w:fill="auto"/>
            <w:vAlign w:val="center"/>
          </w:tcPr>
          <w:p w14:paraId="20DD71AD"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6A5EC3F3"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509033C4"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471ED506"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04DF1376"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7CFA45E5"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28584C97"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1BEFE9A6" w14:textId="77777777" w:rsidTr="005E0741">
        <w:trPr>
          <w:trHeight w:val="20"/>
        </w:trPr>
        <w:tc>
          <w:tcPr>
            <w:tcW w:w="510" w:type="pct"/>
            <w:vMerge/>
            <w:shd w:val="clear" w:color="auto" w:fill="auto"/>
            <w:vAlign w:val="center"/>
          </w:tcPr>
          <w:p w14:paraId="4C2F00FE"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245E491"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0E5E75C8"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58D92ABC"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1E49472A"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7C3BDA11"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1F29A6C7"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1F00484A" w14:textId="77777777" w:rsidTr="005E0741">
        <w:trPr>
          <w:trHeight w:val="1027"/>
        </w:trPr>
        <w:tc>
          <w:tcPr>
            <w:tcW w:w="510" w:type="pct"/>
            <w:vMerge/>
            <w:shd w:val="clear" w:color="auto" w:fill="auto"/>
            <w:vAlign w:val="center"/>
          </w:tcPr>
          <w:p w14:paraId="5DE35879"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5C60B9F"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49B8C1A8"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4FEA1D47"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6371FF10"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2752F396"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3457951D"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4AE40BAD" w14:textId="77777777" w:rsidTr="005E0741">
        <w:trPr>
          <w:trHeight w:val="176"/>
        </w:trPr>
        <w:tc>
          <w:tcPr>
            <w:tcW w:w="510" w:type="pct"/>
            <w:vMerge w:val="restart"/>
            <w:shd w:val="clear" w:color="auto" w:fill="auto"/>
            <w:vAlign w:val="center"/>
          </w:tcPr>
          <w:p w14:paraId="5AA7B0EF" w14:textId="77777777" w:rsidR="006C0843" w:rsidRPr="0026192E" w:rsidRDefault="006C0843" w:rsidP="005E0741">
            <w:pPr>
              <w:spacing w:line="180" w:lineRule="exact"/>
              <w:jc w:val="center"/>
              <w:rPr>
                <w:color w:val="000000"/>
                <w:sz w:val="17"/>
                <w:szCs w:val="17"/>
                <w:lang w:val="ro-RO"/>
              </w:rPr>
            </w:pPr>
            <w:bookmarkStart w:id="55" w:name="_Hlk146275151"/>
            <w:bookmarkEnd w:id="54"/>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6E3BA90C" w14:textId="12EB5F2C" w:rsidR="006C0843" w:rsidRPr="0026192E" w:rsidRDefault="006C0843" w:rsidP="005E0741">
            <w:pPr>
              <w:spacing w:line="180" w:lineRule="exact"/>
              <w:jc w:val="center"/>
              <w:rPr>
                <w:color w:val="000000"/>
                <w:sz w:val="17"/>
                <w:szCs w:val="17"/>
              </w:rPr>
            </w:pPr>
            <w:r w:rsidRPr="0026192E">
              <w:rPr>
                <w:color w:val="000000"/>
                <w:sz w:val="17"/>
                <w:szCs w:val="17"/>
              </w:rPr>
              <w:t xml:space="preserve">A239 </w:t>
            </w:r>
            <w:proofErr w:type="spellStart"/>
            <w:r w:rsidRPr="0026192E">
              <w:rPr>
                <w:color w:val="000000"/>
                <w:sz w:val="17"/>
                <w:szCs w:val="17"/>
              </w:rPr>
              <w:t>Dryocopus</w:t>
            </w:r>
            <w:proofErr w:type="spellEnd"/>
            <w:r w:rsidRPr="0026192E">
              <w:rPr>
                <w:color w:val="000000"/>
                <w:sz w:val="17"/>
                <w:szCs w:val="17"/>
              </w:rPr>
              <w:t xml:space="preserve"> </w:t>
            </w:r>
            <w:proofErr w:type="spellStart"/>
            <w:r w:rsidRPr="0026192E">
              <w:rPr>
                <w:color w:val="000000"/>
                <w:sz w:val="17"/>
                <w:szCs w:val="17"/>
              </w:rPr>
              <w:t>martius</w:t>
            </w:r>
            <w:proofErr w:type="spellEnd"/>
            <w:r w:rsidRPr="0026192E">
              <w:rPr>
                <w:color w:val="000000"/>
                <w:sz w:val="17"/>
                <w:szCs w:val="17"/>
              </w:rPr>
              <w:t xml:space="preserve"> (</w:t>
            </w:r>
            <w:proofErr w:type="spellStart"/>
            <w:r w:rsidRPr="0026192E">
              <w:rPr>
                <w:color w:val="000000"/>
                <w:sz w:val="17"/>
                <w:szCs w:val="17"/>
              </w:rPr>
              <w:t>ciocănitoare</w:t>
            </w:r>
            <w:proofErr w:type="spellEnd"/>
            <w:r w:rsidRPr="0026192E">
              <w:rPr>
                <w:color w:val="000000"/>
                <w:sz w:val="17"/>
                <w:szCs w:val="17"/>
              </w:rPr>
              <w:t xml:space="preserve"> </w:t>
            </w:r>
            <w:proofErr w:type="spellStart"/>
            <w:r w:rsidRPr="0026192E">
              <w:rPr>
                <w:color w:val="000000"/>
                <w:sz w:val="17"/>
                <w:szCs w:val="17"/>
              </w:rPr>
              <w:t>neagră</w:t>
            </w:r>
            <w:proofErr w:type="spellEnd"/>
            <w:r w:rsidRPr="0026192E">
              <w:rPr>
                <w:color w:val="000000"/>
                <w:sz w:val="17"/>
                <w:szCs w:val="17"/>
              </w:rPr>
              <w:t>)</w:t>
            </w:r>
          </w:p>
        </w:tc>
        <w:tc>
          <w:tcPr>
            <w:tcW w:w="567" w:type="pct"/>
            <w:vMerge w:val="restart"/>
            <w:vAlign w:val="center"/>
          </w:tcPr>
          <w:p w14:paraId="095109E5"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p w14:paraId="01D1249A" w14:textId="16C68D45" w:rsidR="006C0843" w:rsidRPr="0026192E" w:rsidRDefault="006C0843" w:rsidP="006C0843">
            <w:pPr>
              <w:spacing w:line="180" w:lineRule="exact"/>
              <w:jc w:val="center"/>
              <w:rPr>
                <w:color w:val="000000"/>
                <w:sz w:val="17"/>
                <w:szCs w:val="17"/>
                <w:lang w:val="ro-RO"/>
              </w:rPr>
            </w:pPr>
          </w:p>
        </w:tc>
        <w:tc>
          <w:tcPr>
            <w:tcW w:w="510" w:type="pct"/>
            <w:vMerge w:val="restart"/>
            <w:vAlign w:val="center"/>
          </w:tcPr>
          <w:p w14:paraId="741ABCC2"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p w14:paraId="4F75E982" w14:textId="5A2654B3" w:rsidR="006C0843" w:rsidRPr="0026192E" w:rsidRDefault="006C0843" w:rsidP="006C0843">
            <w:pPr>
              <w:spacing w:line="180" w:lineRule="exact"/>
              <w:jc w:val="center"/>
              <w:rPr>
                <w:color w:val="000000"/>
                <w:sz w:val="17"/>
                <w:szCs w:val="17"/>
                <w:lang w:val="ro-RO"/>
              </w:rPr>
            </w:pPr>
          </w:p>
        </w:tc>
        <w:tc>
          <w:tcPr>
            <w:tcW w:w="654" w:type="pct"/>
            <w:vMerge w:val="restart"/>
            <w:shd w:val="clear" w:color="auto" w:fill="auto"/>
            <w:vAlign w:val="center"/>
          </w:tcPr>
          <w:p w14:paraId="798BF798"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09A66B1F"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50684320"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647A2C39" w14:textId="77777777" w:rsidTr="005E0741">
        <w:trPr>
          <w:trHeight w:val="20"/>
        </w:trPr>
        <w:tc>
          <w:tcPr>
            <w:tcW w:w="510" w:type="pct"/>
            <w:vMerge/>
            <w:shd w:val="clear" w:color="auto" w:fill="auto"/>
            <w:vAlign w:val="center"/>
          </w:tcPr>
          <w:p w14:paraId="29A0B8A7"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5D8991D"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3176BB16" w14:textId="5445801F" w:rsidR="006C0843" w:rsidRPr="0026192E" w:rsidRDefault="006C0843" w:rsidP="006C0843">
            <w:pPr>
              <w:spacing w:line="180" w:lineRule="exact"/>
              <w:jc w:val="center"/>
              <w:rPr>
                <w:color w:val="000000"/>
                <w:sz w:val="17"/>
                <w:szCs w:val="17"/>
                <w:lang w:val="ro-RO"/>
              </w:rPr>
            </w:pPr>
          </w:p>
        </w:tc>
        <w:tc>
          <w:tcPr>
            <w:tcW w:w="510" w:type="pct"/>
            <w:vMerge/>
            <w:vAlign w:val="center"/>
          </w:tcPr>
          <w:p w14:paraId="32F414C2" w14:textId="5F8107F2" w:rsidR="006C0843" w:rsidRPr="0026192E" w:rsidRDefault="006C0843" w:rsidP="006C0843">
            <w:pPr>
              <w:spacing w:line="180" w:lineRule="exact"/>
              <w:jc w:val="center"/>
              <w:rPr>
                <w:color w:val="000000"/>
                <w:sz w:val="17"/>
                <w:szCs w:val="17"/>
                <w:lang w:val="ro-RO"/>
              </w:rPr>
            </w:pPr>
          </w:p>
        </w:tc>
        <w:tc>
          <w:tcPr>
            <w:tcW w:w="654" w:type="pct"/>
            <w:vMerge/>
            <w:shd w:val="clear" w:color="auto" w:fill="auto"/>
            <w:vAlign w:val="center"/>
          </w:tcPr>
          <w:p w14:paraId="58CD212E"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507EBF39"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297ABB8F"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5431180B" w14:textId="77777777" w:rsidTr="005E0741">
        <w:trPr>
          <w:trHeight w:val="20"/>
        </w:trPr>
        <w:tc>
          <w:tcPr>
            <w:tcW w:w="510" w:type="pct"/>
            <w:vMerge/>
            <w:shd w:val="clear" w:color="auto" w:fill="auto"/>
            <w:vAlign w:val="center"/>
          </w:tcPr>
          <w:p w14:paraId="3DFF674A"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0A2A60E5"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16D3F0F5" w14:textId="33384358" w:rsidR="006C0843" w:rsidRPr="0026192E" w:rsidRDefault="006C0843" w:rsidP="006C0843">
            <w:pPr>
              <w:spacing w:line="180" w:lineRule="exact"/>
              <w:jc w:val="center"/>
              <w:rPr>
                <w:color w:val="000000"/>
                <w:sz w:val="17"/>
                <w:szCs w:val="17"/>
                <w:lang w:val="ro-RO"/>
              </w:rPr>
            </w:pPr>
          </w:p>
        </w:tc>
        <w:tc>
          <w:tcPr>
            <w:tcW w:w="510" w:type="pct"/>
            <w:vMerge/>
            <w:vAlign w:val="center"/>
          </w:tcPr>
          <w:p w14:paraId="5BCFB095" w14:textId="3FF20FF7" w:rsidR="006C0843" w:rsidRPr="0026192E" w:rsidRDefault="006C0843" w:rsidP="006C0843">
            <w:pPr>
              <w:spacing w:line="180" w:lineRule="exact"/>
              <w:jc w:val="center"/>
              <w:rPr>
                <w:color w:val="000000"/>
                <w:sz w:val="17"/>
                <w:szCs w:val="17"/>
                <w:lang w:val="ro-RO"/>
              </w:rPr>
            </w:pPr>
          </w:p>
        </w:tc>
        <w:tc>
          <w:tcPr>
            <w:tcW w:w="654" w:type="pct"/>
            <w:vMerge/>
            <w:shd w:val="clear" w:color="auto" w:fill="auto"/>
            <w:vAlign w:val="center"/>
          </w:tcPr>
          <w:p w14:paraId="49B62C34"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6CCAAC31"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363CC3D2"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3CCC132E" w14:textId="77777777" w:rsidTr="006C0843">
        <w:trPr>
          <w:trHeight w:val="20"/>
        </w:trPr>
        <w:tc>
          <w:tcPr>
            <w:tcW w:w="510" w:type="pct"/>
            <w:vMerge/>
            <w:shd w:val="clear" w:color="auto" w:fill="auto"/>
            <w:vAlign w:val="center"/>
          </w:tcPr>
          <w:p w14:paraId="7A744625"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9B3E5B6"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65806316" w14:textId="0E376A3F" w:rsidR="006C0843" w:rsidRPr="0026192E" w:rsidRDefault="006C0843" w:rsidP="006C0843">
            <w:pPr>
              <w:spacing w:line="180" w:lineRule="exact"/>
              <w:jc w:val="center"/>
              <w:rPr>
                <w:color w:val="000000"/>
                <w:sz w:val="17"/>
                <w:szCs w:val="17"/>
                <w:lang w:val="ro-RO"/>
              </w:rPr>
            </w:pPr>
          </w:p>
        </w:tc>
        <w:tc>
          <w:tcPr>
            <w:tcW w:w="510" w:type="pct"/>
            <w:vMerge/>
            <w:vAlign w:val="center"/>
          </w:tcPr>
          <w:p w14:paraId="09663962" w14:textId="62C1842C" w:rsidR="006C0843" w:rsidRPr="0026192E" w:rsidRDefault="006C0843" w:rsidP="006C0843">
            <w:pPr>
              <w:spacing w:line="180" w:lineRule="exact"/>
              <w:jc w:val="center"/>
              <w:rPr>
                <w:color w:val="000000"/>
                <w:sz w:val="17"/>
                <w:szCs w:val="17"/>
                <w:lang w:val="ro-RO"/>
              </w:rPr>
            </w:pPr>
          </w:p>
        </w:tc>
        <w:tc>
          <w:tcPr>
            <w:tcW w:w="654" w:type="pct"/>
            <w:vMerge/>
            <w:shd w:val="clear" w:color="auto" w:fill="auto"/>
            <w:vAlign w:val="center"/>
          </w:tcPr>
          <w:p w14:paraId="31B417C7"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65010974"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73D49103"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bookmarkEnd w:id="55"/>
      <w:tr w:rsidR="006C0843" w:rsidRPr="0026192E" w14:paraId="7BEAD03F" w14:textId="77777777" w:rsidTr="00854522">
        <w:trPr>
          <w:trHeight w:val="1148"/>
        </w:trPr>
        <w:tc>
          <w:tcPr>
            <w:tcW w:w="510" w:type="pct"/>
            <w:shd w:val="clear" w:color="auto" w:fill="auto"/>
            <w:vAlign w:val="center"/>
          </w:tcPr>
          <w:p w14:paraId="45A609BB"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0DD017F7" w14:textId="77777777" w:rsidR="006C0843" w:rsidRPr="0026192E" w:rsidRDefault="006C0843" w:rsidP="006C0843">
            <w:pPr>
              <w:spacing w:line="180" w:lineRule="exact"/>
              <w:jc w:val="center"/>
              <w:rPr>
                <w:color w:val="000000"/>
                <w:sz w:val="17"/>
                <w:szCs w:val="17"/>
              </w:rPr>
            </w:pPr>
            <w:r w:rsidRPr="0026192E">
              <w:rPr>
                <w:color w:val="000000"/>
                <w:sz w:val="17"/>
                <w:szCs w:val="17"/>
              </w:rPr>
              <w:t>A379 Emberiza hortulana (presură de grădină)</w:t>
            </w:r>
          </w:p>
        </w:tc>
        <w:tc>
          <w:tcPr>
            <w:tcW w:w="567" w:type="pct"/>
            <w:vAlign w:val="center"/>
          </w:tcPr>
          <w:p w14:paraId="03341EB9" w14:textId="268F471F"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18B5755" w14:textId="61A835B8"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59A20D3B" w14:textId="77777777" w:rsidR="006C0843" w:rsidRPr="0026192E" w:rsidRDefault="006C0843" w:rsidP="006C0843">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38E2677F"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-pierdere de habitate</w:t>
            </w:r>
          </w:p>
          <w:p w14:paraId="60A93C6A"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-alterarea habitatelor</w:t>
            </w:r>
          </w:p>
          <w:p w14:paraId="577FA112"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-reducerea efectivelor populaționale</w:t>
            </w:r>
          </w:p>
          <w:p w14:paraId="56532553"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4ECBCFAC" w14:textId="1E6EECFA" w:rsidR="006C0843" w:rsidRPr="0026192E" w:rsidRDefault="006C0843" w:rsidP="006C0843">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426F0EDB" w14:textId="77777777" w:rsidTr="00957285">
        <w:trPr>
          <w:trHeight w:val="170"/>
        </w:trPr>
        <w:tc>
          <w:tcPr>
            <w:tcW w:w="510" w:type="pct"/>
            <w:shd w:val="clear" w:color="auto" w:fill="auto"/>
            <w:vAlign w:val="center"/>
          </w:tcPr>
          <w:p w14:paraId="7A440E20"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lastRenderedPageBreak/>
              <w:t>ROSPA 0035 Domogled-Valea Cernei</w:t>
            </w:r>
          </w:p>
        </w:tc>
        <w:tc>
          <w:tcPr>
            <w:tcW w:w="846" w:type="pct"/>
            <w:shd w:val="clear" w:color="auto" w:fill="auto"/>
            <w:tcMar>
              <w:top w:w="100" w:type="dxa"/>
              <w:left w:w="100" w:type="dxa"/>
              <w:bottom w:w="100" w:type="dxa"/>
              <w:right w:w="100" w:type="dxa"/>
            </w:tcMar>
            <w:vAlign w:val="center"/>
          </w:tcPr>
          <w:p w14:paraId="1FDECA9A" w14:textId="77777777" w:rsidR="006C0843" w:rsidRPr="0026192E" w:rsidRDefault="006C0843" w:rsidP="006C0843">
            <w:pPr>
              <w:spacing w:line="180" w:lineRule="exact"/>
              <w:jc w:val="center"/>
              <w:rPr>
                <w:color w:val="000000"/>
                <w:sz w:val="17"/>
                <w:szCs w:val="17"/>
              </w:rPr>
            </w:pPr>
            <w:r w:rsidRPr="0026192E">
              <w:rPr>
                <w:color w:val="000000"/>
                <w:sz w:val="17"/>
                <w:szCs w:val="17"/>
              </w:rPr>
              <w:t>A103 Falco peregrinus (șoim călător)</w:t>
            </w:r>
          </w:p>
        </w:tc>
        <w:tc>
          <w:tcPr>
            <w:tcW w:w="567" w:type="pct"/>
            <w:vAlign w:val="center"/>
          </w:tcPr>
          <w:p w14:paraId="410F3BDB" w14:textId="56891083"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00780619" w14:textId="634B5731"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78E8FC7" w14:textId="77777777" w:rsidR="006C0843" w:rsidRPr="0026192E" w:rsidRDefault="006C0843" w:rsidP="006C0843">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532E7C97"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-pierdere de habitate</w:t>
            </w:r>
          </w:p>
          <w:p w14:paraId="396E9425"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-alterarea habitatelor</w:t>
            </w:r>
          </w:p>
          <w:p w14:paraId="62362528"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-reducerea efectivelor populaționale</w:t>
            </w:r>
          </w:p>
          <w:p w14:paraId="523C67F1"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726C5E6A" w14:textId="70E3ED13" w:rsidR="006C0843" w:rsidRPr="0026192E" w:rsidRDefault="006C0843" w:rsidP="006C0843">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6C0843" w:rsidRPr="0026192E" w14:paraId="4DFA2F70" w14:textId="77777777" w:rsidTr="005E0741">
        <w:trPr>
          <w:trHeight w:val="176"/>
        </w:trPr>
        <w:tc>
          <w:tcPr>
            <w:tcW w:w="510" w:type="pct"/>
            <w:vMerge w:val="restart"/>
            <w:shd w:val="clear" w:color="auto" w:fill="auto"/>
            <w:vAlign w:val="center"/>
          </w:tcPr>
          <w:p w14:paraId="5EEDDBB5"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66129B06" w14:textId="4CD25B4F" w:rsidR="006C0843" w:rsidRPr="0026192E" w:rsidRDefault="006C0843" w:rsidP="005E0741">
            <w:pPr>
              <w:spacing w:line="180" w:lineRule="exact"/>
              <w:jc w:val="center"/>
              <w:rPr>
                <w:color w:val="000000"/>
                <w:sz w:val="17"/>
                <w:szCs w:val="17"/>
              </w:rPr>
            </w:pPr>
            <w:r w:rsidRPr="0026192E">
              <w:rPr>
                <w:color w:val="000000"/>
                <w:sz w:val="17"/>
                <w:szCs w:val="17"/>
              </w:rPr>
              <w:t xml:space="preserve">A321 </w:t>
            </w:r>
            <w:proofErr w:type="spellStart"/>
            <w:r w:rsidRPr="0026192E">
              <w:rPr>
                <w:color w:val="000000"/>
                <w:sz w:val="17"/>
                <w:szCs w:val="17"/>
              </w:rPr>
              <w:t>Ficedula</w:t>
            </w:r>
            <w:proofErr w:type="spellEnd"/>
            <w:r w:rsidRPr="0026192E">
              <w:rPr>
                <w:color w:val="000000"/>
                <w:sz w:val="17"/>
                <w:szCs w:val="17"/>
              </w:rPr>
              <w:t xml:space="preserve"> </w:t>
            </w:r>
            <w:proofErr w:type="spellStart"/>
            <w:r w:rsidRPr="0026192E">
              <w:rPr>
                <w:color w:val="000000"/>
                <w:sz w:val="17"/>
                <w:szCs w:val="17"/>
              </w:rPr>
              <w:t>albicollis</w:t>
            </w:r>
            <w:proofErr w:type="spellEnd"/>
            <w:r w:rsidRPr="0026192E">
              <w:rPr>
                <w:color w:val="000000"/>
                <w:sz w:val="17"/>
                <w:szCs w:val="17"/>
              </w:rPr>
              <w:t xml:space="preserve"> (</w:t>
            </w:r>
            <w:proofErr w:type="spellStart"/>
            <w:r w:rsidRPr="0026192E">
              <w:rPr>
                <w:color w:val="000000"/>
                <w:sz w:val="17"/>
                <w:szCs w:val="17"/>
              </w:rPr>
              <w:t>Muscar</w:t>
            </w:r>
            <w:proofErr w:type="spellEnd"/>
            <w:r w:rsidRPr="0026192E">
              <w:rPr>
                <w:color w:val="000000"/>
                <w:sz w:val="17"/>
                <w:szCs w:val="17"/>
              </w:rPr>
              <w:t xml:space="preserve"> </w:t>
            </w:r>
            <w:proofErr w:type="spellStart"/>
            <w:r w:rsidRPr="0026192E">
              <w:rPr>
                <w:color w:val="000000"/>
                <w:sz w:val="17"/>
                <w:szCs w:val="17"/>
              </w:rPr>
              <w:t>gulerat</w:t>
            </w:r>
            <w:proofErr w:type="spellEnd"/>
            <w:r w:rsidRPr="0026192E">
              <w:rPr>
                <w:color w:val="000000"/>
                <w:sz w:val="17"/>
                <w:szCs w:val="17"/>
              </w:rPr>
              <w:t>)</w:t>
            </w:r>
          </w:p>
        </w:tc>
        <w:tc>
          <w:tcPr>
            <w:tcW w:w="567" w:type="pct"/>
            <w:vMerge w:val="restart"/>
            <w:vAlign w:val="center"/>
          </w:tcPr>
          <w:p w14:paraId="72D22113"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p w14:paraId="024BC553" w14:textId="77777777" w:rsidR="006C0843" w:rsidRPr="0026192E" w:rsidRDefault="006C0843" w:rsidP="005E0741">
            <w:pPr>
              <w:spacing w:line="180" w:lineRule="exact"/>
              <w:jc w:val="center"/>
              <w:rPr>
                <w:color w:val="000000"/>
                <w:sz w:val="17"/>
                <w:szCs w:val="17"/>
                <w:lang w:val="ro-RO"/>
              </w:rPr>
            </w:pPr>
          </w:p>
        </w:tc>
        <w:tc>
          <w:tcPr>
            <w:tcW w:w="510" w:type="pct"/>
            <w:vMerge w:val="restart"/>
            <w:vAlign w:val="center"/>
          </w:tcPr>
          <w:p w14:paraId="2FDDB887"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p w14:paraId="67FCCF6F" w14:textId="77777777" w:rsidR="006C0843" w:rsidRPr="0026192E" w:rsidRDefault="006C0843" w:rsidP="005E0741">
            <w:pPr>
              <w:spacing w:line="180" w:lineRule="exact"/>
              <w:jc w:val="center"/>
              <w:rPr>
                <w:color w:val="000000"/>
                <w:sz w:val="17"/>
                <w:szCs w:val="17"/>
                <w:lang w:val="ro-RO"/>
              </w:rPr>
            </w:pPr>
          </w:p>
        </w:tc>
        <w:tc>
          <w:tcPr>
            <w:tcW w:w="654" w:type="pct"/>
            <w:vMerge w:val="restart"/>
            <w:shd w:val="clear" w:color="auto" w:fill="auto"/>
            <w:vAlign w:val="center"/>
          </w:tcPr>
          <w:p w14:paraId="68AED599"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16454D97"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7BBE48C2"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170B831B" w14:textId="77777777" w:rsidTr="005E0741">
        <w:trPr>
          <w:trHeight w:val="20"/>
        </w:trPr>
        <w:tc>
          <w:tcPr>
            <w:tcW w:w="510" w:type="pct"/>
            <w:vMerge/>
            <w:shd w:val="clear" w:color="auto" w:fill="auto"/>
            <w:vAlign w:val="center"/>
          </w:tcPr>
          <w:p w14:paraId="11FACA5C"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5D31E9C3"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5EE1BC79"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1508579C"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7C15B37D"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6793CEF9"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2C781D5F"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2649823F" w14:textId="77777777" w:rsidTr="006C0843">
        <w:trPr>
          <w:trHeight w:val="587"/>
        </w:trPr>
        <w:tc>
          <w:tcPr>
            <w:tcW w:w="510" w:type="pct"/>
            <w:vMerge/>
            <w:shd w:val="clear" w:color="auto" w:fill="auto"/>
            <w:vAlign w:val="center"/>
          </w:tcPr>
          <w:p w14:paraId="2FB16220"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30E2BC2"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11B18BEB"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63517310"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46B80B99"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1DA1BDCF"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60FB5DC7"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7B65356D" w14:textId="77777777" w:rsidTr="005E0741">
        <w:trPr>
          <w:trHeight w:val="20"/>
        </w:trPr>
        <w:tc>
          <w:tcPr>
            <w:tcW w:w="510" w:type="pct"/>
            <w:vMerge/>
            <w:shd w:val="clear" w:color="auto" w:fill="auto"/>
            <w:vAlign w:val="center"/>
          </w:tcPr>
          <w:p w14:paraId="6D167464"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17C0170"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5D4FE8BF"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5DA0D707"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7E661A1B"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2E047399"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7BD37CBC"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203D91C6" w14:textId="77777777" w:rsidTr="005E0741">
        <w:trPr>
          <w:trHeight w:val="176"/>
        </w:trPr>
        <w:tc>
          <w:tcPr>
            <w:tcW w:w="510" w:type="pct"/>
            <w:vMerge w:val="restart"/>
            <w:shd w:val="clear" w:color="auto" w:fill="auto"/>
            <w:vAlign w:val="center"/>
          </w:tcPr>
          <w:p w14:paraId="05888DE1"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62B7B37F" w14:textId="357B56BE" w:rsidR="006C0843" w:rsidRPr="0026192E" w:rsidRDefault="006C0843" w:rsidP="005E0741">
            <w:pPr>
              <w:spacing w:line="180" w:lineRule="exact"/>
              <w:jc w:val="center"/>
              <w:rPr>
                <w:color w:val="000000"/>
                <w:sz w:val="17"/>
                <w:szCs w:val="17"/>
              </w:rPr>
            </w:pPr>
            <w:r w:rsidRPr="0026192E">
              <w:rPr>
                <w:color w:val="000000"/>
                <w:sz w:val="17"/>
                <w:szCs w:val="17"/>
              </w:rPr>
              <w:t xml:space="preserve">A320 </w:t>
            </w:r>
            <w:proofErr w:type="spellStart"/>
            <w:r w:rsidRPr="0026192E">
              <w:rPr>
                <w:color w:val="000000"/>
                <w:sz w:val="17"/>
                <w:szCs w:val="17"/>
              </w:rPr>
              <w:t>Ficedula</w:t>
            </w:r>
            <w:proofErr w:type="spellEnd"/>
            <w:r w:rsidRPr="0026192E">
              <w:rPr>
                <w:color w:val="000000"/>
                <w:sz w:val="17"/>
                <w:szCs w:val="17"/>
              </w:rPr>
              <w:t xml:space="preserve"> parva (</w:t>
            </w:r>
            <w:proofErr w:type="spellStart"/>
            <w:r w:rsidRPr="0026192E">
              <w:rPr>
                <w:color w:val="000000"/>
                <w:sz w:val="17"/>
                <w:szCs w:val="17"/>
              </w:rPr>
              <w:t>Muscar</w:t>
            </w:r>
            <w:proofErr w:type="spellEnd"/>
            <w:r w:rsidRPr="0026192E">
              <w:rPr>
                <w:color w:val="000000"/>
                <w:sz w:val="17"/>
                <w:szCs w:val="17"/>
              </w:rPr>
              <w:t xml:space="preserve"> mic)</w:t>
            </w:r>
          </w:p>
        </w:tc>
        <w:tc>
          <w:tcPr>
            <w:tcW w:w="567" w:type="pct"/>
            <w:vMerge w:val="restart"/>
            <w:vAlign w:val="center"/>
          </w:tcPr>
          <w:p w14:paraId="3C6E0945"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p w14:paraId="646678C0" w14:textId="77777777" w:rsidR="006C0843" w:rsidRPr="0026192E" w:rsidRDefault="006C0843" w:rsidP="005E0741">
            <w:pPr>
              <w:spacing w:line="180" w:lineRule="exact"/>
              <w:jc w:val="center"/>
              <w:rPr>
                <w:color w:val="000000"/>
                <w:sz w:val="17"/>
                <w:szCs w:val="17"/>
                <w:lang w:val="ro-RO"/>
              </w:rPr>
            </w:pPr>
          </w:p>
        </w:tc>
        <w:tc>
          <w:tcPr>
            <w:tcW w:w="510" w:type="pct"/>
            <w:vMerge w:val="restart"/>
            <w:vAlign w:val="center"/>
          </w:tcPr>
          <w:p w14:paraId="4A33520A"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p w14:paraId="2DDF1FE0" w14:textId="77777777" w:rsidR="006C0843" w:rsidRPr="0026192E" w:rsidRDefault="006C0843" w:rsidP="005E0741">
            <w:pPr>
              <w:spacing w:line="180" w:lineRule="exact"/>
              <w:jc w:val="center"/>
              <w:rPr>
                <w:color w:val="000000"/>
                <w:sz w:val="17"/>
                <w:szCs w:val="17"/>
                <w:lang w:val="ro-RO"/>
              </w:rPr>
            </w:pPr>
          </w:p>
        </w:tc>
        <w:tc>
          <w:tcPr>
            <w:tcW w:w="654" w:type="pct"/>
            <w:vMerge w:val="restart"/>
            <w:shd w:val="clear" w:color="auto" w:fill="auto"/>
            <w:vAlign w:val="center"/>
          </w:tcPr>
          <w:p w14:paraId="63D6B0D6"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3E4AE120"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59AB6B3B"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66C23133" w14:textId="77777777" w:rsidTr="005E0741">
        <w:trPr>
          <w:trHeight w:val="20"/>
        </w:trPr>
        <w:tc>
          <w:tcPr>
            <w:tcW w:w="510" w:type="pct"/>
            <w:vMerge/>
            <w:shd w:val="clear" w:color="auto" w:fill="auto"/>
            <w:vAlign w:val="center"/>
          </w:tcPr>
          <w:p w14:paraId="750E1C83"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968C7A6"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03C0011A"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77F6F518"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582591D4"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34585273"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3B5FD6DA"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3589E134" w14:textId="77777777" w:rsidTr="005E0741">
        <w:trPr>
          <w:trHeight w:val="587"/>
        </w:trPr>
        <w:tc>
          <w:tcPr>
            <w:tcW w:w="510" w:type="pct"/>
            <w:vMerge/>
            <w:shd w:val="clear" w:color="auto" w:fill="auto"/>
            <w:vAlign w:val="center"/>
          </w:tcPr>
          <w:p w14:paraId="42E660B9"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B1961F7"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37D00285"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41FD6E3A"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327A6C9B"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1DA53F5E"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677CB072"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6773AB3F" w14:textId="77777777" w:rsidTr="005E0741">
        <w:trPr>
          <w:trHeight w:val="20"/>
        </w:trPr>
        <w:tc>
          <w:tcPr>
            <w:tcW w:w="510" w:type="pct"/>
            <w:vMerge/>
            <w:shd w:val="clear" w:color="auto" w:fill="auto"/>
            <w:vAlign w:val="center"/>
          </w:tcPr>
          <w:p w14:paraId="05914EED"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28D9511"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7C9C8523"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1BAC995C"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47842BD3"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3492097B"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618286A1"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73706F22" w14:textId="77777777" w:rsidTr="005E0741">
        <w:trPr>
          <w:trHeight w:val="176"/>
        </w:trPr>
        <w:tc>
          <w:tcPr>
            <w:tcW w:w="510" w:type="pct"/>
            <w:vMerge w:val="restart"/>
            <w:shd w:val="clear" w:color="auto" w:fill="auto"/>
            <w:vAlign w:val="center"/>
          </w:tcPr>
          <w:p w14:paraId="5E77E93C"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2AB32DE2" w14:textId="77777777" w:rsidR="006C0843" w:rsidRPr="0026192E" w:rsidRDefault="006C0843" w:rsidP="006C0843">
            <w:pPr>
              <w:spacing w:line="180" w:lineRule="exact"/>
              <w:ind w:left="-57" w:right="-57"/>
              <w:jc w:val="center"/>
              <w:rPr>
                <w:color w:val="000000"/>
                <w:sz w:val="17"/>
                <w:szCs w:val="17"/>
              </w:rPr>
            </w:pPr>
            <w:r w:rsidRPr="0026192E">
              <w:rPr>
                <w:color w:val="000000"/>
                <w:sz w:val="17"/>
                <w:szCs w:val="17"/>
              </w:rPr>
              <w:t xml:space="preserve">A338 Lanius </w:t>
            </w:r>
            <w:proofErr w:type="spellStart"/>
            <w:r w:rsidRPr="0026192E">
              <w:rPr>
                <w:color w:val="000000"/>
                <w:sz w:val="17"/>
                <w:szCs w:val="17"/>
              </w:rPr>
              <w:t>collurio</w:t>
            </w:r>
            <w:proofErr w:type="spellEnd"/>
          </w:p>
          <w:p w14:paraId="393B9151" w14:textId="36F3F9A4" w:rsidR="006C0843" w:rsidRPr="0026192E" w:rsidRDefault="006C0843" w:rsidP="006C0843">
            <w:pPr>
              <w:spacing w:line="180" w:lineRule="exact"/>
              <w:jc w:val="center"/>
              <w:rPr>
                <w:color w:val="000000"/>
                <w:sz w:val="17"/>
                <w:szCs w:val="17"/>
              </w:rPr>
            </w:pPr>
            <w:r w:rsidRPr="0026192E">
              <w:rPr>
                <w:color w:val="000000"/>
                <w:sz w:val="17"/>
                <w:szCs w:val="17"/>
              </w:rPr>
              <w:t>(</w:t>
            </w:r>
            <w:proofErr w:type="spellStart"/>
            <w:r w:rsidRPr="0026192E">
              <w:rPr>
                <w:color w:val="000000"/>
                <w:sz w:val="17"/>
                <w:szCs w:val="17"/>
              </w:rPr>
              <w:t>sfârcioc</w:t>
            </w:r>
            <w:proofErr w:type="spellEnd"/>
            <w:r w:rsidRPr="0026192E">
              <w:rPr>
                <w:color w:val="000000"/>
                <w:sz w:val="17"/>
                <w:szCs w:val="17"/>
              </w:rPr>
              <w:t xml:space="preserve"> </w:t>
            </w:r>
            <w:proofErr w:type="spellStart"/>
            <w:r w:rsidRPr="0026192E">
              <w:rPr>
                <w:color w:val="000000"/>
                <w:sz w:val="17"/>
                <w:szCs w:val="17"/>
              </w:rPr>
              <w:t>roșiatic</w:t>
            </w:r>
            <w:proofErr w:type="spellEnd"/>
            <w:r w:rsidRPr="0026192E">
              <w:rPr>
                <w:color w:val="000000"/>
                <w:sz w:val="17"/>
                <w:szCs w:val="17"/>
              </w:rPr>
              <w:t>)</w:t>
            </w:r>
          </w:p>
        </w:tc>
        <w:tc>
          <w:tcPr>
            <w:tcW w:w="567" w:type="pct"/>
            <w:vMerge w:val="restart"/>
            <w:vAlign w:val="center"/>
          </w:tcPr>
          <w:p w14:paraId="3D42A731"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p w14:paraId="4114E9AD" w14:textId="77777777" w:rsidR="006C0843" w:rsidRPr="0026192E" w:rsidRDefault="006C0843" w:rsidP="005E0741">
            <w:pPr>
              <w:spacing w:line="180" w:lineRule="exact"/>
              <w:jc w:val="center"/>
              <w:rPr>
                <w:color w:val="000000"/>
                <w:sz w:val="17"/>
                <w:szCs w:val="17"/>
                <w:lang w:val="ro-RO"/>
              </w:rPr>
            </w:pPr>
          </w:p>
        </w:tc>
        <w:tc>
          <w:tcPr>
            <w:tcW w:w="510" w:type="pct"/>
            <w:vMerge w:val="restart"/>
            <w:vAlign w:val="center"/>
          </w:tcPr>
          <w:p w14:paraId="5A557ABF"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p w14:paraId="1C52D69E" w14:textId="77777777" w:rsidR="006C0843" w:rsidRPr="0026192E" w:rsidRDefault="006C0843" w:rsidP="005E0741">
            <w:pPr>
              <w:spacing w:line="180" w:lineRule="exact"/>
              <w:jc w:val="center"/>
              <w:rPr>
                <w:color w:val="000000"/>
                <w:sz w:val="17"/>
                <w:szCs w:val="17"/>
                <w:lang w:val="ro-RO"/>
              </w:rPr>
            </w:pPr>
          </w:p>
        </w:tc>
        <w:tc>
          <w:tcPr>
            <w:tcW w:w="654" w:type="pct"/>
            <w:vMerge w:val="restart"/>
            <w:shd w:val="clear" w:color="auto" w:fill="auto"/>
            <w:vAlign w:val="center"/>
          </w:tcPr>
          <w:p w14:paraId="31002E16"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6EF4CECB"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40AE228E"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6677A570" w14:textId="77777777" w:rsidTr="005E0741">
        <w:trPr>
          <w:trHeight w:val="20"/>
        </w:trPr>
        <w:tc>
          <w:tcPr>
            <w:tcW w:w="510" w:type="pct"/>
            <w:vMerge/>
            <w:shd w:val="clear" w:color="auto" w:fill="auto"/>
            <w:vAlign w:val="center"/>
          </w:tcPr>
          <w:p w14:paraId="3B646B7B"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167C188A"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31C62B38"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1A74C8F4"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0D4E08AB"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05AF3B4D"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2E82AEC6"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2C1F9391" w14:textId="77777777" w:rsidTr="005E0741">
        <w:trPr>
          <w:trHeight w:val="587"/>
        </w:trPr>
        <w:tc>
          <w:tcPr>
            <w:tcW w:w="510" w:type="pct"/>
            <w:vMerge/>
            <w:shd w:val="clear" w:color="auto" w:fill="auto"/>
            <w:vAlign w:val="center"/>
          </w:tcPr>
          <w:p w14:paraId="1712ACC8"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27B2822"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09BF7207"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10862993"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05F59445"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3945C075"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43F5147B"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5325A40F" w14:textId="77777777" w:rsidTr="005E0741">
        <w:trPr>
          <w:trHeight w:val="20"/>
        </w:trPr>
        <w:tc>
          <w:tcPr>
            <w:tcW w:w="510" w:type="pct"/>
            <w:vMerge/>
            <w:shd w:val="clear" w:color="auto" w:fill="auto"/>
            <w:vAlign w:val="center"/>
          </w:tcPr>
          <w:p w14:paraId="526CF632"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392DB1CF"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290B1D47"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2A6F06C9"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00640645"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18512FDA"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7DA58D2B"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17168FE7" w14:textId="77777777" w:rsidTr="005E0741">
        <w:trPr>
          <w:trHeight w:val="176"/>
        </w:trPr>
        <w:tc>
          <w:tcPr>
            <w:tcW w:w="510" w:type="pct"/>
            <w:vMerge w:val="restart"/>
            <w:shd w:val="clear" w:color="auto" w:fill="auto"/>
            <w:vAlign w:val="center"/>
          </w:tcPr>
          <w:p w14:paraId="1A4EDC9E"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vMerge w:val="restart"/>
            <w:shd w:val="clear" w:color="auto" w:fill="auto"/>
            <w:tcMar>
              <w:top w:w="100" w:type="dxa"/>
              <w:left w:w="100" w:type="dxa"/>
              <w:bottom w:w="100" w:type="dxa"/>
              <w:right w:w="100" w:type="dxa"/>
            </w:tcMar>
            <w:vAlign w:val="center"/>
          </w:tcPr>
          <w:p w14:paraId="59F8A971" w14:textId="77777777" w:rsidR="006C0843" w:rsidRPr="0026192E" w:rsidRDefault="006C0843" w:rsidP="006C0843">
            <w:pPr>
              <w:spacing w:line="180" w:lineRule="exact"/>
              <w:ind w:left="-57" w:right="-57"/>
              <w:jc w:val="center"/>
              <w:rPr>
                <w:color w:val="000000"/>
                <w:sz w:val="17"/>
                <w:szCs w:val="17"/>
              </w:rPr>
            </w:pPr>
            <w:r w:rsidRPr="0026192E">
              <w:rPr>
                <w:color w:val="000000"/>
                <w:sz w:val="17"/>
                <w:szCs w:val="17"/>
              </w:rPr>
              <w:t xml:space="preserve">A246 </w:t>
            </w:r>
            <w:proofErr w:type="spellStart"/>
            <w:r w:rsidRPr="0026192E">
              <w:rPr>
                <w:color w:val="000000"/>
                <w:sz w:val="17"/>
                <w:szCs w:val="17"/>
              </w:rPr>
              <w:t>Lullula</w:t>
            </w:r>
            <w:proofErr w:type="spellEnd"/>
            <w:r w:rsidRPr="0026192E">
              <w:rPr>
                <w:color w:val="000000"/>
                <w:sz w:val="17"/>
                <w:szCs w:val="17"/>
              </w:rPr>
              <w:t xml:space="preserve"> arborea</w:t>
            </w:r>
          </w:p>
          <w:p w14:paraId="6326F198" w14:textId="3389342F" w:rsidR="006C0843" w:rsidRPr="0026192E" w:rsidRDefault="006C0843" w:rsidP="006C0843">
            <w:pPr>
              <w:spacing w:line="180" w:lineRule="exact"/>
              <w:jc w:val="center"/>
              <w:rPr>
                <w:color w:val="000000"/>
                <w:sz w:val="17"/>
                <w:szCs w:val="17"/>
              </w:rPr>
            </w:pPr>
            <w:r w:rsidRPr="0026192E">
              <w:rPr>
                <w:color w:val="000000"/>
                <w:sz w:val="17"/>
                <w:szCs w:val="17"/>
              </w:rPr>
              <w:t>(</w:t>
            </w:r>
            <w:proofErr w:type="spellStart"/>
            <w:r w:rsidRPr="0026192E">
              <w:rPr>
                <w:color w:val="000000"/>
                <w:sz w:val="17"/>
                <w:szCs w:val="17"/>
              </w:rPr>
              <w:t>ciocârlie</w:t>
            </w:r>
            <w:proofErr w:type="spellEnd"/>
            <w:r w:rsidRPr="0026192E">
              <w:rPr>
                <w:color w:val="000000"/>
                <w:sz w:val="17"/>
                <w:szCs w:val="17"/>
              </w:rPr>
              <w:t xml:space="preserve"> de </w:t>
            </w:r>
            <w:proofErr w:type="spellStart"/>
            <w:r w:rsidRPr="0026192E">
              <w:rPr>
                <w:color w:val="000000"/>
                <w:sz w:val="17"/>
                <w:szCs w:val="17"/>
              </w:rPr>
              <w:t>pădure</w:t>
            </w:r>
            <w:proofErr w:type="spellEnd"/>
            <w:r w:rsidRPr="0026192E">
              <w:rPr>
                <w:color w:val="000000"/>
                <w:sz w:val="17"/>
                <w:szCs w:val="17"/>
              </w:rPr>
              <w:t>)</w:t>
            </w:r>
          </w:p>
        </w:tc>
        <w:tc>
          <w:tcPr>
            <w:tcW w:w="567" w:type="pct"/>
            <w:vMerge w:val="restart"/>
            <w:vAlign w:val="center"/>
          </w:tcPr>
          <w:p w14:paraId="680F4D60"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Densitatea populației</w:t>
            </w:r>
          </w:p>
          <w:p w14:paraId="2E185110" w14:textId="77777777" w:rsidR="006C0843" w:rsidRPr="0026192E" w:rsidRDefault="006C0843" w:rsidP="005E0741">
            <w:pPr>
              <w:spacing w:line="180" w:lineRule="exact"/>
              <w:jc w:val="center"/>
              <w:rPr>
                <w:color w:val="000000"/>
                <w:sz w:val="17"/>
                <w:szCs w:val="17"/>
                <w:lang w:val="ro-RO"/>
              </w:rPr>
            </w:pPr>
          </w:p>
        </w:tc>
        <w:tc>
          <w:tcPr>
            <w:tcW w:w="510" w:type="pct"/>
            <w:vMerge w:val="restart"/>
            <w:vAlign w:val="center"/>
          </w:tcPr>
          <w:p w14:paraId="75EAAFF2"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Trebuie definit</w:t>
            </w:r>
          </w:p>
          <w:p w14:paraId="476CCEA6" w14:textId="77777777" w:rsidR="006C0843" w:rsidRPr="0026192E" w:rsidRDefault="006C0843" w:rsidP="005E0741">
            <w:pPr>
              <w:spacing w:line="180" w:lineRule="exact"/>
              <w:jc w:val="center"/>
              <w:rPr>
                <w:color w:val="000000"/>
                <w:sz w:val="17"/>
                <w:szCs w:val="17"/>
                <w:lang w:val="ro-RO"/>
              </w:rPr>
            </w:pPr>
          </w:p>
        </w:tc>
        <w:tc>
          <w:tcPr>
            <w:tcW w:w="654" w:type="pct"/>
            <w:vMerge w:val="restart"/>
            <w:shd w:val="clear" w:color="auto" w:fill="auto"/>
            <w:vAlign w:val="center"/>
          </w:tcPr>
          <w:p w14:paraId="34409A56" w14:textId="77777777" w:rsidR="006C0843" w:rsidRPr="0026192E" w:rsidRDefault="006C0843" w:rsidP="005E0741">
            <w:pPr>
              <w:spacing w:line="180" w:lineRule="exact"/>
              <w:jc w:val="center"/>
              <w:rPr>
                <w:bCs/>
                <w:iCs/>
                <w:color w:val="000000"/>
                <w:sz w:val="17"/>
                <w:szCs w:val="17"/>
              </w:rPr>
            </w:pPr>
            <w:proofErr w:type="spellStart"/>
            <w:r w:rsidRPr="0026192E">
              <w:rPr>
                <w:bCs/>
                <w:iCs/>
                <w:color w:val="000000"/>
                <w:sz w:val="17"/>
                <w:szCs w:val="17"/>
              </w:rPr>
              <w:t>favorabilă</w:t>
            </w:r>
            <w:proofErr w:type="spellEnd"/>
          </w:p>
        </w:tc>
        <w:tc>
          <w:tcPr>
            <w:tcW w:w="1085" w:type="pct"/>
            <w:tcBorders>
              <w:bottom w:val="single" w:sz="4" w:space="0" w:color="auto"/>
            </w:tcBorders>
            <w:vAlign w:val="center"/>
          </w:tcPr>
          <w:p w14:paraId="2D6D9B87"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-pierdere de habitate</w:t>
            </w:r>
          </w:p>
        </w:tc>
        <w:tc>
          <w:tcPr>
            <w:tcW w:w="828" w:type="pct"/>
            <w:tcBorders>
              <w:bottom w:val="single" w:sz="4" w:space="0" w:color="auto"/>
            </w:tcBorders>
            <w:vAlign w:val="center"/>
          </w:tcPr>
          <w:p w14:paraId="60F44C0E" w14:textId="77777777" w:rsidR="006C0843" w:rsidRPr="0026192E" w:rsidRDefault="006C0843" w:rsidP="005E0741">
            <w:pPr>
              <w:spacing w:line="180" w:lineRule="exact"/>
              <w:jc w:val="center"/>
              <w:rPr>
                <w:color w:val="000000"/>
                <w:sz w:val="17"/>
                <w:szCs w:val="17"/>
                <w:lang w:val="ro-RO"/>
              </w:rPr>
            </w:pPr>
            <w:r w:rsidRPr="0026192E">
              <w:rPr>
                <w:bCs/>
                <w:color w:val="000000"/>
                <w:sz w:val="17"/>
                <w:szCs w:val="17"/>
                <w:lang w:val="ro-RO"/>
              </w:rPr>
              <w:t>nesemnificativ</w:t>
            </w:r>
          </w:p>
        </w:tc>
      </w:tr>
      <w:tr w:rsidR="006C0843" w:rsidRPr="0026192E" w14:paraId="1422DC50" w14:textId="77777777" w:rsidTr="005E0741">
        <w:trPr>
          <w:trHeight w:val="20"/>
        </w:trPr>
        <w:tc>
          <w:tcPr>
            <w:tcW w:w="510" w:type="pct"/>
            <w:vMerge/>
            <w:shd w:val="clear" w:color="auto" w:fill="auto"/>
            <w:vAlign w:val="center"/>
          </w:tcPr>
          <w:p w14:paraId="579B4A16"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B761E88"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7D7E40DD"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6F8B490E"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4D7E9825"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0C9F993D"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-alterarea habitatelor</w:t>
            </w:r>
          </w:p>
        </w:tc>
        <w:tc>
          <w:tcPr>
            <w:tcW w:w="828" w:type="pct"/>
            <w:tcBorders>
              <w:top w:val="single" w:sz="4" w:space="0" w:color="auto"/>
              <w:bottom w:val="single" w:sz="4" w:space="0" w:color="auto"/>
            </w:tcBorders>
            <w:vAlign w:val="center"/>
          </w:tcPr>
          <w:p w14:paraId="61C66BCF" w14:textId="77777777" w:rsidR="006C0843" w:rsidRPr="0026192E" w:rsidRDefault="006C0843" w:rsidP="005E0741">
            <w:pPr>
              <w:spacing w:line="180" w:lineRule="exact"/>
              <w:jc w:val="center"/>
              <w:rPr>
                <w:b/>
                <w:color w:val="000000"/>
                <w:sz w:val="17"/>
                <w:szCs w:val="17"/>
                <w:lang w:val="ro-RO"/>
              </w:rPr>
            </w:pPr>
            <w:r w:rsidRPr="0026192E">
              <w:rPr>
                <w:bCs/>
                <w:color w:val="000000"/>
                <w:sz w:val="17"/>
                <w:szCs w:val="17"/>
                <w:lang w:val="ro-RO"/>
              </w:rPr>
              <w:t>nesemnificativ</w:t>
            </w:r>
          </w:p>
        </w:tc>
      </w:tr>
      <w:tr w:rsidR="006C0843" w:rsidRPr="0026192E" w14:paraId="22543EE9" w14:textId="77777777" w:rsidTr="005E0741">
        <w:trPr>
          <w:trHeight w:val="587"/>
        </w:trPr>
        <w:tc>
          <w:tcPr>
            <w:tcW w:w="510" w:type="pct"/>
            <w:vMerge/>
            <w:shd w:val="clear" w:color="auto" w:fill="auto"/>
            <w:vAlign w:val="center"/>
          </w:tcPr>
          <w:p w14:paraId="186AA30F"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4DFE408E"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2DFF53B7"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373B5BF0"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7B42D276"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bottom w:val="single" w:sz="4" w:space="0" w:color="auto"/>
            </w:tcBorders>
            <w:vAlign w:val="center"/>
          </w:tcPr>
          <w:p w14:paraId="4D90F59F"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-reducerea efectivelor populaționale</w:t>
            </w:r>
          </w:p>
        </w:tc>
        <w:tc>
          <w:tcPr>
            <w:tcW w:w="828" w:type="pct"/>
            <w:tcBorders>
              <w:top w:val="single" w:sz="4" w:space="0" w:color="auto"/>
              <w:bottom w:val="single" w:sz="4" w:space="0" w:color="auto"/>
            </w:tcBorders>
            <w:vAlign w:val="center"/>
          </w:tcPr>
          <w:p w14:paraId="4D2BBF3C"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29782EC8" w14:textId="77777777" w:rsidTr="005E0741">
        <w:trPr>
          <w:trHeight w:val="20"/>
        </w:trPr>
        <w:tc>
          <w:tcPr>
            <w:tcW w:w="510" w:type="pct"/>
            <w:vMerge/>
            <w:shd w:val="clear" w:color="auto" w:fill="auto"/>
            <w:vAlign w:val="center"/>
          </w:tcPr>
          <w:p w14:paraId="14FE2985" w14:textId="77777777" w:rsidR="006C0843" w:rsidRPr="0026192E" w:rsidRDefault="006C0843" w:rsidP="005E0741">
            <w:pPr>
              <w:spacing w:line="180" w:lineRule="exact"/>
              <w:jc w:val="center"/>
              <w:rPr>
                <w:color w:val="000000"/>
                <w:sz w:val="17"/>
                <w:szCs w:val="17"/>
                <w:lang w:val="ro-RO"/>
              </w:rPr>
            </w:pPr>
          </w:p>
        </w:tc>
        <w:tc>
          <w:tcPr>
            <w:tcW w:w="846" w:type="pct"/>
            <w:vMerge/>
            <w:shd w:val="clear" w:color="auto" w:fill="auto"/>
            <w:tcMar>
              <w:top w:w="100" w:type="dxa"/>
              <w:left w:w="100" w:type="dxa"/>
              <w:bottom w:w="100" w:type="dxa"/>
              <w:right w:w="100" w:type="dxa"/>
            </w:tcMar>
            <w:vAlign w:val="center"/>
          </w:tcPr>
          <w:p w14:paraId="758B819F" w14:textId="77777777" w:rsidR="006C0843" w:rsidRPr="0026192E" w:rsidRDefault="006C0843" w:rsidP="005E0741">
            <w:pPr>
              <w:spacing w:line="180" w:lineRule="exact"/>
              <w:jc w:val="center"/>
              <w:rPr>
                <w:color w:val="000000"/>
                <w:sz w:val="17"/>
                <w:szCs w:val="17"/>
              </w:rPr>
            </w:pPr>
          </w:p>
        </w:tc>
        <w:tc>
          <w:tcPr>
            <w:tcW w:w="567" w:type="pct"/>
            <w:vMerge/>
            <w:vAlign w:val="center"/>
          </w:tcPr>
          <w:p w14:paraId="03F89458" w14:textId="77777777" w:rsidR="006C0843" w:rsidRPr="0026192E" w:rsidRDefault="006C0843" w:rsidP="005E0741">
            <w:pPr>
              <w:spacing w:line="180" w:lineRule="exact"/>
              <w:jc w:val="center"/>
              <w:rPr>
                <w:color w:val="000000"/>
                <w:sz w:val="17"/>
                <w:szCs w:val="17"/>
                <w:lang w:val="ro-RO"/>
              </w:rPr>
            </w:pPr>
          </w:p>
        </w:tc>
        <w:tc>
          <w:tcPr>
            <w:tcW w:w="510" w:type="pct"/>
            <w:vMerge/>
            <w:vAlign w:val="center"/>
          </w:tcPr>
          <w:p w14:paraId="725FB6E1" w14:textId="77777777" w:rsidR="006C0843" w:rsidRPr="0026192E" w:rsidRDefault="006C0843" w:rsidP="005E0741">
            <w:pPr>
              <w:spacing w:line="180" w:lineRule="exact"/>
              <w:jc w:val="center"/>
              <w:rPr>
                <w:color w:val="000000"/>
                <w:sz w:val="17"/>
                <w:szCs w:val="17"/>
                <w:lang w:val="ro-RO"/>
              </w:rPr>
            </w:pPr>
          </w:p>
        </w:tc>
        <w:tc>
          <w:tcPr>
            <w:tcW w:w="654" w:type="pct"/>
            <w:vMerge/>
            <w:shd w:val="clear" w:color="auto" w:fill="auto"/>
            <w:vAlign w:val="center"/>
          </w:tcPr>
          <w:p w14:paraId="5CF7B771" w14:textId="77777777" w:rsidR="006C0843" w:rsidRPr="0026192E" w:rsidRDefault="006C0843" w:rsidP="005E0741">
            <w:pPr>
              <w:spacing w:line="180" w:lineRule="exact"/>
              <w:jc w:val="center"/>
              <w:rPr>
                <w:bCs/>
                <w:iCs/>
                <w:color w:val="000000"/>
                <w:sz w:val="17"/>
                <w:szCs w:val="17"/>
              </w:rPr>
            </w:pPr>
          </w:p>
        </w:tc>
        <w:tc>
          <w:tcPr>
            <w:tcW w:w="1085" w:type="pct"/>
            <w:tcBorders>
              <w:top w:val="single" w:sz="4" w:space="0" w:color="auto"/>
            </w:tcBorders>
            <w:vAlign w:val="center"/>
          </w:tcPr>
          <w:p w14:paraId="264564DC" w14:textId="77777777" w:rsidR="006C0843" w:rsidRPr="0026192E" w:rsidRDefault="006C0843" w:rsidP="005E0741">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tcBorders>
              <w:top w:val="single" w:sz="4" w:space="0" w:color="auto"/>
            </w:tcBorders>
            <w:vAlign w:val="center"/>
          </w:tcPr>
          <w:p w14:paraId="4F3B1A99" w14:textId="77777777" w:rsidR="006C0843" w:rsidRPr="0026192E" w:rsidRDefault="006C0843" w:rsidP="005E0741">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523FFA41" w14:textId="77777777" w:rsidTr="00957285">
        <w:trPr>
          <w:trHeight w:val="170"/>
        </w:trPr>
        <w:tc>
          <w:tcPr>
            <w:tcW w:w="510" w:type="pct"/>
            <w:shd w:val="clear" w:color="auto" w:fill="auto"/>
            <w:vAlign w:val="center"/>
          </w:tcPr>
          <w:p w14:paraId="489FDC06"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37C8ADBE" w14:textId="77777777" w:rsidR="006C0843" w:rsidRPr="0026192E" w:rsidRDefault="006C0843" w:rsidP="006C0843">
            <w:pPr>
              <w:spacing w:line="180" w:lineRule="exact"/>
              <w:jc w:val="center"/>
              <w:rPr>
                <w:color w:val="000000"/>
                <w:sz w:val="17"/>
                <w:szCs w:val="17"/>
              </w:rPr>
            </w:pPr>
            <w:r w:rsidRPr="0026192E">
              <w:rPr>
                <w:color w:val="000000"/>
                <w:sz w:val="17"/>
                <w:szCs w:val="17"/>
              </w:rPr>
              <w:t>A072 Pernis apivorus (viespar)</w:t>
            </w:r>
          </w:p>
        </w:tc>
        <w:tc>
          <w:tcPr>
            <w:tcW w:w="567" w:type="pct"/>
            <w:vAlign w:val="center"/>
          </w:tcPr>
          <w:p w14:paraId="28BE2A84" w14:textId="1897941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2271D149" w14:textId="0A18F2E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0376B45E" w14:textId="77777777" w:rsidR="006C0843" w:rsidRPr="0026192E" w:rsidRDefault="006C0843" w:rsidP="006C0843">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BF21B43"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-pierdere de habitate</w:t>
            </w:r>
          </w:p>
          <w:p w14:paraId="120CE47C"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-alterarea habitatelor</w:t>
            </w:r>
          </w:p>
          <w:p w14:paraId="13A6285D"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-reducerea efectivelor populaționale</w:t>
            </w:r>
          </w:p>
          <w:p w14:paraId="68673DEA"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5BBF3ACF" w14:textId="663972E1" w:rsidR="006C0843" w:rsidRPr="0026192E" w:rsidRDefault="006C0843" w:rsidP="006C0843">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9413C4" w:rsidRPr="0026192E" w14:paraId="5940EA06" w14:textId="77777777" w:rsidTr="00076D88">
        <w:trPr>
          <w:trHeight w:val="1080"/>
        </w:trPr>
        <w:tc>
          <w:tcPr>
            <w:tcW w:w="510" w:type="pct"/>
            <w:shd w:val="clear" w:color="auto" w:fill="auto"/>
            <w:vAlign w:val="center"/>
          </w:tcPr>
          <w:p w14:paraId="7B706E65" w14:textId="77777777"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lastRenderedPageBreak/>
              <w:t>ROSPA 0035 Domogled-Valea Cernei</w:t>
            </w:r>
          </w:p>
        </w:tc>
        <w:tc>
          <w:tcPr>
            <w:tcW w:w="846" w:type="pct"/>
            <w:shd w:val="clear" w:color="auto" w:fill="auto"/>
            <w:tcMar>
              <w:top w:w="100" w:type="dxa"/>
              <w:left w:w="100" w:type="dxa"/>
              <w:bottom w:w="100" w:type="dxa"/>
              <w:right w:w="100" w:type="dxa"/>
            </w:tcMar>
            <w:vAlign w:val="center"/>
          </w:tcPr>
          <w:p w14:paraId="23481047" w14:textId="77777777" w:rsidR="009413C4" w:rsidRPr="0026192E" w:rsidRDefault="009413C4" w:rsidP="006C0843">
            <w:pPr>
              <w:spacing w:line="180" w:lineRule="exact"/>
              <w:jc w:val="center"/>
              <w:rPr>
                <w:color w:val="000000"/>
                <w:sz w:val="17"/>
                <w:szCs w:val="17"/>
              </w:rPr>
            </w:pPr>
            <w:r w:rsidRPr="0026192E">
              <w:rPr>
                <w:color w:val="000000"/>
                <w:sz w:val="17"/>
                <w:szCs w:val="17"/>
              </w:rPr>
              <w:t>A234 Picus canus (ghionoaie sură)</w:t>
            </w:r>
          </w:p>
        </w:tc>
        <w:tc>
          <w:tcPr>
            <w:tcW w:w="567" w:type="pct"/>
            <w:vAlign w:val="center"/>
          </w:tcPr>
          <w:p w14:paraId="1EA549BD" w14:textId="06B6CE94"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60A9840" w14:textId="2E1FB18C"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1F7F98C2" w14:textId="77777777" w:rsidR="009413C4" w:rsidRPr="0026192E" w:rsidRDefault="009413C4" w:rsidP="006C0843">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D140538" w14:textId="77777777"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t>-pierdere de habitate</w:t>
            </w:r>
          </w:p>
          <w:p w14:paraId="04191EC6" w14:textId="77777777"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t>-alterarea habitatelor</w:t>
            </w:r>
          </w:p>
          <w:p w14:paraId="52BE34EC" w14:textId="77777777"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t>-reducerea efectivelor populaționale</w:t>
            </w:r>
          </w:p>
          <w:p w14:paraId="660114E7" w14:textId="77777777" w:rsidR="009413C4" w:rsidRPr="0026192E" w:rsidRDefault="009413C4"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528BD395" w14:textId="275EC2DD" w:rsidR="009413C4" w:rsidRPr="0026192E" w:rsidRDefault="009413C4" w:rsidP="006C0843">
            <w:pPr>
              <w:spacing w:line="180" w:lineRule="exact"/>
              <w:jc w:val="center"/>
              <w:rPr>
                <w:bCs/>
                <w:color w:val="000000"/>
                <w:sz w:val="17"/>
                <w:szCs w:val="17"/>
                <w:lang w:val="ro-RO"/>
              </w:rPr>
            </w:pPr>
            <w:r w:rsidRPr="0026192E">
              <w:rPr>
                <w:bCs/>
                <w:color w:val="000000"/>
                <w:sz w:val="17"/>
                <w:szCs w:val="17"/>
                <w:lang w:val="ro-RO"/>
              </w:rPr>
              <w:t>semnificativ pe termen scurt, nesemnificativ pe termen lung</w:t>
            </w:r>
          </w:p>
        </w:tc>
      </w:tr>
      <w:tr w:rsidR="006C0843" w:rsidRPr="0026192E" w14:paraId="4EA56892" w14:textId="77777777" w:rsidTr="00957285">
        <w:trPr>
          <w:trHeight w:val="170"/>
        </w:trPr>
        <w:tc>
          <w:tcPr>
            <w:tcW w:w="510" w:type="pct"/>
            <w:shd w:val="clear" w:color="auto" w:fill="auto"/>
            <w:vAlign w:val="center"/>
          </w:tcPr>
          <w:p w14:paraId="2A5EBB6D"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0F4916DF" w14:textId="77777777" w:rsidR="006C0843" w:rsidRPr="0026192E" w:rsidRDefault="006C0843" w:rsidP="006C0843">
            <w:pPr>
              <w:spacing w:line="180" w:lineRule="exact"/>
              <w:ind w:left="-57" w:right="-57"/>
              <w:jc w:val="center"/>
              <w:rPr>
                <w:color w:val="000000"/>
                <w:sz w:val="17"/>
                <w:szCs w:val="17"/>
              </w:rPr>
            </w:pPr>
            <w:r w:rsidRPr="0026192E">
              <w:rPr>
                <w:color w:val="000000"/>
                <w:sz w:val="17"/>
                <w:szCs w:val="17"/>
              </w:rPr>
              <w:t xml:space="preserve">A220 Strix uralensis </w:t>
            </w:r>
          </w:p>
          <w:p w14:paraId="01FF2D6D" w14:textId="77777777" w:rsidR="006C0843" w:rsidRPr="0026192E" w:rsidRDefault="006C0843" w:rsidP="006C0843">
            <w:pPr>
              <w:spacing w:line="180" w:lineRule="exact"/>
              <w:jc w:val="center"/>
              <w:rPr>
                <w:color w:val="000000"/>
                <w:sz w:val="17"/>
                <w:szCs w:val="17"/>
              </w:rPr>
            </w:pPr>
            <w:r w:rsidRPr="0026192E">
              <w:rPr>
                <w:color w:val="000000"/>
                <w:sz w:val="17"/>
                <w:szCs w:val="17"/>
              </w:rPr>
              <w:t>(huhurez mare)</w:t>
            </w:r>
          </w:p>
        </w:tc>
        <w:tc>
          <w:tcPr>
            <w:tcW w:w="567" w:type="pct"/>
            <w:vAlign w:val="center"/>
          </w:tcPr>
          <w:p w14:paraId="357E5BDB" w14:textId="54C4F19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B96AF4F" w14:textId="22750AC5"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6ED056DE" w14:textId="77777777" w:rsidR="006C0843" w:rsidRPr="0026192E" w:rsidRDefault="006C0843" w:rsidP="006C0843">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49A17570"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-pierdere de habitate</w:t>
            </w:r>
          </w:p>
          <w:p w14:paraId="52232E04"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-alterarea habitatelor</w:t>
            </w:r>
          </w:p>
          <w:p w14:paraId="2AA9319C"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-reducerea efectivelor populaționale</w:t>
            </w:r>
          </w:p>
          <w:p w14:paraId="37E10590"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4E9F41A0" w14:textId="670072E3" w:rsidR="006C0843" w:rsidRPr="0026192E" w:rsidRDefault="006C0843" w:rsidP="006C0843">
            <w:pPr>
              <w:spacing w:line="180" w:lineRule="exact"/>
              <w:jc w:val="center"/>
              <w:rPr>
                <w:bCs/>
                <w:color w:val="000000"/>
                <w:sz w:val="17"/>
                <w:szCs w:val="17"/>
                <w:lang w:val="ro-RO"/>
              </w:rPr>
            </w:pPr>
            <w:r w:rsidRPr="0026192E">
              <w:rPr>
                <w:bCs/>
                <w:color w:val="000000"/>
                <w:sz w:val="17"/>
                <w:szCs w:val="17"/>
                <w:lang w:val="ro-RO"/>
              </w:rPr>
              <w:t xml:space="preserve">nesemnificativ </w:t>
            </w:r>
          </w:p>
        </w:tc>
      </w:tr>
      <w:tr w:rsidR="006C0843" w:rsidRPr="003D39A6" w14:paraId="2C72AB97" w14:textId="77777777" w:rsidTr="00957285">
        <w:trPr>
          <w:trHeight w:val="170"/>
        </w:trPr>
        <w:tc>
          <w:tcPr>
            <w:tcW w:w="510" w:type="pct"/>
            <w:shd w:val="clear" w:color="auto" w:fill="auto"/>
            <w:vAlign w:val="center"/>
          </w:tcPr>
          <w:p w14:paraId="3AA993E3"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ROSPA 0035 Domogled-Valea Cernei</w:t>
            </w:r>
          </w:p>
        </w:tc>
        <w:tc>
          <w:tcPr>
            <w:tcW w:w="846" w:type="pct"/>
            <w:shd w:val="clear" w:color="auto" w:fill="auto"/>
            <w:tcMar>
              <w:top w:w="100" w:type="dxa"/>
              <w:left w:w="100" w:type="dxa"/>
              <w:bottom w:w="100" w:type="dxa"/>
              <w:right w:w="100" w:type="dxa"/>
            </w:tcMar>
            <w:vAlign w:val="center"/>
          </w:tcPr>
          <w:p w14:paraId="169B460E" w14:textId="77777777" w:rsidR="006C0843" w:rsidRPr="0026192E" w:rsidRDefault="006C0843" w:rsidP="006C0843">
            <w:pPr>
              <w:spacing w:line="180" w:lineRule="exact"/>
              <w:jc w:val="center"/>
              <w:rPr>
                <w:color w:val="000000"/>
                <w:sz w:val="17"/>
                <w:szCs w:val="17"/>
              </w:rPr>
            </w:pPr>
            <w:r w:rsidRPr="0026192E">
              <w:rPr>
                <w:color w:val="000000"/>
                <w:sz w:val="17"/>
                <w:szCs w:val="17"/>
              </w:rPr>
              <w:t>A307 Sylvia nisoria (Silvie porumbacă)</w:t>
            </w:r>
          </w:p>
        </w:tc>
        <w:tc>
          <w:tcPr>
            <w:tcW w:w="567" w:type="pct"/>
            <w:vAlign w:val="center"/>
          </w:tcPr>
          <w:p w14:paraId="5DDB51B7" w14:textId="7F2AE408"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510" w:type="pct"/>
            <w:vAlign w:val="center"/>
          </w:tcPr>
          <w:p w14:paraId="41DAB006" w14:textId="2B7AF72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w:t>
            </w:r>
          </w:p>
        </w:tc>
        <w:tc>
          <w:tcPr>
            <w:tcW w:w="654" w:type="pct"/>
            <w:shd w:val="clear" w:color="auto" w:fill="auto"/>
            <w:vAlign w:val="center"/>
          </w:tcPr>
          <w:p w14:paraId="7D9FA826" w14:textId="77777777" w:rsidR="006C0843" w:rsidRPr="0026192E" w:rsidRDefault="006C0843" w:rsidP="006C0843">
            <w:pPr>
              <w:spacing w:line="180" w:lineRule="exact"/>
              <w:jc w:val="center"/>
              <w:rPr>
                <w:color w:val="000000"/>
                <w:sz w:val="17"/>
                <w:szCs w:val="17"/>
                <w:lang w:val="ro-RO"/>
              </w:rPr>
            </w:pPr>
            <w:r w:rsidRPr="0026192E">
              <w:rPr>
                <w:bCs/>
                <w:iCs/>
                <w:color w:val="000000"/>
                <w:sz w:val="17"/>
                <w:szCs w:val="17"/>
              </w:rPr>
              <w:t>favorabilă</w:t>
            </w:r>
          </w:p>
        </w:tc>
        <w:tc>
          <w:tcPr>
            <w:tcW w:w="1085" w:type="pct"/>
            <w:vAlign w:val="center"/>
          </w:tcPr>
          <w:p w14:paraId="7102AF11"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-pierdere de habitate</w:t>
            </w:r>
          </w:p>
          <w:p w14:paraId="0F03035C"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-alterarea habitatelor</w:t>
            </w:r>
          </w:p>
          <w:p w14:paraId="01A48E5B"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-reducerea efectivelor populaționale</w:t>
            </w:r>
          </w:p>
          <w:p w14:paraId="20F5F9CD" w14:textId="77777777" w:rsidR="006C0843" w:rsidRPr="0026192E" w:rsidRDefault="006C0843" w:rsidP="006C0843">
            <w:pPr>
              <w:spacing w:line="180" w:lineRule="exact"/>
              <w:jc w:val="center"/>
              <w:rPr>
                <w:color w:val="000000"/>
                <w:sz w:val="17"/>
                <w:szCs w:val="17"/>
                <w:lang w:val="ro-RO"/>
              </w:rPr>
            </w:pPr>
            <w:r w:rsidRPr="0026192E">
              <w:rPr>
                <w:color w:val="000000"/>
                <w:sz w:val="17"/>
                <w:szCs w:val="17"/>
                <w:lang w:val="ro-RO"/>
              </w:rPr>
              <w:t>-perturbarea activității speciilor</w:t>
            </w:r>
          </w:p>
        </w:tc>
        <w:tc>
          <w:tcPr>
            <w:tcW w:w="828" w:type="pct"/>
            <w:vAlign w:val="center"/>
          </w:tcPr>
          <w:p w14:paraId="177CDE8E" w14:textId="33E6CF5E" w:rsidR="006C0843" w:rsidRPr="00BC3940" w:rsidRDefault="006C0843" w:rsidP="006C0843">
            <w:pPr>
              <w:spacing w:line="180" w:lineRule="exact"/>
              <w:jc w:val="center"/>
              <w:rPr>
                <w:bCs/>
                <w:color w:val="000000"/>
                <w:sz w:val="17"/>
                <w:szCs w:val="17"/>
                <w:lang w:val="ro-RO"/>
              </w:rPr>
            </w:pPr>
            <w:r w:rsidRPr="0026192E">
              <w:rPr>
                <w:bCs/>
                <w:color w:val="000000"/>
                <w:sz w:val="17"/>
                <w:szCs w:val="17"/>
                <w:lang w:val="ro-RO"/>
              </w:rPr>
              <w:t>nesemnificativ</w:t>
            </w:r>
            <w:r w:rsidRPr="00BC3940">
              <w:rPr>
                <w:bCs/>
                <w:color w:val="000000"/>
                <w:sz w:val="17"/>
                <w:szCs w:val="17"/>
                <w:lang w:val="ro-RO"/>
              </w:rPr>
              <w:t xml:space="preserve"> </w:t>
            </w:r>
          </w:p>
        </w:tc>
      </w:tr>
    </w:tbl>
    <w:p w14:paraId="462D9250" w14:textId="77777777" w:rsidR="00EF4D75" w:rsidRPr="00142F66" w:rsidRDefault="00EF4D75" w:rsidP="00EF4D75">
      <w:pPr>
        <w:spacing w:line="360" w:lineRule="auto"/>
        <w:jc w:val="both"/>
        <w:rPr>
          <w:bCs/>
          <w:iCs/>
          <w:color w:val="FF0000"/>
          <w:lang w:val="ro-RO"/>
        </w:rPr>
      </w:pPr>
    </w:p>
    <w:p w14:paraId="5D52F013" w14:textId="2437E3D2" w:rsidR="00EF4D75" w:rsidRDefault="00EF4D75" w:rsidP="00E85221">
      <w:pPr>
        <w:pStyle w:val="Listparagraf"/>
        <w:numPr>
          <w:ilvl w:val="0"/>
          <w:numId w:val="9"/>
        </w:numPr>
        <w:spacing w:line="360" w:lineRule="auto"/>
        <w:ind w:left="0" w:firstLine="709"/>
        <w:jc w:val="both"/>
        <w:rPr>
          <w:bCs/>
          <w:iCs/>
          <w:color w:val="000000"/>
          <w:sz w:val="24"/>
          <w:szCs w:val="24"/>
          <w:lang w:val="ro-RO"/>
        </w:rPr>
      </w:pPr>
      <w:r w:rsidRPr="003D39A6">
        <w:rPr>
          <w:bCs/>
          <w:iCs/>
          <w:color w:val="000000"/>
          <w:sz w:val="24"/>
          <w:szCs w:val="24"/>
          <w:lang w:val="ro-RO"/>
        </w:rPr>
        <w:t xml:space="preserve">Descrierea și analiza impactului cumulativ generat de Amenajamentul </w:t>
      </w:r>
      <w:r w:rsidR="0031095F" w:rsidRPr="003D39A6">
        <w:rPr>
          <w:bCs/>
          <w:iCs/>
          <w:color w:val="000000"/>
          <w:sz w:val="24"/>
          <w:szCs w:val="24"/>
          <w:lang w:val="ro-RO"/>
        </w:rPr>
        <w:t xml:space="preserve">UP </w:t>
      </w:r>
      <w:r w:rsidR="00142F66" w:rsidRPr="003D39A6">
        <w:rPr>
          <w:bCs/>
          <w:iCs/>
          <w:color w:val="000000"/>
          <w:sz w:val="24"/>
          <w:szCs w:val="24"/>
          <w:lang w:val="ro-RO"/>
        </w:rPr>
        <w:t>V Coșuștea</w:t>
      </w:r>
      <w:r w:rsidRPr="003D39A6">
        <w:rPr>
          <w:bCs/>
          <w:iCs/>
          <w:color w:val="000000"/>
          <w:sz w:val="24"/>
          <w:szCs w:val="24"/>
          <w:lang w:val="ro-RO"/>
        </w:rPr>
        <w:t xml:space="preserve"> analizat împreună cu alte PP-uri care afectează parametrii obiectivelor de conservare a speciilor şi habitatelor din ANPIC ROSCI</w:t>
      </w:r>
      <w:r w:rsidR="002D65AF" w:rsidRPr="003D39A6">
        <w:rPr>
          <w:bCs/>
          <w:iCs/>
          <w:color w:val="000000"/>
          <w:sz w:val="24"/>
          <w:szCs w:val="24"/>
          <w:lang w:val="ro-RO"/>
        </w:rPr>
        <w:t xml:space="preserve"> </w:t>
      </w:r>
      <w:r w:rsidRPr="003D39A6">
        <w:rPr>
          <w:bCs/>
          <w:iCs/>
          <w:color w:val="000000"/>
          <w:sz w:val="24"/>
          <w:szCs w:val="24"/>
          <w:lang w:val="ro-RO"/>
        </w:rPr>
        <w:t>(SAC)</w:t>
      </w:r>
      <w:r w:rsidR="002D65AF" w:rsidRPr="003D39A6">
        <w:rPr>
          <w:bCs/>
          <w:iCs/>
          <w:color w:val="000000"/>
          <w:sz w:val="24"/>
          <w:szCs w:val="24"/>
          <w:lang w:val="ro-RO"/>
        </w:rPr>
        <w:t xml:space="preserve"> </w:t>
      </w:r>
      <w:r w:rsidRPr="003D39A6">
        <w:rPr>
          <w:bCs/>
          <w:iCs/>
          <w:color w:val="000000"/>
          <w:sz w:val="24"/>
          <w:szCs w:val="24"/>
          <w:lang w:val="ro-RO"/>
        </w:rPr>
        <w:t>0198 Platoul Mehedinți</w:t>
      </w:r>
      <w:r w:rsidR="00E85221" w:rsidRPr="003D39A6">
        <w:rPr>
          <w:bCs/>
          <w:iCs/>
          <w:color w:val="000000"/>
          <w:sz w:val="24"/>
          <w:szCs w:val="24"/>
          <w:lang w:val="ro-RO"/>
        </w:rPr>
        <w:t xml:space="preserve">, ROSCI </w:t>
      </w:r>
      <w:r w:rsidR="00D72BD2">
        <w:rPr>
          <w:bCs/>
          <w:iCs/>
          <w:color w:val="000000"/>
          <w:sz w:val="24"/>
          <w:szCs w:val="24"/>
          <w:lang w:val="ro-RO"/>
        </w:rPr>
        <w:t xml:space="preserve">(SAC) </w:t>
      </w:r>
      <w:r w:rsidR="00E85221" w:rsidRPr="003D39A6">
        <w:rPr>
          <w:bCs/>
          <w:iCs/>
          <w:color w:val="000000"/>
          <w:sz w:val="24"/>
          <w:szCs w:val="24"/>
          <w:lang w:val="ro-RO"/>
        </w:rPr>
        <w:t>0069 Domogled - Valea Cernei ROSPA 0035 Domogled-Valea Cernei</w:t>
      </w:r>
      <w:r w:rsidR="00A045A7" w:rsidRPr="003D39A6">
        <w:rPr>
          <w:bCs/>
          <w:iCs/>
          <w:color w:val="000000"/>
          <w:sz w:val="24"/>
          <w:szCs w:val="24"/>
          <w:lang w:val="ro-RO"/>
        </w:rPr>
        <w:t xml:space="preserve"> </w:t>
      </w:r>
      <w:r w:rsidRPr="003D39A6">
        <w:rPr>
          <w:bCs/>
          <w:iCs/>
          <w:color w:val="000000"/>
          <w:sz w:val="24"/>
          <w:szCs w:val="24"/>
          <w:lang w:val="ro-RO"/>
        </w:rPr>
        <w:t>potenţial afectate. Rezultatele analizei se prezintă prin completarea tabelului următor:</w:t>
      </w:r>
    </w:p>
    <w:p w14:paraId="09C0DBF3" w14:textId="77777777" w:rsidR="00502777" w:rsidRDefault="00502777" w:rsidP="00EF4D75">
      <w:pPr>
        <w:pStyle w:val="Listparagraf"/>
        <w:ind w:left="0"/>
        <w:jc w:val="center"/>
        <w:rPr>
          <w:bCs/>
          <w:iCs/>
          <w:color w:val="000000"/>
          <w:sz w:val="24"/>
          <w:szCs w:val="24"/>
          <w:lang w:val="ro-RO"/>
        </w:rPr>
      </w:pPr>
    </w:p>
    <w:p w14:paraId="5E6F1068" w14:textId="390ED9A8" w:rsidR="00EF4D75" w:rsidRPr="0026192E" w:rsidRDefault="00EF4D75" w:rsidP="00EF4D75">
      <w:pPr>
        <w:pStyle w:val="Listparagraf"/>
        <w:ind w:left="0"/>
        <w:jc w:val="center"/>
        <w:rPr>
          <w:b/>
          <w:i/>
          <w:iCs/>
          <w:color w:val="000000"/>
          <w:lang w:val="ro-RO"/>
        </w:rPr>
      </w:pPr>
      <w:r w:rsidRPr="0026192E">
        <w:rPr>
          <w:b/>
          <w:i/>
          <w:iCs/>
          <w:color w:val="000000"/>
          <w:lang w:val="ro-RO"/>
        </w:rPr>
        <w:t>Analiza impactului cumulativ</w:t>
      </w:r>
    </w:p>
    <w:p w14:paraId="65D54FBA" w14:textId="77777777" w:rsidR="00EF4D75" w:rsidRPr="003D39A6" w:rsidRDefault="00EF4D75" w:rsidP="00EF4D75">
      <w:pPr>
        <w:pStyle w:val="Listparagraf"/>
        <w:ind w:left="0"/>
        <w:jc w:val="right"/>
        <w:rPr>
          <w:b/>
          <w:i/>
          <w:iCs/>
          <w:color w:val="000000"/>
          <w:lang w:val="ro-RO"/>
        </w:rPr>
      </w:pPr>
      <w:r w:rsidRPr="0026192E">
        <w:rPr>
          <w:b/>
          <w:i/>
          <w:iCs/>
          <w:color w:val="000000"/>
          <w:lang w:val="ro-RO"/>
        </w:rPr>
        <w:t>Tabelul E.1.4.</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7"/>
        <w:gridCol w:w="1149"/>
        <w:gridCol w:w="1638"/>
        <w:gridCol w:w="1387"/>
        <w:gridCol w:w="1189"/>
        <w:gridCol w:w="1248"/>
        <w:gridCol w:w="1275"/>
        <w:gridCol w:w="1529"/>
      </w:tblGrid>
      <w:tr w:rsidR="008D6F67" w:rsidRPr="0026192E" w14:paraId="097A9ED9" w14:textId="77777777" w:rsidTr="00165735">
        <w:trPr>
          <w:trHeight w:val="1152"/>
          <w:tblHeader/>
          <w:jc w:val="center"/>
        </w:trPr>
        <w:tc>
          <w:tcPr>
            <w:tcW w:w="241" w:type="pct"/>
            <w:tcMar>
              <w:top w:w="100" w:type="dxa"/>
              <w:left w:w="100" w:type="dxa"/>
              <w:bottom w:w="100" w:type="dxa"/>
              <w:right w:w="100" w:type="dxa"/>
            </w:tcMar>
            <w:vAlign w:val="center"/>
          </w:tcPr>
          <w:p w14:paraId="43608CA1" w14:textId="77777777" w:rsidR="00EF4D75" w:rsidRPr="0026192E" w:rsidRDefault="00EF4D75" w:rsidP="00810424">
            <w:pPr>
              <w:pStyle w:val="Listparagraf"/>
              <w:spacing w:line="200" w:lineRule="exact"/>
              <w:ind w:left="0" w:right="25" w:hanging="38"/>
              <w:jc w:val="center"/>
              <w:rPr>
                <w:b/>
                <w:color w:val="000000"/>
                <w:sz w:val="17"/>
                <w:szCs w:val="17"/>
                <w:lang w:val="ro-RO"/>
              </w:rPr>
            </w:pPr>
            <w:r w:rsidRPr="0026192E">
              <w:rPr>
                <w:b/>
                <w:color w:val="000000"/>
                <w:sz w:val="17"/>
                <w:szCs w:val="17"/>
                <w:lang w:val="ro-RO"/>
              </w:rPr>
              <w:t>Nr. crt.</w:t>
            </w:r>
          </w:p>
        </w:tc>
        <w:tc>
          <w:tcPr>
            <w:tcW w:w="581" w:type="pct"/>
            <w:vAlign w:val="center"/>
          </w:tcPr>
          <w:p w14:paraId="69FFD234" w14:textId="77777777" w:rsidR="00EF4D75" w:rsidRPr="0026192E" w:rsidRDefault="00EF4D75" w:rsidP="00810424">
            <w:pPr>
              <w:pStyle w:val="Listparagraf"/>
              <w:spacing w:line="200" w:lineRule="exact"/>
              <w:ind w:left="0"/>
              <w:jc w:val="center"/>
              <w:rPr>
                <w:b/>
                <w:color w:val="000000"/>
                <w:sz w:val="17"/>
                <w:szCs w:val="17"/>
                <w:lang w:val="ro-RO"/>
              </w:rPr>
            </w:pPr>
            <w:r w:rsidRPr="0026192E">
              <w:rPr>
                <w:b/>
                <w:color w:val="000000"/>
                <w:sz w:val="17"/>
                <w:szCs w:val="17"/>
                <w:lang w:val="ro-RO"/>
              </w:rPr>
              <w:t>Denumire ANPIC</w:t>
            </w:r>
          </w:p>
        </w:tc>
        <w:tc>
          <w:tcPr>
            <w:tcW w:w="828" w:type="pct"/>
            <w:vAlign w:val="center"/>
          </w:tcPr>
          <w:p w14:paraId="16300D4E" w14:textId="77777777" w:rsidR="00EF4D75" w:rsidRPr="0026192E" w:rsidRDefault="00EF4D75" w:rsidP="00810424">
            <w:pPr>
              <w:pStyle w:val="Listparagraf"/>
              <w:spacing w:line="200" w:lineRule="exact"/>
              <w:ind w:left="152"/>
              <w:jc w:val="center"/>
              <w:rPr>
                <w:b/>
                <w:color w:val="000000"/>
                <w:sz w:val="17"/>
                <w:szCs w:val="17"/>
                <w:lang w:val="ro-RO"/>
              </w:rPr>
            </w:pPr>
            <w:r w:rsidRPr="0026192E">
              <w:rPr>
                <w:b/>
                <w:color w:val="000000"/>
                <w:sz w:val="17"/>
                <w:szCs w:val="17"/>
                <w:lang w:val="ro-RO"/>
              </w:rPr>
              <w:t>Specie/ habitat</w:t>
            </w:r>
          </w:p>
        </w:tc>
        <w:tc>
          <w:tcPr>
            <w:tcW w:w="701" w:type="pct"/>
            <w:vAlign w:val="center"/>
          </w:tcPr>
          <w:p w14:paraId="4C7B18D7" w14:textId="77777777" w:rsidR="00EF4D75" w:rsidRPr="0026192E" w:rsidRDefault="00EF4D75" w:rsidP="00810424">
            <w:pPr>
              <w:pStyle w:val="Listparagraf"/>
              <w:spacing w:line="200" w:lineRule="exact"/>
              <w:ind w:left="0"/>
              <w:jc w:val="center"/>
              <w:rPr>
                <w:b/>
                <w:color w:val="000000"/>
                <w:sz w:val="17"/>
                <w:szCs w:val="17"/>
                <w:lang w:val="ro-RO"/>
              </w:rPr>
            </w:pPr>
            <w:r w:rsidRPr="0026192E">
              <w:rPr>
                <w:b/>
                <w:color w:val="000000"/>
                <w:sz w:val="17"/>
                <w:szCs w:val="17"/>
                <w:lang w:val="ro-RO"/>
              </w:rPr>
              <w:t>Parametru afectat de PP analizat</w:t>
            </w:r>
          </w:p>
        </w:tc>
        <w:tc>
          <w:tcPr>
            <w:tcW w:w="601" w:type="pct"/>
            <w:vAlign w:val="center"/>
          </w:tcPr>
          <w:p w14:paraId="2974D017" w14:textId="77777777" w:rsidR="00EF4D75" w:rsidRPr="0026192E" w:rsidRDefault="00EF4D75" w:rsidP="00810424">
            <w:pPr>
              <w:pStyle w:val="Listparagraf"/>
              <w:spacing w:line="200" w:lineRule="exact"/>
              <w:ind w:left="0"/>
              <w:jc w:val="center"/>
              <w:rPr>
                <w:b/>
                <w:color w:val="000000"/>
                <w:sz w:val="17"/>
                <w:szCs w:val="17"/>
                <w:lang w:val="ro-RO"/>
              </w:rPr>
            </w:pPr>
            <w:r w:rsidRPr="0026192E">
              <w:rPr>
                <w:b/>
                <w:color w:val="000000"/>
                <w:sz w:val="17"/>
                <w:szCs w:val="17"/>
                <w:lang w:val="ro-RO"/>
              </w:rPr>
              <w:t>Presiuni/ amenințări, alte PP care pot genera impact cumulat asupra parametrului afectat</w:t>
            </w:r>
          </w:p>
        </w:tc>
        <w:tc>
          <w:tcPr>
            <w:tcW w:w="631" w:type="pct"/>
            <w:vAlign w:val="center"/>
          </w:tcPr>
          <w:p w14:paraId="015FCFFC" w14:textId="77777777" w:rsidR="00EF4D75" w:rsidRPr="0026192E" w:rsidRDefault="00EF4D75" w:rsidP="00810424">
            <w:pPr>
              <w:pStyle w:val="Listparagraf"/>
              <w:spacing w:line="200" w:lineRule="exact"/>
              <w:ind w:left="11"/>
              <w:jc w:val="center"/>
              <w:rPr>
                <w:b/>
                <w:color w:val="000000"/>
                <w:sz w:val="17"/>
                <w:szCs w:val="17"/>
                <w:lang w:val="ro-RO"/>
              </w:rPr>
            </w:pPr>
            <w:r w:rsidRPr="0026192E">
              <w:rPr>
                <w:b/>
                <w:color w:val="000000"/>
                <w:sz w:val="17"/>
                <w:szCs w:val="17"/>
                <w:lang w:val="ro-RO"/>
              </w:rPr>
              <w:t>Cuantificarea impactului cumulat</w:t>
            </w:r>
          </w:p>
          <w:p w14:paraId="53BAB0EA" w14:textId="77777777" w:rsidR="00EF4D75" w:rsidRPr="0026192E" w:rsidRDefault="00EF4D75" w:rsidP="00810424">
            <w:pPr>
              <w:pStyle w:val="Listparagraf"/>
              <w:spacing w:line="200" w:lineRule="exact"/>
              <w:ind w:left="360"/>
              <w:jc w:val="center"/>
              <w:rPr>
                <w:b/>
                <w:color w:val="000000"/>
                <w:sz w:val="17"/>
                <w:szCs w:val="17"/>
                <w:lang w:val="ro-RO"/>
              </w:rPr>
            </w:pPr>
          </w:p>
        </w:tc>
        <w:tc>
          <w:tcPr>
            <w:tcW w:w="644" w:type="pct"/>
            <w:vAlign w:val="center"/>
          </w:tcPr>
          <w:p w14:paraId="3C21EDF5" w14:textId="77777777" w:rsidR="00EF4D75" w:rsidRPr="0026192E" w:rsidRDefault="00EF4D75" w:rsidP="00810424">
            <w:pPr>
              <w:pStyle w:val="Listparagraf"/>
              <w:spacing w:line="200" w:lineRule="exact"/>
              <w:ind w:left="0"/>
              <w:jc w:val="center"/>
              <w:rPr>
                <w:b/>
                <w:iCs/>
                <w:color w:val="000000"/>
                <w:sz w:val="17"/>
                <w:szCs w:val="17"/>
                <w:lang w:val="ro-RO"/>
              </w:rPr>
            </w:pPr>
            <w:r w:rsidRPr="0026192E">
              <w:rPr>
                <w:b/>
                <w:color w:val="000000"/>
                <w:sz w:val="17"/>
                <w:szCs w:val="17"/>
                <w:lang w:val="ro-RO"/>
              </w:rPr>
              <w:t>Semnificaţia impactului cumulat</w:t>
            </w:r>
          </w:p>
          <w:p w14:paraId="7CB292FD" w14:textId="77777777" w:rsidR="00EF4D75" w:rsidRPr="0026192E" w:rsidRDefault="00EF4D75" w:rsidP="00810424">
            <w:pPr>
              <w:pStyle w:val="Listparagraf"/>
              <w:spacing w:line="200" w:lineRule="exact"/>
              <w:ind w:left="360"/>
              <w:jc w:val="center"/>
              <w:rPr>
                <w:b/>
                <w:color w:val="000000"/>
                <w:sz w:val="17"/>
                <w:szCs w:val="17"/>
                <w:lang w:val="ro-RO"/>
              </w:rPr>
            </w:pPr>
          </w:p>
        </w:tc>
        <w:tc>
          <w:tcPr>
            <w:tcW w:w="773" w:type="pct"/>
            <w:vAlign w:val="center"/>
          </w:tcPr>
          <w:p w14:paraId="69BDDC95" w14:textId="77777777" w:rsidR="00EF4D75" w:rsidRPr="0026192E" w:rsidRDefault="00EF4D75" w:rsidP="00810424">
            <w:pPr>
              <w:pStyle w:val="Listparagraf"/>
              <w:spacing w:line="200" w:lineRule="exact"/>
              <w:ind w:left="11"/>
              <w:jc w:val="center"/>
              <w:rPr>
                <w:b/>
                <w:iCs/>
                <w:color w:val="000000"/>
                <w:sz w:val="17"/>
                <w:szCs w:val="17"/>
                <w:lang w:val="ro-RO"/>
              </w:rPr>
            </w:pPr>
            <w:r w:rsidRPr="0026192E">
              <w:rPr>
                <w:b/>
                <w:color w:val="000000"/>
                <w:sz w:val="17"/>
                <w:szCs w:val="17"/>
                <w:lang w:val="ro-RO"/>
              </w:rPr>
              <w:t>Justificarea semnificaţiei impactului cumulat</w:t>
            </w:r>
          </w:p>
          <w:p w14:paraId="33C436E4" w14:textId="77777777" w:rsidR="00EF4D75" w:rsidRPr="0026192E" w:rsidRDefault="00EF4D75" w:rsidP="00810424">
            <w:pPr>
              <w:pStyle w:val="Listparagraf"/>
              <w:spacing w:line="200" w:lineRule="exact"/>
              <w:ind w:left="360"/>
              <w:jc w:val="center"/>
              <w:rPr>
                <w:b/>
                <w:color w:val="000000"/>
                <w:sz w:val="17"/>
                <w:szCs w:val="17"/>
                <w:lang w:val="ro-RO"/>
              </w:rPr>
            </w:pPr>
          </w:p>
        </w:tc>
      </w:tr>
      <w:tr w:rsidR="0026192E" w:rsidRPr="0026192E" w14:paraId="19EC028E" w14:textId="77777777" w:rsidTr="00165735">
        <w:trPr>
          <w:trHeight w:val="15"/>
          <w:jc w:val="center"/>
        </w:trPr>
        <w:tc>
          <w:tcPr>
            <w:tcW w:w="241" w:type="pct"/>
            <w:tcMar>
              <w:top w:w="100" w:type="dxa"/>
              <w:left w:w="100" w:type="dxa"/>
              <w:bottom w:w="100" w:type="dxa"/>
              <w:right w:w="100" w:type="dxa"/>
            </w:tcMar>
            <w:vAlign w:val="center"/>
          </w:tcPr>
          <w:p w14:paraId="402CB264" w14:textId="77777777" w:rsidR="0026192E" w:rsidRPr="0026192E" w:rsidRDefault="0026192E" w:rsidP="00810424">
            <w:pPr>
              <w:pStyle w:val="Listparagraf"/>
              <w:spacing w:line="200" w:lineRule="exact"/>
              <w:ind w:left="-52" w:right="25" w:firstLine="7"/>
              <w:jc w:val="center"/>
              <w:rPr>
                <w:color w:val="000000"/>
                <w:sz w:val="17"/>
                <w:szCs w:val="17"/>
                <w:lang w:val="ro-RO"/>
              </w:rPr>
            </w:pPr>
            <w:r w:rsidRPr="0026192E">
              <w:rPr>
                <w:color w:val="000000"/>
                <w:sz w:val="17"/>
                <w:szCs w:val="17"/>
                <w:lang w:val="ro-RO"/>
              </w:rPr>
              <w:t>1</w:t>
            </w:r>
          </w:p>
        </w:tc>
        <w:tc>
          <w:tcPr>
            <w:tcW w:w="581" w:type="pct"/>
            <w:vMerge w:val="restart"/>
            <w:vAlign w:val="center"/>
          </w:tcPr>
          <w:p w14:paraId="0DC46BB7" w14:textId="77777777" w:rsidR="0026192E" w:rsidRPr="0026192E" w:rsidRDefault="0026192E" w:rsidP="00810424">
            <w:pPr>
              <w:pStyle w:val="Listparagraf"/>
              <w:spacing w:line="200" w:lineRule="exact"/>
              <w:ind w:left="0"/>
              <w:jc w:val="center"/>
              <w:rPr>
                <w:color w:val="000000"/>
                <w:sz w:val="17"/>
                <w:szCs w:val="17"/>
                <w:lang w:val="ro-RO"/>
              </w:rPr>
            </w:pPr>
            <w:r w:rsidRPr="0026192E">
              <w:rPr>
                <w:color w:val="000000"/>
                <w:sz w:val="17"/>
                <w:szCs w:val="17"/>
                <w:lang w:val="ro-RO"/>
              </w:rPr>
              <w:t>ROSAC0198 - Platoul Mehedinți</w:t>
            </w:r>
          </w:p>
        </w:tc>
        <w:tc>
          <w:tcPr>
            <w:tcW w:w="828" w:type="pct"/>
            <w:shd w:val="clear" w:color="auto" w:fill="auto"/>
            <w:vAlign w:val="center"/>
          </w:tcPr>
          <w:p w14:paraId="43650699" w14:textId="77777777" w:rsidR="0026192E" w:rsidRPr="0026192E" w:rsidRDefault="0026192E" w:rsidP="00810424">
            <w:pPr>
              <w:spacing w:line="200" w:lineRule="exact"/>
              <w:jc w:val="center"/>
              <w:rPr>
                <w:color w:val="000000"/>
                <w:sz w:val="17"/>
                <w:szCs w:val="17"/>
                <w:lang w:val="ro-RO"/>
              </w:rPr>
            </w:pPr>
            <w:r w:rsidRPr="0026192E">
              <w:rPr>
                <w:rFonts w:eastAsia="Calibri"/>
                <w:color w:val="000000"/>
                <w:sz w:val="17"/>
                <w:szCs w:val="17"/>
                <w:lang w:val="ro-RO"/>
              </w:rPr>
              <w:t>9110 - Păduri de fag Luzulo-Fagetum</w:t>
            </w:r>
          </w:p>
        </w:tc>
        <w:tc>
          <w:tcPr>
            <w:tcW w:w="701" w:type="pct"/>
            <w:vAlign w:val="center"/>
          </w:tcPr>
          <w:p w14:paraId="15BB017D" w14:textId="0EBD2DC1" w:rsidR="0026192E" w:rsidRPr="0026192E" w:rsidRDefault="0026192E" w:rsidP="00810424">
            <w:pPr>
              <w:pStyle w:val="Listparagraf"/>
              <w:spacing w:line="200" w:lineRule="exact"/>
              <w:ind w:left="-33"/>
              <w:rPr>
                <w:color w:val="000000"/>
                <w:sz w:val="17"/>
                <w:szCs w:val="17"/>
                <w:lang w:val="ro-RO"/>
              </w:rPr>
            </w:pPr>
            <w:r w:rsidRPr="0026192E">
              <w:rPr>
                <w:color w:val="000000"/>
                <w:sz w:val="17"/>
                <w:szCs w:val="17"/>
                <w:lang w:val="ro-RO"/>
              </w:rPr>
              <w:t>Suprafața habitatului</w:t>
            </w:r>
          </w:p>
        </w:tc>
        <w:tc>
          <w:tcPr>
            <w:tcW w:w="601" w:type="pct"/>
            <w:vAlign w:val="center"/>
          </w:tcPr>
          <w:p w14:paraId="4234CD16" w14:textId="45250EF9" w:rsidR="0026192E" w:rsidRPr="0026192E" w:rsidRDefault="0026192E" w:rsidP="00810424">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7EAC9310" w14:textId="6AD04C13" w:rsidR="0026192E" w:rsidRPr="0026192E" w:rsidRDefault="0026192E" w:rsidP="00810424">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shd w:val="clear" w:color="auto" w:fill="auto"/>
            <w:vAlign w:val="center"/>
          </w:tcPr>
          <w:p w14:paraId="3D92D75B" w14:textId="1DF8A67F" w:rsidR="0026192E" w:rsidRPr="0026192E" w:rsidRDefault="0026192E" w:rsidP="00810424">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val="restart"/>
            <w:vAlign w:val="center"/>
          </w:tcPr>
          <w:p w14:paraId="0B676DCD" w14:textId="490186D1" w:rsidR="0026192E" w:rsidRPr="0026192E" w:rsidRDefault="0026192E" w:rsidP="00810424">
            <w:pPr>
              <w:pStyle w:val="Listparagraf"/>
              <w:spacing w:line="200" w:lineRule="exact"/>
              <w:ind w:left="0"/>
              <w:rPr>
                <w:bCs/>
                <w:color w:val="000000"/>
                <w:sz w:val="18"/>
                <w:szCs w:val="18"/>
                <w:lang w:val="ro-RO"/>
              </w:rPr>
            </w:pPr>
            <w:r w:rsidRPr="0026192E">
              <w:rPr>
                <w:color w:val="000000"/>
                <w:sz w:val="17"/>
                <w:szCs w:val="17"/>
                <w:lang w:val="ro-RO"/>
              </w:rPr>
              <w:t xml:space="preserve">Planul analizat (UP V Coșuștea) se suprapune cu ANPIC. Lucrările silvotehnice propuse prin plan </w:t>
            </w:r>
            <w:r w:rsidRPr="0026192E">
              <w:rPr>
                <w:bCs/>
                <w:color w:val="000000"/>
                <w:sz w:val="18"/>
                <w:szCs w:val="18"/>
                <w:lang w:val="ro-RO"/>
              </w:rPr>
              <w:t>se desfășoară etapizat pe suprafețe mici de teren care nu vor întrerupe continuitatea pădurii și a habitatelor speciilor, raportat la aria planului și a ANPIC.</w:t>
            </w:r>
            <w:r w:rsidR="00050795" w:rsidRPr="004812C5">
              <w:rPr>
                <w:color w:val="000000"/>
                <w:sz w:val="17"/>
                <w:szCs w:val="17"/>
              </w:rPr>
              <w:t xml:space="preserve"> </w:t>
            </w:r>
            <w:proofErr w:type="spellStart"/>
            <w:r w:rsidR="00050795" w:rsidRPr="004812C5">
              <w:rPr>
                <w:color w:val="000000"/>
                <w:sz w:val="17"/>
                <w:szCs w:val="17"/>
              </w:rPr>
              <w:t>În</w:t>
            </w:r>
            <w:proofErr w:type="spellEnd"/>
            <w:r w:rsidR="00050795" w:rsidRPr="004812C5">
              <w:rPr>
                <w:color w:val="000000"/>
                <w:sz w:val="17"/>
                <w:szCs w:val="17"/>
              </w:rPr>
              <w:t xml:space="preserve"> </w:t>
            </w:r>
            <w:proofErr w:type="spellStart"/>
            <w:r w:rsidR="00050795" w:rsidRPr="004812C5">
              <w:rPr>
                <w:color w:val="000000"/>
                <w:sz w:val="17"/>
                <w:szCs w:val="17"/>
              </w:rPr>
              <w:t>zonele</w:t>
            </w:r>
            <w:proofErr w:type="spellEnd"/>
            <w:r w:rsidR="00050795" w:rsidRPr="004812C5">
              <w:rPr>
                <w:color w:val="000000"/>
                <w:sz w:val="17"/>
                <w:szCs w:val="17"/>
              </w:rPr>
              <w:t xml:space="preserve"> de </w:t>
            </w:r>
            <w:proofErr w:type="spellStart"/>
            <w:r w:rsidR="00050795" w:rsidRPr="004812C5">
              <w:rPr>
                <w:color w:val="000000"/>
                <w:sz w:val="17"/>
                <w:szCs w:val="17"/>
              </w:rPr>
              <w:t>protecţie</w:t>
            </w:r>
            <w:proofErr w:type="spellEnd"/>
            <w:r w:rsidR="00050795" w:rsidRPr="004812C5">
              <w:rPr>
                <w:color w:val="000000"/>
                <w:sz w:val="17"/>
                <w:szCs w:val="17"/>
              </w:rPr>
              <w:t xml:space="preserve"> </w:t>
            </w:r>
            <w:proofErr w:type="spellStart"/>
            <w:r w:rsidR="00050795" w:rsidRPr="004812C5">
              <w:rPr>
                <w:color w:val="000000"/>
                <w:sz w:val="17"/>
                <w:szCs w:val="17"/>
              </w:rPr>
              <w:t>strictă</w:t>
            </w:r>
            <w:proofErr w:type="spellEnd"/>
            <w:r w:rsidR="00050795" w:rsidRPr="004812C5">
              <w:rPr>
                <w:color w:val="000000"/>
                <w:sz w:val="17"/>
                <w:szCs w:val="17"/>
              </w:rPr>
              <w:t xml:space="preserve"> </w:t>
            </w:r>
            <w:proofErr w:type="gramStart"/>
            <w:r w:rsidR="00050795" w:rsidRPr="004812C5">
              <w:rPr>
                <w:color w:val="000000"/>
                <w:sz w:val="17"/>
                <w:szCs w:val="17"/>
              </w:rPr>
              <w:t>a</w:t>
            </w:r>
            <w:proofErr w:type="gramEnd"/>
            <w:r w:rsidR="00050795" w:rsidRPr="004812C5">
              <w:rPr>
                <w:color w:val="000000"/>
                <w:sz w:val="17"/>
                <w:szCs w:val="17"/>
              </w:rPr>
              <w:t xml:space="preserve"> </w:t>
            </w:r>
            <w:proofErr w:type="spellStart"/>
            <w:r w:rsidR="00050795" w:rsidRPr="004812C5">
              <w:rPr>
                <w:color w:val="000000"/>
                <w:sz w:val="17"/>
                <w:szCs w:val="17"/>
              </w:rPr>
              <w:t>ariilor</w:t>
            </w:r>
            <w:proofErr w:type="spellEnd"/>
            <w:r w:rsidR="00050795" w:rsidRPr="004812C5">
              <w:rPr>
                <w:color w:val="000000"/>
                <w:sz w:val="17"/>
                <w:szCs w:val="17"/>
              </w:rPr>
              <w:t xml:space="preserve"> </w:t>
            </w:r>
            <w:proofErr w:type="spellStart"/>
            <w:r w:rsidR="00050795" w:rsidRPr="004812C5">
              <w:rPr>
                <w:color w:val="000000"/>
                <w:sz w:val="17"/>
                <w:szCs w:val="17"/>
              </w:rPr>
              <w:t>naturale</w:t>
            </w:r>
            <w:proofErr w:type="spellEnd"/>
            <w:r w:rsidR="00050795" w:rsidRPr="004812C5">
              <w:rPr>
                <w:color w:val="000000"/>
                <w:sz w:val="17"/>
                <w:szCs w:val="17"/>
              </w:rPr>
              <w:t xml:space="preserve"> </w:t>
            </w:r>
            <w:proofErr w:type="spellStart"/>
            <w:r w:rsidR="00050795" w:rsidRPr="004812C5">
              <w:rPr>
                <w:color w:val="000000"/>
                <w:sz w:val="17"/>
                <w:szCs w:val="17"/>
              </w:rPr>
              <w:t>protejate</w:t>
            </w:r>
            <w:proofErr w:type="spellEnd"/>
            <w:r w:rsidR="00050795" w:rsidRPr="004812C5">
              <w:rPr>
                <w:color w:val="000000"/>
                <w:sz w:val="17"/>
                <w:szCs w:val="17"/>
              </w:rPr>
              <w:t xml:space="preserve"> (TI) nu s-au </w:t>
            </w:r>
            <w:proofErr w:type="spellStart"/>
            <w:r w:rsidR="00050795" w:rsidRPr="004812C5">
              <w:rPr>
                <w:color w:val="000000"/>
                <w:sz w:val="17"/>
                <w:szCs w:val="17"/>
              </w:rPr>
              <w:t>prevăzut</w:t>
            </w:r>
            <w:proofErr w:type="spellEnd"/>
            <w:r w:rsidR="00050795" w:rsidRPr="004812C5">
              <w:rPr>
                <w:color w:val="000000"/>
                <w:sz w:val="17"/>
                <w:szCs w:val="17"/>
              </w:rPr>
              <w:t xml:space="preserve"> </w:t>
            </w:r>
            <w:proofErr w:type="spellStart"/>
            <w:r w:rsidR="00050795" w:rsidRPr="004812C5">
              <w:rPr>
                <w:color w:val="000000"/>
                <w:sz w:val="17"/>
                <w:szCs w:val="17"/>
              </w:rPr>
              <w:t>niciun</w:t>
            </w:r>
            <w:proofErr w:type="spellEnd"/>
            <w:r w:rsidR="00050795" w:rsidRPr="004812C5">
              <w:rPr>
                <w:color w:val="000000"/>
                <w:sz w:val="17"/>
                <w:szCs w:val="17"/>
              </w:rPr>
              <w:t xml:space="preserve"> </w:t>
            </w:r>
            <w:proofErr w:type="spellStart"/>
            <w:r w:rsidR="00050795" w:rsidRPr="004812C5">
              <w:rPr>
                <w:color w:val="000000"/>
                <w:sz w:val="17"/>
                <w:szCs w:val="17"/>
              </w:rPr>
              <w:t>fel</w:t>
            </w:r>
            <w:proofErr w:type="spellEnd"/>
            <w:r w:rsidR="00050795" w:rsidRPr="004812C5">
              <w:rPr>
                <w:color w:val="000000"/>
                <w:sz w:val="17"/>
                <w:szCs w:val="17"/>
              </w:rPr>
              <w:t xml:space="preserve"> </w:t>
            </w:r>
            <w:r w:rsidR="00050795" w:rsidRPr="004812C5">
              <w:rPr>
                <w:color w:val="000000"/>
                <w:sz w:val="17"/>
                <w:szCs w:val="17"/>
              </w:rPr>
              <w:lastRenderedPageBreak/>
              <w:t xml:space="preserve">de </w:t>
            </w:r>
            <w:proofErr w:type="spellStart"/>
            <w:r w:rsidR="00050795" w:rsidRPr="004812C5">
              <w:rPr>
                <w:color w:val="000000"/>
                <w:sz w:val="17"/>
                <w:szCs w:val="17"/>
              </w:rPr>
              <w:t>lucrări</w:t>
            </w:r>
            <w:proofErr w:type="spellEnd"/>
            <w:r w:rsidR="00050795" w:rsidRPr="004812C5">
              <w:rPr>
                <w:color w:val="000000"/>
                <w:sz w:val="17"/>
                <w:szCs w:val="17"/>
              </w:rPr>
              <w:t xml:space="preserve"> </w:t>
            </w:r>
            <w:proofErr w:type="spellStart"/>
            <w:r w:rsidR="00050795" w:rsidRPr="004812C5">
              <w:rPr>
                <w:color w:val="000000"/>
                <w:sz w:val="17"/>
                <w:szCs w:val="17"/>
              </w:rPr>
              <w:t>silvotehnice</w:t>
            </w:r>
            <w:proofErr w:type="spellEnd"/>
          </w:p>
        </w:tc>
      </w:tr>
      <w:tr w:rsidR="0026192E" w:rsidRPr="0026192E" w14:paraId="0584781E" w14:textId="77777777" w:rsidTr="00165735">
        <w:trPr>
          <w:trHeight w:val="18"/>
          <w:jc w:val="center"/>
        </w:trPr>
        <w:tc>
          <w:tcPr>
            <w:tcW w:w="241" w:type="pct"/>
            <w:tcMar>
              <w:top w:w="100" w:type="dxa"/>
              <w:left w:w="100" w:type="dxa"/>
              <w:bottom w:w="100" w:type="dxa"/>
              <w:right w:w="100" w:type="dxa"/>
            </w:tcMar>
            <w:vAlign w:val="center"/>
          </w:tcPr>
          <w:p w14:paraId="0E2AB417" w14:textId="77777777" w:rsidR="0026192E" w:rsidRPr="0026192E" w:rsidRDefault="0026192E" w:rsidP="00810424">
            <w:pPr>
              <w:pStyle w:val="Listparagraf"/>
              <w:spacing w:line="200" w:lineRule="exact"/>
              <w:ind w:left="-52" w:right="25" w:firstLine="7"/>
              <w:jc w:val="center"/>
              <w:rPr>
                <w:color w:val="000000"/>
                <w:sz w:val="17"/>
                <w:szCs w:val="17"/>
                <w:lang w:val="ro-RO"/>
              </w:rPr>
            </w:pPr>
            <w:r w:rsidRPr="0026192E">
              <w:rPr>
                <w:color w:val="000000"/>
                <w:sz w:val="17"/>
                <w:szCs w:val="17"/>
                <w:lang w:val="ro-RO"/>
              </w:rPr>
              <w:t>2</w:t>
            </w:r>
          </w:p>
        </w:tc>
        <w:tc>
          <w:tcPr>
            <w:tcW w:w="581" w:type="pct"/>
            <w:vMerge/>
          </w:tcPr>
          <w:p w14:paraId="174B9A2B" w14:textId="77777777" w:rsidR="0026192E" w:rsidRPr="0026192E" w:rsidRDefault="0026192E" w:rsidP="00810424">
            <w:pPr>
              <w:pStyle w:val="Listparagraf"/>
              <w:spacing w:line="200" w:lineRule="exact"/>
              <w:ind w:left="360"/>
              <w:rPr>
                <w:color w:val="000000"/>
                <w:sz w:val="17"/>
                <w:szCs w:val="17"/>
                <w:lang w:val="ro-RO"/>
              </w:rPr>
            </w:pPr>
          </w:p>
        </w:tc>
        <w:tc>
          <w:tcPr>
            <w:tcW w:w="828" w:type="pct"/>
            <w:shd w:val="clear" w:color="auto" w:fill="auto"/>
            <w:vAlign w:val="center"/>
          </w:tcPr>
          <w:p w14:paraId="4A6625DB" w14:textId="11918F84" w:rsidR="0026192E" w:rsidRPr="0026192E" w:rsidRDefault="0026192E" w:rsidP="00810424">
            <w:pPr>
              <w:spacing w:line="200" w:lineRule="exact"/>
              <w:jc w:val="center"/>
              <w:rPr>
                <w:color w:val="000000"/>
                <w:sz w:val="17"/>
                <w:szCs w:val="17"/>
                <w:lang w:val="ro-RO"/>
              </w:rPr>
            </w:pPr>
            <w:r w:rsidRPr="0026192E">
              <w:rPr>
                <w:rFonts w:eastAsia="Calibri"/>
                <w:color w:val="000000"/>
                <w:sz w:val="17"/>
                <w:szCs w:val="17"/>
                <w:lang w:val="ro-RO"/>
              </w:rPr>
              <w:t>9150 - P</w:t>
            </w:r>
            <w:r w:rsidRPr="0026192E">
              <w:rPr>
                <w:rFonts w:eastAsia="Arial"/>
                <w:color w:val="000000"/>
                <w:sz w:val="17"/>
                <w:szCs w:val="17"/>
                <w:lang w:val="ro-RO"/>
              </w:rPr>
              <w:t>ă</w:t>
            </w:r>
            <w:r w:rsidRPr="0026192E">
              <w:rPr>
                <w:rFonts w:eastAsia="Calibri"/>
                <w:color w:val="000000"/>
                <w:sz w:val="17"/>
                <w:szCs w:val="17"/>
                <w:lang w:val="ro-RO"/>
              </w:rPr>
              <w:t xml:space="preserve">duri medio-europene de fag din </w:t>
            </w:r>
            <w:proofErr w:type="spellStart"/>
            <w:r w:rsidRPr="0026192E">
              <w:rPr>
                <w:rFonts w:eastAsia="Calibri"/>
                <w:color w:val="000000"/>
                <w:sz w:val="17"/>
                <w:szCs w:val="17"/>
                <w:lang w:val="ro-RO"/>
              </w:rPr>
              <w:t>Cephalanthero-Fagion</w:t>
            </w:r>
            <w:proofErr w:type="spellEnd"/>
          </w:p>
        </w:tc>
        <w:tc>
          <w:tcPr>
            <w:tcW w:w="701" w:type="pct"/>
            <w:vAlign w:val="center"/>
          </w:tcPr>
          <w:p w14:paraId="4BC73247" w14:textId="382842FF" w:rsidR="0026192E" w:rsidRPr="0026192E" w:rsidRDefault="0026192E" w:rsidP="00E3000B">
            <w:pPr>
              <w:pStyle w:val="Listparagraf"/>
              <w:spacing w:line="200" w:lineRule="exact"/>
              <w:ind w:left="0" w:hanging="15"/>
              <w:jc w:val="center"/>
              <w:rPr>
                <w:color w:val="000000"/>
                <w:sz w:val="17"/>
                <w:szCs w:val="17"/>
                <w:lang w:val="ro-RO"/>
              </w:rPr>
            </w:pPr>
            <w:r w:rsidRPr="0026192E">
              <w:rPr>
                <w:color w:val="000000"/>
                <w:sz w:val="17"/>
                <w:szCs w:val="17"/>
                <w:lang w:val="ro-RO"/>
              </w:rPr>
              <w:t>-</w:t>
            </w:r>
          </w:p>
        </w:tc>
        <w:tc>
          <w:tcPr>
            <w:tcW w:w="601" w:type="pct"/>
            <w:vAlign w:val="center"/>
          </w:tcPr>
          <w:p w14:paraId="33E0A0F7" w14:textId="7B9F1317"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B8BEF08" w14:textId="54035B7A"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shd w:val="clear" w:color="auto" w:fill="auto"/>
            <w:vAlign w:val="center"/>
          </w:tcPr>
          <w:p w14:paraId="525DF4CD" w14:textId="0D176A2B" w:rsidR="0026192E" w:rsidRPr="0026192E" w:rsidRDefault="0026192E" w:rsidP="00810424">
            <w:pPr>
              <w:pStyle w:val="Listparagraf"/>
              <w:spacing w:line="200" w:lineRule="exact"/>
              <w:ind w:left="10"/>
              <w:rPr>
                <w:color w:val="000000"/>
                <w:sz w:val="17"/>
                <w:szCs w:val="17"/>
                <w:lang w:val="ro-RO"/>
              </w:rPr>
            </w:pPr>
            <w:r w:rsidRPr="0026192E">
              <w:rPr>
                <w:color w:val="000000"/>
                <w:sz w:val="17"/>
                <w:szCs w:val="17"/>
                <w:lang w:val="ro-RO"/>
              </w:rPr>
              <w:t xml:space="preserve">nesemnificativ </w:t>
            </w:r>
          </w:p>
        </w:tc>
        <w:tc>
          <w:tcPr>
            <w:tcW w:w="773" w:type="pct"/>
            <w:vMerge/>
          </w:tcPr>
          <w:p w14:paraId="79852FB7" w14:textId="77777777" w:rsidR="0026192E" w:rsidRPr="0026192E" w:rsidRDefault="0026192E" w:rsidP="00810424">
            <w:pPr>
              <w:pStyle w:val="Listparagraf"/>
              <w:spacing w:line="200" w:lineRule="exact"/>
              <w:ind w:left="360"/>
              <w:rPr>
                <w:color w:val="000000"/>
                <w:sz w:val="17"/>
                <w:szCs w:val="17"/>
                <w:lang w:val="ro-RO"/>
              </w:rPr>
            </w:pPr>
          </w:p>
        </w:tc>
      </w:tr>
      <w:tr w:rsidR="0026192E" w:rsidRPr="0026192E" w14:paraId="29F4887D" w14:textId="77777777" w:rsidTr="00165735">
        <w:trPr>
          <w:trHeight w:val="18"/>
          <w:jc w:val="center"/>
        </w:trPr>
        <w:tc>
          <w:tcPr>
            <w:tcW w:w="241" w:type="pct"/>
            <w:tcMar>
              <w:top w:w="100" w:type="dxa"/>
              <w:left w:w="100" w:type="dxa"/>
              <w:bottom w:w="100" w:type="dxa"/>
              <w:right w:w="100" w:type="dxa"/>
            </w:tcMar>
            <w:vAlign w:val="center"/>
          </w:tcPr>
          <w:p w14:paraId="4600DB75" w14:textId="77777777" w:rsidR="0026192E" w:rsidRPr="0026192E" w:rsidRDefault="0026192E" w:rsidP="00810424">
            <w:pPr>
              <w:pStyle w:val="Listparagraf"/>
              <w:spacing w:line="200" w:lineRule="exact"/>
              <w:ind w:left="-52" w:right="25" w:firstLine="7"/>
              <w:jc w:val="center"/>
              <w:rPr>
                <w:color w:val="000000"/>
                <w:sz w:val="17"/>
                <w:szCs w:val="17"/>
                <w:lang w:val="ro-RO"/>
              </w:rPr>
            </w:pPr>
            <w:r w:rsidRPr="0026192E">
              <w:rPr>
                <w:color w:val="000000"/>
                <w:sz w:val="17"/>
                <w:szCs w:val="17"/>
                <w:lang w:val="ro-RO"/>
              </w:rPr>
              <w:t>3</w:t>
            </w:r>
          </w:p>
        </w:tc>
        <w:tc>
          <w:tcPr>
            <w:tcW w:w="581" w:type="pct"/>
            <w:vMerge/>
          </w:tcPr>
          <w:p w14:paraId="29EFF910" w14:textId="77777777" w:rsidR="0026192E" w:rsidRPr="0026192E" w:rsidRDefault="0026192E" w:rsidP="00810424">
            <w:pPr>
              <w:pStyle w:val="Listparagraf"/>
              <w:spacing w:line="200" w:lineRule="exact"/>
              <w:ind w:left="360"/>
              <w:rPr>
                <w:color w:val="000000"/>
                <w:sz w:val="17"/>
                <w:szCs w:val="17"/>
                <w:lang w:val="ro-RO"/>
              </w:rPr>
            </w:pPr>
          </w:p>
        </w:tc>
        <w:tc>
          <w:tcPr>
            <w:tcW w:w="828" w:type="pct"/>
            <w:shd w:val="clear" w:color="auto" w:fill="auto"/>
            <w:vAlign w:val="center"/>
          </w:tcPr>
          <w:p w14:paraId="7632A151" w14:textId="77777777" w:rsidR="0026192E" w:rsidRPr="0026192E" w:rsidRDefault="0026192E" w:rsidP="00810424">
            <w:pPr>
              <w:spacing w:line="200" w:lineRule="exact"/>
              <w:jc w:val="center"/>
              <w:rPr>
                <w:rFonts w:eastAsia="Calibri"/>
                <w:color w:val="000000"/>
                <w:sz w:val="17"/>
                <w:szCs w:val="17"/>
                <w:lang w:val="ro-RO"/>
              </w:rPr>
            </w:pPr>
            <w:r w:rsidRPr="0026192E">
              <w:rPr>
                <w:rFonts w:eastAsia="Calibri"/>
                <w:color w:val="000000"/>
                <w:sz w:val="17"/>
                <w:szCs w:val="17"/>
                <w:lang w:val="ro-RO"/>
              </w:rPr>
              <w:t>9180* - Păduri din Tilio-Acerion pe versanți abrupțiu, grohotișuri și ravene</w:t>
            </w:r>
          </w:p>
        </w:tc>
        <w:tc>
          <w:tcPr>
            <w:tcW w:w="701" w:type="pct"/>
            <w:vAlign w:val="center"/>
          </w:tcPr>
          <w:p w14:paraId="0F639DB6" w14:textId="01EA02EC"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7BA5F733" w14:textId="097ECF1C"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2909668D" w14:textId="60DC2191"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shd w:val="clear" w:color="auto" w:fill="auto"/>
            <w:vAlign w:val="center"/>
          </w:tcPr>
          <w:p w14:paraId="68AFEEFC" w14:textId="7768ABCB" w:rsidR="0026192E" w:rsidRPr="0026192E" w:rsidRDefault="0026192E" w:rsidP="00810424">
            <w:pPr>
              <w:pStyle w:val="Listparagraf"/>
              <w:spacing w:line="200" w:lineRule="exact"/>
              <w:ind w:left="10"/>
              <w:rPr>
                <w:color w:val="000000"/>
                <w:sz w:val="17"/>
                <w:szCs w:val="17"/>
                <w:lang w:val="ro-RO"/>
              </w:rPr>
            </w:pPr>
            <w:r w:rsidRPr="0026192E">
              <w:rPr>
                <w:color w:val="000000"/>
                <w:sz w:val="17"/>
                <w:szCs w:val="17"/>
                <w:lang w:val="ro-RO"/>
              </w:rPr>
              <w:t xml:space="preserve">nesemnificativ </w:t>
            </w:r>
          </w:p>
        </w:tc>
        <w:tc>
          <w:tcPr>
            <w:tcW w:w="773" w:type="pct"/>
            <w:vMerge/>
          </w:tcPr>
          <w:p w14:paraId="4070297D" w14:textId="77777777" w:rsidR="0026192E" w:rsidRPr="0026192E" w:rsidRDefault="0026192E" w:rsidP="00810424">
            <w:pPr>
              <w:pStyle w:val="Listparagraf"/>
              <w:spacing w:line="200" w:lineRule="exact"/>
              <w:ind w:left="360"/>
              <w:rPr>
                <w:color w:val="000000"/>
                <w:sz w:val="17"/>
                <w:szCs w:val="17"/>
                <w:lang w:val="ro-RO"/>
              </w:rPr>
            </w:pPr>
          </w:p>
        </w:tc>
      </w:tr>
      <w:tr w:rsidR="0026192E" w:rsidRPr="0026192E" w14:paraId="20F5C842" w14:textId="77777777" w:rsidTr="00165735">
        <w:trPr>
          <w:trHeight w:val="18"/>
          <w:jc w:val="center"/>
        </w:trPr>
        <w:tc>
          <w:tcPr>
            <w:tcW w:w="241" w:type="pct"/>
            <w:tcMar>
              <w:top w:w="100" w:type="dxa"/>
              <w:left w:w="100" w:type="dxa"/>
              <w:bottom w:w="100" w:type="dxa"/>
              <w:right w:w="100" w:type="dxa"/>
            </w:tcMar>
            <w:vAlign w:val="center"/>
          </w:tcPr>
          <w:p w14:paraId="2524E25A" w14:textId="77777777" w:rsidR="0026192E" w:rsidRPr="0026192E" w:rsidRDefault="0026192E" w:rsidP="00810424">
            <w:pPr>
              <w:pStyle w:val="Listparagraf"/>
              <w:spacing w:line="200" w:lineRule="exact"/>
              <w:ind w:left="-52" w:right="25" w:firstLine="7"/>
              <w:jc w:val="center"/>
              <w:rPr>
                <w:color w:val="000000"/>
                <w:sz w:val="17"/>
                <w:szCs w:val="17"/>
                <w:lang w:val="ro-RO"/>
              </w:rPr>
            </w:pPr>
            <w:r w:rsidRPr="0026192E">
              <w:rPr>
                <w:color w:val="000000"/>
                <w:sz w:val="17"/>
                <w:szCs w:val="17"/>
                <w:lang w:val="ro-RO"/>
              </w:rPr>
              <w:t>4</w:t>
            </w:r>
          </w:p>
        </w:tc>
        <w:tc>
          <w:tcPr>
            <w:tcW w:w="581" w:type="pct"/>
            <w:vMerge/>
          </w:tcPr>
          <w:p w14:paraId="130C605A" w14:textId="77777777" w:rsidR="0026192E" w:rsidRPr="0026192E" w:rsidRDefault="0026192E" w:rsidP="00810424">
            <w:pPr>
              <w:pStyle w:val="Listparagraf"/>
              <w:spacing w:line="200" w:lineRule="exact"/>
              <w:ind w:left="360"/>
              <w:rPr>
                <w:color w:val="000000"/>
                <w:sz w:val="17"/>
                <w:szCs w:val="17"/>
                <w:lang w:val="ro-RO"/>
              </w:rPr>
            </w:pPr>
          </w:p>
        </w:tc>
        <w:tc>
          <w:tcPr>
            <w:tcW w:w="828" w:type="pct"/>
            <w:shd w:val="clear" w:color="auto" w:fill="auto"/>
            <w:vAlign w:val="center"/>
          </w:tcPr>
          <w:p w14:paraId="5CD92560" w14:textId="77777777" w:rsidR="0026192E" w:rsidRPr="0026192E" w:rsidRDefault="0026192E" w:rsidP="00810424">
            <w:pPr>
              <w:spacing w:line="200" w:lineRule="exact"/>
              <w:jc w:val="center"/>
              <w:rPr>
                <w:rFonts w:eastAsia="Calibri"/>
                <w:color w:val="000000"/>
                <w:sz w:val="17"/>
                <w:szCs w:val="17"/>
                <w:lang w:val="ro-RO"/>
              </w:rPr>
            </w:pPr>
            <w:r w:rsidRPr="0026192E">
              <w:rPr>
                <w:rFonts w:eastAsia="Calibri"/>
                <w:color w:val="000000"/>
                <w:sz w:val="17"/>
                <w:szCs w:val="17"/>
                <w:lang w:val="ro-RO"/>
              </w:rPr>
              <w:t>91K0 - Păduri ilirice de Fagus sylvatica (Aremonio-Fagion)</w:t>
            </w:r>
          </w:p>
        </w:tc>
        <w:tc>
          <w:tcPr>
            <w:tcW w:w="701" w:type="pct"/>
            <w:vAlign w:val="center"/>
          </w:tcPr>
          <w:p w14:paraId="117BB50F" w14:textId="78009194"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51DDCA7A" w14:textId="48DDCA7C"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4AD95D8" w14:textId="7FADCA4A"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shd w:val="clear" w:color="auto" w:fill="auto"/>
            <w:vAlign w:val="center"/>
          </w:tcPr>
          <w:p w14:paraId="525A4C0B" w14:textId="069171AF" w:rsidR="0026192E" w:rsidRPr="0026192E" w:rsidRDefault="0026192E" w:rsidP="00810424">
            <w:pPr>
              <w:pStyle w:val="Listparagraf"/>
              <w:spacing w:line="200" w:lineRule="exact"/>
              <w:ind w:left="10"/>
              <w:rPr>
                <w:color w:val="000000"/>
                <w:sz w:val="17"/>
                <w:szCs w:val="17"/>
                <w:lang w:val="ro-RO"/>
              </w:rPr>
            </w:pPr>
            <w:r w:rsidRPr="0026192E">
              <w:rPr>
                <w:color w:val="000000"/>
                <w:sz w:val="17"/>
                <w:szCs w:val="17"/>
                <w:lang w:val="ro-RO"/>
              </w:rPr>
              <w:t xml:space="preserve">nesemnificativ </w:t>
            </w:r>
          </w:p>
        </w:tc>
        <w:tc>
          <w:tcPr>
            <w:tcW w:w="773" w:type="pct"/>
            <w:vMerge/>
          </w:tcPr>
          <w:p w14:paraId="6D243442" w14:textId="77777777" w:rsidR="0026192E" w:rsidRPr="0026192E" w:rsidRDefault="0026192E" w:rsidP="00810424">
            <w:pPr>
              <w:pStyle w:val="Listparagraf"/>
              <w:spacing w:line="200" w:lineRule="exact"/>
              <w:ind w:left="360"/>
              <w:rPr>
                <w:color w:val="000000"/>
                <w:sz w:val="17"/>
                <w:szCs w:val="17"/>
                <w:lang w:val="ro-RO"/>
              </w:rPr>
            </w:pPr>
          </w:p>
        </w:tc>
      </w:tr>
      <w:tr w:rsidR="0026192E" w:rsidRPr="0026192E" w14:paraId="53522F9C" w14:textId="77777777" w:rsidTr="00165735">
        <w:trPr>
          <w:trHeight w:val="18"/>
          <w:jc w:val="center"/>
        </w:trPr>
        <w:tc>
          <w:tcPr>
            <w:tcW w:w="241" w:type="pct"/>
            <w:tcMar>
              <w:top w:w="100" w:type="dxa"/>
              <w:left w:w="100" w:type="dxa"/>
              <w:bottom w:w="100" w:type="dxa"/>
              <w:right w:w="100" w:type="dxa"/>
            </w:tcMar>
            <w:vAlign w:val="center"/>
          </w:tcPr>
          <w:p w14:paraId="10103E42" w14:textId="77777777" w:rsidR="0026192E" w:rsidRPr="0026192E" w:rsidRDefault="0026192E" w:rsidP="00810424">
            <w:pPr>
              <w:pStyle w:val="Listparagraf"/>
              <w:spacing w:line="200" w:lineRule="exact"/>
              <w:ind w:left="-52" w:right="25" w:firstLine="7"/>
              <w:jc w:val="center"/>
              <w:rPr>
                <w:color w:val="000000"/>
                <w:sz w:val="17"/>
                <w:szCs w:val="17"/>
                <w:lang w:val="ro-RO"/>
              </w:rPr>
            </w:pPr>
            <w:r w:rsidRPr="0026192E">
              <w:rPr>
                <w:color w:val="000000"/>
                <w:sz w:val="17"/>
                <w:szCs w:val="17"/>
                <w:lang w:val="ro-RO"/>
              </w:rPr>
              <w:t>5</w:t>
            </w:r>
          </w:p>
        </w:tc>
        <w:tc>
          <w:tcPr>
            <w:tcW w:w="581" w:type="pct"/>
            <w:vMerge/>
          </w:tcPr>
          <w:p w14:paraId="5A3118E1" w14:textId="77777777" w:rsidR="0026192E" w:rsidRPr="0026192E" w:rsidRDefault="0026192E" w:rsidP="00810424">
            <w:pPr>
              <w:pStyle w:val="Listparagraf"/>
              <w:spacing w:line="200" w:lineRule="exact"/>
              <w:ind w:left="360"/>
              <w:rPr>
                <w:color w:val="000000"/>
                <w:sz w:val="17"/>
                <w:szCs w:val="17"/>
                <w:lang w:val="ro-RO"/>
              </w:rPr>
            </w:pPr>
          </w:p>
        </w:tc>
        <w:tc>
          <w:tcPr>
            <w:tcW w:w="828" w:type="pct"/>
            <w:shd w:val="clear" w:color="auto" w:fill="auto"/>
            <w:vAlign w:val="center"/>
          </w:tcPr>
          <w:p w14:paraId="289464B4" w14:textId="77777777" w:rsidR="0026192E" w:rsidRPr="0026192E" w:rsidRDefault="0026192E" w:rsidP="00810424">
            <w:pPr>
              <w:spacing w:line="200" w:lineRule="exact"/>
              <w:jc w:val="center"/>
              <w:rPr>
                <w:rFonts w:eastAsia="Calibri"/>
                <w:color w:val="000000"/>
                <w:sz w:val="17"/>
                <w:szCs w:val="17"/>
                <w:lang w:val="ro-RO"/>
              </w:rPr>
            </w:pPr>
            <w:r w:rsidRPr="0026192E">
              <w:rPr>
                <w:rFonts w:eastAsia="Calibri"/>
                <w:color w:val="000000"/>
                <w:sz w:val="17"/>
                <w:szCs w:val="17"/>
                <w:lang w:val="ro-RO"/>
              </w:rPr>
              <w:t xml:space="preserve">91L0 - Păduri ilirice de stejar cu carpen </w:t>
            </w:r>
            <w:r w:rsidRPr="0026192E">
              <w:rPr>
                <w:rFonts w:eastAsia="Calibri"/>
                <w:color w:val="000000"/>
                <w:sz w:val="17"/>
                <w:szCs w:val="17"/>
                <w:lang w:val="ro-RO"/>
              </w:rPr>
              <w:lastRenderedPageBreak/>
              <w:t>(Erythronio - Carpinion)</w:t>
            </w:r>
          </w:p>
        </w:tc>
        <w:tc>
          <w:tcPr>
            <w:tcW w:w="701" w:type="pct"/>
            <w:vAlign w:val="center"/>
          </w:tcPr>
          <w:p w14:paraId="5FE8159F" w14:textId="49367184"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lastRenderedPageBreak/>
              <w:t>-</w:t>
            </w:r>
          </w:p>
        </w:tc>
        <w:tc>
          <w:tcPr>
            <w:tcW w:w="601" w:type="pct"/>
            <w:vAlign w:val="center"/>
          </w:tcPr>
          <w:p w14:paraId="6592527F" w14:textId="48ADBFE0"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3973B4E5" w14:textId="4CA6D5EE" w:rsidR="0026192E" w:rsidRPr="0026192E" w:rsidRDefault="0026192E" w:rsidP="00E3000B">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shd w:val="clear" w:color="auto" w:fill="auto"/>
            <w:vAlign w:val="center"/>
          </w:tcPr>
          <w:p w14:paraId="26EF781B" w14:textId="19DC956B" w:rsidR="0026192E" w:rsidRPr="0026192E" w:rsidRDefault="0026192E" w:rsidP="00810424">
            <w:pPr>
              <w:pStyle w:val="Listparagraf"/>
              <w:spacing w:line="200" w:lineRule="exact"/>
              <w:ind w:left="10"/>
              <w:rPr>
                <w:color w:val="000000"/>
                <w:sz w:val="17"/>
                <w:szCs w:val="17"/>
                <w:lang w:val="ro-RO"/>
              </w:rPr>
            </w:pPr>
            <w:r w:rsidRPr="0026192E">
              <w:rPr>
                <w:color w:val="000000"/>
                <w:sz w:val="17"/>
                <w:szCs w:val="17"/>
                <w:lang w:val="ro-RO"/>
              </w:rPr>
              <w:t xml:space="preserve">nesemnificativ </w:t>
            </w:r>
          </w:p>
        </w:tc>
        <w:tc>
          <w:tcPr>
            <w:tcW w:w="773" w:type="pct"/>
            <w:vMerge/>
          </w:tcPr>
          <w:p w14:paraId="4BDF5F27" w14:textId="77777777" w:rsidR="0026192E" w:rsidRPr="0026192E" w:rsidRDefault="0026192E" w:rsidP="00810424">
            <w:pPr>
              <w:pStyle w:val="Listparagraf"/>
              <w:spacing w:line="200" w:lineRule="exact"/>
              <w:ind w:left="360"/>
              <w:rPr>
                <w:color w:val="000000"/>
                <w:sz w:val="17"/>
                <w:szCs w:val="17"/>
                <w:lang w:val="ro-RO"/>
              </w:rPr>
            </w:pPr>
          </w:p>
        </w:tc>
      </w:tr>
      <w:tr w:rsidR="0026192E" w:rsidRPr="0026192E" w14:paraId="117FE46D" w14:textId="77777777" w:rsidTr="00165735">
        <w:trPr>
          <w:trHeight w:val="62"/>
          <w:jc w:val="center"/>
        </w:trPr>
        <w:tc>
          <w:tcPr>
            <w:tcW w:w="241" w:type="pct"/>
            <w:vMerge w:val="restart"/>
            <w:tcMar>
              <w:top w:w="100" w:type="dxa"/>
              <w:left w:w="100" w:type="dxa"/>
              <w:bottom w:w="100" w:type="dxa"/>
              <w:right w:w="100" w:type="dxa"/>
            </w:tcMar>
            <w:vAlign w:val="center"/>
          </w:tcPr>
          <w:p w14:paraId="12F968B7" w14:textId="77777777" w:rsidR="0026192E" w:rsidRPr="0026192E" w:rsidRDefault="0026192E" w:rsidP="00927A44">
            <w:pPr>
              <w:pStyle w:val="Listparagraf"/>
              <w:spacing w:line="200" w:lineRule="exact"/>
              <w:ind w:left="-52" w:right="25" w:firstLine="7"/>
              <w:jc w:val="center"/>
              <w:rPr>
                <w:color w:val="000000"/>
                <w:sz w:val="17"/>
                <w:szCs w:val="17"/>
                <w:lang w:val="ro-RO"/>
              </w:rPr>
            </w:pPr>
            <w:r w:rsidRPr="0026192E">
              <w:rPr>
                <w:color w:val="000000"/>
                <w:sz w:val="17"/>
                <w:szCs w:val="17"/>
                <w:lang w:val="ro-RO"/>
              </w:rPr>
              <w:t>6</w:t>
            </w:r>
          </w:p>
        </w:tc>
        <w:tc>
          <w:tcPr>
            <w:tcW w:w="581" w:type="pct"/>
            <w:vMerge/>
          </w:tcPr>
          <w:p w14:paraId="0532DD52" w14:textId="77777777" w:rsidR="0026192E" w:rsidRPr="0026192E" w:rsidRDefault="0026192E" w:rsidP="00927A44">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0B61460B" w14:textId="77777777" w:rsidR="0026192E" w:rsidRPr="00553A9E" w:rsidRDefault="0026192E" w:rsidP="00927A44">
            <w:pPr>
              <w:spacing w:line="200" w:lineRule="exact"/>
              <w:jc w:val="center"/>
              <w:rPr>
                <w:color w:val="000000"/>
                <w:sz w:val="17"/>
                <w:szCs w:val="17"/>
                <w:lang w:val="ro-RO"/>
              </w:rPr>
            </w:pPr>
            <w:r w:rsidRPr="00553A9E">
              <w:rPr>
                <w:rFonts w:eastAsia="Calibri"/>
                <w:color w:val="000000"/>
                <w:sz w:val="17"/>
                <w:szCs w:val="17"/>
              </w:rPr>
              <w:t>4070* - Campanula serrata</w:t>
            </w:r>
          </w:p>
        </w:tc>
        <w:tc>
          <w:tcPr>
            <w:tcW w:w="701" w:type="pct"/>
            <w:tcBorders>
              <w:bottom w:val="single" w:sz="4" w:space="0" w:color="000000" w:themeColor="text1"/>
            </w:tcBorders>
            <w:vAlign w:val="center"/>
          </w:tcPr>
          <w:p w14:paraId="2DC8D0C4" w14:textId="012B9E65" w:rsidR="0026192E" w:rsidRPr="00553A9E" w:rsidRDefault="0026192E" w:rsidP="00927A44">
            <w:pPr>
              <w:pStyle w:val="Listparagraf"/>
              <w:spacing w:line="200" w:lineRule="exact"/>
              <w:ind w:left="0"/>
              <w:rPr>
                <w:color w:val="000000"/>
                <w:sz w:val="17"/>
                <w:szCs w:val="17"/>
                <w:lang w:val="ro-RO"/>
              </w:rPr>
            </w:pPr>
            <w:r w:rsidRPr="00553A9E">
              <w:rPr>
                <w:color w:val="000000"/>
                <w:sz w:val="17"/>
                <w:szCs w:val="17"/>
                <w:lang w:val="ro-RO"/>
              </w:rPr>
              <w:t>Mărime populație</w:t>
            </w:r>
          </w:p>
        </w:tc>
        <w:tc>
          <w:tcPr>
            <w:tcW w:w="601" w:type="pct"/>
            <w:vMerge w:val="restart"/>
            <w:vAlign w:val="center"/>
          </w:tcPr>
          <w:p w14:paraId="0BFDAE99" w14:textId="40174EF8" w:rsidR="0026192E" w:rsidRPr="00553A9E" w:rsidRDefault="0026192E" w:rsidP="00927A44">
            <w:pPr>
              <w:pStyle w:val="Listparagraf"/>
              <w:spacing w:line="200" w:lineRule="exact"/>
              <w:ind w:left="0"/>
              <w:rPr>
                <w:color w:val="000000"/>
                <w:sz w:val="17"/>
                <w:szCs w:val="17"/>
                <w:lang w:val="ro-RO"/>
              </w:rPr>
            </w:pPr>
            <w:r w:rsidRPr="00553A9E">
              <w:rPr>
                <w:sz w:val="17"/>
                <w:szCs w:val="17"/>
                <w:lang w:val="ro-RO"/>
              </w:rPr>
              <w:t>exploatarea nedurabilă a resurselor forestiere</w:t>
            </w:r>
          </w:p>
        </w:tc>
        <w:tc>
          <w:tcPr>
            <w:tcW w:w="631" w:type="pct"/>
            <w:vMerge w:val="restart"/>
            <w:vAlign w:val="center"/>
          </w:tcPr>
          <w:p w14:paraId="1E1FCA53" w14:textId="092ABC03" w:rsidR="0026192E" w:rsidRPr="00553A9E" w:rsidRDefault="0026192E" w:rsidP="00927A44">
            <w:pPr>
              <w:pStyle w:val="Listparagraf"/>
              <w:spacing w:line="200" w:lineRule="exact"/>
              <w:ind w:left="0"/>
              <w:jc w:val="center"/>
              <w:rPr>
                <w:color w:val="000000"/>
                <w:sz w:val="17"/>
                <w:szCs w:val="17"/>
                <w:lang w:val="ro-RO"/>
              </w:rPr>
            </w:pPr>
            <w:r w:rsidRPr="00553A9E">
              <w:rPr>
                <w:color w:val="000000"/>
                <w:sz w:val="17"/>
                <w:szCs w:val="17"/>
                <w:lang w:val="ro-RO"/>
              </w:rPr>
              <w:t>-</w:t>
            </w:r>
          </w:p>
        </w:tc>
        <w:tc>
          <w:tcPr>
            <w:tcW w:w="644" w:type="pct"/>
            <w:vMerge w:val="restart"/>
            <w:shd w:val="clear" w:color="auto" w:fill="auto"/>
            <w:vAlign w:val="center"/>
          </w:tcPr>
          <w:p w14:paraId="44A1821B" w14:textId="5BB3C3F9" w:rsidR="0026192E" w:rsidRPr="00553A9E" w:rsidRDefault="0026192E" w:rsidP="00927A44">
            <w:pPr>
              <w:pStyle w:val="Listparagraf"/>
              <w:spacing w:line="200" w:lineRule="exact"/>
              <w:ind w:left="10"/>
              <w:rPr>
                <w:color w:val="000000"/>
                <w:sz w:val="17"/>
                <w:szCs w:val="17"/>
                <w:lang w:val="ro-RO"/>
              </w:rPr>
            </w:pPr>
            <w:r w:rsidRPr="00553A9E">
              <w:rPr>
                <w:b/>
                <w:color w:val="000000"/>
                <w:sz w:val="17"/>
                <w:szCs w:val="17"/>
                <w:lang w:val="ro-RO"/>
              </w:rPr>
              <w:t xml:space="preserve">semnificativ </w:t>
            </w:r>
            <w:r w:rsidRPr="00553A9E">
              <w:rPr>
                <w:bCs/>
                <w:color w:val="000000"/>
                <w:sz w:val="17"/>
                <w:szCs w:val="17"/>
                <w:lang w:val="ro-RO"/>
              </w:rPr>
              <w:t>pe termen scurt,</w:t>
            </w:r>
            <w:r w:rsidRPr="00553A9E">
              <w:rPr>
                <w:b/>
                <w:color w:val="000000"/>
                <w:sz w:val="17"/>
                <w:szCs w:val="17"/>
                <w:lang w:val="ro-RO"/>
              </w:rPr>
              <w:t xml:space="preserve"> nesemnificativ </w:t>
            </w:r>
            <w:r w:rsidRPr="00553A9E">
              <w:rPr>
                <w:bCs/>
                <w:color w:val="000000"/>
                <w:sz w:val="17"/>
                <w:szCs w:val="17"/>
                <w:lang w:val="ro-RO"/>
              </w:rPr>
              <w:t>pe termen lung</w:t>
            </w:r>
          </w:p>
        </w:tc>
        <w:tc>
          <w:tcPr>
            <w:tcW w:w="773" w:type="pct"/>
            <w:vMerge/>
          </w:tcPr>
          <w:p w14:paraId="0309293E" w14:textId="77777777" w:rsidR="0026192E" w:rsidRPr="0026192E" w:rsidRDefault="0026192E" w:rsidP="00927A44">
            <w:pPr>
              <w:pStyle w:val="Listparagraf"/>
              <w:spacing w:line="200" w:lineRule="exact"/>
              <w:ind w:left="360"/>
              <w:rPr>
                <w:color w:val="000000"/>
                <w:sz w:val="17"/>
                <w:szCs w:val="17"/>
                <w:lang w:val="ro-RO"/>
              </w:rPr>
            </w:pPr>
          </w:p>
        </w:tc>
      </w:tr>
      <w:tr w:rsidR="0026192E" w:rsidRPr="0026192E" w14:paraId="096740AF" w14:textId="77777777" w:rsidTr="00165735">
        <w:trPr>
          <w:trHeight w:val="212"/>
          <w:jc w:val="center"/>
        </w:trPr>
        <w:tc>
          <w:tcPr>
            <w:tcW w:w="241" w:type="pct"/>
            <w:vMerge/>
            <w:tcMar>
              <w:top w:w="100" w:type="dxa"/>
              <w:left w:w="100" w:type="dxa"/>
              <w:bottom w:w="100" w:type="dxa"/>
              <w:right w:w="100" w:type="dxa"/>
            </w:tcMar>
            <w:vAlign w:val="center"/>
          </w:tcPr>
          <w:p w14:paraId="3C4D944A" w14:textId="77777777" w:rsidR="0026192E" w:rsidRPr="0026192E" w:rsidRDefault="0026192E" w:rsidP="00927A44">
            <w:pPr>
              <w:pStyle w:val="Listparagraf"/>
              <w:spacing w:line="200" w:lineRule="exact"/>
              <w:ind w:left="-52" w:right="25" w:firstLine="7"/>
              <w:jc w:val="center"/>
              <w:rPr>
                <w:color w:val="000000"/>
                <w:sz w:val="17"/>
                <w:szCs w:val="17"/>
                <w:lang w:val="ro-RO"/>
              </w:rPr>
            </w:pPr>
          </w:p>
        </w:tc>
        <w:tc>
          <w:tcPr>
            <w:tcW w:w="581" w:type="pct"/>
            <w:vMerge/>
          </w:tcPr>
          <w:p w14:paraId="073EAEA8" w14:textId="77777777" w:rsidR="0026192E" w:rsidRPr="0026192E" w:rsidRDefault="0026192E" w:rsidP="00927A44">
            <w:pPr>
              <w:pStyle w:val="Listparagraf"/>
              <w:spacing w:line="200" w:lineRule="exact"/>
              <w:ind w:left="360"/>
              <w:rPr>
                <w:color w:val="000000"/>
                <w:sz w:val="17"/>
                <w:szCs w:val="17"/>
                <w:lang w:val="ro-RO"/>
              </w:rPr>
            </w:pPr>
          </w:p>
        </w:tc>
        <w:tc>
          <w:tcPr>
            <w:tcW w:w="828" w:type="pct"/>
            <w:vMerge/>
            <w:shd w:val="clear" w:color="auto" w:fill="auto"/>
            <w:vAlign w:val="center"/>
          </w:tcPr>
          <w:p w14:paraId="0ABF195C" w14:textId="77777777" w:rsidR="0026192E" w:rsidRPr="00553A9E" w:rsidRDefault="0026192E" w:rsidP="00927A44">
            <w:pPr>
              <w:spacing w:line="200" w:lineRule="exact"/>
              <w:jc w:val="center"/>
              <w:rPr>
                <w:rFonts w:eastAsia="Calibri"/>
                <w:color w:val="000000"/>
                <w:sz w:val="17"/>
                <w:szCs w:val="17"/>
              </w:rPr>
            </w:pPr>
          </w:p>
        </w:tc>
        <w:tc>
          <w:tcPr>
            <w:tcW w:w="701" w:type="pct"/>
            <w:tcBorders>
              <w:top w:val="single" w:sz="4" w:space="0" w:color="000000" w:themeColor="text1"/>
              <w:bottom w:val="single" w:sz="4" w:space="0" w:color="000000" w:themeColor="text1"/>
            </w:tcBorders>
            <w:vAlign w:val="center"/>
          </w:tcPr>
          <w:p w14:paraId="603C85FB" w14:textId="01684C95" w:rsidR="0026192E" w:rsidRPr="00553A9E" w:rsidRDefault="0026192E" w:rsidP="00927A44">
            <w:pPr>
              <w:pStyle w:val="Listparagraf"/>
              <w:spacing w:line="200" w:lineRule="exact"/>
              <w:ind w:left="0"/>
              <w:rPr>
                <w:color w:val="000000"/>
                <w:sz w:val="17"/>
                <w:szCs w:val="17"/>
                <w:lang w:val="ro-RO"/>
              </w:rPr>
            </w:pPr>
            <w:r w:rsidRPr="00553A9E">
              <w:rPr>
                <w:color w:val="000000"/>
                <w:sz w:val="17"/>
                <w:szCs w:val="17"/>
                <w:lang w:val="ro-RO"/>
              </w:rPr>
              <w:t>Distribuția speciei</w:t>
            </w:r>
          </w:p>
        </w:tc>
        <w:tc>
          <w:tcPr>
            <w:tcW w:w="601" w:type="pct"/>
            <w:vMerge/>
            <w:vAlign w:val="center"/>
          </w:tcPr>
          <w:p w14:paraId="0CECEACB" w14:textId="77777777" w:rsidR="0026192E" w:rsidRPr="00553A9E" w:rsidRDefault="0026192E" w:rsidP="00927A44">
            <w:pPr>
              <w:pStyle w:val="Listparagraf"/>
              <w:spacing w:line="200" w:lineRule="exact"/>
              <w:ind w:left="0"/>
              <w:rPr>
                <w:color w:val="000000"/>
                <w:sz w:val="17"/>
                <w:szCs w:val="17"/>
                <w:lang w:val="ro-RO"/>
              </w:rPr>
            </w:pPr>
          </w:p>
        </w:tc>
        <w:tc>
          <w:tcPr>
            <w:tcW w:w="631" w:type="pct"/>
            <w:vMerge/>
            <w:vAlign w:val="center"/>
          </w:tcPr>
          <w:p w14:paraId="77F823D7" w14:textId="77777777" w:rsidR="0026192E" w:rsidRPr="00553A9E" w:rsidRDefault="0026192E" w:rsidP="00927A44">
            <w:pPr>
              <w:pStyle w:val="Listparagraf"/>
              <w:spacing w:line="200" w:lineRule="exact"/>
              <w:ind w:left="0"/>
              <w:jc w:val="center"/>
              <w:rPr>
                <w:color w:val="000000"/>
                <w:sz w:val="17"/>
                <w:szCs w:val="17"/>
                <w:lang w:val="ro-RO"/>
              </w:rPr>
            </w:pPr>
          </w:p>
        </w:tc>
        <w:tc>
          <w:tcPr>
            <w:tcW w:w="644" w:type="pct"/>
            <w:vMerge/>
            <w:shd w:val="clear" w:color="auto" w:fill="auto"/>
            <w:vAlign w:val="center"/>
          </w:tcPr>
          <w:p w14:paraId="0583F4DB" w14:textId="77777777" w:rsidR="0026192E" w:rsidRPr="00553A9E" w:rsidRDefault="0026192E" w:rsidP="00927A44">
            <w:pPr>
              <w:pStyle w:val="Listparagraf"/>
              <w:spacing w:line="200" w:lineRule="exact"/>
              <w:ind w:left="10"/>
              <w:rPr>
                <w:b/>
                <w:color w:val="000000"/>
                <w:sz w:val="17"/>
                <w:szCs w:val="17"/>
                <w:lang w:val="ro-RO"/>
              </w:rPr>
            </w:pPr>
          </w:p>
        </w:tc>
        <w:tc>
          <w:tcPr>
            <w:tcW w:w="773" w:type="pct"/>
            <w:vMerge/>
          </w:tcPr>
          <w:p w14:paraId="325531E1" w14:textId="77777777" w:rsidR="0026192E" w:rsidRPr="0026192E" w:rsidRDefault="0026192E" w:rsidP="00927A44">
            <w:pPr>
              <w:pStyle w:val="Listparagraf"/>
              <w:spacing w:line="200" w:lineRule="exact"/>
              <w:ind w:left="360"/>
              <w:rPr>
                <w:color w:val="000000"/>
                <w:sz w:val="17"/>
                <w:szCs w:val="17"/>
                <w:lang w:val="ro-RO"/>
              </w:rPr>
            </w:pPr>
          </w:p>
        </w:tc>
      </w:tr>
      <w:tr w:rsidR="0026192E" w:rsidRPr="0026192E" w14:paraId="208917A9" w14:textId="77777777" w:rsidTr="0026192E">
        <w:trPr>
          <w:trHeight w:val="26"/>
          <w:jc w:val="center"/>
        </w:trPr>
        <w:tc>
          <w:tcPr>
            <w:tcW w:w="241" w:type="pct"/>
            <w:vMerge/>
            <w:tcBorders>
              <w:bottom w:val="single" w:sz="4" w:space="0" w:color="auto"/>
            </w:tcBorders>
            <w:tcMar>
              <w:top w:w="100" w:type="dxa"/>
              <w:left w:w="100" w:type="dxa"/>
              <w:bottom w:w="100" w:type="dxa"/>
              <w:right w:w="100" w:type="dxa"/>
            </w:tcMar>
            <w:vAlign w:val="center"/>
          </w:tcPr>
          <w:p w14:paraId="6AE86590" w14:textId="77777777" w:rsidR="0026192E" w:rsidRPr="0026192E" w:rsidRDefault="0026192E" w:rsidP="00927A44">
            <w:pPr>
              <w:pStyle w:val="Listparagraf"/>
              <w:spacing w:line="200" w:lineRule="exact"/>
              <w:ind w:left="-52" w:right="25" w:firstLine="7"/>
              <w:jc w:val="center"/>
              <w:rPr>
                <w:color w:val="000000"/>
                <w:sz w:val="17"/>
                <w:szCs w:val="17"/>
                <w:lang w:val="ro-RO"/>
              </w:rPr>
            </w:pPr>
          </w:p>
        </w:tc>
        <w:tc>
          <w:tcPr>
            <w:tcW w:w="581" w:type="pct"/>
            <w:vMerge/>
            <w:tcBorders>
              <w:bottom w:val="single" w:sz="4" w:space="0" w:color="auto"/>
            </w:tcBorders>
          </w:tcPr>
          <w:p w14:paraId="708D39D3" w14:textId="77777777" w:rsidR="0026192E" w:rsidRPr="0026192E" w:rsidRDefault="0026192E" w:rsidP="00927A44">
            <w:pPr>
              <w:pStyle w:val="Listparagraf"/>
              <w:spacing w:line="200" w:lineRule="exact"/>
              <w:ind w:left="360"/>
              <w:rPr>
                <w:color w:val="000000"/>
                <w:sz w:val="17"/>
                <w:szCs w:val="17"/>
                <w:lang w:val="ro-RO"/>
              </w:rPr>
            </w:pPr>
          </w:p>
        </w:tc>
        <w:tc>
          <w:tcPr>
            <w:tcW w:w="828" w:type="pct"/>
            <w:vMerge/>
            <w:tcBorders>
              <w:bottom w:val="single" w:sz="4" w:space="0" w:color="auto"/>
            </w:tcBorders>
            <w:shd w:val="clear" w:color="auto" w:fill="auto"/>
            <w:vAlign w:val="center"/>
          </w:tcPr>
          <w:p w14:paraId="74F03EDF" w14:textId="77777777" w:rsidR="0026192E" w:rsidRPr="00553A9E" w:rsidRDefault="0026192E" w:rsidP="00927A44">
            <w:pPr>
              <w:spacing w:line="200" w:lineRule="exact"/>
              <w:jc w:val="center"/>
              <w:rPr>
                <w:rFonts w:eastAsia="Calibri"/>
                <w:color w:val="000000"/>
                <w:sz w:val="17"/>
                <w:szCs w:val="17"/>
              </w:rPr>
            </w:pPr>
          </w:p>
        </w:tc>
        <w:tc>
          <w:tcPr>
            <w:tcW w:w="701" w:type="pct"/>
            <w:tcBorders>
              <w:top w:val="single" w:sz="4" w:space="0" w:color="000000" w:themeColor="text1"/>
              <w:bottom w:val="single" w:sz="4" w:space="0" w:color="auto"/>
            </w:tcBorders>
            <w:vAlign w:val="center"/>
          </w:tcPr>
          <w:p w14:paraId="3FA8EE84" w14:textId="194E92F9" w:rsidR="0026192E" w:rsidRPr="00553A9E" w:rsidRDefault="0026192E" w:rsidP="00927A44">
            <w:pPr>
              <w:pStyle w:val="Listparagraf"/>
              <w:spacing w:line="200" w:lineRule="exact"/>
              <w:ind w:left="0"/>
              <w:rPr>
                <w:color w:val="000000"/>
                <w:sz w:val="17"/>
                <w:szCs w:val="17"/>
                <w:lang w:val="ro-RO"/>
              </w:rPr>
            </w:pPr>
            <w:r w:rsidRPr="00553A9E">
              <w:rPr>
                <w:color w:val="000000"/>
                <w:sz w:val="17"/>
                <w:szCs w:val="17"/>
                <w:lang w:val="ro-RO"/>
              </w:rPr>
              <w:t>Suprafață habitat</w:t>
            </w:r>
          </w:p>
        </w:tc>
        <w:tc>
          <w:tcPr>
            <w:tcW w:w="601" w:type="pct"/>
            <w:vMerge/>
            <w:tcBorders>
              <w:bottom w:val="single" w:sz="4" w:space="0" w:color="auto"/>
            </w:tcBorders>
            <w:vAlign w:val="center"/>
          </w:tcPr>
          <w:p w14:paraId="4ED32162" w14:textId="77777777" w:rsidR="0026192E" w:rsidRPr="00553A9E" w:rsidRDefault="0026192E" w:rsidP="00927A44">
            <w:pPr>
              <w:pStyle w:val="Listparagraf"/>
              <w:spacing w:line="200" w:lineRule="exact"/>
              <w:ind w:left="0"/>
              <w:rPr>
                <w:color w:val="000000"/>
                <w:sz w:val="17"/>
                <w:szCs w:val="17"/>
                <w:lang w:val="ro-RO"/>
              </w:rPr>
            </w:pPr>
          </w:p>
        </w:tc>
        <w:tc>
          <w:tcPr>
            <w:tcW w:w="631" w:type="pct"/>
            <w:vMerge/>
            <w:tcBorders>
              <w:bottom w:val="single" w:sz="4" w:space="0" w:color="auto"/>
            </w:tcBorders>
            <w:vAlign w:val="center"/>
          </w:tcPr>
          <w:p w14:paraId="14B487DE" w14:textId="77777777" w:rsidR="0026192E" w:rsidRPr="00553A9E" w:rsidRDefault="0026192E" w:rsidP="00927A44">
            <w:pPr>
              <w:pStyle w:val="Listparagraf"/>
              <w:spacing w:line="200" w:lineRule="exact"/>
              <w:ind w:left="0"/>
              <w:jc w:val="center"/>
              <w:rPr>
                <w:color w:val="000000"/>
                <w:sz w:val="17"/>
                <w:szCs w:val="17"/>
                <w:lang w:val="ro-RO"/>
              </w:rPr>
            </w:pPr>
          </w:p>
        </w:tc>
        <w:tc>
          <w:tcPr>
            <w:tcW w:w="644" w:type="pct"/>
            <w:vMerge/>
            <w:tcBorders>
              <w:bottom w:val="single" w:sz="4" w:space="0" w:color="auto"/>
            </w:tcBorders>
            <w:shd w:val="clear" w:color="auto" w:fill="auto"/>
            <w:vAlign w:val="center"/>
          </w:tcPr>
          <w:p w14:paraId="6CCD0C43" w14:textId="77777777" w:rsidR="0026192E" w:rsidRPr="00553A9E" w:rsidRDefault="0026192E" w:rsidP="00927A44">
            <w:pPr>
              <w:pStyle w:val="Listparagraf"/>
              <w:spacing w:line="200" w:lineRule="exact"/>
              <w:ind w:left="10"/>
              <w:rPr>
                <w:b/>
                <w:color w:val="000000"/>
                <w:sz w:val="17"/>
                <w:szCs w:val="17"/>
                <w:lang w:val="ro-RO"/>
              </w:rPr>
            </w:pPr>
          </w:p>
        </w:tc>
        <w:tc>
          <w:tcPr>
            <w:tcW w:w="773" w:type="pct"/>
            <w:vMerge/>
            <w:tcBorders>
              <w:bottom w:val="single" w:sz="12" w:space="0" w:color="auto"/>
            </w:tcBorders>
          </w:tcPr>
          <w:p w14:paraId="115C6486" w14:textId="77777777" w:rsidR="0026192E" w:rsidRPr="0026192E" w:rsidRDefault="0026192E" w:rsidP="00927A44">
            <w:pPr>
              <w:pStyle w:val="Listparagraf"/>
              <w:spacing w:line="200" w:lineRule="exact"/>
              <w:ind w:left="360"/>
              <w:rPr>
                <w:color w:val="000000"/>
                <w:sz w:val="17"/>
                <w:szCs w:val="17"/>
                <w:lang w:val="ro-RO"/>
              </w:rPr>
            </w:pPr>
          </w:p>
        </w:tc>
      </w:tr>
      <w:tr w:rsidR="0026192E" w:rsidRPr="0026192E" w14:paraId="62177732" w14:textId="77777777" w:rsidTr="0026192E">
        <w:trPr>
          <w:trHeight w:val="116"/>
          <w:jc w:val="center"/>
        </w:trPr>
        <w:tc>
          <w:tcPr>
            <w:tcW w:w="241" w:type="pct"/>
            <w:vMerge w:val="restart"/>
            <w:tcBorders>
              <w:top w:val="single" w:sz="4" w:space="0" w:color="auto"/>
            </w:tcBorders>
            <w:tcMar>
              <w:top w:w="100" w:type="dxa"/>
              <w:left w:w="100" w:type="dxa"/>
              <w:bottom w:w="100" w:type="dxa"/>
              <w:right w:w="100" w:type="dxa"/>
            </w:tcMar>
            <w:vAlign w:val="center"/>
          </w:tcPr>
          <w:p w14:paraId="726AE637" w14:textId="77777777" w:rsidR="0026192E" w:rsidRPr="0026192E" w:rsidRDefault="0026192E" w:rsidP="00927A44">
            <w:pPr>
              <w:pStyle w:val="Listparagraf"/>
              <w:spacing w:line="200" w:lineRule="exact"/>
              <w:ind w:left="-52" w:right="25" w:firstLine="7"/>
              <w:jc w:val="center"/>
              <w:rPr>
                <w:color w:val="000000"/>
                <w:sz w:val="17"/>
                <w:szCs w:val="17"/>
                <w:lang w:val="ro-RO"/>
              </w:rPr>
            </w:pPr>
            <w:r w:rsidRPr="0026192E">
              <w:rPr>
                <w:color w:val="000000"/>
                <w:sz w:val="17"/>
                <w:szCs w:val="17"/>
                <w:lang w:val="ro-RO"/>
              </w:rPr>
              <w:t>7</w:t>
            </w:r>
          </w:p>
        </w:tc>
        <w:tc>
          <w:tcPr>
            <w:tcW w:w="581" w:type="pct"/>
            <w:vMerge/>
            <w:tcBorders>
              <w:top w:val="single" w:sz="4" w:space="0" w:color="auto"/>
            </w:tcBorders>
          </w:tcPr>
          <w:p w14:paraId="0A0EBACE" w14:textId="77777777" w:rsidR="0026192E" w:rsidRPr="0026192E" w:rsidRDefault="0026192E" w:rsidP="00927A44">
            <w:pPr>
              <w:pStyle w:val="Listparagraf"/>
              <w:spacing w:line="200" w:lineRule="exact"/>
              <w:ind w:left="360"/>
              <w:rPr>
                <w:color w:val="000000"/>
                <w:sz w:val="17"/>
                <w:szCs w:val="17"/>
                <w:lang w:val="ro-RO"/>
              </w:rPr>
            </w:pPr>
          </w:p>
        </w:tc>
        <w:tc>
          <w:tcPr>
            <w:tcW w:w="828" w:type="pct"/>
            <w:vMerge w:val="restart"/>
            <w:tcBorders>
              <w:top w:val="single" w:sz="4" w:space="0" w:color="auto"/>
            </w:tcBorders>
            <w:shd w:val="clear" w:color="auto" w:fill="auto"/>
            <w:vAlign w:val="center"/>
          </w:tcPr>
          <w:p w14:paraId="722116D2" w14:textId="77777777" w:rsidR="0026192E" w:rsidRPr="00553A9E" w:rsidRDefault="0026192E" w:rsidP="00927A44">
            <w:pPr>
              <w:spacing w:line="200" w:lineRule="exact"/>
              <w:jc w:val="center"/>
              <w:rPr>
                <w:color w:val="000000"/>
                <w:sz w:val="17"/>
                <w:szCs w:val="17"/>
                <w:lang w:val="ro-RO"/>
              </w:rPr>
            </w:pPr>
            <w:r w:rsidRPr="00553A9E">
              <w:rPr>
                <w:bCs/>
                <w:color w:val="000000"/>
                <w:sz w:val="17"/>
                <w:szCs w:val="17"/>
              </w:rPr>
              <w:t>6927- Himantoglossum jankae</w:t>
            </w:r>
          </w:p>
        </w:tc>
        <w:tc>
          <w:tcPr>
            <w:tcW w:w="701" w:type="pct"/>
            <w:tcBorders>
              <w:top w:val="single" w:sz="4" w:space="0" w:color="auto"/>
              <w:bottom w:val="single" w:sz="4" w:space="0" w:color="000000" w:themeColor="text1"/>
            </w:tcBorders>
            <w:vAlign w:val="center"/>
          </w:tcPr>
          <w:p w14:paraId="7A757A03" w14:textId="740EF2A4" w:rsidR="0026192E" w:rsidRPr="00553A9E" w:rsidRDefault="0026192E" w:rsidP="00927A44">
            <w:pPr>
              <w:pStyle w:val="Listparagraf"/>
              <w:spacing w:line="200" w:lineRule="exact"/>
              <w:ind w:left="0"/>
              <w:rPr>
                <w:color w:val="000000"/>
                <w:sz w:val="17"/>
                <w:szCs w:val="17"/>
                <w:lang w:val="ro-RO"/>
              </w:rPr>
            </w:pPr>
            <w:r w:rsidRPr="00553A9E">
              <w:rPr>
                <w:color w:val="000000"/>
                <w:sz w:val="17"/>
                <w:szCs w:val="17"/>
                <w:lang w:val="ro-RO"/>
              </w:rPr>
              <w:t>Mărime populație</w:t>
            </w:r>
          </w:p>
        </w:tc>
        <w:tc>
          <w:tcPr>
            <w:tcW w:w="601" w:type="pct"/>
            <w:vMerge w:val="restart"/>
            <w:tcBorders>
              <w:top w:val="single" w:sz="4" w:space="0" w:color="auto"/>
            </w:tcBorders>
            <w:vAlign w:val="center"/>
          </w:tcPr>
          <w:p w14:paraId="07D6AB85" w14:textId="1FCA2D5B" w:rsidR="0026192E" w:rsidRPr="00553A9E" w:rsidRDefault="0026192E" w:rsidP="00927A44">
            <w:pPr>
              <w:pStyle w:val="Listparagraf"/>
              <w:spacing w:line="200" w:lineRule="exact"/>
              <w:ind w:left="0"/>
              <w:rPr>
                <w:color w:val="000000"/>
                <w:sz w:val="17"/>
                <w:szCs w:val="17"/>
                <w:lang w:val="ro-RO"/>
              </w:rPr>
            </w:pPr>
            <w:r w:rsidRPr="00553A9E">
              <w:rPr>
                <w:sz w:val="17"/>
                <w:szCs w:val="17"/>
                <w:lang w:val="ro-RO"/>
              </w:rPr>
              <w:t>exploatarea nedurabilă a resurselor forestiere</w:t>
            </w:r>
          </w:p>
        </w:tc>
        <w:tc>
          <w:tcPr>
            <w:tcW w:w="631" w:type="pct"/>
            <w:vMerge w:val="restart"/>
            <w:tcBorders>
              <w:top w:val="single" w:sz="4" w:space="0" w:color="auto"/>
            </w:tcBorders>
            <w:vAlign w:val="center"/>
          </w:tcPr>
          <w:p w14:paraId="517ECC7B" w14:textId="4281EDF9" w:rsidR="0026192E" w:rsidRPr="00553A9E" w:rsidRDefault="0026192E" w:rsidP="00927A44">
            <w:pPr>
              <w:pStyle w:val="Listparagraf"/>
              <w:spacing w:line="200" w:lineRule="exact"/>
              <w:ind w:left="0"/>
              <w:jc w:val="center"/>
              <w:rPr>
                <w:color w:val="000000"/>
                <w:sz w:val="17"/>
                <w:szCs w:val="17"/>
                <w:lang w:val="ro-RO"/>
              </w:rPr>
            </w:pPr>
            <w:r w:rsidRPr="00553A9E">
              <w:rPr>
                <w:color w:val="000000"/>
                <w:sz w:val="17"/>
                <w:szCs w:val="17"/>
                <w:lang w:val="ro-RO"/>
              </w:rPr>
              <w:t>-</w:t>
            </w:r>
          </w:p>
        </w:tc>
        <w:tc>
          <w:tcPr>
            <w:tcW w:w="644" w:type="pct"/>
            <w:vMerge w:val="restart"/>
            <w:tcBorders>
              <w:top w:val="single" w:sz="4" w:space="0" w:color="auto"/>
            </w:tcBorders>
            <w:shd w:val="clear" w:color="auto" w:fill="auto"/>
            <w:vAlign w:val="center"/>
          </w:tcPr>
          <w:p w14:paraId="0877693F" w14:textId="24B0DAE0" w:rsidR="0026192E" w:rsidRPr="00553A9E" w:rsidRDefault="0026192E" w:rsidP="00927A44">
            <w:pPr>
              <w:pStyle w:val="Listparagraf"/>
              <w:spacing w:line="200" w:lineRule="exact"/>
              <w:ind w:left="10"/>
              <w:rPr>
                <w:color w:val="000000"/>
                <w:sz w:val="17"/>
                <w:szCs w:val="17"/>
                <w:lang w:val="ro-RO"/>
              </w:rPr>
            </w:pPr>
            <w:r w:rsidRPr="00553A9E">
              <w:rPr>
                <w:b/>
                <w:color w:val="000000"/>
                <w:sz w:val="17"/>
                <w:szCs w:val="17"/>
                <w:lang w:val="ro-RO"/>
              </w:rPr>
              <w:t xml:space="preserve">semnificativ </w:t>
            </w:r>
            <w:r w:rsidRPr="00553A9E">
              <w:rPr>
                <w:bCs/>
                <w:color w:val="000000"/>
                <w:sz w:val="17"/>
                <w:szCs w:val="17"/>
                <w:lang w:val="ro-RO"/>
              </w:rPr>
              <w:t>pe termen scurt,</w:t>
            </w:r>
            <w:r w:rsidRPr="00553A9E">
              <w:rPr>
                <w:b/>
                <w:color w:val="000000"/>
                <w:sz w:val="17"/>
                <w:szCs w:val="17"/>
                <w:lang w:val="ro-RO"/>
              </w:rPr>
              <w:t xml:space="preserve"> nesemnificativ </w:t>
            </w:r>
            <w:r w:rsidRPr="00553A9E">
              <w:rPr>
                <w:bCs/>
                <w:color w:val="000000"/>
                <w:sz w:val="17"/>
                <w:szCs w:val="17"/>
                <w:lang w:val="ro-RO"/>
              </w:rPr>
              <w:t>pe termen lung</w:t>
            </w:r>
          </w:p>
        </w:tc>
        <w:tc>
          <w:tcPr>
            <w:tcW w:w="773" w:type="pct"/>
            <w:vMerge/>
          </w:tcPr>
          <w:p w14:paraId="680D5234" w14:textId="77777777" w:rsidR="0026192E" w:rsidRPr="0026192E" w:rsidRDefault="0026192E" w:rsidP="00927A44">
            <w:pPr>
              <w:pStyle w:val="Listparagraf"/>
              <w:spacing w:line="200" w:lineRule="exact"/>
              <w:ind w:left="360"/>
              <w:rPr>
                <w:color w:val="000000"/>
                <w:sz w:val="17"/>
                <w:szCs w:val="17"/>
                <w:lang w:val="ro-RO"/>
              </w:rPr>
            </w:pPr>
          </w:p>
        </w:tc>
      </w:tr>
      <w:tr w:rsidR="0026192E" w:rsidRPr="0026192E" w14:paraId="2160F33F" w14:textId="77777777" w:rsidTr="00165735">
        <w:trPr>
          <w:trHeight w:val="525"/>
          <w:jc w:val="center"/>
        </w:trPr>
        <w:tc>
          <w:tcPr>
            <w:tcW w:w="241" w:type="pct"/>
            <w:vMerge/>
            <w:tcMar>
              <w:top w:w="100" w:type="dxa"/>
              <w:left w:w="100" w:type="dxa"/>
              <w:bottom w:w="100" w:type="dxa"/>
              <w:right w:w="100" w:type="dxa"/>
            </w:tcMar>
            <w:vAlign w:val="center"/>
          </w:tcPr>
          <w:p w14:paraId="779600A2" w14:textId="77777777" w:rsidR="0026192E" w:rsidRPr="0026192E" w:rsidRDefault="0026192E" w:rsidP="00810424">
            <w:pPr>
              <w:pStyle w:val="Listparagraf"/>
              <w:spacing w:line="200" w:lineRule="exact"/>
              <w:ind w:left="-52" w:right="25" w:firstLine="7"/>
              <w:jc w:val="center"/>
              <w:rPr>
                <w:color w:val="000000"/>
                <w:sz w:val="17"/>
                <w:szCs w:val="17"/>
                <w:lang w:val="ro-RO"/>
              </w:rPr>
            </w:pPr>
          </w:p>
        </w:tc>
        <w:tc>
          <w:tcPr>
            <w:tcW w:w="581" w:type="pct"/>
            <w:vMerge/>
          </w:tcPr>
          <w:p w14:paraId="50A33718" w14:textId="77777777" w:rsidR="0026192E" w:rsidRPr="0026192E" w:rsidRDefault="0026192E" w:rsidP="00810424">
            <w:pPr>
              <w:pStyle w:val="Listparagraf"/>
              <w:spacing w:line="200" w:lineRule="exact"/>
              <w:ind w:left="360"/>
              <w:rPr>
                <w:color w:val="000000"/>
                <w:sz w:val="17"/>
                <w:szCs w:val="17"/>
                <w:lang w:val="ro-RO"/>
              </w:rPr>
            </w:pPr>
          </w:p>
        </w:tc>
        <w:tc>
          <w:tcPr>
            <w:tcW w:w="828" w:type="pct"/>
            <w:vMerge/>
            <w:shd w:val="clear" w:color="auto" w:fill="auto"/>
            <w:vAlign w:val="center"/>
          </w:tcPr>
          <w:p w14:paraId="20857175" w14:textId="77777777" w:rsidR="0026192E" w:rsidRPr="0026192E" w:rsidRDefault="0026192E" w:rsidP="00810424">
            <w:pPr>
              <w:spacing w:line="200" w:lineRule="exact"/>
              <w:jc w:val="center"/>
              <w:rPr>
                <w:bCs/>
                <w:color w:val="000000"/>
                <w:sz w:val="17"/>
                <w:szCs w:val="17"/>
              </w:rPr>
            </w:pPr>
          </w:p>
        </w:tc>
        <w:tc>
          <w:tcPr>
            <w:tcW w:w="701" w:type="pct"/>
            <w:tcBorders>
              <w:top w:val="single" w:sz="4" w:space="0" w:color="000000" w:themeColor="text1"/>
              <w:bottom w:val="single" w:sz="4" w:space="0" w:color="auto"/>
            </w:tcBorders>
            <w:vAlign w:val="center"/>
          </w:tcPr>
          <w:p w14:paraId="3A5E51E6" w14:textId="7C7F80ED" w:rsidR="0026192E" w:rsidRPr="00553A9E" w:rsidRDefault="0026192E" w:rsidP="00810424">
            <w:pPr>
              <w:pStyle w:val="Listparagraf"/>
              <w:spacing w:line="200" w:lineRule="exact"/>
              <w:ind w:left="0"/>
              <w:rPr>
                <w:color w:val="000000"/>
                <w:sz w:val="17"/>
                <w:szCs w:val="17"/>
                <w:lang w:val="ro-RO"/>
              </w:rPr>
            </w:pPr>
            <w:r w:rsidRPr="00553A9E">
              <w:rPr>
                <w:color w:val="000000"/>
                <w:sz w:val="17"/>
                <w:szCs w:val="17"/>
                <w:lang w:val="ro-RO"/>
              </w:rPr>
              <w:t xml:space="preserve">Suprafața habitatului speciei </w:t>
            </w:r>
          </w:p>
        </w:tc>
        <w:tc>
          <w:tcPr>
            <w:tcW w:w="601" w:type="pct"/>
            <w:vMerge/>
            <w:vAlign w:val="center"/>
          </w:tcPr>
          <w:p w14:paraId="4F78A777" w14:textId="77777777" w:rsidR="0026192E" w:rsidRPr="0026192E" w:rsidRDefault="0026192E" w:rsidP="00810424">
            <w:pPr>
              <w:pStyle w:val="Listparagraf"/>
              <w:spacing w:line="200" w:lineRule="exact"/>
              <w:ind w:left="0"/>
              <w:rPr>
                <w:color w:val="000000"/>
                <w:sz w:val="17"/>
                <w:szCs w:val="17"/>
                <w:lang w:val="ro-RO"/>
              </w:rPr>
            </w:pPr>
          </w:p>
        </w:tc>
        <w:tc>
          <w:tcPr>
            <w:tcW w:w="631" w:type="pct"/>
            <w:vMerge/>
            <w:vAlign w:val="center"/>
          </w:tcPr>
          <w:p w14:paraId="62BD61EF" w14:textId="77777777" w:rsidR="0026192E" w:rsidRPr="0026192E" w:rsidRDefault="0026192E" w:rsidP="00810424">
            <w:pPr>
              <w:pStyle w:val="Listparagraf"/>
              <w:spacing w:line="200" w:lineRule="exact"/>
              <w:ind w:left="0"/>
              <w:jc w:val="center"/>
              <w:rPr>
                <w:color w:val="000000"/>
                <w:sz w:val="17"/>
                <w:szCs w:val="17"/>
                <w:lang w:val="ro-RO"/>
              </w:rPr>
            </w:pPr>
          </w:p>
        </w:tc>
        <w:tc>
          <w:tcPr>
            <w:tcW w:w="644" w:type="pct"/>
            <w:vMerge/>
            <w:shd w:val="clear" w:color="auto" w:fill="auto"/>
            <w:vAlign w:val="center"/>
          </w:tcPr>
          <w:p w14:paraId="166308A2" w14:textId="77777777" w:rsidR="0026192E" w:rsidRPr="0026192E" w:rsidRDefault="0026192E" w:rsidP="00810424">
            <w:pPr>
              <w:pStyle w:val="Listparagraf"/>
              <w:spacing w:line="200" w:lineRule="exact"/>
              <w:ind w:left="10"/>
              <w:rPr>
                <w:b/>
                <w:color w:val="000000"/>
                <w:sz w:val="17"/>
                <w:szCs w:val="17"/>
                <w:lang w:val="ro-RO"/>
              </w:rPr>
            </w:pPr>
          </w:p>
        </w:tc>
        <w:tc>
          <w:tcPr>
            <w:tcW w:w="773" w:type="pct"/>
            <w:vMerge/>
          </w:tcPr>
          <w:p w14:paraId="704EFD86" w14:textId="77777777" w:rsidR="0026192E" w:rsidRPr="0026192E" w:rsidRDefault="0026192E" w:rsidP="00810424">
            <w:pPr>
              <w:pStyle w:val="Listparagraf"/>
              <w:spacing w:line="200" w:lineRule="exact"/>
              <w:ind w:left="360"/>
              <w:rPr>
                <w:color w:val="000000"/>
                <w:sz w:val="17"/>
                <w:szCs w:val="17"/>
                <w:lang w:val="ro-RO"/>
              </w:rPr>
            </w:pPr>
          </w:p>
        </w:tc>
      </w:tr>
      <w:tr w:rsidR="0026192E" w:rsidRPr="0026192E" w14:paraId="61026DDD" w14:textId="77777777" w:rsidTr="00165735">
        <w:trPr>
          <w:trHeight w:val="399"/>
          <w:jc w:val="center"/>
        </w:trPr>
        <w:tc>
          <w:tcPr>
            <w:tcW w:w="241" w:type="pct"/>
            <w:vMerge/>
            <w:tcMar>
              <w:top w:w="100" w:type="dxa"/>
              <w:left w:w="100" w:type="dxa"/>
              <w:bottom w:w="100" w:type="dxa"/>
              <w:right w:w="100" w:type="dxa"/>
            </w:tcMar>
            <w:vAlign w:val="center"/>
          </w:tcPr>
          <w:p w14:paraId="4D701370"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5FA68EFF"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13C8A847"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13EC64E4" w14:textId="1316D48D" w:rsidR="0026192E" w:rsidRPr="00553A9E" w:rsidRDefault="0026192E" w:rsidP="00441C56">
            <w:pPr>
              <w:pStyle w:val="Listparagraf"/>
              <w:spacing w:line="200" w:lineRule="exact"/>
              <w:ind w:left="0"/>
              <w:rPr>
                <w:color w:val="000000"/>
                <w:sz w:val="17"/>
                <w:szCs w:val="17"/>
                <w:lang w:val="ro-RO"/>
              </w:rPr>
            </w:pPr>
            <w:r w:rsidRPr="00553A9E">
              <w:rPr>
                <w:color w:val="000000"/>
                <w:sz w:val="17"/>
                <w:szCs w:val="17"/>
                <w:lang w:val="ro-RO"/>
              </w:rPr>
              <w:t>Bogăția specifică a habitatelor cu care specia este asociată</w:t>
            </w:r>
          </w:p>
        </w:tc>
        <w:tc>
          <w:tcPr>
            <w:tcW w:w="601" w:type="pct"/>
            <w:vMerge/>
            <w:vAlign w:val="center"/>
          </w:tcPr>
          <w:p w14:paraId="6EE74209"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38DD50DA"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shd w:val="clear" w:color="auto" w:fill="auto"/>
            <w:vAlign w:val="center"/>
          </w:tcPr>
          <w:p w14:paraId="1D737F28"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72E1F1B4"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24289070" w14:textId="77777777" w:rsidTr="00165735">
        <w:trPr>
          <w:trHeight w:val="375"/>
          <w:jc w:val="center"/>
        </w:trPr>
        <w:tc>
          <w:tcPr>
            <w:tcW w:w="241" w:type="pct"/>
            <w:vMerge/>
            <w:tcMar>
              <w:top w:w="100" w:type="dxa"/>
              <w:left w:w="100" w:type="dxa"/>
              <w:bottom w:w="100" w:type="dxa"/>
              <w:right w:w="100" w:type="dxa"/>
            </w:tcMar>
            <w:vAlign w:val="center"/>
          </w:tcPr>
          <w:p w14:paraId="4E424C65"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6079A14C"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352DBBF3"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36901CDD" w14:textId="6DE4EB94" w:rsidR="0026192E" w:rsidRPr="00553A9E" w:rsidRDefault="0026192E" w:rsidP="00441C56">
            <w:pPr>
              <w:pStyle w:val="Listparagraf"/>
              <w:spacing w:line="200" w:lineRule="exact"/>
              <w:ind w:left="0"/>
              <w:rPr>
                <w:color w:val="000000"/>
                <w:sz w:val="17"/>
                <w:szCs w:val="17"/>
                <w:lang w:val="ro-RO"/>
              </w:rPr>
            </w:pPr>
            <w:r w:rsidRPr="00553A9E">
              <w:rPr>
                <w:color w:val="000000"/>
                <w:sz w:val="17"/>
                <w:szCs w:val="17"/>
                <w:lang w:val="ro-RO"/>
              </w:rPr>
              <w:t>Numărul și procentul populațiilor cu tendința pozitivă sau stabilă a producției de semințe</w:t>
            </w:r>
          </w:p>
        </w:tc>
        <w:tc>
          <w:tcPr>
            <w:tcW w:w="601" w:type="pct"/>
            <w:vMerge/>
            <w:vAlign w:val="center"/>
          </w:tcPr>
          <w:p w14:paraId="51B01DFB"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C7AFBE6"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shd w:val="clear" w:color="auto" w:fill="auto"/>
            <w:vAlign w:val="center"/>
          </w:tcPr>
          <w:p w14:paraId="451E9EF7"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42C53FAC"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429CAFB5" w14:textId="77777777" w:rsidTr="00165735">
        <w:trPr>
          <w:trHeight w:val="18"/>
          <w:jc w:val="center"/>
        </w:trPr>
        <w:tc>
          <w:tcPr>
            <w:tcW w:w="241" w:type="pct"/>
            <w:tcMar>
              <w:top w:w="100" w:type="dxa"/>
              <w:left w:w="100" w:type="dxa"/>
              <w:bottom w:w="100" w:type="dxa"/>
              <w:right w:w="100" w:type="dxa"/>
            </w:tcMar>
            <w:vAlign w:val="center"/>
          </w:tcPr>
          <w:p w14:paraId="39449EFE"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8</w:t>
            </w:r>
          </w:p>
        </w:tc>
        <w:tc>
          <w:tcPr>
            <w:tcW w:w="581" w:type="pct"/>
            <w:vMerge/>
          </w:tcPr>
          <w:p w14:paraId="18944A59" w14:textId="77777777" w:rsidR="0026192E" w:rsidRPr="0026192E" w:rsidRDefault="0026192E" w:rsidP="00441C56">
            <w:pPr>
              <w:pStyle w:val="Listparagraf"/>
              <w:spacing w:line="200" w:lineRule="exact"/>
              <w:ind w:left="360"/>
              <w:rPr>
                <w:color w:val="000000"/>
                <w:sz w:val="17"/>
                <w:szCs w:val="17"/>
                <w:lang w:val="ro-RO"/>
              </w:rPr>
            </w:pPr>
          </w:p>
        </w:tc>
        <w:tc>
          <w:tcPr>
            <w:tcW w:w="828" w:type="pct"/>
            <w:shd w:val="clear" w:color="auto" w:fill="auto"/>
            <w:vAlign w:val="center"/>
          </w:tcPr>
          <w:p w14:paraId="0BF4E42B" w14:textId="77777777" w:rsidR="0026192E" w:rsidRPr="0026192E" w:rsidRDefault="0026192E" w:rsidP="00441C56">
            <w:pPr>
              <w:spacing w:line="200" w:lineRule="exact"/>
              <w:jc w:val="center"/>
              <w:rPr>
                <w:color w:val="000000"/>
                <w:sz w:val="17"/>
                <w:szCs w:val="17"/>
                <w:lang w:val="ro-RO"/>
              </w:rPr>
            </w:pPr>
            <w:r w:rsidRPr="0026192E">
              <w:rPr>
                <w:rFonts w:eastAsia="Calibri"/>
                <w:color w:val="000000"/>
                <w:sz w:val="17"/>
                <w:szCs w:val="17"/>
              </w:rPr>
              <w:t>4057 - Chilostoma banaticum</w:t>
            </w:r>
          </w:p>
        </w:tc>
        <w:tc>
          <w:tcPr>
            <w:tcW w:w="701" w:type="pct"/>
            <w:vAlign w:val="center"/>
          </w:tcPr>
          <w:p w14:paraId="4CE20310" w14:textId="3CB4D611"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159C548E" w14:textId="00850FF0"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296499F6" w14:textId="0D933643"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shd w:val="clear" w:color="auto" w:fill="auto"/>
            <w:vAlign w:val="center"/>
          </w:tcPr>
          <w:p w14:paraId="13734C0F" w14:textId="2CB52A4E" w:rsidR="0026192E" w:rsidRPr="0026192E" w:rsidRDefault="0026192E" w:rsidP="00441C56">
            <w:pPr>
              <w:pStyle w:val="Listparagraf"/>
              <w:spacing w:line="200" w:lineRule="exact"/>
              <w:ind w:left="10"/>
              <w:rPr>
                <w:bCs/>
                <w:color w:val="000000"/>
                <w:sz w:val="17"/>
                <w:szCs w:val="17"/>
                <w:lang w:val="ro-RO"/>
              </w:rPr>
            </w:pPr>
            <w:r w:rsidRPr="0026192E">
              <w:rPr>
                <w:bCs/>
                <w:color w:val="000000"/>
                <w:sz w:val="17"/>
                <w:szCs w:val="17"/>
                <w:lang w:val="ro-RO"/>
              </w:rPr>
              <w:t xml:space="preserve">nesemnificativ </w:t>
            </w:r>
          </w:p>
        </w:tc>
        <w:tc>
          <w:tcPr>
            <w:tcW w:w="773" w:type="pct"/>
            <w:vMerge/>
          </w:tcPr>
          <w:p w14:paraId="49399F2F"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0A285361" w14:textId="77777777" w:rsidTr="00165735">
        <w:trPr>
          <w:trHeight w:val="18"/>
          <w:jc w:val="center"/>
        </w:trPr>
        <w:tc>
          <w:tcPr>
            <w:tcW w:w="241" w:type="pct"/>
            <w:tcMar>
              <w:top w:w="100" w:type="dxa"/>
              <w:left w:w="100" w:type="dxa"/>
              <w:bottom w:w="100" w:type="dxa"/>
              <w:right w:w="100" w:type="dxa"/>
            </w:tcMar>
            <w:vAlign w:val="center"/>
          </w:tcPr>
          <w:p w14:paraId="100D803C"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9</w:t>
            </w:r>
          </w:p>
        </w:tc>
        <w:tc>
          <w:tcPr>
            <w:tcW w:w="581" w:type="pct"/>
            <w:vMerge/>
          </w:tcPr>
          <w:p w14:paraId="70FD2A3A" w14:textId="77777777" w:rsidR="0026192E" w:rsidRPr="0026192E" w:rsidRDefault="0026192E" w:rsidP="00441C56">
            <w:pPr>
              <w:pStyle w:val="Listparagraf"/>
              <w:spacing w:line="200" w:lineRule="exact"/>
              <w:ind w:left="360"/>
              <w:rPr>
                <w:color w:val="000000"/>
                <w:sz w:val="17"/>
                <w:szCs w:val="17"/>
                <w:lang w:val="ro-RO"/>
              </w:rPr>
            </w:pPr>
          </w:p>
        </w:tc>
        <w:tc>
          <w:tcPr>
            <w:tcW w:w="828" w:type="pct"/>
            <w:shd w:val="clear" w:color="auto" w:fill="auto"/>
            <w:vAlign w:val="center"/>
          </w:tcPr>
          <w:p w14:paraId="3B49E842" w14:textId="77777777" w:rsidR="0026192E" w:rsidRPr="0026192E" w:rsidRDefault="0026192E" w:rsidP="00441C56">
            <w:pPr>
              <w:spacing w:line="200" w:lineRule="exact"/>
              <w:jc w:val="center"/>
              <w:rPr>
                <w:color w:val="000000"/>
                <w:sz w:val="17"/>
                <w:szCs w:val="17"/>
                <w:lang w:val="ro-RO"/>
              </w:rPr>
            </w:pPr>
            <w:r w:rsidRPr="0026192E">
              <w:rPr>
                <w:bCs/>
                <w:color w:val="000000"/>
                <w:sz w:val="17"/>
                <w:szCs w:val="17"/>
              </w:rPr>
              <w:t>1093* -Austropotamobius torrentium</w:t>
            </w:r>
          </w:p>
        </w:tc>
        <w:tc>
          <w:tcPr>
            <w:tcW w:w="701" w:type="pct"/>
            <w:vAlign w:val="center"/>
          </w:tcPr>
          <w:p w14:paraId="1D60091D" w14:textId="485224D7"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084A6EE9" w14:textId="125C1739"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2A8D9E2A" w14:textId="639562C8"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15F9699B" w14:textId="09F38092" w:rsidR="0026192E" w:rsidRPr="0026192E" w:rsidRDefault="0026192E" w:rsidP="00441C56">
            <w:pPr>
              <w:pStyle w:val="Listparagraf"/>
              <w:spacing w:line="200" w:lineRule="exact"/>
              <w:ind w:left="10"/>
              <w:rPr>
                <w:bCs/>
                <w:color w:val="000000"/>
                <w:sz w:val="17"/>
                <w:szCs w:val="17"/>
                <w:lang w:val="ro-RO"/>
              </w:rPr>
            </w:pPr>
            <w:r w:rsidRPr="0026192E">
              <w:rPr>
                <w:bCs/>
                <w:color w:val="000000"/>
                <w:sz w:val="17"/>
                <w:szCs w:val="17"/>
                <w:lang w:val="ro-RO"/>
              </w:rPr>
              <w:t xml:space="preserve">nesemnificativ </w:t>
            </w:r>
          </w:p>
        </w:tc>
        <w:tc>
          <w:tcPr>
            <w:tcW w:w="773" w:type="pct"/>
            <w:vMerge/>
          </w:tcPr>
          <w:p w14:paraId="1C552991"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2CF02AE2" w14:textId="77777777" w:rsidTr="00165735">
        <w:trPr>
          <w:trHeight w:val="822"/>
          <w:jc w:val="center"/>
        </w:trPr>
        <w:tc>
          <w:tcPr>
            <w:tcW w:w="241" w:type="pct"/>
            <w:tcMar>
              <w:top w:w="100" w:type="dxa"/>
              <w:left w:w="100" w:type="dxa"/>
              <w:bottom w:w="100" w:type="dxa"/>
              <w:right w:w="100" w:type="dxa"/>
            </w:tcMar>
            <w:vAlign w:val="center"/>
          </w:tcPr>
          <w:p w14:paraId="48137074"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10</w:t>
            </w:r>
          </w:p>
        </w:tc>
        <w:tc>
          <w:tcPr>
            <w:tcW w:w="581" w:type="pct"/>
            <w:vMerge/>
          </w:tcPr>
          <w:p w14:paraId="2CCDDF2B" w14:textId="77777777" w:rsidR="0026192E" w:rsidRPr="0026192E" w:rsidRDefault="0026192E" w:rsidP="00441C56">
            <w:pPr>
              <w:pStyle w:val="Listparagraf"/>
              <w:spacing w:line="200" w:lineRule="exact"/>
              <w:ind w:left="360"/>
              <w:rPr>
                <w:color w:val="000000"/>
                <w:sz w:val="17"/>
                <w:szCs w:val="17"/>
                <w:lang w:val="ro-RO"/>
              </w:rPr>
            </w:pPr>
          </w:p>
        </w:tc>
        <w:tc>
          <w:tcPr>
            <w:tcW w:w="828" w:type="pct"/>
            <w:shd w:val="clear" w:color="auto" w:fill="auto"/>
            <w:vAlign w:val="center"/>
          </w:tcPr>
          <w:p w14:paraId="70F743F8" w14:textId="77777777" w:rsidR="0026192E" w:rsidRPr="0026192E" w:rsidRDefault="0026192E" w:rsidP="00441C56">
            <w:pPr>
              <w:spacing w:line="200" w:lineRule="exact"/>
              <w:jc w:val="center"/>
              <w:rPr>
                <w:color w:val="000000"/>
                <w:sz w:val="17"/>
                <w:szCs w:val="17"/>
                <w:lang w:val="ro-RO"/>
              </w:rPr>
            </w:pPr>
            <w:r w:rsidRPr="0026192E">
              <w:rPr>
                <w:rFonts w:eastAsia="Calibri"/>
                <w:color w:val="000000"/>
                <w:sz w:val="17"/>
                <w:szCs w:val="17"/>
              </w:rPr>
              <w:t>4053 -Paracaloptenus caloptenoides</w:t>
            </w:r>
          </w:p>
        </w:tc>
        <w:tc>
          <w:tcPr>
            <w:tcW w:w="701" w:type="pct"/>
            <w:vAlign w:val="center"/>
          </w:tcPr>
          <w:p w14:paraId="58F768A5" w14:textId="498719F9"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Suprafața habitatului</w:t>
            </w:r>
          </w:p>
        </w:tc>
        <w:tc>
          <w:tcPr>
            <w:tcW w:w="601" w:type="pct"/>
            <w:vAlign w:val="center"/>
          </w:tcPr>
          <w:p w14:paraId="26765CFB" w14:textId="293EC301" w:rsidR="0026192E" w:rsidRPr="0026192E" w:rsidRDefault="0026192E" w:rsidP="00441C56">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25D9D743" w14:textId="1B6124C8"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3123E328" w14:textId="24A50AA0" w:rsidR="0026192E" w:rsidRPr="0026192E" w:rsidRDefault="0026192E" w:rsidP="00441C56">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48CE49C0"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1BF5F258" w14:textId="77777777" w:rsidTr="00165735">
        <w:trPr>
          <w:trHeight w:val="18"/>
          <w:jc w:val="center"/>
        </w:trPr>
        <w:tc>
          <w:tcPr>
            <w:tcW w:w="241" w:type="pct"/>
            <w:tcMar>
              <w:top w:w="100" w:type="dxa"/>
              <w:left w:w="100" w:type="dxa"/>
              <w:bottom w:w="100" w:type="dxa"/>
              <w:right w:w="100" w:type="dxa"/>
            </w:tcMar>
            <w:vAlign w:val="center"/>
          </w:tcPr>
          <w:p w14:paraId="14A9FBAB"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11</w:t>
            </w:r>
          </w:p>
        </w:tc>
        <w:tc>
          <w:tcPr>
            <w:tcW w:w="581" w:type="pct"/>
            <w:vMerge/>
          </w:tcPr>
          <w:p w14:paraId="5828813F" w14:textId="77777777" w:rsidR="0026192E" w:rsidRPr="0026192E" w:rsidRDefault="0026192E" w:rsidP="00441C56">
            <w:pPr>
              <w:pStyle w:val="Listparagraf"/>
              <w:spacing w:line="200" w:lineRule="exact"/>
              <w:ind w:left="360"/>
              <w:rPr>
                <w:color w:val="000000"/>
                <w:sz w:val="17"/>
                <w:szCs w:val="17"/>
                <w:lang w:val="ro-RO"/>
              </w:rPr>
            </w:pPr>
          </w:p>
        </w:tc>
        <w:tc>
          <w:tcPr>
            <w:tcW w:w="828" w:type="pct"/>
            <w:shd w:val="clear" w:color="auto" w:fill="auto"/>
            <w:vAlign w:val="center"/>
          </w:tcPr>
          <w:p w14:paraId="24F33B95" w14:textId="77777777" w:rsidR="0026192E" w:rsidRPr="0026192E" w:rsidRDefault="0026192E" w:rsidP="00441C56">
            <w:pPr>
              <w:spacing w:line="200" w:lineRule="exact"/>
              <w:jc w:val="center"/>
              <w:rPr>
                <w:color w:val="000000"/>
                <w:sz w:val="17"/>
                <w:szCs w:val="17"/>
                <w:lang w:val="ro-RO"/>
              </w:rPr>
            </w:pPr>
            <w:r w:rsidRPr="0026192E">
              <w:rPr>
                <w:bCs/>
                <w:color w:val="000000"/>
                <w:sz w:val="17"/>
                <w:szCs w:val="17"/>
              </w:rPr>
              <w:t>1083 - Lucanus cervus</w:t>
            </w:r>
          </w:p>
        </w:tc>
        <w:tc>
          <w:tcPr>
            <w:tcW w:w="701" w:type="pct"/>
            <w:vAlign w:val="center"/>
          </w:tcPr>
          <w:p w14:paraId="224199F9" w14:textId="3FECDD5D"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49BCACF0" w14:textId="7CF51D8F"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664357F7" w14:textId="78CCDAE1"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40928455" w14:textId="4A88B089" w:rsidR="0026192E" w:rsidRPr="0026192E" w:rsidRDefault="0026192E" w:rsidP="00441C56">
            <w:pPr>
              <w:pStyle w:val="Listparagraf"/>
              <w:spacing w:line="200" w:lineRule="exact"/>
              <w:ind w:left="10"/>
              <w:rPr>
                <w:bCs/>
                <w:color w:val="000000"/>
                <w:sz w:val="17"/>
                <w:szCs w:val="17"/>
                <w:lang w:val="ro-RO"/>
              </w:rPr>
            </w:pPr>
            <w:r w:rsidRPr="0026192E">
              <w:rPr>
                <w:bCs/>
                <w:color w:val="000000"/>
                <w:sz w:val="17"/>
                <w:szCs w:val="17"/>
                <w:lang w:val="ro-RO"/>
              </w:rPr>
              <w:t xml:space="preserve">nesemnificativ </w:t>
            </w:r>
          </w:p>
        </w:tc>
        <w:tc>
          <w:tcPr>
            <w:tcW w:w="773" w:type="pct"/>
            <w:vMerge/>
          </w:tcPr>
          <w:p w14:paraId="4FEB9668"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04C26578" w14:textId="77777777" w:rsidTr="00165735">
        <w:trPr>
          <w:trHeight w:val="177"/>
          <w:jc w:val="center"/>
        </w:trPr>
        <w:tc>
          <w:tcPr>
            <w:tcW w:w="241" w:type="pct"/>
            <w:vMerge w:val="restart"/>
            <w:tcMar>
              <w:top w:w="100" w:type="dxa"/>
              <w:left w:w="100" w:type="dxa"/>
              <w:bottom w:w="100" w:type="dxa"/>
              <w:right w:w="100" w:type="dxa"/>
            </w:tcMar>
            <w:vAlign w:val="center"/>
          </w:tcPr>
          <w:p w14:paraId="455ED649"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12</w:t>
            </w:r>
          </w:p>
        </w:tc>
        <w:tc>
          <w:tcPr>
            <w:tcW w:w="581" w:type="pct"/>
            <w:vMerge/>
          </w:tcPr>
          <w:p w14:paraId="624F90D3"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2173D47B" w14:textId="77777777" w:rsidR="0026192E" w:rsidRPr="0026192E" w:rsidRDefault="0026192E" w:rsidP="00441C56">
            <w:pPr>
              <w:spacing w:line="200" w:lineRule="exact"/>
              <w:jc w:val="center"/>
              <w:rPr>
                <w:color w:val="000000"/>
                <w:sz w:val="17"/>
                <w:szCs w:val="17"/>
                <w:lang w:val="ro-RO"/>
              </w:rPr>
            </w:pPr>
            <w:r w:rsidRPr="0026192E">
              <w:rPr>
                <w:bCs/>
                <w:color w:val="000000"/>
                <w:sz w:val="17"/>
                <w:szCs w:val="17"/>
              </w:rPr>
              <w:t>1088 - Cerambyx cerdo</w:t>
            </w:r>
          </w:p>
        </w:tc>
        <w:tc>
          <w:tcPr>
            <w:tcW w:w="701" w:type="pct"/>
            <w:tcBorders>
              <w:bottom w:val="single" w:sz="4" w:space="0" w:color="000000" w:themeColor="text1"/>
            </w:tcBorders>
            <w:vAlign w:val="center"/>
          </w:tcPr>
          <w:p w14:paraId="73AB46C0" w14:textId="53A2187F"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Mărime habitat</w:t>
            </w:r>
          </w:p>
        </w:tc>
        <w:tc>
          <w:tcPr>
            <w:tcW w:w="601" w:type="pct"/>
            <w:vMerge w:val="restart"/>
            <w:vAlign w:val="center"/>
          </w:tcPr>
          <w:p w14:paraId="0CC62C50" w14:textId="7AC597C1" w:rsidR="0026192E" w:rsidRPr="0026192E" w:rsidRDefault="0026192E" w:rsidP="00441C56">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299EB695" w14:textId="65F5DBDA"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48CF2A7A" w14:textId="5BC7E84F" w:rsidR="0026192E" w:rsidRPr="0026192E" w:rsidRDefault="0026192E" w:rsidP="00441C56">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4E9D5493"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49EDAB13" w14:textId="77777777" w:rsidTr="00165735">
        <w:trPr>
          <w:trHeight w:val="450"/>
          <w:jc w:val="center"/>
        </w:trPr>
        <w:tc>
          <w:tcPr>
            <w:tcW w:w="241" w:type="pct"/>
            <w:vMerge/>
            <w:tcMar>
              <w:top w:w="100" w:type="dxa"/>
              <w:left w:w="100" w:type="dxa"/>
              <w:bottom w:w="100" w:type="dxa"/>
              <w:right w:w="100" w:type="dxa"/>
            </w:tcMar>
            <w:vAlign w:val="center"/>
          </w:tcPr>
          <w:p w14:paraId="1C67E195"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5845E0DA"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0BCFEF3A"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000000" w:themeColor="text1"/>
            </w:tcBorders>
            <w:vAlign w:val="center"/>
          </w:tcPr>
          <w:p w14:paraId="43194A5A" w14:textId="536B10EF"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Arbori bătrâni în trupuri de pădure</w:t>
            </w:r>
          </w:p>
        </w:tc>
        <w:tc>
          <w:tcPr>
            <w:tcW w:w="601" w:type="pct"/>
            <w:vMerge/>
            <w:vAlign w:val="center"/>
          </w:tcPr>
          <w:p w14:paraId="3C464712"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F215859"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6D47543A"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647725B0"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18802242" w14:textId="77777777" w:rsidTr="00165735">
        <w:trPr>
          <w:trHeight w:val="75"/>
          <w:jc w:val="center"/>
        </w:trPr>
        <w:tc>
          <w:tcPr>
            <w:tcW w:w="241" w:type="pct"/>
            <w:vMerge/>
            <w:tcMar>
              <w:top w:w="100" w:type="dxa"/>
              <w:left w:w="100" w:type="dxa"/>
              <w:bottom w:w="100" w:type="dxa"/>
              <w:right w:w="100" w:type="dxa"/>
            </w:tcMar>
            <w:vAlign w:val="center"/>
          </w:tcPr>
          <w:p w14:paraId="4BE8A0C5"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366C790A"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7A6C3571"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5B079601" w14:textId="77777777"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 xml:space="preserve">Arbori de stejar </w:t>
            </w:r>
            <w:proofErr w:type="spellStart"/>
            <w:r w:rsidRPr="0026192E">
              <w:rPr>
                <w:color w:val="000000"/>
                <w:sz w:val="17"/>
                <w:szCs w:val="17"/>
                <w:lang w:val="ro-RO"/>
              </w:rPr>
              <w:t>perimati</w:t>
            </w:r>
            <w:proofErr w:type="spellEnd"/>
            <w:r w:rsidRPr="0026192E">
              <w:rPr>
                <w:color w:val="000000"/>
                <w:sz w:val="17"/>
                <w:szCs w:val="17"/>
                <w:lang w:val="ro-RO"/>
              </w:rPr>
              <w:t>/</w:t>
            </w:r>
          </w:p>
          <w:p w14:paraId="244B34D3" w14:textId="096DF974" w:rsidR="0026192E" w:rsidRPr="0026192E" w:rsidRDefault="0026192E" w:rsidP="00441C56">
            <w:pPr>
              <w:pStyle w:val="Listparagraf"/>
              <w:spacing w:line="200" w:lineRule="exact"/>
              <w:ind w:left="0"/>
              <w:rPr>
                <w:color w:val="000000"/>
                <w:sz w:val="17"/>
                <w:szCs w:val="17"/>
                <w:lang w:val="ro-RO"/>
              </w:rPr>
            </w:pPr>
            <w:proofErr w:type="spellStart"/>
            <w:r w:rsidRPr="0026192E">
              <w:rPr>
                <w:color w:val="000000"/>
                <w:sz w:val="17"/>
                <w:szCs w:val="17"/>
                <w:lang w:val="ro-RO"/>
              </w:rPr>
              <w:t>debilitati</w:t>
            </w:r>
            <w:proofErr w:type="spellEnd"/>
            <w:r w:rsidRPr="0026192E">
              <w:rPr>
                <w:color w:val="000000"/>
                <w:sz w:val="17"/>
                <w:szCs w:val="17"/>
                <w:lang w:val="ro-RO"/>
              </w:rPr>
              <w:t xml:space="preserve"> in trupuri de pădure/zone de pădure</w:t>
            </w:r>
          </w:p>
        </w:tc>
        <w:tc>
          <w:tcPr>
            <w:tcW w:w="601" w:type="pct"/>
            <w:vMerge/>
            <w:vAlign w:val="center"/>
          </w:tcPr>
          <w:p w14:paraId="74365765"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3C3A83D"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641A1163"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5719EC03"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3996FE8D" w14:textId="77777777" w:rsidTr="00165735">
        <w:trPr>
          <w:trHeight w:val="315"/>
          <w:jc w:val="center"/>
        </w:trPr>
        <w:tc>
          <w:tcPr>
            <w:tcW w:w="241" w:type="pct"/>
            <w:vMerge/>
            <w:tcMar>
              <w:top w:w="100" w:type="dxa"/>
              <w:left w:w="100" w:type="dxa"/>
              <w:bottom w:w="100" w:type="dxa"/>
              <w:right w:w="100" w:type="dxa"/>
            </w:tcMar>
            <w:vAlign w:val="center"/>
          </w:tcPr>
          <w:p w14:paraId="2FB2D5EF"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7AC61134"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1B8F00DD"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5820D342" w14:textId="6AC7AE13"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 xml:space="preserve">Arbori de foioase mai </w:t>
            </w:r>
            <w:r w:rsidRPr="0026192E">
              <w:rPr>
                <w:color w:val="000000"/>
                <w:sz w:val="17"/>
                <w:szCs w:val="17"/>
                <w:lang w:val="ro-RO"/>
              </w:rPr>
              <w:lastRenderedPageBreak/>
              <w:t>bătrâni de 130-150 ani, în afara pădurilor, în arealul potențial de distribuție a speciei</w:t>
            </w:r>
          </w:p>
        </w:tc>
        <w:tc>
          <w:tcPr>
            <w:tcW w:w="601" w:type="pct"/>
            <w:vMerge/>
            <w:vAlign w:val="center"/>
          </w:tcPr>
          <w:p w14:paraId="7E5574EC"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2F737BCB"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7C60F089"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2DF8B726"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6EE3F95F" w14:textId="77777777" w:rsidTr="00165735">
        <w:trPr>
          <w:trHeight w:val="20"/>
          <w:jc w:val="center"/>
        </w:trPr>
        <w:tc>
          <w:tcPr>
            <w:tcW w:w="241" w:type="pct"/>
            <w:vMerge w:val="restart"/>
            <w:tcMar>
              <w:top w:w="100" w:type="dxa"/>
              <w:left w:w="100" w:type="dxa"/>
              <w:bottom w:w="100" w:type="dxa"/>
              <w:right w:w="100" w:type="dxa"/>
            </w:tcMar>
            <w:vAlign w:val="center"/>
          </w:tcPr>
          <w:p w14:paraId="30BB6CCF"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13</w:t>
            </w:r>
          </w:p>
        </w:tc>
        <w:tc>
          <w:tcPr>
            <w:tcW w:w="581" w:type="pct"/>
            <w:vMerge/>
          </w:tcPr>
          <w:p w14:paraId="214A0E3A"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3110966C" w14:textId="77777777" w:rsidR="0026192E" w:rsidRPr="0026192E" w:rsidRDefault="0026192E" w:rsidP="00441C56">
            <w:pPr>
              <w:spacing w:line="200" w:lineRule="exact"/>
              <w:jc w:val="center"/>
              <w:rPr>
                <w:color w:val="000000"/>
                <w:sz w:val="17"/>
                <w:szCs w:val="17"/>
                <w:lang w:val="ro-RO"/>
              </w:rPr>
            </w:pPr>
            <w:r w:rsidRPr="0026192E">
              <w:rPr>
                <w:rFonts w:eastAsia="Calibri"/>
                <w:color w:val="000000"/>
                <w:sz w:val="17"/>
                <w:szCs w:val="17"/>
              </w:rPr>
              <w:t>1089 - Morimus funereus</w:t>
            </w:r>
          </w:p>
        </w:tc>
        <w:tc>
          <w:tcPr>
            <w:tcW w:w="701" w:type="pct"/>
            <w:tcBorders>
              <w:bottom w:val="single" w:sz="4" w:space="0" w:color="000000" w:themeColor="text1"/>
            </w:tcBorders>
            <w:vAlign w:val="center"/>
          </w:tcPr>
          <w:p w14:paraId="64676E6C" w14:textId="53A3FAC1"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Densitate populație</w:t>
            </w:r>
          </w:p>
        </w:tc>
        <w:tc>
          <w:tcPr>
            <w:tcW w:w="601" w:type="pct"/>
            <w:vMerge w:val="restart"/>
            <w:vAlign w:val="center"/>
          </w:tcPr>
          <w:p w14:paraId="6F04001F" w14:textId="227E4ECA" w:rsidR="0026192E" w:rsidRPr="0026192E" w:rsidRDefault="0026192E" w:rsidP="00441C56">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07858BC4" w14:textId="24002C9D"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294FA443" w14:textId="19EABD7A" w:rsidR="0026192E" w:rsidRPr="0026192E" w:rsidRDefault="0026192E" w:rsidP="00441C56">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6F5D71CF"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5B24480E" w14:textId="77777777" w:rsidTr="00165735">
        <w:trPr>
          <w:trHeight w:val="200"/>
          <w:jc w:val="center"/>
        </w:trPr>
        <w:tc>
          <w:tcPr>
            <w:tcW w:w="241" w:type="pct"/>
            <w:vMerge/>
            <w:tcMar>
              <w:top w:w="100" w:type="dxa"/>
              <w:left w:w="100" w:type="dxa"/>
              <w:bottom w:w="100" w:type="dxa"/>
              <w:right w:w="100" w:type="dxa"/>
            </w:tcMar>
            <w:vAlign w:val="center"/>
          </w:tcPr>
          <w:p w14:paraId="5BB0EBB7"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2D4FA758"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63D3A8F8" w14:textId="77777777" w:rsidR="0026192E" w:rsidRPr="0026192E" w:rsidRDefault="0026192E" w:rsidP="00441C56">
            <w:pPr>
              <w:spacing w:line="200" w:lineRule="exact"/>
              <w:jc w:val="center"/>
              <w:rPr>
                <w:rFonts w:eastAsia="Calibri"/>
                <w:color w:val="000000"/>
                <w:sz w:val="17"/>
                <w:szCs w:val="17"/>
              </w:rPr>
            </w:pPr>
          </w:p>
        </w:tc>
        <w:tc>
          <w:tcPr>
            <w:tcW w:w="701" w:type="pct"/>
            <w:tcBorders>
              <w:top w:val="single" w:sz="4" w:space="0" w:color="000000" w:themeColor="text1"/>
              <w:bottom w:val="single" w:sz="4" w:space="0" w:color="000000" w:themeColor="text1"/>
            </w:tcBorders>
            <w:vAlign w:val="center"/>
          </w:tcPr>
          <w:p w14:paraId="4A060F4E" w14:textId="3E3CD5EE"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Mărime habitat</w:t>
            </w:r>
          </w:p>
        </w:tc>
        <w:tc>
          <w:tcPr>
            <w:tcW w:w="601" w:type="pct"/>
            <w:vMerge/>
            <w:vAlign w:val="center"/>
          </w:tcPr>
          <w:p w14:paraId="6585FBAD"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014FB9B"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20054865"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05B7116D"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36E1ED93" w14:textId="77777777" w:rsidTr="00165735">
        <w:trPr>
          <w:trHeight w:val="435"/>
          <w:jc w:val="center"/>
        </w:trPr>
        <w:tc>
          <w:tcPr>
            <w:tcW w:w="241" w:type="pct"/>
            <w:vMerge/>
            <w:tcMar>
              <w:top w:w="100" w:type="dxa"/>
              <w:left w:w="100" w:type="dxa"/>
              <w:bottom w:w="100" w:type="dxa"/>
              <w:right w:w="100" w:type="dxa"/>
            </w:tcMar>
            <w:vAlign w:val="center"/>
          </w:tcPr>
          <w:p w14:paraId="17E66148"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7C2ED574"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2BBFBC3A" w14:textId="77777777" w:rsidR="0026192E" w:rsidRPr="0026192E" w:rsidRDefault="0026192E" w:rsidP="00441C56">
            <w:pPr>
              <w:spacing w:line="200" w:lineRule="exact"/>
              <w:jc w:val="center"/>
              <w:rPr>
                <w:rFonts w:eastAsia="Calibri"/>
                <w:color w:val="000000"/>
                <w:sz w:val="17"/>
                <w:szCs w:val="17"/>
              </w:rPr>
            </w:pPr>
          </w:p>
        </w:tc>
        <w:tc>
          <w:tcPr>
            <w:tcW w:w="701" w:type="pct"/>
            <w:tcBorders>
              <w:top w:val="single" w:sz="4" w:space="0" w:color="000000" w:themeColor="text1"/>
              <w:bottom w:val="single" w:sz="4" w:space="0" w:color="auto"/>
            </w:tcBorders>
            <w:vAlign w:val="center"/>
          </w:tcPr>
          <w:p w14:paraId="75A4C4EC" w14:textId="52457521"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Distribuția speciei</w:t>
            </w:r>
          </w:p>
        </w:tc>
        <w:tc>
          <w:tcPr>
            <w:tcW w:w="601" w:type="pct"/>
            <w:vMerge/>
            <w:vAlign w:val="center"/>
          </w:tcPr>
          <w:p w14:paraId="4D23995B"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9BF0934"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60D1053A"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4DC26D24"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55D99709" w14:textId="77777777" w:rsidTr="00165735">
        <w:trPr>
          <w:trHeight w:val="120"/>
          <w:jc w:val="center"/>
        </w:trPr>
        <w:tc>
          <w:tcPr>
            <w:tcW w:w="241" w:type="pct"/>
            <w:vMerge/>
            <w:tcMar>
              <w:top w:w="100" w:type="dxa"/>
              <w:left w:w="100" w:type="dxa"/>
              <w:bottom w:w="100" w:type="dxa"/>
              <w:right w:w="100" w:type="dxa"/>
            </w:tcMar>
            <w:vAlign w:val="center"/>
          </w:tcPr>
          <w:p w14:paraId="21227147"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416070DB"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2BD66703" w14:textId="77777777" w:rsidR="0026192E" w:rsidRPr="0026192E" w:rsidRDefault="0026192E" w:rsidP="00441C56">
            <w:pPr>
              <w:spacing w:line="200" w:lineRule="exact"/>
              <w:jc w:val="center"/>
              <w:rPr>
                <w:rFonts w:eastAsia="Calibri"/>
                <w:color w:val="000000"/>
                <w:sz w:val="17"/>
                <w:szCs w:val="17"/>
              </w:rPr>
            </w:pPr>
          </w:p>
        </w:tc>
        <w:tc>
          <w:tcPr>
            <w:tcW w:w="701" w:type="pct"/>
            <w:tcBorders>
              <w:top w:val="single" w:sz="4" w:space="0" w:color="auto"/>
            </w:tcBorders>
            <w:vAlign w:val="center"/>
          </w:tcPr>
          <w:p w14:paraId="5B3AB5AE" w14:textId="546D2790"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Arbori bătrâni în trupuri de pădure</w:t>
            </w:r>
          </w:p>
        </w:tc>
        <w:tc>
          <w:tcPr>
            <w:tcW w:w="601" w:type="pct"/>
            <w:vMerge/>
            <w:vAlign w:val="center"/>
          </w:tcPr>
          <w:p w14:paraId="7658BB02"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450B4405"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5C3D5D3D"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392EDCCE"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2D9E2D07" w14:textId="77777777" w:rsidTr="00165735">
        <w:trPr>
          <w:trHeight w:val="270"/>
          <w:jc w:val="center"/>
        </w:trPr>
        <w:tc>
          <w:tcPr>
            <w:tcW w:w="241" w:type="pct"/>
            <w:vMerge/>
            <w:tcMar>
              <w:top w:w="100" w:type="dxa"/>
              <w:left w:w="100" w:type="dxa"/>
              <w:bottom w:w="100" w:type="dxa"/>
              <w:right w:w="100" w:type="dxa"/>
            </w:tcMar>
            <w:vAlign w:val="center"/>
          </w:tcPr>
          <w:p w14:paraId="66FB4776"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50F15BB9"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5658AA96" w14:textId="77777777" w:rsidR="0026192E" w:rsidRPr="0026192E" w:rsidRDefault="0026192E" w:rsidP="00441C56">
            <w:pPr>
              <w:spacing w:line="200" w:lineRule="exact"/>
              <w:jc w:val="center"/>
              <w:rPr>
                <w:rFonts w:eastAsia="Calibri"/>
                <w:color w:val="000000"/>
                <w:sz w:val="17"/>
                <w:szCs w:val="17"/>
              </w:rPr>
            </w:pPr>
          </w:p>
        </w:tc>
        <w:tc>
          <w:tcPr>
            <w:tcW w:w="701" w:type="pct"/>
            <w:tcBorders>
              <w:top w:val="single" w:sz="4" w:space="0" w:color="auto"/>
            </w:tcBorders>
            <w:vAlign w:val="center"/>
          </w:tcPr>
          <w:p w14:paraId="0573781D" w14:textId="77777777" w:rsidR="0026192E" w:rsidRPr="0026192E" w:rsidRDefault="0026192E" w:rsidP="00B927FE">
            <w:pPr>
              <w:spacing w:line="180" w:lineRule="exact"/>
              <w:jc w:val="center"/>
              <w:rPr>
                <w:color w:val="000000"/>
                <w:sz w:val="17"/>
                <w:szCs w:val="17"/>
                <w:lang w:val="ro-RO"/>
              </w:rPr>
            </w:pPr>
            <w:r w:rsidRPr="0026192E">
              <w:rPr>
                <w:color w:val="000000"/>
                <w:sz w:val="17"/>
                <w:szCs w:val="17"/>
                <w:lang w:val="ro-RO"/>
              </w:rPr>
              <w:t>Arbori perimați/</w:t>
            </w:r>
          </w:p>
          <w:p w14:paraId="2295294A" w14:textId="39D396D3"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debilitați în trupuri de pădure/ zone de pădure de foioase</w:t>
            </w:r>
          </w:p>
        </w:tc>
        <w:tc>
          <w:tcPr>
            <w:tcW w:w="601" w:type="pct"/>
            <w:vMerge/>
            <w:vAlign w:val="center"/>
          </w:tcPr>
          <w:p w14:paraId="4F5DCBD5"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5C617CF3"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23035690"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521C9573"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5FBD44E7" w14:textId="77777777" w:rsidTr="00165735">
        <w:trPr>
          <w:trHeight w:val="93"/>
          <w:jc w:val="center"/>
        </w:trPr>
        <w:tc>
          <w:tcPr>
            <w:tcW w:w="241" w:type="pct"/>
            <w:vMerge w:val="restart"/>
            <w:tcMar>
              <w:top w:w="100" w:type="dxa"/>
              <w:left w:w="100" w:type="dxa"/>
              <w:bottom w:w="100" w:type="dxa"/>
              <w:right w:w="100" w:type="dxa"/>
            </w:tcMar>
            <w:vAlign w:val="center"/>
          </w:tcPr>
          <w:p w14:paraId="3AE2B65C"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14</w:t>
            </w:r>
          </w:p>
        </w:tc>
        <w:tc>
          <w:tcPr>
            <w:tcW w:w="581" w:type="pct"/>
            <w:vMerge/>
          </w:tcPr>
          <w:p w14:paraId="267AC336"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4E9FB5A6" w14:textId="77777777" w:rsidR="0026192E" w:rsidRPr="0026192E" w:rsidRDefault="0026192E" w:rsidP="00441C56">
            <w:pPr>
              <w:spacing w:line="200" w:lineRule="exact"/>
              <w:jc w:val="center"/>
              <w:rPr>
                <w:color w:val="000000"/>
                <w:sz w:val="17"/>
                <w:szCs w:val="17"/>
                <w:lang w:val="ro-RO"/>
              </w:rPr>
            </w:pPr>
            <w:r w:rsidRPr="0026192E">
              <w:rPr>
                <w:bCs/>
                <w:color w:val="000000"/>
                <w:sz w:val="17"/>
                <w:szCs w:val="17"/>
              </w:rPr>
              <w:t>5261 - Barbus balcanicus</w:t>
            </w:r>
          </w:p>
        </w:tc>
        <w:tc>
          <w:tcPr>
            <w:tcW w:w="701" w:type="pct"/>
            <w:tcBorders>
              <w:bottom w:val="single" w:sz="4" w:space="0" w:color="000000" w:themeColor="text1"/>
            </w:tcBorders>
            <w:vAlign w:val="center"/>
          </w:tcPr>
          <w:p w14:paraId="600882A3" w14:textId="0DE6D5A5"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Mărime populație</w:t>
            </w:r>
          </w:p>
        </w:tc>
        <w:tc>
          <w:tcPr>
            <w:tcW w:w="601" w:type="pct"/>
            <w:vMerge w:val="restart"/>
            <w:vAlign w:val="center"/>
          </w:tcPr>
          <w:p w14:paraId="41887F2E" w14:textId="663D8756" w:rsidR="0026192E" w:rsidRPr="0026192E" w:rsidRDefault="0026192E" w:rsidP="00441C56">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2C83EAFE" w14:textId="35BC4486"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5BDADF99" w14:textId="004ED3C3" w:rsidR="0026192E" w:rsidRPr="0026192E" w:rsidRDefault="0026192E" w:rsidP="00441C56">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76C0DBCD"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67FC3F39" w14:textId="77777777" w:rsidTr="00165735">
        <w:trPr>
          <w:trHeight w:val="420"/>
          <w:jc w:val="center"/>
        </w:trPr>
        <w:tc>
          <w:tcPr>
            <w:tcW w:w="241" w:type="pct"/>
            <w:vMerge/>
            <w:tcMar>
              <w:top w:w="100" w:type="dxa"/>
              <w:left w:w="100" w:type="dxa"/>
              <w:bottom w:w="100" w:type="dxa"/>
              <w:right w:w="100" w:type="dxa"/>
            </w:tcMar>
            <w:vAlign w:val="center"/>
          </w:tcPr>
          <w:p w14:paraId="6CDD4C2F"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00C09BD1"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78265466"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000000" w:themeColor="text1"/>
            </w:tcBorders>
            <w:vAlign w:val="center"/>
          </w:tcPr>
          <w:p w14:paraId="7180C517" w14:textId="6B9ED5E8"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Densitate populație</w:t>
            </w:r>
          </w:p>
        </w:tc>
        <w:tc>
          <w:tcPr>
            <w:tcW w:w="601" w:type="pct"/>
            <w:vMerge/>
            <w:vAlign w:val="center"/>
          </w:tcPr>
          <w:p w14:paraId="7415E848"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077D05C6"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62533AE5"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2E074559"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4C486B46" w14:textId="77777777" w:rsidTr="009D2E93">
        <w:trPr>
          <w:trHeight w:val="475"/>
          <w:jc w:val="center"/>
        </w:trPr>
        <w:tc>
          <w:tcPr>
            <w:tcW w:w="241" w:type="pct"/>
            <w:vMerge/>
            <w:tcMar>
              <w:top w:w="100" w:type="dxa"/>
              <w:left w:w="100" w:type="dxa"/>
              <w:bottom w:w="100" w:type="dxa"/>
              <w:right w:w="100" w:type="dxa"/>
            </w:tcMar>
            <w:vAlign w:val="center"/>
          </w:tcPr>
          <w:p w14:paraId="6269938E"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074E9744"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6D0DB5A9"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41FF09CF" w14:textId="7420B1EA"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Lungimea rețelei de ape curgătoare adecvată speciei</w:t>
            </w:r>
          </w:p>
        </w:tc>
        <w:tc>
          <w:tcPr>
            <w:tcW w:w="601" w:type="pct"/>
            <w:vMerge/>
            <w:vAlign w:val="center"/>
          </w:tcPr>
          <w:p w14:paraId="702815F3"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4CDEFD9E"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21B4776F"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2356996B"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112E3387" w14:textId="77777777" w:rsidTr="00165735">
        <w:trPr>
          <w:trHeight w:val="152"/>
          <w:jc w:val="center"/>
        </w:trPr>
        <w:tc>
          <w:tcPr>
            <w:tcW w:w="241" w:type="pct"/>
            <w:vMerge/>
            <w:tcMar>
              <w:top w:w="100" w:type="dxa"/>
              <w:left w:w="100" w:type="dxa"/>
              <w:bottom w:w="100" w:type="dxa"/>
              <w:right w:w="100" w:type="dxa"/>
            </w:tcMar>
            <w:vAlign w:val="center"/>
          </w:tcPr>
          <w:p w14:paraId="201D1D41"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17F7F7EB"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1EEEB9C8"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2A1B6860" w14:textId="77777777" w:rsidR="0026192E" w:rsidRPr="0026192E" w:rsidRDefault="0026192E" w:rsidP="00B927FE">
            <w:pPr>
              <w:spacing w:line="180" w:lineRule="exact"/>
              <w:jc w:val="center"/>
              <w:rPr>
                <w:color w:val="000000"/>
                <w:sz w:val="17"/>
                <w:szCs w:val="17"/>
                <w:lang w:val="ro-RO"/>
              </w:rPr>
            </w:pPr>
            <w:r w:rsidRPr="0026192E">
              <w:rPr>
                <w:color w:val="000000"/>
                <w:sz w:val="17"/>
                <w:szCs w:val="17"/>
                <w:lang w:val="ro-RO"/>
              </w:rPr>
              <w:t xml:space="preserve">Număr specii de pești autohtone identificate atât în timpul </w:t>
            </w:r>
          </w:p>
          <w:p w14:paraId="4759E51A" w14:textId="787FF8F2"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evaluărilor cât și din literatură</w:t>
            </w:r>
          </w:p>
        </w:tc>
        <w:tc>
          <w:tcPr>
            <w:tcW w:w="601" w:type="pct"/>
            <w:vMerge/>
            <w:vAlign w:val="center"/>
          </w:tcPr>
          <w:p w14:paraId="5EB7002B"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2D8E56C7"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48A3CC03"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4ED66003"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2366CA77" w14:textId="77777777" w:rsidTr="00165735">
        <w:trPr>
          <w:trHeight w:val="102"/>
          <w:jc w:val="center"/>
        </w:trPr>
        <w:tc>
          <w:tcPr>
            <w:tcW w:w="241" w:type="pct"/>
            <w:vMerge w:val="restart"/>
            <w:tcMar>
              <w:top w:w="100" w:type="dxa"/>
              <w:left w:w="100" w:type="dxa"/>
              <w:bottom w:w="100" w:type="dxa"/>
              <w:right w:w="100" w:type="dxa"/>
            </w:tcMar>
            <w:vAlign w:val="center"/>
          </w:tcPr>
          <w:p w14:paraId="7B092E73"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15</w:t>
            </w:r>
          </w:p>
        </w:tc>
        <w:tc>
          <w:tcPr>
            <w:tcW w:w="581" w:type="pct"/>
            <w:vMerge/>
          </w:tcPr>
          <w:p w14:paraId="2A47FE7F"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26FB0669" w14:textId="77777777" w:rsidR="0026192E" w:rsidRPr="0026192E" w:rsidRDefault="0026192E" w:rsidP="00441C56">
            <w:pPr>
              <w:spacing w:line="200" w:lineRule="exact"/>
              <w:jc w:val="center"/>
              <w:rPr>
                <w:color w:val="000000"/>
                <w:sz w:val="17"/>
                <w:szCs w:val="17"/>
                <w:lang w:val="ro-RO"/>
              </w:rPr>
            </w:pPr>
            <w:r w:rsidRPr="0026192E">
              <w:rPr>
                <w:bCs/>
                <w:color w:val="000000"/>
                <w:sz w:val="17"/>
                <w:szCs w:val="17"/>
              </w:rPr>
              <w:t>1163 - Cottus gobio</w:t>
            </w:r>
          </w:p>
        </w:tc>
        <w:tc>
          <w:tcPr>
            <w:tcW w:w="701" w:type="pct"/>
            <w:tcBorders>
              <w:bottom w:val="single" w:sz="4" w:space="0" w:color="000000" w:themeColor="text1"/>
            </w:tcBorders>
            <w:vAlign w:val="center"/>
          </w:tcPr>
          <w:p w14:paraId="0731AD6F" w14:textId="3FA70185"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Mărime populație</w:t>
            </w:r>
          </w:p>
        </w:tc>
        <w:tc>
          <w:tcPr>
            <w:tcW w:w="601" w:type="pct"/>
            <w:vMerge w:val="restart"/>
            <w:vAlign w:val="center"/>
          </w:tcPr>
          <w:p w14:paraId="17D73326" w14:textId="32EFEE1A" w:rsidR="0026192E" w:rsidRPr="0026192E" w:rsidRDefault="0026192E" w:rsidP="00441C56">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35D1F8A5" w14:textId="129D9915"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533CA27D" w14:textId="112B6367" w:rsidR="0026192E" w:rsidRPr="0026192E" w:rsidRDefault="0026192E" w:rsidP="00441C56">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5832795D"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11029A3C" w14:textId="77777777" w:rsidTr="00165735">
        <w:trPr>
          <w:trHeight w:val="480"/>
          <w:jc w:val="center"/>
        </w:trPr>
        <w:tc>
          <w:tcPr>
            <w:tcW w:w="241" w:type="pct"/>
            <w:vMerge/>
            <w:tcMar>
              <w:top w:w="100" w:type="dxa"/>
              <w:left w:w="100" w:type="dxa"/>
              <w:bottom w:w="100" w:type="dxa"/>
              <w:right w:w="100" w:type="dxa"/>
            </w:tcMar>
            <w:vAlign w:val="center"/>
          </w:tcPr>
          <w:p w14:paraId="25ADB7AE"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146C58D8"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1B9906A6"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000000" w:themeColor="text1"/>
            </w:tcBorders>
            <w:vAlign w:val="center"/>
          </w:tcPr>
          <w:p w14:paraId="58A0E046" w14:textId="04F214FA"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Densitate populație</w:t>
            </w:r>
          </w:p>
        </w:tc>
        <w:tc>
          <w:tcPr>
            <w:tcW w:w="601" w:type="pct"/>
            <w:vMerge/>
            <w:vAlign w:val="center"/>
          </w:tcPr>
          <w:p w14:paraId="2EC8D2B2"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947B467"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7EE0C707"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1040622A"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47914E75" w14:textId="77777777" w:rsidTr="00165735">
        <w:trPr>
          <w:trHeight w:val="150"/>
          <w:jc w:val="center"/>
        </w:trPr>
        <w:tc>
          <w:tcPr>
            <w:tcW w:w="241" w:type="pct"/>
            <w:vMerge/>
            <w:tcMar>
              <w:top w:w="100" w:type="dxa"/>
              <w:left w:w="100" w:type="dxa"/>
              <w:bottom w:w="100" w:type="dxa"/>
              <w:right w:w="100" w:type="dxa"/>
            </w:tcMar>
            <w:vAlign w:val="center"/>
          </w:tcPr>
          <w:p w14:paraId="39BFB472"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0A7A5F35"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13A331B3"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76B65167" w14:textId="2C3F5600"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Lungimea rețelei de ape curgătoare adecvată speciei - distribuția habitatului potențial</w:t>
            </w:r>
          </w:p>
        </w:tc>
        <w:tc>
          <w:tcPr>
            <w:tcW w:w="601" w:type="pct"/>
            <w:vMerge/>
            <w:vAlign w:val="center"/>
          </w:tcPr>
          <w:p w14:paraId="4B5DD128"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692DC55E"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1BF99F30"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525CA776"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713FE863" w14:textId="77777777" w:rsidTr="00165735">
        <w:trPr>
          <w:trHeight w:val="75"/>
          <w:jc w:val="center"/>
        </w:trPr>
        <w:tc>
          <w:tcPr>
            <w:tcW w:w="241" w:type="pct"/>
            <w:vMerge/>
            <w:tcMar>
              <w:top w:w="100" w:type="dxa"/>
              <w:left w:w="100" w:type="dxa"/>
              <w:bottom w:w="100" w:type="dxa"/>
              <w:right w:w="100" w:type="dxa"/>
            </w:tcMar>
            <w:vAlign w:val="center"/>
          </w:tcPr>
          <w:p w14:paraId="02255354"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6CFA6440"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5CE4E7EE"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54A28FF8" w14:textId="652DD5CE"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Distribuția speciei</w:t>
            </w:r>
          </w:p>
        </w:tc>
        <w:tc>
          <w:tcPr>
            <w:tcW w:w="601" w:type="pct"/>
            <w:vMerge/>
            <w:vAlign w:val="center"/>
          </w:tcPr>
          <w:p w14:paraId="7B79F641"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10E921AA"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5ABD2895"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25CAD451"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50313830" w14:textId="77777777" w:rsidTr="00165735">
        <w:trPr>
          <w:trHeight w:val="297"/>
          <w:jc w:val="center"/>
        </w:trPr>
        <w:tc>
          <w:tcPr>
            <w:tcW w:w="241" w:type="pct"/>
            <w:vMerge/>
            <w:tcMar>
              <w:top w:w="100" w:type="dxa"/>
              <w:left w:w="100" w:type="dxa"/>
              <w:bottom w:w="100" w:type="dxa"/>
              <w:right w:w="100" w:type="dxa"/>
            </w:tcMar>
            <w:vAlign w:val="center"/>
          </w:tcPr>
          <w:p w14:paraId="20C4D456"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3A12A07D"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77A3AC8E"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auto"/>
            </w:tcBorders>
            <w:vAlign w:val="center"/>
          </w:tcPr>
          <w:p w14:paraId="6A0D4CDC" w14:textId="77777777" w:rsidR="0026192E" w:rsidRPr="0026192E" w:rsidRDefault="0026192E" w:rsidP="009D2E93">
            <w:pPr>
              <w:spacing w:line="180" w:lineRule="exact"/>
              <w:rPr>
                <w:color w:val="000000"/>
                <w:sz w:val="17"/>
                <w:szCs w:val="17"/>
                <w:lang w:val="ro-RO"/>
              </w:rPr>
            </w:pPr>
            <w:r w:rsidRPr="0026192E">
              <w:rPr>
                <w:color w:val="000000"/>
                <w:sz w:val="17"/>
                <w:szCs w:val="17"/>
                <w:lang w:val="ro-RO"/>
              </w:rPr>
              <w:t xml:space="preserve">Specii de pești autohtone </w:t>
            </w:r>
            <w:r w:rsidRPr="0026192E">
              <w:rPr>
                <w:color w:val="000000"/>
                <w:sz w:val="17"/>
                <w:szCs w:val="17"/>
                <w:lang w:val="ro-RO"/>
              </w:rPr>
              <w:lastRenderedPageBreak/>
              <w:t xml:space="preserve">identificate atât în timpul </w:t>
            </w:r>
          </w:p>
          <w:p w14:paraId="5D1FB8EC" w14:textId="1B4A9660" w:rsidR="0026192E" w:rsidRPr="0026192E" w:rsidRDefault="0026192E" w:rsidP="009D2E93">
            <w:pPr>
              <w:pStyle w:val="Listparagraf"/>
              <w:spacing w:line="200" w:lineRule="exact"/>
              <w:ind w:left="0"/>
              <w:rPr>
                <w:color w:val="000000"/>
                <w:sz w:val="17"/>
                <w:szCs w:val="17"/>
                <w:lang w:val="ro-RO"/>
              </w:rPr>
            </w:pPr>
            <w:r w:rsidRPr="0026192E">
              <w:rPr>
                <w:color w:val="000000"/>
                <w:sz w:val="17"/>
                <w:szCs w:val="17"/>
                <w:lang w:val="ro-RO"/>
              </w:rPr>
              <w:t>evaluărilor cât și din literatură</w:t>
            </w:r>
          </w:p>
        </w:tc>
        <w:tc>
          <w:tcPr>
            <w:tcW w:w="601" w:type="pct"/>
            <w:vMerge/>
            <w:vAlign w:val="center"/>
          </w:tcPr>
          <w:p w14:paraId="250620F5"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772B2E11"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4E9344ED"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02C81098"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69A17348" w14:textId="77777777" w:rsidTr="00165735">
        <w:trPr>
          <w:trHeight w:val="18"/>
          <w:jc w:val="center"/>
        </w:trPr>
        <w:tc>
          <w:tcPr>
            <w:tcW w:w="241" w:type="pct"/>
            <w:tcMar>
              <w:top w:w="100" w:type="dxa"/>
              <w:left w:w="100" w:type="dxa"/>
              <w:bottom w:w="100" w:type="dxa"/>
              <w:right w:w="100" w:type="dxa"/>
            </w:tcMar>
            <w:vAlign w:val="center"/>
          </w:tcPr>
          <w:p w14:paraId="3971FD5D"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16</w:t>
            </w:r>
          </w:p>
        </w:tc>
        <w:tc>
          <w:tcPr>
            <w:tcW w:w="581" w:type="pct"/>
            <w:vMerge/>
          </w:tcPr>
          <w:p w14:paraId="6511B339" w14:textId="77777777" w:rsidR="0026192E" w:rsidRPr="0026192E" w:rsidRDefault="0026192E" w:rsidP="00441C56">
            <w:pPr>
              <w:pStyle w:val="Listparagraf"/>
              <w:spacing w:line="200" w:lineRule="exact"/>
              <w:ind w:left="360"/>
              <w:rPr>
                <w:color w:val="000000"/>
                <w:sz w:val="17"/>
                <w:szCs w:val="17"/>
                <w:lang w:val="ro-RO"/>
              </w:rPr>
            </w:pPr>
          </w:p>
        </w:tc>
        <w:tc>
          <w:tcPr>
            <w:tcW w:w="828" w:type="pct"/>
            <w:shd w:val="clear" w:color="auto" w:fill="auto"/>
            <w:vAlign w:val="center"/>
          </w:tcPr>
          <w:p w14:paraId="731574C2" w14:textId="77777777" w:rsidR="0026192E" w:rsidRPr="0026192E" w:rsidRDefault="0026192E" w:rsidP="00441C56">
            <w:pPr>
              <w:spacing w:line="200" w:lineRule="exact"/>
              <w:jc w:val="center"/>
              <w:rPr>
                <w:color w:val="000000"/>
                <w:sz w:val="17"/>
                <w:szCs w:val="17"/>
                <w:lang w:val="ro-RO"/>
              </w:rPr>
            </w:pPr>
            <w:r w:rsidRPr="0026192E">
              <w:rPr>
                <w:rFonts w:eastAsia="Calibri"/>
                <w:color w:val="000000"/>
                <w:sz w:val="17"/>
                <w:szCs w:val="17"/>
              </w:rPr>
              <w:t>5347 - Sabanejewia bulgarica</w:t>
            </w:r>
          </w:p>
        </w:tc>
        <w:tc>
          <w:tcPr>
            <w:tcW w:w="701" w:type="pct"/>
            <w:vAlign w:val="center"/>
          </w:tcPr>
          <w:p w14:paraId="192D3BA0" w14:textId="53838995"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77553A6B" w14:textId="784204A6"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1BAF1E26" w14:textId="43066A49"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28245446" w14:textId="1B4BC6ED" w:rsidR="0026192E" w:rsidRPr="0026192E" w:rsidRDefault="0026192E" w:rsidP="00441C56">
            <w:pPr>
              <w:pStyle w:val="Listparagraf"/>
              <w:spacing w:line="200" w:lineRule="exact"/>
              <w:ind w:left="10"/>
              <w:rPr>
                <w:color w:val="000000"/>
                <w:sz w:val="17"/>
                <w:szCs w:val="17"/>
                <w:lang w:val="ro-RO"/>
              </w:rPr>
            </w:pPr>
            <w:r w:rsidRPr="0026192E">
              <w:rPr>
                <w:color w:val="000000"/>
                <w:sz w:val="17"/>
                <w:szCs w:val="17"/>
                <w:lang w:val="ro-RO"/>
              </w:rPr>
              <w:t>nesemnificativ</w:t>
            </w:r>
          </w:p>
        </w:tc>
        <w:tc>
          <w:tcPr>
            <w:tcW w:w="773" w:type="pct"/>
            <w:vMerge/>
          </w:tcPr>
          <w:p w14:paraId="14C1CB50"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449C6AFC" w14:textId="77777777" w:rsidTr="00165735">
        <w:trPr>
          <w:trHeight w:val="18"/>
          <w:jc w:val="center"/>
        </w:trPr>
        <w:tc>
          <w:tcPr>
            <w:tcW w:w="241" w:type="pct"/>
            <w:tcMar>
              <w:top w:w="100" w:type="dxa"/>
              <w:left w:w="100" w:type="dxa"/>
              <w:bottom w:w="100" w:type="dxa"/>
              <w:right w:w="100" w:type="dxa"/>
            </w:tcMar>
            <w:vAlign w:val="center"/>
          </w:tcPr>
          <w:p w14:paraId="71D08C56"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17</w:t>
            </w:r>
          </w:p>
        </w:tc>
        <w:tc>
          <w:tcPr>
            <w:tcW w:w="581" w:type="pct"/>
            <w:vMerge/>
          </w:tcPr>
          <w:p w14:paraId="68A4B0C2" w14:textId="77777777" w:rsidR="0026192E" w:rsidRPr="0026192E" w:rsidRDefault="0026192E" w:rsidP="00441C56">
            <w:pPr>
              <w:pStyle w:val="Listparagraf"/>
              <w:spacing w:line="200" w:lineRule="exact"/>
              <w:ind w:left="360"/>
              <w:rPr>
                <w:color w:val="000000"/>
                <w:sz w:val="17"/>
                <w:szCs w:val="17"/>
                <w:lang w:val="ro-RO"/>
              </w:rPr>
            </w:pPr>
          </w:p>
        </w:tc>
        <w:tc>
          <w:tcPr>
            <w:tcW w:w="828" w:type="pct"/>
            <w:shd w:val="clear" w:color="auto" w:fill="auto"/>
            <w:vAlign w:val="center"/>
          </w:tcPr>
          <w:p w14:paraId="111DE383" w14:textId="77777777" w:rsidR="0026192E" w:rsidRPr="0026192E" w:rsidRDefault="0026192E" w:rsidP="00441C56">
            <w:pPr>
              <w:spacing w:line="200" w:lineRule="exact"/>
              <w:jc w:val="center"/>
              <w:rPr>
                <w:color w:val="000000"/>
                <w:sz w:val="17"/>
                <w:szCs w:val="17"/>
                <w:lang w:val="ro-RO"/>
              </w:rPr>
            </w:pPr>
            <w:r w:rsidRPr="0026192E">
              <w:rPr>
                <w:rFonts w:eastAsia="Calibri"/>
                <w:color w:val="000000"/>
                <w:sz w:val="17"/>
                <w:szCs w:val="17"/>
              </w:rPr>
              <w:t>1166 - Triturus cristatus</w:t>
            </w:r>
          </w:p>
        </w:tc>
        <w:tc>
          <w:tcPr>
            <w:tcW w:w="701" w:type="pct"/>
            <w:vAlign w:val="center"/>
          </w:tcPr>
          <w:p w14:paraId="42ADD4AF" w14:textId="196F8A1D"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21C50AFA" w14:textId="67123008"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1F42E4A6" w14:textId="68283A13"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644A8740" w14:textId="13D4EC27" w:rsidR="0026192E" w:rsidRPr="0026192E" w:rsidRDefault="0026192E" w:rsidP="00441C56">
            <w:pPr>
              <w:pStyle w:val="Listparagraf"/>
              <w:spacing w:line="200" w:lineRule="exact"/>
              <w:ind w:left="10"/>
              <w:rPr>
                <w:color w:val="000000"/>
                <w:sz w:val="17"/>
                <w:szCs w:val="17"/>
                <w:lang w:val="ro-RO"/>
              </w:rPr>
            </w:pPr>
            <w:r w:rsidRPr="0026192E">
              <w:rPr>
                <w:color w:val="000000"/>
                <w:sz w:val="17"/>
                <w:szCs w:val="17"/>
                <w:lang w:val="ro-RO"/>
              </w:rPr>
              <w:t>nesemnificativ</w:t>
            </w:r>
          </w:p>
        </w:tc>
        <w:tc>
          <w:tcPr>
            <w:tcW w:w="773" w:type="pct"/>
            <w:vMerge/>
          </w:tcPr>
          <w:p w14:paraId="1A337F04"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2972F1B1" w14:textId="77777777" w:rsidTr="00165735">
        <w:trPr>
          <w:trHeight w:val="125"/>
          <w:jc w:val="center"/>
        </w:trPr>
        <w:tc>
          <w:tcPr>
            <w:tcW w:w="241" w:type="pct"/>
            <w:vMerge w:val="restart"/>
            <w:tcMar>
              <w:top w:w="100" w:type="dxa"/>
              <w:left w:w="100" w:type="dxa"/>
              <w:bottom w:w="100" w:type="dxa"/>
              <w:right w:w="100" w:type="dxa"/>
            </w:tcMar>
            <w:vAlign w:val="center"/>
          </w:tcPr>
          <w:p w14:paraId="3FC117AB" w14:textId="77777777" w:rsidR="0026192E" w:rsidRPr="0026192E" w:rsidRDefault="0026192E" w:rsidP="00441C56">
            <w:pPr>
              <w:pStyle w:val="Listparagraf"/>
              <w:spacing w:line="200" w:lineRule="exact"/>
              <w:ind w:left="-52" w:right="25" w:firstLine="7"/>
              <w:jc w:val="center"/>
              <w:rPr>
                <w:color w:val="000000"/>
                <w:sz w:val="17"/>
                <w:szCs w:val="17"/>
                <w:lang w:val="ro-RO"/>
              </w:rPr>
            </w:pPr>
            <w:r w:rsidRPr="0026192E">
              <w:rPr>
                <w:color w:val="000000"/>
                <w:sz w:val="17"/>
                <w:szCs w:val="17"/>
                <w:lang w:val="ro-RO"/>
              </w:rPr>
              <w:t>18</w:t>
            </w:r>
          </w:p>
        </w:tc>
        <w:tc>
          <w:tcPr>
            <w:tcW w:w="581" w:type="pct"/>
            <w:vMerge/>
          </w:tcPr>
          <w:p w14:paraId="6DB5D7F4"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742AADDD" w14:textId="77777777" w:rsidR="0026192E" w:rsidRPr="0026192E" w:rsidRDefault="0026192E" w:rsidP="00441C56">
            <w:pPr>
              <w:spacing w:line="200" w:lineRule="exact"/>
              <w:jc w:val="center"/>
              <w:rPr>
                <w:color w:val="000000"/>
                <w:sz w:val="17"/>
                <w:szCs w:val="17"/>
                <w:lang w:val="ro-RO"/>
              </w:rPr>
            </w:pPr>
            <w:r w:rsidRPr="0026192E">
              <w:rPr>
                <w:bCs/>
                <w:color w:val="000000"/>
                <w:sz w:val="17"/>
                <w:szCs w:val="17"/>
              </w:rPr>
              <w:t>1193 - Bombina variegata</w:t>
            </w:r>
          </w:p>
        </w:tc>
        <w:tc>
          <w:tcPr>
            <w:tcW w:w="701" w:type="pct"/>
            <w:tcBorders>
              <w:bottom w:val="single" w:sz="4" w:space="0" w:color="000000" w:themeColor="text1"/>
            </w:tcBorders>
            <w:vAlign w:val="center"/>
          </w:tcPr>
          <w:p w14:paraId="245CEBCD" w14:textId="3ADABA3E"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Densitate populație</w:t>
            </w:r>
          </w:p>
        </w:tc>
        <w:tc>
          <w:tcPr>
            <w:tcW w:w="601" w:type="pct"/>
            <w:vMerge w:val="restart"/>
            <w:vAlign w:val="center"/>
          </w:tcPr>
          <w:p w14:paraId="1BCEDC56" w14:textId="1B9A2625" w:rsidR="0026192E" w:rsidRPr="0026192E" w:rsidRDefault="0026192E" w:rsidP="00441C56">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69E77FF1" w14:textId="6A48D6A6" w:rsidR="0026192E" w:rsidRPr="0026192E" w:rsidRDefault="0026192E" w:rsidP="00441C56">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7124434C" w14:textId="00BB01F4" w:rsidR="0026192E" w:rsidRPr="0026192E" w:rsidRDefault="0026192E" w:rsidP="00441C56">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1736B964"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2623894B" w14:textId="77777777" w:rsidTr="00165735">
        <w:trPr>
          <w:trHeight w:val="313"/>
          <w:jc w:val="center"/>
        </w:trPr>
        <w:tc>
          <w:tcPr>
            <w:tcW w:w="241" w:type="pct"/>
            <w:vMerge/>
            <w:tcMar>
              <w:top w:w="100" w:type="dxa"/>
              <w:left w:w="100" w:type="dxa"/>
              <w:bottom w:w="100" w:type="dxa"/>
              <w:right w:w="100" w:type="dxa"/>
            </w:tcMar>
            <w:vAlign w:val="center"/>
          </w:tcPr>
          <w:p w14:paraId="5484B81F"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02986D0F"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2C9C8C3A"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000000" w:themeColor="text1"/>
              <w:bottom w:val="single" w:sz="4" w:space="0" w:color="000000" w:themeColor="text1"/>
            </w:tcBorders>
            <w:vAlign w:val="center"/>
          </w:tcPr>
          <w:p w14:paraId="0CBC5442" w14:textId="163EF8C4"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Suprafața habitatului</w:t>
            </w:r>
          </w:p>
        </w:tc>
        <w:tc>
          <w:tcPr>
            <w:tcW w:w="601" w:type="pct"/>
            <w:vMerge/>
            <w:vAlign w:val="center"/>
          </w:tcPr>
          <w:p w14:paraId="2FF92186"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0387D857"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0D834019"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7F3EC549"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62C41A00" w14:textId="77777777" w:rsidTr="00165735">
        <w:trPr>
          <w:trHeight w:val="20"/>
          <w:jc w:val="center"/>
        </w:trPr>
        <w:tc>
          <w:tcPr>
            <w:tcW w:w="241" w:type="pct"/>
            <w:vMerge/>
            <w:tcMar>
              <w:top w:w="100" w:type="dxa"/>
              <w:left w:w="100" w:type="dxa"/>
              <w:bottom w:w="100" w:type="dxa"/>
              <w:right w:w="100" w:type="dxa"/>
            </w:tcMar>
            <w:vAlign w:val="center"/>
          </w:tcPr>
          <w:p w14:paraId="0EC3EC0D" w14:textId="77777777" w:rsidR="0026192E" w:rsidRPr="0026192E" w:rsidRDefault="0026192E" w:rsidP="00441C56">
            <w:pPr>
              <w:pStyle w:val="Listparagraf"/>
              <w:spacing w:line="200" w:lineRule="exact"/>
              <w:ind w:left="-52" w:right="25" w:firstLine="7"/>
              <w:jc w:val="center"/>
              <w:rPr>
                <w:color w:val="000000"/>
                <w:sz w:val="17"/>
                <w:szCs w:val="17"/>
                <w:lang w:val="ro-RO"/>
              </w:rPr>
            </w:pPr>
          </w:p>
        </w:tc>
        <w:tc>
          <w:tcPr>
            <w:tcW w:w="581" w:type="pct"/>
            <w:vMerge/>
          </w:tcPr>
          <w:p w14:paraId="0D4356AA" w14:textId="77777777" w:rsidR="0026192E" w:rsidRPr="0026192E" w:rsidRDefault="0026192E" w:rsidP="00441C56">
            <w:pPr>
              <w:pStyle w:val="Listparagraf"/>
              <w:spacing w:line="200" w:lineRule="exact"/>
              <w:ind w:left="360"/>
              <w:rPr>
                <w:color w:val="000000"/>
                <w:sz w:val="17"/>
                <w:szCs w:val="17"/>
                <w:lang w:val="ro-RO"/>
              </w:rPr>
            </w:pPr>
          </w:p>
        </w:tc>
        <w:tc>
          <w:tcPr>
            <w:tcW w:w="828" w:type="pct"/>
            <w:vMerge/>
            <w:shd w:val="clear" w:color="auto" w:fill="auto"/>
            <w:vAlign w:val="center"/>
          </w:tcPr>
          <w:p w14:paraId="6B60641D" w14:textId="77777777" w:rsidR="0026192E" w:rsidRPr="0026192E" w:rsidRDefault="0026192E" w:rsidP="00441C56">
            <w:pPr>
              <w:spacing w:line="200" w:lineRule="exact"/>
              <w:jc w:val="center"/>
              <w:rPr>
                <w:bCs/>
                <w:color w:val="000000"/>
                <w:sz w:val="17"/>
                <w:szCs w:val="17"/>
              </w:rPr>
            </w:pPr>
          </w:p>
        </w:tc>
        <w:tc>
          <w:tcPr>
            <w:tcW w:w="701" w:type="pct"/>
            <w:tcBorders>
              <w:top w:val="single" w:sz="4" w:space="0" w:color="000000" w:themeColor="text1"/>
            </w:tcBorders>
            <w:vAlign w:val="center"/>
          </w:tcPr>
          <w:p w14:paraId="6BED9AC1" w14:textId="3819E995" w:rsidR="0026192E" w:rsidRPr="0026192E" w:rsidRDefault="0026192E" w:rsidP="00441C56">
            <w:pPr>
              <w:pStyle w:val="Listparagraf"/>
              <w:spacing w:line="200" w:lineRule="exact"/>
              <w:ind w:left="0"/>
              <w:rPr>
                <w:color w:val="000000"/>
                <w:sz w:val="17"/>
                <w:szCs w:val="17"/>
                <w:lang w:val="ro-RO"/>
              </w:rPr>
            </w:pPr>
            <w:r w:rsidRPr="0026192E">
              <w:rPr>
                <w:color w:val="000000"/>
                <w:sz w:val="17"/>
                <w:szCs w:val="17"/>
                <w:lang w:val="ro-RO"/>
              </w:rPr>
              <w:t>Distribuția speciei</w:t>
            </w:r>
          </w:p>
        </w:tc>
        <w:tc>
          <w:tcPr>
            <w:tcW w:w="601" w:type="pct"/>
            <w:vMerge/>
            <w:vAlign w:val="center"/>
          </w:tcPr>
          <w:p w14:paraId="1556BF73" w14:textId="77777777" w:rsidR="0026192E" w:rsidRPr="0026192E" w:rsidRDefault="0026192E" w:rsidP="00441C56">
            <w:pPr>
              <w:pStyle w:val="Listparagraf"/>
              <w:spacing w:line="200" w:lineRule="exact"/>
              <w:ind w:left="0"/>
              <w:rPr>
                <w:color w:val="000000"/>
                <w:sz w:val="17"/>
                <w:szCs w:val="17"/>
                <w:lang w:val="ro-RO"/>
              </w:rPr>
            </w:pPr>
          </w:p>
        </w:tc>
        <w:tc>
          <w:tcPr>
            <w:tcW w:w="631" w:type="pct"/>
            <w:vMerge/>
            <w:vAlign w:val="center"/>
          </w:tcPr>
          <w:p w14:paraId="3BFB5075" w14:textId="77777777" w:rsidR="0026192E" w:rsidRPr="0026192E" w:rsidRDefault="0026192E" w:rsidP="00441C56">
            <w:pPr>
              <w:pStyle w:val="Listparagraf"/>
              <w:spacing w:line="200" w:lineRule="exact"/>
              <w:ind w:left="0"/>
              <w:jc w:val="center"/>
              <w:rPr>
                <w:color w:val="000000"/>
                <w:sz w:val="17"/>
                <w:szCs w:val="17"/>
                <w:lang w:val="ro-RO"/>
              </w:rPr>
            </w:pPr>
          </w:p>
        </w:tc>
        <w:tc>
          <w:tcPr>
            <w:tcW w:w="644" w:type="pct"/>
            <w:vMerge/>
            <w:vAlign w:val="center"/>
          </w:tcPr>
          <w:p w14:paraId="334A5C64" w14:textId="77777777" w:rsidR="0026192E" w:rsidRPr="0026192E" w:rsidRDefault="0026192E" w:rsidP="00441C56">
            <w:pPr>
              <w:pStyle w:val="Listparagraf"/>
              <w:spacing w:line="200" w:lineRule="exact"/>
              <w:ind w:left="10"/>
              <w:rPr>
                <w:b/>
                <w:color w:val="000000"/>
                <w:sz w:val="17"/>
                <w:szCs w:val="17"/>
                <w:lang w:val="ro-RO"/>
              </w:rPr>
            </w:pPr>
          </w:p>
        </w:tc>
        <w:tc>
          <w:tcPr>
            <w:tcW w:w="773" w:type="pct"/>
            <w:vMerge/>
          </w:tcPr>
          <w:p w14:paraId="46C73188" w14:textId="77777777" w:rsidR="0026192E" w:rsidRPr="0026192E" w:rsidRDefault="0026192E" w:rsidP="00441C56">
            <w:pPr>
              <w:pStyle w:val="Listparagraf"/>
              <w:spacing w:line="200" w:lineRule="exact"/>
              <w:ind w:left="360"/>
              <w:rPr>
                <w:color w:val="000000"/>
                <w:sz w:val="17"/>
                <w:szCs w:val="17"/>
                <w:lang w:val="ro-RO"/>
              </w:rPr>
            </w:pPr>
          </w:p>
        </w:tc>
      </w:tr>
      <w:tr w:rsidR="0026192E" w:rsidRPr="0026192E" w14:paraId="0EB25F71" w14:textId="77777777" w:rsidTr="00165735">
        <w:trPr>
          <w:trHeight w:val="202"/>
          <w:jc w:val="center"/>
        </w:trPr>
        <w:tc>
          <w:tcPr>
            <w:tcW w:w="241" w:type="pct"/>
            <w:vMerge w:val="restart"/>
            <w:tcMar>
              <w:top w:w="100" w:type="dxa"/>
              <w:left w:w="100" w:type="dxa"/>
              <w:bottom w:w="100" w:type="dxa"/>
              <w:right w:w="100" w:type="dxa"/>
            </w:tcMar>
            <w:vAlign w:val="center"/>
          </w:tcPr>
          <w:p w14:paraId="39AEEE44"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19</w:t>
            </w:r>
          </w:p>
        </w:tc>
        <w:tc>
          <w:tcPr>
            <w:tcW w:w="581" w:type="pct"/>
            <w:vMerge/>
          </w:tcPr>
          <w:p w14:paraId="06F76DD0"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5D3C867F"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1220 - Emys orbicularis</w:t>
            </w:r>
          </w:p>
        </w:tc>
        <w:tc>
          <w:tcPr>
            <w:tcW w:w="701" w:type="pct"/>
            <w:tcBorders>
              <w:top w:val="single" w:sz="4" w:space="0" w:color="000000" w:themeColor="text1"/>
              <w:bottom w:val="single" w:sz="4" w:space="0" w:color="000000" w:themeColor="text1"/>
            </w:tcBorders>
            <w:vAlign w:val="center"/>
          </w:tcPr>
          <w:p w14:paraId="7600B057" w14:textId="5BD53A25"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Densitate populație</w:t>
            </w:r>
          </w:p>
        </w:tc>
        <w:tc>
          <w:tcPr>
            <w:tcW w:w="601" w:type="pct"/>
            <w:vMerge w:val="restart"/>
            <w:vAlign w:val="center"/>
          </w:tcPr>
          <w:p w14:paraId="137A03A0" w14:textId="79374F42"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4AE9DB14" w14:textId="075F7FCA"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088672D3" w14:textId="2FBC3542"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28EFB2FD"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1E80E4A2" w14:textId="77777777" w:rsidTr="00165735">
        <w:trPr>
          <w:trHeight w:val="175"/>
          <w:jc w:val="center"/>
        </w:trPr>
        <w:tc>
          <w:tcPr>
            <w:tcW w:w="241" w:type="pct"/>
            <w:vMerge/>
            <w:tcMar>
              <w:top w:w="100" w:type="dxa"/>
              <w:left w:w="100" w:type="dxa"/>
              <w:bottom w:w="100" w:type="dxa"/>
              <w:right w:w="100" w:type="dxa"/>
            </w:tcMar>
            <w:vAlign w:val="center"/>
          </w:tcPr>
          <w:p w14:paraId="33A28BF6"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7DE02EF0"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1C75A47A" w14:textId="77777777" w:rsidR="0026192E" w:rsidRPr="0026192E" w:rsidRDefault="0026192E" w:rsidP="00B927FE">
            <w:pPr>
              <w:spacing w:line="200" w:lineRule="exact"/>
              <w:jc w:val="center"/>
              <w:rPr>
                <w:rFonts w:eastAsia="Calibri"/>
                <w:color w:val="000000"/>
                <w:sz w:val="17"/>
                <w:szCs w:val="17"/>
              </w:rPr>
            </w:pPr>
          </w:p>
        </w:tc>
        <w:tc>
          <w:tcPr>
            <w:tcW w:w="701" w:type="pct"/>
            <w:tcBorders>
              <w:top w:val="single" w:sz="4" w:space="0" w:color="000000" w:themeColor="text1"/>
              <w:bottom w:val="single" w:sz="4" w:space="0" w:color="auto"/>
            </w:tcBorders>
            <w:vAlign w:val="center"/>
          </w:tcPr>
          <w:p w14:paraId="68339663" w14:textId="1E247782"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Suprafața habitatului</w:t>
            </w:r>
          </w:p>
        </w:tc>
        <w:tc>
          <w:tcPr>
            <w:tcW w:w="601" w:type="pct"/>
            <w:vMerge/>
            <w:vAlign w:val="center"/>
          </w:tcPr>
          <w:p w14:paraId="1E1D4B67"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64E2766C"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5EE5FC6D"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3811D0B8"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5A54A273" w14:textId="77777777" w:rsidTr="009D2E93">
        <w:trPr>
          <w:trHeight w:val="235"/>
          <w:jc w:val="center"/>
        </w:trPr>
        <w:tc>
          <w:tcPr>
            <w:tcW w:w="241" w:type="pct"/>
            <w:vMerge/>
            <w:tcMar>
              <w:top w:w="100" w:type="dxa"/>
              <w:left w:w="100" w:type="dxa"/>
              <w:bottom w:w="100" w:type="dxa"/>
              <w:right w:w="100" w:type="dxa"/>
            </w:tcMar>
            <w:vAlign w:val="center"/>
          </w:tcPr>
          <w:p w14:paraId="57CE9B4E"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2C28D462"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35686D4C" w14:textId="77777777" w:rsidR="0026192E" w:rsidRPr="0026192E" w:rsidRDefault="0026192E" w:rsidP="00B927FE">
            <w:pPr>
              <w:spacing w:line="200" w:lineRule="exact"/>
              <w:jc w:val="center"/>
              <w:rPr>
                <w:rFonts w:eastAsia="Calibri"/>
                <w:color w:val="000000"/>
                <w:sz w:val="17"/>
                <w:szCs w:val="17"/>
              </w:rPr>
            </w:pPr>
          </w:p>
        </w:tc>
        <w:tc>
          <w:tcPr>
            <w:tcW w:w="701" w:type="pct"/>
            <w:tcBorders>
              <w:top w:val="single" w:sz="4" w:space="0" w:color="auto"/>
            </w:tcBorders>
            <w:vAlign w:val="center"/>
          </w:tcPr>
          <w:p w14:paraId="0235D135" w14:textId="67A3B3C3"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Distribuția speciei</w:t>
            </w:r>
          </w:p>
        </w:tc>
        <w:tc>
          <w:tcPr>
            <w:tcW w:w="601" w:type="pct"/>
            <w:vMerge/>
            <w:vAlign w:val="center"/>
          </w:tcPr>
          <w:p w14:paraId="65A79480"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68F8DFD2"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2EAF6CA8"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1AE83C0E"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053CD99A" w14:textId="77777777" w:rsidTr="00165735">
        <w:trPr>
          <w:trHeight w:val="210"/>
          <w:jc w:val="center"/>
        </w:trPr>
        <w:tc>
          <w:tcPr>
            <w:tcW w:w="241" w:type="pct"/>
            <w:vMerge/>
            <w:tcMar>
              <w:top w:w="100" w:type="dxa"/>
              <w:left w:w="100" w:type="dxa"/>
              <w:bottom w:w="100" w:type="dxa"/>
              <w:right w:w="100" w:type="dxa"/>
            </w:tcMar>
            <w:vAlign w:val="center"/>
          </w:tcPr>
          <w:p w14:paraId="166AB843"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172B9A64"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7ECE9CB5" w14:textId="77777777" w:rsidR="0026192E" w:rsidRPr="0026192E" w:rsidRDefault="0026192E" w:rsidP="00B927FE">
            <w:pPr>
              <w:spacing w:line="200" w:lineRule="exact"/>
              <w:jc w:val="center"/>
              <w:rPr>
                <w:rFonts w:eastAsia="Calibri"/>
                <w:color w:val="000000"/>
                <w:sz w:val="17"/>
                <w:szCs w:val="17"/>
              </w:rPr>
            </w:pPr>
          </w:p>
        </w:tc>
        <w:tc>
          <w:tcPr>
            <w:tcW w:w="701" w:type="pct"/>
            <w:tcBorders>
              <w:top w:val="single" w:sz="4" w:space="0" w:color="auto"/>
            </w:tcBorders>
            <w:vAlign w:val="center"/>
          </w:tcPr>
          <w:p w14:paraId="575EB64D" w14:textId="585F1BCD"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 xml:space="preserve">Vegetație </w:t>
            </w:r>
            <w:proofErr w:type="spellStart"/>
            <w:r w:rsidRPr="0026192E">
              <w:rPr>
                <w:color w:val="000000"/>
                <w:sz w:val="17"/>
                <w:szCs w:val="17"/>
                <w:lang w:val="ro-RO"/>
              </w:rPr>
              <w:t>ripariană</w:t>
            </w:r>
            <w:proofErr w:type="spellEnd"/>
            <w:r w:rsidRPr="0026192E">
              <w:rPr>
                <w:color w:val="000000"/>
                <w:sz w:val="17"/>
                <w:szCs w:val="17"/>
                <w:lang w:val="ro-RO"/>
              </w:rPr>
              <w:t xml:space="preserve"> naturală cu o lățime de cel puțin 5 m în jurul habitatelor speciei</w:t>
            </w:r>
          </w:p>
        </w:tc>
        <w:tc>
          <w:tcPr>
            <w:tcW w:w="601" w:type="pct"/>
            <w:vMerge/>
            <w:vAlign w:val="center"/>
          </w:tcPr>
          <w:p w14:paraId="67848D33"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6329C693"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54B3E891"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14EDE37C"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113A1FD7" w14:textId="77777777" w:rsidTr="00165735">
        <w:trPr>
          <w:trHeight w:val="20"/>
          <w:jc w:val="center"/>
        </w:trPr>
        <w:tc>
          <w:tcPr>
            <w:tcW w:w="241" w:type="pct"/>
            <w:vMerge w:val="restart"/>
            <w:tcMar>
              <w:top w:w="100" w:type="dxa"/>
              <w:left w:w="100" w:type="dxa"/>
              <w:bottom w:w="100" w:type="dxa"/>
              <w:right w:w="100" w:type="dxa"/>
            </w:tcMar>
            <w:vAlign w:val="center"/>
          </w:tcPr>
          <w:p w14:paraId="6C04291F"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20</w:t>
            </w:r>
          </w:p>
        </w:tc>
        <w:tc>
          <w:tcPr>
            <w:tcW w:w="581" w:type="pct"/>
            <w:vMerge/>
          </w:tcPr>
          <w:p w14:paraId="76AA7781"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04B789C7"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1217 - Testudo hermanni</w:t>
            </w:r>
          </w:p>
        </w:tc>
        <w:tc>
          <w:tcPr>
            <w:tcW w:w="701" w:type="pct"/>
            <w:tcBorders>
              <w:bottom w:val="single" w:sz="4" w:space="0" w:color="000000" w:themeColor="text1"/>
            </w:tcBorders>
            <w:vAlign w:val="center"/>
          </w:tcPr>
          <w:p w14:paraId="102D38CA" w14:textId="17D22F12"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Suprafața habitatului</w:t>
            </w:r>
          </w:p>
        </w:tc>
        <w:tc>
          <w:tcPr>
            <w:tcW w:w="601" w:type="pct"/>
            <w:vMerge w:val="restart"/>
            <w:vAlign w:val="center"/>
          </w:tcPr>
          <w:p w14:paraId="31E85847" w14:textId="47F75452"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398F6CCB" w14:textId="75B627EB"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4E4D68C9" w14:textId="4BEBF374"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0AB9B3F9"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2B057EE8" w14:textId="77777777" w:rsidTr="00165735">
        <w:trPr>
          <w:trHeight w:val="225"/>
          <w:jc w:val="center"/>
        </w:trPr>
        <w:tc>
          <w:tcPr>
            <w:tcW w:w="241" w:type="pct"/>
            <w:vMerge/>
            <w:tcMar>
              <w:top w:w="100" w:type="dxa"/>
              <w:left w:w="100" w:type="dxa"/>
              <w:bottom w:w="100" w:type="dxa"/>
              <w:right w:w="100" w:type="dxa"/>
            </w:tcMar>
            <w:vAlign w:val="center"/>
          </w:tcPr>
          <w:p w14:paraId="55C2721E"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1FA0C2E4"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75615E12" w14:textId="77777777" w:rsidR="0026192E" w:rsidRPr="0026192E" w:rsidRDefault="0026192E" w:rsidP="00B927FE">
            <w:pPr>
              <w:spacing w:line="200" w:lineRule="exact"/>
              <w:jc w:val="center"/>
              <w:rPr>
                <w:bCs/>
                <w:color w:val="000000"/>
                <w:sz w:val="17"/>
                <w:szCs w:val="17"/>
              </w:rPr>
            </w:pPr>
          </w:p>
        </w:tc>
        <w:tc>
          <w:tcPr>
            <w:tcW w:w="701" w:type="pct"/>
            <w:tcBorders>
              <w:top w:val="single" w:sz="4" w:space="0" w:color="000000" w:themeColor="text1"/>
              <w:bottom w:val="single" w:sz="4" w:space="0" w:color="000000" w:themeColor="text1"/>
            </w:tcBorders>
            <w:vAlign w:val="center"/>
          </w:tcPr>
          <w:p w14:paraId="3362D00D" w14:textId="6386555B"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Distribuția speciei</w:t>
            </w:r>
          </w:p>
        </w:tc>
        <w:tc>
          <w:tcPr>
            <w:tcW w:w="601" w:type="pct"/>
            <w:vMerge/>
            <w:vAlign w:val="center"/>
          </w:tcPr>
          <w:p w14:paraId="70D451C5"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1C51E49C"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0CBBF9D6"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226C2CF5"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72AAE4FF" w14:textId="77777777" w:rsidTr="00165735">
        <w:trPr>
          <w:trHeight w:val="413"/>
          <w:jc w:val="center"/>
        </w:trPr>
        <w:tc>
          <w:tcPr>
            <w:tcW w:w="241" w:type="pct"/>
            <w:vMerge/>
            <w:tcMar>
              <w:top w:w="100" w:type="dxa"/>
              <w:left w:w="100" w:type="dxa"/>
              <w:bottom w:w="100" w:type="dxa"/>
              <w:right w:w="100" w:type="dxa"/>
            </w:tcMar>
            <w:vAlign w:val="center"/>
          </w:tcPr>
          <w:p w14:paraId="7A0053B3"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79980551"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5810E80A" w14:textId="77777777" w:rsidR="0026192E" w:rsidRPr="0026192E" w:rsidRDefault="0026192E" w:rsidP="00B927FE">
            <w:pPr>
              <w:spacing w:line="200" w:lineRule="exact"/>
              <w:jc w:val="center"/>
              <w:rPr>
                <w:bCs/>
                <w:color w:val="000000"/>
                <w:sz w:val="17"/>
                <w:szCs w:val="17"/>
              </w:rPr>
            </w:pPr>
          </w:p>
        </w:tc>
        <w:tc>
          <w:tcPr>
            <w:tcW w:w="701" w:type="pct"/>
            <w:tcBorders>
              <w:top w:val="single" w:sz="4" w:space="0" w:color="000000" w:themeColor="text1"/>
            </w:tcBorders>
            <w:vAlign w:val="center"/>
          </w:tcPr>
          <w:p w14:paraId="1BA2ABF7" w14:textId="66DA4986"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 xml:space="preserve">Structura diversă a </w:t>
            </w:r>
            <w:proofErr w:type="spellStart"/>
            <w:r w:rsidRPr="0026192E">
              <w:rPr>
                <w:color w:val="000000"/>
                <w:sz w:val="17"/>
                <w:szCs w:val="17"/>
                <w:lang w:val="ro-RO"/>
              </w:rPr>
              <w:t>microhabitatelor</w:t>
            </w:r>
            <w:proofErr w:type="spellEnd"/>
            <w:r w:rsidRPr="0026192E">
              <w:rPr>
                <w:color w:val="000000"/>
                <w:sz w:val="17"/>
                <w:szCs w:val="17"/>
                <w:lang w:val="ro-RO"/>
              </w:rPr>
              <w:t>: pajiște, pădure, tufăriș, sursă de apă</w:t>
            </w:r>
          </w:p>
        </w:tc>
        <w:tc>
          <w:tcPr>
            <w:tcW w:w="601" w:type="pct"/>
            <w:vMerge/>
            <w:vAlign w:val="center"/>
          </w:tcPr>
          <w:p w14:paraId="4AABDE86"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3E849292"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7EF7C759"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02A79925"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31BBD257" w14:textId="77777777" w:rsidTr="00165735">
        <w:trPr>
          <w:trHeight w:val="18"/>
          <w:jc w:val="center"/>
        </w:trPr>
        <w:tc>
          <w:tcPr>
            <w:tcW w:w="241" w:type="pct"/>
            <w:tcMar>
              <w:top w:w="100" w:type="dxa"/>
              <w:left w:w="100" w:type="dxa"/>
              <w:bottom w:w="100" w:type="dxa"/>
              <w:right w:w="100" w:type="dxa"/>
            </w:tcMar>
            <w:vAlign w:val="center"/>
          </w:tcPr>
          <w:p w14:paraId="7DE44069"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21</w:t>
            </w:r>
          </w:p>
        </w:tc>
        <w:tc>
          <w:tcPr>
            <w:tcW w:w="581" w:type="pct"/>
            <w:vMerge/>
          </w:tcPr>
          <w:p w14:paraId="3887FD06" w14:textId="77777777" w:rsidR="0026192E" w:rsidRPr="0026192E" w:rsidRDefault="0026192E" w:rsidP="00B927FE">
            <w:pPr>
              <w:pStyle w:val="Listparagraf"/>
              <w:spacing w:line="200" w:lineRule="exact"/>
              <w:ind w:left="360"/>
              <w:rPr>
                <w:color w:val="000000"/>
                <w:sz w:val="17"/>
                <w:szCs w:val="17"/>
                <w:lang w:val="ro-RO"/>
              </w:rPr>
            </w:pPr>
          </w:p>
        </w:tc>
        <w:tc>
          <w:tcPr>
            <w:tcW w:w="828" w:type="pct"/>
            <w:shd w:val="clear" w:color="auto" w:fill="auto"/>
            <w:vAlign w:val="center"/>
          </w:tcPr>
          <w:p w14:paraId="540292D7"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1308 - Barbastella barbastellus</w:t>
            </w:r>
          </w:p>
        </w:tc>
        <w:tc>
          <w:tcPr>
            <w:tcW w:w="701" w:type="pct"/>
            <w:vAlign w:val="center"/>
          </w:tcPr>
          <w:p w14:paraId="01C81CC6" w14:textId="79ED30B4"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75048329" w14:textId="1B725990"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928B4AE" w14:textId="682663C5"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39A860A3" w14:textId="0FCEEF62"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0B901680"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4AD1C339" w14:textId="77777777" w:rsidTr="00E17CEE">
        <w:trPr>
          <w:trHeight w:val="1913"/>
          <w:jc w:val="center"/>
        </w:trPr>
        <w:tc>
          <w:tcPr>
            <w:tcW w:w="241" w:type="pct"/>
            <w:tcBorders>
              <w:bottom w:val="single" w:sz="4" w:space="0" w:color="auto"/>
            </w:tcBorders>
            <w:tcMar>
              <w:top w:w="100" w:type="dxa"/>
              <w:left w:w="100" w:type="dxa"/>
              <w:bottom w:w="100" w:type="dxa"/>
              <w:right w:w="100" w:type="dxa"/>
            </w:tcMar>
            <w:vAlign w:val="center"/>
          </w:tcPr>
          <w:p w14:paraId="0D812308"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lastRenderedPageBreak/>
              <w:t>22</w:t>
            </w:r>
          </w:p>
        </w:tc>
        <w:tc>
          <w:tcPr>
            <w:tcW w:w="581" w:type="pct"/>
            <w:vMerge/>
            <w:tcBorders>
              <w:bottom w:val="single" w:sz="4" w:space="0" w:color="auto"/>
            </w:tcBorders>
          </w:tcPr>
          <w:p w14:paraId="2E29B210" w14:textId="77777777" w:rsidR="0026192E" w:rsidRPr="0026192E" w:rsidRDefault="0026192E" w:rsidP="00B927FE">
            <w:pPr>
              <w:pStyle w:val="Listparagraf"/>
              <w:spacing w:line="200" w:lineRule="exact"/>
              <w:ind w:left="360"/>
              <w:rPr>
                <w:color w:val="000000"/>
                <w:sz w:val="17"/>
                <w:szCs w:val="17"/>
                <w:lang w:val="ro-RO"/>
              </w:rPr>
            </w:pPr>
          </w:p>
        </w:tc>
        <w:tc>
          <w:tcPr>
            <w:tcW w:w="828" w:type="pct"/>
            <w:tcBorders>
              <w:bottom w:val="single" w:sz="4" w:space="0" w:color="auto"/>
            </w:tcBorders>
            <w:shd w:val="clear" w:color="auto" w:fill="auto"/>
            <w:vAlign w:val="center"/>
          </w:tcPr>
          <w:p w14:paraId="10A0E695"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1310 - Miniopterus schreibersii</w:t>
            </w:r>
          </w:p>
        </w:tc>
        <w:tc>
          <w:tcPr>
            <w:tcW w:w="701" w:type="pct"/>
            <w:tcBorders>
              <w:bottom w:val="single" w:sz="4" w:space="0" w:color="auto"/>
            </w:tcBorders>
            <w:vAlign w:val="center"/>
          </w:tcPr>
          <w:p w14:paraId="07BAA2A5" w14:textId="7D89B705"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Distribuția speciei în aria naturală protejată</w:t>
            </w:r>
          </w:p>
        </w:tc>
        <w:tc>
          <w:tcPr>
            <w:tcW w:w="601" w:type="pct"/>
            <w:tcBorders>
              <w:bottom w:val="single" w:sz="4" w:space="0" w:color="auto"/>
            </w:tcBorders>
            <w:vAlign w:val="center"/>
          </w:tcPr>
          <w:p w14:paraId="1DFE567B" w14:textId="761AACBC"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tcBorders>
              <w:bottom w:val="single" w:sz="4" w:space="0" w:color="auto"/>
            </w:tcBorders>
            <w:vAlign w:val="center"/>
          </w:tcPr>
          <w:p w14:paraId="41486B8C" w14:textId="23CE7115"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bottom w:val="single" w:sz="4" w:space="0" w:color="auto"/>
            </w:tcBorders>
            <w:vAlign w:val="center"/>
          </w:tcPr>
          <w:p w14:paraId="1252C2E9" w14:textId="04A19A74"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Borders>
              <w:bottom w:val="single" w:sz="4" w:space="0" w:color="auto"/>
            </w:tcBorders>
          </w:tcPr>
          <w:p w14:paraId="0C0C3173"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7BDBA0EF" w14:textId="77777777" w:rsidTr="00165735">
        <w:trPr>
          <w:trHeight w:val="18"/>
          <w:jc w:val="center"/>
        </w:trPr>
        <w:tc>
          <w:tcPr>
            <w:tcW w:w="241" w:type="pct"/>
            <w:tcMar>
              <w:top w:w="100" w:type="dxa"/>
              <w:left w:w="100" w:type="dxa"/>
              <w:bottom w:w="100" w:type="dxa"/>
              <w:right w:w="100" w:type="dxa"/>
            </w:tcMar>
            <w:vAlign w:val="center"/>
          </w:tcPr>
          <w:p w14:paraId="6C3B2F41"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23</w:t>
            </w:r>
          </w:p>
        </w:tc>
        <w:tc>
          <w:tcPr>
            <w:tcW w:w="581" w:type="pct"/>
            <w:vMerge/>
          </w:tcPr>
          <w:p w14:paraId="3590D0BE" w14:textId="77777777" w:rsidR="0026192E" w:rsidRPr="0026192E" w:rsidRDefault="0026192E" w:rsidP="00B927FE">
            <w:pPr>
              <w:pStyle w:val="Listparagraf"/>
              <w:spacing w:line="200" w:lineRule="exact"/>
              <w:ind w:left="360"/>
              <w:rPr>
                <w:color w:val="000000"/>
                <w:sz w:val="17"/>
                <w:szCs w:val="17"/>
                <w:lang w:val="ro-RO"/>
              </w:rPr>
            </w:pPr>
          </w:p>
        </w:tc>
        <w:tc>
          <w:tcPr>
            <w:tcW w:w="828" w:type="pct"/>
            <w:shd w:val="clear" w:color="auto" w:fill="auto"/>
            <w:vAlign w:val="center"/>
          </w:tcPr>
          <w:p w14:paraId="0FA4D3E1"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1323 - Myotis bechsteinii</w:t>
            </w:r>
          </w:p>
        </w:tc>
        <w:tc>
          <w:tcPr>
            <w:tcW w:w="701" w:type="pct"/>
            <w:vAlign w:val="center"/>
          </w:tcPr>
          <w:p w14:paraId="416123D3" w14:textId="7FE4D66D" w:rsidR="0026192E" w:rsidRPr="0026192E" w:rsidRDefault="00E60232" w:rsidP="00B927FE">
            <w:pPr>
              <w:pStyle w:val="Listparagraf"/>
              <w:spacing w:line="200" w:lineRule="exact"/>
              <w:ind w:left="0"/>
              <w:jc w:val="center"/>
              <w:rPr>
                <w:color w:val="000000"/>
                <w:sz w:val="17"/>
                <w:szCs w:val="17"/>
                <w:lang w:val="ro-RO"/>
              </w:rPr>
            </w:pPr>
            <w:r>
              <w:rPr>
                <w:color w:val="000000"/>
                <w:sz w:val="17"/>
                <w:szCs w:val="17"/>
                <w:lang w:val="ro-RO"/>
              </w:rPr>
              <w:t>-</w:t>
            </w:r>
          </w:p>
        </w:tc>
        <w:tc>
          <w:tcPr>
            <w:tcW w:w="601" w:type="pct"/>
            <w:vAlign w:val="center"/>
          </w:tcPr>
          <w:p w14:paraId="46A81B43" w14:textId="226A17D7"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3A2AA95D" w14:textId="41D4F76A"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11B02E54" w14:textId="412C07F2"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2EEE0251"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555A1AE9" w14:textId="77777777" w:rsidTr="00E17CEE">
        <w:trPr>
          <w:trHeight w:val="1968"/>
          <w:jc w:val="center"/>
        </w:trPr>
        <w:tc>
          <w:tcPr>
            <w:tcW w:w="241" w:type="pct"/>
            <w:tcBorders>
              <w:bottom w:val="single" w:sz="4" w:space="0" w:color="auto"/>
            </w:tcBorders>
            <w:tcMar>
              <w:top w:w="100" w:type="dxa"/>
              <w:left w:w="100" w:type="dxa"/>
              <w:bottom w:w="100" w:type="dxa"/>
              <w:right w:w="100" w:type="dxa"/>
            </w:tcMar>
            <w:vAlign w:val="center"/>
          </w:tcPr>
          <w:p w14:paraId="33B9E3EA"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24</w:t>
            </w:r>
          </w:p>
        </w:tc>
        <w:tc>
          <w:tcPr>
            <w:tcW w:w="581" w:type="pct"/>
            <w:vMerge/>
            <w:tcBorders>
              <w:bottom w:val="single" w:sz="4" w:space="0" w:color="auto"/>
            </w:tcBorders>
          </w:tcPr>
          <w:p w14:paraId="7D6961D8" w14:textId="77777777" w:rsidR="0026192E" w:rsidRPr="0026192E" w:rsidRDefault="0026192E" w:rsidP="00B927FE">
            <w:pPr>
              <w:pStyle w:val="Listparagraf"/>
              <w:spacing w:line="200" w:lineRule="exact"/>
              <w:ind w:left="360"/>
              <w:rPr>
                <w:color w:val="000000"/>
                <w:sz w:val="17"/>
                <w:szCs w:val="17"/>
                <w:lang w:val="ro-RO"/>
              </w:rPr>
            </w:pPr>
          </w:p>
        </w:tc>
        <w:tc>
          <w:tcPr>
            <w:tcW w:w="828" w:type="pct"/>
            <w:tcBorders>
              <w:bottom w:val="single" w:sz="4" w:space="0" w:color="auto"/>
            </w:tcBorders>
            <w:shd w:val="clear" w:color="auto" w:fill="auto"/>
            <w:vAlign w:val="center"/>
          </w:tcPr>
          <w:p w14:paraId="4EDB9381"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1307 - Myotis blythii</w:t>
            </w:r>
          </w:p>
        </w:tc>
        <w:tc>
          <w:tcPr>
            <w:tcW w:w="701" w:type="pct"/>
            <w:tcBorders>
              <w:bottom w:val="single" w:sz="4" w:space="0" w:color="auto"/>
            </w:tcBorders>
            <w:vAlign w:val="center"/>
          </w:tcPr>
          <w:p w14:paraId="58B69567" w14:textId="5A83306F"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tcBorders>
              <w:bottom w:val="single" w:sz="4" w:space="0" w:color="auto"/>
            </w:tcBorders>
            <w:vAlign w:val="center"/>
          </w:tcPr>
          <w:p w14:paraId="6F8E6C94" w14:textId="51C9F371"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tcBorders>
              <w:bottom w:val="single" w:sz="4" w:space="0" w:color="auto"/>
            </w:tcBorders>
            <w:vAlign w:val="center"/>
          </w:tcPr>
          <w:p w14:paraId="45E853A4" w14:textId="5C9D0D50"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bottom w:val="single" w:sz="4" w:space="0" w:color="auto"/>
            </w:tcBorders>
            <w:vAlign w:val="center"/>
          </w:tcPr>
          <w:p w14:paraId="7CDD8760" w14:textId="2AE972D9"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Borders>
              <w:bottom w:val="single" w:sz="4" w:space="0" w:color="auto"/>
            </w:tcBorders>
          </w:tcPr>
          <w:p w14:paraId="599F750B"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2E66148A" w14:textId="77777777" w:rsidTr="00165735">
        <w:trPr>
          <w:trHeight w:val="18"/>
          <w:jc w:val="center"/>
        </w:trPr>
        <w:tc>
          <w:tcPr>
            <w:tcW w:w="241" w:type="pct"/>
            <w:tcMar>
              <w:top w:w="100" w:type="dxa"/>
              <w:left w:w="100" w:type="dxa"/>
              <w:bottom w:w="100" w:type="dxa"/>
              <w:right w:w="100" w:type="dxa"/>
            </w:tcMar>
            <w:vAlign w:val="center"/>
          </w:tcPr>
          <w:p w14:paraId="7CC73668"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25</w:t>
            </w:r>
          </w:p>
        </w:tc>
        <w:tc>
          <w:tcPr>
            <w:tcW w:w="581" w:type="pct"/>
            <w:vMerge/>
          </w:tcPr>
          <w:p w14:paraId="017F24DA" w14:textId="77777777" w:rsidR="0026192E" w:rsidRPr="0026192E" w:rsidRDefault="0026192E" w:rsidP="00B927FE">
            <w:pPr>
              <w:pStyle w:val="Listparagraf"/>
              <w:spacing w:line="200" w:lineRule="exact"/>
              <w:ind w:left="360"/>
              <w:rPr>
                <w:color w:val="000000"/>
                <w:sz w:val="17"/>
                <w:szCs w:val="17"/>
                <w:lang w:val="ro-RO"/>
              </w:rPr>
            </w:pPr>
          </w:p>
        </w:tc>
        <w:tc>
          <w:tcPr>
            <w:tcW w:w="828" w:type="pct"/>
            <w:shd w:val="clear" w:color="auto" w:fill="auto"/>
            <w:vAlign w:val="center"/>
          </w:tcPr>
          <w:p w14:paraId="05B5766C"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1316 - Myotis capaccinii</w:t>
            </w:r>
          </w:p>
        </w:tc>
        <w:tc>
          <w:tcPr>
            <w:tcW w:w="701" w:type="pct"/>
            <w:vAlign w:val="center"/>
          </w:tcPr>
          <w:p w14:paraId="1D8CBBB2" w14:textId="42D42368"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3B094BF4" w14:textId="5F5F2040"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6EB3913D" w14:textId="6A8DB3D0"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79D7BF27" w14:textId="38272E2A" w:rsidR="0026192E" w:rsidRPr="0026192E" w:rsidRDefault="0026192E" w:rsidP="00B927FE">
            <w:pPr>
              <w:pStyle w:val="Listparagraf"/>
              <w:spacing w:line="200" w:lineRule="exact"/>
              <w:ind w:left="10"/>
              <w:rPr>
                <w:color w:val="000000"/>
                <w:sz w:val="17"/>
                <w:szCs w:val="17"/>
                <w:lang w:val="ro-RO"/>
              </w:rPr>
            </w:pPr>
            <w:r w:rsidRPr="0026192E">
              <w:rPr>
                <w:color w:val="000000"/>
                <w:sz w:val="17"/>
                <w:szCs w:val="17"/>
                <w:lang w:val="ro-RO"/>
              </w:rPr>
              <w:t>nesemnificativ</w:t>
            </w:r>
          </w:p>
        </w:tc>
        <w:tc>
          <w:tcPr>
            <w:tcW w:w="773" w:type="pct"/>
            <w:vMerge/>
          </w:tcPr>
          <w:p w14:paraId="64CD2DE2"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47EDA994" w14:textId="77777777" w:rsidTr="00165735">
        <w:trPr>
          <w:trHeight w:val="18"/>
          <w:jc w:val="center"/>
        </w:trPr>
        <w:tc>
          <w:tcPr>
            <w:tcW w:w="241" w:type="pct"/>
            <w:tcMar>
              <w:top w:w="100" w:type="dxa"/>
              <w:left w:w="100" w:type="dxa"/>
              <w:bottom w:w="100" w:type="dxa"/>
              <w:right w:w="100" w:type="dxa"/>
            </w:tcMar>
            <w:vAlign w:val="center"/>
          </w:tcPr>
          <w:p w14:paraId="1D2EB904"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26</w:t>
            </w:r>
          </w:p>
        </w:tc>
        <w:tc>
          <w:tcPr>
            <w:tcW w:w="581" w:type="pct"/>
            <w:vMerge/>
          </w:tcPr>
          <w:p w14:paraId="247CA1DA" w14:textId="77777777" w:rsidR="0026192E" w:rsidRPr="0026192E" w:rsidRDefault="0026192E" w:rsidP="00B927FE">
            <w:pPr>
              <w:pStyle w:val="Listparagraf"/>
              <w:spacing w:line="200" w:lineRule="exact"/>
              <w:ind w:left="360"/>
              <w:rPr>
                <w:color w:val="000000"/>
                <w:sz w:val="17"/>
                <w:szCs w:val="17"/>
                <w:lang w:val="ro-RO"/>
              </w:rPr>
            </w:pPr>
          </w:p>
        </w:tc>
        <w:tc>
          <w:tcPr>
            <w:tcW w:w="828" w:type="pct"/>
            <w:shd w:val="clear" w:color="auto" w:fill="auto"/>
            <w:vAlign w:val="center"/>
          </w:tcPr>
          <w:p w14:paraId="5C59E20A"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1321 - Myotis emarginatus</w:t>
            </w:r>
          </w:p>
        </w:tc>
        <w:tc>
          <w:tcPr>
            <w:tcW w:w="701" w:type="pct"/>
            <w:vAlign w:val="center"/>
          </w:tcPr>
          <w:p w14:paraId="7F417C29" w14:textId="5F651E6D"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0E452BA1" w14:textId="454D1A02"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0EA78759" w14:textId="593830F7"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4C001C3A" w14:textId="06B3997F" w:rsidR="0026192E" w:rsidRPr="0026192E" w:rsidRDefault="0026192E" w:rsidP="00B927FE">
            <w:pPr>
              <w:pStyle w:val="Listparagraf"/>
              <w:spacing w:line="200" w:lineRule="exact"/>
              <w:ind w:left="10"/>
              <w:rPr>
                <w:color w:val="000000"/>
                <w:sz w:val="17"/>
                <w:szCs w:val="17"/>
                <w:lang w:val="ro-RO"/>
              </w:rPr>
            </w:pPr>
            <w:r w:rsidRPr="0026192E">
              <w:rPr>
                <w:color w:val="000000"/>
                <w:sz w:val="17"/>
                <w:szCs w:val="17"/>
                <w:lang w:val="ro-RO"/>
              </w:rPr>
              <w:t>nesemnificativ</w:t>
            </w:r>
          </w:p>
        </w:tc>
        <w:tc>
          <w:tcPr>
            <w:tcW w:w="773" w:type="pct"/>
            <w:vMerge/>
          </w:tcPr>
          <w:p w14:paraId="3B47AE12"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575974AD" w14:textId="77777777" w:rsidTr="00D25C6A">
        <w:trPr>
          <w:trHeight w:val="631"/>
          <w:jc w:val="center"/>
        </w:trPr>
        <w:tc>
          <w:tcPr>
            <w:tcW w:w="241" w:type="pct"/>
            <w:tcBorders>
              <w:bottom w:val="single" w:sz="4" w:space="0" w:color="auto"/>
            </w:tcBorders>
            <w:tcMar>
              <w:top w:w="100" w:type="dxa"/>
              <w:left w:w="100" w:type="dxa"/>
              <w:bottom w:w="100" w:type="dxa"/>
              <w:right w:w="100" w:type="dxa"/>
            </w:tcMar>
            <w:vAlign w:val="center"/>
          </w:tcPr>
          <w:p w14:paraId="038F5FB9"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27</w:t>
            </w:r>
          </w:p>
        </w:tc>
        <w:tc>
          <w:tcPr>
            <w:tcW w:w="581" w:type="pct"/>
            <w:vMerge/>
            <w:tcBorders>
              <w:bottom w:val="single" w:sz="4" w:space="0" w:color="auto"/>
            </w:tcBorders>
          </w:tcPr>
          <w:p w14:paraId="2E57DE3A" w14:textId="77777777" w:rsidR="0026192E" w:rsidRPr="0026192E" w:rsidRDefault="0026192E" w:rsidP="00B927FE">
            <w:pPr>
              <w:pStyle w:val="Listparagraf"/>
              <w:spacing w:line="200" w:lineRule="exact"/>
              <w:ind w:left="360"/>
              <w:rPr>
                <w:color w:val="000000"/>
                <w:sz w:val="17"/>
                <w:szCs w:val="17"/>
                <w:lang w:val="ro-RO"/>
              </w:rPr>
            </w:pPr>
          </w:p>
        </w:tc>
        <w:tc>
          <w:tcPr>
            <w:tcW w:w="828" w:type="pct"/>
            <w:tcBorders>
              <w:bottom w:val="single" w:sz="4" w:space="0" w:color="auto"/>
            </w:tcBorders>
            <w:shd w:val="clear" w:color="auto" w:fill="auto"/>
            <w:vAlign w:val="center"/>
          </w:tcPr>
          <w:p w14:paraId="7BF51C60"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1324 - Myotis myotis</w:t>
            </w:r>
          </w:p>
        </w:tc>
        <w:tc>
          <w:tcPr>
            <w:tcW w:w="701" w:type="pct"/>
            <w:tcBorders>
              <w:bottom w:val="single" w:sz="4" w:space="0" w:color="auto"/>
            </w:tcBorders>
            <w:vAlign w:val="center"/>
          </w:tcPr>
          <w:p w14:paraId="054E8FC1" w14:textId="75613483"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tcBorders>
              <w:bottom w:val="single" w:sz="4" w:space="0" w:color="auto"/>
            </w:tcBorders>
            <w:vAlign w:val="center"/>
          </w:tcPr>
          <w:p w14:paraId="31EDA2C6" w14:textId="7DF22C22"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tcBorders>
              <w:bottom w:val="single" w:sz="4" w:space="0" w:color="auto"/>
            </w:tcBorders>
            <w:vAlign w:val="center"/>
          </w:tcPr>
          <w:p w14:paraId="048A6099" w14:textId="5BBB5DFA"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bottom w:val="single" w:sz="4" w:space="0" w:color="auto"/>
            </w:tcBorders>
            <w:vAlign w:val="center"/>
          </w:tcPr>
          <w:p w14:paraId="4BA878D1" w14:textId="4E1BAAE4"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Borders>
              <w:bottom w:val="single" w:sz="4" w:space="0" w:color="auto"/>
            </w:tcBorders>
          </w:tcPr>
          <w:p w14:paraId="192FBC59"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379236B2" w14:textId="77777777" w:rsidTr="00D25C6A">
        <w:trPr>
          <w:trHeight w:val="563"/>
          <w:jc w:val="center"/>
        </w:trPr>
        <w:tc>
          <w:tcPr>
            <w:tcW w:w="241" w:type="pct"/>
            <w:tcBorders>
              <w:bottom w:val="single" w:sz="4" w:space="0" w:color="auto"/>
            </w:tcBorders>
            <w:tcMar>
              <w:top w:w="100" w:type="dxa"/>
              <w:left w:w="100" w:type="dxa"/>
              <w:bottom w:w="100" w:type="dxa"/>
              <w:right w:w="100" w:type="dxa"/>
            </w:tcMar>
            <w:vAlign w:val="center"/>
          </w:tcPr>
          <w:p w14:paraId="1DDE0297"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28</w:t>
            </w:r>
          </w:p>
        </w:tc>
        <w:tc>
          <w:tcPr>
            <w:tcW w:w="581" w:type="pct"/>
            <w:vMerge/>
            <w:tcBorders>
              <w:bottom w:val="single" w:sz="4" w:space="0" w:color="auto"/>
            </w:tcBorders>
          </w:tcPr>
          <w:p w14:paraId="69162A5A" w14:textId="77777777" w:rsidR="0026192E" w:rsidRPr="0026192E" w:rsidRDefault="0026192E" w:rsidP="00B927FE">
            <w:pPr>
              <w:pStyle w:val="Listparagraf"/>
              <w:spacing w:line="200" w:lineRule="exact"/>
              <w:ind w:left="360"/>
              <w:rPr>
                <w:color w:val="000000"/>
                <w:sz w:val="17"/>
                <w:szCs w:val="17"/>
                <w:lang w:val="ro-RO"/>
              </w:rPr>
            </w:pPr>
          </w:p>
        </w:tc>
        <w:tc>
          <w:tcPr>
            <w:tcW w:w="828" w:type="pct"/>
            <w:tcBorders>
              <w:bottom w:val="single" w:sz="4" w:space="0" w:color="auto"/>
            </w:tcBorders>
            <w:vAlign w:val="center"/>
          </w:tcPr>
          <w:p w14:paraId="1263B430"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1306 - Rhinolophus blasii</w:t>
            </w:r>
          </w:p>
        </w:tc>
        <w:tc>
          <w:tcPr>
            <w:tcW w:w="701" w:type="pct"/>
            <w:tcBorders>
              <w:bottom w:val="single" w:sz="4" w:space="0" w:color="auto"/>
            </w:tcBorders>
            <w:vAlign w:val="center"/>
          </w:tcPr>
          <w:p w14:paraId="160441B9" w14:textId="6F45EFFE"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tcBorders>
              <w:bottom w:val="single" w:sz="4" w:space="0" w:color="auto"/>
            </w:tcBorders>
            <w:vAlign w:val="center"/>
          </w:tcPr>
          <w:p w14:paraId="3C5A1718" w14:textId="2304D067"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tcBorders>
              <w:bottom w:val="single" w:sz="4" w:space="0" w:color="auto"/>
            </w:tcBorders>
            <w:vAlign w:val="center"/>
          </w:tcPr>
          <w:p w14:paraId="6734D918" w14:textId="3E112F64"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bottom w:val="single" w:sz="4" w:space="0" w:color="auto"/>
            </w:tcBorders>
            <w:vAlign w:val="center"/>
          </w:tcPr>
          <w:p w14:paraId="717964B4" w14:textId="0B808622"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Borders>
              <w:bottom w:val="single" w:sz="4" w:space="0" w:color="auto"/>
            </w:tcBorders>
          </w:tcPr>
          <w:p w14:paraId="59193850"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4C318558" w14:textId="77777777" w:rsidTr="00165735">
        <w:trPr>
          <w:trHeight w:val="18"/>
          <w:jc w:val="center"/>
        </w:trPr>
        <w:tc>
          <w:tcPr>
            <w:tcW w:w="241" w:type="pct"/>
            <w:tcMar>
              <w:top w:w="100" w:type="dxa"/>
              <w:left w:w="100" w:type="dxa"/>
              <w:bottom w:w="100" w:type="dxa"/>
              <w:right w:w="100" w:type="dxa"/>
            </w:tcMar>
            <w:vAlign w:val="center"/>
          </w:tcPr>
          <w:p w14:paraId="7F491823"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29</w:t>
            </w:r>
          </w:p>
        </w:tc>
        <w:tc>
          <w:tcPr>
            <w:tcW w:w="581" w:type="pct"/>
            <w:vMerge/>
          </w:tcPr>
          <w:p w14:paraId="322FEFE0" w14:textId="77777777" w:rsidR="0026192E" w:rsidRPr="0026192E" w:rsidRDefault="0026192E" w:rsidP="00B927FE">
            <w:pPr>
              <w:pStyle w:val="Listparagraf"/>
              <w:spacing w:line="200" w:lineRule="exact"/>
              <w:ind w:left="360"/>
              <w:rPr>
                <w:color w:val="000000"/>
                <w:sz w:val="17"/>
                <w:szCs w:val="17"/>
                <w:lang w:val="ro-RO"/>
              </w:rPr>
            </w:pPr>
          </w:p>
        </w:tc>
        <w:tc>
          <w:tcPr>
            <w:tcW w:w="828" w:type="pct"/>
            <w:shd w:val="clear" w:color="auto" w:fill="auto"/>
            <w:vAlign w:val="center"/>
          </w:tcPr>
          <w:p w14:paraId="74123346"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1305 - Rhinolophus euryale</w:t>
            </w:r>
          </w:p>
        </w:tc>
        <w:tc>
          <w:tcPr>
            <w:tcW w:w="701" w:type="pct"/>
            <w:vAlign w:val="center"/>
          </w:tcPr>
          <w:p w14:paraId="7945E888" w14:textId="1048A90C"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09F69D06" w14:textId="4E89FCBD"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54F2AD25" w14:textId="3453D490"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7CE94698" w14:textId="5DA8A9D4" w:rsidR="0026192E" w:rsidRPr="0026192E" w:rsidRDefault="0026192E" w:rsidP="00B927FE">
            <w:pPr>
              <w:pStyle w:val="Listparagraf"/>
              <w:spacing w:line="200" w:lineRule="exact"/>
              <w:ind w:left="10"/>
              <w:rPr>
                <w:color w:val="000000"/>
                <w:sz w:val="17"/>
                <w:szCs w:val="17"/>
                <w:lang w:val="ro-RO"/>
              </w:rPr>
            </w:pPr>
            <w:r w:rsidRPr="0026192E">
              <w:rPr>
                <w:color w:val="000000"/>
                <w:sz w:val="17"/>
                <w:szCs w:val="17"/>
                <w:lang w:val="ro-RO"/>
              </w:rPr>
              <w:t>nesemnificativ</w:t>
            </w:r>
          </w:p>
        </w:tc>
        <w:tc>
          <w:tcPr>
            <w:tcW w:w="773" w:type="pct"/>
            <w:vMerge/>
          </w:tcPr>
          <w:p w14:paraId="1C46337A"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5EEE7E97" w14:textId="77777777" w:rsidTr="00D25C6A">
        <w:trPr>
          <w:trHeight w:val="20"/>
          <w:jc w:val="center"/>
        </w:trPr>
        <w:tc>
          <w:tcPr>
            <w:tcW w:w="241" w:type="pct"/>
            <w:tcBorders>
              <w:bottom w:val="single" w:sz="4" w:space="0" w:color="auto"/>
            </w:tcBorders>
            <w:tcMar>
              <w:top w:w="100" w:type="dxa"/>
              <w:left w:w="100" w:type="dxa"/>
              <w:bottom w:w="100" w:type="dxa"/>
              <w:right w:w="100" w:type="dxa"/>
            </w:tcMar>
            <w:vAlign w:val="center"/>
          </w:tcPr>
          <w:p w14:paraId="22D55963"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30</w:t>
            </w:r>
          </w:p>
        </w:tc>
        <w:tc>
          <w:tcPr>
            <w:tcW w:w="581" w:type="pct"/>
            <w:vMerge/>
            <w:tcBorders>
              <w:bottom w:val="single" w:sz="4" w:space="0" w:color="auto"/>
            </w:tcBorders>
          </w:tcPr>
          <w:p w14:paraId="6DD2EB53" w14:textId="77777777" w:rsidR="0026192E" w:rsidRPr="0026192E" w:rsidRDefault="0026192E" w:rsidP="00B927FE">
            <w:pPr>
              <w:pStyle w:val="Listparagraf"/>
              <w:spacing w:line="200" w:lineRule="exact"/>
              <w:ind w:left="360"/>
              <w:rPr>
                <w:color w:val="000000"/>
                <w:sz w:val="17"/>
                <w:szCs w:val="17"/>
                <w:lang w:val="ro-RO"/>
              </w:rPr>
            </w:pPr>
          </w:p>
        </w:tc>
        <w:tc>
          <w:tcPr>
            <w:tcW w:w="828" w:type="pct"/>
            <w:tcBorders>
              <w:bottom w:val="single" w:sz="4" w:space="0" w:color="auto"/>
            </w:tcBorders>
            <w:shd w:val="clear" w:color="auto" w:fill="auto"/>
            <w:vAlign w:val="center"/>
          </w:tcPr>
          <w:p w14:paraId="4F9AD07A"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1304 - Rhinolophus ferrumequinum</w:t>
            </w:r>
          </w:p>
        </w:tc>
        <w:tc>
          <w:tcPr>
            <w:tcW w:w="701" w:type="pct"/>
            <w:tcBorders>
              <w:bottom w:val="single" w:sz="4" w:space="0" w:color="auto"/>
            </w:tcBorders>
            <w:vAlign w:val="center"/>
          </w:tcPr>
          <w:p w14:paraId="013CC5F2" w14:textId="312A57F9"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tcBorders>
              <w:bottom w:val="single" w:sz="4" w:space="0" w:color="auto"/>
            </w:tcBorders>
            <w:vAlign w:val="center"/>
          </w:tcPr>
          <w:p w14:paraId="13827E6D" w14:textId="161D27DB"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tcBorders>
              <w:bottom w:val="single" w:sz="4" w:space="0" w:color="auto"/>
            </w:tcBorders>
            <w:vAlign w:val="center"/>
          </w:tcPr>
          <w:p w14:paraId="1038E734" w14:textId="0F0E6BDC"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bottom w:val="single" w:sz="4" w:space="0" w:color="auto"/>
            </w:tcBorders>
            <w:vAlign w:val="center"/>
          </w:tcPr>
          <w:p w14:paraId="720A7F6E" w14:textId="7B0F5B00"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Borders>
              <w:bottom w:val="single" w:sz="4" w:space="0" w:color="auto"/>
            </w:tcBorders>
          </w:tcPr>
          <w:p w14:paraId="17C796BD"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575646BD" w14:textId="77777777" w:rsidTr="00D25C6A">
        <w:trPr>
          <w:trHeight w:val="20"/>
          <w:jc w:val="center"/>
        </w:trPr>
        <w:tc>
          <w:tcPr>
            <w:tcW w:w="241" w:type="pct"/>
            <w:tcBorders>
              <w:bottom w:val="single" w:sz="4" w:space="0" w:color="auto"/>
            </w:tcBorders>
            <w:tcMar>
              <w:top w:w="100" w:type="dxa"/>
              <w:left w:w="100" w:type="dxa"/>
              <w:bottom w:w="100" w:type="dxa"/>
              <w:right w:w="100" w:type="dxa"/>
            </w:tcMar>
            <w:vAlign w:val="center"/>
          </w:tcPr>
          <w:p w14:paraId="7E7B4DF4"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31</w:t>
            </w:r>
          </w:p>
        </w:tc>
        <w:tc>
          <w:tcPr>
            <w:tcW w:w="581" w:type="pct"/>
            <w:vMerge/>
            <w:tcBorders>
              <w:bottom w:val="single" w:sz="4" w:space="0" w:color="auto"/>
            </w:tcBorders>
          </w:tcPr>
          <w:p w14:paraId="5B6A8772" w14:textId="77777777" w:rsidR="0026192E" w:rsidRPr="0026192E" w:rsidRDefault="0026192E" w:rsidP="00B927FE">
            <w:pPr>
              <w:pStyle w:val="Listparagraf"/>
              <w:spacing w:line="200" w:lineRule="exact"/>
              <w:ind w:left="360"/>
              <w:rPr>
                <w:color w:val="000000"/>
                <w:sz w:val="17"/>
                <w:szCs w:val="17"/>
                <w:lang w:val="ro-RO"/>
              </w:rPr>
            </w:pPr>
          </w:p>
        </w:tc>
        <w:tc>
          <w:tcPr>
            <w:tcW w:w="828" w:type="pct"/>
            <w:tcBorders>
              <w:bottom w:val="single" w:sz="4" w:space="0" w:color="auto"/>
            </w:tcBorders>
            <w:shd w:val="clear" w:color="auto" w:fill="auto"/>
            <w:vAlign w:val="center"/>
          </w:tcPr>
          <w:p w14:paraId="20DAF95B"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1303 - Rhinolophus hipposideros</w:t>
            </w:r>
          </w:p>
        </w:tc>
        <w:tc>
          <w:tcPr>
            <w:tcW w:w="701" w:type="pct"/>
            <w:tcBorders>
              <w:bottom w:val="single" w:sz="4" w:space="0" w:color="auto"/>
            </w:tcBorders>
            <w:vAlign w:val="center"/>
          </w:tcPr>
          <w:p w14:paraId="0B9CE2D7" w14:textId="39913F68"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tcBorders>
              <w:bottom w:val="single" w:sz="4" w:space="0" w:color="auto"/>
            </w:tcBorders>
            <w:vAlign w:val="center"/>
          </w:tcPr>
          <w:p w14:paraId="1CB71039" w14:textId="3A17E304"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tcBorders>
              <w:bottom w:val="single" w:sz="4" w:space="0" w:color="auto"/>
            </w:tcBorders>
            <w:vAlign w:val="center"/>
          </w:tcPr>
          <w:p w14:paraId="35F62470" w14:textId="374C9EB4"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bottom w:val="single" w:sz="4" w:space="0" w:color="auto"/>
            </w:tcBorders>
            <w:vAlign w:val="center"/>
          </w:tcPr>
          <w:p w14:paraId="3EE0AC56" w14:textId="37CBA70C"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Borders>
              <w:bottom w:val="single" w:sz="4" w:space="0" w:color="auto"/>
            </w:tcBorders>
          </w:tcPr>
          <w:p w14:paraId="4C403C4D"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1CE54E08" w14:textId="77777777" w:rsidTr="00165735">
        <w:trPr>
          <w:trHeight w:val="20"/>
          <w:jc w:val="center"/>
        </w:trPr>
        <w:tc>
          <w:tcPr>
            <w:tcW w:w="241" w:type="pct"/>
            <w:tcMar>
              <w:top w:w="100" w:type="dxa"/>
              <w:left w:w="100" w:type="dxa"/>
              <w:bottom w:w="100" w:type="dxa"/>
              <w:right w:w="100" w:type="dxa"/>
            </w:tcMar>
            <w:vAlign w:val="center"/>
          </w:tcPr>
          <w:p w14:paraId="23E4A8AA"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t>32</w:t>
            </w:r>
          </w:p>
        </w:tc>
        <w:tc>
          <w:tcPr>
            <w:tcW w:w="581" w:type="pct"/>
            <w:vMerge/>
          </w:tcPr>
          <w:p w14:paraId="162739BB" w14:textId="77777777" w:rsidR="0026192E" w:rsidRPr="0026192E" w:rsidRDefault="0026192E" w:rsidP="00B927FE">
            <w:pPr>
              <w:pStyle w:val="Listparagraf"/>
              <w:spacing w:line="200" w:lineRule="exact"/>
              <w:ind w:left="360"/>
              <w:rPr>
                <w:color w:val="000000"/>
                <w:sz w:val="17"/>
                <w:szCs w:val="17"/>
                <w:lang w:val="ro-RO"/>
              </w:rPr>
            </w:pPr>
          </w:p>
        </w:tc>
        <w:tc>
          <w:tcPr>
            <w:tcW w:w="828" w:type="pct"/>
            <w:shd w:val="clear" w:color="auto" w:fill="auto"/>
            <w:vAlign w:val="center"/>
          </w:tcPr>
          <w:p w14:paraId="79DE88B5" w14:textId="77777777" w:rsidR="0026192E" w:rsidRPr="0026192E" w:rsidRDefault="0026192E" w:rsidP="00B927FE">
            <w:pPr>
              <w:spacing w:line="200" w:lineRule="exact"/>
              <w:jc w:val="center"/>
              <w:rPr>
                <w:color w:val="000000"/>
                <w:sz w:val="17"/>
                <w:szCs w:val="17"/>
                <w:lang w:val="ro-RO"/>
              </w:rPr>
            </w:pPr>
            <w:r w:rsidRPr="0026192E">
              <w:rPr>
                <w:bCs/>
                <w:color w:val="000000"/>
                <w:sz w:val="17"/>
                <w:szCs w:val="17"/>
              </w:rPr>
              <w:t>1355 - Lutra lutra</w:t>
            </w:r>
          </w:p>
        </w:tc>
        <w:tc>
          <w:tcPr>
            <w:tcW w:w="701" w:type="pct"/>
            <w:vAlign w:val="center"/>
          </w:tcPr>
          <w:p w14:paraId="692F766C" w14:textId="46DC4F00"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01" w:type="pct"/>
            <w:vAlign w:val="center"/>
          </w:tcPr>
          <w:p w14:paraId="5CDEF203" w14:textId="0CCF9E4D"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6FF742B1" w14:textId="117139AF"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7BC665D3" w14:textId="5C859101" w:rsidR="0026192E" w:rsidRPr="0026192E" w:rsidRDefault="0026192E" w:rsidP="00B927FE">
            <w:pPr>
              <w:pStyle w:val="Listparagraf"/>
              <w:spacing w:line="200" w:lineRule="exact"/>
              <w:ind w:left="10"/>
              <w:rPr>
                <w:color w:val="000000"/>
                <w:sz w:val="17"/>
                <w:szCs w:val="17"/>
                <w:lang w:val="ro-RO"/>
              </w:rPr>
            </w:pPr>
            <w:r w:rsidRPr="0026192E">
              <w:rPr>
                <w:color w:val="000000"/>
                <w:sz w:val="17"/>
                <w:szCs w:val="17"/>
                <w:lang w:val="ro-RO"/>
              </w:rPr>
              <w:t>nesemnificativ</w:t>
            </w:r>
          </w:p>
        </w:tc>
        <w:tc>
          <w:tcPr>
            <w:tcW w:w="773" w:type="pct"/>
            <w:vMerge/>
          </w:tcPr>
          <w:p w14:paraId="053D54A7"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1D4FF988" w14:textId="77777777" w:rsidTr="00165735">
        <w:trPr>
          <w:trHeight w:val="20"/>
          <w:jc w:val="center"/>
        </w:trPr>
        <w:tc>
          <w:tcPr>
            <w:tcW w:w="241" w:type="pct"/>
            <w:vMerge w:val="restart"/>
            <w:tcMar>
              <w:top w:w="100" w:type="dxa"/>
              <w:left w:w="100" w:type="dxa"/>
              <w:bottom w:w="100" w:type="dxa"/>
              <w:right w:w="100" w:type="dxa"/>
            </w:tcMar>
            <w:vAlign w:val="center"/>
          </w:tcPr>
          <w:p w14:paraId="23EF47B3" w14:textId="77777777" w:rsidR="0026192E" w:rsidRPr="0026192E" w:rsidRDefault="0026192E" w:rsidP="00B927FE">
            <w:pPr>
              <w:pStyle w:val="Listparagraf"/>
              <w:spacing w:line="200" w:lineRule="exact"/>
              <w:ind w:left="-52" w:right="25" w:firstLine="7"/>
              <w:jc w:val="center"/>
              <w:rPr>
                <w:color w:val="000000"/>
                <w:sz w:val="17"/>
                <w:szCs w:val="17"/>
                <w:lang w:val="ro-RO"/>
              </w:rPr>
            </w:pPr>
            <w:r w:rsidRPr="0026192E">
              <w:rPr>
                <w:color w:val="000000"/>
                <w:sz w:val="17"/>
                <w:szCs w:val="17"/>
                <w:lang w:val="ro-RO"/>
              </w:rPr>
              <w:lastRenderedPageBreak/>
              <w:t>33</w:t>
            </w:r>
          </w:p>
        </w:tc>
        <w:tc>
          <w:tcPr>
            <w:tcW w:w="581" w:type="pct"/>
            <w:vMerge/>
          </w:tcPr>
          <w:p w14:paraId="2D9E59BF"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2EE5C550" w14:textId="77777777" w:rsidR="0026192E" w:rsidRPr="0026192E" w:rsidRDefault="0026192E" w:rsidP="00B927FE">
            <w:pPr>
              <w:spacing w:line="200" w:lineRule="exact"/>
              <w:jc w:val="center"/>
              <w:rPr>
                <w:color w:val="000000"/>
                <w:sz w:val="17"/>
                <w:szCs w:val="17"/>
                <w:lang w:val="ro-RO"/>
              </w:rPr>
            </w:pPr>
            <w:r w:rsidRPr="0026192E">
              <w:rPr>
                <w:rFonts w:eastAsia="Calibri"/>
                <w:color w:val="000000"/>
                <w:sz w:val="17"/>
                <w:szCs w:val="17"/>
              </w:rPr>
              <w:t>1352 - Canis lupus</w:t>
            </w:r>
          </w:p>
        </w:tc>
        <w:tc>
          <w:tcPr>
            <w:tcW w:w="701" w:type="pct"/>
            <w:vAlign w:val="center"/>
          </w:tcPr>
          <w:p w14:paraId="3FCF4822" w14:textId="4346A49F"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Tendința mărimii populației</w:t>
            </w:r>
          </w:p>
        </w:tc>
        <w:tc>
          <w:tcPr>
            <w:tcW w:w="601" w:type="pct"/>
            <w:vMerge w:val="restart"/>
            <w:vAlign w:val="center"/>
          </w:tcPr>
          <w:p w14:paraId="0E0F116D" w14:textId="613C6119" w:rsidR="0026192E" w:rsidRPr="0026192E" w:rsidRDefault="0026192E" w:rsidP="00B927F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731C4A9A" w14:textId="3FBE9D54" w:rsidR="0026192E" w:rsidRPr="0026192E" w:rsidRDefault="0026192E" w:rsidP="00B927F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1F66E524" w14:textId="5F1EF8FB" w:rsidR="0026192E" w:rsidRPr="0026192E" w:rsidRDefault="0026192E" w:rsidP="00B927FE">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49715ED5"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5422494A" w14:textId="77777777" w:rsidTr="00165735">
        <w:trPr>
          <w:trHeight w:val="555"/>
          <w:jc w:val="center"/>
        </w:trPr>
        <w:tc>
          <w:tcPr>
            <w:tcW w:w="241" w:type="pct"/>
            <w:vMerge/>
            <w:tcMar>
              <w:top w:w="100" w:type="dxa"/>
              <w:left w:w="100" w:type="dxa"/>
              <w:bottom w:w="100" w:type="dxa"/>
              <w:right w:w="100" w:type="dxa"/>
            </w:tcMar>
            <w:vAlign w:val="center"/>
          </w:tcPr>
          <w:p w14:paraId="5B9FDC6D"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1ED82674"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6547F659" w14:textId="77777777" w:rsidR="0026192E" w:rsidRPr="0026192E" w:rsidRDefault="0026192E" w:rsidP="00B927FE">
            <w:pPr>
              <w:spacing w:line="200" w:lineRule="exact"/>
              <w:jc w:val="center"/>
              <w:rPr>
                <w:rFonts w:eastAsia="Calibri"/>
                <w:color w:val="000000"/>
                <w:sz w:val="17"/>
                <w:szCs w:val="17"/>
              </w:rPr>
            </w:pPr>
          </w:p>
        </w:tc>
        <w:tc>
          <w:tcPr>
            <w:tcW w:w="701" w:type="pct"/>
            <w:tcBorders>
              <w:top w:val="single" w:sz="4" w:space="0" w:color="000000" w:themeColor="text1"/>
            </w:tcBorders>
            <w:vAlign w:val="center"/>
          </w:tcPr>
          <w:p w14:paraId="14C295BE" w14:textId="32DD097E"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 xml:space="preserve">Densitatea populației de pradă </w:t>
            </w:r>
          </w:p>
        </w:tc>
        <w:tc>
          <w:tcPr>
            <w:tcW w:w="601" w:type="pct"/>
            <w:vMerge/>
            <w:vAlign w:val="center"/>
          </w:tcPr>
          <w:p w14:paraId="07F75299"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36287061"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486C06F0"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73530CE3"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28DD5B49" w14:textId="77777777" w:rsidTr="005F523E">
        <w:trPr>
          <w:trHeight w:val="643"/>
          <w:jc w:val="center"/>
        </w:trPr>
        <w:tc>
          <w:tcPr>
            <w:tcW w:w="241" w:type="pct"/>
            <w:vMerge/>
            <w:tcMar>
              <w:top w:w="100" w:type="dxa"/>
              <w:left w:w="100" w:type="dxa"/>
              <w:bottom w:w="100" w:type="dxa"/>
              <w:right w:w="100" w:type="dxa"/>
            </w:tcMar>
            <w:vAlign w:val="center"/>
          </w:tcPr>
          <w:p w14:paraId="7D5C17CD"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510A00A4"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07C78672" w14:textId="77777777" w:rsidR="0026192E" w:rsidRPr="0026192E" w:rsidRDefault="0026192E" w:rsidP="00B927FE">
            <w:pPr>
              <w:spacing w:line="200" w:lineRule="exact"/>
              <w:jc w:val="center"/>
              <w:rPr>
                <w:rFonts w:eastAsia="Calibri"/>
                <w:color w:val="000000"/>
                <w:sz w:val="17"/>
                <w:szCs w:val="17"/>
              </w:rPr>
            </w:pPr>
          </w:p>
        </w:tc>
        <w:tc>
          <w:tcPr>
            <w:tcW w:w="701" w:type="pct"/>
            <w:tcBorders>
              <w:top w:val="single" w:sz="4" w:space="0" w:color="auto"/>
            </w:tcBorders>
            <w:vAlign w:val="center"/>
          </w:tcPr>
          <w:p w14:paraId="0C7D885A" w14:textId="72702E04"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Proporția și suprafața habitatelor cu arbori tineri și pajiști cu ierburi înalte</w:t>
            </w:r>
          </w:p>
        </w:tc>
        <w:tc>
          <w:tcPr>
            <w:tcW w:w="601" w:type="pct"/>
            <w:vMerge/>
            <w:vAlign w:val="center"/>
          </w:tcPr>
          <w:p w14:paraId="46E49C5E"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4B4F9A6A"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47E3AD4C"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047C1FD2"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05609C9A" w14:textId="77777777" w:rsidTr="00165735">
        <w:trPr>
          <w:trHeight w:val="315"/>
          <w:jc w:val="center"/>
        </w:trPr>
        <w:tc>
          <w:tcPr>
            <w:tcW w:w="241" w:type="pct"/>
            <w:vMerge/>
            <w:tcMar>
              <w:top w:w="100" w:type="dxa"/>
              <w:left w:w="100" w:type="dxa"/>
              <w:bottom w:w="100" w:type="dxa"/>
              <w:right w:w="100" w:type="dxa"/>
            </w:tcMar>
            <w:vAlign w:val="center"/>
          </w:tcPr>
          <w:p w14:paraId="6AA594C4" w14:textId="77777777" w:rsidR="0026192E" w:rsidRPr="0026192E" w:rsidRDefault="0026192E" w:rsidP="00B927FE">
            <w:pPr>
              <w:pStyle w:val="Listparagraf"/>
              <w:spacing w:line="200" w:lineRule="exact"/>
              <w:ind w:left="-52" w:right="25" w:firstLine="7"/>
              <w:jc w:val="center"/>
              <w:rPr>
                <w:color w:val="000000"/>
                <w:sz w:val="17"/>
                <w:szCs w:val="17"/>
                <w:lang w:val="ro-RO"/>
              </w:rPr>
            </w:pPr>
          </w:p>
        </w:tc>
        <w:tc>
          <w:tcPr>
            <w:tcW w:w="581" w:type="pct"/>
            <w:vMerge/>
          </w:tcPr>
          <w:p w14:paraId="6D492580" w14:textId="77777777" w:rsidR="0026192E" w:rsidRPr="0026192E" w:rsidRDefault="0026192E" w:rsidP="00B927FE">
            <w:pPr>
              <w:pStyle w:val="Listparagraf"/>
              <w:spacing w:line="200" w:lineRule="exact"/>
              <w:ind w:left="360"/>
              <w:rPr>
                <w:color w:val="000000"/>
                <w:sz w:val="17"/>
                <w:szCs w:val="17"/>
                <w:lang w:val="ro-RO"/>
              </w:rPr>
            </w:pPr>
          </w:p>
        </w:tc>
        <w:tc>
          <w:tcPr>
            <w:tcW w:w="828" w:type="pct"/>
            <w:vMerge/>
            <w:shd w:val="clear" w:color="auto" w:fill="auto"/>
            <w:vAlign w:val="center"/>
          </w:tcPr>
          <w:p w14:paraId="2A309AD5" w14:textId="77777777" w:rsidR="0026192E" w:rsidRPr="0026192E" w:rsidRDefault="0026192E" w:rsidP="00B927FE">
            <w:pPr>
              <w:spacing w:line="200" w:lineRule="exact"/>
              <w:jc w:val="center"/>
              <w:rPr>
                <w:rFonts w:eastAsia="Calibri"/>
                <w:color w:val="000000"/>
                <w:sz w:val="17"/>
                <w:szCs w:val="17"/>
              </w:rPr>
            </w:pPr>
          </w:p>
        </w:tc>
        <w:tc>
          <w:tcPr>
            <w:tcW w:w="701" w:type="pct"/>
            <w:tcBorders>
              <w:top w:val="single" w:sz="4" w:space="0" w:color="auto"/>
            </w:tcBorders>
            <w:vAlign w:val="center"/>
          </w:tcPr>
          <w:p w14:paraId="25B0B69F" w14:textId="3331F033" w:rsidR="0026192E" w:rsidRPr="0026192E" w:rsidRDefault="0026192E" w:rsidP="00B927FE">
            <w:pPr>
              <w:pStyle w:val="Listparagraf"/>
              <w:spacing w:line="200" w:lineRule="exact"/>
              <w:ind w:left="0"/>
              <w:rPr>
                <w:color w:val="000000"/>
                <w:sz w:val="17"/>
                <w:szCs w:val="17"/>
                <w:lang w:val="ro-RO"/>
              </w:rPr>
            </w:pPr>
            <w:r w:rsidRPr="0026192E">
              <w:rPr>
                <w:color w:val="000000"/>
                <w:sz w:val="17"/>
                <w:szCs w:val="17"/>
                <w:lang w:val="ro-RO"/>
              </w:rPr>
              <w:t>Suprafața habitatelor de pajiști bogate în specii cu vegetație arborescentă dezvoltată (fânețe și pășuni)</w:t>
            </w:r>
          </w:p>
        </w:tc>
        <w:tc>
          <w:tcPr>
            <w:tcW w:w="601" w:type="pct"/>
            <w:vMerge/>
            <w:vAlign w:val="center"/>
          </w:tcPr>
          <w:p w14:paraId="075AB20E" w14:textId="77777777" w:rsidR="0026192E" w:rsidRPr="0026192E" w:rsidRDefault="0026192E" w:rsidP="00B927FE">
            <w:pPr>
              <w:pStyle w:val="Listparagraf"/>
              <w:spacing w:line="200" w:lineRule="exact"/>
              <w:ind w:left="0"/>
              <w:rPr>
                <w:color w:val="000000"/>
                <w:sz w:val="17"/>
                <w:szCs w:val="17"/>
                <w:lang w:val="ro-RO"/>
              </w:rPr>
            </w:pPr>
          </w:p>
        </w:tc>
        <w:tc>
          <w:tcPr>
            <w:tcW w:w="631" w:type="pct"/>
            <w:vMerge/>
            <w:vAlign w:val="center"/>
          </w:tcPr>
          <w:p w14:paraId="3D6D70B8" w14:textId="77777777" w:rsidR="0026192E" w:rsidRPr="0026192E" w:rsidRDefault="0026192E" w:rsidP="00B927FE">
            <w:pPr>
              <w:pStyle w:val="Listparagraf"/>
              <w:spacing w:line="200" w:lineRule="exact"/>
              <w:ind w:left="0"/>
              <w:jc w:val="center"/>
              <w:rPr>
                <w:color w:val="000000"/>
                <w:sz w:val="17"/>
                <w:szCs w:val="17"/>
                <w:lang w:val="ro-RO"/>
              </w:rPr>
            </w:pPr>
          </w:p>
        </w:tc>
        <w:tc>
          <w:tcPr>
            <w:tcW w:w="644" w:type="pct"/>
            <w:vMerge/>
            <w:vAlign w:val="center"/>
          </w:tcPr>
          <w:p w14:paraId="2A8A0E13" w14:textId="77777777" w:rsidR="0026192E" w:rsidRPr="0026192E" w:rsidRDefault="0026192E" w:rsidP="00B927FE">
            <w:pPr>
              <w:pStyle w:val="Listparagraf"/>
              <w:spacing w:line="200" w:lineRule="exact"/>
              <w:ind w:left="10"/>
              <w:rPr>
                <w:b/>
                <w:color w:val="000000"/>
                <w:sz w:val="17"/>
                <w:szCs w:val="17"/>
                <w:lang w:val="ro-RO"/>
              </w:rPr>
            </w:pPr>
          </w:p>
        </w:tc>
        <w:tc>
          <w:tcPr>
            <w:tcW w:w="773" w:type="pct"/>
            <w:vMerge/>
          </w:tcPr>
          <w:p w14:paraId="0D4AB078" w14:textId="77777777" w:rsidR="0026192E" w:rsidRPr="0026192E" w:rsidRDefault="0026192E" w:rsidP="00B927FE">
            <w:pPr>
              <w:pStyle w:val="Listparagraf"/>
              <w:spacing w:line="200" w:lineRule="exact"/>
              <w:ind w:left="360"/>
              <w:rPr>
                <w:color w:val="000000"/>
                <w:sz w:val="17"/>
                <w:szCs w:val="17"/>
                <w:lang w:val="ro-RO"/>
              </w:rPr>
            </w:pPr>
          </w:p>
        </w:tc>
      </w:tr>
      <w:tr w:rsidR="0026192E" w:rsidRPr="0026192E" w14:paraId="337F4E1A" w14:textId="77777777" w:rsidTr="00165735">
        <w:trPr>
          <w:trHeight w:val="308"/>
          <w:jc w:val="center"/>
        </w:trPr>
        <w:tc>
          <w:tcPr>
            <w:tcW w:w="241" w:type="pct"/>
            <w:vMerge w:val="restart"/>
            <w:tcMar>
              <w:top w:w="100" w:type="dxa"/>
              <w:left w:w="100" w:type="dxa"/>
              <w:bottom w:w="100" w:type="dxa"/>
              <w:right w:w="100" w:type="dxa"/>
            </w:tcMar>
            <w:vAlign w:val="center"/>
          </w:tcPr>
          <w:p w14:paraId="20249C51" w14:textId="77777777" w:rsidR="0026192E" w:rsidRPr="0026192E" w:rsidRDefault="0026192E"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34</w:t>
            </w:r>
          </w:p>
        </w:tc>
        <w:tc>
          <w:tcPr>
            <w:tcW w:w="581" w:type="pct"/>
            <w:vMerge/>
          </w:tcPr>
          <w:p w14:paraId="378D94F6" w14:textId="77777777" w:rsidR="0026192E" w:rsidRPr="0026192E" w:rsidRDefault="0026192E" w:rsidP="00165735">
            <w:pPr>
              <w:pStyle w:val="Listparagraf"/>
              <w:spacing w:line="200" w:lineRule="exact"/>
              <w:ind w:left="360"/>
              <w:rPr>
                <w:color w:val="000000"/>
                <w:sz w:val="17"/>
                <w:szCs w:val="17"/>
                <w:lang w:val="ro-RO"/>
              </w:rPr>
            </w:pPr>
          </w:p>
        </w:tc>
        <w:tc>
          <w:tcPr>
            <w:tcW w:w="828" w:type="pct"/>
            <w:vMerge w:val="restart"/>
            <w:shd w:val="clear" w:color="auto" w:fill="auto"/>
            <w:vAlign w:val="center"/>
          </w:tcPr>
          <w:p w14:paraId="4D986A6C" w14:textId="77777777" w:rsidR="0026192E" w:rsidRPr="0026192E" w:rsidRDefault="0026192E" w:rsidP="00165735">
            <w:pPr>
              <w:spacing w:line="200" w:lineRule="exact"/>
              <w:jc w:val="center"/>
              <w:rPr>
                <w:color w:val="000000"/>
                <w:sz w:val="17"/>
                <w:szCs w:val="17"/>
                <w:lang w:val="ro-RO"/>
              </w:rPr>
            </w:pPr>
            <w:r w:rsidRPr="0026192E">
              <w:rPr>
                <w:bCs/>
                <w:color w:val="000000"/>
                <w:sz w:val="17"/>
                <w:szCs w:val="17"/>
              </w:rPr>
              <w:t>1354 - Ursus arctos</w:t>
            </w:r>
          </w:p>
        </w:tc>
        <w:tc>
          <w:tcPr>
            <w:tcW w:w="701" w:type="pct"/>
            <w:vAlign w:val="center"/>
          </w:tcPr>
          <w:p w14:paraId="6B378EE4" w14:textId="0CE493A1" w:rsidR="0026192E" w:rsidRPr="0026192E" w:rsidRDefault="0026192E" w:rsidP="00165735">
            <w:pPr>
              <w:pStyle w:val="Listparagraf"/>
              <w:spacing w:line="200" w:lineRule="exact"/>
              <w:ind w:left="0"/>
              <w:rPr>
                <w:color w:val="000000"/>
                <w:sz w:val="17"/>
                <w:szCs w:val="17"/>
                <w:lang w:val="ro-RO"/>
              </w:rPr>
            </w:pPr>
            <w:r w:rsidRPr="0026192E">
              <w:rPr>
                <w:color w:val="000000"/>
                <w:sz w:val="17"/>
                <w:szCs w:val="17"/>
                <w:lang w:val="ro-RO"/>
              </w:rPr>
              <w:t>Tendința mărimii populației</w:t>
            </w:r>
          </w:p>
        </w:tc>
        <w:tc>
          <w:tcPr>
            <w:tcW w:w="601" w:type="pct"/>
            <w:vMerge w:val="restart"/>
            <w:vAlign w:val="center"/>
          </w:tcPr>
          <w:p w14:paraId="4D71C2FA" w14:textId="31BB512F" w:rsidR="0026192E" w:rsidRPr="0026192E" w:rsidRDefault="0026192E" w:rsidP="00165735">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Merge w:val="restart"/>
            <w:vAlign w:val="center"/>
          </w:tcPr>
          <w:p w14:paraId="2051DE4B" w14:textId="0EA6868C"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Merge w:val="restart"/>
            <w:vAlign w:val="center"/>
          </w:tcPr>
          <w:p w14:paraId="7FC9A52E" w14:textId="1158699E" w:rsidR="0026192E" w:rsidRPr="0026192E" w:rsidRDefault="0026192E" w:rsidP="00165735">
            <w:pPr>
              <w:pStyle w:val="Listparagraf"/>
              <w:spacing w:line="200" w:lineRule="exact"/>
              <w:ind w:left="10"/>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75D2CFEB" w14:textId="77777777" w:rsidR="0026192E" w:rsidRPr="0026192E" w:rsidRDefault="0026192E" w:rsidP="00165735">
            <w:pPr>
              <w:pStyle w:val="Listparagraf"/>
              <w:spacing w:line="200" w:lineRule="exact"/>
              <w:ind w:left="360"/>
              <w:rPr>
                <w:color w:val="000000"/>
                <w:sz w:val="17"/>
                <w:szCs w:val="17"/>
                <w:lang w:val="ro-RO"/>
              </w:rPr>
            </w:pPr>
          </w:p>
        </w:tc>
      </w:tr>
      <w:tr w:rsidR="0026192E" w:rsidRPr="0026192E" w14:paraId="2FAB367F" w14:textId="77777777" w:rsidTr="0075123B">
        <w:trPr>
          <w:trHeight w:val="420"/>
          <w:jc w:val="center"/>
        </w:trPr>
        <w:tc>
          <w:tcPr>
            <w:tcW w:w="241" w:type="pct"/>
            <w:vMerge/>
            <w:tcMar>
              <w:top w:w="100" w:type="dxa"/>
              <w:left w:w="100" w:type="dxa"/>
              <w:bottom w:w="100" w:type="dxa"/>
              <w:right w:w="100" w:type="dxa"/>
            </w:tcMar>
            <w:vAlign w:val="center"/>
          </w:tcPr>
          <w:p w14:paraId="6A1E0446" w14:textId="77777777" w:rsidR="0026192E" w:rsidRPr="0026192E" w:rsidRDefault="0026192E" w:rsidP="00165735">
            <w:pPr>
              <w:pStyle w:val="Listparagraf"/>
              <w:spacing w:line="200" w:lineRule="exact"/>
              <w:ind w:left="-52" w:right="25" w:firstLine="7"/>
              <w:jc w:val="center"/>
              <w:rPr>
                <w:color w:val="000000"/>
                <w:sz w:val="17"/>
                <w:szCs w:val="17"/>
                <w:lang w:val="ro-RO"/>
              </w:rPr>
            </w:pPr>
          </w:p>
        </w:tc>
        <w:tc>
          <w:tcPr>
            <w:tcW w:w="581" w:type="pct"/>
            <w:vMerge/>
          </w:tcPr>
          <w:p w14:paraId="1C96D3AA" w14:textId="77777777" w:rsidR="0026192E" w:rsidRPr="0026192E" w:rsidRDefault="0026192E" w:rsidP="00165735">
            <w:pPr>
              <w:pStyle w:val="Listparagraf"/>
              <w:spacing w:line="200" w:lineRule="exact"/>
              <w:ind w:left="360"/>
              <w:rPr>
                <w:color w:val="000000"/>
                <w:sz w:val="17"/>
                <w:szCs w:val="17"/>
                <w:lang w:val="ro-RO"/>
              </w:rPr>
            </w:pPr>
          </w:p>
        </w:tc>
        <w:tc>
          <w:tcPr>
            <w:tcW w:w="828" w:type="pct"/>
            <w:vMerge/>
            <w:shd w:val="clear" w:color="auto" w:fill="auto"/>
            <w:vAlign w:val="center"/>
          </w:tcPr>
          <w:p w14:paraId="6142D941" w14:textId="77777777" w:rsidR="0026192E" w:rsidRPr="0026192E" w:rsidRDefault="0026192E" w:rsidP="00165735">
            <w:pPr>
              <w:spacing w:line="200" w:lineRule="exact"/>
              <w:jc w:val="center"/>
              <w:rPr>
                <w:bCs/>
                <w:color w:val="000000"/>
                <w:sz w:val="17"/>
                <w:szCs w:val="17"/>
              </w:rPr>
            </w:pPr>
          </w:p>
        </w:tc>
        <w:tc>
          <w:tcPr>
            <w:tcW w:w="701" w:type="pct"/>
            <w:tcBorders>
              <w:top w:val="single" w:sz="4" w:space="0" w:color="000000" w:themeColor="text1"/>
            </w:tcBorders>
            <w:vAlign w:val="center"/>
          </w:tcPr>
          <w:p w14:paraId="5C956ACD" w14:textId="38004FF2" w:rsidR="0026192E" w:rsidRPr="0026192E" w:rsidRDefault="0026192E" w:rsidP="00165735">
            <w:pPr>
              <w:pStyle w:val="Listparagraf"/>
              <w:spacing w:line="200" w:lineRule="exact"/>
              <w:ind w:left="0"/>
              <w:rPr>
                <w:color w:val="000000"/>
                <w:sz w:val="17"/>
                <w:szCs w:val="17"/>
                <w:lang w:val="ro-RO"/>
              </w:rPr>
            </w:pPr>
            <w:r w:rsidRPr="0026192E">
              <w:rPr>
                <w:color w:val="000000"/>
                <w:sz w:val="17"/>
                <w:szCs w:val="17"/>
                <w:lang w:val="ro-RO"/>
              </w:rPr>
              <w:t xml:space="preserve">Densitatea populației de pradă </w:t>
            </w:r>
          </w:p>
        </w:tc>
        <w:tc>
          <w:tcPr>
            <w:tcW w:w="601" w:type="pct"/>
            <w:vMerge/>
            <w:vAlign w:val="center"/>
          </w:tcPr>
          <w:p w14:paraId="6B2F32A8" w14:textId="77777777" w:rsidR="0026192E" w:rsidRPr="0026192E" w:rsidRDefault="0026192E" w:rsidP="00165735">
            <w:pPr>
              <w:pStyle w:val="Listparagraf"/>
              <w:spacing w:line="200" w:lineRule="exact"/>
              <w:ind w:left="0"/>
              <w:rPr>
                <w:color w:val="000000"/>
                <w:sz w:val="17"/>
                <w:szCs w:val="17"/>
                <w:lang w:val="ro-RO"/>
              </w:rPr>
            </w:pPr>
          </w:p>
        </w:tc>
        <w:tc>
          <w:tcPr>
            <w:tcW w:w="631" w:type="pct"/>
            <w:vMerge/>
            <w:vAlign w:val="center"/>
          </w:tcPr>
          <w:p w14:paraId="0CB73E5C" w14:textId="77777777" w:rsidR="0026192E" w:rsidRPr="0026192E" w:rsidRDefault="0026192E" w:rsidP="00165735">
            <w:pPr>
              <w:pStyle w:val="Listparagraf"/>
              <w:spacing w:line="200" w:lineRule="exact"/>
              <w:ind w:left="0"/>
              <w:jc w:val="center"/>
              <w:rPr>
                <w:color w:val="000000"/>
                <w:sz w:val="17"/>
                <w:szCs w:val="17"/>
                <w:lang w:val="ro-RO"/>
              </w:rPr>
            </w:pPr>
          </w:p>
        </w:tc>
        <w:tc>
          <w:tcPr>
            <w:tcW w:w="644" w:type="pct"/>
            <w:vMerge/>
            <w:vAlign w:val="center"/>
          </w:tcPr>
          <w:p w14:paraId="6CE0157A" w14:textId="77777777" w:rsidR="0026192E" w:rsidRPr="0026192E" w:rsidRDefault="0026192E" w:rsidP="00165735">
            <w:pPr>
              <w:pStyle w:val="Listparagraf"/>
              <w:spacing w:line="200" w:lineRule="exact"/>
              <w:ind w:left="10"/>
              <w:rPr>
                <w:b/>
                <w:color w:val="000000"/>
                <w:sz w:val="17"/>
                <w:szCs w:val="17"/>
                <w:lang w:val="ro-RO"/>
              </w:rPr>
            </w:pPr>
          </w:p>
        </w:tc>
        <w:tc>
          <w:tcPr>
            <w:tcW w:w="773" w:type="pct"/>
            <w:vMerge/>
          </w:tcPr>
          <w:p w14:paraId="6BA4E327" w14:textId="77777777" w:rsidR="0026192E" w:rsidRPr="0026192E" w:rsidRDefault="0026192E" w:rsidP="00165735">
            <w:pPr>
              <w:pStyle w:val="Listparagraf"/>
              <w:spacing w:line="200" w:lineRule="exact"/>
              <w:ind w:left="360"/>
              <w:rPr>
                <w:color w:val="000000"/>
                <w:sz w:val="17"/>
                <w:szCs w:val="17"/>
                <w:lang w:val="ro-RO"/>
              </w:rPr>
            </w:pPr>
          </w:p>
        </w:tc>
      </w:tr>
      <w:tr w:rsidR="0026192E" w:rsidRPr="0026192E" w14:paraId="01B7CB59" w14:textId="77777777" w:rsidTr="0075123B">
        <w:trPr>
          <w:trHeight w:val="165"/>
          <w:jc w:val="center"/>
        </w:trPr>
        <w:tc>
          <w:tcPr>
            <w:tcW w:w="241" w:type="pct"/>
            <w:vMerge/>
            <w:tcMar>
              <w:top w:w="100" w:type="dxa"/>
              <w:left w:w="100" w:type="dxa"/>
              <w:bottom w:w="100" w:type="dxa"/>
              <w:right w:w="100" w:type="dxa"/>
            </w:tcMar>
            <w:vAlign w:val="center"/>
          </w:tcPr>
          <w:p w14:paraId="02430B75" w14:textId="77777777" w:rsidR="0026192E" w:rsidRPr="0026192E" w:rsidRDefault="0026192E" w:rsidP="00165735">
            <w:pPr>
              <w:pStyle w:val="Listparagraf"/>
              <w:spacing w:line="200" w:lineRule="exact"/>
              <w:ind w:left="-52" w:right="25" w:firstLine="7"/>
              <w:jc w:val="center"/>
              <w:rPr>
                <w:color w:val="000000"/>
                <w:sz w:val="17"/>
                <w:szCs w:val="17"/>
                <w:lang w:val="ro-RO"/>
              </w:rPr>
            </w:pPr>
          </w:p>
        </w:tc>
        <w:tc>
          <w:tcPr>
            <w:tcW w:w="581" w:type="pct"/>
            <w:vMerge/>
          </w:tcPr>
          <w:p w14:paraId="611B4937" w14:textId="77777777" w:rsidR="0026192E" w:rsidRPr="0026192E" w:rsidRDefault="0026192E" w:rsidP="00165735">
            <w:pPr>
              <w:pStyle w:val="Listparagraf"/>
              <w:spacing w:line="200" w:lineRule="exact"/>
              <w:ind w:left="360"/>
              <w:rPr>
                <w:color w:val="000000"/>
                <w:sz w:val="17"/>
                <w:szCs w:val="17"/>
                <w:lang w:val="ro-RO"/>
              </w:rPr>
            </w:pPr>
          </w:p>
        </w:tc>
        <w:tc>
          <w:tcPr>
            <w:tcW w:w="828" w:type="pct"/>
            <w:vMerge/>
            <w:shd w:val="clear" w:color="auto" w:fill="auto"/>
            <w:vAlign w:val="center"/>
          </w:tcPr>
          <w:p w14:paraId="6ED4A849" w14:textId="77777777" w:rsidR="0026192E" w:rsidRPr="0026192E" w:rsidRDefault="0026192E" w:rsidP="00165735">
            <w:pPr>
              <w:spacing w:line="200" w:lineRule="exact"/>
              <w:jc w:val="center"/>
              <w:rPr>
                <w:bCs/>
                <w:color w:val="000000"/>
                <w:sz w:val="17"/>
                <w:szCs w:val="17"/>
              </w:rPr>
            </w:pPr>
          </w:p>
        </w:tc>
        <w:tc>
          <w:tcPr>
            <w:tcW w:w="701" w:type="pct"/>
            <w:tcBorders>
              <w:top w:val="single" w:sz="4" w:space="0" w:color="auto"/>
            </w:tcBorders>
            <w:vAlign w:val="center"/>
          </w:tcPr>
          <w:p w14:paraId="6F48D92D" w14:textId="7F07C330" w:rsidR="0026192E" w:rsidRPr="0026192E" w:rsidRDefault="0026192E" w:rsidP="00165735">
            <w:pPr>
              <w:pStyle w:val="Listparagraf"/>
              <w:spacing w:line="200" w:lineRule="exact"/>
              <w:ind w:left="0"/>
              <w:rPr>
                <w:color w:val="000000"/>
                <w:sz w:val="17"/>
                <w:szCs w:val="17"/>
                <w:lang w:val="ro-RO"/>
              </w:rPr>
            </w:pPr>
            <w:r w:rsidRPr="0026192E">
              <w:rPr>
                <w:color w:val="000000"/>
                <w:sz w:val="17"/>
                <w:szCs w:val="17"/>
                <w:lang w:val="ro-RO"/>
              </w:rPr>
              <w:t>Proporția și suprafața habitatelor cu arbori tineri și pajiști cu ierburi înalte</w:t>
            </w:r>
          </w:p>
        </w:tc>
        <w:tc>
          <w:tcPr>
            <w:tcW w:w="601" w:type="pct"/>
            <w:vMerge/>
            <w:vAlign w:val="center"/>
          </w:tcPr>
          <w:p w14:paraId="58C07979" w14:textId="77777777" w:rsidR="0026192E" w:rsidRPr="0026192E" w:rsidRDefault="0026192E" w:rsidP="00165735">
            <w:pPr>
              <w:pStyle w:val="Listparagraf"/>
              <w:spacing w:line="200" w:lineRule="exact"/>
              <w:ind w:left="0"/>
              <w:rPr>
                <w:color w:val="000000"/>
                <w:sz w:val="17"/>
                <w:szCs w:val="17"/>
                <w:lang w:val="ro-RO"/>
              </w:rPr>
            </w:pPr>
          </w:p>
        </w:tc>
        <w:tc>
          <w:tcPr>
            <w:tcW w:w="631" w:type="pct"/>
            <w:vMerge/>
            <w:vAlign w:val="center"/>
          </w:tcPr>
          <w:p w14:paraId="6B0106F9" w14:textId="77777777" w:rsidR="0026192E" w:rsidRPr="0026192E" w:rsidRDefault="0026192E" w:rsidP="00165735">
            <w:pPr>
              <w:pStyle w:val="Listparagraf"/>
              <w:spacing w:line="200" w:lineRule="exact"/>
              <w:ind w:left="0"/>
              <w:jc w:val="center"/>
              <w:rPr>
                <w:color w:val="000000"/>
                <w:sz w:val="17"/>
                <w:szCs w:val="17"/>
                <w:lang w:val="ro-RO"/>
              </w:rPr>
            </w:pPr>
          </w:p>
        </w:tc>
        <w:tc>
          <w:tcPr>
            <w:tcW w:w="644" w:type="pct"/>
            <w:vMerge/>
            <w:vAlign w:val="center"/>
          </w:tcPr>
          <w:p w14:paraId="21756D81" w14:textId="77777777" w:rsidR="0026192E" w:rsidRPr="0026192E" w:rsidRDefault="0026192E" w:rsidP="00165735">
            <w:pPr>
              <w:pStyle w:val="Listparagraf"/>
              <w:spacing w:line="200" w:lineRule="exact"/>
              <w:ind w:left="10"/>
              <w:rPr>
                <w:b/>
                <w:color w:val="000000"/>
                <w:sz w:val="17"/>
                <w:szCs w:val="17"/>
                <w:lang w:val="ro-RO"/>
              </w:rPr>
            </w:pPr>
          </w:p>
        </w:tc>
        <w:tc>
          <w:tcPr>
            <w:tcW w:w="773" w:type="pct"/>
            <w:vMerge/>
          </w:tcPr>
          <w:p w14:paraId="30F6A8D5" w14:textId="77777777" w:rsidR="0026192E" w:rsidRPr="0026192E" w:rsidRDefault="0026192E" w:rsidP="00165735">
            <w:pPr>
              <w:pStyle w:val="Listparagraf"/>
              <w:spacing w:line="200" w:lineRule="exact"/>
              <w:ind w:left="360"/>
              <w:rPr>
                <w:color w:val="000000"/>
                <w:sz w:val="17"/>
                <w:szCs w:val="17"/>
                <w:lang w:val="ro-RO"/>
              </w:rPr>
            </w:pPr>
          </w:p>
        </w:tc>
      </w:tr>
      <w:tr w:rsidR="0026192E" w:rsidRPr="0026192E" w14:paraId="56570A39" w14:textId="77777777" w:rsidTr="0075123B">
        <w:trPr>
          <w:trHeight w:val="240"/>
          <w:jc w:val="center"/>
        </w:trPr>
        <w:tc>
          <w:tcPr>
            <w:tcW w:w="241" w:type="pct"/>
            <w:vMerge/>
            <w:tcMar>
              <w:top w:w="100" w:type="dxa"/>
              <w:left w:w="100" w:type="dxa"/>
              <w:bottom w:w="100" w:type="dxa"/>
              <w:right w:w="100" w:type="dxa"/>
            </w:tcMar>
            <w:vAlign w:val="center"/>
          </w:tcPr>
          <w:p w14:paraId="1156FB75" w14:textId="77777777" w:rsidR="0026192E" w:rsidRPr="0026192E" w:rsidRDefault="0026192E" w:rsidP="00165735">
            <w:pPr>
              <w:pStyle w:val="Listparagraf"/>
              <w:spacing w:line="200" w:lineRule="exact"/>
              <w:ind w:left="-52" w:right="25" w:firstLine="7"/>
              <w:jc w:val="center"/>
              <w:rPr>
                <w:color w:val="000000"/>
                <w:sz w:val="17"/>
                <w:szCs w:val="17"/>
                <w:lang w:val="ro-RO"/>
              </w:rPr>
            </w:pPr>
          </w:p>
        </w:tc>
        <w:tc>
          <w:tcPr>
            <w:tcW w:w="581" w:type="pct"/>
            <w:vMerge/>
          </w:tcPr>
          <w:p w14:paraId="50F967D5" w14:textId="77777777" w:rsidR="0026192E" w:rsidRPr="0026192E" w:rsidRDefault="0026192E" w:rsidP="00165735">
            <w:pPr>
              <w:pStyle w:val="Listparagraf"/>
              <w:spacing w:line="200" w:lineRule="exact"/>
              <w:ind w:left="360"/>
              <w:rPr>
                <w:color w:val="000000"/>
                <w:sz w:val="17"/>
                <w:szCs w:val="17"/>
                <w:lang w:val="ro-RO"/>
              </w:rPr>
            </w:pPr>
          </w:p>
        </w:tc>
        <w:tc>
          <w:tcPr>
            <w:tcW w:w="828" w:type="pct"/>
            <w:vMerge/>
            <w:tcBorders>
              <w:bottom w:val="double" w:sz="4" w:space="0" w:color="auto"/>
            </w:tcBorders>
            <w:shd w:val="clear" w:color="auto" w:fill="auto"/>
            <w:vAlign w:val="center"/>
          </w:tcPr>
          <w:p w14:paraId="0B11364A" w14:textId="77777777" w:rsidR="0026192E" w:rsidRPr="0026192E" w:rsidRDefault="0026192E" w:rsidP="00165735">
            <w:pPr>
              <w:spacing w:line="200" w:lineRule="exact"/>
              <w:jc w:val="center"/>
              <w:rPr>
                <w:bCs/>
                <w:color w:val="000000"/>
                <w:sz w:val="17"/>
                <w:szCs w:val="17"/>
              </w:rPr>
            </w:pPr>
          </w:p>
        </w:tc>
        <w:tc>
          <w:tcPr>
            <w:tcW w:w="701" w:type="pct"/>
            <w:tcBorders>
              <w:top w:val="single" w:sz="4" w:space="0" w:color="auto"/>
            </w:tcBorders>
            <w:vAlign w:val="center"/>
          </w:tcPr>
          <w:p w14:paraId="2E5C7B8B" w14:textId="67D80531" w:rsidR="0026192E" w:rsidRPr="0026192E" w:rsidRDefault="0026192E" w:rsidP="00165735">
            <w:pPr>
              <w:pStyle w:val="Listparagraf"/>
              <w:spacing w:line="200" w:lineRule="exact"/>
              <w:ind w:left="0"/>
              <w:rPr>
                <w:color w:val="000000"/>
                <w:sz w:val="17"/>
                <w:szCs w:val="17"/>
                <w:lang w:val="ro-RO"/>
              </w:rPr>
            </w:pPr>
            <w:r w:rsidRPr="0026192E">
              <w:rPr>
                <w:color w:val="000000"/>
                <w:sz w:val="17"/>
                <w:szCs w:val="17"/>
                <w:lang w:val="ro-RO"/>
              </w:rPr>
              <w:t>Suprafața habitatelor de pajiști bogate în specii cu vegetație arborescentă dezvoltată (fânețe și pășuni)</w:t>
            </w:r>
          </w:p>
        </w:tc>
        <w:tc>
          <w:tcPr>
            <w:tcW w:w="601" w:type="pct"/>
            <w:vMerge/>
            <w:tcBorders>
              <w:bottom w:val="double" w:sz="4" w:space="0" w:color="auto"/>
            </w:tcBorders>
            <w:vAlign w:val="center"/>
          </w:tcPr>
          <w:p w14:paraId="2CFC41FD" w14:textId="77777777" w:rsidR="0026192E" w:rsidRPr="0026192E" w:rsidRDefault="0026192E" w:rsidP="00165735">
            <w:pPr>
              <w:pStyle w:val="Listparagraf"/>
              <w:spacing w:line="200" w:lineRule="exact"/>
              <w:ind w:left="0"/>
              <w:rPr>
                <w:color w:val="000000"/>
                <w:sz w:val="17"/>
                <w:szCs w:val="17"/>
                <w:lang w:val="ro-RO"/>
              </w:rPr>
            </w:pPr>
          </w:p>
        </w:tc>
        <w:tc>
          <w:tcPr>
            <w:tcW w:w="631" w:type="pct"/>
            <w:vMerge/>
            <w:tcBorders>
              <w:bottom w:val="double" w:sz="4" w:space="0" w:color="auto"/>
            </w:tcBorders>
            <w:vAlign w:val="center"/>
          </w:tcPr>
          <w:p w14:paraId="647C4D1E" w14:textId="77777777" w:rsidR="0026192E" w:rsidRPr="0026192E" w:rsidRDefault="0026192E" w:rsidP="00165735">
            <w:pPr>
              <w:pStyle w:val="Listparagraf"/>
              <w:spacing w:line="200" w:lineRule="exact"/>
              <w:ind w:left="0"/>
              <w:jc w:val="center"/>
              <w:rPr>
                <w:color w:val="000000"/>
                <w:sz w:val="17"/>
                <w:szCs w:val="17"/>
                <w:lang w:val="ro-RO"/>
              </w:rPr>
            </w:pPr>
          </w:p>
        </w:tc>
        <w:tc>
          <w:tcPr>
            <w:tcW w:w="644" w:type="pct"/>
            <w:vMerge/>
            <w:tcBorders>
              <w:bottom w:val="double" w:sz="4" w:space="0" w:color="auto"/>
            </w:tcBorders>
            <w:vAlign w:val="center"/>
          </w:tcPr>
          <w:p w14:paraId="0FA7594F" w14:textId="77777777" w:rsidR="0026192E" w:rsidRPr="0026192E" w:rsidRDefault="0026192E" w:rsidP="00165735">
            <w:pPr>
              <w:pStyle w:val="Listparagraf"/>
              <w:spacing w:line="200" w:lineRule="exact"/>
              <w:ind w:left="10"/>
              <w:rPr>
                <w:b/>
                <w:color w:val="000000"/>
                <w:sz w:val="17"/>
                <w:szCs w:val="17"/>
                <w:lang w:val="ro-RO"/>
              </w:rPr>
            </w:pPr>
          </w:p>
        </w:tc>
        <w:tc>
          <w:tcPr>
            <w:tcW w:w="773" w:type="pct"/>
            <w:vMerge/>
            <w:tcBorders>
              <w:bottom w:val="double" w:sz="4" w:space="0" w:color="auto"/>
            </w:tcBorders>
          </w:tcPr>
          <w:p w14:paraId="2219E446" w14:textId="77777777" w:rsidR="0026192E" w:rsidRPr="0026192E" w:rsidRDefault="0026192E" w:rsidP="00165735">
            <w:pPr>
              <w:pStyle w:val="Listparagraf"/>
              <w:spacing w:line="200" w:lineRule="exact"/>
              <w:ind w:left="360"/>
              <w:rPr>
                <w:color w:val="000000"/>
                <w:sz w:val="17"/>
                <w:szCs w:val="17"/>
                <w:lang w:val="ro-RO"/>
              </w:rPr>
            </w:pPr>
          </w:p>
        </w:tc>
      </w:tr>
      <w:tr w:rsidR="00165735" w:rsidRPr="0026192E" w14:paraId="07D9C1B1" w14:textId="77777777" w:rsidTr="00165735">
        <w:trPr>
          <w:trHeight w:val="18"/>
          <w:jc w:val="center"/>
        </w:trPr>
        <w:tc>
          <w:tcPr>
            <w:tcW w:w="241" w:type="pct"/>
            <w:tcBorders>
              <w:top w:val="double" w:sz="4" w:space="0" w:color="auto"/>
            </w:tcBorders>
            <w:tcMar>
              <w:top w:w="100" w:type="dxa"/>
              <w:left w:w="100" w:type="dxa"/>
              <w:bottom w:w="100" w:type="dxa"/>
              <w:right w:w="100" w:type="dxa"/>
            </w:tcMar>
            <w:vAlign w:val="center"/>
          </w:tcPr>
          <w:p w14:paraId="35E40C4B"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35</w:t>
            </w:r>
          </w:p>
        </w:tc>
        <w:tc>
          <w:tcPr>
            <w:tcW w:w="581" w:type="pct"/>
            <w:vMerge w:val="restart"/>
            <w:tcBorders>
              <w:top w:val="double" w:sz="4" w:space="0" w:color="auto"/>
            </w:tcBorders>
          </w:tcPr>
          <w:p w14:paraId="08B872B7" w14:textId="77777777" w:rsidR="00165735" w:rsidRPr="0026192E" w:rsidRDefault="00165735" w:rsidP="00165735">
            <w:pPr>
              <w:pStyle w:val="Listparagraf"/>
              <w:spacing w:line="200" w:lineRule="exact"/>
              <w:ind w:left="73"/>
              <w:rPr>
                <w:color w:val="000000"/>
                <w:sz w:val="17"/>
                <w:szCs w:val="17"/>
                <w:lang w:val="ro-RO"/>
              </w:rPr>
            </w:pPr>
            <w:r w:rsidRPr="0026192E">
              <w:rPr>
                <w:color w:val="000000"/>
                <w:sz w:val="17"/>
                <w:szCs w:val="17"/>
                <w:lang w:val="ro-RO"/>
              </w:rPr>
              <w:t xml:space="preserve">ROSCI 0069 Domogled - Valea Cernei </w:t>
            </w:r>
          </w:p>
        </w:tc>
        <w:tc>
          <w:tcPr>
            <w:tcW w:w="828" w:type="pct"/>
            <w:tcBorders>
              <w:top w:val="double" w:sz="4" w:space="0" w:color="auto"/>
            </w:tcBorders>
            <w:shd w:val="clear" w:color="auto" w:fill="auto"/>
            <w:vAlign w:val="center"/>
          </w:tcPr>
          <w:p w14:paraId="27158550"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9110 Păduri de fag de tip Luzulo-Fagetum</w:t>
            </w:r>
          </w:p>
        </w:tc>
        <w:tc>
          <w:tcPr>
            <w:tcW w:w="701" w:type="pct"/>
            <w:tcBorders>
              <w:top w:val="double" w:sz="4" w:space="0" w:color="auto"/>
            </w:tcBorders>
            <w:vAlign w:val="center"/>
          </w:tcPr>
          <w:p w14:paraId="7FA815B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01" w:type="pct"/>
            <w:tcBorders>
              <w:top w:val="double" w:sz="4" w:space="0" w:color="auto"/>
            </w:tcBorders>
            <w:vAlign w:val="center"/>
          </w:tcPr>
          <w:p w14:paraId="6E551A0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tcBorders>
              <w:top w:val="double" w:sz="4" w:space="0" w:color="auto"/>
            </w:tcBorders>
            <w:vAlign w:val="center"/>
          </w:tcPr>
          <w:p w14:paraId="51D3E8E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tcBorders>
              <w:top w:val="double" w:sz="4" w:space="0" w:color="auto"/>
            </w:tcBorders>
            <w:vAlign w:val="center"/>
          </w:tcPr>
          <w:p w14:paraId="499A39C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val="restart"/>
            <w:tcBorders>
              <w:top w:val="double" w:sz="4" w:space="0" w:color="auto"/>
            </w:tcBorders>
          </w:tcPr>
          <w:p w14:paraId="3CA7AE62" w14:textId="77777777"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Planul analizat (Amenajamentul UP V Coșuștea) nu se află în interiorul zonei de influenţă. Lucrările silvotehnice propuse prin plan nu conduc la alterarea / degradarea habitatelor şi/sau perturbarea activităţii speciilor</w:t>
            </w:r>
          </w:p>
        </w:tc>
      </w:tr>
      <w:tr w:rsidR="00165735" w:rsidRPr="0026192E" w14:paraId="7878DD1C" w14:textId="77777777" w:rsidTr="00165735">
        <w:trPr>
          <w:trHeight w:val="18"/>
          <w:jc w:val="center"/>
        </w:trPr>
        <w:tc>
          <w:tcPr>
            <w:tcW w:w="241" w:type="pct"/>
            <w:tcMar>
              <w:top w:w="100" w:type="dxa"/>
              <w:left w:w="100" w:type="dxa"/>
              <w:bottom w:w="100" w:type="dxa"/>
              <w:right w:w="100" w:type="dxa"/>
            </w:tcMar>
            <w:vAlign w:val="center"/>
          </w:tcPr>
          <w:p w14:paraId="47E85FD8"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36</w:t>
            </w:r>
          </w:p>
        </w:tc>
        <w:tc>
          <w:tcPr>
            <w:tcW w:w="581" w:type="pct"/>
            <w:vMerge/>
          </w:tcPr>
          <w:p w14:paraId="38B1B251"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412A6E5" w14:textId="77777777" w:rsidR="00165735" w:rsidRPr="0026192E" w:rsidRDefault="00165735" w:rsidP="00165735">
            <w:pPr>
              <w:spacing w:line="200" w:lineRule="exact"/>
              <w:jc w:val="center"/>
              <w:rPr>
                <w:rFonts w:eastAsia="Calibri"/>
                <w:color w:val="000000"/>
                <w:sz w:val="17"/>
                <w:szCs w:val="17"/>
              </w:rPr>
            </w:pPr>
            <w:r w:rsidRPr="0026192E">
              <w:rPr>
                <w:color w:val="000000"/>
                <w:sz w:val="17"/>
                <w:szCs w:val="17"/>
              </w:rPr>
              <w:t>9130 Păduri de fag de tip Asperulo-Fagetum</w:t>
            </w:r>
          </w:p>
        </w:tc>
        <w:tc>
          <w:tcPr>
            <w:tcW w:w="701" w:type="pct"/>
            <w:vAlign w:val="center"/>
          </w:tcPr>
          <w:p w14:paraId="2A994E06"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65303C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9C60EE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4E37045E"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FAF706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70FD88C" w14:textId="77777777" w:rsidTr="00165735">
        <w:trPr>
          <w:trHeight w:val="18"/>
          <w:jc w:val="center"/>
        </w:trPr>
        <w:tc>
          <w:tcPr>
            <w:tcW w:w="241" w:type="pct"/>
            <w:tcMar>
              <w:top w:w="100" w:type="dxa"/>
              <w:left w:w="100" w:type="dxa"/>
              <w:bottom w:w="100" w:type="dxa"/>
              <w:right w:w="100" w:type="dxa"/>
            </w:tcMar>
            <w:vAlign w:val="center"/>
          </w:tcPr>
          <w:p w14:paraId="4FC7815E"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37</w:t>
            </w:r>
          </w:p>
        </w:tc>
        <w:tc>
          <w:tcPr>
            <w:tcW w:w="581" w:type="pct"/>
            <w:vMerge/>
          </w:tcPr>
          <w:p w14:paraId="33BAD947"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22E4260"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9150 Păduri medio-europene de fag din Cephalanthero-Fagion</w:t>
            </w:r>
          </w:p>
        </w:tc>
        <w:tc>
          <w:tcPr>
            <w:tcW w:w="701" w:type="pct"/>
            <w:vAlign w:val="center"/>
          </w:tcPr>
          <w:p w14:paraId="63B51E96"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66345C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9796CC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24E63E2"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45AB64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4F03190" w14:textId="77777777" w:rsidTr="00165735">
        <w:trPr>
          <w:trHeight w:val="18"/>
          <w:jc w:val="center"/>
        </w:trPr>
        <w:tc>
          <w:tcPr>
            <w:tcW w:w="241" w:type="pct"/>
            <w:tcMar>
              <w:top w:w="100" w:type="dxa"/>
              <w:left w:w="100" w:type="dxa"/>
              <w:bottom w:w="100" w:type="dxa"/>
              <w:right w:w="100" w:type="dxa"/>
            </w:tcMar>
            <w:vAlign w:val="center"/>
          </w:tcPr>
          <w:p w14:paraId="15F35E62"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38</w:t>
            </w:r>
          </w:p>
        </w:tc>
        <w:tc>
          <w:tcPr>
            <w:tcW w:w="581" w:type="pct"/>
            <w:vMerge/>
          </w:tcPr>
          <w:p w14:paraId="3478A22E"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2F28A9E" w14:textId="77777777" w:rsidR="00165735" w:rsidRPr="0026192E" w:rsidRDefault="00165735" w:rsidP="00165735">
            <w:pPr>
              <w:spacing w:line="200" w:lineRule="exact"/>
              <w:jc w:val="center"/>
              <w:rPr>
                <w:color w:val="000000"/>
                <w:sz w:val="17"/>
                <w:szCs w:val="17"/>
              </w:rPr>
            </w:pPr>
            <w:r w:rsidRPr="0026192E">
              <w:rPr>
                <w:color w:val="000000"/>
                <w:sz w:val="17"/>
                <w:szCs w:val="17"/>
              </w:rPr>
              <w:t xml:space="preserve">9180* Păduri de Tilio-Acerion pe </w:t>
            </w:r>
            <w:r w:rsidRPr="0026192E">
              <w:rPr>
                <w:color w:val="000000"/>
                <w:sz w:val="17"/>
                <w:szCs w:val="17"/>
              </w:rPr>
              <w:lastRenderedPageBreak/>
              <w:t>versanți, grohotișuri și ravene</w:t>
            </w:r>
          </w:p>
        </w:tc>
        <w:tc>
          <w:tcPr>
            <w:tcW w:w="701" w:type="pct"/>
            <w:vAlign w:val="center"/>
          </w:tcPr>
          <w:p w14:paraId="7DBC82F2"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lastRenderedPageBreak/>
              <w:t>-</w:t>
            </w:r>
          </w:p>
        </w:tc>
        <w:tc>
          <w:tcPr>
            <w:tcW w:w="601" w:type="pct"/>
            <w:vAlign w:val="center"/>
          </w:tcPr>
          <w:p w14:paraId="43F87CE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EDD18B7"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7309FA0C"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60CA88D5"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571FC98" w14:textId="77777777" w:rsidTr="00165735">
        <w:trPr>
          <w:trHeight w:val="18"/>
          <w:jc w:val="center"/>
        </w:trPr>
        <w:tc>
          <w:tcPr>
            <w:tcW w:w="241" w:type="pct"/>
            <w:tcMar>
              <w:top w:w="100" w:type="dxa"/>
              <w:left w:w="100" w:type="dxa"/>
              <w:bottom w:w="100" w:type="dxa"/>
              <w:right w:w="100" w:type="dxa"/>
            </w:tcMar>
            <w:vAlign w:val="center"/>
          </w:tcPr>
          <w:p w14:paraId="1DAA4784"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39</w:t>
            </w:r>
          </w:p>
        </w:tc>
        <w:tc>
          <w:tcPr>
            <w:tcW w:w="581" w:type="pct"/>
            <w:vMerge/>
          </w:tcPr>
          <w:p w14:paraId="28866381"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6A40974"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91E0* Păduri aluviale cu Alnus glutinosa și Fraxinus excelsior (Alno-Padion, Alnion incanae, Salicion albae</w:t>
            </w:r>
          </w:p>
        </w:tc>
        <w:tc>
          <w:tcPr>
            <w:tcW w:w="701" w:type="pct"/>
            <w:vAlign w:val="center"/>
          </w:tcPr>
          <w:p w14:paraId="1E0B8CD2"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C261A6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CD07BA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525588B"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4C284E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F6DF161" w14:textId="77777777" w:rsidTr="00165735">
        <w:trPr>
          <w:trHeight w:val="18"/>
          <w:jc w:val="center"/>
        </w:trPr>
        <w:tc>
          <w:tcPr>
            <w:tcW w:w="241" w:type="pct"/>
            <w:tcMar>
              <w:top w:w="100" w:type="dxa"/>
              <w:left w:w="100" w:type="dxa"/>
              <w:bottom w:w="100" w:type="dxa"/>
              <w:right w:w="100" w:type="dxa"/>
            </w:tcMar>
            <w:vAlign w:val="center"/>
          </w:tcPr>
          <w:p w14:paraId="70F4292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40</w:t>
            </w:r>
          </w:p>
        </w:tc>
        <w:tc>
          <w:tcPr>
            <w:tcW w:w="581" w:type="pct"/>
            <w:vMerge/>
          </w:tcPr>
          <w:p w14:paraId="61DBF0D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DB37E7C"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91H0* Vegetație forestieră cu Quercus pubescens</w:t>
            </w:r>
          </w:p>
        </w:tc>
        <w:tc>
          <w:tcPr>
            <w:tcW w:w="701" w:type="pct"/>
            <w:vAlign w:val="center"/>
          </w:tcPr>
          <w:p w14:paraId="7A084A16"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B0F358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185B93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220254B"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6435057"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0C3AEDF" w14:textId="77777777" w:rsidTr="00165735">
        <w:trPr>
          <w:trHeight w:val="18"/>
          <w:jc w:val="center"/>
        </w:trPr>
        <w:tc>
          <w:tcPr>
            <w:tcW w:w="241" w:type="pct"/>
            <w:tcMar>
              <w:top w:w="100" w:type="dxa"/>
              <w:left w:w="100" w:type="dxa"/>
              <w:bottom w:w="100" w:type="dxa"/>
              <w:right w:w="100" w:type="dxa"/>
            </w:tcMar>
            <w:vAlign w:val="center"/>
          </w:tcPr>
          <w:p w14:paraId="37D20AA4"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41</w:t>
            </w:r>
          </w:p>
        </w:tc>
        <w:tc>
          <w:tcPr>
            <w:tcW w:w="581" w:type="pct"/>
            <w:vMerge/>
          </w:tcPr>
          <w:p w14:paraId="0FEF0322"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F57E2C0"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91K0 Păduri ilirice de Fagus sylvatica (Aremonio-Fagion)</w:t>
            </w:r>
          </w:p>
        </w:tc>
        <w:tc>
          <w:tcPr>
            <w:tcW w:w="701" w:type="pct"/>
            <w:vAlign w:val="center"/>
          </w:tcPr>
          <w:p w14:paraId="49A2D0D1"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631BF7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D89F98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7136F267"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63FE605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A591115" w14:textId="77777777" w:rsidTr="00165735">
        <w:trPr>
          <w:trHeight w:val="18"/>
          <w:jc w:val="center"/>
        </w:trPr>
        <w:tc>
          <w:tcPr>
            <w:tcW w:w="241" w:type="pct"/>
            <w:tcMar>
              <w:top w:w="100" w:type="dxa"/>
              <w:left w:w="100" w:type="dxa"/>
              <w:bottom w:w="100" w:type="dxa"/>
              <w:right w:w="100" w:type="dxa"/>
            </w:tcMar>
            <w:vAlign w:val="center"/>
          </w:tcPr>
          <w:p w14:paraId="5E1867BE"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42</w:t>
            </w:r>
          </w:p>
        </w:tc>
        <w:tc>
          <w:tcPr>
            <w:tcW w:w="581" w:type="pct"/>
            <w:vMerge/>
          </w:tcPr>
          <w:p w14:paraId="6950CFD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C4279EB"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91L0 Păduri ilirice de stejar cu carpen (Erythronio-Carpinion)</w:t>
            </w:r>
          </w:p>
        </w:tc>
        <w:tc>
          <w:tcPr>
            <w:tcW w:w="701" w:type="pct"/>
            <w:vAlign w:val="center"/>
          </w:tcPr>
          <w:p w14:paraId="7D4C0E26"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9C7C99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08D23A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319EC026"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23E47E6"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59B3B02" w14:textId="77777777" w:rsidTr="00165735">
        <w:trPr>
          <w:trHeight w:val="18"/>
          <w:jc w:val="center"/>
        </w:trPr>
        <w:tc>
          <w:tcPr>
            <w:tcW w:w="241" w:type="pct"/>
            <w:tcMar>
              <w:top w:w="100" w:type="dxa"/>
              <w:left w:w="100" w:type="dxa"/>
              <w:bottom w:w="100" w:type="dxa"/>
              <w:right w:w="100" w:type="dxa"/>
            </w:tcMar>
            <w:vAlign w:val="center"/>
          </w:tcPr>
          <w:p w14:paraId="65F113E4"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43</w:t>
            </w:r>
          </w:p>
        </w:tc>
        <w:tc>
          <w:tcPr>
            <w:tcW w:w="581" w:type="pct"/>
            <w:vMerge/>
          </w:tcPr>
          <w:p w14:paraId="6C94F3AF"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95562F5"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91M0 Păduri balcano-panonice de cer și gorun</w:t>
            </w:r>
          </w:p>
        </w:tc>
        <w:tc>
          <w:tcPr>
            <w:tcW w:w="701" w:type="pct"/>
            <w:vAlign w:val="center"/>
          </w:tcPr>
          <w:p w14:paraId="4BC2178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00CD38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71AF0A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F8FFD95"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20003B5"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D8AA9C6" w14:textId="77777777" w:rsidTr="00165735">
        <w:trPr>
          <w:trHeight w:val="18"/>
          <w:jc w:val="center"/>
        </w:trPr>
        <w:tc>
          <w:tcPr>
            <w:tcW w:w="241" w:type="pct"/>
            <w:tcMar>
              <w:top w:w="100" w:type="dxa"/>
              <w:left w:w="100" w:type="dxa"/>
              <w:bottom w:w="100" w:type="dxa"/>
              <w:right w:w="100" w:type="dxa"/>
            </w:tcMar>
            <w:vAlign w:val="center"/>
          </w:tcPr>
          <w:p w14:paraId="2F335FC5"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44</w:t>
            </w:r>
          </w:p>
        </w:tc>
        <w:tc>
          <w:tcPr>
            <w:tcW w:w="581" w:type="pct"/>
            <w:vMerge/>
          </w:tcPr>
          <w:p w14:paraId="60EDCA34"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D730B3A"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91Q0 Păduri vest-carpatice de Pinus sylvestris pe substrate calcaroase</w:t>
            </w:r>
          </w:p>
        </w:tc>
        <w:tc>
          <w:tcPr>
            <w:tcW w:w="701" w:type="pct"/>
            <w:vAlign w:val="center"/>
          </w:tcPr>
          <w:p w14:paraId="61827DD8"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622B62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5CB2416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3D848482"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FDC3284"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9167EB3" w14:textId="77777777" w:rsidTr="00165735">
        <w:trPr>
          <w:trHeight w:val="18"/>
          <w:jc w:val="center"/>
        </w:trPr>
        <w:tc>
          <w:tcPr>
            <w:tcW w:w="241" w:type="pct"/>
            <w:tcMar>
              <w:top w:w="100" w:type="dxa"/>
              <w:left w:w="100" w:type="dxa"/>
              <w:bottom w:w="100" w:type="dxa"/>
              <w:right w:w="100" w:type="dxa"/>
            </w:tcMar>
            <w:vAlign w:val="center"/>
          </w:tcPr>
          <w:p w14:paraId="2B9FF722"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45</w:t>
            </w:r>
          </w:p>
        </w:tc>
        <w:tc>
          <w:tcPr>
            <w:tcW w:w="581" w:type="pct"/>
            <w:vMerge/>
          </w:tcPr>
          <w:p w14:paraId="32D8A3E7"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C149282"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91V0 Păduri de fag dacice (Symphyto-Fagion)</w:t>
            </w:r>
          </w:p>
        </w:tc>
        <w:tc>
          <w:tcPr>
            <w:tcW w:w="701" w:type="pct"/>
            <w:vAlign w:val="center"/>
          </w:tcPr>
          <w:p w14:paraId="7C456AE7"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E230C6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71A018F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5E9DEF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81BAF0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0F9EC5B" w14:textId="77777777" w:rsidTr="00165735">
        <w:trPr>
          <w:trHeight w:val="18"/>
          <w:jc w:val="center"/>
        </w:trPr>
        <w:tc>
          <w:tcPr>
            <w:tcW w:w="241" w:type="pct"/>
            <w:tcMar>
              <w:top w:w="100" w:type="dxa"/>
              <w:left w:w="100" w:type="dxa"/>
              <w:bottom w:w="100" w:type="dxa"/>
              <w:right w:w="100" w:type="dxa"/>
            </w:tcMar>
            <w:vAlign w:val="center"/>
          </w:tcPr>
          <w:p w14:paraId="6F078D17"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46</w:t>
            </w:r>
          </w:p>
        </w:tc>
        <w:tc>
          <w:tcPr>
            <w:tcW w:w="581" w:type="pct"/>
            <w:vMerge/>
          </w:tcPr>
          <w:p w14:paraId="0FBC9322"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06548DB"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9410 Păduri acidofile de Picea abies din regiunea montană (Vaccinio-Piceetea)</w:t>
            </w:r>
          </w:p>
        </w:tc>
        <w:tc>
          <w:tcPr>
            <w:tcW w:w="701" w:type="pct"/>
            <w:vAlign w:val="center"/>
          </w:tcPr>
          <w:p w14:paraId="58A8DAAA"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0D9952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63CF55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3B9D7043"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1E889C4"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C530AF8" w14:textId="77777777" w:rsidTr="00165735">
        <w:trPr>
          <w:trHeight w:val="18"/>
          <w:jc w:val="center"/>
        </w:trPr>
        <w:tc>
          <w:tcPr>
            <w:tcW w:w="241" w:type="pct"/>
            <w:tcMar>
              <w:top w:w="100" w:type="dxa"/>
              <w:left w:w="100" w:type="dxa"/>
              <w:bottom w:w="100" w:type="dxa"/>
              <w:right w:w="100" w:type="dxa"/>
            </w:tcMar>
            <w:vAlign w:val="center"/>
          </w:tcPr>
          <w:p w14:paraId="3EED5C30"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47</w:t>
            </w:r>
          </w:p>
        </w:tc>
        <w:tc>
          <w:tcPr>
            <w:tcW w:w="581" w:type="pct"/>
            <w:vMerge/>
          </w:tcPr>
          <w:p w14:paraId="32F68477"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64499B4"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9530* Vegetație forestier- sub-meditereaneene cu endemitul Pinus nigra ssp. Banatica</w:t>
            </w:r>
          </w:p>
        </w:tc>
        <w:tc>
          <w:tcPr>
            <w:tcW w:w="701" w:type="pct"/>
            <w:vAlign w:val="center"/>
          </w:tcPr>
          <w:p w14:paraId="00C96B61"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A292BA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87D519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AB090BB"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2AD4594"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5773015" w14:textId="77777777" w:rsidTr="00165735">
        <w:trPr>
          <w:trHeight w:val="18"/>
          <w:jc w:val="center"/>
        </w:trPr>
        <w:tc>
          <w:tcPr>
            <w:tcW w:w="241" w:type="pct"/>
            <w:tcMar>
              <w:top w:w="100" w:type="dxa"/>
              <w:left w:w="100" w:type="dxa"/>
              <w:bottom w:w="100" w:type="dxa"/>
              <w:right w:w="100" w:type="dxa"/>
            </w:tcMar>
            <w:vAlign w:val="center"/>
          </w:tcPr>
          <w:p w14:paraId="38D89B85"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48</w:t>
            </w:r>
          </w:p>
        </w:tc>
        <w:tc>
          <w:tcPr>
            <w:tcW w:w="581" w:type="pct"/>
            <w:vMerge/>
          </w:tcPr>
          <w:p w14:paraId="68D3057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285C9BA"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1308 Barbastella barbastellus (Liliac cârn)</w:t>
            </w:r>
          </w:p>
        </w:tc>
        <w:tc>
          <w:tcPr>
            <w:tcW w:w="701" w:type="pct"/>
            <w:vAlign w:val="center"/>
          </w:tcPr>
          <w:p w14:paraId="6198A515"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801FF8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FB4DA46"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8268F6A"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A58A323"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DE16F3C" w14:textId="77777777" w:rsidTr="00165735">
        <w:trPr>
          <w:trHeight w:val="18"/>
          <w:jc w:val="center"/>
        </w:trPr>
        <w:tc>
          <w:tcPr>
            <w:tcW w:w="241" w:type="pct"/>
            <w:tcMar>
              <w:top w:w="100" w:type="dxa"/>
              <w:left w:w="100" w:type="dxa"/>
              <w:bottom w:w="100" w:type="dxa"/>
              <w:right w:w="100" w:type="dxa"/>
            </w:tcMar>
            <w:vAlign w:val="center"/>
          </w:tcPr>
          <w:p w14:paraId="587C8293"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49</w:t>
            </w:r>
          </w:p>
        </w:tc>
        <w:tc>
          <w:tcPr>
            <w:tcW w:w="581" w:type="pct"/>
            <w:vMerge/>
          </w:tcPr>
          <w:p w14:paraId="3BAA1F4A"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87F2437"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1352* Canis lupus (lup)</w:t>
            </w:r>
          </w:p>
        </w:tc>
        <w:tc>
          <w:tcPr>
            <w:tcW w:w="701" w:type="pct"/>
            <w:vAlign w:val="center"/>
          </w:tcPr>
          <w:p w14:paraId="109D0CA7"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3FB1EC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3D7EC3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D8ED26E"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B2B7983"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BED41DA" w14:textId="77777777" w:rsidTr="00165735">
        <w:trPr>
          <w:trHeight w:val="18"/>
          <w:jc w:val="center"/>
        </w:trPr>
        <w:tc>
          <w:tcPr>
            <w:tcW w:w="241" w:type="pct"/>
            <w:tcMar>
              <w:top w:w="100" w:type="dxa"/>
              <w:left w:w="100" w:type="dxa"/>
              <w:bottom w:w="100" w:type="dxa"/>
              <w:right w:w="100" w:type="dxa"/>
            </w:tcMar>
            <w:vAlign w:val="center"/>
          </w:tcPr>
          <w:p w14:paraId="1C74FFB4"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50</w:t>
            </w:r>
          </w:p>
        </w:tc>
        <w:tc>
          <w:tcPr>
            <w:tcW w:w="581" w:type="pct"/>
            <w:vMerge/>
          </w:tcPr>
          <w:p w14:paraId="4F826AFD"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94F5A81" w14:textId="77777777" w:rsidR="00165735" w:rsidRPr="0026192E" w:rsidRDefault="00165735" w:rsidP="00165735">
            <w:pPr>
              <w:spacing w:line="200" w:lineRule="exact"/>
              <w:jc w:val="center"/>
              <w:rPr>
                <w:color w:val="000000"/>
                <w:sz w:val="17"/>
                <w:szCs w:val="17"/>
              </w:rPr>
            </w:pPr>
            <w:r w:rsidRPr="0026192E">
              <w:rPr>
                <w:color w:val="000000"/>
                <w:sz w:val="17"/>
                <w:szCs w:val="17"/>
              </w:rPr>
              <w:t>1355 Lutra lutra</w:t>
            </w:r>
          </w:p>
          <w:p w14:paraId="544FE499"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(vidra)</w:t>
            </w:r>
          </w:p>
        </w:tc>
        <w:tc>
          <w:tcPr>
            <w:tcW w:w="701" w:type="pct"/>
            <w:vAlign w:val="center"/>
          </w:tcPr>
          <w:p w14:paraId="1801A457"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120A608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32589A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421EECD7"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770C2C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0781513" w14:textId="77777777" w:rsidTr="00165735">
        <w:trPr>
          <w:trHeight w:val="18"/>
          <w:jc w:val="center"/>
        </w:trPr>
        <w:tc>
          <w:tcPr>
            <w:tcW w:w="241" w:type="pct"/>
            <w:tcMar>
              <w:top w:w="100" w:type="dxa"/>
              <w:left w:w="100" w:type="dxa"/>
              <w:bottom w:w="100" w:type="dxa"/>
              <w:right w:w="100" w:type="dxa"/>
            </w:tcMar>
            <w:vAlign w:val="center"/>
          </w:tcPr>
          <w:p w14:paraId="5804482C"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51</w:t>
            </w:r>
          </w:p>
        </w:tc>
        <w:tc>
          <w:tcPr>
            <w:tcW w:w="581" w:type="pct"/>
            <w:vMerge/>
          </w:tcPr>
          <w:p w14:paraId="3751A31E"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1EB7549"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1361 Lynx lynx (râs)</w:t>
            </w:r>
          </w:p>
        </w:tc>
        <w:tc>
          <w:tcPr>
            <w:tcW w:w="701" w:type="pct"/>
            <w:vAlign w:val="center"/>
          </w:tcPr>
          <w:p w14:paraId="50FF64FC"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0D1EDD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09F1AB7"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32D0B9D2"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C7570E1"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ADB74EE" w14:textId="77777777" w:rsidTr="00165735">
        <w:trPr>
          <w:trHeight w:val="18"/>
          <w:jc w:val="center"/>
        </w:trPr>
        <w:tc>
          <w:tcPr>
            <w:tcW w:w="241" w:type="pct"/>
            <w:tcMar>
              <w:top w:w="100" w:type="dxa"/>
              <w:left w:w="100" w:type="dxa"/>
              <w:bottom w:w="100" w:type="dxa"/>
              <w:right w:w="100" w:type="dxa"/>
            </w:tcMar>
            <w:vAlign w:val="center"/>
          </w:tcPr>
          <w:p w14:paraId="69CD294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lastRenderedPageBreak/>
              <w:t>52</w:t>
            </w:r>
          </w:p>
        </w:tc>
        <w:tc>
          <w:tcPr>
            <w:tcW w:w="581" w:type="pct"/>
            <w:vMerge/>
          </w:tcPr>
          <w:p w14:paraId="7EB49B05"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1AC0B0B"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1310 Miniopterus schreibersii (liliac cu aripi lungi)</w:t>
            </w:r>
          </w:p>
        </w:tc>
        <w:tc>
          <w:tcPr>
            <w:tcW w:w="701" w:type="pct"/>
            <w:vAlign w:val="center"/>
          </w:tcPr>
          <w:p w14:paraId="7030AB7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162FDC6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52787A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88CE865"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0BC176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D665FAF" w14:textId="77777777" w:rsidTr="00165735">
        <w:trPr>
          <w:trHeight w:val="18"/>
          <w:jc w:val="center"/>
        </w:trPr>
        <w:tc>
          <w:tcPr>
            <w:tcW w:w="241" w:type="pct"/>
            <w:tcMar>
              <w:top w:w="100" w:type="dxa"/>
              <w:left w:w="100" w:type="dxa"/>
              <w:bottom w:w="100" w:type="dxa"/>
              <w:right w:w="100" w:type="dxa"/>
            </w:tcMar>
            <w:vAlign w:val="center"/>
          </w:tcPr>
          <w:p w14:paraId="5021C17A"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53</w:t>
            </w:r>
          </w:p>
        </w:tc>
        <w:tc>
          <w:tcPr>
            <w:tcW w:w="581" w:type="pct"/>
            <w:vMerge/>
          </w:tcPr>
          <w:p w14:paraId="3A083844"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68636576" w14:textId="77777777" w:rsidR="00165735" w:rsidRPr="0026192E" w:rsidRDefault="00165735" w:rsidP="00165735">
            <w:pPr>
              <w:spacing w:line="200" w:lineRule="exact"/>
              <w:jc w:val="center"/>
              <w:rPr>
                <w:color w:val="000000"/>
                <w:sz w:val="17"/>
                <w:szCs w:val="17"/>
              </w:rPr>
            </w:pPr>
            <w:r w:rsidRPr="0026192E">
              <w:rPr>
                <w:color w:val="000000"/>
                <w:sz w:val="17"/>
                <w:szCs w:val="17"/>
              </w:rPr>
              <w:t>1323 Myotis bechsteinii</w:t>
            </w:r>
          </w:p>
          <w:p w14:paraId="48385B20"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cu urechi mari)</w:t>
            </w:r>
          </w:p>
        </w:tc>
        <w:tc>
          <w:tcPr>
            <w:tcW w:w="701" w:type="pct"/>
            <w:vAlign w:val="center"/>
          </w:tcPr>
          <w:p w14:paraId="350CACBF"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24BF83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777E7E9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4ACA750A"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3F8DDEB"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AF3EE6F" w14:textId="77777777" w:rsidTr="00165735">
        <w:trPr>
          <w:trHeight w:val="18"/>
          <w:jc w:val="center"/>
        </w:trPr>
        <w:tc>
          <w:tcPr>
            <w:tcW w:w="241" w:type="pct"/>
            <w:tcMar>
              <w:top w:w="100" w:type="dxa"/>
              <w:left w:w="100" w:type="dxa"/>
              <w:bottom w:w="100" w:type="dxa"/>
              <w:right w:w="100" w:type="dxa"/>
            </w:tcMar>
            <w:vAlign w:val="center"/>
          </w:tcPr>
          <w:p w14:paraId="2B7171DA"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54</w:t>
            </w:r>
          </w:p>
        </w:tc>
        <w:tc>
          <w:tcPr>
            <w:tcW w:w="581" w:type="pct"/>
            <w:vMerge/>
          </w:tcPr>
          <w:p w14:paraId="3A29714B"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62EC0D74" w14:textId="77777777" w:rsidR="00165735" w:rsidRPr="0026192E" w:rsidRDefault="00165735" w:rsidP="00165735">
            <w:pPr>
              <w:spacing w:line="200" w:lineRule="exact"/>
              <w:jc w:val="center"/>
              <w:rPr>
                <w:color w:val="000000"/>
                <w:sz w:val="17"/>
                <w:szCs w:val="17"/>
              </w:rPr>
            </w:pPr>
            <w:r w:rsidRPr="0026192E">
              <w:rPr>
                <w:color w:val="000000"/>
                <w:sz w:val="17"/>
                <w:szCs w:val="17"/>
              </w:rPr>
              <w:t>1307 Myotis blythii</w:t>
            </w:r>
          </w:p>
          <w:p w14:paraId="14CD18B9"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comun mic)</w:t>
            </w:r>
          </w:p>
        </w:tc>
        <w:tc>
          <w:tcPr>
            <w:tcW w:w="701" w:type="pct"/>
            <w:vAlign w:val="center"/>
          </w:tcPr>
          <w:p w14:paraId="1B3A352B"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31682C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1A48D3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0CA97A1"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4727BFBF"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23ADAEEF" w14:textId="77777777" w:rsidTr="00165735">
        <w:trPr>
          <w:trHeight w:val="18"/>
          <w:jc w:val="center"/>
        </w:trPr>
        <w:tc>
          <w:tcPr>
            <w:tcW w:w="241" w:type="pct"/>
            <w:tcMar>
              <w:top w:w="100" w:type="dxa"/>
              <w:left w:w="100" w:type="dxa"/>
              <w:bottom w:w="100" w:type="dxa"/>
              <w:right w:w="100" w:type="dxa"/>
            </w:tcMar>
            <w:vAlign w:val="center"/>
          </w:tcPr>
          <w:p w14:paraId="5B0EEF5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55</w:t>
            </w:r>
          </w:p>
        </w:tc>
        <w:tc>
          <w:tcPr>
            <w:tcW w:w="581" w:type="pct"/>
            <w:vMerge/>
          </w:tcPr>
          <w:p w14:paraId="66FFCBD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E3BFA00" w14:textId="77777777" w:rsidR="00165735" w:rsidRPr="0026192E" w:rsidRDefault="00165735" w:rsidP="00165735">
            <w:pPr>
              <w:spacing w:line="200" w:lineRule="exact"/>
              <w:jc w:val="center"/>
              <w:rPr>
                <w:color w:val="000000"/>
                <w:sz w:val="17"/>
                <w:szCs w:val="17"/>
              </w:rPr>
            </w:pPr>
            <w:r w:rsidRPr="0026192E">
              <w:rPr>
                <w:color w:val="000000"/>
                <w:sz w:val="17"/>
                <w:szCs w:val="17"/>
              </w:rPr>
              <w:t>1316 Myotis capaccinii</w:t>
            </w:r>
          </w:p>
          <w:p w14:paraId="5DF2DEB7"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cu picioare lungi)</w:t>
            </w:r>
          </w:p>
        </w:tc>
        <w:tc>
          <w:tcPr>
            <w:tcW w:w="701" w:type="pct"/>
            <w:vAlign w:val="center"/>
          </w:tcPr>
          <w:p w14:paraId="4956F11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76CCF30"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4551C4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029F62E"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4D61343"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417A3763" w14:textId="77777777" w:rsidTr="00165735">
        <w:trPr>
          <w:trHeight w:val="18"/>
          <w:jc w:val="center"/>
        </w:trPr>
        <w:tc>
          <w:tcPr>
            <w:tcW w:w="241" w:type="pct"/>
            <w:tcMar>
              <w:top w:w="100" w:type="dxa"/>
              <w:left w:w="100" w:type="dxa"/>
              <w:bottom w:w="100" w:type="dxa"/>
              <w:right w:w="100" w:type="dxa"/>
            </w:tcMar>
            <w:vAlign w:val="center"/>
          </w:tcPr>
          <w:p w14:paraId="591CC623"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56</w:t>
            </w:r>
          </w:p>
        </w:tc>
        <w:tc>
          <w:tcPr>
            <w:tcW w:w="581" w:type="pct"/>
            <w:vMerge/>
          </w:tcPr>
          <w:p w14:paraId="3FEA1936"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2D6070F" w14:textId="77777777" w:rsidR="00165735" w:rsidRPr="0026192E" w:rsidRDefault="00165735" w:rsidP="00165735">
            <w:pPr>
              <w:spacing w:line="200" w:lineRule="exact"/>
              <w:jc w:val="center"/>
              <w:rPr>
                <w:color w:val="000000"/>
                <w:sz w:val="17"/>
                <w:szCs w:val="17"/>
              </w:rPr>
            </w:pPr>
            <w:r w:rsidRPr="0026192E">
              <w:rPr>
                <w:color w:val="000000"/>
                <w:sz w:val="17"/>
                <w:szCs w:val="17"/>
              </w:rPr>
              <w:t>1321 Myotis emarginatus</w:t>
            </w:r>
          </w:p>
          <w:p w14:paraId="37D98724"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cărămiziu)</w:t>
            </w:r>
          </w:p>
        </w:tc>
        <w:tc>
          <w:tcPr>
            <w:tcW w:w="701" w:type="pct"/>
            <w:vAlign w:val="center"/>
          </w:tcPr>
          <w:p w14:paraId="2F224ED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238458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53CF622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5F5F292"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767BAE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494B2E39" w14:textId="77777777" w:rsidTr="00165735">
        <w:trPr>
          <w:trHeight w:val="18"/>
          <w:jc w:val="center"/>
        </w:trPr>
        <w:tc>
          <w:tcPr>
            <w:tcW w:w="241" w:type="pct"/>
            <w:tcMar>
              <w:top w:w="100" w:type="dxa"/>
              <w:left w:w="100" w:type="dxa"/>
              <w:bottom w:w="100" w:type="dxa"/>
              <w:right w:w="100" w:type="dxa"/>
            </w:tcMar>
            <w:vAlign w:val="center"/>
          </w:tcPr>
          <w:p w14:paraId="08ABBA65"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57</w:t>
            </w:r>
          </w:p>
        </w:tc>
        <w:tc>
          <w:tcPr>
            <w:tcW w:w="581" w:type="pct"/>
            <w:vMerge/>
          </w:tcPr>
          <w:p w14:paraId="3F1A579C"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09FC7DF" w14:textId="77777777" w:rsidR="00165735" w:rsidRPr="0026192E" w:rsidRDefault="00165735" w:rsidP="00165735">
            <w:pPr>
              <w:spacing w:line="200" w:lineRule="exact"/>
              <w:jc w:val="center"/>
              <w:rPr>
                <w:color w:val="000000"/>
                <w:sz w:val="17"/>
                <w:szCs w:val="17"/>
              </w:rPr>
            </w:pPr>
            <w:r w:rsidRPr="0026192E">
              <w:rPr>
                <w:color w:val="000000"/>
                <w:sz w:val="17"/>
                <w:szCs w:val="17"/>
              </w:rPr>
              <w:t>1324 Myotis myotis</w:t>
            </w:r>
          </w:p>
          <w:p w14:paraId="3CC3ABCD"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comun)</w:t>
            </w:r>
          </w:p>
        </w:tc>
        <w:tc>
          <w:tcPr>
            <w:tcW w:w="701" w:type="pct"/>
            <w:vAlign w:val="center"/>
          </w:tcPr>
          <w:p w14:paraId="39A29FA1"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ED2BA4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6540367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B77424F"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937B5E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663BB886" w14:textId="77777777" w:rsidTr="00165735">
        <w:trPr>
          <w:trHeight w:val="18"/>
          <w:jc w:val="center"/>
        </w:trPr>
        <w:tc>
          <w:tcPr>
            <w:tcW w:w="241" w:type="pct"/>
            <w:tcMar>
              <w:top w:w="100" w:type="dxa"/>
              <w:left w:w="100" w:type="dxa"/>
              <w:bottom w:w="100" w:type="dxa"/>
              <w:right w:w="100" w:type="dxa"/>
            </w:tcMar>
            <w:vAlign w:val="center"/>
          </w:tcPr>
          <w:p w14:paraId="6439147A"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58</w:t>
            </w:r>
          </w:p>
        </w:tc>
        <w:tc>
          <w:tcPr>
            <w:tcW w:w="581" w:type="pct"/>
            <w:vMerge/>
          </w:tcPr>
          <w:p w14:paraId="7CD36901"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5703FA7" w14:textId="77777777" w:rsidR="00165735" w:rsidRPr="0026192E" w:rsidRDefault="00165735" w:rsidP="00165735">
            <w:pPr>
              <w:spacing w:line="200" w:lineRule="exact"/>
              <w:jc w:val="center"/>
              <w:rPr>
                <w:color w:val="000000"/>
                <w:sz w:val="17"/>
                <w:szCs w:val="17"/>
              </w:rPr>
            </w:pPr>
            <w:r w:rsidRPr="0026192E">
              <w:rPr>
                <w:color w:val="000000"/>
                <w:sz w:val="17"/>
                <w:szCs w:val="17"/>
              </w:rPr>
              <w:t>1306 Rhinolophus blasii</w:t>
            </w:r>
          </w:p>
          <w:p w14:paraId="4E46BFE9"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cu potcoavă a lui Blasius)</w:t>
            </w:r>
          </w:p>
        </w:tc>
        <w:tc>
          <w:tcPr>
            <w:tcW w:w="701" w:type="pct"/>
            <w:vAlign w:val="center"/>
          </w:tcPr>
          <w:p w14:paraId="0B3D2A1C"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4852D3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423936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3DAD81F"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DA1E0D9"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60A1D8F" w14:textId="77777777" w:rsidTr="00165735">
        <w:trPr>
          <w:trHeight w:val="18"/>
          <w:jc w:val="center"/>
        </w:trPr>
        <w:tc>
          <w:tcPr>
            <w:tcW w:w="241" w:type="pct"/>
            <w:tcMar>
              <w:top w:w="100" w:type="dxa"/>
              <w:left w:w="100" w:type="dxa"/>
              <w:bottom w:w="100" w:type="dxa"/>
              <w:right w:w="100" w:type="dxa"/>
            </w:tcMar>
            <w:vAlign w:val="center"/>
          </w:tcPr>
          <w:p w14:paraId="1C22E8C3"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59</w:t>
            </w:r>
          </w:p>
        </w:tc>
        <w:tc>
          <w:tcPr>
            <w:tcW w:w="581" w:type="pct"/>
            <w:vMerge/>
          </w:tcPr>
          <w:p w14:paraId="024852E4"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BA0A456" w14:textId="77777777" w:rsidR="00165735" w:rsidRPr="0026192E" w:rsidRDefault="00165735" w:rsidP="00165735">
            <w:pPr>
              <w:spacing w:line="200" w:lineRule="exact"/>
              <w:jc w:val="center"/>
              <w:rPr>
                <w:color w:val="000000"/>
                <w:sz w:val="17"/>
                <w:szCs w:val="17"/>
              </w:rPr>
            </w:pPr>
            <w:r w:rsidRPr="0026192E">
              <w:rPr>
                <w:color w:val="000000"/>
                <w:sz w:val="17"/>
                <w:szCs w:val="17"/>
              </w:rPr>
              <w:t>1305 Rhinolophus euryale</w:t>
            </w:r>
          </w:p>
          <w:p w14:paraId="4CCD30DD"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mediteranian cu potcoavă)</w:t>
            </w:r>
          </w:p>
        </w:tc>
        <w:tc>
          <w:tcPr>
            <w:tcW w:w="701" w:type="pct"/>
            <w:vAlign w:val="center"/>
          </w:tcPr>
          <w:p w14:paraId="76D872E9"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8BD52A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2197E6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713212A"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63EC29B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26BC7FA" w14:textId="77777777" w:rsidTr="00165735">
        <w:trPr>
          <w:trHeight w:val="18"/>
          <w:jc w:val="center"/>
        </w:trPr>
        <w:tc>
          <w:tcPr>
            <w:tcW w:w="241" w:type="pct"/>
            <w:tcMar>
              <w:top w:w="100" w:type="dxa"/>
              <w:left w:w="100" w:type="dxa"/>
              <w:bottom w:w="100" w:type="dxa"/>
              <w:right w:w="100" w:type="dxa"/>
            </w:tcMar>
            <w:vAlign w:val="center"/>
          </w:tcPr>
          <w:p w14:paraId="7D1CF85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60</w:t>
            </w:r>
          </w:p>
        </w:tc>
        <w:tc>
          <w:tcPr>
            <w:tcW w:w="581" w:type="pct"/>
            <w:vMerge/>
          </w:tcPr>
          <w:p w14:paraId="5B7062D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tcPr>
          <w:p w14:paraId="018CE3B2" w14:textId="77777777" w:rsidR="00165735" w:rsidRPr="0026192E" w:rsidRDefault="00165735" w:rsidP="00165735">
            <w:pPr>
              <w:spacing w:line="200" w:lineRule="exact"/>
              <w:jc w:val="center"/>
              <w:rPr>
                <w:bCs/>
                <w:color w:val="000000"/>
                <w:sz w:val="17"/>
                <w:szCs w:val="17"/>
                <w:lang w:val="ro-RO"/>
              </w:rPr>
            </w:pPr>
            <w:r w:rsidRPr="0026192E">
              <w:rPr>
                <w:bCs/>
                <w:sz w:val="17"/>
                <w:szCs w:val="17"/>
                <w:lang w:val="ro-RO"/>
              </w:rPr>
              <w:t>1304 Rhinolophus ferrumequinum</w:t>
            </w:r>
          </w:p>
        </w:tc>
        <w:tc>
          <w:tcPr>
            <w:tcW w:w="701" w:type="pct"/>
            <w:vAlign w:val="center"/>
          </w:tcPr>
          <w:p w14:paraId="1507D45F"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86AF68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6A80C9A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9C633E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3C25CB7"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2396CB90" w14:textId="77777777" w:rsidTr="00165735">
        <w:trPr>
          <w:trHeight w:val="18"/>
          <w:jc w:val="center"/>
        </w:trPr>
        <w:tc>
          <w:tcPr>
            <w:tcW w:w="241" w:type="pct"/>
            <w:tcMar>
              <w:top w:w="100" w:type="dxa"/>
              <w:left w:w="100" w:type="dxa"/>
              <w:bottom w:w="100" w:type="dxa"/>
              <w:right w:w="100" w:type="dxa"/>
            </w:tcMar>
            <w:vAlign w:val="center"/>
          </w:tcPr>
          <w:p w14:paraId="7BE38015"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61</w:t>
            </w:r>
          </w:p>
        </w:tc>
        <w:tc>
          <w:tcPr>
            <w:tcW w:w="581" w:type="pct"/>
            <w:vMerge/>
          </w:tcPr>
          <w:p w14:paraId="61B5A3A9"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05468E2" w14:textId="77777777" w:rsidR="00165735" w:rsidRPr="0026192E" w:rsidRDefault="00165735" w:rsidP="00165735">
            <w:pPr>
              <w:spacing w:line="200" w:lineRule="exact"/>
              <w:jc w:val="center"/>
              <w:rPr>
                <w:color w:val="000000"/>
                <w:sz w:val="17"/>
                <w:szCs w:val="17"/>
              </w:rPr>
            </w:pPr>
            <w:r w:rsidRPr="0026192E">
              <w:rPr>
                <w:color w:val="000000"/>
                <w:sz w:val="17"/>
                <w:szCs w:val="17"/>
              </w:rPr>
              <w:t>1303 Rhinolophus hipposideros</w:t>
            </w:r>
          </w:p>
          <w:p w14:paraId="11485B74"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(liliac mic cu potcoavă)</w:t>
            </w:r>
          </w:p>
        </w:tc>
        <w:tc>
          <w:tcPr>
            <w:tcW w:w="701" w:type="pct"/>
            <w:vAlign w:val="center"/>
          </w:tcPr>
          <w:p w14:paraId="1FE93135"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0117D5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A02708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AA504C0"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7B41BAF"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5D492CF" w14:textId="77777777" w:rsidTr="00165735">
        <w:trPr>
          <w:trHeight w:val="18"/>
          <w:jc w:val="center"/>
        </w:trPr>
        <w:tc>
          <w:tcPr>
            <w:tcW w:w="241" w:type="pct"/>
            <w:tcMar>
              <w:top w:w="100" w:type="dxa"/>
              <w:left w:w="100" w:type="dxa"/>
              <w:bottom w:w="100" w:type="dxa"/>
              <w:right w:w="100" w:type="dxa"/>
            </w:tcMar>
            <w:vAlign w:val="center"/>
          </w:tcPr>
          <w:p w14:paraId="6B0C159F"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62</w:t>
            </w:r>
          </w:p>
        </w:tc>
        <w:tc>
          <w:tcPr>
            <w:tcW w:w="581" w:type="pct"/>
            <w:vMerge/>
          </w:tcPr>
          <w:p w14:paraId="49A66B73"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074E9D4" w14:textId="77777777" w:rsidR="00165735" w:rsidRPr="0026192E" w:rsidRDefault="00165735" w:rsidP="00165735">
            <w:pPr>
              <w:spacing w:line="200" w:lineRule="exact"/>
              <w:jc w:val="center"/>
              <w:rPr>
                <w:color w:val="000000"/>
                <w:sz w:val="17"/>
                <w:szCs w:val="17"/>
              </w:rPr>
            </w:pPr>
            <w:r w:rsidRPr="0026192E">
              <w:rPr>
                <w:color w:val="000000"/>
                <w:sz w:val="17"/>
                <w:szCs w:val="17"/>
              </w:rPr>
              <w:t>1354* Ursus arctos</w:t>
            </w:r>
          </w:p>
          <w:p w14:paraId="703B35B1"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(urs)</w:t>
            </w:r>
          </w:p>
        </w:tc>
        <w:tc>
          <w:tcPr>
            <w:tcW w:w="701" w:type="pct"/>
            <w:vAlign w:val="center"/>
          </w:tcPr>
          <w:p w14:paraId="2A87B2A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2DE5590"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685506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36B3AA5"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3B585A4"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27B6421" w14:textId="77777777" w:rsidTr="00165735">
        <w:trPr>
          <w:trHeight w:val="18"/>
          <w:jc w:val="center"/>
        </w:trPr>
        <w:tc>
          <w:tcPr>
            <w:tcW w:w="241" w:type="pct"/>
            <w:tcMar>
              <w:top w:w="100" w:type="dxa"/>
              <w:left w:w="100" w:type="dxa"/>
              <w:bottom w:w="100" w:type="dxa"/>
              <w:right w:w="100" w:type="dxa"/>
            </w:tcMar>
            <w:vAlign w:val="center"/>
          </w:tcPr>
          <w:p w14:paraId="3710EBD0"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63</w:t>
            </w:r>
          </w:p>
        </w:tc>
        <w:tc>
          <w:tcPr>
            <w:tcW w:w="581" w:type="pct"/>
            <w:vMerge/>
          </w:tcPr>
          <w:p w14:paraId="1F335186"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ECB35AF"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1193 Bombina variegata</w:t>
            </w:r>
          </w:p>
        </w:tc>
        <w:tc>
          <w:tcPr>
            <w:tcW w:w="701" w:type="pct"/>
            <w:vAlign w:val="center"/>
          </w:tcPr>
          <w:p w14:paraId="24D7304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E64B68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8BAB6C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E03B00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E843F41"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BB01CB7" w14:textId="77777777" w:rsidTr="00165735">
        <w:trPr>
          <w:trHeight w:val="18"/>
          <w:jc w:val="center"/>
        </w:trPr>
        <w:tc>
          <w:tcPr>
            <w:tcW w:w="241" w:type="pct"/>
            <w:tcMar>
              <w:top w:w="100" w:type="dxa"/>
              <w:left w:w="100" w:type="dxa"/>
              <w:bottom w:w="100" w:type="dxa"/>
              <w:right w:w="100" w:type="dxa"/>
            </w:tcMar>
            <w:vAlign w:val="center"/>
          </w:tcPr>
          <w:p w14:paraId="52BCEC5A"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64</w:t>
            </w:r>
          </w:p>
        </w:tc>
        <w:tc>
          <w:tcPr>
            <w:tcW w:w="581" w:type="pct"/>
            <w:vMerge/>
          </w:tcPr>
          <w:p w14:paraId="34C4128A"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6107FA71"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1130 Aspius aspius</w:t>
            </w:r>
          </w:p>
        </w:tc>
        <w:tc>
          <w:tcPr>
            <w:tcW w:w="701" w:type="pct"/>
            <w:vAlign w:val="center"/>
          </w:tcPr>
          <w:p w14:paraId="0A1FB7BE"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DD89CB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7A00BDC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97E0046"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41DD23B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443B60E9" w14:textId="77777777" w:rsidTr="00165735">
        <w:trPr>
          <w:trHeight w:val="18"/>
          <w:jc w:val="center"/>
        </w:trPr>
        <w:tc>
          <w:tcPr>
            <w:tcW w:w="241" w:type="pct"/>
            <w:tcMar>
              <w:top w:w="100" w:type="dxa"/>
              <w:left w:w="100" w:type="dxa"/>
              <w:bottom w:w="100" w:type="dxa"/>
              <w:right w:w="100" w:type="dxa"/>
            </w:tcMar>
            <w:vAlign w:val="center"/>
          </w:tcPr>
          <w:p w14:paraId="0E4A6E47"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65</w:t>
            </w:r>
          </w:p>
        </w:tc>
        <w:tc>
          <w:tcPr>
            <w:tcW w:w="581" w:type="pct"/>
            <w:vMerge/>
          </w:tcPr>
          <w:p w14:paraId="58754C71"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702832A"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1138 Barbus meridionalis (câcruse)</w:t>
            </w:r>
          </w:p>
        </w:tc>
        <w:tc>
          <w:tcPr>
            <w:tcW w:w="701" w:type="pct"/>
            <w:vAlign w:val="center"/>
          </w:tcPr>
          <w:p w14:paraId="266E9C41"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C6D33B7"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465E5F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43449E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504624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D511CA7" w14:textId="77777777" w:rsidTr="00165735">
        <w:trPr>
          <w:trHeight w:val="18"/>
          <w:jc w:val="center"/>
        </w:trPr>
        <w:tc>
          <w:tcPr>
            <w:tcW w:w="241" w:type="pct"/>
            <w:tcMar>
              <w:top w:w="100" w:type="dxa"/>
              <w:left w:w="100" w:type="dxa"/>
              <w:bottom w:w="100" w:type="dxa"/>
              <w:right w:w="100" w:type="dxa"/>
            </w:tcMar>
            <w:vAlign w:val="center"/>
          </w:tcPr>
          <w:p w14:paraId="3501B51E"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66</w:t>
            </w:r>
          </w:p>
        </w:tc>
        <w:tc>
          <w:tcPr>
            <w:tcW w:w="581" w:type="pct"/>
            <w:vMerge/>
          </w:tcPr>
          <w:p w14:paraId="1D8E1E03"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02211F5" w14:textId="77777777" w:rsidR="00165735" w:rsidRPr="0026192E" w:rsidRDefault="00165735" w:rsidP="00165735">
            <w:pPr>
              <w:spacing w:line="200" w:lineRule="exact"/>
              <w:jc w:val="center"/>
              <w:rPr>
                <w:color w:val="000000"/>
                <w:sz w:val="17"/>
                <w:szCs w:val="17"/>
              </w:rPr>
            </w:pPr>
            <w:r w:rsidRPr="0026192E">
              <w:rPr>
                <w:color w:val="000000"/>
                <w:sz w:val="17"/>
                <w:szCs w:val="17"/>
              </w:rPr>
              <w:t>1149 Cobitis taenia</w:t>
            </w:r>
          </w:p>
          <w:p w14:paraId="6617DF09"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(zvârlucă)</w:t>
            </w:r>
          </w:p>
        </w:tc>
        <w:tc>
          <w:tcPr>
            <w:tcW w:w="701" w:type="pct"/>
            <w:vAlign w:val="center"/>
          </w:tcPr>
          <w:p w14:paraId="3CD44000"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5A810C6"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B984E6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D0584E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7C8CC45"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4F08E17" w14:textId="77777777" w:rsidTr="00165735">
        <w:trPr>
          <w:trHeight w:val="18"/>
          <w:jc w:val="center"/>
        </w:trPr>
        <w:tc>
          <w:tcPr>
            <w:tcW w:w="241" w:type="pct"/>
            <w:tcMar>
              <w:top w:w="100" w:type="dxa"/>
              <w:left w:w="100" w:type="dxa"/>
              <w:bottom w:w="100" w:type="dxa"/>
              <w:right w:w="100" w:type="dxa"/>
            </w:tcMar>
            <w:vAlign w:val="center"/>
          </w:tcPr>
          <w:p w14:paraId="6BC5053D"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67</w:t>
            </w:r>
          </w:p>
        </w:tc>
        <w:tc>
          <w:tcPr>
            <w:tcW w:w="581" w:type="pct"/>
            <w:vMerge/>
          </w:tcPr>
          <w:p w14:paraId="0066D572"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41739A1"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1149 Cottus gobio (zglăvoacă)</w:t>
            </w:r>
          </w:p>
        </w:tc>
        <w:tc>
          <w:tcPr>
            <w:tcW w:w="701" w:type="pct"/>
            <w:vAlign w:val="center"/>
          </w:tcPr>
          <w:p w14:paraId="0A0A8659"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0D0B04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710854D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7AAF286"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426F0C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665F1FD" w14:textId="77777777" w:rsidTr="00165735">
        <w:trPr>
          <w:trHeight w:val="243"/>
          <w:jc w:val="center"/>
        </w:trPr>
        <w:tc>
          <w:tcPr>
            <w:tcW w:w="241" w:type="pct"/>
            <w:tcMar>
              <w:top w:w="100" w:type="dxa"/>
              <w:left w:w="100" w:type="dxa"/>
              <w:bottom w:w="100" w:type="dxa"/>
              <w:right w:w="100" w:type="dxa"/>
            </w:tcMar>
            <w:vAlign w:val="center"/>
          </w:tcPr>
          <w:p w14:paraId="1B87C2E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68</w:t>
            </w:r>
          </w:p>
        </w:tc>
        <w:tc>
          <w:tcPr>
            <w:tcW w:w="581" w:type="pct"/>
            <w:vMerge/>
          </w:tcPr>
          <w:p w14:paraId="424BDFE5"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3D929D5" w14:textId="77777777" w:rsidR="00165735" w:rsidRPr="0026192E" w:rsidRDefault="00165735" w:rsidP="00165735">
            <w:pPr>
              <w:spacing w:line="200" w:lineRule="exact"/>
              <w:jc w:val="center"/>
              <w:rPr>
                <w:color w:val="000000"/>
                <w:sz w:val="17"/>
                <w:szCs w:val="17"/>
              </w:rPr>
            </w:pPr>
            <w:r w:rsidRPr="0026192E">
              <w:rPr>
                <w:color w:val="000000"/>
                <w:sz w:val="17"/>
                <w:szCs w:val="17"/>
              </w:rPr>
              <w:t>4123 Eudontomyzon danfordi</w:t>
            </w:r>
          </w:p>
          <w:p w14:paraId="6D26C1D1"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lastRenderedPageBreak/>
              <w:t>(chișcar)</w:t>
            </w:r>
          </w:p>
        </w:tc>
        <w:tc>
          <w:tcPr>
            <w:tcW w:w="701" w:type="pct"/>
            <w:vAlign w:val="center"/>
          </w:tcPr>
          <w:p w14:paraId="02E66F6F"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lastRenderedPageBreak/>
              <w:t>-</w:t>
            </w:r>
          </w:p>
        </w:tc>
        <w:tc>
          <w:tcPr>
            <w:tcW w:w="601" w:type="pct"/>
            <w:vAlign w:val="center"/>
          </w:tcPr>
          <w:p w14:paraId="5D4D9637"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488B23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B29F0F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630D759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6AFA0FC5" w14:textId="77777777" w:rsidTr="00165735">
        <w:trPr>
          <w:trHeight w:val="425"/>
          <w:jc w:val="center"/>
        </w:trPr>
        <w:tc>
          <w:tcPr>
            <w:tcW w:w="241" w:type="pct"/>
            <w:tcMar>
              <w:top w:w="100" w:type="dxa"/>
              <w:left w:w="100" w:type="dxa"/>
              <w:bottom w:w="100" w:type="dxa"/>
              <w:right w:w="100" w:type="dxa"/>
            </w:tcMar>
            <w:vAlign w:val="center"/>
          </w:tcPr>
          <w:p w14:paraId="6001243D"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69</w:t>
            </w:r>
          </w:p>
        </w:tc>
        <w:tc>
          <w:tcPr>
            <w:tcW w:w="581" w:type="pct"/>
            <w:vMerge/>
          </w:tcPr>
          <w:p w14:paraId="26D8343E"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F590092" w14:textId="77777777" w:rsidR="00165735" w:rsidRPr="0026192E" w:rsidRDefault="00165735" w:rsidP="00165735">
            <w:pPr>
              <w:spacing w:line="200" w:lineRule="exact"/>
              <w:jc w:val="center"/>
              <w:rPr>
                <w:color w:val="000000"/>
                <w:sz w:val="17"/>
                <w:szCs w:val="17"/>
              </w:rPr>
            </w:pPr>
            <w:r w:rsidRPr="0026192E">
              <w:rPr>
                <w:color w:val="000000"/>
                <w:sz w:val="17"/>
                <w:szCs w:val="17"/>
              </w:rPr>
              <w:t>1122 Gobio uranoscopus</w:t>
            </w:r>
          </w:p>
          <w:p w14:paraId="2477B6E9"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(porcușor de vad)</w:t>
            </w:r>
          </w:p>
        </w:tc>
        <w:tc>
          <w:tcPr>
            <w:tcW w:w="701" w:type="pct"/>
            <w:vAlign w:val="center"/>
          </w:tcPr>
          <w:p w14:paraId="1FB0C244"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B19785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7B2A0F3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797D0D6"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633596A"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B33DBBD" w14:textId="77777777" w:rsidTr="00165735">
        <w:trPr>
          <w:trHeight w:val="181"/>
          <w:jc w:val="center"/>
        </w:trPr>
        <w:tc>
          <w:tcPr>
            <w:tcW w:w="241" w:type="pct"/>
            <w:tcMar>
              <w:top w:w="100" w:type="dxa"/>
              <w:left w:w="100" w:type="dxa"/>
              <w:bottom w:w="100" w:type="dxa"/>
              <w:right w:w="100" w:type="dxa"/>
            </w:tcMar>
            <w:vAlign w:val="center"/>
          </w:tcPr>
          <w:p w14:paraId="163BF7B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70</w:t>
            </w:r>
          </w:p>
        </w:tc>
        <w:tc>
          <w:tcPr>
            <w:tcW w:w="581" w:type="pct"/>
            <w:vMerge/>
          </w:tcPr>
          <w:p w14:paraId="159B3120"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DB865F3"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1146 Sabanejewia aurata</w:t>
            </w:r>
          </w:p>
        </w:tc>
        <w:tc>
          <w:tcPr>
            <w:tcW w:w="701" w:type="pct"/>
            <w:vAlign w:val="center"/>
          </w:tcPr>
          <w:p w14:paraId="262C0680"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20233A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983FDE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47B18E1F"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1A61302"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69284D37" w14:textId="77777777" w:rsidTr="00165735">
        <w:trPr>
          <w:trHeight w:val="18"/>
          <w:jc w:val="center"/>
        </w:trPr>
        <w:tc>
          <w:tcPr>
            <w:tcW w:w="241" w:type="pct"/>
            <w:tcMar>
              <w:top w:w="100" w:type="dxa"/>
              <w:left w:w="100" w:type="dxa"/>
              <w:bottom w:w="100" w:type="dxa"/>
              <w:right w:w="100" w:type="dxa"/>
            </w:tcMar>
            <w:vAlign w:val="center"/>
          </w:tcPr>
          <w:p w14:paraId="6F81BB5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71</w:t>
            </w:r>
          </w:p>
        </w:tc>
        <w:tc>
          <w:tcPr>
            <w:tcW w:w="581" w:type="pct"/>
            <w:vMerge/>
          </w:tcPr>
          <w:p w14:paraId="5EFD3AE5"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3C93CE2" w14:textId="77777777" w:rsidR="00165735" w:rsidRPr="0026192E" w:rsidRDefault="00165735" w:rsidP="00165735">
            <w:pPr>
              <w:spacing w:line="200" w:lineRule="exact"/>
              <w:jc w:val="center"/>
              <w:rPr>
                <w:color w:val="000000"/>
                <w:sz w:val="17"/>
                <w:szCs w:val="17"/>
              </w:rPr>
            </w:pPr>
            <w:r w:rsidRPr="0026192E">
              <w:rPr>
                <w:color w:val="000000"/>
                <w:sz w:val="17"/>
                <w:szCs w:val="17"/>
              </w:rPr>
              <w:t>1093* Austropotamobius torrentium</w:t>
            </w:r>
          </w:p>
          <w:p w14:paraId="4A316DD6" w14:textId="77777777" w:rsidR="00165735" w:rsidRPr="0026192E" w:rsidRDefault="00165735" w:rsidP="00165735">
            <w:pPr>
              <w:spacing w:line="200" w:lineRule="exact"/>
              <w:jc w:val="center"/>
              <w:rPr>
                <w:color w:val="000000"/>
                <w:sz w:val="17"/>
                <w:szCs w:val="17"/>
              </w:rPr>
            </w:pPr>
            <w:r w:rsidRPr="0026192E">
              <w:rPr>
                <w:color w:val="000000"/>
                <w:sz w:val="17"/>
                <w:szCs w:val="17"/>
              </w:rPr>
              <w:t>(rac de ponoare)</w:t>
            </w:r>
          </w:p>
        </w:tc>
        <w:tc>
          <w:tcPr>
            <w:tcW w:w="701" w:type="pct"/>
            <w:vAlign w:val="center"/>
          </w:tcPr>
          <w:p w14:paraId="654F8C5F"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7C90C5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6EBAB7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A1ECF9A"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B0EFDB7"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E6FD168" w14:textId="77777777" w:rsidTr="00165735">
        <w:trPr>
          <w:trHeight w:val="18"/>
          <w:jc w:val="center"/>
        </w:trPr>
        <w:tc>
          <w:tcPr>
            <w:tcW w:w="241" w:type="pct"/>
            <w:tcMar>
              <w:top w:w="100" w:type="dxa"/>
              <w:left w:w="100" w:type="dxa"/>
              <w:bottom w:w="100" w:type="dxa"/>
              <w:right w:w="100" w:type="dxa"/>
            </w:tcMar>
            <w:vAlign w:val="center"/>
          </w:tcPr>
          <w:p w14:paraId="4A271ADC"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72</w:t>
            </w:r>
          </w:p>
        </w:tc>
        <w:tc>
          <w:tcPr>
            <w:tcW w:w="581" w:type="pct"/>
            <w:vMerge/>
          </w:tcPr>
          <w:p w14:paraId="593E48A1"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575391B"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1085 Buprestis splendens</w:t>
            </w:r>
          </w:p>
        </w:tc>
        <w:tc>
          <w:tcPr>
            <w:tcW w:w="701" w:type="pct"/>
            <w:vAlign w:val="center"/>
          </w:tcPr>
          <w:p w14:paraId="3D1C9ADF"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D6E439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5A23C4E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944E17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289E054"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C8DBC9B" w14:textId="77777777" w:rsidTr="00165735">
        <w:trPr>
          <w:trHeight w:val="18"/>
          <w:jc w:val="center"/>
        </w:trPr>
        <w:tc>
          <w:tcPr>
            <w:tcW w:w="241" w:type="pct"/>
            <w:tcMar>
              <w:top w:w="100" w:type="dxa"/>
              <w:left w:w="100" w:type="dxa"/>
              <w:bottom w:w="100" w:type="dxa"/>
              <w:right w:w="100" w:type="dxa"/>
            </w:tcMar>
            <w:vAlign w:val="center"/>
          </w:tcPr>
          <w:p w14:paraId="72C142EB"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73</w:t>
            </w:r>
          </w:p>
        </w:tc>
        <w:tc>
          <w:tcPr>
            <w:tcW w:w="581" w:type="pct"/>
            <w:vMerge/>
          </w:tcPr>
          <w:p w14:paraId="7B311DCA"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650C84B" w14:textId="77777777" w:rsidR="00165735" w:rsidRPr="0026192E" w:rsidRDefault="00165735" w:rsidP="00165735">
            <w:pPr>
              <w:spacing w:line="200" w:lineRule="exact"/>
              <w:jc w:val="center"/>
              <w:rPr>
                <w:color w:val="000000"/>
                <w:sz w:val="17"/>
                <w:szCs w:val="17"/>
              </w:rPr>
            </w:pPr>
            <w:r w:rsidRPr="0026192E">
              <w:rPr>
                <w:color w:val="000000"/>
                <w:sz w:val="17"/>
                <w:szCs w:val="17"/>
              </w:rPr>
              <w:t>1078* Callimorpha quadripunctaria</w:t>
            </w:r>
          </w:p>
          <w:p w14:paraId="0420AD1B" w14:textId="77777777" w:rsidR="00165735" w:rsidRPr="0026192E" w:rsidRDefault="00165735" w:rsidP="00165735">
            <w:pPr>
              <w:spacing w:line="200" w:lineRule="exact"/>
              <w:jc w:val="center"/>
              <w:rPr>
                <w:color w:val="000000"/>
                <w:sz w:val="17"/>
                <w:szCs w:val="17"/>
              </w:rPr>
            </w:pPr>
            <w:r w:rsidRPr="0026192E">
              <w:rPr>
                <w:color w:val="000000"/>
                <w:sz w:val="17"/>
                <w:szCs w:val="17"/>
              </w:rPr>
              <w:t>(arhtiidă)</w:t>
            </w:r>
          </w:p>
        </w:tc>
        <w:tc>
          <w:tcPr>
            <w:tcW w:w="701" w:type="pct"/>
            <w:vAlign w:val="center"/>
          </w:tcPr>
          <w:p w14:paraId="749D9FB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E048D6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6FB0F670"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72EB20F8"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415CB4B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E1DBDDE" w14:textId="77777777" w:rsidTr="00165735">
        <w:trPr>
          <w:trHeight w:val="18"/>
          <w:jc w:val="center"/>
        </w:trPr>
        <w:tc>
          <w:tcPr>
            <w:tcW w:w="241" w:type="pct"/>
            <w:tcMar>
              <w:top w:w="100" w:type="dxa"/>
              <w:left w:w="100" w:type="dxa"/>
              <w:bottom w:w="100" w:type="dxa"/>
              <w:right w:w="100" w:type="dxa"/>
            </w:tcMar>
            <w:vAlign w:val="center"/>
          </w:tcPr>
          <w:p w14:paraId="04893DE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74</w:t>
            </w:r>
          </w:p>
        </w:tc>
        <w:tc>
          <w:tcPr>
            <w:tcW w:w="581" w:type="pct"/>
            <w:vMerge/>
          </w:tcPr>
          <w:p w14:paraId="2018BE95"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05410AD"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4014 Carabus variolosus</w:t>
            </w:r>
          </w:p>
        </w:tc>
        <w:tc>
          <w:tcPr>
            <w:tcW w:w="701" w:type="pct"/>
            <w:vAlign w:val="center"/>
          </w:tcPr>
          <w:p w14:paraId="64109FA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CCAA02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46F4FD0"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D55AF6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4B37289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1854934" w14:textId="77777777" w:rsidTr="00165735">
        <w:trPr>
          <w:trHeight w:val="18"/>
          <w:jc w:val="center"/>
        </w:trPr>
        <w:tc>
          <w:tcPr>
            <w:tcW w:w="241" w:type="pct"/>
            <w:tcMar>
              <w:top w:w="100" w:type="dxa"/>
              <w:left w:w="100" w:type="dxa"/>
              <w:bottom w:w="100" w:type="dxa"/>
              <w:right w:w="100" w:type="dxa"/>
            </w:tcMar>
            <w:vAlign w:val="center"/>
          </w:tcPr>
          <w:p w14:paraId="7609B547"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75</w:t>
            </w:r>
          </w:p>
        </w:tc>
        <w:tc>
          <w:tcPr>
            <w:tcW w:w="581" w:type="pct"/>
            <w:vMerge/>
          </w:tcPr>
          <w:p w14:paraId="6D7C5781"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5635F3A9" w14:textId="77777777" w:rsidR="00165735" w:rsidRPr="0026192E" w:rsidRDefault="00165735" w:rsidP="00165735">
            <w:pPr>
              <w:spacing w:line="200" w:lineRule="exact"/>
              <w:jc w:val="center"/>
              <w:rPr>
                <w:color w:val="000000"/>
                <w:sz w:val="17"/>
                <w:szCs w:val="17"/>
              </w:rPr>
            </w:pPr>
            <w:r w:rsidRPr="0026192E">
              <w:rPr>
                <w:color w:val="000000"/>
                <w:sz w:val="17"/>
                <w:szCs w:val="17"/>
              </w:rPr>
              <w:t>Cerambyx cerdo</w:t>
            </w:r>
          </w:p>
          <w:p w14:paraId="6ED187B6"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1088 (croitroul mare al stejarului)</w:t>
            </w:r>
          </w:p>
        </w:tc>
        <w:tc>
          <w:tcPr>
            <w:tcW w:w="701" w:type="pct"/>
            <w:vAlign w:val="center"/>
          </w:tcPr>
          <w:p w14:paraId="775051D7"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F60A7B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A0E954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3C82C746"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0239E87"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C44F370" w14:textId="77777777" w:rsidTr="00165735">
        <w:trPr>
          <w:trHeight w:val="18"/>
          <w:jc w:val="center"/>
        </w:trPr>
        <w:tc>
          <w:tcPr>
            <w:tcW w:w="241" w:type="pct"/>
            <w:tcMar>
              <w:top w:w="100" w:type="dxa"/>
              <w:left w:w="100" w:type="dxa"/>
              <w:bottom w:w="100" w:type="dxa"/>
              <w:right w:w="100" w:type="dxa"/>
            </w:tcMar>
            <w:vAlign w:val="center"/>
          </w:tcPr>
          <w:p w14:paraId="21563785"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76</w:t>
            </w:r>
          </w:p>
        </w:tc>
        <w:tc>
          <w:tcPr>
            <w:tcW w:w="581" w:type="pct"/>
            <w:vMerge/>
          </w:tcPr>
          <w:p w14:paraId="039CB346"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D96429F" w14:textId="5593AEE2" w:rsidR="00165735" w:rsidRPr="0026192E" w:rsidRDefault="00165735" w:rsidP="00165735">
            <w:pPr>
              <w:spacing w:line="200" w:lineRule="exact"/>
              <w:jc w:val="center"/>
              <w:rPr>
                <w:rFonts w:eastAsia="Calibri"/>
                <w:color w:val="000000"/>
                <w:sz w:val="18"/>
                <w:szCs w:val="18"/>
              </w:rPr>
            </w:pPr>
            <w:r w:rsidRPr="0026192E">
              <w:rPr>
                <w:color w:val="000000"/>
                <w:sz w:val="17"/>
                <w:szCs w:val="17"/>
              </w:rPr>
              <w:t xml:space="preserve">4057 </w:t>
            </w:r>
            <w:proofErr w:type="spellStart"/>
            <w:r w:rsidRPr="0026192E">
              <w:rPr>
                <w:color w:val="000000"/>
                <w:sz w:val="17"/>
                <w:szCs w:val="17"/>
              </w:rPr>
              <w:t>Chilostoma</w:t>
            </w:r>
            <w:proofErr w:type="spellEnd"/>
            <w:r w:rsidRPr="0026192E">
              <w:rPr>
                <w:color w:val="000000"/>
                <w:sz w:val="17"/>
                <w:szCs w:val="17"/>
              </w:rPr>
              <w:t xml:space="preserve"> </w:t>
            </w:r>
            <w:proofErr w:type="spellStart"/>
            <w:r w:rsidRPr="0026192E">
              <w:rPr>
                <w:color w:val="000000"/>
                <w:sz w:val="17"/>
                <w:szCs w:val="17"/>
              </w:rPr>
              <w:t>banaticum</w:t>
            </w:r>
            <w:proofErr w:type="spellEnd"/>
            <w:r w:rsidRPr="0026192E">
              <w:rPr>
                <w:color w:val="000000"/>
                <w:sz w:val="17"/>
                <w:szCs w:val="17"/>
              </w:rPr>
              <w:t xml:space="preserve"> </w:t>
            </w:r>
            <w:r w:rsidRPr="0026192E">
              <w:rPr>
                <w:rFonts w:eastAsia="Calibri"/>
                <w:color w:val="000000"/>
                <w:sz w:val="18"/>
                <w:szCs w:val="18"/>
              </w:rPr>
              <w:t>(</w:t>
            </w:r>
            <w:proofErr w:type="spellStart"/>
            <w:r w:rsidRPr="0026192E">
              <w:rPr>
                <w:rFonts w:eastAsia="Calibri"/>
                <w:color w:val="000000"/>
                <w:sz w:val="18"/>
                <w:szCs w:val="18"/>
              </w:rPr>
              <w:t>Drobacia</w:t>
            </w:r>
            <w:proofErr w:type="spellEnd"/>
            <w:r w:rsidRPr="0026192E">
              <w:rPr>
                <w:rFonts w:eastAsia="Calibri"/>
                <w:color w:val="000000"/>
                <w:sz w:val="18"/>
                <w:szCs w:val="18"/>
              </w:rPr>
              <w:t xml:space="preserve"> </w:t>
            </w:r>
            <w:proofErr w:type="spellStart"/>
            <w:r w:rsidRPr="0026192E">
              <w:rPr>
                <w:rFonts w:eastAsia="Calibri"/>
                <w:color w:val="000000"/>
                <w:sz w:val="18"/>
                <w:szCs w:val="18"/>
              </w:rPr>
              <w:t>banatica</w:t>
            </w:r>
            <w:proofErr w:type="spellEnd"/>
            <w:r w:rsidRPr="0026192E">
              <w:rPr>
                <w:rFonts w:eastAsia="Calibri"/>
                <w:color w:val="000000"/>
                <w:sz w:val="18"/>
                <w:szCs w:val="18"/>
              </w:rPr>
              <w:t>)</w:t>
            </w:r>
          </w:p>
          <w:p w14:paraId="78869E75" w14:textId="77777777" w:rsidR="00165735" w:rsidRPr="0026192E" w:rsidRDefault="00165735" w:rsidP="00165735">
            <w:pPr>
              <w:spacing w:line="200" w:lineRule="exact"/>
              <w:jc w:val="center"/>
              <w:rPr>
                <w:bCs/>
                <w:color w:val="000000"/>
                <w:sz w:val="17"/>
                <w:szCs w:val="17"/>
                <w:lang w:val="ro-RO"/>
              </w:rPr>
            </w:pPr>
            <w:r w:rsidRPr="0026192E">
              <w:rPr>
                <w:rFonts w:eastAsia="Calibri"/>
                <w:color w:val="000000"/>
                <w:sz w:val="18"/>
                <w:szCs w:val="18"/>
              </w:rPr>
              <w:t>(melc bănăţean carenat)</w:t>
            </w:r>
          </w:p>
        </w:tc>
        <w:tc>
          <w:tcPr>
            <w:tcW w:w="701" w:type="pct"/>
            <w:vAlign w:val="center"/>
          </w:tcPr>
          <w:p w14:paraId="5F79E065"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1A26020"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D4E98DF"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3B4B7668"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90A53F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20C9A0D2" w14:textId="77777777" w:rsidTr="00165735">
        <w:trPr>
          <w:trHeight w:val="18"/>
          <w:jc w:val="center"/>
        </w:trPr>
        <w:tc>
          <w:tcPr>
            <w:tcW w:w="241" w:type="pct"/>
            <w:tcMar>
              <w:top w:w="100" w:type="dxa"/>
              <w:left w:w="100" w:type="dxa"/>
              <w:bottom w:w="100" w:type="dxa"/>
              <w:right w:w="100" w:type="dxa"/>
            </w:tcMar>
            <w:vAlign w:val="center"/>
          </w:tcPr>
          <w:p w14:paraId="7C3C0A6B"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77</w:t>
            </w:r>
          </w:p>
        </w:tc>
        <w:tc>
          <w:tcPr>
            <w:tcW w:w="581" w:type="pct"/>
            <w:vMerge/>
          </w:tcPr>
          <w:p w14:paraId="2668991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5C5E8B1" w14:textId="77777777" w:rsidR="00165735" w:rsidRPr="0026192E" w:rsidRDefault="00165735" w:rsidP="00165735">
            <w:pPr>
              <w:spacing w:line="200" w:lineRule="exact"/>
              <w:jc w:val="center"/>
              <w:rPr>
                <w:color w:val="000000"/>
                <w:sz w:val="17"/>
                <w:szCs w:val="17"/>
              </w:rPr>
            </w:pPr>
            <w:r w:rsidRPr="0026192E">
              <w:rPr>
                <w:color w:val="000000"/>
                <w:sz w:val="17"/>
                <w:szCs w:val="17"/>
              </w:rPr>
              <w:t>4046 Cordulegaster heros</w:t>
            </w:r>
          </w:p>
          <w:p w14:paraId="647C7FE7"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(libelulă)</w:t>
            </w:r>
          </w:p>
        </w:tc>
        <w:tc>
          <w:tcPr>
            <w:tcW w:w="701" w:type="pct"/>
            <w:vAlign w:val="center"/>
          </w:tcPr>
          <w:p w14:paraId="1743A43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18FF05D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A90676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60DC4AF0"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E33B592"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8776F00" w14:textId="77777777" w:rsidTr="00165735">
        <w:trPr>
          <w:trHeight w:val="18"/>
          <w:jc w:val="center"/>
        </w:trPr>
        <w:tc>
          <w:tcPr>
            <w:tcW w:w="241" w:type="pct"/>
            <w:tcMar>
              <w:top w:w="100" w:type="dxa"/>
              <w:left w:w="100" w:type="dxa"/>
              <w:bottom w:w="100" w:type="dxa"/>
              <w:right w:w="100" w:type="dxa"/>
            </w:tcMar>
            <w:vAlign w:val="center"/>
          </w:tcPr>
          <w:p w14:paraId="722B58A6"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78</w:t>
            </w:r>
          </w:p>
        </w:tc>
        <w:tc>
          <w:tcPr>
            <w:tcW w:w="581" w:type="pct"/>
            <w:vMerge/>
          </w:tcPr>
          <w:p w14:paraId="03F4D9A3"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634DE31B" w14:textId="77777777" w:rsidR="00165735" w:rsidRPr="0026192E" w:rsidRDefault="00165735" w:rsidP="00165735">
            <w:pPr>
              <w:spacing w:line="200" w:lineRule="exact"/>
              <w:jc w:val="center"/>
              <w:rPr>
                <w:color w:val="000000"/>
                <w:sz w:val="17"/>
                <w:szCs w:val="17"/>
              </w:rPr>
            </w:pPr>
            <w:r w:rsidRPr="0026192E">
              <w:rPr>
                <w:color w:val="000000"/>
                <w:sz w:val="17"/>
                <w:szCs w:val="17"/>
              </w:rPr>
              <w:t>1086 Cucujus cinnaberinus</w:t>
            </w:r>
          </w:p>
          <w:p w14:paraId="3E0E790C"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(gândacul de scoarță roșu)</w:t>
            </w:r>
          </w:p>
        </w:tc>
        <w:tc>
          <w:tcPr>
            <w:tcW w:w="701" w:type="pct"/>
            <w:vAlign w:val="center"/>
          </w:tcPr>
          <w:p w14:paraId="4C468CF6"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99A9DC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BA377B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9339512"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AEAB03A"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C14F3C4" w14:textId="77777777" w:rsidTr="00165735">
        <w:trPr>
          <w:trHeight w:val="18"/>
          <w:jc w:val="center"/>
        </w:trPr>
        <w:tc>
          <w:tcPr>
            <w:tcW w:w="241" w:type="pct"/>
            <w:tcMar>
              <w:top w:w="100" w:type="dxa"/>
              <w:left w:w="100" w:type="dxa"/>
              <w:bottom w:w="100" w:type="dxa"/>
              <w:right w:w="100" w:type="dxa"/>
            </w:tcMar>
            <w:vAlign w:val="center"/>
          </w:tcPr>
          <w:p w14:paraId="68EA02E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79</w:t>
            </w:r>
          </w:p>
        </w:tc>
        <w:tc>
          <w:tcPr>
            <w:tcW w:w="581" w:type="pct"/>
            <w:vMerge/>
          </w:tcPr>
          <w:p w14:paraId="747D4E32"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62DD9EA"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4035 Gorthyna borelli lunata</w:t>
            </w:r>
          </w:p>
        </w:tc>
        <w:tc>
          <w:tcPr>
            <w:tcW w:w="701" w:type="pct"/>
            <w:vAlign w:val="center"/>
          </w:tcPr>
          <w:p w14:paraId="280DA254"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E192C76"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6CB6A56"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4BB12F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67D2C679"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4106B3F" w14:textId="77777777" w:rsidTr="00165735">
        <w:trPr>
          <w:trHeight w:val="18"/>
          <w:jc w:val="center"/>
        </w:trPr>
        <w:tc>
          <w:tcPr>
            <w:tcW w:w="241" w:type="pct"/>
            <w:tcMar>
              <w:top w:w="100" w:type="dxa"/>
              <w:left w:w="100" w:type="dxa"/>
              <w:bottom w:w="100" w:type="dxa"/>
              <w:right w:w="100" w:type="dxa"/>
            </w:tcMar>
            <w:vAlign w:val="center"/>
          </w:tcPr>
          <w:p w14:paraId="6AD85794"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80</w:t>
            </w:r>
          </w:p>
        </w:tc>
        <w:tc>
          <w:tcPr>
            <w:tcW w:w="581" w:type="pct"/>
            <w:vMerge/>
          </w:tcPr>
          <w:p w14:paraId="08A4BD82"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306D7B4" w14:textId="77777777" w:rsidR="00165735" w:rsidRPr="0026192E" w:rsidRDefault="00165735" w:rsidP="00165735">
            <w:pPr>
              <w:spacing w:line="200" w:lineRule="exact"/>
              <w:jc w:val="center"/>
              <w:rPr>
                <w:color w:val="000000"/>
                <w:sz w:val="17"/>
                <w:szCs w:val="17"/>
              </w:rPr>
            </w:pPr>
            <w:r w:rsidRPr="0026192E">
              <w:rPr>
                <w:color w:val="000000"/>
                <w:sz w:val="17"/>
                <w:szCs w:val="17"/>
              </w:rPr>
              <w:t>1052 Hypodryas maturna</w:t>
            </w:r>
          </w:p>
          <w:p w14:paraId="288DE610"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(marmoratul frasinului)</w:t>
            </w:r>
          </w:p>
        </w:tc>
        <w:tc>
          <w:tcPr>
            <w:tcW w:w="701" w:type="pct"/>
            <w:vAlign w:val="center"/>
          </w:tcPr>
          <w:p w14:paraId="66BFCD3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730121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A33D4A7"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7171D6A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74458D3"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8816C2F" w14:textId="77777777" w:rsidTr="00165735">
        <w:trPr>
          <w:trHeight w:val="18"/>
          <w:jc w:val="center"/>
        </w:trPr>
        <w:tc>
          <w:tcPr>
            <w:tcW w:w="241" w:type="pct"/>
            <w:tcMar>
              <w:top w:w="100" w:type="dxa"/>
              <w:left w:w="100" w:type="dxa"/>
              <w:bottom w:w="100" w:type="dxa"/>
              <w:right w:w="100" w:type="dxa"/>
            </w:tcMar>
            <w:vAlign w:val="center"/>
          </w:tcPr>
          <w:p w14:paraId="14EF2C80"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81</w:t>
            </w:r>
          </w:p>
        </w:tc>
        <w:tc>
          <w:tcPr>
            <w:tcW w:w="581" w:type="pct"/>
            <w:vMerge/>
          </w:tcPr>
          <w:p w14:paraId="368AF175"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B5DEFDF" w14:textId="77777777" w:rsidR="00165735" w:rsidRPr="0026192E" w:rsidRDefault="00165735" w:rsidP="00165735">
            <w:pPr>
              <w:spacing w:line="200" w:lineRule="exact"/>
              <w:jc w:val="center"/>
              <w:rPr>
                <w:color w:val="000000"/>
                <w:sz w:val="17"/>
                <w:szCs w:val="17"/>
              </w:rPr>
            </w:pPr>
            <w:r w:rsidRPr="0026192E">
              <w:rPr>
                <w:color w:val="000000"/>
                <w:sz w:val="17"/>
                <w:szCs w:val="17"/>
              </w:rPr>
              <w:t>4036 Leptidea morsei</w:t>
            </w:r>
          </w:p>
          <w:p w14:paraId="2DC7F3BD"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(albilița de pădure)</w:t>
            </w:r>
          </w:p>
        </w:tc>
        <w:tc>
          <w:tcPr>
            <w:tcW w:w="701" w:type="pct"/>
            <w:vAlign w:val="center"/>
          </w:tcPr>
          <w:p w14:paraId="6ADE563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E9DD9B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38B7013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FB5DDC3"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F0972AE"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4BE5B21A" w14:textId="77777777" w:rsidTr="00165735">
        <w:trPr>
          <w:trHeight w:val="18"/>
          <w:jc w:val="center"/>
        </w:trPr>
        <w:tc>
          <w:tcPr>
            <w:tcW w:w="241" w:type="pct"/>
            <w:tcMar>
              <w:top w:w="100" w:type="dxa"/>
              <w:left w:w="100" w:type="dxa"/>
              <w:bottom w:w="100" w:type="dxa"/>
              <w:right w:w="100" w:type="dxa"/>
            </w:tcMar>
            <w:vAlign w:val="center"/>
          </w:tcPr>
          <w:p w14:paraId="681FFAEC"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82</w:t>
            </w:r>
          </w:p>
        </w:tc>
        <w:tc>
          <w:tcPr>
            <w:tcW w:w="581" w:type="pct"/>
            <w:vMerge/>
          </w:tcPr>
          <w:p w14:paraId="2DEA2440"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A7D700A" w14:textId="77777777" w:rsidR="00165735" w:rsidRPr="0026192E" w:rsidRDefault="00165735" w:rsidP="00165735">
            <w:pPr>
              <w:spacing w:line="200" w:lineRule="exact"/>
              <w:jc w:val="center"/>
              <w:rPr>
                <w:color w:val="000000"/>
                <w:sz w:val="17"/>
                <w:szCs w:val="17"/>
              </w:rPr>
            </w:pPr>
            <w:r w:rsidRPr="0026192E">
              <w:rPr>
                <w:color w:val="000000"/>
                <w:sz w:val="17"/>
                <w:szCs w:val="17"/>
              </w:rPr>
              <w:t>1083 Lucamus cervus</w:t>
            </w:r>
          </w:p>
          <w:p w14:paraId="093FD95F"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(rădașcă)</w:t>
            </w:r>
          </w:p>
        </w:tc>
        <w:tc>
          <w:tcPr>
            <w:tcW w:w="701" w:type="pct"/>
            <w:vAlign w:val="center"/>
          </w:tcPr>
          <w:p w14:paraId="7182CBA7"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1CBC41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12DD0D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5B27E76"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BAA35FA"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0040FFD1" w14:textId="77777777" w:rsidTr="00165735">
        <w:trPr>
          <w:trHeight w:val="18"/>
          <w:jc w:val="center"/>
        </w:trPr>
        <w:tc>
          <w:tcPr>
            <w:tcW w:w="241" w:type="pct"/>
            <w:tcMar>
              <w:top w:w="100" w:type="dxa"/>
              <w:left w:w="100" w:type="dxa"/>
              <w:bottom w:w="100" w:type="dxa"/>
              <w:right w:w="100" w:type="dxa"/>
            </w:tcMar>
            <w:vAlign w:val="center"/>
          </w:tcPr>
          <w:p w14:paraId="45EE7A1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83</w:t>
            </w:r>
          </w:p>
        </w:tc>
        <w:tc>
          <w:tcPr>
            <w:tcW w:w="581" w:type="pct"/>
            <w:vMerge/>
          </w:tcPr>
          <w:p w14:paraId="68CDCA3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9D3C3B3" w14:textId="77777777" w:rsidR="00165735" w:rsidRPr="0026192E" w:rsidRDefault="00165735" w:rsidP="00165735">
            <w:pPr>
              <w:spacing w:line="200" w:lineRule="exact"/>
              <w:jc w:val="center"/>
              <w:rPr>
                <w:color w:val="000000"/>
                <w:sz w:val="17"/>
                <w:szCs w:val="17"/>
              </w:rPr>
            </w:pPr>
            <w:r w:rsidRPr="0026192E">
              <w:rPr>
                <w:color w:val="000000"/>
                <w:sz w:val="17"/>
                <w:szCs w:val="17"/>
              </w:rPr>
              <w:t>1060 Lycaena dispar</w:t>
            </w:r>
          </w:p>
          <w:p w14:paraId="0C077F73"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lastRenderedPageBreak/>
              <w:t>(fluturele de foc al măcrișului)</w:t>
            </w:r>
          </w:p>
        </w:tc>
        <w:tc>
          <w:tcPr>
            <w:tcW w:w="701" w:type="pct"/>
            <w:vAlign w:val="center"/>
          </w:tcPr>
          <w:p w14:paraId="16B114F4"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lastRenderedPageBreak/>
              <w:t>-</w:t>
            </w:r>
          </w:p>
        </w:tc>
        <w:tc>
          <w:tcPr>
            <w:tcW w:w="601" w:type="pct"/>
            <w:vAlign w:val="center"/>
          </w:tcPr>
          <w:p w14:paraId="227D94A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6BBC2F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C33A62C"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47AA60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549321A" w14:textId="77777777" w:rsidTr="00165735">
        <w:trPr>
          <w:trHeight w:val="18"/>
          <w:jc w:val="center"/>
        </w:trPr>
        <w:tc>
          <w:tcPr>
            <w:tcW w:w="241" w:type="pct"/>
            <w:tcMar>
              <w:top w:w="100" w:type="dxa"/>
              <w:left w:w="100" w:type="dxa"/>
              <w:bottom w:w="100" w:type="dxa"/>
              <w:right w:w="100" w:type="dxa"/>
            </w:tcMar>
            <w:vAlign w:val="center"/>
          </w:tcPr>
          <w:p w14:paraId="58A2A627"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84</w:t>
            </w:r>
          </w:p>
        </w:tc>
        <w:tc>
          <w:tcPr>
            <w:tcW w:w="581" w:type="pct"/>
            <w:vMerge/>
          </w:tcPr>
          <w:p w14:paraId="72CD0CF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F777669" w14:textId="77777777" w:rsidR="00165735" w:rsidRPr="0026192E" w:rsidRDefault="00165735" w:rsidP="00165735">
            <w:pPr>
              <w:spacing w:line="200" w:lineRule="exact"/>
              <w:jc w:val="center"/>
              <w:rPr>
                <w:color w:val="000000"/>
                <w:sz w:val="17"/>
                <w:szCs w:val="17"/>
              </w:rPr>
            </w:pPr>
            <w:r w:rsidRPr="0026192E">
              <w:rPr>
                <w:color w:val="000000"/>
                <w:sz w:val="17"/>
                <w:szCs w:val="17"/>
              </w:rPr>
              <w:t>1089 Morimus funereus</w:t>
            </w:r>
          </w:p>
          <w:p w14:paraId="65067EC5"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(croitorul cenușiu)</w:t>
            </w:r>
          </w:p>
        </w:tc>
        <w:tc>
          <w:tcPr>
            <w:tcW w:w="701" w:type="pct"/>
            <w:vAlign w:val="center"/>
          </w:tcPr>
          <w:p w14:paraId="453A4999"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82639F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D8B7CB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B3C8892"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C5007D5"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035D454" w14:textId="77777777" w:rsidTr="00165735">
        <w:trPr>
          <w:trHeight w:val="18"/>
          <w:jc w:val="center"/>
        </w:trPr>
        <w:tc>
          <w:tcPr>
            <w:tcW w:w="241" w:type="pct"/>
            <w:tcMar>
              <w:top w:w="100" w:type="dxa"/>
              <w:left w:w="100" w:type="dxa"/>
              <w:bottom w:w="100" w:type="dxa"/>
              <w:right w:w="100" w:type="dxa"/>
            </w:tcMar>
            <w:vAlign w:val="center"/>
          </w:tcPr>
          <w:p w14:paraId="3413BA0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85</w:t>
            </w:r>
          </w:p>
        </w:tc>
        <w:tc>
          <w:tcPr>
            <w:tcW w:w="581" w:type="pct"/>
            <w:vMerge/>
          </w:tcPr>
          <w:p w14:paraId="73D398CB"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7999B2F" w14:textId="77777777" w:rsidR="00165735" w:rsidRPr="0026192E" w:rsidRDefault="00165735" w:rsidP="00165735">
            <w:pPr>
              <w:spacing w:line="200" w:lineRule="exact"/>
              <w:jc w:val="center"/>
              <w:rPr>
                <w:color w:val="000000"/>
                <w:sz w:val="17"/>
                <w:szCs w:val="17"/>
              </w:rPr>
            </w:pPr>
            <w:r w:rsidRPr="0026192E">
              <w:rPr>
                <w:color w:val="000000"/>
                <w:sz w:val="17"/>
                <w:szCs w:val="17"/>
              </w:rPr>
              <w:t>4039* Nymphalis vaualbum</w:t>
            </w:r>
          </w:p>
          <w:p w14:paraId="7AE3223A"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(fluturele litera L)</w:t>
            </w:r>
          </w:p>
        </w:tc>
        <w:tc>
          <w:tcPr>
            <w:tcW w:w="701" w:type="pct"/>
            <w:vAlign w:val="center"/>
          </w:tcPr>
          <w:p w14:paraId="76A5083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438738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74B5DF22"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03DFF4F"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65783929"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8FF0FE5" w14:textId="77777777" w:rsidTr="00165735">
        <w:trPr>
          <w:trHeight w:val="18"/>
          <w:jc w:val="center"/>
        </w:trPr>
        <w:tc>
          <w:tcPr>
            <w:tcW w:w="241" w:type="pct"/>
            <w:tcMar>
              <w:top w:w="100" w:type="dxa"/>
              <w:left w:w="100" w:type="dxa"/>
              <w:bottom w:w="100" w:type="dxa"/>
              <w:right w:w="100" w:type="dxa"/>
            </w:tcMar>
            <w:vAlign w:val="center"/>
          </w:tcPr>
          <w:p w14:paraId="3C1F7B1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86</w:t>
            </w:r>
          </w:p>
        </w:tc>
        <w:tc>
          <w:tcPr>
            <w:tcW w:w="581" w:type="pct"/>
            <w:vMerge/>
          </w:tcPr>
          <w:p w14:paraId="1EC24D1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F14517C" w14:textId="77777777" w:rsidR="00165735" w:rsidRPr="0026192E" w:rsidRDefault="00165735" w:rsidP="00165735">
            <w:pPr>
              <w:spacing w:line="200" w:lineRule="exact"/>
              <w:jc w:val="center"/>
              <w:rPr>
                <w:color w:val="000000"/>
                <w:sz w:val="17"/>
                <w:szCs w:val="17"/>
              </w:rPr>
            </w:pPr>
            <w:r w:rsidRPr="0026192E">
              <w:rPr>
                <w:color w:val="000000"/>
                <w:sz w:val="17"/>
                <w:szCs w:val="17"/>
              </w:rPr>
              <w:t>1037 Ophiogomphus cecilia</w:t>
            </w:r>
          </w:p>
          <w:p w14:paraId="6986CBA0" w14:textId="77777777" w:rsidR="00165735" w:rsidRPr="0026192E" w:rsidRDefault="00165735" w:rsidP="00165735">
            <w:pPr>
              <w:spacing w:line="200" w:lineRule="exact"/>
              <w:jc w:val="center"/>
              <w:rPr>
                <w:bCs/>
                <w:color w:val="000000"/>
                <w:sz w:val="17"/>
                <w:szCs w:val="17"/>
                <w:lang w:val="ro-RO"/>
              </w:rPr>
            </w:pPr>
            <w:r w:rsidRPr="0026192E">
              <w:rPr>
                <w:color w:val="000000"/>
                <w:sz w:val="17"/>
                <w:szCs w:val="17"/>
              </w:rPr>
              <w:t>(libelula verde)</w:t>
            </w:r>
          </w:p>
        </w:tc>
        <w:tc>
          <w:tcPr>
            <w:tcW w:w="701" w:type="pct"/>
            <w:vAlign w:val="center"/>
          </w:tcPr>
          <w:p w14:paraId="733EA133"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4BB06D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5601E30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16F98F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14B8375"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761E5F2E" w14:textId="77777777" w:rsidTr="00165735">
        <w:trPr>
          <w:trHeight w:val="18"/>
          <w:jc w:val="center"/>
        </w:trPr>
        <w:tc>
          <w:tcPr>
            <w:tcW w:w="241" w:type="pct"/>
            <w:tcMar>
              <w:top w:w="100" w:type="dxa"/>
              <w:left w:w="100" w:type="dxa"/>
              <w:bottom w:w="100" w:type="dxa"/>
              <w:right w:w="100" w:type="dxa"/>
            </w:tcMar>
            <w:vAlign w:val="center"/>
          </w:tcPr>
          <w:p w14:paraId="4C11AFB7"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87</w:t>
            </w:r>
          </w:p>
        </w:tc>
        <w:tc>
          <w:tcPr>
            <w:tcW w:w="581" w:type="pct"/>
            <w:vMerge/>
          </w:tcPr>
          <w:p w14:paraId="5D8ECC0E"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A37275A" w14:textId="77777777" w:rsidR="00165735" w:rsidRPr="0026192E" w:rsidRDefault="00165735" w:rsidP="00165735">
            <w:pPr>
              <w:spacing w:line="200" w:lineRule="exact"/>
              <w:jc w:val="center"/>
              <w:rPr>
                <w:color w:val="000000"/>
                <w:sz w:val="17"/>
                <w:szCs w:val="17"/>
              </w:rPr>
            </w:pPr>
            <w:r w:rsidRPr="0026192E">
              <w:rPr>
                <w:color w:val="000000"/>
                <w:sz w:val="17"/>
                <w:szCs w:val="17"/>
              </w:rPr>
              <w:t>1084* Osmoderma eremita</w:t>
            </w:r>
          </w:p>
          <w:p w14:paraId="40ED819C" w14:textId="77777777" w:rsidR="00165735" w:rsidRPr="0026192E" w:rsidRDefault="00165735" w:rsidP="00165735">
            <w:pPr>
              <w:spacing w:line="200" w:lineRule="exact"/>
              <w:jc w:val="center"/>
              <w:rPr>
                <w:color w:val="000000"/>
                <w:sz w:val="17"/>
                <w:szCs w:val="17"/>
              </w:rPr>
            </w:pPr>
            <w:r w:rsidRPr="0026192E">
              <w:rPr>
                <w:color w:val="000000"/>
                <w:sz w:val="17"/>
                <w:szCs w:val="17"/>
              </w:rPr>
              <w:t>(gândacul sihastru)</w:t>
            </w:r>
          </w:p>
        </w:tc>
        <w:tc>
          <w:tcPr>
            <w:tcW w:w="701" w:type="pct"/>
            <w:vAlign w:val="center"/>
          </w:tcPr>
          <w:p w14:paraId="7292164F"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696ED05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5B3B1BA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059FC5A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D6E9386"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0E18C06" w14:textId="77777777" w:rsidTr="00165735">
        <w:trPr>
          <w:trHeight w:val="18"/>
          <w:jc w:val="center"/>
        </w:trPr>
        <w:tc>
          <w:tcPr>
            <w:tcW w:w="241" w:type="pct"/>
            <w:tcMar>
              <w:top w:w="100" w:type="dxa"/>
              <w:left w:w="100" w:type="dxa"/>
              <w:bottom w:w="100" w:type="dxa"/>
              <w:right w:w="100" w:type="dxa"/>
            </w:tcMar>
            <w:vAlign w:val="center"/>
          </w:tcPr>
          <w:p w14:paraId="0636704F"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88</w:t>
            </w:r>
          </w:p>
        </w:tc>
        <w:tc>
          <w:tcPr>
            <w:tcW w:w="581" w:type="pct"/>
            <w:vMerge/>
          </w:tcPr>
          <w:p w14:paraId="717F3F44"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9AB193A" w14:textId="77777777" w:rsidR="00165735" w:rsidRPr="0026192E" w:rsidRDefault="00165735" w:rsidP="00165735">
            <w:pPr>
              <w:spacing w:line="200" w:lineRule="exact"/>
              <w:jc w:val="center"/>
              <w:rPr>
                <w:color w:val="000000"/>
                <w:sz w:val="17"/>
                <w:szCs w:val="17"/>
              </w:rPr>
            </w:pPr>
            <w:r w:rsidRPr="0026192E">
              <w:rPr>
                <w:color w:val="000000"/>
                <w:sz w:val="17"/>
                <w:szCs w:val="17"/>
              </w:rPr>
              <w:t>1924 Oxyporus mannerheimii</w:t>
            </w:r>
          </w:p>
          <w:p w14:paraId="73F393EB" w14:textId="77777777" w:rsidR="00165735" w:rsidRPr="0026192E" w:rsidRDefault="00165735" w:rsidP="00165735">
            <w:pPr>
              <w:spacing w:line="200" w:lineRule="exact"/>
              <w:jc w:val="center"/>
              <w:rPr>
                <w:color w:val="000000"/>
                <w:sz w:val="17"/>
                <w:szCs w:val="17"/>
              </w:rPr>
            </w:pPr>
            <w:r w:rsidRPr="0026192E">
              <w:rPr>
                <w:color w:val="000000"/>
                <w:sz w:val="17"/>
                <w:szCs w:val="17"/>
              </w:rPr>
              <w:t>(gândac cu aripile scurte)</w:t>
            </w:r>
          </w:p>
        </w:tc>
        <w:tc>
          <w:tcPr>
            <w:tcW w:w="701" w:type="pct"/>
            <w:vAlign w:val="center"/>
          </w:tcPr>
          <w:p w14:paraId="627E9402"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D00F176"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83C027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136D3A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F62EB16"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516C2DE" w14:textId="77777777" w:rsidTr="00165735">
        <w:trPr>
          <w:trHeight w:val="18"/>
          <w:jc w:val="center"/>
        </w:trPr>
        <w:tc>
          <w:tcPr>
            <w:tcW w:w="241" w:type="pct"/>
            <w:tcMar>
              <w:top w:w="100" w:type="dxa"/>
              <w:left w:w="100" w:type="dxa"/>
              <w:bottom w:w="100" w:type="dxa"/>
              <w:right w:w="100" w:type="dxa"/>
            </w:tcMar>
            <w:vAlign w:val="center"/>
          </w:tcPr>
          <w:p w14:paraId="77C5A4A2"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89</w:t>
            </w:r>
          </w:p>
        </w:tc>
        <w:tc>
          <w:tcPr>
            <w:tcW w:w="581" w:type="pct"/>
            <w:vMerge/>
          </w:tcPr>
          <w:p w14:paraId="7449CE9D"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E884F4D" w14:textId="77777777" w:rsidR="00165735" w:rsidRPr="0026192E" w:rsidRDefault="00165735" w:rsidP="00165735">
            <w:pPr>
              <w:spacing w:line="200" w:lineRule="exact"/>
              <w:jc w:val="center"/>
              <w:rPr>
                <w:color w:val="000000"/>
                <w:sz w:val="17"/>
                <w:szCs w:val="17"/>
              </w:rPr>
            </w:pPr>
            <w:r w:rsidRPr="0026192E">
              <w:rPr>
                <w:color w:val="000000"/>
                <w:sz w:val="17"/>
                <w:szCs w:val="17"/>
              </w:rPr>
              <w:t>4053 Paracaloptenus caloptenoides</w:t>
            </w:r>
          </w:p>
          <w:p w14:paraId="5E5716F6" w14:textId="3A348B95" w:rsidR="00165735" w:rsidRPr="0026192E" w:rsidRDefault="00165735" w:rsidP="00165735">
            <w:pPr>
              <w:spacing w:line="200" w:lineRule="exact"/>
              <w:jc w:val="center"/>
              <w:rPr>
                <w:color w:val="000000"/>
                <w:sz w:val="17"/>
                <w:szCs w:val="17"/>
              </w:rPr>
            </w:pPr>
            <w:r w:rsidRPr="0026192E">
              <w:rPr>
                <w:color w:val="000000"/>
                <w:sz w:val="17"/>
                <w:szCs w:val="17"/>
              </w:rPr>
              <w:t xml:space="preserve">(calul dracului) </w:t>
            </w:r>
          </w:p>
        </w:tc>
        <w:tc>
          <w:tcPr>
            <w:tcW w:w="701" w:type="pct"/>
            <w:vAlign w:val="center"/>
          </w:tcPr>
          <w:p w14:paraId="4E18BAFA"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5C9D9F8"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4BBBCE1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7EDD4D3F"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0AE95962"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871D7EC" w14:textId="77777777" w:rsidTr="00165735">
        <w:trPr>
          <w:trHeight w:val="18"/>
          <w:jc w:val="center"/>
        </w:trPr>
        <w:tc>
          <w:tcPr>
            <w:tcW w:w="241" w:type="pct"/>
            <w:tcMar>
              <w:top w:w="100" w:type="dxa"/>
              <w:left w:w="100" w:type="dxa"/>
              <w:bottom w:w="100" w:type="dxa"/>
              <w:right w:w="100" w:type="dxa"/>
            </w:tcMar>
            <w:vAlign w:val="center"/>
          </w:tcPr>
          <w:p w14:paraId="453E965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90</w:t>
            </w:r>
          </w:p>
        </w:tc>
        <w:tc>
          <w:tcPr>
            <w:tcW w:w="581" w:type="pct"/>
            <w:vMerge/>
          </w:tcPr>
          <w:p w14:paraId="0D1968D6"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22D79131" w14:textId="77777777" w:rsidR="00165735" w:rsidRPr="0026192E" w:rsidRDefault="00165735" w:rsidP="00165735">
            <w:pPr>
              <w:spacing w:line="200" w:lineRule="exact"/>
              <w:jc w:val="center"/>
              <w:rPr>
                <w:rFonts w:eastAsia="Calibri"/>
                <w:color w:val="000000"/>
                <w:sz w:val="16"/>
                <w:szCs w:val="16"/>
              </w:rPr>
            </w:pPr>
            <w:r w:rsidRPr="0026192E">
              <w:rPr>
                <w:rFonts w:eastAsia="Calibri"/>
                <w:color w:val="000000"/>
                <w:sz w:val="16"/>
                <w:szCs w:val="16"/>
              </w:rPr>
              <w:t>4054 Pholidoptera transsylvanica</w:t>
            </w:r>
          </w:p>
          <w:p w14:paraId="42E9C829" w14:textId="77777777" w:rsidR="00165735" w:rsidRPr="0026192E" w:rsidRDefault="00165735" w:rsidP="00165735">
            <w:pPr>
              <w:spacing w:line="200" w:lineRule="exact"/>
              <w:jc w:val="center"/>
              <w:rPr>
                <w:color w:val="000000"/>
                <w:sz w:val="17"/>
                <w:szCs w:val="17"/>
              </w:rPr>
            </w:pPr>
            <w:r w:rsidRPr="0026192E">
              <w:rPr>
                <w:rFonts w:eastAsia="Calibri"/>
                <w:color w:val="000000"/>
                <w:sz w:val="16"/>
                <w:szCs w:val="16"/>
              </w:rPr>
              <w:t>(cosaș transilvănean)</w:t>
            </w:r>
          </w:p>
        </w:tc>
        <w:tc>
          <w:tcPr>
            <w:tcW w:w="701" w:type="pct"/>
            <w:vAlign w:val="center"/>
          </w:tcPr>
          <w:p w14:paraId="1DB0B20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1EAB587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E6CB7FA"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BDAABE4"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F011AE7"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28424599" w14:textId="77777777" w:rsidTr="00165735">
        <w:trPr>
          <w:trHeight w:val="18"/>
          <w:jc w:val="center"/>
        </w:trPr>
        <w:tc>
          <w:tcPr>
            <w:tcW w:w="241" w:type="pct"/>
            <w:tcMar>
              <w:top w:w="100" w:type="dxa"/>
              <w:left w:w="100" w:type="dxa"/>
              <w:bottom w:w="100" w:type="dxa"/>
              <w:right w:w="100" w:type="dxa"/>
            </w:tcMar>
            <w:vAlign w:val="center"/>
          </w:tcPr>
          <w:p w14:paraId="227567EE"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91</w:t>
            </w:r>
          </w:p>
        </w:tc>
        <w:tc>
          <w:tcPr>
            <w:tcW w:w="581" w:type="pct"/>
            <w:vMerge/>
          </w:tcPr>
          <w:p w14:paraId="0D20DE38"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0F9CC22" w14:textId="77777777" w:rsidR="00165735" w:rsidRPr="0026192E" w:rsidRDefault="00165735" w:rsidP="00165735">
            <w:pPr>
              <w:spacing w:line="200" w:lineRule="exact"/>
              <w:jc w:val="center"/>
              <w:rPr>
                <w:color w:val="000000"/>
                <w:sz w:val="17"/>
                <w:szCs w:val="17"/>
              </w:rPr>
            </w:pPr>
            <w:r w:rsidRPr="0026192E">
              <w:rPr>
                <w:color w:val="000000"/>
                <w:sz w:val="17"/>
                <w:szCs w:val="17"/>
              </w:rPr>
              <w:t>4026 Rhysodes sulcatus</w:t>
            </w:r>
          </w:p>
          <w:p w14:paraId="4A18FA42" w14:textId="77777777" w:rsidR="00165735" w:rsidRPr="0026192E" w:rsidRDefault="00165735" w:rsidP="00165735">
            <w:pPr>
              <w:spacing w:line="200" w:lineRule="exact"/>
              <w:jc w:val="center"/>
              <w:rPr>
                <w:color w:val="000000"/>
                <w:sz w:val="17"/>
                <w:szCs w:val="17"/>
              </w:rPr>
            </w:pPr>
            <w:r w:rsidRPr="0026192E">
              <w:rPr>
                <w:color w:val="000000"/>
                <w:sz w:val="17"/>
                <w:szCs w:val="17"/>
              </w:rPr>
              <w:t>(gândacul striat de scoarţă)</w:t>
            </w:r>
          </w:p>
        </w:tc>
        <w:tc>
          <w:tcPr>
            <w:tcW w:w="701" w:type="pct"/>
            <w:vAlign w:val="center"/>
          </w:tcPr>
          <w:p w14:paraId="3B45A1E0"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95FD76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6CD8749E"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46FED3B3"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390C4F12"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6C1E775B" w14:textId="77777777" w:rsidTr="00165735">
        <w:trPr>
          <w:trHeight w:val="18"/>
          <w:jc w:val="center"/>
        </w:trPr>
        <w:tc>
          <w:tcPr>
            <w:tcW w:w="241" w:type="pct"/>
            <w:tcMar>
              <w:top w:w="100" w:type="dxa"/>
              <w:left w:w="100" w:type="dxa"/>
              <w:bottom w:w="100" w:type="dxa"/>
              <w:right w:w="100" w:type="dxa"/>
            </w:tcMar>
            <w:vAlign w:val="center"/>
          </w:tcPr>
          <w:p w14:paraId="1174D32E"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92</w:t>
            </w:r>
          </w:p>
        </w:tc>
        <w:tc>
          <w:tcPr>
            <w:tcW w:w="581" w:type="pct"/>
            <w:vMerge/>
          </w:tcPr>
          <w:p w14:paraId="49D641F5"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3BAD4153" w14:textId="77777777" w:rsidR="00165735" w:rsidRPr="0026192E" w:rsidRDefault="00165735" w:rsidP="00165735">
            <w:pPr>
              <w:spacing w:line="200" w:lineRule="exact"/>
              <w:jc w:val="center"/>
              <w:rPr>
                <w:color w:val="000000"/>
                <w:sz w:val="17"/>
                <w:szCs w:val="17"/>
              </w:rPr>
            </w:pPr>
            <w:r w:rsidRPr="0026192E">
              <w:rPr>
                <w:color w:val="000000"/>
                <w:sz w:val="17"/>
                <w:szCs w:val="17"/>
              </w:rPr>
              <w:t>1087* Rosalia alpina</w:t>
            </w:r>
          </w:p>
          <w:p w14:paraId="00AFE785" w14:textId="77777777" w:rsidR="00165735" w:rsidRPr="0026192E" w:rsidRDefault="00165735" w:rsidP="00165735">
            <w:pPr>
              <w:spacing w:line="200" w:lineRule="exact"/>
              <w:jc w:val="center"/>
              <w:rPr>
                <w:color w:val="000000"/>
                <w:sz w:val="17"/>
                <w:szCs w:val="17"/>
              </w:rPr>
            </w:pPr>
            <w:r w:rsidRPr="0026192E">
              <w:rPr>
                <w:color w:val="000000"/>
                <w:sz w:val="17"/>
                <w:szCs w:val="17"/>
              </w:rPr>
              <w:t>(croitorul albastru al fagului)</w:t>
            </w:r>
          </w:p>
        </w:tc>
        <w:tc>
          <w:tcPr>
            <w:tcW w:w="701" w:type="pct"/>
            <w:vAlign w:val="center"/>
          </w:tcPr>
          <w:p w14:paraId="77518F09"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EE9558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28836B8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54C0A5BB"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DA2DDA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427023B3" w14:textId="77777777" w:rsidTr="00165735">
        <w:trPr>
          <w:trHeight w:val="18"/>
          <w:jc w:val="center"/>
        </w:trPr>
        <w:tc>
          <w:tcPr>
            <w:tcW w:w="241" w:type="pct"/>
            <w:tcMar>
              <w:top w:w="100" w:type="dxa"/>
              <w:left w:w="100" w:type="dxa"/>
              <w:bottom w:w="100" w:type="dxa"/>
              <w:right w:w="100" w:type="dxa"/>
            </w:tcMar>
            <w:vAlign w:val="center"/>
          </w:tcPr>
          <w:p w14:paraId="67D5CBAD"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93</w:t>
            </w:r>
          </w:p>
        </w:tc>
        <w:tc>
          <w:tcPr>
            <w:tcW w:w="581" w:type="pct"/>
            <w:vMerge/>
          </w:tcPr>
          <w:p w14:paraId="0FF3A22A"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0A0D178" w14:textId="77777777" w:rsidR="00165735" w:rsidRPr="0026192E" w:rsidRDefault="00165735" w:rsidP="00165735">
            <w:pPr>
              <w:spacing w:line="200" w:lineRule="exact"/>
              <w:jc w:val="center"/>
              <w:rPr>
                <w:color w:val="000000"/>
                <w:sz w:val="17"/>
                <w:szCs w:val="17"/>
              </w:rPr>
            </w:pPr>
            <w:r w:rsidRPr="0026192E">
              <w:rPr>
                <w:color w:val="000000"/>
                <w:sz w:val="17"/>
                <w:szCs w:val="17"/>
              </w:rPr>
              <w:t>4070* Campanula serrata (clopoței)</w:t>
            </w:r>
          </w:p>
        </w:tc>
        <w:tc>
          <w:tcPr>
            <w:tcW w:w="701" w:type="pct"/>
            <w:vAlign w:val="center"/>
          </w:tcPr>
          <w:p w14:paraId="0490A284"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3BB76517"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5ADF39C"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7D674963"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7E775120"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179B1E37" w14:textId="77777777" w:rsidTr="00165735">
        <w:trPr>
          <w:trHeight w:val="18"/>
          <w:jc w:val="center"/>
        </w:trPr>
        <w:tc>
          <w:tcPr>
            <w:tcW w:w="241" w:type="pct"/>
            <w:tcMar>
              <w:top w:w="100" w:type="dxa"/>
              <w:left w:w="100" w:type="dxa"/>
              <w:bottom w:w="100" w:type="dxa"/>
              <w:right w:w="100" w:type="dxa"/>
            </w:tcMar>
            <w:vAlign w:val="center"/>
          </w:tcPr>
          <w:p w14:paraId="6316533B"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94</w:t>
            </w:r>
          </w:p>
        </w:tc>
        <w:tc>
          <w:tcPr>
            <w:tcW w:w="581" w:type="pct"/>
            <w:vMerge/>
          </w:tcPr>
          <w:p w14:paraId="6A83EA07"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61B60873" w14:textId="77777777" w:rsidR="00165735" w:rsidRPr="0026192E" w:rsidRDefault="00165735" w:rsidP="00165735">
            <w:pPr>
              <w:spacing w:line="200" w:lineRule="exact"/>
              <w:jc w:val="center"/>
              <w:rPr>
                <w:color w:val="000000"/>
                <w:sz w:val="17"/>
                <w:szCs w:val="17"/>
              </w:rPr>
            </w:pPr>
            <w:r w:rsidRPr="0026192E">
              <w:rPr>
                <w:color w:val="000000"/>
                <w:sz w:val="17"/>
                <w:szCs w:val="17"/>
              </w:rPr>
              <w:t>1902 Cypripedium calceolus</w:t>
            </w:r>
          </w:p>
          <w:p w14:paraId="1F6F11ED" w14:textId="77777777" w:rsidR="00165735" w:rsidRPr="0026192E" w:rsidRDefault="00165735" w:rsidP="00165735">
            <w:pPr>
              <w:spacing w:line="200" w:lineRule="exact"/>
              <w:jc w:val="center"/>
              <w:rPr>
                <w:color w:val="000000"/>
                <w:sz w:val="17"/>
                <w:szCs w:val="17"/>
              </w:rPr>
            </w:pPr>
            <w:r w:rsidRPr="0026192E">
              <w:rPr>
                <w:color w:val="000000"/>
                <w:sz w:val="17"/>
                <w:szCs w:val="17"/>
              </w:rPr>
              <w:t>(papucul doamnei)</w:t>
            </w:r>
          </w:p>
        </w:tc>
        <w:tc>
          <w:tcPr>
            <w:tcW w:w="701" w:type="pct"/>
            <w:vAlign w:val="center"/>
          </w:tcPr>
          <w:p w14:paraId="030F6507"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0A36C4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187E86A4"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490002AF"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073DAB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6249E3F" w14:textId="77777777" w:rsidTr="00165735">
        <w:trPr>
          <w:trHeight w:val="18"/>
          <w:jc w:val="center"/>
        </w:trPr>
        <w:tc>
          <w:tcPr>
            <w:tcW w:w="241" w:type="pct"/>
            <w:tcMar>
              <w:top w:w="100" w:type="dxa"/>
              <w:left w:w="100" w:type="dxa"/>
              <w:bottom w:w="100" w:type="dxa"/>
              <w:right w:w="100" w:type="dxa"/>
            </w:tcMar>
            <w:vAlign w:val="center"/>
          </w:tcPr>
          <w:p w14:paraId="34E2D522"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95</w:t>
            </w:r>
          </w:p>
        </w:tc>
        <w:tc>
          <w:tcPr>
            <w:tcW w:w="581" w:type="pct"/>
            <w:vMerge/>
          </w:tcPr>
          <w:p w14:paraId="7D17592E"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3C54621" w14:textId="77777777" w:rsidR="00165735" w:rsidRPr="0026192E" w:rsidRDefault="00165735" w:rsidP="00165735">
            <w:pPr>
              <w:spacing w:line="200" w:lineRule="exact"/>
              <w:jc w:val="center"/>
              <w:rPr>
                <w:color w:val="000000"/>
                <w:sz w:val="17"/>
                <w:szCs w:val="17"/>
              </w:rPr>
            </w:pPr>
            <w:r w:rsidRPr="0026192E">
              <w:rPr>
                <w:color w:val="000000"/>
                <w:sz w:val="17"/>
                <w:szCs w:val="17"/>
              </w:rPr>
              <w:t>2327 Himantoglossum caprinum</w:t>
            </w:r>
          </w:p>
          <w:p w14:paraId="422022C0" w14:textId="77777777" w:rsidR="00165735" w:rsidRPr="0026192E" w:rsidRDefault="00165735" w:rsidP="00165735">
            <w:pPr>
              <w:spacing w:line="200" w:lineRule="exact"/>
              <w:jc w:val="center"/>
              <w:rPr>
                <w:color w:val="000000"/>
                <w:sz w:val="17"/>
                <w:szCs w:val="17"/>
              </w:rPr>
            </w:pPr>
            <w:r w:rsidRPr="0026192E">
              <w:rPr>
                <w:color w:val="000000"/>
                <w:sz w:val="17"/>
                <w:szCs w:val="17"/>
              </w:rPr>
              <w:t>(orhidee)</w:t>
            </w:r>
          </w:p>
        </w:tc>
        <w:tc>
          <w:tcPr>
            <w:tcW w:w="701" w:type="pct"/>
            <w:vAlign w:val="center"/>
          </w:tcPr>
          <w:p w14:paraId="65E1F385"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28481201"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6FE77E49"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1EE4B321"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46B8AF29"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45DFEDD" w14:textId="77777777" w:rsidTr="00165735">
        <w:trPr>
          <w:trHeight w:val="18"/>
          <w:jc w:val="center"/>
        </w:trPr>
        <w:tc>
          <w:tcPr>
            <w:tcW w:w="241" w:type="pct"/>
            <w:tcMar>
              <w:top w:w="100" w:type="dxa"/>
              <w:left w:w="100" w:type="dxa"/>
              <w:bottom w:w="100" w:type="dxa"/>
              <w:right w:w="100" w:type="dxa"/>
            </w:tcMar>
            <w:vAlign w:val="center"/>
          </w:tcPr>
          <w:p w14:paraId="35D7B55F"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96</w:t>
            </w:r>
          </w:p>
        </w:tc>
        <w:tc>
          <w:tcPr>
            <w:tcW w:w="581" w:type="pct"/>
            <w:vMerge/>
          </w:tcPr>
          <w:p w14:paraId="2F55D93A"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B7B4623" w14:textId="77777777" w:rsidR="00165735" w:rsidRPr="0026192E" w:rsidRDefault="00165735" w:rsidP="00165735">
            <w:pPr>
              <w:spacing w:line="200" w:lineRule="exact"/>
              <w:jc w:val="center"/>
              <w:rPr>
                <w:color w:val="000000"/>
                <w:sz w:val="17"/>
                <w:szCs w:val="17"/>
              </w:rPr>
            </w:pPr>
            <w:r w:rsidRPr="0026192E">
              <w:rPr>
                <w:color w:val="000000"/>
                <w:sz w:val="17"/>
                <w:szCs w:val="17"/>
              </w:rPr>
              <w:t>4066 Asplenium adulterinum</w:t>
            </w:r>
          </w:p>
          <w:p w14:paraId="133E6BCF" w14:textId="77777777" w:rsidR="00165735" w:rsidRPr="0026192E" w:rsidRDefault="00165735" w:rsidP="00165735">
            <w:pPr>
              <w:spacing w:line="200" w:lineRule="exact"/>
              <w:jc w:val="center"/>
              <w:rPr>
                <w:color w:val="000000"/>
                <w:sz w:val="17"/>
                <w:szCs w:val="17"/>
              </w:rPr>
            </w:pPr>
            <w:r w:rsidRPr="0026192E">
              <w:rPr>
                <w:color w:val="000000"/>
                <w:sz w:val="17"/>
                <w:szCs w:val="17"/>
              </w:rPr>
              <w:t>(feriguță)</w:t>
            </w:r>
          </w:p>
        </w:tc>
        <w:tc>
          <w:tcPr>
            <w:tcW w:w="701" w:type="pct"/>
            <w:vAlign w:val="center"/>
          </w:tcPr>
          <w:p w14:paraId="5CBA956D"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7D035D65"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vAlign w:val="center"/>
          </w:tcPr>
          <w:p w14:paraId="0522F3FD"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vAlign w:val="center"/>
          </w:tcPr>
          <w:p w14:paraId="28F6F3F9"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24FA60BD"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2DDEF46C" w14:textId="77777777" w:rsidTr="00165735">
        <w:trPr>
          <w:trHeight w:val="18"/>
          <w:jc w:val="center"/>
        </w:trPr>
        <w:tc>
          <w:tcPr>
            <w:tcW w:w="241" w:type="pct"/>
            <w:tcBorders>
              <w:bottom w:val="double" w:sz="4" w:space="0" w:color="auto"/>
            </w:tcBorders>
            <w:tcMar>
              <w:top w:w="100" w:type="dxa"/>
              <w:left w:w="100" w:type="dxa"/>
              <w:bottom w:w="100" w:type="dxa"/>
              <w:right w:w="100" w:type="dxa"/>
            </w:tcMar>
            <w:vAlign w:val="center"/>
          </w:tcPr>
          <w:p w14:paraId="150733B6"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97</w:t>
            </w:r>
          </w:p>
        </w:tc>
        <w:tc>
          <w:tcPr>
            <w:tcW w:w="581" w:type="pct"/>
            <w:vMerge/>
            <w:tcBorders>
              <w:bottom w:val="double" w:sz="4" w:space="0" w:color="auto"/>
            </w:tcBorders>
          </w:tcPr>
          <w:p w14:paraId="50579546" w14:textId="77777777" w:rsidR="00165735" w:rsidRPr="0026192E" w:rsidRDefault="00165735" w:rsidP="00165735">
            <w:pPr>
              <w:pStyle w:val="Listparagraf"/>
              <w:spacing w:line="200" w:lineRule="exact"/>
              <w:ind w:left="360"/>
              <w:rPr>
                <w:color w:val="000000"/>
                <w:sz w:val="17"/>
                <w:szCs w:val="17"/>
                <w:lang w:val="ro-RO"/>
              </w:rPr>
            </w:pPr>
          </w:p>
        </w:tc>
        <w:tc>
          <w:tcPr>
            <w:tcW w:w="828" w:type="pct"/>
            <w:tcBorders>
              <w:bottom w:val="double" w:sz="4" w:space="0" w:color="auto"/>
            </w:tcBorders>
            <w:shd w:val="clear" w:color="auto" w:fill="auto"/>
            <w:vAlign w:val="center"/>
          </w:tcPr>
          <w:p w14:paraId="4B067532" w14:textId="77777777" w:rsidR="00165735" w:rsidRPr="0026192E" w:rsidRDefault="00165735" w:rsidP="00165735">
            <w:pPr>
              <w:spacing w:line="200" w:lineRule="exact"/>
              <w:jc w:val="center"/>
              <w:rPr>
                <w:color w:val="000000"/>
                <w:sz w:val="17"/>
                <w:szCs w:val="17"/>
              </w:rPr>
            </w:pPr>
            <w:r w:rsidRPr="0026192E">
              <w:rPr>
                <w:color w:val="000000"/>
                <w:sz w:val="17"/>
                <w:szCs w:val="17"/>
              </w:rPr>
              <w:t>1217 Testudo hermani</w:t>
            </w:r>
          </w:p>
          <w:p w14:paraId="51CAE60A" w14:textId="77777777" w:rsidR="00165735" w:rsidRPr="0026192E" w:rsidRDefault="00165735" w:rsidP="00165735">
            <w:pPr>
              <w:spacing w:line="200" w:lineRule="exact"/>
              <w:jc w:val="center"/>
              <w:rPr>
                <w:color w:val="000000"/>
                <w:sz w:val="17"/>
                <w:szCs w:val="17"/>
              </w:rPr>
            </w:pPr>
            <w:r w:rsidRPr="0026192E">
              <w:rPr>
                <w:color w:val="000000"/>
                <w:sz w:val="17"/>
                <w:szCs w:val="17"/>
              </w:rPr>
              <w:lastRenderedPageBreak/>
              <w:t>țestoasa de uscat bănățeană</w:t>
            </w:r>
          </w:p>
        </w:tc>
        <w:tc>
          <w:tcPr>
            <w:tcW w:w="701" w:type="pct"/>
            <w:tcBorders>
              <w:bottom w:val="double" w:sz="4" w:space="0" w:color="auto"/>
            </w:tcBorders>
            <w:vAlign w:val="center"/>
          </w:tcPr>
          <w:p w14:paraId="6FE7F688" w14:textId="77777777"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lastRenderedPageBreak/>
              <w:t>-</w:t>
            </w:r>
          </w:p>
        </w:tc>
        <w:tc>
          <w:tcPr>
            <w:tcW w:w="601" w:type="pct"/>
            <w:tcBorders>
              <w:bottom w:val="double" w:sz="4" w:space="0" w:color="auto"/>
            </w:tcBorders>
            <w:vAlign w:val="center"/>
          </w:tcPr>
          <w:p w14:paraId="30E9A4A3"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31" w:type="pct"/>
            <w:tcBorders>
              <w:bottom w:val="double" w:sz="4" w:space="0" w:color="auto"/>
            </w:tcBorders>
            <w:vAlign w:val="center"/>
          </w:tcPr>
          <w:p w14:paraId="0E5DC3FB" w14:textId="77777777" w:rsidR="00165735" w:rsidRPr="0026192E" w:rsidRDefault="00165735" w:rsidP="00165735">
            <w:pPr>
              <w:pStyle w:val="Listparagraf"/>
              <w:spacing w:line="200" w:lineRule="exact"/>
              <w:ind w:left="360"/>
              <w:rPr>
                <w:color w:val="000000"/>
                <w:sz w:val="17"/>
                <w:szCs w:val="17"/>
                <w:lang w:val="ro-RO"/>
              </w:rPr>
            </w:pPr>
            <w:r w:rsidRPr="0026192E">
              <w:rPr>
                <w:color w:val="000000"/>
                <w:sz w:val="17"/>
                <w:szCs w:val="17"/>
                <w:lang w:val="ro-RO"/>
              </w:rPr>
              <w:t>-</w:t>
            </w:r>
          </w:p>
        </w:tc>
        <w:tc>
          <w:tcPr>
            <w:tcW w:w="644" w:type="pct"/>
            <w:tcBorders>
              <w:bottom w:val="double" w:sz="4" w:space="0" w:color="auto"/>
            </w:tcBorders>
            <w:vAlign w:val="center"/>
          </w:tcPr>
          <w:p w14:paraId="3E342197" w14:textId="7777777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Borders>
              <w:bottom w:val="double" w:sz="4" w:space="0" w:color="auto"/>
            </w:tcBorders>
          </w:tcPr>
          <w:p w14:paraId="70F97A8A"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5AF54D42" w14:textId="77777777" w:rsidTr="00165735">
        <w:trPr>
          <w:trHeight w:val="18"/>
          <w:jc w:val="center"/>
        </w:trPr>
        <w:tc>
          <w:tcPr>
            <w:tcW w:w="241" w:type="pct"/>
            <w:tcBorders>
              <w:top w:val="double" w:sz="4" w:space="0" w:color="auto"/>
            </w:tcBorders>
            <w:tcMar>
              <w:top w:w="100" w:type="dxa"/>
              <w:left w:w="100" w:type="dxa"/>
              <w:bottom w:w="100" w:type="dxa"/>
              <w:right w:w="100" w:type="dxa"/>
            </w:tcMar>
            <w:vAlign w:val="center"/>
          </w:tcPr>
          <w:p w14:paraId="5D53A97A"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98</w:t>
            </w:r>
          </w:p>
        </w:tc>
        <w:tc>
          <w:tcPr>
            <w:tcW w:w="581" w:type="pct"/>
            <w:vMerge w:val="restart"/>
            <w:tcBorders>
              <w:top w:val="double" w:sz="4" w:space="0" w:color="auto"/>
            </w:tcBorders>
          </w:tcPr>
          <w:p w14:paraId="6D9989C8" w14:textId="77777777"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ROSPA 0035 Domogled-Valea Cernei</w:t>
            </w:r>
          </w:p>
        </w:tc>
        <w:tc>
          <w:tcPr>
            <w:tcW w:w="828" w:type="pct"/>
            <w:tcBorders>
              <w:top w:val="double" w:sz="4" w:space="0" w:color="auto"/>
            </w:tcBorders>
            <w:shd w:val="clear" w:color="auto" w:fill="auto"/>
            <w:vAlign w:val="center"/>
          </w:tcPr>
          <w:p w14:paraId="36479D0A" w14:textId="77777777" w:rsidR="00165735" w:rsidRPr="0026192E" w:rsidRDefault="00165735" w:rsidP="00165735">
            <w:pPr>
              <w:spacing w:line="200" w:lineRule="exact"/>
              <w:jc w:val="center"/>
              <w:rPr>
                <w:color w:val="000000"/>
                <w:sz w:val="17"/>
                <w:szCs w:val="17"/>
              </w:rPr>
            </w:pPr>
            <w:r w:rsidRPr="0026192E">
              <w:rPr>
                <w:color w:val="000000"/>
                <w:sz w:val="17"/>
                <w:szCs w:val="17"/>
              </w:rPr>
              <w:t>A091 Aquila chrysaetos</w:t>
            </w:r>
          </w:p>
          <w:p w14:paraId="74606B4F" w14:textId="77777777" w:rsidR="00165735" w:rsidRPr="0026192E" w:rsidRDefault="00165735" w:rsidP="00165735">
            <w:pPr>
              <w:spacing w:line="200" w:lineRule="exact"/>
              <w:jc w:val="center"/>
              <w:rPr>
                <w:color w:val="000000"/>
                <w:sz w:val="17"/>
                <w:szCs w:val="17"/>
              </w:rPr>
            </w:pPr>
            <w:r w:rsidRPr="0026192E">
              <w:rPr>
                <w:color w:val="000000"/>
                <w:sz w:val="17"/>
                <w:szCs w:val="17"/>
              </w:rPr>
              <w:t>(acvilă de munte)</w:t>
            </w:r>
          </w:p>
        </w:tc>
        <w:tc>
          <w:tcPr>
            <w:tcW w:w="701" w:type="pct"/>
            <w:vAlign w:val="center"/>
          </w:tcPr>
          <w:p w14:paraId="3201BE5F" w14:textId="55658963"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07F101FB" w14:textId="33547B8C"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3E5A7E4" w14:textId="45A6FB50"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top w:val="double" w:sz="4" w:space="0" w:color="auto"/>
              <w:bottom w:val="single" w:sz="4" w:space="0" w:color="auto"/>
            </w:tcBorders>
            <w:vAlign w:val="center"/>
          </w:tcPr>
          <w:p w14:paraId="5C66A806" w14:textId="3C1BCF64" w:rsidR="00165735" w:rsidRPr="0026192E" w:rsidRDefault="00165735" w:rsidP="00165735">
            <w:pPr>
              <w:pStyle w:val="Listparagraf"/>
              <w:spacing w:line="200" w:lineRule="exact"/>
              <w:ind w:left="10"/>
              <w:jc w:val="center"/>
              <w:rPr>
                <w:bCs/>
                <w:color w:val="000000"/>
                <w:sz w:val="17"/>
                <w:szCs w:val="17"/>
                <w:lang w:val="ro-RO"/>
              </w:rPr>
            </w:pPr>
            <w:r w:rsidRPr="0026192E">
              <w:rPr>
                <w:bCs/>
                <w:color w:val="000000"/>
                <w:sz w:val="17"/>
                <w:szCs w:val="17"/>
                <w:lang w:val="ro-RO"/>
              </w:rPr>
              <w:t xml:space="preserve">nesemnificativ </w:t>
            </w:r>
          </w:p>
        </w:tc>
        <w:tc>
          <w:tcPr>
            <w:tcW w:w="773" w:type="pct"/>
            <w:vMerge w:val="restart"/>
            <w:tcBorders>
              <w:top w:val="double" w:sz="4" w:space="0" w:color="auto"/>
            </w:tcBorders>
          </w:tcPr>
          <w:p w14:paraId="6948D1FB" w14:textId="77777777" w:rsidR="00165735" w:rsidRPr="0026192E" w:rsidRDefault="00165735" w:rsidP="00165735">
            <w:pPr>
              <w:pStyle w:val="Listparagraf"/>
              <w:spacing w:line="200" w:lineRule="exact"/>
              <w:ind w:left="0"/>
              <w:rPr>
                <w:bCs/>
                <w:color w:val="000000"/>
                <w:sz w:val="18"/>
                <w:szCs w:val="18"/>
                <w:lang w:val="ro-RO"/>
              </w:rPr>
            </w:pPr>
            <w:r w:rsidRPr="0026192E">
              <w:rPr>
                <w:color w:val="000000"/>
                <w:sz w:val="17"/>
                <w:szCs w:val="17"/>
                <w:lang w:val="ro-RO"/>
              </w:rPr>
              <w:t xml:space="preserve">Planul analizat (UP V Coșuștea) se suprapune cu ANPIC. Lucrările silvotehnice propuse prin plan </w:t>
            </w:r>
            <w:r w:rsidRPr="0026192E">
              <w:rPr>
                <w:bCs/>
                <w:color w:val="000000"/>
                <w:sz w:val="18"/>
                <w:szCs w:val="18"/>
                <w:lang w:val="ro-RO"/>
              </w:rPr>
              <w:t>se desfășoară etapizat pe suprafețe mici de teren care nu vor întrerupe continuitatea pădurii și a habitatelor speciilor, raportat la aria planului și a ANPIC.</w:t>
            </w:r>
          </w:p>
          <w:p w14:paraId="29AC884A" w14:textId="77777777" w:rsidR="00165735" w:rsidRPr="0026192E" w:rsidRDefault="00165735" w:rsidP="00165735">
            <w:pPr>
              <w:pStyle w:val="Listparagraf"/>
              <w:spacing w:line="200" w:lineRule="exact"/>
              <w:ind w:left="0"/>
              <w:rPr>
                <w:color w:val="000000"/>
                <w:sz w:val="17"/>
                <w:szCs w:val="17"/>
                <w:lang w:val="ro-RO"/>
              </w:rPr>
            </w:pPr>
            <w:r w:rsidRPr="0026192E">
              <w:rPr>
                <w:color w:val="000000"/>
                <w:sz w:val="18"/>
                <w:szCs w:val="18"/>
              </w:rPr>
              <w:t xml:space="preserve">În zonele de protecţie strictă </w:t>
            </w:r>
            <w:proofErr w:type="gramStart"/>
            <w:r w:rsidRPr="0026192E">
              <w:rPr>
                <w:color w:val="000000"/>
                <w:sz w:val="18"/>
                <w:szCs w:val="18"/>
              </w:rPr>
              <w:t>a</w:t>
            </w:r>
            <w:proofErr w:type="gramEnd"/>
            <w:r w:rsidRPr="0026192E">
              <w:rPr>
                <w:color w:val="000000"/>
                <w:sz w:val="18"/>
                <w:szCs w:val="18"/>
              </w:rPr>
              <w:t xml:space="preserve"> ariilor naturale protejate (TI) nu s-au prevăzut niciun fel de lucrări silvotehnice</w:t>
            </w:r>
          </w:p>
        </w:tc>
      </w:tr>
      <w:tr w:rsidR="00165735" w:rsidRPr="0026192E" w14:paraId="653A9A79" w14:textId="77777777" w:rsidTr="00165735">
        <w:trPr>
          <w:trHeight w:val="18"/>
          <w:jc w:val="center"/>
        </w:trPr>
        <w:tc>
          <w:tcPr>
            <w:tcW w:w="241" w:type="pct"/>
            <w:tcMar>
              <w:top w:w="100" w:type="dxa"/>
              <w:left w:w="100" w:type="dxa"/>
              <w:bottom w:w="100" w:type="dxa"/>
              <w:right w:w="100" w:type="dxa"/>
            </w:tcMar>
            <w:vAlign w:val="center"/>
          </w:tcPr>
          <w:p w14:paraId="0FA1B6AB"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99</w:t>
            </w:r>
          </w:p>
        </w:tc>
        <w:tc>
          <w:tcPr>
            <w:tcW w:w="581" w:type="pct"/>
            <w:vMerge/>
          </w:tcPr>
          <w:p w14:paraId="49E981DB"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1E279031" w14:textId="77777777" w:rsidR="00165735" w:rsidRPr="0026192E" w:rsidRDefault="00165735" w:rsidP="00165735">
            <w:pPr>
              <w:spacing w:line="200" w:lineRule="exact"/>
              <w:jc w:val="center"/>
              <w:rPr>
                <w:color w:val="000000"/>
                <w:sz w:val="17"/>
                <w:szCs w:val="17"/>
              </w:rPr>
            </w:pPr>
            <w:r w:rsidRPr="0026192E">
              <w:rPr>
                <w:color w:val="000000"/>
                <w:sz w:val="17"/>
                <w:szCs w:val="17"/>
              </w:rPr>
              <w:t>A104 Bonasa bonasia (ieruncă)</w:t>
            </w:r>
          </w:p>
        </w:tc>
        <w:tc>
          <w:tcPr>
            <w:tcW w:w="701" w:type="pct"/>
            <w:vAlign w:val="center"/>
          </w:tcPr>
          <w:p w14:paraId="6ED37546" w14:textId="4B1488DE"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4146F797" w14:textId="2892443D"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5A952AC1" w14:textId="32040A79"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top w:val="single" w:sz="4" w:space="0" w:color="auto"/>
            </w:tcBorders>
            <w:vAlign w:val="center"/>
          </w:tcPr>
          <w:p w14:paraId="27961238" w14:textId="07B70112" w:rsidR="00165735" w:rsidRPr="0026192E" w:rsidRDefault="00165735" w:rsidP="00165735">
            <w:pPr>
              <w:pStyle w:val="Listparagraf"/>
              <w:spacing w:line="200" w:lineRule="exact"/>
              <w:ind w:left="10"/>
              <w:jc w:val="center"/>
              <w:rPr>
                <w:color w:val="000000"/>
                <w:sz w:val="17"/>
                <w:szCs w:val="17"/>
                <w:lang w:val="ro-RO"/>
              </w:rPr>
            </w:pPr>
            <w:r w:rsidRPr="0026192E">
              <w:rPr>
                <w:bCs/>
                <w:color w:val="000000"/>
                <w:sz w:val="17"/>
                <w:szCs w:val="17"/>
                <w:lang w:val="ro-RO"/>
              </w:rPr>
              <w:t xml:space="preserve">nesemnificativ </w:t>
            </w:r>
          </w:p>
        </w:tc>
        <w:tc>
          <w:tcPr>
            <w:tcW w:w="773" w:type="pct"/>
            <w:vMerge/>
          </w:tcPr>
          <w:p w14:paraId="4345BB98"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6C7C9A14" w14:textId="77777777" w:rsidTr="00165735">
        <w:trPr>
          <w:trHeight w:val="18"/>
          <w:jc w:val="center"/>
        </w:trPr>
        <w:tc>
          <w:tcPr>
            <w:tcW w:w="241" w:type="pct"/>
            <w:tcMar>
              <w:top w:w="100" w:type="dxa"/>
              <w:left w:w="100" w:type="dxa"/>
              <w:bottom w:w="100" w:type="dxa"/>
              <w:right w:w="100" w:type="dxa"/>
            </w:tcMar>
            <w:vAlign w:val="center"/>
          </w:tcPr>
          <w:p w14:paraId="1444EF26"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100</w:t>
            </w:r>
          </w:p>
        </w:tc>
        <w:tc>
          <w:tcPr>
            <w:tcW w:w="581" w:type="pct"/>
            <w:vMerge/>
          </w:tcPr>
          <w:p w14:paraId="33973A74"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BAA5014" w14:textId="77777777" w:rsidR="00165735" w:rsidRPr="0026192E" w:rsidRDefault="00165735" w:rsidP="00165735">
            <w:pPr>
              <w:spacing w:line="200" w:lineRule="exact"/>
              <w:jc w:val="center"/>
              <w:rPr>
                <w:color w:val="000000"/>
                <w:sz w:val="17"/>
                <w:szCs w:val="17"/>
              </w:rPr>
            </w:pPr>
            <w:r w:rsidRPr="0026192E">
              <w:rPr>
                <w:color w:val="000000"/>
                <w:sz w:val="17"/>
                <w:szCs w:val="17"/>
              </w:rPr>
              <w:t>A215 Bubo bubo (buhă)</w:t>
            </w:r>
          </w:p>
        </w:tc>
        <w:tc>
          <w:tcPr>
            <w:tcW w:w="701" w:type="pct"/>
            <w:vAlign w:val="center"/>
          </w:tcPr>
          <w:p w14:paraId="5FCEE43C" w14:textId="6DD392C6"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1F16AAE4" w14:textId="68B2A5DF"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3A69F2E" w14:textId="601298B3"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top w:val="single" w:sz="4" w:space="0" w:color="auto"/>
            </w:tcBorders>
            <w:vAlign w:val="center"/>
          </w:tcPr>
          <w:p w14:paraId="6A3583F2" w14:textId="360E0CD5" w:rsidR="00165735" w:rsidRPr="0026192E" w:rsidRDefault="00165735" w:rsidP="00165735">
            <w:pPr>
              <w:pStyle w:val="Listparagraf"/>
              <w:spacing w:line="200" w:lineRule="exact"/>
              <w:ind w:left="10"/>
              <w:jc w:val="center"/>
              <w:rPr>
                <w:color w:val="000000"/>
                <w:sz w:val="17"/>
                <w:szCs w:val="17"/>
                <w:lang w:val="ro-RO"/>
              </w:rPr>
            </w:pPr>
            <w:r w:rsidRPr="0026192E">
              <w:rPr>
                <w:bCs/>
                <w:color w:val="000000"/>
                <w:sz w:val="17"/>
                <w:szCs w:val="17"/>
                <w:lang w:val="ro-RO"/>
              </w:rPr>
              <w:t xml:space="preserve">nesemnificativ </w:t>
            </w:r>
          </w:p>
        </w:tc>
        <w:tc>
          <w:tcPr>
            <w:tcW w:w="773" w:type="pct"/>
            <w:vMerge/>
          </w:tcPr>
          <w:p w14:paraId="2213CBC2"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2A199A29" w14:textId="77777777" w:rsidTr="00165735">
        <w:trPr>
          <w:trHeight w:val="18"/>
          <w:jc w:val="center"/>
        </w:trPr>
        <w:tc>
          <w:tcPr>
            <w:tcW w:w="241" w:type="pct"/>
            <w:tcMar>
              <w:top w:w="100" w:type="dxa"/>
              <w:left w:w="100" w:type="dxa"/>
              <w:bottom w:w="100" w:type="dxa"/>
              <w:right w:w="100" w:type="dxa"/>
            </w:tcMar>
            <w:vAlign w:val="center"/>
          </w:tcPr>
          <w:p w14:paraId="032FF1D9"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101</w:t>
            </w:r>
          </w:p>
        </w:tc>
        <w:tc>
          <w:tcPr>
            <w:tcW w:w="581" w:type="pct"/>
            <w:vMerge/>
          </w:tcPr>
          <w:p w14:paraId="615DB99E"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63A6CD8C" w14:textId="77777777" w:rsidR="00165735" w:rsidRPr="0026192E" w:rsidRDefault="00165735" w:rsidP="00165735">
            <w:pPr>
              <w:spacing w:line="200" w:lineRule="exact"/>
              <w:jc w:val="center"/>
              <w:rPr>
                <w:color w:val="000000"/>
                <w:sz w:val="17"/>
                <w:szCs w:val="17"/>
              </w:rPr>
            </w:pPr>
            <w:r w:rsidRPr="0026192E">
              <w:rPr>
                <w:color w:val="000000"/>
                <w:sz w:val="17"/>
                <w:szCs w:val="17"/>
              </w:rPr>
              <w:t>A224 Caprimulgus europaeus (caprimulg)</w:t>
            </w:r>
          </w:p>
        </w:tc>
        <w:tc>
          <w:tcPr>
            <w:tcW w:w="701" w:type="pct"/>
            <w:vAlign w:val="center"/>
          </w:tcPr>
          <w:p w14:paraId="11285AF7" w14:textId="0D2215F1"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43666CF" w14:textId="6FB0680F"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612EC10" w14:textId="4478F593"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top w:val="single" w:sz="4" w:space="0" w:color="auto"/>
            </w:tcBorders>
            <w:vAlign w:val="center"/>
          </w:tcPr>
          <w:p w14:paraId="5EF70BFC" w14:textId="63C65F8D" w:rsidR="00165735" w:rsidRPr="0026192E" w:rsidRDefault="00165735" w:rsidP="00165735">
            <w:pPr>
              <w:pStyle w:val="Listparagraf"/>
              <w:spacing w:line="200" w:lineRule="exact"/>
              <w:ind w:left="10"/>
              <w:jc w:val="center"/>
              <w:rPr>
                <w:color w:val="000000"/>
                <w:sz w:val="17"/>
                <w:szCs w:val="17"/>
                <w:lang w:val="ro-RO"/>
              </w:rPr>
            </w:pPr>
            <w:r w:rsidRPr="0026192E">
              <w:rPr>
                <w:bCs/>
                <w:color w:val="000000"/>
                <w:sz w:val="17"/>
                <w:szCs w:val="17"/>
                <w:lang w:val="ro-RO"/>
              </w:rPr>
              <w:t xml:space="preserve">nesemnificativ </w:t>
            </w:r>
          </w:p>
        </w:tc>
        <w:tc>
          <w:tcPr>
            <w:tcW w:w="773" w:type="pct"/>
            <w:vMerge/>
          </w:tcPr>
          <w:p w14:paraId="4693AB26"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36EBF244" w14:textId="77777777" w:rsidTr="00165735">
        <w:trPr>
          <w:trHeight w:val="18"/>
          <w:jc w:val="center"/>
        </w:trPr>
        <w:tc>
          <w:tcPr>
            <w:tcW w:w="241" w:type="pct"/>
            <w:tcMar>
              <w:top w:w="100" w:type="dxa"/>
              <w:left w:w="100" w:type="dxa"/>
              <w:bottom w:w="100" w:type="dxa"/>
              <w:right w:w="100" w:type="dxa"/>
            </w:tcMar>
            <w:vAlign w:val="center"/>
          </w:tcPr>
          <w:p w14:paraId="333BEA11"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102</w:t>
            </w:r>
          </w:p>
        </w:tc>
        <w:tc>
          <w:tcPr>
            <w:tcW w:w="581" w:type="pct"/>
            <w:vMerge/>
          </w:tcPr>
          <w:p w14:paraId="1C8F597B"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42688C37" w14:textId="77777777" w:rsidR="00165735" w:rsidRPr="0026192E" w:rsidRDefault="00165735" w:rsidP="00165735">
            <w:pPr>
              <w:spacing w:line="200" w:lineRule="exact"/>
              <w:jc w:val="center"/>
              <w:rPr>
                <w:color w:val="000000"/>
                <w:sz w:val="17"/>
                <w:szCs w:val="17"/>
              </w:rPr>
            </w:pPr>
            <w:r w:rsidRPr="0026192E">
              <w:rPr>
                <w:color w:val="000000"/>
                <w:sz w:val="17"/>
                <w:szCs w:val="17"/>
              </w:rPr>
              <w:t>A080 Circaetus gallicus (șerpar)</w:t>
            </w:r>
          </w:p>
        </w:tc>
        <w:tc>
          <w:tcPr>
            <w:tcW w:w="701" w:type="pct"/>
            <w:vAlign w:val="center"/>
          </w:tcPr>
          <w:p w14:paraId="3FD7ED3A" w14:textId="5D94F96A" w:rsidR="00165735" w:rsidRPr="0026192E" w:rsidRDefault="00165735" w:rsidP="009D2E93">
            <w:pPr>
              <w:pStyle w:val="Listparagraf"/>
              <w:spacing w:line="200" w:lineRule="exact"/>
              <w:ind w:left="13"/>
              <w:jc w:val="center"/>
              <w:rPr>
                <w:color w:val="000000"/>
                <w:sz w:val="17"/>
                <w:szCs w:val="17"/>
                <w:lang w:val="ro-RO"/>
              </w:rPr>
            </w:pPr>
            <w:r w:rsidRPr="0026192E">
              <w:rPr>
                <w:color w:val="000000"/>
                <w:sz w:val="17"/>
                <w:szCs w:val="17"/>
                <w:lang w:val="ro-RO"/>
              </w:rPr>
              <w:t>-</w:t>
            </w:r>
          </w:p>
        </w:tc>
        <w:tc>
          <w:tcPr>
            <w:tcW w:w="601" w:type="pct"/>
            <w:vAlign w:val="center"/>
          </w:tcPr>
          <w:p w14:paraId="59B49C57" w14:textId="37313BFD"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00DEA062" w14:textId="6F71ED7A"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tcBorders>
              <w:top w:val="single" w:sz="4" w:space="0" w:color="auto"/>
            </w:tcBorders>
            <w:vAlign w:val="center"/>
          </w:tcPr>
          <w:p w14:paraId="77BB7CDB" w14:textId="2DD7BA20" w:rsidR="00165735" w:rsidRPr="0026192E" w:rsidRDefault="00165735" w:rsidP="00165735">
            <w:pPr>
              <w:pStyle w:val="Listparagraf"/>
              <w:spacing w:line="200" w:lineRule="exact"/>
              <w:ind w:left="10"/>
              <w:jc w:val="center"/>
              <w:rPr>
                <w:color w:val="000000"/>
                <w:sz w:val="17"/>
                <w:szCs w:val="17"/>
                <w:lang w:val="ro-RO"/>
              </w:rPr>
            </w:pPr>
            <w:r w:rsidRPr="0026192E">
              <w:rPr>
                <w:bCs/>
                <w:color w:val="000000"/>
                <w:sz w:val="17"/>
                <w:szCs w:val="17"/>
                <w:lang w:val="ro-RO"/>
              </w:rPr>
              <w:t xml:space="preserve">nesemnificativ </w:t>
            </w:r>
          </w:p>
        </w:tc>
        <w:tc>
          <w:tcPr>
            <w:tcW w:w="773" w:type="pct"/>
            <w:vMerge/>
          </w:tcPr>
          <w:p w14:paraId="6EB1D2AC" w14:textId="77777777" w:rsidR="00165735" w:rsidRPr="0026192E" w:rsidRDefault="00165735" w:rsidP="00165735">
            <w:pPr>
              <w:pStyle w:val="Listparagraf"/>
              <w:spacing w:line="200" w:lineRule="exact"/>
              <w:ind w:left="360"/>
              <w:rPr>
                <w:color w:val="000000"/>
                <w:sz w:val="17"/>
                <w:szCs w:val="17"/>
                <w:lang w:val="ro-RO"/>
              </w:rPr>
            </w:pPr>
          </w:p>
        </w:tc>
      </w:tr>
      <w:tr w:rsidR="00165735" w:rsidRPr="0026192E" w14:paraId="4EA19765" w14:textId="77777777" w:rsidTr="006C2ED0">
        <w:trPr>
          <w:trHeight w:val="1572"/>
          <w:jc w:val="center"/>
        </w:trPr>
        <w:tc>
          <w:tcPr>
            <w:tcW w:w="241" w:type="pct"/>
            <w:tcMar>
              <w:top w:w="100" w:type="dxa"/>
              <w:left w:w="100" w:type="dxa"/>
              <w:bottom w:w="100" w:type="dxa"/>
              <w:right w:w="100" w:type="dxa"/>
            </w:tcMar>
            <w:vAlign w:val="center"/>
          </w:tcPr>
          <w:p w14:paraId="14B9F632"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103</w:t>
            </w:r>
          </w:p>
        </w:tc>
        <w:tc>
          <w:tcPr>
            <w:tcW w:w="581" w:type="pct"/>
            <w:vMerge/>
          </w:tcPr>
          <w:p w14:paraId="3D268753"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A22469C" w14:textId="77777777" w:rsidR="00165735" w:rsidRPr="0026192E" w:rsidRDefault="00165735" w:rsidP="00165735">
            <w:pPr>
              <w:spacing w:line="200" w:lineRule="exact"/>
              <w:jc w:val="center"/>
              <w:rPr>
                <w:color w:val="000000"/>
                <w:sz w:val="17"/>
                <w:szCs w:val="17"/>
              </w:rPr>
            </w:pPr>
            <w:r w:rsidRPr="0026192E">
              <w:rPr>
                <w:color w:val="000000"/>
                <w:sz w:val="17"/>
                <w:szCs w:val="17"/>
              </w:rPr>
              <w:t>A239 Dendrocopos leucotos (ciocănitoare cu spatele alb)</w:t>
            </w:r>
          </w:p>
        </w:tc>
        <w:tc>
          <w:tcPr>
            <w:tcW w:w="701" w:type="pct"/>
            <w:tcBorders>
              <w:top w:val="single" w:sz="4" w:space="0" w:color="auto"/>
            </w:tcBorders>
            <w:vAlign w:val="center"/>
          </w:tcPr>
          <w:p w14:paraId="5FFB7EC6" w14:textId="34D9B5D5" w:rsidR="00165735" w:rsidRPr="0026192E" w:rsidRDefault="00165735" w:rsidP="00165735">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vAlign w:val="center"/>
          </w:tcPr>
          <w:p w14:paraId="4E3B634C" w14:textId="032DBE0C" w:rsidR="00165735" w:rsidRPr="0026192E" w:rsidRDefault="0026192E" w:rsidP="00165735">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575D2DA1" w14:textId="00B062CD"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2CAC5D38" w14:textId="1AC53AD5" w:rsidR="00165735" w:rsidRPr="0026192E" w:rsidRDefault="0026192E" w:rsidP="00165735">
            <w:pPr>
              <w:pStyle w:val="Listparagraf"/>
              <w:spacing w:line="200" w:lineRule="exact"/>
              <w:ind w:left="10"/>
              <w:jc w:val="center"/>
              <w:rPr>
                <w:color w:val="000000"/>
                <w:sz w:val="17"/>
                <w:szCs w:val="17"/>
                <w:lang w:val="ro-RO"/>
              </w:rPr>
            </w:pPr>
            <w:r w:rsidRPr="0026192E">
              <w:rPr>
                <w:b/>
                <w:color w:val="000000"/>
                <w:sz w:val="17"/>
                <w:szCs w:val="17"/>
                <w:lang w:val="ro-RO"/>
              </w:rPr>
              <w:t>s</w:t>
            </w:r>
            <w:r w:rsidR="00165735" w:rsidRPr="0026192E">
              <w:rPr>
                <w:b/>
                <w:color w:val="000000"/>
                <w:sz w:val="17"/>
                <w:szCs w:val="17"/>
                <w:lang w:val="ro-RO"/>
              </w:rPr>
              <w:t xml:space="preserve">emnificativ </w:t>
            </w:r>
            <w:r w:rsidR="00165735" w:rsidRPr="0026192E">
              <w:rPr>
                <w:bCs/>
                <w:color w:val="000000"/>
                <w:sz w:val="17"/>
                <w:szCs w:val="17"/>
                <w:lang w:val="ro-RO"/>
              </w:rPr>
              <w:t>pe termen scurt,</w:t>
            </w:r>
            <w:r w:rsidR="00165735" w:rsidRPr="0026192E">
              <w:rPr>
                <w:b/>
                <w:color w:val="000000"/>
                <w:sz w:val="17"/>
                <w:szCs w:val="17"/>
                <w:lang w:val="ro-RO"/>
              </w:rPr>
              <w:t xml:space="preserve"> nesemnificativ </w:t>
            </w:r>
            <w:r w:rsidR="00165735" w:rsidRPr="0026192E">
              <w:rPr>
                <w:bCs/>
                <w:color w:val="000000"/>
                <w:sz w:val="17"/>
                <w:szCs w:val="17"/>
                <w:lang w:val="ro-RO"/>
              </w:rPr>
              <w:t>pe termen lung</w:t>
            </w:r>
          </w:p>
        </w:tc>
        <w:tc>
          <w:tcPr>
            <w:tcW w:w="773" w:type="pct"/>
            <w:vMerge/>
          </w:tcPr>
          <w:p w14:paraId="6B80FE1D" w14:textId="77777777" w:rsidR="00165735" w:rsidRPr="0026192E" w:rsidRDefault="00165735" w:rsidP="00165735">
            <w:pPr>
              <w:pStyle w:val="Listparagraf"/>
              <w:spacing w:line="200" w:lineRule="exact"/>
              <w:ind w:left="360"/>
              <w:rPr>
                <w:color w:val="000000"/>
                <w:sz w:val="17"/>
                <w:szCs w:val="17"/>
                <w:lang w:val="ro-RO"/>
              </w:rPr>
            </w:pPr>
          </w:p>
        </w:tc>
      </w:tr>
      <w:tr w:rsidR="0026192E" w:rsidRPr="0026192E" w14:paraId="559CD519" w14:textId="77777777" w:rsidTr="00ED5C02">
        <w:trPr>
          <w:trHeight w:val="1440"/>
          <w:jc w:val="center"/>
        </w:trPr>
        <w:tc>
          <w:tcPr>
            <w:tcW w:w="241" w:type="pct"/>
            <w:tcMar>
              <w:top w:w="100" w:type="dxa"/>
              <w:left w:w="100" w:type="dxa"/>
              <w:bottom w:w="100" w:type="dxa"/>
              <w:right w:w="100" w:type="dxa"/>
            </w:tcMar>
            <w:vAlign w:val="center"/>
          </w:tcPr>
          <w:p w14:paraId="2839D715"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104</w:t>
            </w:r>
          </w:p>
        </w:tc>
        <w:tc>
          <w:tcPr>
            <w:tcW w:w="581" w:type="pct"/>
            <w:vMerge/>
          </w:tcPr>
          <w:p w14:paraId="4DFD0EDB"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002FB351" w14:textId="77777777" w:rsidR="0026192E" w:rsidRPr="0026192E" w:rsidRDefault="0026192E" w:rsidP="0026192E">
            <w:pPr>
              <w:spacing w:line="200" w:lineRule="exact"/>
              <w:jc w:val="center"/>
              <w:rPr>
                <w:color w:val="000000"/>
                <w:sz w:val="17"/>
                <w:szCs w:val="17"/>
              </w:rPr>
            </w:pPr>
            <w:r w:rsidRPr="0026192E">
              <w:rPr>
                <w:color w:val="000000"/>
                <w:sz w:val="17"/>
                <w:szCs w:val="17"/>
              </w:rPr>
              <w:t>A238 Dendrocopos medius (ciocănitoare de stejar)</w:t>
            </w:r>
          </w:p>
        </w:tc>
        <w:tc>
          <w:tcPr>
            <w:tcW w:w="701" w:type="pct"/>
            <w:tcBorders>
              <w:top w:val="single" w:sz="4" w:space="0" w:color="auto"/>
            </w:tcBorders>
            <w:vAlign w:val="center"/>
          </w:tcPr>
          <w:p w14:paraId="40FED00A" w14:textId="07FA8463"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0A7FF085" w14:textId="2A3FD4D0"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693ADADB" w14:textId="09CB0128"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11EAFAC6" w14:textId="00BFF085"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7EA33107" w14:textId="77777777" w:rsidR="0026192E" w:rsidRPr="0026192E" w:rsidRDefault="0026192E" w:rsidP="0026192E">
            <w:pPr>
              <w:pStyle w:val="Listparagraf"/>
              <w:spacing w:line="200" w:lineRule="exact"/>
              <w:ind w:left="360"/>
              <w:rPr>
                <w:color w:val="000000"/>
                <w:sz w:val="17"/>
                <w:szCs w:val="17"/>
                <w:lang w:val="ro-RO"/>
              </w:rPr>
            </w:pPr>
          </w:p>
        </w:tc>
      </w:tr>
      <w:tr w:rsidR="0026192E" w:rsidRPr="0026192E" w14:paraId="37946F43" w14:textId="77777777" w:rsidTr="00ED5C02">
        <w:trPr>
          <w:trHeight w:val="1278"/>
          <w:jc w:val="center"/>
        </w:trPr>
        <w:tc>
          <w:tcPr>
            <w:tcW w:w="241" w:type="pct"/>
            <w:tcMar>
              <w:top w:w="100" w:type="dxa"/>
              <w:left w:w="100" w:type="dxa"/>
              <w:bottom w:w="100" w:type="dxa"/>
              <w:right w:w="100" w:type="dxa"/>
            </w:tcMar>
            <w:vAlign w:val="center"/>
          </w:tcPr>
          <w:p w14:paraId="7CA80E26"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105</w:t>
            </w:r>
          </w:p>
        </w:tc>
        <w:tc>
          <w:tcPr>
            <w:tcW w:w="581" w:type="pct"/>
            <w:vMerge/>
          </w:tcPr>
          <w:p w14:paraId="5633C17D"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1A92B1A7" w14:textId="77777777" w:rsidR="0026192E" w:rsidRPr="0026192E" w:rsidRDefault="0026192E" w:rsidP="0026192E">
            <w:pPr>
              <w:spacing w:line="200" w:lineRule="exact"/>
              <w:jc w:val="center"/>
              <w:rPr>
                <w:color w:val="000000"/>
                <w:sz w:val="17"/>
                <w:szCs w:val="17"/>
              </w:rPr>
            </w:pPr>
            <w:r w:rsidRPr="0026192E">
              <w:rPr>
                <w:color w:val="000000"/>
                <w:sz w:val="17"/>
                <w:szCs w:val="17"/>
              </w:rPr>
              <w:t>A229 Dendrocopos syriacus (ciocănitoare de grădină)</w:t>
            </w:r>
          </w:p>
        </w:tc>
        <w:tc>
          <w:tcPr>
            <w:tcW w:w="701" w:type="pct"/>
            <w:tcBorders>
              <w:top w:val="single" w:sz="4" w:space="0" w:color="auto"/>
            </w:tcBorders>
            <w:vAlign w:val="center"/>
          </w:tcPr>
          <w:p w14:paraId="08B613F6" w14:textId="67304A24"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4C287200" w14:textId="788B1C55"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46AA353A" w14:textId="4BF8153A"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0AC8DA00" w14:textId="27455C23"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565FE301" w14:textId="77777777" w:rsidR="0026192E" w:rsidRPr="0026192E" w:rsidRDefault="0026192E" w:rsidP="0026192E">
            <w:pPr>
              <w:pStyle w:val="Listparagraf"/>
              <w:spacing w:line="200" w:lineRule="exact"/>
              <w:ind w:left="360"/>
              <w:rPr>
                <w:color w:val="000000"/>
                <w:sz w:val="17"/>
                <w:szCs w:val="17"/>
                <w:lang w:val="ro-RO"/>
              </w:rPr>
            </w:pPr>
          </w:p>
        </w:tc>
      </w:tr>
      <w:tr w:rsidR="0026192E" w:rsidRPr="0026192E" w14:paraId="399CBEAC" w14:textId="77777777" w:rsidTr="00ED5C02">
        <w:trPr>
          <w:trHeight w:val="1315"/>
          <w:jc w:val="center"/>
        </w:trPr>
        <w:tc>
          <w:tcPr>
            <w:tcW w:w="241" w:type="pct"/>
            <w:tcMar>
              <w:top w:w="100" w:type="dxa"/>
              <w:left w:w="100" w:type="dxa"/>
              <w:bottom w:w="100" w:type="dxa"/>
              <w:right w:w="100" w:type="dxa"/>
            </w:tcMar>
            <w:vAlign w:val="center"/>
          </w:tcPr>
          <w:p w14:paraId="547D2545"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106</w:t>
            </w:r>
          </w:p>
        </w:tc>
        <w:tc>
          <w:tcPr>
            <w:tcW w:w="581" w:type="pct"/>
            <w:vMerge/>
          </w:tcPr>
          <w:p w14:paraId="600BB04A"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3B76FA20" w14:textId="77777777" w:rsidR="0026192E" w:rsidRPr="0026192E" w:rsidRDefault="0026192E" w:rsidP="0026192E">
            <w:pPr>
              <w:spacing w:line="200" w:lineRule="exact"/>
              <w:jc w:val="center"/>
              <w:rPr>
                <w:color w:val="000000"/>
                <w:sz w:val="17"/>
                <w:szCs w:val="17"/>
              </w:rPr>
            </w:pPr>
            <w:r w:rsidRPr="0026192E">
              <w:rPr>
                <w:color w:val="000000"/>
                <w:sz w:val="17"/>
                <w:szCs w:val="17"/>
              </w:rPr>
              <w:t>A239 Dryocopus martius (ciocănitoare neagră)</w:t>
            </w:r>
          </w:p>
        </w:tc>
        <w:tc>
          <w:tcPr>
            <w:tcW w:w="701" w:type="pct"/>
            <w:tcBorders>
              <w:top w:val="single" w:sz="4" w:space="0" w:color="auto"/>
            </w:tcBorders>
            <w:vAlign w:val="center"/>
          </w:tcPr>
          <w:p w14:paraId="5E665F09" w14:textId="582AAB3D"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1858CC11" w14:textId="7F4EBF8C"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21995BF4" w14:textId="0753322B"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136966D3" w14:textId="4EABCD00"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4D9A758F" w14:textId="77777777" w:rsidR="0026192E" w:rsidRPr="0026192E" w:rsidRDefault="0026192E" w:rsidP="0026192E">
            <w:pPr>
              <w:pStyle w:val="Listparagraf"/>
              <w:spacing w:line="200" w:lineRule="exact"/>
              <w:ind w:left="360"/>
              <w:rPr>
                <w:color w:val="000000"/>
                <w:sz w:val="17"/>
                <w:szCs w:val="17"/>
                <w:lang w:val="ro-RO"/>
              </w:rPr>
            </w:pPr>
          </w:p>
        </w:tc>
      </w:tr>
      <w:tr w:rsidR="0026192E" w:rsidRPr="0026192E" w14:paraId="66D907CB" w14:textId="77777777" w:rsidTr="00ED5C02">
        <w:trPr>
          <w:trHeight w:val="1145"/>
          <w:jc w:val="center"/>
        </w:trPr>
        <w:tc>
          <w:tcPr>
            <w:tcW w:w="241" w:type="pct"/>
            <w:tcMar>
              <w:top w:w="100" w:type="dxa"/>
              <w:left w:w="100" w:type="dxa"/>
              <w:bottom w:w="100" w:type="dxa"/>
              <w:right w:w="100" w:type="dxa"/>
            </w:tcMar>
            <w:vAlign w:val="center"/>
          </w:tcPr>
          <w:p w14:paraId="4D4BB083"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107</w:t>
            </w:r>
          </w:p>
        </w:tc>
        <w:tc>
          <w:tcPr>
            <w:tcW w:w="581" w:type="pct"/>
            <w:vMerge/>
          </w:tcPr>
          <w:p w14:paraId="6BBF7E3C"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2C5AAC2C" w14:textId="77777777" w:rsidR="0026192E" w:rsidRPr="0026192E" w:rsidRDefault="0026192E" w:rsidP="0026192E">
            <w:pPr>
              <w:spacing w:line="200" w:lineRule="exact"/>
              <w:jc w:val="center"/>
              <w:rPr>
                <w:color w:val="000000"/>
                <w:sz w:val="17"/>
                <w:szCs w:val="17"/>
              </w:rPr>
            </w:pPr>
            <w:r w:rsidRPr="0026192E">
              <w:rPr>
                <w:color w:val="000000"/>
                <w:sz w:val="17"/>
                <w:szCs w:val="17"/>
              </w:rPr>
              <w:t>A379 Emberiza hortulana (presură de grădină)</w:t>
            </w:r>
          </w:p>
        </w:tc>
        <w:tc>
          <w:tcPr>
            <w:tcW w:w="701" w:type="pct"/>
            <w:tcBorders>
              <w:top w:val="single" w:sz="4" w:space="0" w:color="auto"/>
            </w:tcBorders>
            <w:vAlign w:val="center"/>
          </w:tcPr>
          <w:p w14:paraId="2D8BEEE0" w14:textId="72C7D717" w:rsidR="0026192E" w:rsidRPr="0026192E" w:rsidRDefault="0026192E" w:rsidP="0026192E">
            <w:pPr>
              <w:pStyle w:val="Listparagraf"/>
              <w:spacing w:line="200" w:lineRule="exact"/>
              <w:ind w:left="20"/>
              <w:jc w:val="center"/>
              <w:rPr>
                <w:color w:val="000000"/>
                <w:sz w:val="17"/>
                <w:szCs w:val="17"/>
                <w:lang w:val="ro-RO"/>
              </w:rPr>
            </w:pPr>
            <w:r w:rsidRPr="0026192E">
              <w:rPr>
                <w:color w:val="000000"/>
                <w:sz w:val="17"/>
                <w:szCs w:val="17"/>
                <w:lang w:val="ro-RO"/>
              </w:rPr>
              <w:t>-</w:t>
            </w:r>
          </w:p>
        </w:tc>
        <w:tc>
          <w:tcPr>
            <w:tcW w:w="601" w:type="pct"/>
          </w:tcPr>
          <w:p w14:paraId="6C57C783" w14:textId="1CBC63E7"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7E8DD902" w14:textId="1DB8608F"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22CB1BA3" w14:textId="0AC3575E"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64F00412" w14:textId="77777777" w:rsidR="0026192E" w:rsidRPr="0026192E" w:rsidRDefault="0026192E" w:rsidP="0026192E">
            <w:pPr>
              <w:pStyle w:val="Listparagraf"/>
              <w:spacing w:line="200" w:lineRule="exact"/>
              <w:ind w:left="360"/>
              <w:rPr>
                <w:color w:val="000000"/>
                <w:sz w:val="17"/>
                <w:szCs w:val="17"/>
                <w:lang w:val="ro-RO"/>
              </w:rPr>
            </w:pPr>
          </w:p>
        </w:tc>
      </w:tr>
      <w:tr w:rsidR="00165735" w:rsidRPr="0026192E" w14:paraId="76BC5D5A" w14:textId="77777777" w:rsidTr="00165735">
        <w:trPr>
          <w:trHeight w:val="18"/>
          <w:jc w:val="center"/>
        </w:trPr>
        <w:tc>
          <w:tcPr>
            <w:tcW w:w="241" w:type="pct"/>
            <w:tcMar>
              <w:top w:w="100" w:type="dxa"/>
              <w:left w:w="100" w:type="dxa"/>
              <w:bottom w:w="100" w:type="dxa"/>
              <w:right w:w="100" w:type="dxa"/>
            </w:tcMar>
            <w:vAlign w:val="center"/>
          </w:tcPr>
          <w:p w14:paraId="2F0CEE1C"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108</w:t>
            </w:r>
          </w:p>
        </w:tc>
        <w:tc>
          <w:tcPr>
            <w:tcW w:w="581" w:type="pct"/>
            <w:vMerge/>
          </w:tcPr>
          <w:p w14:paraId="1E176936"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032C0993" w14:textId="77777777" w:rsidR="00165735" w:rsidRPr="0026192E" w:rsidRDefault="00165735" w:rsidP="00165735">
            <w:pPr>
              <w:spacing w:line="200" w:lineRule="exact"/>
              <w:jc w:val="center"/>
              <w:rPr>
                <w:color w:val="000000"/>
                <w:sz w:val="17"/>
                <w:szCs w:val="17"/>
              </w:rPr>
            </w:pPr>
            <w:r w:rsidRPr="0026192E">
              <w:rPr>
                <w:color w:val="000000"/>
                <w:sz w:val="17"/>
                <w:szCs w:val="17"/>
              </w:rPr>
              <w:t>A103 Falco peregrinus (șoim călător)</w:t>
            </w:r>
          </w:p>
        </w:tc>
        <w:tc>
          <w:tcPr>
            <w:tcW w:w="701" w:type="pct"/>
            <w:vAlign w:val="center"/>
          </w:tcPr>
          <w:p w14:paraId="4B77EE6B" w14:textId="3B7AA3BA" w:rsidR="00165735" w:rsidRPr="0026192E" w:rsidRDefault="00165735" w:rsidP="00165735">
            <w:pPr>
              <w:pStyle w:val="Listparagraf"/>
              <w:spacing w:line="200" w:lineRule="exact"/>
              <w:ind w:left="20"/>
              <w:jc w:val="center"/>
              <w:rPr>
                <w:color w:val="000000"/>
                <w:sz w:val="17"/>
                <w:szCs w:val="17"/>
                <w:lang w:val="ro-RO"/>
              </w:rPr>
            </w:pPr>
            <w:r w:rsidRPr="0026192E">
              <w:rPr>
                <w:color w:val="000000"/>
                <w:sz w:val="17"/>
                <w:szCs w:val="17"/>
                <w:lang w:val="ro-RO"/>
              </w:rPr>
              <w:t>-</w:t>
            </w:r>
          </w:p>
        </w:tc>
        <w:tc>
          <w:tcPr>
            <w:tcW w:w="601" w:type="pct"/>
            <w:vAlign w:val="center"/>
          </w:tcPr>
          <w:p w14:paraId="53026A8B" w14:textId="6AE7E23F"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1EBE4804" w14:textId="455D059F"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04DD7C0D" w14:textId="03C8A70F"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 xml:space="preserve">nesemnificativ </w:t>
            </w:r>
          </w:p>
        </w:tc>
        <w:tc>
          <w:tcPr>
            <w:tcW w:w="773" w:type="pct"/>
            <w:vMerge/>
          </w:tcPr>
          <w:p w14:paraId="3FECB3D9" w14:textId="77777777" w:rsidR="00165735" w:rsidRPr="0026192E" w:rsidRDefault="00165735" w:rsidP="00165735">
            <w:pPr>
              <w:pStyle w:val="Listparagraf"/>
              <w:spacing w:line="200" w:lineRule="exact"/>
              <w:ind w:left="360"/>
              <w:rPr>
                <w:color w:val="000000"/>
                <w:sz w:val="17"/>
                <w:szCs w:val="17"/>
                <w:lang w:val="ro-RO"/>
              </w:rPr>
            </w:pPr>
          </w:p>
        </w:tc>
      </w:tr>
      <w:tr w:rsidR="0026192E" w:rsidRPr="0026192E" w14:paraId="2EA01DD0" w14:textId="77777777" w:rsidTr="00F026F4">
        <w:trPr>
          <w:trHeight w:val="1240"/>
          <w:jc w:val="center"/>
        </w:trPr>
        <w:tc>
          <w:tcPr>
            <w:tcW w:w="241" w:type="pct"/>
            <w:tcMar>
              <w:top w:w="100" w:type="dxa"/>
              <w:left w:w="100" w:type="dxa"/>
              <w:bottom w:w="100" w:type="dxa"/>
              <w:right w:w="100" w:type="dxa"/>
            </w:tcMar>
            <w:vAlign w:val="center"/>
          </w:tcPr>
          <w:p w14:paraId="33563783"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lastRenderedPageBreak/>
              <w:t>109</w:t>
            </w:r>
          </w:p>
        </w:tc>
        <w:tc>
          <w:tcPr>
            <w:tcW w:w="581" w:type="pct"/>
            <w:vMerge/>
          </w:tcPr>
          <w:p w14:paraId="0D9C7323"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45F9B153" w14:textId="77777777" w:rsidR="0026192E" w:rsidRPr="0026192E" w:rsidRDefault="0026192E" w:rsidP="0026192E">
            <w:pPr>
              <w:spacing w:line="200" w:lineRule="exact"/>
              <w:jc w:val="center"/>
              <w:rPr>
                <w:color w:val="000000"/>
                <w:sz w:val="17"/>
                <w:szCs w:val="17"/>
              </w:rPr>
            </w:pPr>
            <w:r w:rsidRPr="0026192E">
              <w:rPr>
                <w:color w:val="000000"/>
                <w:sz w:val="17"/>
                <w:szCs w:val="17"/>
              </w:rPr>
              <w:t>A321 Ficedula albicollis (Muscar gulerat)</w:t>
            </w:r>
          </w:p>
        </w:tc>
        <w:tc>
          <w:tcPr>
            <w:tcW w:w="701" w:type="pct"/>
            <w:tcBorders>
              <w:top w:val="single" w:sz="4" w:space="0" w:color="auto"/>
            </w:tcBorders>
            <w:vAlign w:val="center"/>
          </w:tcPr>
          <w:p w14:paraId="17148C0E" w14:textId="767804B8"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0A4DB2D5" w14:textId="1EC0723B"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61D23C44" w14:textId="1CAD7D08"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595EE0F5" w14:textId="74B9D451"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27E8F232" w14:textId="77777777" w:rsidR="0026192E" w:rsidRPr="0026192E" w:rsidRDefault="0026192E" w:rsidP="0026192E">
            <w:pPr>
              <w:pStyle w:val="Listparagraf"/>
              <w:spacing w:line="200" w:lineRule="exact"/>
              <w:ind w:left="360"/>
              <w:rPr>
                <w:color w:val="000000"/>
                <w:sz w:val="17"/>
                <w:szCs w:val="17"/>
                <w:lang w:val="ro-RO"/>
              </w:rPr>
            </w:pPr>
          </w:p>
        </w:tc>
      </w:tr>
      <w:tr w:rsidR="0026192E" w:rsidRPr="0026192E" w14:paraId="087E9CE2" w14:textId="77777777" w:rsidTr="00F026F4">
        <w:trPr>
          <w:trHeight w:val="1240"/>
          <w:jc w:val="center"/>
        </w:trPr>
        <w:tc>
          <w:tcPr>
            <w:tcW w:w="241" w:type="pct"/>
            <w:tcMar>
              <w:top w:w="100" w:type="dxa"/>
              <w:left w:w="100" w:type="dxa"/>
              <w:bottom w:w="100" w:type="dxa"/>
              <w:right w:w="100" w:type="dxa"/>
            </w:tcMar>
            <w:vAlign w:val="center"/>
          </w:tcPr>
          <w:p w14:paraId="4FA49080"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110</w:t>
            </w:r>
          </w:p>
        </w:tc>
        <w:tc>
          <w:tcPr>
            <w:tcW w:w="581" w:type="pct"/>
            <w:vMerge/>
          </w:tcPr>
          <w:p w14:paraId="77485377"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2CB6FBAF" w14:textId="77777777" w:rsidR="0026192E" w:rsidRPr="0026192E" w:rsidRDefault="0026192E" w:rsidP="0026192E">
            <w:pPr>
              <w:spacing w:line="200" w:lineRule="exact"/>
              <w:jc w:val="center"/>
              <w:rPr>
                <w:color w:val="000000"/>
                <w:sz w:val="17"/>
                <w:szCs w:val="17"/>
              </w:rPr>
            </w:pPr>
            <w:r w:rsidRPr="0026192E">
              <w:rPr>
                <w:color w:val="000000"/>
                <w:sz w:val="17"/>
                <w:szCs w:val="17"/>
              </w:rPr>
              <w:t>A320 Ficedula parva (Muscar mic)</w:t>
            </w:r>
          </w:p>
        </w:tc>
        <w:tc>
          <w:tcPr>
            <w:tcW w:w="701" w:type="pct"/>
            <w:tcBorders>
              <w:top w:val="single" w:sz="4" w:space="0" w:color="auto"/>
            </w:tcBorders>
            <w:vAlign w:val="center"/>
          </w:tcPr>
          <w:p w14:paraId="02E2415E" w14:textId="11AE7B73"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3CF26FFE" w14:textId="6E60222E"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3BBF29A2" w14:textId="46A24E55"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2FAD0BD6" w14:textId="048EDA6D"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1CABDE5F" w14:textId="77777777" w:rsidR="0026192E" w:rsidRPr="0026192E" w:rsidRDefault="0026192E" w:rsidP="0026192E">
            <w:pPr>
              <w:pStyle w:val="Listparagraf"/>
              <w:spacing w:line="200" w:lineRule="exact"/>
              <w:ind w:left="360"/>
              <w:rPr>
                <w:color w:val="000000"/>
                <w:sz w:val="17"/>
                <w:szCs w:val="17"/>
                <w:lang w:val="ro-RO"/>
              </w:rPr>
            </w:pPr>
          </w:p>
        </w:tc>
      </w:tr>
      <w:tr w:rsidR="0026192E" w:rsidRPr="0026192E" w14:paraId="46BE6040" w14:textId="77777777" w:rsidTr="00D370A7">
        <w:trPr>
          <w:trHeight w:val="1469"/>
          <w:jc w:val="center"/>
        </w:trPr>
        <w:tc>
          <w:tcPr>
            <w:tcW w:w="241" w:type="pct"/>
            <w:tcMar>
              <w:top w:w="100" w:type="dxa"/>
              <w:left w:w="100" w:type="dxa"/>
              <w:bottom w:w="100" w:type="dxa"/>
              <w:right w:w="100" w:type="dxa"/>
            </w:tcMar>
            <w:vAlign w:val="center"/>
          </w:tcPr>
          <w:p w14:paraId="7C5550AE"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111</w:t>
            </w:r>
          </w:p>
        </w:tc>
        <w:tc>
          <w:tcPr>
            <w:tcW w:w="581" w:type="pct"/>
            <w:vMerge/>
          </w:tcPr>
          <w:p w14:paraId="70052775"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10C7A446" w14:textId="77777777" w:rsidR="0026192E" w:rsidRPr="0026192E" w:rsidRDefault="0026192E" w:rsidP="0026192E">
            <w:pPr>
              <w:spacing w:line="200" w:lineRule="exact"/>
              <w:jc w:val="center"/>
              <w:rPr>
                <w:color w:val="000000"/>
                <w:sz w:val="17"/>
                <w:szCs w:val="17"/>
              </w:rPr>
            </w:pPr>
            <w:r w:rsidRPr="0026192E">
              <w:rPr>
                <w:color w:val="000000"/>
                <w:sz w:val="17"/>
                <w:szCs w:val="17"/>
              </w:rPr>
              <w:t>A338 Lanius collurio</w:t>
            </w:r>
          </w:p>
          <w:p w14:paraId="55F5D324" w14:textId="77777777" w:rsidR="0026192E" w:rsidRPr="0026192E" w:rsidRDefault="0026192E" w:rsidP="0026192E">
            <w:pPr>
              <w:spacing w:line="200" w:lineRule="exact"/>
              <w:jc w:val="center"/>
              <w:rPr>
                <w:color w:val="000000"/>
                <w:sz w:val="17"/>
                <w:szCs w:val="17"/>
              </w:rPr>
            </w:pPr>
            <w:r w:rsidRPr="0026192E">
              <w:rPr>
                <w:color w:val="000000"/>
                <w:sz w:val="17"/>
                <w:szCs w:val="17"/>
              </w:rPr>
              <w:t>(sfârcioc roșiatic)</w:t>
            </w:r>
          </w:p>
        </w:tc>
        <w:tc>
          <w:tcPr>
            <w:tcW w:w="701" w:type="pct"/>
            <w:tcBorders>
              <w:top w:val="single" w:sz="4" w:space="0" w:color="auto"/>
            </w:tcBorders>
            <w:vAlign w:val="center"/>
          </w:tcPr>
          <w:p w14:paraId="52B1F161" w14:textId="1A8C8BD3"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0F860642" w14:textId="71042E9A"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23AADAA9" w14:textId="5BA3F615"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6C934036" w14:textId="6EFF9CE3"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68134802" w14:textId="77777777" w:rsidR="0026192E" w:rsidRPr="0026192E" w:rsidRDefault="0026192E" w:rsidP="0026192E">
            <w:pPr>
              <w:pStyle w:val="Listparagraf"/>
              <w:spacing w:line="200" w:lineRule="exact"/>
              <w:ind w:left="360"/>
              <w:rPr>
                <w:color w:val="000000"/>
                <w:sz w:val="17"/>
                <w:szCs w:val="17"/>
                <w:lang w:val="ro-RO"/>
              </w:rPr>
            </w:pPr>
          </w:p>
        </w:tc>
      </w:tr>
      <w:tr w:rsidR="0026192E" w:rsidRPr="0026192E" w14:paraId="3E1977AA" w14:textId="77777777" w:rsidTr="00D370A7">
        <w:trPr>
          <w:trHeight w:val="1403"/>
          <w:jc w:val="center"/>
        </w:trPr>
        <w:tc>
          <w:tcPr>
            <w:tcW w:w="241" w:type="pct"/>
            <w:tcMar>
              <w:top w:w="100" w:type="dxa"/>
              <w:left w:w="100" w:type="dxa"/>
              <w:bottom w:w="100" w:type="dxa"/>
              <w:right w:w="100" w:type="dxa"/>
            </w:tcMar>
            <w:vAlign w:val="center"/>
          </w:tcPr>
          <w:p w14:paraId="107F43D4" w14:textId="77777777" w:rsidR="0026192E" w:rsidRPr="0026192E" w:rsidRDefault="0026192E" w:rsidP="0026192E">
            <w:pPr>
              <w:pStyle w:val="Listparagraf"/>
              <w:spacing w:line="200" w:lineRule="exact"/>
              <w:ind w:left="-52" w:right="25" w:firstLine="7"/>
              <w:jc w:val="center"/>
              <w:rPr>
                <w:color w:val="000000"/>
                <w:sz w:val="17"/>
                <w:szCs w:val="17"/>
                <w:lang w:val="ro-RO"/>
              </w:rPr>
            </w:pPr>
            <w:r w:rsidRPr="0026192E">
              <w:rPr>
                <w:color w:val="000000"/>
                <w:sz w:val="17"/>
                <w:szCs w:val="17"/>
                <w:lang w:val="ro-RO"/>
              </w:rPr>
              <w:t>112</w:t>
            </w:r>
          </w:p>
        </w:tc>
        <w:tc>
          <w:tcPr>
            <w:tcW w:w="581" w:type="pct"/>
            <w:vMerge/>
          </w:tcPr>
          <w:p w14:paraId="7D59E7EA" w14:textId="77777777" w:rsidR="0026192E" w:rsidRPr="0026192E" w:rsidRDefault="0026192E" w:rsidP="0026192E">
            <w:pPr>
              <w:pStyle w:val="Listparagraf"/>
              <w:spacing w:line="200" w:lineRule="exact"/>
              <w:ind w:left="360"/>
              <w:rPr>
                <w:color w:val="000000"/>
                <w:sz w:val="17"/>
                <w:szCs w:val="17"/>
                <w:lang w:val="ro-RO"/>
              </w:rPr>
            </w:pPr>
          </w:p>
        </w:tc>
        <w:tc>
          <w:tcPr>
            <w:tcW w:w="828" w:type="pct"/>
            <w:shd w:val="clear" w:color="auto" w:fill="auto"/>
            <w:vAlign w:val="center"/>
          </w:tcPr>
          <w:p w14:paraId="7D22FC48" w14:textId="77777777" w:rsidR="0026192E" w:rsidRPr="0026192E" w:rsidRDefault="0026192E" w:rsidP="0026192E">
            <w:pPr>
              <w:spacing w:line="200" w:lineRule="exact"/>
              <w:jc w:val="center"/>
              <w:rPr>
                <w:color w:val="000000"/>
                <w:sz w:val="17"/>
                <w:szCs w:val="17"/>
              </w:rPr>
            </w:pPr>
            <w:r w:rsidRPr="0026192E">
              <w:rPr>
                <w:color w:val="000000"/>
                <w:sz w:val="17"/>
                <w:szCs w:val="17"/>
              </w:rPr>
              <w:t>A246 Lullula arborea</w:t>
            </w:r>
          </w:p>
          <w:p w14:paraId="42355529" w14:textId="77777777" w:rsidR="0026192E" w:rsidRPr="0026192E" w:rsidRDefault="0026192E" w:rsidP="0026192E">
            <w:pPr>
              <w:spacing w:line="200" w:lineRule="exact"/>
              <w:jc w:val="center"/>
              <w:rPr>
                <w:color w:val="000000"/>
                <w:sz w:val="17"/>
                <w:szCs w:val="17"/>
              </w:rPr>
            </w:pPr>
            <w:r w:rsidRPr="0026192E">
              <w:rPr>
                <w:color w:val="000000"/>
                <w:sz w:val="17"/>
                <w:szCs w:val="17"/>
              </w:rPr>
              <w:t>(ciocârlie de pădure)</w:t>
            </w:r>
          </w:p>
        </w:tc>
        <w:tc>
          <w:tcPr>
            <w:tcW w:w="701" w:type="pct"/>
            <w:tcBorders>
              <w:top w:val="single" w:sz="4" w:space="0" w:color="auto"/>
            </w:tcBorders>
            <w:vAlign w:val="center"/>
          </w:tcPr>
          <w:p w14:paraId="1310DB3E" w14:textId="62251D20" w:rsidR="0026192E" w:rsidRPr="0026192E" w:rsidRDefault="0026192E" w:rsidP="0026192E">
            <w:pPr>
              <w:pStyle w:val="Listparagraf"/>
              <w:spacing w:line="200" w:lineRule="exact"/>
              <w:ind w:left="20"/>
              <w:rPr>
                <w:color w:val="000000"/>
                <w:sz w:val="17"/>
                <w:szCs w:val="17"/>
                <w:lang w:val="ro-RO"/>
              </w:rPr>
            </w:pPr>
            <w:r w:rsidRPr="0026192E">
              <w:rPr>
                <w:color w:val="000000"/>
                <w:sz w:val="17"/>
                <w:szCs w:val="17"/>
                <w:lang w:val="ro-RO"/>
              </w:rPr>
              <w:t>Densitatea populației</w:t>
            </w:r>
          </w:p>
        </w:tc>
        <w:tc>
          <w:tcPr>
            <w:tcW w:w="601" w:type="pct"/>
          </w:tcPr>
          <w:p w14:paraId="08B788BB" w14:textId="763E874E" w:rsidR="0026192E" w:rsidRPr="0026192E" w:rsidRDefault="0026192E" w:rsidP="0026192E">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0405320C" w14:textId="3C24705A" w:rsidR="0026192E" w:rsidRPr="0026192E" w:rsidRDefault="0026192E" w:rsidP="0026192E">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565DAE1B" w14:textId="336627D6" w:rsidR="0026192E" w:rsidRPr="0026192E" w:rsidRDefault="0026192E" w:rsidP="0026192E">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62ED210A" w14:textId="77777777" w:rsidR="0026192E" w:rsidRPr="0026192E" w:rsidRDefault="0026192E" w:rsidP="0026192E">
            <w:pPr>
              <w:pStyle w:val="Listparagraf"/>
              <w:spacing w:line="200" w:lineRule="exact"/>
              <w:ind w:left="360"/>
              <w:rPr>
                <w:color w:val="000000"/>
                <w:sz w:val="17"/>
                <w:szCs w:val="17"/>
                <w:lang w:val="ro-RO"/>
              </w:rPr>
            </w:pPr>
          </w:p>
        </w:tc>
      </w:tr>
      <w:tr w:rsidR="00165735" w:rsidRPr="0026192E" w14:paraId="15A65A2B" w14:textId="77777777" w:rsidTr="00165735">
        <w:trPr>
          <w:trHeight w:val="18"/>
          <w:jc w:val="center"/>
        </w:trPr>
        <w:tc>
          <w:tcPr>
            <w:tcW w:w="241" w:type="pct"/>
            <w:tcMar>
              <w:top w:w="100" w:type="dxa"/>
              <w:left w:w="100" w:type="dxa"/>
              <w:bottom w:w="100" w:type="dxa"/>
              <w:right w:w="100" w:type="dxa"/>
            </w:tcMar>
            <w:vAlign w:val="center"/>
          </w:tcPr>
          <w:p w14:paraId="72109856"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113</w:t>
            </w:r>
          </w:p>
        </w:tc>
        <w:tc>
          <w:tcPr>
            <w:tcW w:w="581" w:type="pct"/>
            <w:vMerge/>
          </w:tcPr>
          <w:p w14:paraId="01B10472"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F043DC9" w14:textId="77777777" w:rsidR="00165735" w:rsidRPr="0026192E" w:rsidRDefault="00165735" w:rsidP="00165735">
            <w:pPr>
              <w:spacing w:line="200" w:lineRule="exact"/>
              <w:jc w:val="center"/>
              <w:rPr>
                <w:color w:val="000000"/>
                <w:sz w:val="17"/>
                <w:szCs w:val="17"/>
              </w:rPr>
            </w:pPr>
            <w:r w:rsidRPr="0026192E">
              <w:rPr>
                <w:color w:val="000000"/>
                <w:sz w:val="17"/>
                <w:szCs w:val="17"/>
              </w:rPr>
              <w:t>A072 Pernis apivorus (viespar)</w:t>
            </w:r>
          </w:p>
        </w:tc>
        <w:tc>
          <w:tcPr>
            <w:tcW w:w="701" w:type="pct"/>
            <w:vAlign w:val="center"/>
          </w:tcPr>
          <w:p w14:paraId="60C346F3" w14:textId="6EBABE84" w:rsidR="00165735" w:rsidRPr="0026192E" w:rsidRDefault="00165735" w:rsidP="00165735">
            <w:pPr>
              <w:pStyle w:val="Listparagraf"/>
              <w:spacing w:line="200" w:lineRule="exact"/>
              <w:ind w:left="20"/>
              <w:jc w:val="center"/>
              <w:rPr>
                <w:color w:val="000000"/>
                <w:sz w:val="17"/>
                <w:szCs w:val="17"/>
                <w:lang w:val="ro-RO"/>
              </w:rPr>
            </w:pPr>
            <w:r w:rsidRPr="0026192E">
              <w:rPr>
                <w:color w:val="000000"/>
                <w:sz w:val="17"/>
                <w:szCs w:val="17"/>
                <w:lang w:val="ro-RO"/>
              </w:rPr>
              <w:t>-</w:t>
            </w:r>
          </w:p>
        </w:tc>
        <w:tc>
          <w:tcPr>
            <w:tcW w:w="601" w:type="pct"/>
            <w:vAlign w:val="center"/>
          </w:tcPr>
          <w:p w14:paraId="3E85BDA8" w14:textId="0D2BC41E"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2BC9A6A8" w14:textId="5CF6F5AD"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720B3F97" w14:textId="636C64CD" w:rsidR="00165735" w:rsidRPr="0026192E" w:rsidRDefault="00165735" w:rsidP="00165735">
            <w:pPr>
              <w:pStyle w:val="Listparagraf"/>
              <w:spacing w:line="200" w:lineRule="exact"/>
              <w:ind w:left="10"/>
              <w:jc w:val="center"/>
              <w:rPr>
                <w:bCs/>
                <w:color w:val="000000"/>
                <w:sz w:val="17"/>
                <w:szCs w:val="17"/>
                <w:lang w:val="ro-RO"/>
              </w:rPr>
            </w:pPr>
            <w:r w:rsidRPr="0026192E">
              <w:rPr>
                <w:bCs/>
                <w:color w:val="000000"/>
                <w:sz w:val="17"/>
                <w:szCs w:val="17"/>
                <w:lang w:val="ro-RO"/>
              </w:rPr>
              <w:t xml:space="preserve">nesemnificativ </w:t>
            </w:r>
          </w:p>
        </w:tc>
        <w:tc>
          <w:tcPr>
            <w:tcW w:w="773" w:type="pct"/>
            <w:vMerge/>
          </w:tcPr>
          <w:p w14:paraId="3493656A" w14:textId="77777777" w:rsidR="00165735" w:rsidRPr="0026192E" w:rsidRDefault="00165735" w:rsidP="00165735">
            <w:pPr>
              <w:pStyle w:val="Listparagraf"/>
              <w:spacing w:line="200" w:lineRule="exact"/>
              <w:ind w:left="360"/>
              <w:rPr>
                <w:color w:val="000000"/>
                <w:sz w:val="17"/>
                <w:szCs w:val="17"/>
                <w:lang w:val="ro-RO"/>
              </w:rPr>
            </w:pPr>
          </w:p>
        </w:tc>
      </w:tr>
      <w:tr w:rsidR="0026192E" w:rsidRPr="0026192E" w14:paraId="3C15176E" w14:textId="77777777" w:rsidTr="001B15B9">
        <w:trPr>
          <w:trHeight w:val="1020"/>
          <w:jc w:val="center"/>
        </w:trPr>
        <w:tc>
          <w:tcPr>
            <w:tcW w:w="241" w:type="pct"/>
            <w:tcMar>
              <w:top w:w="100" w:type="dxa"/>
              <w:left w:w="100" w:type="dxa"/>
              <w:bottom w:w="100" w:type="dxa"/>
              <w:right w:w="100" w:type="dxa"/>
            </w:tcMar>
            <w:vAlign w:val="center"/>
          </w:tcPr>
          <w:p w14:paraId="29DDE21D" w14:textId="77777777" w:rsidR="0026192E" w:rsidRPr="0026192E" w:rsidRDefault="0026192E"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114</w:t>
            </w:r>
          </w:p>
        </w:tc>
        <w:tc>
          <w:tcPr>
            <w:tcW w:w="581" w:type="pct"/>
            <w:vMerge/>
          </w:tcPr>
          <w:p w14:paraId="403838BE" w14:textId="77777777" w:rsidR="0026192E" w:rsidRPr="0026192E" w:rsidRDefault="0026192E" w:rsidP="00165735">
            <w:pPr>
              <w:pStyle w:val="Listparagraf"/>
              <w:spacing w:line="200" w:lineRule="exact"/>
              <w:ind w:left="360"/>
              <w:rPr>
                <w:color w:val="000000"/>
                <w:sz w:val="17"/>
                <w:szCs w:val="17"/>
                <w:lang w:val="ro-RO"/>
              </w:rPr>
            </w:pPr>
          </w:p>
        </w:tc>
        <w:tc>
          <w:tcPr>
            <w:tcW w:w="828" w:type="pct"/>
            <w:shd w:val="clear" w:color="auto" w:fill="auto"/>
            <w:vAlign w:val="center"/>
          </w:tcPr>
          <w:p w14:paraId="47E5B26E" w14:textId="77777777" w:rsidR="0026192E" w:rsidRPr="0026192E" w:rsidRDefault="0026192E" w:rsidP="00165735">
            <w:pPr>
              <w:spacing w:line="200" w:lineRule="exact"/>
              <w:jc w:val="center"/>
              <w:rPr>
                <w:color w:val="000000"/>
                <w:sz w:val="17"/>
                <w:szCs w:val="17"/>
              </w:rPr>
            </w:pPr>
            <w:r w:rsidRPr="0026192E">
              <w:rPr>
                <w:color w:val="000000"/>
                <w:sz w:val="17"/>
                <w:szCs w:val="17"/>
              </w:rPr>
              <w:t>A234 Picus canus (ghionoaie sură)</w:t>
            </w:r>
          </w:p>
        </w:tc>
        <w:tc>
          <w:tcPr>
            <w:tcW w:w="701" w:type="pct"/>
            <w:tcBorders>
              <w:top w:val="single" w:sz="4" w:space="0" w:color="auto"/>
            </w:tcBorders>
            <w:vAlign w:val="center"/>
          </w:tcPr>
          <w:p w14:paraId="51FB04E5" w14:textId="13C8C1AA" w:rsidR="0026192E" w:rsidRPr="0026192E" w:rsidRDefault="0026192E" w:rsidP="0026192E">
            <w:pPr>
              <w:pStyle w:val="Listparagraf"/>
              <w:spacing w:line="200" w:lineRule="exact"/>
              <w:ind w:left="20"/>
              <w:jc w:val="center"/>
              <w:rPr>
                <w:color w:val="000000"/>
                <w:sz w:val="17"/>
                <w:szCs w:val="17"/>
                <w:lang w:val="ro-RO"/>
              </w:rPr>
            </w:pPr>
            <w:r w:rsidRPr="0026192E">
              <w:rPr>
                <w:color w:val="000000"/>
                <w:sz w:val="17"/>
                <w:szCs w:val="17"/>
                <w:lang w:val="ro-RO"/>
              </w:rPr>
              <w:t>-</w:t>
            </w:r>
          </w:p>
        </w:tc>
        <w:tc>
          <w:tcPr>
            <w:tcW w:w="601" w:type="pct"/>
            <w:vAlign w:val="center"/>
          </w:tcPr>
          <w:p w14:paraId="25F7A45A" w14:textId="5DA97F1A" w:rsidR="0026192E" w:rsidRPr="0026192E" w:rsidRDefault="0026192E" w:rsidP="00165735">
            <w:pPr>
              <w:pStyle w:val="Listparagraf"/>
              <w:spacing w:line="200" w:lineRule="exact"/>
              <w:ind w:left="0"/>
              <w:rPr>
                <w:color w:val="000000"/>
                <w:sz w:val="17"/>
                <w:szCs w:val="17"/>
                <w:lang w:val="ro-RO"/>
              </w:rPr>
            </w:pPr>
            <w:r w:rsidRPr="0026192E">
              <w:rPr>
                <w:sz w:val="17"/>
                <w:szCs w:val="17"/>
                <w:lang w:val="ro-RO"/>
              </w:rPr>
              <w:t>exploatarea nedurabilă a resurselor forestiere</w:t>
            </w:r>
          </w:p>
        </w:tc>
        <w:tc>
          <w:tcPr>
            <w:tcW w:w="631" w:type="pct"/>
            <w:vAlign w:val="center"/>
          </w:tcPr>
          <w:p w14:paraId="2868DE66" w14:textId="093BC48B" w:rsidR="0026192E" w:rsidRPr="0026192E" w:rsidRDefault="0026192E"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5A28B064" w14:textId="03564F51" w:rsidR="0026192E" w:rsidRPr="0026192E" w:rsidRDefault="0026192E" w:rsidP="00165735">
            <w:pPr>
              <w:pStyle w:val="Listparagraf"/>
              <w:spacing w:line="200" w:lineRule="exact"/>
              <w:ind w:left="10"/>
              <w:jc w:val="center"/>
              <w:rPr>
                <w:color w:val="000000"/>
                <w:sz w:val="17"/>
                <w:szCs w:val="17"/>
                <w:lang w:val="ro-RO"/>
              </w:rPr>
            </w:pPr>
            <w:r w:rsidRPr="0026192E">
              <w:rPr>
                <w:b/>
                <w:color w:val="000000"/>
                <w:sz w:val="17"/>
                <w:szCs w:val="17"/>
                <w:lang w:val="ro-RO"/>
              </w:rPr>
              <w:t xml:space="preserve">semnificativ </w:t>
            </w:r>
            <w:r w:rsidRPr="0026192E">
              <w:rPr>
                <w:bCs/>
                <w:color w:val="000000"/>
                <w:sz w:val="17"/>
                <w:szCs w:val="17"/>
                <w:lang w:val="ro-RO"/>
              </w:rPr>
              <w:t>pe termen scurt,</w:t>
            </w:r>
            <w:r w:rsidRPr="0026192E">
              <w:rPr>
                <w:b/>
                <w:color w:val="000000"/>
                <w:sz w:val="17"/>
                <w:szCs w:val="17"/>
                <w:lang w:val="ro-RO"/>
              </w:rPr>
              <w:t xml:space="preserve"> nesemnificativ </w:t>
            </w:r>
            <w:r w:rsidRPr="0026192E">
              <w:rPr>
                <w:bCs/>
                <w:color w:val="000000"/>
                <w:sz w:val="17"/>
                <w:szCs w:val="17"/>
                <w:lang w:val="ro-RO"/>
              </w:rPr>
              <w:t>pe termen lung</w:t>
            </w:r>
          </w:p>
        </w:tc>
        <w:tc>
          <w:tcPr>
            <w:tcW w:w="773" w:type="pct"/>
            <w:vMerge/>
          </w:tcPr>
          <w:p w14:paraId="6603D527" w14:textId="77777777" w:rsidR="0026192E" w:rsidRPr="0026192E" w:rsidRDefault="0026192E" w:rsidP="00165735">
            <w:pPr>
              <w:pStyle w:val="Listparagraf"/>
              <w:spacing w:line="200" w:lineRule="exact"/>
              <w:ind w:left="360"/>
              <w:rPr>
                <w:color w:val="000000"/>
                <w:sz w:val="17"/>
                <w:szCs w:val="17"/>
                <w:lang w:val="ro-RO"/>
              </w:rPr>
            </w:pPr>
          </w:p>
        </w:tc>
      </w:tr>
      <w:tr w:rsidR="00165735" w:rsidRPr="0026192E" w14:paraId="416B6FB9" w14:textId="77777777" w:rsidTr="00165735">
        <w:trPr>
          <w:trHeight w:val="18"/>
          <w:jc w:val="center"/>
        </w:trPr>
        <w:tc>
          <w:tcPr>
            <w:tcW w:w="241" w:type="pct"/>
            <w:tcMar>
              <w:top w:w="100" w:type="dxa"/>
              <w:left w:w="100" w:type="dxa"/>
              <w:bottom w:w="100" w:type="dxa"/>
              <w:right w:w="100" w:type="dxa"/>
            </w:tcMar>
            <w:vAlign w:val="center"/>
          </w:tcPr>
          <w:p w14:paraId="10309DC5"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115</w:t>
            </w:r>
          </w:p>
        </w:tc>
        <w:tc>
          <w:tcPr>
            <w:tcW w:w="581" w:type="pct"/>
            <w:vMerge/>
          </w:tcPr>
          <w:p w14:paraId="34215AFF"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EACA699" w14:textId="77777777" w:rsidR="00165735" w:rsidRPr="0026192E" w:rsidRDefault="00165735" w:rsidP="00165735">
            <w:pPr>
              <w:spacing w:line="200" w:lineRule="exact"/>
              <w:jc w:val="center"/>
              <w:rPr>
                <w:color w:val="000000"/>
                <w:sz w:val="17"/>
                <w:szCs w:val="17"/>
              </w:rPr>
            </w:pPr>
            <w:r w:rsidRPr="0026192E">
              <w:rPr>
                <w:color w:val="000000"/>
                <w:sz w:val="17"/>
                <w:szCs w:val="17"/>
              </w:rPr>
              <w:t>A220 Strix uralensis</w:t>
            </w:r>
          </w:p>
          <w:p w14:paraId="4080441A" w14:textId="77777777" w:rsidR="00165735" w:rsidRPr="0026192E" w:rsidRDefault="00165735" w:rsidP="00165735">
            <w:pPr>
              <w:spacing w:line="200" w:lineRule="exact"/>
              <w:jc w:val="center"/>
              <w:rPr>
                <w:color w:val="000000"/>
                <w:sz w:val="17"/>
                <w:szCs w:val="17"/>
              </w:rPr>
            </w:pPr>
            <w:r w:rsidRPr="0026192E">
              <w:rPr>
                <w:color w:val="000000"/>
                <w:sz w:val="17"/>
                <w:szCs w:val="17"/>
              </w:rPr>
              <w:t>(huhurez mare)</w:t>
            </w:r>
          </w:p>
        </w:tc>
        <w:tc>
          <w:tcPr>
            <w:tcW w:w="701" w:type="pct"/>
            <w:vAlign w:val="center"/>
          </w:tcPr>
          <w:p w14:paraId="13C1717D" w14:textId="493437AA" w:rsidR="00165735" w:rsidRPr="0026192E" w:rsidRDefault="00165735" w:rsidP="00165735">
            <w:pPr>
              <w:pStyle w:val="Listparagraf"/>
              <w:spacing w:line="200" w:lineRule="exact"/>
              <w:ind w:left="20"/>
              <w:jc w:val="center"/>
              <w:rPr>
                <w:color w:val="000000"/>
                <w:sz w:val="17"/>
                <w:szCs w:val="17"/>
                <w:lang w:val="ro-RO"/>
              </w:rPr>
            </w:pPr>
            <w:r w:rsidRPr="0026192E">
              <w:rPr>
                <w:color w:val="000000"/>
                <w:sz w:val="17"/>
                <w:szCs w:val="17"/>
                <w:lang w:val="ro-RO"/>
              </w:rPr>
              <w:t>-</w:t>
            </w:r>
          </w:p>
        </w:tc>
        <w:tc>
          <w:tcPr>
            <w:tcW w:w="601" w:type="pct"/>
            <w:vAlign w:val="center"/>
          </w:tcPr>
          <w:p w14:paraId="7F2B8C4B" w14:textId="734844A1"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4B208D0" w14:textId="54EFC20A"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7D08FF3B" w14:textId="35617E87" w:rsidR="00165735" w:rsidRPr="0026192E"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5D347B4F" w14:textId="77777777" w:rsidR="00165735" w:rsidRPr="0026192E" w:rsidRDefault="00165735" w:rsidP="00165735">
            <w:pPr>
              <w:pStyle w:val="Listparagraf"/>
              <w:spacing w:line="200" w:lineRule="exact"/>
              <w:ind w:left="360"/>
              <w:rPr>
                <w:color w:val="000000"/>
                <w:sz w:val="17"/>
                <w:szCs w:val="17"/>
                <w:lang w:val="ro-RO"/>
              </w:rPr>
            </w:pPr>
          </w:p>
        </w:tc>
      </w:tr>
      <w:tr w:rsidR="00165735" w:rsidRPr="003D39A6" w14:paraId="28159965" w14:textId="77777777" w:rsidTr="00165735">
        <w:trPr>
          <w:trHeight w:val="18"/>
          <w:jc w:val="center"/>
        </w:trPr>
        <w:tc>
          <w:tcPr>
            <w:tcW w:w="241" w:type="pct"/>
            <w:tcMar>
              <w:top w:w="100" w:type="dxa"/>
              <w:left w:w="100" w:type="dxa"/>
              <w:bottom w:w="100" w:type="dxa"/>
              <w:right w:w="100" w:type="dxa"/>
            </w:tcMar>
            <w:vAlign w:val="center"/>
          </w:tcPr>
          <w:p w14:paraId="51A9E6DF" w14:textId="77777777" w:rsidR="00165735" w:rsidRPr="0026192E" w:rsidRDefault="00165735" w:rsidP="00165735">
            <w:pPr>
              <w:pStyle w:val="Listparagraf"/>
              <w:spacing w:line="200" w:lineRule="exact"/>
              <w:ind w:left="-52" w:right="25" w:firstLine="7"/>
              <w:jc w:val="center"/>
              <w:rPr>
                <w:color w:val="000000"/>
                <w:sz w:val="17"/>
                <w:szCs w:val="17"/>
                <w:lang w:val="ro-RO"/>
              </w:rPr>
            </w:pPr>
            <w:r w:rsidRPr="0026192E">
              <w:rPr>
                <w:color w:val="000000"/>
                <w:sz w:val="17"/>
                <w:szCs w:val="17"/>
                <w:lang w:val="ro-RO"/>
              </w:rPr>
              <w:t>116</w:t>
            </w:r>
          </w:p>
        </w:tc>
        <w:tc>
          <w:tcPr>
            <w:tcW w:w="581" w:type="pct"/>
            <w:vMerge/>
          </w:tcPr>
          <w:p w14:paraId="7E0ACA9B" w14:textId="77777777" w:rsidR="00165735" w:rsidRPr="0026192E" w:rsidRDefault="00165735" w:rsidP="00165735">
            <w:pPr>
              <w:pStyle w:val="Listparagraf"/>
              <w:spacing w:line="200" w:lineRule="exact"/>
              <w:ind w:left="360"/>
              <w:rPr>
                <w:color w:val="000000"/>
                <w:sz w:val="17"/>
                <w:szCs w:val="17"/>
                <w:lang w:val="ro-RO"/>
              </w:rPr>
            </w:pPr>
          </w:p>
        </w:tc>
        <w:tc>
          <w:tcPr>
            <w:tcW w:w="828" w:type="pct"/>
            <w:shd w:val="clear" w:color="auto" w:fill="auto"/>
            <w:vAlign w:val="center"/>
          </w:tcPr>
          <w:p w14:paraId="7F0B9517" w14:textId="77777777" w:rsidR="00165735" w:rsidRPr="0026192E" w:rsidRDefault="00165735" w:rsidP="00165735">
            <w:pPr>
              <w:spacing w:line="200" w:lineRule="exact"/>
              <w:jc w:val="center"/>
              <w:rPr>
                <w:color w:val="000000"/>
                <w:sz w:val="17"/>
                <w:szCs w:val="17"/>
              </w:rPr>
            </w:pPr>
            <w:r w:rsidRPr="0026192E">
              <w:rPr>
                <w:color w:val="000000"/>
                <w:sz w:val="17"/>
                <w:szCs w:val="17"/>
              </w:rPr>
              <w:t>A307 Sylvia nisoria (Silvie porumbacă)</w:t>
            </w:r>
          </w:p>
        </w:tc>
        <w:tc>
          <w:tcPr>
            <w:tcW w:w="701" w:type="pct"/>
            <w:vAlign w:val="center"/>
          </w:tcPr>
          <w:p w14:paraId="7A638C10" w14:textId="367DC675" w:rsidR="00165735" w:rsidRPr="0026192E" w:rsidRDefault="00165735" w:rsidP="00165735">
            <w:pPr>
              <w:pStyle w:val="Listparagraf"/>
              <w:spacing w:line="200" w:lineRule="exact"/>
              <w:ind w:left="20"/>
              <w:jc w:val="center"/>
              <w:rPr>
                <w:color w:val="000000"/>
                <w:sz w:val="17"/>
                <w:szCs w:val="17"/>
                <w:lang w:val="ro-RO"/>
              </w:rPr>
            </w:pPr>
            <w:r w:rsidRPr="0026192E">
              <w:rPr>
                <w:color w:val="000000"/>
                <w:sz w:val="17"/>
                <w:szCs w:val="17"/>
                <w:lang w:val="ro-RO"/>
              </w:rPr>
              <w:t>-</w:t>
            </w:r>
          </w:p>
        </w:tc>
        <w:tc>
          <w:tcPr>
            <w:tcW w:w="601" w:type="pct"/>
            <w:vAlign w:val="center"/>
          </w:tcPr>
          <w:p w14:paraId="580133A1" w14:textId="1233349F"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31" w:type="pct"/>
            <w:vAlign w:val="center"/>
          </w:tcPr>
          <w:p w14:paraId="41267E08" w14:textId="0CF3E6A8" w:rsidR="00165735" w:rsidRPr="0026192E" w:rsidRDefault="00165735" w:rsidP="00165735">
            <w:pPr>
              <w:pStyle w:val="Listparagraf"/>
              <w:spacing w:line="200" w:lineRule="exact"/>
              <w:ind w:left="0"/>
              <w:jc w:val="center"/>
              <w:rPr>
                <w:color w:val="000000"/>
                <w:sz w:val="17"/>
                <w:szCs w:val="17"/>
                <w:lang w:val="ro-RO"/>
              </w:rPr>
            </w:pPr>
            <w:r w:rsidRPr="0026192E">
              <w:rPr>
                <w:color w:val="000000"/>
                <w:sz w:val="17"/>
                <w:szCs w:val="17"/>
                <w:lang w:val="ro-RO"/>
              </w:rPr>
              <w:t>-</w:t>
            </w:r>
          </w:p>
        </w:tc>
        <w:tc>
          <w:tcPr>
            <w:tcW w:w="644" w:type="pct"/>
            <w:vAlign w:val="center"/>
          </w:tcPr>
          <w:p w14:paraId="7CBDCAE0" w14:textId="140C776B" w:rsidR="00165735" w:rsidRPr="003D39A6" w:rsidRDefault="00165735" w:rsidP="00165735">
            <w:pPr>
              <w:pStyle w:val="Listparagraf"/>
              <w:spacing w:line="200" w:lineRule="exact"/>
              <w:ind w:left="10"/>
              <w:jc w:val="center"/>
              <w:rPr>
                <w:color w:val="000000"/>
                <w:sz w:val="17"/>
                <w:szCs w:val="17"/>
                <w:lang w:val="ro-RO"/>
              </w:rPr>
            </w:pPr>
            <w:r w:rsidRPr="0026192E">
              <w:rPr>
                <w:color w:val="000000"/>
                <w:sz w:val="17"/>
                <w:szCs w:val="17"/>
                <w:lang w:val="ro-RO"/>
              </w:rPr>
              <w:t>nesemnificativ</w:t>
            </w:r>
          </w:p>
        </w:tc>
        <w:tc>
          <w:tcPr>
            <w:tcW w:w="773" w:type="pct"/>
            <w:vMerge/>
          </w:tcPr>
          <w:p w14:paraId="181CE8A4" w14:textId="77777777" w:rsidR="00165735" w:rsidRPr="003D39A6" w:rsidRDefault="00165735" w:rsidP="00165735">
            <w:pPr>
              <w:pStyle w:val="Listparagraf"/>
              <w:spacing w:line="200" w:lineRule="exact"/>
              <w:ind w:left="360"/>
              <w:rPr>
                <w:color w:val="000000"/>
                <w:sz w:val="17"/>
                <w:szCs w:val="17"/>
                <w:lang w:val="ro-RO"/>
              </w:rPr>
            </w:pPr>
          </w:p>
        </w:tc>
      </w:tr>
    </w:tbl>
    <w:p w14:paraId="4CF35EBC" w14:textId="77777777" w:rsidR="00CC2492" w:rsidRDefault="00CC2492" w:rsidP="00281D47">
      <w:pPr>
        <w:pStyle w:val="Titlu2"/>
        <w:rPr>
          <w:color w:val="000000" w:themeColor="text1"/>
          <w:lang w:val="ro-RO"/>
        </w:rPr>
      </w:pPr>
      <w:bookmarkStart w:id="56" w:name="_Toc143155322"/>
    </w:p>
    <w:p w14:paraId="14A460C4" w14:textId="77777777" w:rsidR="005F523E" w:rsidRDefault="005F523E" w:rsidP="005F523E">
      <w:pPr>
        <w:rPr>
          <w:lang w:val="ro-RO" w:eastAsia="x-none"/>
        </w:rPr>
      </w:pPr>
    </w:p>
    <w:p w14:paraId="6B4C6960" w14:textId="77777777" w:rsidR="005F523E" w:rsidRDefault="005F523E" w:rsidP="005F523E">
      <w:pPr>
        <w:rPr>
          <w:lang w:val="ro-RO" w:eastAsia="x-none"/>
        </w:rPr>
      </w:pPr>
    </w:p>
    <w:p w14:paraId="0346CF6B" w14:textId="77777777" w:rsidR="005F523E" w:rsidRDefault="005F523E" w:rsidP="005F523E">
      <w:pPr>
        <w:rPr>
          <w:lang w:val="ro-RO" w:eastAsia="x-none"/>
        </w:rPr>
      </w:pPr>
    </w:p>
    <w:p w14:paraId="03D52FE3" w14:textId="77777777" w:rsidR="005F523E" w:rsidRDefault="005F523E" w:rsidP="005F523E">
      <w:pPr>
        <w:rPr>
          <w:lang w:val="ro-RO" w:eastAsia="x-none"/>
        </w:rPr>
      </w:pPr>
    </w:p>
    <w:p w14:paraId="636ADA12" w14:textId="77777777" w:rsidR="005F523E" w:rsidRDefault="005F523E" w:rsidP="005F523E">
      <w:pPr>
        <w:rPr>
          <w:lang w:val="ro-RO" w:eastAsia="x-none"/>
        </w:rPr>
      </w:pPr>
    </w:p>
    <w:p w14:paraId="5ABE8E9A" w14:textId="77777777" w:rsidR="005F523E" w:rsidRDefault="005F523E" w:rsidP="005F523E">
      <w:pPr>
        <w:rPr>
          <w:lang w:val="ro-RO" w:eastAsia="x-none"/>
        </w:rPr>
      </w:pPr>
    </w:p>
    <w:p w14:paraId="2E019A5F" w14:textId="77777777" w:rsidR="005F523E" w:rsidRDefault="005F523E" w:rsidP="005F523E">
      <w:pPr>
        <w:rPr>
          <w:lang w:val="ro-RO" w:eastAsia="x-none"/>
        </w:rPr>
      </w:pPr>
    </w:p>
    <w:p w14:paraId="2CB91B6A" w14:textId="77777777" w:rsidR="005F523E" w:rsidRDefault="005F523E" w:rsidP="005F523E">
      <w:pPr>
        <w:rPr>
          <w:lang w:val="ro-RO" w:eastAsia="x-none"/>
        </w:rPr>
      </w:pPr>
    </w:p>
    <w:p w14:paraId="2AB996FA" w14:textId="77777777" w:rsidR="005F523E" w:rsidRPr="005F523E" w:rsidRDefault="005F523E" w:rsidP="005F523E">
      <w:pPr>
        <w:rPr>
          <w:lang w:val="ro-RO" w:eastAsia="x-none"/>
        </w:rPr>
      </w:pPr>
    </w:p>
    <w:p w14:paraId="5FAA8BE9" w14:textId="3EE0B102" w:rsidR="00EF4D75" w:rsidRPr="00CC2492" w:rsidRDefault="00EF4D75" w:rsidP="00281D47">
      <w:pPr>
        <w:pStyle w:val="Titlu2"/>
        <w:rPr>
          <w:color w:val="000000" w:themeColor="text1"/>
          <w:lang w:val="ro-RO"/>
        </w:rPr>
      </w:pPr>
      <w:bookmarkStart w:id="57" w:name="_Toc148430913"/>
      <w:r w:rsidRPr="00CC2492">
        <w:rPr>
          <w:color w:val="000000" w:themeColor="text1"/>
          <w:lang w:val="ro-RO"/>
        </w:rPr>
        <w:lastRenderedPageBreak/>
        <w:t>E.2.  Identificarea incertitudinilor</w:t>
      </w:r>
      <w:bookmarkEnd w:id="56"/>
      <w:bookmarkEnd w:id="57"/>
    </w:p>
    <w:p w14:paraId="2CC649C7" w14:textId="77777777" w:rsidR="008A65D4" w:rsidRPr="00F84364" w:rsidRDefault="008A65D4" w:rsidP="008A65D4">
      <w:pPr>
        <w:rPr>
          <w:color w:val="FF0000"/>
          <w:lang w:val="ro-RO" w:eastAsia="x-none"/>
        </w:rPr>
      </w:pPr>
    </w:p>
    <w:p w14:paraId="18A77309" w14:textId="77777777" w:rsidR="00CC2492" w:rsidRPr="00207B0A" w:rsidRDefault="00CC2492" w:rsidP="00CC2492">
      <w:pPr>
        <w:suppressAutoHyphens/>
        <w:spacing w:line="360" w:lineRule="auto"/>
        <w:ind w:firstLine="720"/>
        <w:jc w:val="both"/>
        <w:rPr>
          <w:rFonts w:eastAsia="Calibri"/>
          <w:color w:val="000000"/>
        </w:rPr>
      </w:pPr>
      <w:bookmarkStart w:id="58" w:name="_Hlk146184834"/>
      <w:bookmarkStart w:id="59" w:name="_Toc143155323"/>
      <w:proofErr w:type="spellStart"/>
      <w:r w:rsidRPr="00207B0A">
        <w:rPr>
          <w:rFonts w:eastAsia="Calibri"/>
          <w:color w:val="000000"/>
        </w:rPr>
        <w:t>Incertitudinile</w:t>
      </w:r>
      <w:proofErr w:type="spellEnd"/>
      <w:r w:rsidRPr="00207B0A">
        <w:rPr>
          <w:rFonts w:eastAsia="Calibri"/>
          <w:color w:val="000000"/>
        </w:rPr>
        <w:t xml:space="preserve"> </w:t>
      </w:r>
      <w:proofErr w:type="spellStart"/>
      <w:r w:rsidRPr="00207B0A">
        <w:rPr>
          <w:rFonts w:eastAsia="Calibri"/>
          <w:color w:val="000000"/>
        </w:rPr>
        <w:t>identificate</w:t>
      </w:r>
      <w:proofErr w:type="spellEnd"/>
      <w:r w:rsidRPr="00207B0A">
        <w:rPr>
          <w:rFonts w:eastAsia="Calibri"/>
          <w:color w:val="000000"/>
        </w:rPr>
        <w:t xml:space="preserve"> </w:t>
      </w:r>
      <w:proofErr w:type="spellStart"/>
      <w:r w:rsidRPr="00207B0A">
        <w:rPr>
          <w:rFonts w:eastAsia="Calibri"/>
          <w:color w:val="000000"/>
        </w:rPr>
        <w:t>în</w:t>
      </w:r>
      <w:proofErr w:type="spellEnd"/>
      <w:r w:rsidRPr="00207B0A">
        <w:rPr>
          <w:rFonts w:eastAsia="Calibri"/>
          <w:color w:val="000000"/>
        </w:rPr>
        <w:t xml:space="preserve"> </w:t>
      </w:r>
      <w:proofErr w:type="spellStart"/>
      <w:r w:rsidRPr="00207B0A">
        <w:rPr>
          <w:rFonts w:eastAsia="Calibri"/>
          <w:color w:val="000000"/>
        </w:rPr>
        <w:t>cazul</w:t>
      </w:r>
      <w:proofErr w:type="spellEnd"/>
      <w:r w:rsidRPr="00207B0A">
        <w:rPr>
          <w:rFonts w:eastAsia="Calibri"/>
          <w:color w:val="000000"/>
        </w:rPr>
        <w:t xml:space="preserve"> </w:t>
      </w:r>
      <w:proofErr w:type="spellStart"/>
      <w:r w:rsidRPr="00207B0A">
        <w:rPr>
          <w:rFonts w:eastAsia="Calibri"/>
          <w:color w:val="000000"/>
        </w:rPr>
        <w:t>planului</w:t>
      </w:r>
      <w:proofErr w:type="spellEnd"/>
      <w:r w:rsidRPr="00207B0A">
        <w:rPr>
          <w:rFonts w:eastAsia="Calibri"/>
          <w:color w:val="000000"/>
        </w:rPr>
        <w:t xml:space="preserve"> de </w:t>
      </w:r>
      <w:proofErr w:type="spellStart"/>
      <w:r w:rsidRPr="00207B0A">
        <w:rPr>
          <w:rFonts w:eastAsia="Calibri"/>
          <w:color w:val="000000"/>
        </w:rPr>
        <w:t>amenajament</w:t>
      </w:r>
      <w:proofErr w:type="spellEnd"/>
      <w:r w:rsidRPr="00207B0A">
        <w:rPr>
          <w:rFonts w:eastAsia="Calibri"/>
          <w:color w:val="000000"/>
        </w:rPr>
        <w:t xml:space="preserve"> al </w:t>
      </w:r>
      <w:proofErr w:type="spellStart"/>
      <w:r w:rsidRPr="00207B0A">
        <w:rPr>
          <w:rFonts w:eastAsia="Calibri"/>
          <w:color w:val="000000"/>
        </w:rPr>
        <w:t>fondului</w:t>
      </w:r>
      <w:proofErr w:type="spellEnd"/>
      <w:r w:rsidRPr="00207B0A">
        <w:rPr>
          <w:rFonts w:eastAsia="Calibri"/>
          <w:color w:val="000000"/>
        </w:rPr>
        <w:t xml:space="preserve"> </w:t>
      </w:r>
      <w:proofErr w:type="spellStart"/>
      <w:r w:rsidRPr="00207B0A">
        <w:rPr>
          <w:rFonts w:eastAsia="Calibri"/>
          <w:color w:val="000000"/>
        </w:rPr>
        <w:t>forestier</w:t>
      </w:r>
      <w:proofErr w:type="spellEnd"/>
      <w:r w:rsidRPr="00207B0A">
        <w:rPr>
          <w:rFonts w:eastAsia="Calibri"/>
          <w:color w:val="000000"/>
        </w:rPr>
        <w:t xml:space="preserve"> </w:t>
      </w:r>
      <w:proofErr w:type="spellStart"/>
      <w:r w:rsidRPr="00207B0A">
        <w:rPr>
          <w:rFonts w:eastAsia="Calibri"/>
          <w:color w:val="000000"/>
        </w:rPr>
        <w:t>în</w:t>
      </w:r>
      <w:proofErr w:type="spellEnd"/>
      <w:r w:rsidRPr="00207B0A">
        <w:rPr>
          <w:rFonts w:eastAsia="Calibri"/>
          <w:color w:val="000000"/>
        </w:rPr>
        <w:t xml:space="preserve"> </w:t>
      </w:r>
      <w:proofErr w:type="spellStart"/>
      <w:r w:rsidRPr="00207B0A">
        <w:rPr>
          <w:rFonts w:eastAsia="Calibri"/>
          <w:color w:val="000000"/>
        </w:rPr>
        <w:t>procesul</w:t>
      </w:r>
      <w:proofErr w:type="spellEnd"/>
      <w:r w:rsidRPr="00207B0A">
        <w:rPr>
          <w:rFonts w:eastAsia="Calibri"/>
          <w:color w:val="000000"/>
        </w:rPr>
        <w:t xml:space="preserve"> de </w:t>
      </w:r>
      <w:proofErr w:type="spellStart"/>
      <w:r w:rsidRPr="00207B0A">
        <w:rPr>
          <w:rFonts w:eastAsia="Calibri"/>
          <w:color w:val="000000"/>
        </w:rPr>
        <w:t>analiză</w:t>
      </w:r>
      <w:proofErr w:type="spellEnd"/>
      <w:r w:rsidRPr="00207B0A">
        <w:rPr>
          <w:rFonts w:eastAsia="Calibri"/>
          <w:color w:val="000000"/>
        </w:rPr>
        <w:t xml:space="preserve"> </w:t>
      </w:r>
      <w:proofErr w:type="gramStart"/>
      <w:r w:rsidRPr="00207B0A">
        <w:rPr>
          <w:rFonts w:eastAsia="Calibri"/>
          <w:color w:val="000000"/>
        </w:rPr>
        <w:t>a</w:t>
      </w:r>
      <w:proofErr w:type="gramEnd"/>
      <w:r w:rsidRPr="00207B0A">
        <w:rPr>
          <w:rFonts w:eastAsia="Calibri"/>
          <w:color w:val="000000"/>
        </w:rPr>
        <w:t xml:space="preserve"> </w:t>
      </w:r>
      <w:proofErr w:type="spellStart"/>
      <w:r w:rsidRPr="00207B0A">
        <w:rPr>
          <w:rFonts w:eastAsia="Calibri"/>
          <w:color w:val="000000"/>
        </w:rPr>
        <w:t>efectelor</w:t>
      </w:r>
      <w:proofErr w:type="spellEnd"/>
      <w:r w:rsidRPr="00207B0A">
        <w:rPr>
          <w:rFonts w:eastAsia="Calibri"/>
          <w:color w:val="000000"/>
        </w:rPr>
        <w:t xml:space="preserve"> </w:t>
      </w:r>
      <w:proofErr w:type="spellStart"/>
      <w:r w:rsidRPr="00207B0A">
        <w:rPr>
          <w:rFonts w:eastAsia="Calibri"/>
          <w:color w:val="000000"/>
        </w:rPr>
        <w:t>și</w:t>
      </w:r>
      <w:proofErr w:type="spellEnd"/>
      <w:r w:rsidRPr="00207B0A">
        <w:rPr>
          <w:rFonts w:eastAsia="Calibri"/>
          <w:color w:val="000000"/>
        </w:rPr>
        <w:t xml:space="preserve"> </w:t>
      </w:r>
      <w:proofErr w:type="spellStart"/>
      <w:r w:rsidRPr="00207B0A">
        <w:rPr>
          <w:rFonts w:eastAsia="Calibri"/>
          <w:color w:val="000000"/>
        </w:rPr>
        <w:t>impacturilor</w:t>
      </w:r>
      <w:proofErr w:type="spellEnd"/>
      <w:r w:rsidRPr="00207B0A">
        <w:rPr>
          <w:rFonts w:eastAsia="Calibri"/>
          <w:color w:val="000000"/>
        </w:rPr>
        <w:t xml:space="preserve"> sunt </w:t>
      </w:r>
      <w:proofErr w:type="spellStart"/>
      <w:r w:rsidRPr="00207B0A">
        <w:rPr>
          <w:rFonts w:eastAsia="Calibri"/>
          <w:color w:val="000000"/>
        </w:rPr>
        <w:t>prezentate</w:t>
      </w:r>
      <w:proofErr w:type="spellEnd"/>
      <w:r w:rsidRPr="00207B0A">
        <w:rPr>
          <w:rFonts w:eastAsia="Calibri"/>
          <w:color w:val="000000"/>
        </w:rPr>
        <w:t xml:space="preserve"> </w:t>
      </w:r>
      <w:proofErr w:type="spellStart"/>
      <w:r w:rsidRPr="00207B0A">
        <w:rPr>
          <w:rFonts w:eastAsia="Calibri"/>
          <w:color w:val="000000"/>
        </w:rPr>
        <w:t>în</w:t>
      </w:r>
      <w:proofErr w:type="spellEnd"/>
      <w:r w:rsidRPr="00207B0A">
        <w:rPr>
          <w:rFonts w:eastAsia="Calibri"/>
          <w:color w:val="000000"/>
        </w:rPr>
        <w:t xml:space="preserve"> </w:t>
      </w:r>
      <w:proofErr w:type="spellStart"/>
      <w:r w:rsidRPr="00207B0A">
        <w:rPr>
          <w:rFonts w:eastAsia="Calibri"/>
          <w:color w:val="000000"/>
        </w:rPr>
        <w:t>tabelul</w:t>
      </w:r>
      <w:proofErr w:type="spellEnd"/>
      <w:r w:rsidRPr="00207B0A">
        <w:rPr>
          <w:rFonts w:eastAsia="Calibri"/>
          <w:color w:val="000000"/>
        </w:rPr>
        <w:t xml:space="preserve"> E.2.1.: </w:t>
      </w:r>
    </w:p>
    <w:p w14:paraId="6AF4E4AD" w14:textId="77777777" w:rsidR="00CC2492" w:rsidRPr="009A236F" w:rsidRDefault="00CC2492" w:rsidP="00CC2492">
      <w:pPr>
        <w:suppressAutoHyphens/>
        <w:spacing w:line="360" w:lineRule="auto"/>
        <w:jc w:val="center"/>
        <w:rPr>
          <w:rFonts w:eastAsia="Calibri"/>
          <w:color w:val="000000"/>
        </w:rPr>
      </w:pPr>
      <w:proofErr w:type="spellStart"/>
      <w:r w:rsidRPr="00207B0A">
        <w:rPr>
          <w:rFonts w:eastAsia="Calibri"/>
          <w:color w:val="000000"/>
        </w:rPr>
        <w:t>Incertitudini</w:t>
      </w:r>
      <w:proofErr w:type="spellEnd"/>
      <w:r w:rsidRPr="00207B0A">
        <w:rPr>
          <w:rFonts w:eastAsia="Calibri"/>
          <w:color w:val="000000"/>
        </w:rPr>
        <w:t xml:space="preserve"> </w:t>
      </w:r>
      <w:proofErr w:type="spellStart"/>
      <w:r w:rsidRPr="00207B0A">
        <w:rPr>
          <w:rFonts w:eastAsia="Calibri"/>
          <w:color w:val="000000"/>
        </w:rPr>
        <w:t>identificate</w:t>
      </w:r>
      <w:proofErr w:type="spellEnd"/>
    </w:p>
    <w:p w14:paraId="4FF5BAD5" w14:textId="77777777" w:rsidR="00CC2492" w:rsidRPr="009A236F" w:rsidRDefault="00CC2492" w:rsidP="00CC2492">
      <w:pPr>
        <w:suppressAutoHyphens/>
        <w:ind w:firstLine="720"/>
        <w:jc w:val="right"/>
        <w:rPr>
          <w:color w:val="000000"/>
          <w:sz w:val="20"/>
          <w:szCs w:val="20"/>
        </w:rPr>
      </w:pPr>
      <w:r w:rsidRPr="009A236F">
        <w:rPr>
          <w:color w:val="000000"/>
          <w:sz w:val="20"/>
          <w:szCs w:val="20"/>
        </w:rPr>
        <w:t>Tabel E.2.1</w:t>
      </w:r>
    </w:p>
    <w:tbl>
      <w:tblPr>
        <w:tblW w:w="5000" w:type="pct"/>
        <w:jc w:val="center"/>
        <w:tblLook w:val="0400" w:firstRow="0" w:lastRow="0" w:firstColumn="0" w:lastColumn="0" w:noHBand="0" w:noVBand="1"/>
      </w:tblPr>
      <w:tblGrid>
        <w:gridCol w:w="7871"/>
        <w:gridCol w:w="2035"/>
      </w:tblGrid>
      <w:tr w:rsidR="00CC2492" w:rsidRPr="00EA5BCD" w14:paraId="0CC52807" w14:textId="77777777" w:rsidTr="003C347E">
        <w:trPr>
          <w:trHeight w:val="689"/>
          <w:tblHeader/>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10D4C21" w14:textId="77777777" w:rsidR="00CC2492" w:rsidRPr="00EA5BCD" w:rsidRDefault="00CC2492" w:rsidP="005F523E">
            <w:pPr>
              <w:spacing w:line="300" w:lineRule="exact"/>
              <w:ind w:left="133" w:right="119"/>
              <w:jc w:val="center"/>
              <w:rPr>
                <w:rFonts w:eastAsia="Segoe UI" w:cs="Helvetica"/>
                <w:b/>
                <w:color w:val="000000"/>
                <w:sz w:val="20"/>
                <w:szCs w:val="20"/>
                <w:lang w:val="ro-RO"/>
              </w:rPr>
            </w:pPr>
            <w:r w:rsidRPr="00EA5BCD">
              <w:rPr>
                <w:rFonts w:eastAsia="Segoe UI" w:cs="Helvetica"/>
                <w:b/>
                <w:color w:val="000000"/>
                <w:sz w:val="20"/>
                <w:szCs w:val="20"/>
                <w:lang w:val="ro-RO"/>
              </w:rPr>
              <w:t>Incertitudini</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62E6429" w14:textId="77777777" w:rsidR="00CC2492" w:rsidRPr="00EA5BCD" w:rsidRDefault="00CC2492" w:rsidP="005F523E">
            <w:pPr>
              <w:spacing w:line="300" w:lineRule="exact"/>
              <w:jc w:val="center"/>
              <w:rPr>
                <w:rFonts w:eastAsia="Segoe UI" w:cs="Helvetica"/>
                <w:b/>
                <w:color w:val="000000"/>
                <w:sz w:val="20"/>
                <w:szCs w:val="20"/>
                <w:lang w:val="ro-RO"/>
              </w:rPr>
            </w:pPr>
            <w:r w:rsidRPr="00EA5BCD">
              <w:rPr>
                <w:rFonts w:eastAsia="Segoe UI" w:cs="Helvetica"/>
                <w:b/>
                <w:color w:val="000000"/>
                <w:sz w:val="20"/>
                <w:szCs w:val="20"/>
                <w:lang w:val="ro-RO"/>
              </w:rPr>
              <w:t>Da/Nu/Nu se poate identifica în acest stadiu.</w:t>
            </w:r>
          </w:p>
        </w:tc>
      </w:tr>
      <w:tr w:rsidR="00CC2492" w:rsidRPr="00EA5BCD" w14:paraId="67B425B2" w14:textId="77777777" w:rsidTr="003C347E">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29D51B0"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1. Implementarea amenajamentului silvic poate afecta habitate naturale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/sau specii sălbatice de interes comunitar [</w:t>
            </w:r>
            <w:proofErr w:type="spellStart"/>
            <w:r w:rsidRPr="00EA5BCD">
              <w:rPr>
                <w:rFonts w:eastAsia="Segoe UI" w:cs="Helvetica"/>
                <w:color w:val="000000"/>
                <w:sz w:val="20"/>
                <w:szCs w:val="20"/>
                <w:lang w:val="ro-RO"/>
              </w:rPr>
              <w:t>acţiunile</w:t>
            </w:r>
            <w:proofErr w:type="spellEnd"/>
            <w:r w:rsidRPr="00EA5BCD">
              <w:rPr>
                <w:rFonts w:eastAsia="Segoe UI" w:cs="Helvetica"/>
                <w:color w:val="000000"/>
                <w:sz w:val="20"/>
                <w:szCs w:val="20"/>
                <w:lang w:val="ro-RO"/>
              </w:rPr>
              <w:t xml:space="preserve"> incluse în amenajamentul silvic provoacă deteriorare sau pierdere a unui (unor) habitat(e) natural(e) de interes comunitar]?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85388CE"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EA5BCD" w14:paraId="184522E9" w14:textId="77777777" w:rsidTr="003C347E">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5170CDD"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2. Lucrările prevăzute în amenajamentul silvic afectează direct sau indirect zonele de hrănire/reproducere/</w:t>
            </w:r>
            <w:proofErr w:type="spellStart"/>
            <w:r w:rsidRPr="00EA5BCD">
              <w:rPr>
                <w:rFonts w:eastAsia="Segoe UI" w:cs="Helvetica"/>
                <w:color w:val="000000"/>
                <w:sz w:val="20"/>
                <w:szCs w:val="20"/>
                <w:lang w:val="ro-RO"/>
              </w:rPr>
              <w:t>migraţie</w:t>
            </w:r>
            <w:proofErr w:type="spellEnd"/>
            <w:r w:rsidRPr="00EA5BCD">
              <w:rPr>
                <w:rFonts w:eastAsia="Segoe UI" w:cs="Helvetica"/>
                <w:color w:val="000000"/>
                <w:sz w:val="20"/>
                <w:szCs w:val="20"/>
                <w:lang w:val="ro-RO"/>
              </w:rPr>
              <w:t xml:space="preserve"> a speciilor de interes comunitar sau provoacă alte perturbări ale speciilor?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0551CAD" w14:textId="77777777" w:rsidR="00CC2492" w:rsidRDefault="00CC2492" w:rsidP="005F523E">
            <w:pPr>
              <w:spacing w:line="300" w:lineRule="exact"/>
              <w:jc w:val="center"/>
              <w:rPr>
                <w:sz w:val="17"/>
                <w:szCs w:val="17"/>
                <w:lang w:val="ro-RO"/>
              </w:rPr>
            </w:pPr>
            <w:r w:rsidRPr="00EA5BCD">
              <w:rPr>
                <w:sz w:val="17"/>
                <w:szCs w:val="17"/>
                <w:lang w:val="ro-RO"/>
              </w:rPr>
              <w:t xml:space="preserve">Da pe termen scurt, </w:t>
            </w:r>
          </w:p>
          <w:p w14:paraId="3C3A0100" w14:textId="77777777" w:rsidR="00CC2492" w:rsidRPr="00EA5BCD" w:rsidRDefault="00CC2492" w:rsidP="005F523E">
            <w:pPr>
              <w:spacing w:line="300" w:lineRule="exact"/>
              <w:jc w:val="center"/>
              <w:rPr>
                <w:rFonts w:eastAsia="Segoe UI" w:cs="Helvetica"/>
                <w:bCs/>
                <w:color w:val="000000"/>
                <w:sz w:val="20"/>
                <w:szCs w:val="20"/>
                <w:lang w:val="ro-RO"/>
              </w:rPr>
            </w:pPr>
            <w:r w:rsidRPr="000E4D65">
              <w:rPr>
                <w:sz w:val="17"/>
                <w:szCs w:val="17"/>
                <w:lang w:val="ro-RO"/>
              </w:rPr>
              <w:t>NU</w:t>
            </w:r>
            <w:r w:rsidRPr="00EA5BCD">
              <w:rPr>
                <w:sz w:val="17"/>
                <w:szCs w:val="17"/>
                <w:lang w:val="ro-RO"/>
              </w:rPr>
              <w:t xml:space="preserve"> pe termen lung</w:t>
            </w:r>
          </w:p>
        </w:tc>
      </w:tr>
      <w:tr w:rsidR="00CC2492" w:rsidRPr="00EA5BCD" w14:paraId="3C48EFDD" w14:textId="77777777" w:rsidTr="003C347E">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F590A2E"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3. Lucrările prevăzute în amenajamentul silvic duc la o izolare reproductivă a unei specii de interes comunitar sau a speciilor tipice care intră în </w:t>
            </w:r>
            <w:proofErr w:type="spellStart"/>
            <w:r w:rsidRPr="00EA5BCD">
              <w:rPr>
                <w:rFonts w:eastAsia="Segoe UI" w:cs="Helvetica"/>
                <w:color w:val="000000"/>
                <w:sz w:val="20"/>
                <w:szCs w:val="20"/>
                <w:lang w:val="ro-RO"/>
              </w:rPr>
              <w:t>compoziţia</w:t>
            </w:r>
            <w:proofErr w:type="spellEnd"/>
            <w:r w:rsidRPr="00EA5BCD">
              <w:rPr>
                <w:rFonts w:eastAsia="Segoe UI" w:cs="Helvetica"/>
                <w:color w:val="000000"/>
                <w:sz w:val="20"/>
                <w:szCs w:val="20"/>
                <w:lang w:val="ro-RO"/>
              </w:rPr>
              <w:t xml:space="preserve"> unui habitat de interes comunitar?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5E84FC5"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EA5BCD" w14:paraId="35476A28" w14:textId="77777777" w:rsidTr="003C347E">
        <w:trPr>
          <w:trHeight w:val="948"/>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526CD12"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4. Amenajamentul silvic prevede executarea de tăieri rase într-un singur parchet pe </w:t>
            </w:r>
            <w:proofErr w:type="spellStart"/>
            <w:r w:rsidRPr="00EA5BCD">
              <w:rPr>
                <w:rFonts w:eastAsia="Segoe UI" w:cs="Helvetica"/>
                <w:color w:val="000000"/>
                <w:sz w:val="20"/>
                <w:szCs w:val="20"/>
                <w:lang w:val="ro-RO"/>
              </w:rPr>
              <w:t>suprafeţe</w:t>
            </w:r>
            <w:proofErr w:type="spellEnd"/>
            <w:r w:rsidRPr="00EA5BCD">
              <w:rPr>
                <w:rFonts w:eastAsia="Segoe UI" w:cs="Helvetica"/>
                <w:color w:val="000000"/>
                <w:sz w:val="20"/>
                <w:szCs w:val="20"/>
                <w:lang w:val="ro-RO"/>
              </w:rPr>
              <w:t xml:space="preserve"> mai mari de 1 ha pentru </w:t>
            </w:r>
            <w:proofErr w:type="spellStart"/>
            <w:r w:rsidRPr="00EA5BCD">
              <w:rPr>
                <w:rFonts w:eastAsia="Segoe UI" w:cs="Helvetica"/>
                <w:color w:val="000000"/>
                <w:sz w:val="20"/>
                <w:szCs w:val="20"/>
                <w:lang w:val="ro-RO"/>
              </w:rPr>
              <w:t>arborete</w:t>
            </w:r>
            <w:proofErr w:type="spellEnd"/>
            <w:r w:rsidRPr="00EA5BCD">
              <w:rPr>
                <w:rFonts w:eastAsia="Segoe UI" w:cs="Helvetica"/>
                <w:color w:val="000000"/>
                <w:sz w:val="20"/>
                <w:szCs w:val="20"/>
                <w:lang w:val="ro-RO"/>
              </w:rPr>
              <w:t xml:space="preserve"> de molid sau pin sau mai mari de 5 ha pentru </w:t>
            </w:r>
            <w:proofErr w:type="spellStart"/>
            <w:r w:rsidRPr="00EA5BCD">
              <w:rPr>
                <w:rFonts w:eastAsia="Segoe UI" w:cs="Helvetica"/>
                <w:color w:val="000000"/>
                <w:sz w:val="20"/>
                <w:szCs w:val="20"/>
                <w:lang w:val="ro-RO"/>
              </w:rPr>
              <w:t>arborete</w:t>
            </w:r>
            <w:proofErr w:type="spellEnd"/>
            <w:r w:rsidRPr="00EA5BCD">
              <w:rPr>
                <w:rFonts w:eastAsia="Segoe UI" w:cs="Helvetica"/>
                <w:color w:val="000000"/>
                <w:sz w:val="20"/>
                <w:szCs w:val="20"/>
                <w:lang w:val="ro-RO"/>
              </w:rPr>
              <w:t xml:space="preserve"> de plop </w:t>
            </w:r>
            <w:proofErr w:type="spellStart"/>
            <w:r w:rsidRPr="00EA5BCD">
              <w:rPr>
                <w:rFonts w:eastAsia="Segoe UI" w:cs="Helvetica"/>
                <w:color w:val="000000"/>
                <w:sz w:val="20"/>
                <w:szCs w:val="20"/>
                <w:lang w:val="ro-RO"/>
              </w:rPr>
              <w:t>euramerican</w:t>
            </w:r>
            <w:proofErr w:type="spellEnd"/>
            <w:r w:rsidRPr="00EA5BCD">
              <w:rPr>
                <w:rFonts w:eastAsia="Segoe UI" w:cs="Helvetica"/>
                <w:color w:val="000000"/>
                <w:sz w:val="20"/>
                <w:szCs w:val="20"/>
                <w:lang w:val="ro-RO"/>
              </w:rPr>
              <w:t xml:space="preserve"> sau salcie </w:t>
            </w:r>
            <w:proofErr w:type="spellStart"/>
            <w:r w:rsidRPr="00EA5BCD">
              <w:rPr>
                <w:rFonts w:eastAsia="Segoe UI" w:cs="Helvetica"/>
                <w:color w:val="000000"/>
                <w:sz w:val="20"/>
                <w:szCs w:val="20"/>
                <w:lang w:val="ro-RO"/>
              </w:rPr>
              <w:t>selecţionată</w:t>
            </w:r>
            <w:proofErr w:type="spellEnd"/>
            <w:r w:rsidRPr="00EA5BCD">
              <w:rPr>
                <w:rFonts w:eastAsia="Segoe UI" w:cs="Helvetica"/>
                <w:color w:val="000000"/>
                <w:sz w:val="20"/>
                <w:szCs w:val="20"/>
                <w:lang w:val="ro-RO"/>
              </w:rPr>
              <w:t xml:space="preserve">, iar </w:t>
            </w:r>
            <w:proofErr w:type="spellStart"/>
            <w:r w:rsidRPr="00EA5BCD">
              <w:rPr>
                <w:rFonts w:eastAsia="Segoe UI" w:cs="Helvetica"/>
                <w:color w:val="000000"/>
                <w:sz w:val="20"/>
                <w:szCs w:val="20"/>
                <w:lang w:val="ro-RO"/>
              </w:rPr>
              <w:t>suprafaţa</w:t>
            </w:r>
            <w:proofErr w:type="spellEnd"/>
            <w:r w:rsidRPr="00EA5BCD">
              <w:rPr>
                <w:rFonts w:eastAsia="Segoe UI" w:cs="Helvetica"/>
                <w:color w:val="000000"/>
                <w:sz w:val="20"/>
                <w:szCs w:val="20"/>
                <w:lang w:val="ro-RO"/>
              </w:rPr>
              <w:t xml:space="preserve"> totală prevăzută a fi parcursă cu astfel de tăieri este mai mare de 10% la nivelul amenajamentului silvic sau </w:t>
            </w:r>
            <w:proofErr w:type="spellStart"/>
            <w:r w:rsidRPr="00EA5BCD">
              <w:rPr>
                <w:rFonts w:eastAsia="Segoe UI" w:cs="Helvetica"/>
                <w:color w:val="000000"/>
                <w:sz w:val="20"/>
                <w:szCs w:val="20"/>
                <w:lang w:val="ro-RO"/>
              </w:rPr>
              <w:t>unităţii</w:t>
            </w:r>
            <w:proofErr w:type="spellEnd"/>
            <w:r w:rsidRPr="00EA5BCD">
              <w:rPr>
                <w:rFonts w:eastAsia="Segoe UI" w:cs="Helvetica"/>
                <w:color w:val="000000"/>
                <w:sz w:val="20"/>
                <w:szCs w:val="20"/>
                <w:lang w:val="ro-RO"/>
              </w:rPr>
              <w:t xml:space="preserve"> de </w:t>
            </w:r>
            <w:proofErr w:type="spellStart"/>
            <w:r w:rsidRPr="00EA5BCD">
              <w:rPr>
                <w:rFonts w:eastAsia="Segoe UI" w:cs="Helvetica"/>
                <w:color w:val="000000"/>
                <w:sz w:val="20"/>
                <w:szCs w:val="20"/>
                <w:lang w:val="ro-RO"/>
              </w:rPr>
              <w:t>producţie</w:t>
            </w:r>
            <w:proofErr w:type="spellEnd"/>
            <w:r w:rsidRPr="00EA5BCD">
              <w:rPr>
                <w:rFonts w:eastAsia="Segoe UI" w:cs="Helvetica"/>
                <w:color w:val="000000"/>
                <w:sz w:val="20"/>
                <w:szCs w:val="20"/>
                <w:lang w:val="ro-RO"/>
              </w:rPr>
              <w:t xml:space="preserve"> (UP)?</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C9618EF"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EA5BCD" w14:paraId="39944D33" w14:textId="77777777" w:rsidTr="003C347E">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FC05880"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5. Amenajamentul silvic prevede executarea de tăieri cu </w:t>
            </w:r>
            <w:proofErr w:type="spellStart"/>
            <w:r w:rsidRPr="00EA5BCD">
              <w:rPr>
                <w:rFonts w:eastAsia="Segoe UI" w:cs="Helvetica"/>
                <w:color w:val="000000"/>
                <w:sz w:val="20"/>
                <w:szCs w:val="20"/>
                <w:lang w:val="ro-RO"/>
              </w:rPr>
              <w:t>suprafaţa</w:t>
            </w:r>
            <w:proofErr w:type="spellEnd"/>
            <w:r w:rsidRPr="00EA5BCD">
              <w:rPr>
                <w:rFonts w:eastAsia="Segoe UI" w:cs="Helvetica"/>
                <w:color w:val="000000"/>
                <w:sz w:val="20"/>
                <w:szCs w:val="20"/>
                <w:lang w:val="ro-RO"/>
              </w:rPr>
              <w:t xml:space="preserve"> mai mare de 0,5 ha în zonele-tampon ale pădurilor de fag primare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seculare din </w:t>
            </w:r>
            <w:proofErr w:type="spellStart"/>
            <w:r w:rsidRPr="00EA5BCD">
              <w:rPr>
                <w:rFonts w:eastAsia="Segoe UI" w:cs="Helvetica"/>
                <w:color w:val="000000"/>
                <w:sz w:val="20"/>
                <w:szCs w:val="20"/>
                <w:lang w:val="ro-RO"/>
              </w:rPr>
              <w:t>Carpaţi</w:t>
            </w:r>
            <w:proofErr w:type="spellEnd"/>
            <w:r w:rsidRPr="00EA5BCD">
              <w:rPr>
                <w:rFonts w:eastAsia="Segoe UI" w:cs="Helvetica"/>
                <w:color w:val="000000"/>
                <w:sz w:val="20"/>
                <w:szCs w:val="20"/>
                <w:lang w:val="ro-RO"/>
              </w:rPr>
              <w:t xml:space="preserve">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din alte regiuni ale Europei - UNESCO World Natural </w:t>
            </w:r>
            <w:proofErr w:type="spellStart"/>
            <w:r w:rsidRPr="00EA5BCD">
              <w:rPr>
                <w:rFonts w:eastAsia="Segoe UI" w:cs="Helvetica"/>
                <w:color w:val="000000"/>
                <w:sz w:val="20"/>
                <w:szCs w:val="20"/>
                <w:lang w:val="ro-RO"/>
              </w:rPr>
              <w:t>Heritage</w:t>
            </w:r>
            <w:proofErr w:type="spellEnd"/>
            <w:r w:rsidRPr="00EA5BCD">
              <w:rPr>
                <w:rFonts w:eastAsia="Segoe UI" w:cs="Helvetica"/>
                <w:color w:val="000000"/>
                <w:sz w:val="20"/>
                <w:szCs w:val="20"/>
                <w:lang w:val="ro-RO"/>
              </w:rPr>
              <w:t>.</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10FE36A"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EA5BCD" w14:paraId="2E62DA4B" w14:textId="77777777" w:rsidTr="003C347E">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9626264"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6. Amenajamentul silvic prevede lucrări care duc la modificări fizice în aria naturală protejată de interes comunitar (topografie, utilizarea terenului, modificări ale cursurilor de râuri, fragmentare de habitate etc.)?</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E654709"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EA5BCD" w14:paraId="2D38513A" w14:textId="77777777" w:rsidTr="003C347E">
        <w:trPr>
          <w:trHeight w:val="1620"/>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15D47AA"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7. A fost realizată încadrarea </w:t>
            </w:r>
            <w:proofErr w:type="spellStart"/>
            <w:r w:rsidRPr="00EA5BCD">
              <w:rPr>
                <w:rFonts w:eastAsia="Segoe UI" w:cs="Helvetica"/>
                <w:color w:val="000000"/>
                <w:sz w:val="20"/>
                <w:szCs w:val="20"/>
                <w:lang w:val="ro-RO"/>
              </w:rPr>
              <w:t>funcţională</w:t>
            </w:r>
            <w:proofErr w:type="spellEnd"/>
            <w:r w:rsidRPr="00EA5BCD">
              <w:rPr>
                <w:rFonts w:eastAsia="Segoe UI" w:cs="Helvetica"/>
                <w:color w:val="000000"/>
                <w:sz w:val="20"/>
                <w:szCs w:val="20"/>
                <w:lang w:val="ro-RO"/>
              </w:rPr>
              <w:t xml:space="preserve"> în </w:t>
            </w:r>
            <w:proofErr w:type="spellStart"/>
            <w:r w:rsidRPr="00EA5BCD">
              <w:rPr>
                <w:rFonts w:eastAsia="Segoe UI" w:cs="Helvetica"/>
                <w:color w:val="000000"/>
                <w:sz w:val="20"/>
                <w:szCs w:val="20"/>
                <w:lang w:val="ro-RO"/>
              </w:rPr>
              <w:t>funcţie</w:t>
            </w:r>
            <w:proofErr w:type="spellEnd"/>
            <w:r w:rsidRPr="00EA5BCD">
              <w:rPr>
                <w:rFonts w:eastAsia="Segoe UI" w:cs="Helvetica"/>
                <w:color w:val="000000"/>
                <w:sz w:val="20"/>
                <w:szCs w:val="20"/>
                <w:lang w:val="ro-RO"/>
              </w:rPr>
              <w:t xml:space="preserve"> de măsurile de conservare din planul de management, conform Normelor tehnice privind amenajarea pădurilor/ elaborarea amenajamentelor silvice?(de exemplu: refugii de iernare pentru capra-neagră; locuri de "rotit" pentru </w:t>
            </w:r>
            <w:proofErr w:type="spellStart"/>
            <w:r w:rsidRPr="00EA5BCD">
              <w:rPr>
                <w:rFonts w:eastAsia="Segoe UI" w:cs="Helvetica"/>
                <w:color w:val="000000"/>
                <w:sz w:val="20"/>
                <w:szCs w:val="20"/>
                <w:lang w:val="ro-RO"/>
              </w:rPr>
              <w:t>cocoşul</w:t>
            </w:r>
            <w:proofErr w:type="spellEnd"/>
            <w:r w:rsidRPr="00EA5BCD">
              <w:rPr>
                <w:rFonts w:eastAsia="Segoe UI" w:cs="Helvetica"/>
                <w:color w:val="000000"/>
                <w:sz w:val="20"/>
                <w:szCs w:val="20"/>
                <w:lang w:val="ro-RO"/>
              </w:rPr>
              <w:t xml:space="preserve">-de-munte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w:t>
            </w:r>
            <w:proofErr w:type="spellStart"/>
            <w:r w:rsidRPr="00EA5BCD">
              <w:rPr>
                <w:rFonts w:eastAsia="Segoe UI" w:cs="Helvetica"/>
                <w:color w:val="000000"/>
                <w:sz w:val="20"/>
                <w:szCs w:val="20"/>
                <w:lang w:val="ro-RO"/>
              </w:rPr>
              <w:t>cocoşul</w:t>
            </w:r>
            <w:proofErr w:type="spellEnd"/>
            <w:r w:rsidRPr="00EA5BCD">
              <w:rPr>
                <w:rFonts w:eastAsia="Segoe UI" w:cs="Helvetica"/>
                <w:color w:val="000000"/>
                <w:sz w:val="20"/>
                <w:szCs w:val="20"/>
                <w:lang w:val="ro-RO"/>
              </w:rPr>
              <w:t xml:space="preserve">-de-mesteacăn; zone de stâncărie, zone cu arbori bătrâni </w:t>
            </w:r>
            <w:proofErr w:type="spellStart"/>
            <w:r w:rsidRPr="00EA5BCD">
              <w:rPr>
                <w:rFonts w:eastAsia="Segoe UI" w:cs="Helvetica"/>
                <w:color w:val="000000"/>
                <w:sz w:val="20"/>
                <w:szCs w:val="20"/>
                <w:lang w:val="ro-RO"/>
              </w:rPr>
              <w:t>scorburoşi</w:t>
            </w:r>
            <w:proofErr w:type="spellEnd"/>
            <w:r w:rsidRPr="00EA5BCD">
              <w:rPr>
                <w:rFonts w:eastAsia="Segoe UI" w:cs="Helvetica"/>
                <w:color w:val="000000"/>
                <w:sz w:val="20"/>
                <w:szCs w:val="20"/>
                <w:lang w:val="ro-RO"/>
              </w:rPr>
              <w:t xml:space="preserve">, ce </w:t>
            </w:r>
            <w:proofErr w:type="spellStart"/>
            <w:r w:rsidRPr="00EA5BCD">
              <w:rPr>
                <w:rFonts w:eastAsia="Segoe UI" w:cs="Helvetica"/>
                <w:color w:val="000000"/>
                <w:sz w:val="20"/>
                <w:szCs w:val="20"/>
                <w:lang w:val="ro-RO"/>
              </w:rPr>
              <w:t>conţin</w:t>
            </w:r>
            <w:proofErr w:type="spellEnd"/>
            <w:r w:rsidRPr="00EA5BCD">
              <w:rPr>
                <w:rFonts w:eastAsia="Segoe UI" w:cs="Helvetica"/>
                <w:color w:val="000000"/>
                <w:sz w:val="20"/>
                <w:szCs w:val="20"/>
                <w:lang w:val="ro-RO"/>
              </w:rPr>
              <w:t xml:space="preserve"> colonii de hibernare de lilieci; zone stabile, recunoscute cu mari </w:t>
            </w:r>
            <w:proofErr w:type="spellStart"/>
            <w:r w:rsidRPr="00EA5BCD">
              <w:rPr>
                <w:rFonts w:eastAsia="Segoe UI" w:cs="Helvetica"/>
                <w:color w:val="000000"/>
                <w:sz w:val="20"/>
                <w:szCs w:val="20"/>
                <w:lang w:val="ro-RO"/>
              </w:rPr>
              <w:t>concentraţii</w:t>
            </w:r>
            <w:proofErr w:type="spellEnd"/>
            <w:r w:rsidRPr="00EA5BCD">
              <w:rPr>
                <w:rFonts w:eastAsia="Segoe UI" w:cs="Helvetica"/>
                <w:color w:val="000000"/>
                <w:sz w:val="20"/>
                <w:szCs w:val="20"/>
                <w:lang w:val="ro-RO"/>
              </w:rPr>
              <w:t xml:space="preserve"> de bârloguri de urs)?</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2930520"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DA</w:t>
            </w:r>
          </w:p>
        </w:tc>
      </w:tr>
      <w:tr w:rsidR="00CC2492" w:rsidRPr="00EA5BCD" w14:paraId="25C1CF27" w14:textId="77777777" w:rsidTr="003C347E">
        <w:trPr>
          <w:trHeight w:val="444"/>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490E52D"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8. Sunt integrate măsurile de conservare a habitatelor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speciilor de interes comunitar în amenajamentul silvic?</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5B4D7A6"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DA</w:t>
            </w:r>
          </w:p>
        </w:tc>
      </w:tr>
      <w:tr w:rsidR="00CC2492" w:rsidRPr="00EA5BCD" w14:paraId="63213D1A" w14:textId="77777777" w:rsidTr="003C347E">
        <w:trPr>
          <w:trHeight w:val="444"/>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734C876"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9. În lipsa planurilor de management ale ariei naturale protejate de interes comunitar sunt integrate obiectivele de conservare a acesteia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ale habitatelor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speciilor?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EFB20AC"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DA</w:t>
            </w:r>
          </w:p>
        </w:tc>
      </w:tr>
      <w:tr w:rsidR="00CC2492" w:rsidRPr="00EA5BCD" w14:paraId="1AABDC81" w14:textId="77777777" w:rsidTr="003C347E">
        <w:trPr>
          <w:trHeight w:val="444"/>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D31E763"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10. Există </w:t>
            </w:r>
            <w:proofErr w:type="spellStart"/>
            <w:r w:rsidRPr="00EA5BCD">
              <w:rPr>
                <w:rFonts w:eastAsia="Segoe UI" w:cs="Helvetica"/>
                <w:color w:val="000000"/>
                <w:sz w:val="20"/>
                <w:szCs w:val="20"/>
                <w:lang w:val="ro-RO"/>
              </w:rPr>
              <w:t>alţi</w:t>
            </w:r>
            <w:proofErr w:type="spellEnd"/>
            <w:r w:rsidRPr="00EA5BCD">
              <w:rPr>
                <w:rFonts w:eastAsia="Segoe UI" w:cs="Helvetica"/>
                <w:color w:val="000000"/>
                <w:sz w:val="20"/>
                <w:szCs w:val="20"/>
                <w:lang w:val="ro-RO"/>
              </w:rPr>
              <w:t xml:space="preserve"> factori care ar trebui </w:t>
            </w:r>
            <w:proofErr w:type="spellStart"/>
            <w:r w:rsidRPr="00EA5BCD">
              <w:rPr>
                <w:rFonts w:eastAsia="Segoe UI" w:cs="Helvetica"/>
                <w:color w:val="000000"/>
                <w:sz w:val="20"/>
                <w:szCs w:val="20"/>
                <w:lang w:val="ro-RO"/>
              </w:rPr>
              <w:t>luaţi</w:t>
            </w:r>
            <w:proofErr w:type="spellEnd"/>
            <w:r w:rsidRPr="00EA5BCD">
              <w:rPr>
                <w:rFonts w:eastAsia="Segoe UI" w:cs="Helvetica"/>
                <w:color w:val="000000"/>
                <w:sz w:val="20"/>
                <w:szCs w:val="20"/>
                <w:lang w:val="ro-RO"/>
              </w:rPr>
              <w:t xml:space="preserve"> în considerare, care ar putea duce la afectarea ariei naturale protejate de interes comunitar?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E868BBE"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EA5BCD" w14:paraId="40F879B6" w14:textId="77777777" w:rsidTr="003C347E">
        <w:trPr>
          <w:trHeight w:val="276"/>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E370A98"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11. Există un impact cumulativ cu alte planuri/proiecte/programe existente sau propuse?</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09E38DE"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r w:rsidR="00CC2492" w:rsidRPr="009F08BF" w14:paraId="4A71ACC3" w14:textId="77777777" w:rsidTr="003C347E">
        <w:trPr>
          <w:trHeight w:val="276"/>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7620586" w14:textId="77777777" w:rsidR="00CC2492" w:rsidRPr="00EA5BCD" w:rsidRDefault="00CC2492" w:rsidP="005F523E">
            <w:pPr>
              <w:spacing w:line="300" w:lineRule="exact"/>
              <w:ind w:left="133" w:right="119"/>
              <w:jc w:val="both"/>
              <w:rPr>
                <w:rFonts w:eastAsia="Segoe UI" w:cs="Helvetica"/>
                <w:color w:val="000000"/>
                <w:sz w:val="20"/>
                <w:szCs w:val="20"/>
                <w:lang w:val="ro-RO"/>
              </w:rPr>
            </w:pPr>
            <w:r w:rsidRPr="00EA5BCD">
              <w:rPr>
                <w:rFonts w:eastAsia="Segoe UI" w:cs="Helvetica"/>
                <w:color w:val="000000"/>
                <w:sz w:val="20"/>
                <w:szCs w:val="20"/>
                <w:lang w:val="ro-RO"/>
              </w:rPr>
              <w:t xml:space="preserve">12. Amenajamentul silvic cuprinde tăieri rase în </w:t>
            </w:r>
            <w:proofErr w:type="spellStart"/>
            <w:r w:rsidRPr="00EA5BCD">
              <w:rPr>
                <w:rFonts w:eastAsia="Segoe UI" w:cs="Helvetica"/>
                <w:color w:val="000000"/>
                <w:sz w:val="20"/>
                <w:szCs w:val="20"/>
                <w:lang w:val="ro-RO"/>
              </w:rPr>
              <w:t>suprafeţele</w:t>
            </w:r>
            <w:proofErr w:type="spellEnd"/>
            <w:r w:rsidRPr="00EA5BCD">
              <w:rPr>
                <w:rFonts w:eastAsia="Segoe UI" w:cs="Helvetica"/>
                <w:color w:val="000000"/>
                <w:sz w:val="20"/>
                <w:szCs w:val="20"/>
                <w:lang w:val="ro-RO"/>
              </w:rPr>
              <w:t xml:space="preserve"> de pădure încadrate în grupa I </w:t>
            </w:r>
            <w:proofErr w:type="spellStart"/>
            <w:r w:rsidRPr="00EA5BCD">
              <w:rPr>
                <w:rFonts w:eastAsia="Segoe UI" w:cs="Helvetica"/>
                <w:color w:val="000000"/>
                <w:sz w:val="20"/>
                <w:szCs w:val="20"/>
                <w:lang w:val="ro-RO"/>
              </w:rPr>
              <w:t>funcţională</w:t>
            </w:r>
            <w:proofErr w:type="spellEnd"/>
            <w:r w:rsidRPr="00EA5BCD">
              <w:rPr>
                <w:rFonts w:eastAsia="Segoe UI" w:cs="Helvetica"/>
                <w:color w:val="000000"/>
                <w:sz w:val="20"/>
                <w:szCs w:val="20"/>
                <w:lang w:val="ro-RO"/>
              </w:rPr>
              <w:t xml:space="preserve">, subgrupa </w:t>
            </w:r>
            <w:proofErr w:type="spellStart"/>
            <w:r w:rsidRPr="00EA5BCD">
              <w:rPr>
                <w:rFonts w:eastAsia="Segoe UI" w:cs="Helvetica"/>
                <w:color w:val="000000"/>
                <w:sz w:val="20"/>
                <w:szCs w:val="20"/>
                <w:lang w:val="ro-RO"/>
              </w:rPr>
              <w:t>funcţională</w:t>
            </w:r>
            <w:proofErr w:type="spellEnd"/>
            <w:r w:rsidRPr="00EA5BCD">
              <w:rPr>
                <w:rFonts w:eastAsia="Segoe UI" w:cs="Helvetica"/>
                <w:color w:val="000000"/>
                <w:sz w:val="20"/>
                <w:szCs w:val="20"/>
                <w:lang w:val="ro-RO"/>
              </w:rPr>
              <w:t xml:space="preserve"> 1.5. - Păduri de interes </w:t>
            </w:r>
            <w:proofErr w:type="spellStart"/>
            <w:r w:rsidRPr="00EA5BCD">
              <w:rPr>
                <w:rFonts w:eastAsia="Segoe UI" w:cs="Helvetica"/>
                <w:color w:val="000000"/>
                <w:sz w:val="20"/>
                <w:szCs w:val="20"/>
                <w:lang w:val="ro-RO"/>
              </w:rPr>
              <w:t>ştiinţific</w:t>
            </w:r>
            <w:proofErr w:type="spellEnd"/>
            <w:r w:rsidRPr="00EA5BCD">
              <w:rPr>
                <w:rFonts w:eastAsia="Segoe UI" w:cs="Helvetica"/>
                <w:color w:val="000000"/>
                <w:sz w:val="20"/>
                <w:szCs w:val="20"/>
                <w:lang w:val="ro-RO"/>
              </w:rPr>
              <w:t xml:space="preserve">, de ocrotire a </w:t>
            </w:r>
            <w:proofErr w:type="spellStart"/>
            <w:r w:rsidRPr="00EA5BCD">
              <w:rPr>
                <w:rFonts w:eastAsia="Segoe UI" w:cs="Helvetica"/>
                <w:color w:val="000000"/>
                <w:sz w:val="20"/>
                <w:szCs w:val="20"/>
                <w:lang w:val="ro-RO"/>
              </w:rPr>
              <w:t>genofondului</w:t>
            </w:r>
            <w:proofErr w:type="spellEnd"/>
            <w:r w:rsidRPr="00EA5BCD">
              <w:rPr>
                <w:rFonts w:eastAsia="Segoe UI" w:cs="Helvetica"/>
                <w:color w:val="000000"/>
                <w:sz w:val="20"/>
                <w:szCs w:val="20"/>
                <w:lang w:val="ro-RO"/>
              </w:rPr>
              <w:t xml:space="preserve">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w:t>
            </w:r>
            <w:proofErr w:type="spellStart"/>
            <w:r w:rsidRPr="00EA5BCD">
              <w:rPr>
                <w:rFonts w:eastAsia="Segoe UI" w:cs="Helvetica"/>
                <w:color w:val="000000"/>
                <w:sz w:val="20"/>
                <w:szCs w:val="20"/>
                <w:lang w:val="ro-RO"/>
              </w:rPr>
              <w:t>ecofondului</w:t>
            </w:r>
            <w:proofErr w:type="spellEnd"/>
            <w:r w:rsidRPr="00EA5BCD">
              <w:rPr>
                <w:rFonts w:eastAsia="Segoe UI" w:cs="Helvetica"/>
                <w:color w:val="000000"/>
                <w:sz w:val="20"/>
                <w:szCs w:val="20"/>
                <w:lang w:val="ro-RO"/>
              </w:rPr>
              <w:t xml:space="preserve"> forestier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a altor ecosisteme cu elemente naturale de valoare deosebită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subgrupa </w:t>
            </w:r>
            <w:proofErr w:type="spellStart"/>
            <w:r w:rsidRPr="00EA5BCD">
              <w:rPr>
                <w:rFonts w:eastAsia="Segoe UI" w:cs="Helvetica"/>
                <w:color w:val="000000"/>
                <w:sz w:val="20"/>
                <w:szCs w:val="20"/>
                <w:lang w:val="ro-RO"/>
              </w:rPr>
              <w:t>funcţională</w:t>
            </w:r>
            <w:proofErr w:type="spellEnd"/>
            <w:r w:rsidRPr="00EA5BCD">
              <w:rPr>
                <w:rFonts w:eastAsia="Segoe UI" w:cs="Helvetica"/>
                <w:color w:val="000000"/>
                <w:sz w:val="20"/>
                <w:szCs w:val="20"/>
                <w:lang w:val="ro-RO"/>
              </w:rPr>
              <w:t xml:space="preserve"> 1.6. - Păduri cu </w:t>
            </w:r>
            <w:proofErr w:type="spellStart"/>
            <w:r w:rsidRPr="00EA5BCD">
              <w:rPr>
                <w:rFonts w:eastAsia="Segoe UI" w:cs="Helvetica"/>
                <w:color w:val="000000"/>
                <w:sz w:val="20"/>
                <w:szCs w:val="20"/>
                <w:lang w:val="ro-RO"/>
              </w:rPr>
              <w:t>funcţii</w:t>
            </w:r>
            <w:proofErr w:type="spellEnd"/>
            <w:r w:rsidRPr="00EA5BCD">
              <w:rPr>
                <w:rFonts w:eastAsia="Segoe UI" w:cs="Helvetica"/>
                <w:color w:val="000000"/>
                <w:sz w:val="20"/>
                <w:szCs w:val="20"/>
                <w:lang w:val="ro-RO"/>
              </w:rPr>
              <w:t xml:space="preserve"> speciale pentru conservarea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ocrotirea </w:t>
            </w:r>
            <w:proofErr w:type="spellStart"/>
            <w:r w:rsidRPr="00EA5BCD">
              <w:rPr>
                <w:rFonts w:eastAsia="Segoe UI" w:cs="Helvetica"/>
                <w:color w:val="000000"/>
                <w:sz w:val="20"/>
                <w:szCs w:val="20"/>
                <w:lang w:val="ro-RO"/>
              </w:rPr>
              <w:t>biodiversităţii</w:t>
            </w:r>
            <w:proofErr w:type="spellEnd"/>
            <w:r w:rsidRPr="00EA5BCD">
              <w:rPr>
                <w:rFonts w:eastAsia="Segoe UI" w:cs="Helvetica"/>
                <w:color w:val="000000"/>
                <w:sz w:val="20"/>
                <w:szCs w:val="20"/>
                <w:lang w:val="ro-RO"/>
              </w:rPr>
              <w:t xml:space="preserve">, potrivit Normelor tehnice privind elaborarea amenajamentelor silvice, modificarea prevederilor acestora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schimbarea categoriei de </w:t>
            </w:r>
            <w:proofErr w:type="spellStart"/>
            <w:r w:rsidRPr="00EA5BCD">
              <w:rPr>
                <w:rFonts w:eastAsia="Segoe UI" w:cs="Helvetica"/>
                <w:color w:val="000000"/>
                <w:sz w:val="20"/>
                <w:szCs w:val="20"/>
                <w:lang w:val="ro-RO"/>
              </w:rPr>
              <w:t>folosinţă</w:t>
            </w:r>
            <w:proofErr w:type="spellEnd"/>
            <w:r w:rsidRPr="00EA5BCD">
              <w:rPr>
                <w:rFonts w:eastAsia="Segoe UI" w:cs="Helvetica"/>
                <w:color w:val="000000"/>
                <w:sz w:val="20"/>
                <w:szCs w:val="20"/>
                <w:lang w:val="ro-RO"/>
              </w:rPr>
              <w:t xml:space="preserve"> a terenurilor din fondul forestier, aprobate prin Ordinul ministrului apelor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pădurilor nr. 766/2018, cu modificările </w:t>
            </w:r>
            <w:proofErr w:type="spellStart"/>
            <w:r w:rsidRPr="00EA5BCD">
              <w:rPr>
                <w:rFonts w:eastAsia="Segoe UI" w:cs="Helvetica"/>
                <w:color w:val="000000"/>
                <w:sz w:val="20"/>
                <w:szCs w:val="20"/>
                <w:lang w:val="ro-RO"/>
              </w:rPr>
              <w:t>şi</w:t>
            </w:r>
            <w:proofErr w:type="spellEnd"/>
            <w:r w:rsidRPr="00EA5BCD">
              <w:rPr>
                <w:rFonts w:eastAsia="Segoe UI" w:cs="Helvetica"/>
                <w:color w:val="000000"/>
                <w:sz w:val="20"/>
                <w:szCs w:val="20"/>
                <w:lang w:val="ro-RO"/>
              </w:rPr>
              <w:t xml:space="preserve"> completările ulterioare?</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67AA752" w14:textId="77777777" w:rsidR="00CC2492" w:rsidRPr="00EA5BCD" w:rsidRDefault="00CC2492" w:rsidP="005F523E">
            <w:pPr>
              <w:spacing w:line="300" w:lineRule="exact"/>
              <w:jc w:val="center"/>
              <w:rPr>
                <w:rFonts w:eastAsia="Segoe UI" w:cs="Helvetica"/>
                <w:color w:val="000000"/>
                <w:sz w:val="20"/>
                <w:szCs w:val="20"/>
                <w:lang w:val="ro-RO"/>
              </w:rPr>
            </w:pPr>
            <w:r w:rsidRPr="00EA5BCD">
              <w:rPr>
                <w:rFonts w:eastAsia="Segoe UI" w:cs="Helvetica"/>
                <w:color w:val="000000"/>
                <w:sz w:val="20"/>
                <w:szCs w:val="20"/>
                <w:lang w:val="ro-RO"/>
              </w:rPr>
              <w:t>NU</w:t>
            </w:r>
          </w:p>
        </w:tc>
      </w:tr>
    </w:tbl>
    <w:p w14:paraId="1F03BE0F" w14:textId="2F8642C4" w:rsidR="00EF4D75" w:rsidRPr="00C56DF9" w:rsidRDefault="00EF4D75" w:rsidP="00281D47">
      <w:pPr>
        <w:pStyle w:val="Titlu2"/>
        <w:rPr>
          <w:lang w:val="ro-RO"/>
        </w:rPr>
      </w:pPr>
      <w:bookmarkStart w:id="60" w:name="_Toc148430914"/>
      <w:bookmarkEnd w:id="58"/>
      <w:r w:rsidRPr="00C56DF9">
        <w:rPr>
          <w:lang w:val="ro-RO"/>
        </w:rPr>
        <w:lastRenderedPageBreak/>
        <w:t>E.3. Concluziile referitoare la descrierea și cuantificarea impacturilor precum și motivele pentru care este sau nu necesară continuarea procedurii cu trecerea la etapa studiului de evaluare adecvată</w:t>
      </w:r>
      <w:bookmarkEnd w:id="59"/>
      <w:bookmarkEnd w:id="60"/>
    </w:p>
    <w:p w14:paraId="6D9EF5ED" w14:textId="77777777" w:rsidR="00EF4D75" w:rsidRPr="00CC2492" w:rsidRDefault="00EF4D75" w:rsidP="00EF4D75">
      <w:pPr>
        <w:spacing w:line="360" w:lineRule="auto"/>
        <w:jc w:val="center"/>
        <w:rPr>
          <w:b/>
          <w:bCs/>
          <w:color w:val="FF0000"/>
          <w:lang w:val="ro-RO"/>
        </w:rPr>
      </w:pPr>
    </w:p>
    <w:p w14:paraId="62899FD1" w14:textId="77777777" w:rsidR="00CC2492" w:rsidRPr="00C56DF9" w:rsidRDefault="00CC2492" w:rsidP="00CC2492">
      <w:pPr>
        <w:autoSpaceDE w:val="0"/>
        <w:autoSpaceDN w:val="0"/>
        <w:adjustRightInd w:val="0"/>
        <w:spacing w:line="360" w:lineRule="auto"/>
        <w:ind w:firstLine="720"/>
        <w:jc w:val="both"/>
        <w:rPr>
          <w:rFonts w:eastAsia="ArialMT"/>
          <w:lang w:val="ro-RO"/>
        </w:rPr>
      </w:pPr>
      <w:r w:rsidRPr="00C56DF9">
        <w:rPr>
          <w:rFonts w:eastAsia="ArialMT"/>
          <w:lang w:val="ro-RO"/>
        </w:rPr>
        <w:t xml:space="preserve">Amenajamentul silvic cuprinde toate tipurile de lucrări ce urmează a fi efectuate în următorii 10 ani, </w:t>
      </w:r>
      <w:proofErr w:type="spellStart"/>
      <w:r w:rsidRPr="00C56DF9">
        <w:rPr>
          <w:rFonts w:eastAsia="ArialMT"/>
          <w:lang w:val="ro-RO"/>
        </w:rPr>
        <w:t>referindu-se</w:t>
      </w:r>
      <w:proofErr w:type="spellEnd"/>
      <w:r w:rsidRPr="00C56DF9">
        <w:rPr>
          <w:rFonts w:eastAsia="ArialMT"/>
          <w:lang w:val="ro-RO"/>
        </w:rPr>
        <w:t xml:space="preserve"> la recoltarea masei lemnoase, la lucrările de conducere </w:t>
      </w:r>
      <w:proofErr w:type="spellStart"/>
      <w:r w:rsidRPr="00C56DF9">
        <w:rPr>
          <w:rFonts w:eastAsia="ArialMT"/>
          <w:lang w:val="ro-RO"/>
        </w:rPr>
        <w:t>şi</w:t>
      </w:r>
      <w:proofErr w:type="spellEnd"/>
      <w:r w:rsidRPr="00C56DF9">
        <w:rPr>
          <w:rFonts w:eastAsia="ArialMT"/>
          <w:lang w:val="ro-RO"/>
        </w:rPr>
        <w:t xml:space="preserve"> </w:t>
      </w:r>
      <w:r w:rsidRPr="00C56DF9">
        <w:rPr>
          <w:lang w:val="ro-RO"/>
        </w:rPr>
        <w:t xml:space="preserve">îngrijire </w:t>
      </w:r>
      <w:r w:rsidRPr="00C56DF9">
        <w:rPr>
          <w:rFonts w:eastAsia="ArialMT"/>
          <w:lang w:val="ro-RO"/>
        </w:rPr>
        <w:t xml:space="preserve">a </w:t>
      </w:r>
      <w:proofErr w:type="spellStart"/>
      <w:r w:rsidRPr="00C56DF9">
        <w:rPr>
          <w:rFonts w:eastAsia="ArialMT"/>
          <w:lang w:val="ro-RO"/>
        </w:rPr>
        <w:t>arboretelor</w:t>
      </w:r>
      <w:proofErr w:type="spellEnd"/>
      <w:r w:rsidRPr="00C56DF9">
        <w:rPr>
          <w:rFonts w:eastAsia="ArialMT"/>
          <w:lang w:val="ro-RO"/>
        </w:rPr>
        <w:t xml:space="preserve">, la lucrările de conservare </w:t>
      </w:r>
      <w:proofErr w:type="spellStart"/>
      <w:r w:rsidRPr="00C56DF9">
        <w:rPr>
          <w:rFonts w:eastAsia="ArialMT"/>
          <w:lang w:val="ro-RO"/>
        </w:rPr>
        <w:t>şi</w:t>
      </w:r>
      <w:proofErr w:type="spellEnd"/>
      <w:r w:rsidRPr="00C56DF9">
        <w:rPr>
          <w:rFonts w:eastAsia="ArialMT"/>
          <w:lang w:val="ro-RO"/>
        </w:rPr>
        <w:t xml:space="preserve"> la lucrările de împădurire </w:t>
      </w:r>
      <w:proofErr w:type="spellStart"/>
      <w:r w:rsidRPr="00C56DF9">
        <w:rPr>
          <w:rFonts w:eastAsia="ArialMT"/>
          <w:lang w:val="ro-RO"/>
        </w:rPr>
        <w:t>şi</w:t>
      </w:r>
      <w:proofErr w:type="spellEnd"/>
      <w:r w:rsidRPr="00C56DF9">
        <w:rPr>
          <w:rFonts w:eastAsia="ArialMT"/>
          <w:lang w:val="ro-RO"/>
        </w:rPr>
        <w:t xml:space="preserve"> îngrijire a </w:t>
      </w:r>
      <w:proofErr w:type="spellStart"/>
      <w:r w:rsidRPr="00C56DF9">
        <w:rPr>
          <w:rFonts w:eastAsia="ArialMT"/>
          <w:lang w:val="ro-RO"/>
        </w:rPr>
        <w:t>seminţişurilor</w:t>
      </w:r>
      <w:proofErr w:type="spellEnd"/>
      <w:r w:rsidRPr="00C56DF9">
        <w:rPr>
          <w:rFonts w:eastAsia="ArialMT"/>
          <w:lang w:val="ro-RO"/>
        </w:rPr>
        <w:t xml:space="preserve">. Lucrările preconizate în amenajamentul actual continuă </w:t>
      </w:r>
      <w:proofErr w:type="spellStart"/>
      <w:r w:rsidRPr="00C56DF9">
        <w:rPr>
          <w:rFonts w:eastAsia="ArialMT"/>
          <w:lang w:val="ro-RO"/>
        </w:rPr>
        <w:t>şi</w:t>
      </w:r>
      <w:proofErr w:type="spellEnd"/>
      <w:r w:rsidRPr="00C56DF9">
        <w:rPr>
          <w:rFonts w:eastAsia="ArialMT"/>
          <w:lang w:val="ro-RO"/>
        </w:rPr>
        <w:t xml:space="preserve"> completează lucrările de gestionare durabilă a pădurii din vechiul amenajament, ca parte a strategiei de dezvoltare durabilă a </w:t>
      </w:r>
      <w:proofErr w:type="spellStart"/>
      <w:r w:rsidRPr="00C56DF9">
        <w:rPr>
          <w:rFonts w:eastAsia="ArialMT"/>
          <w:lang w:val="ro-RO"/>
        </w:rPr>
        <w:t>societăţii</w:t>
      </w:r>
      <w:proofErr w:type="spellEnd"/>
      <w:r w:rsidRPr="00C56DF9">
        <w:rPr>
          <w:rFonts w:eastAsia="ArialMT"/>
          <w:lang w:val="ro-RO"/>
        </w:rPr>
        <w:t xml:space="preserve">. </w:t>
      </w:r>
    </w:p>
    <w:p w14:paraId="54C4FC67" w14:textId="35AA440D" w:rsidR="00CC2492" w:rsidRPr="00B32215" w:rsidRDefault="00CC2492" w:rsidP="00CC2492">
      <w:pPr>
        <w:autoSpaceDE w:val="0"/>
        <w:autoSpaceDN w:val="0"/>
        <w:adjustRightInd w:val="0"/>
        <w:spacing w:line="360" w:lineRule="auto"/>
        <w:ind w:firstLine="720"/>
        <w:jc w:val="both"/>
        <w:rPr>
          <w:rFonts w:eastAsia="ArialMT"/>
          <w:lang w:val="ro-RO"/>
        </w:rPr>
      </w:pPr>
      <w:r w:rsidRPr="00B32215">
        <w:rPr>
          <w:rFonts w:eastAsia="ArialMT"/>
          <w:lang w:val="ro-RO"/>
        </w:rPr>
        <w:t xml:space="preserve">Recoltarea de produse principale se realizează prin tratamente de regenerare sub masiv, sub formă de tăieri în crâng (care promovează regenerarea vegetativă din </w:t>
      </w:r>
      <w:proofErr w:type="spellStart"/>
      <w:r w:rsidRPr="00B32215">
        <w:rPr>
          <w:rFonts w:eastAsia="ArialMT"/>
          <w:lang w:val="ro-RO"/>
        </w:rPr>
        <w:t>sulinari</w:t>
      </w:r>
      <w:proofErr w:type="spellEnd"/>
      <w:r w:rsidRPr="00B32215">
        <w:rPr>
          <w:rFonts w:eastAsia="ArialMT"/>
          <w:lang w:val="ro-RO"/>
        </w:rPr>
        <w:t xml:space="preserve">, drajoni-lăstari). În toate cazurile se urmăresc instalarea </w:t>
      </w:r>
      <w:proofErr w:type="spellStart"/>
      <w:r w:rsidRPr="00B32215">
        <w:rPr>
          <w:rFonts w:eastAsia="ArialMT"/>
          <w:lang w:val="ro-RO"/>
        </w:rPr>
        <w:t>şi</w:t>
      </w:r>
      <w:proofErr w:type="spellEnd"/>
      <w:r w:rsidRPr="00B32215">
        <w:rPr>
          <w:rFonts w:eastAsia="ArialMT"/>
          <w:lang w:val="ro-RO"/>
        </w:rPr>
        <w:t xml:space="preserve"> dezvoltarea regenerării vegetative </w:t>
      </w:r>
      <w:proofErr w:type="spellStart"/>
      <w:r w:rsidRPr="00B32215">
        <w:rPr>
          <w:rFonts w:eastAsia="ArialMT"/>
          <w:lang w:val="ro-RO"/>
        </w:rPr>
        <w:t>şi</w:t>
      </w:r>
      <w:proofErr w:type="spellEnd"/>
      <w:r w:rsidRPr="00B32215">
        <w:rPr>
          <w:rFonts w:eastAsia="ArialMT"/>
          <w:lang w:val="ro-RO"/>
        </w:rPr>
        <w:t xml:space="preserve"> a </w:t>
      </w:r>
      <w:proofErr w:type="spellStart"/>
      <w:r w:rsidRPr="00B32215">
        <w:rPr>
          <w:rFonts w:eastAsia="ArialMT"/>
          <w:lang w:val="ro-RO"/>
        </w:rPr>
        <w:t>plantaţiilor</w:t>
      </w:r>
      <w:proofErr w:type="spellEnd"/>
      <w:r w:rsidRPr="00B32215">
        <w:rPr>
          <w:rFonts w:eastAsia="ArialMT"/>
          <w:lang w:val="ro-RO"/>
        </w:rPr>
        <w:t xml:space="preserve"> până la constituirea noului arboret.</w:t>
      </w:r>
    </w:p>
    <w:p w14:paraId="2413CF57" w14:textId="77777777" w:rsidR="00CC2492" w:rsidRPr="0029038B" w:rsidRDefault="00CC2492" w:rsidP="00CC2492">
      <w:pPr>
        <w:autoSpaceDE w:val="0"/>
        <w:autoSpaceDN w:val="0"/>
        <w:adjustRightInd w:val="0"/>
        <w:spacing w:line="360" w:lineRule="auto"/>
        <w:ind w:firstLine="720"/>
        <w:jc w:val="both"/>
        <w:rPr>
          <w:rFonts w:eastAsia="ArialMT"/>
          <w:color w:val="000000" w:themeColor="text1"/>
          <w:lang w:val="ro-RO"/>
        </w:rPr>
      </w:pPr>
      <w:r w:rsidRPr="0029038B">
        <w:rPr>
          <w:rFonts w:eastAsia="ArialMT"/>
          <w:color w:val="000000" w:themeColor="text1"/>
          <w:lang w:val="ro-RO"/>
        </w:rPr>
        <w:t xml:space="preserve">Se vor </w:t>
      </w:r>
      <w:proofErr w:type="spellStart"/>
      <w:r w:rsidRPr="0029038B">
        <w:rPr>
          <w:rFonts w:eastAsia="ArialMT"/>
          <w:color w:val="000000" w:themeColor="text1"/>
          <w:lang w:val="ro-RO"/>
        </w:rPr>
        <w:t>desfăşura</w:t>
      </w:r>
      <w:proofErr w:type="spellEnd"/>
      <w:r w:rsidRPr="0029038B">
        <w:rPr>
          <w:rFonts w:eastAsia="ArialMT"/>
          <w:color w:val="000000" w:themeColor="text1"/>
          <w:lang w:val="ro-RO"/>
        </w:rPr>
        <w:t xml:space="preserve"> lucrări de ajutorare a regenerărilor naturale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de împădurire, mai ales de favorizare a instalării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dezvoltării noilor </w:t>
      </w:r>
      <w:proofErr w:type="spellStart"/>
      <w:r w:rsidRPr="0029038B">
        <w:rPr>
          <w:rFonts w:eastAsia="ArialMT"/>
          <w:color w:val="000000" w:themeColor="text1"/>
          <w:lang w:val="ro-RO"/>
        </w:rPr>
        <w:t>generaţii</w:t>
      </w:r>
      <w:proofErr w:type="spellEnd"/>
      <w:r w:rsidRPr="0029038B">
        <w:rPr>
          <w:rFonts w:eastAsia="ArialMT"/>
          <w:color w:val="000000" w:themeColor="text1"/>
          <w:lang w:val="ro-RO"/>
        </w:rPr>
        <w:t xml:space="preserve"> de arboret, de îngrijire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conducere a </w:t>
      </w:r>
      <w:proofErr w:type="spellStart"/>
      <w:r w:rsidRPr="0029038B">
        <w:rPr>
          <w:rFonts w:eastAsia="ArialMT"/>
          <w:color w:val="000000" w:themeColor="text1"/>
          <w:lang w:val="ro-RO"/>
        </w:rPr>
        <w:t>arboretelor</w:t>
      </w:r>
      <w:proofErr w:type="spellEnd"/>
      <w:r w:rsidRPr="0029038B">
        <w:rPr>
          <w:rFonts w:eastAsia="ArialMT"/>
          <w:color w:val="000000" w:themeColor="text1"/>
          <w:lang w:val="ro-RO"/>
        </w:rPr>
        <w:t xml:space="preserve">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tăieri de conservare, pentru a se asigura continuitatea pădurii, </w:t>
      </w:r>
      <w:proofErr w:type="spellStart"/>
      <w:r w:rsidRPr="0029038B">
        <w:rPr>
          <w:rFonts w:eastAsia="ArialMT"/>
          <w:color w:val="000000" w:themeColor="text1"/>
          <w:lang w:val="ro-RO"/>
        </w:rPr>
        <w:t>menţinerea</w:t>
      </w:r>
      <w:proofErr w:type="spellEnd"/>
      <w:r w:rsidRPr="0029038B">
        <w:rPr>
          <w:rFonts w:eastAsia="ArialMT"/>
          <w:color w:val="000000" w:themeColor="text1"/>
          <w:lang w:val="ro-RO"/>
        </w:rPr>
        <w:t xml:space="preserve"> </w:t>
      </w:r>
      <w:proofErr w:type="spellStart"/>
      <w:r w:rsidRPr="0029038B">
        <w:rPr>
          <w:rFonts w:eastAsia="ArialMT"/>
          <w:color w:val="000000" w:themeColor="text1"/>
          <w:lang w:val="ro-RO"/>
        </w:rPr>
        <w:t>compoziţiei</w:t>
      </w:r>
      <w:proofErr w:type="spellEnd"/>
      <w:r w:rsidRPr="0029038B">
        <w:rPr>
          <w:rFonts w:eastAsia="ArialMT"/>
          <w:color w:val="000000" w:themeColor="text1"/>
          <w:lang w:val="ro-RO"/>
        </w:rPr>
        <w:t xml:space="preserve"> acesteia dar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o stare favorabilă de conservare a ecosistemului forestier. </w:t>
      </w:r>
    </w:p>
    <w:p w14:paraId="270600DE" w14:textId="77777777" w:rsidR="00CC2492" w:rsidRPr="0029038B" w:rsidRDefault="00CC2492" w:rsidP="00CC2492">
      <w:pPr>
        <w:autoSpaceDE w:val="0"/>
        <w:autoSpaceDN w:val="0"/>
        <w:adjustRightInd w:val="0"/>
        <w:spacing w:line="360" w:lineRule="auto"/>
        <w:ind w:firstLine="720"/>
        <w:jc w:val="both"/>
        <w:rPr>
          <w:rFonts w:eastAsia="ArialMT"/>
          <w:color w:val="000000" w:themeColor="text1"/>
          <w:lang w:val="ro-RO"/>
        </w:rPr>
      </w:pPr>
      <w:r w:rsidRPr="0029038B">
        <w:rPr>
          <w:rFonts w:eastAsia="ArialMT"/>
          <w:color w:val="000000" w:themeColor="text1"/>
          <w:lang w:val="ro-RO"/>
        </w:rPr>
        <w:t xml:space="preserve">Lucrările de îngrijire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de conducere a </w:t>
      </w:r>
      <w:proofErr w:type="spellStart"/>
      <w:r w:rsidRPr="0029038B">
        <w:rPr>
          <w:rFonts w:eastAsia="ArialMT"/>
          <w:color w:val="000000" w:themeColor="text1"/>
          <w:lang w:val="ro-RO"/>
        </w:rPr>
        <w:t>arboretelor</w:t>
      </w:r>
      <w:proofErr w:type="spellEnd"/>
      <w:r w:rsidRPr="0029038B">
        <w:rPr>
          <w:rFonts w:eastAsia="ArialMT"/>
          <w:color w:val="000000" w:themeColor="text1"/>
          <w:lang w:val="ro-RO"/>
        </w:rPr>
        <w:t xml:space="preserve">, indispensabile pentru păstrarea </w:t>
      </w:r>
      <w:proofErr w:type="spellStart"/>
      <w:r w:rsidRPr="0029038B">
        <w:rPr>
          <w:rFonts w:eastAsia="ArialMT"/>
          <w:color w:val="000000" w:themeColor="text1"/>
          <w:lang w:val="ro-RO"/>
        </w:rPr>
        <w:t>continuităţii</w:t>
      </w:r>
      <w:proofErr w:type="spellEnd"/>
      <w:r w:rsidRPr="0029038B">
        <w:rPr>
          <w:rFonts w:eastAsia="ArialMT"/>
          <w:color w:val="000000" w:themeColor="text1"/>
          <w:lang w:val="ro-RO"/>
        </w:rPr>
        <w:t xml:space="preserve"> pădurii, a </w:t>
      </w:r>
      <w:proofErr w:type="spellStart"/>
      <w:r w:rsidRPr="0029038B">
        <w:rPr>
          <w:rFonts w:eastAsia="ArialMT"/>
          <w:color w:val="000000" w:themeColor="text1"/>
          <w:lang w:val="ro-RO"/>
        </w:rPr>
        <w:t>consistenţei</w:t>
      </w:r>
      <w:proofErr w:type="spellEnd"/>
      <w:r w:rsidRPr="0029038B">
        <w:rPr>
          <w:rFonts w:eastAsia="ArialMT"/>
          <w:color w:val="000000" w:themeColor="text1"/>
          <w:lang w:val="ro-RO"/>
        </w:rPr>
        <w:t xml:space="preserve"> optime a arborilor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a stării de sănătate a ecosistemului forestier vor consta în degajări, </w:t>
      </w:r>
      <w:proofErr w:type="spellStart"/>
      <w:r w:rsidRPr="0029038B">
        <w:rPr>
          <w:rFonts w:eastAsia="ArialMT"/>
          <w:color w:val="000000" w:themeColor="text1"/>
          <w:lang w:val="ro-RO"/>
        </w:rPr>
        <w:t>curăţiri</w:t>
      </w:r>
      <w:proofErr w:type="spellEnd"/>
      <w:r w:rsidRPr="0029038B">
        <w:rPr>
          <w:rFonts w:eastAsia="ArialMT"/>
          <w:color w:val="000000" w:themeColor="text1"/>
          <w:lang w:val="ro-RO"/>
        </w:rPr>
        <w:t>, rărituri, tăieri de igienă.</w:t>
      </w:r>
      <w:r w:rsidRPr="0029038B">
        <w:rPr>
          <w:color w:val="000000" w:themeColor="text1"/>
          <w:lang w:val="ro-RO"/>
        </w:rPr>
        <w:t xml:space="preserve"> Materialul lemnos recoltat </w:t>
      </w:r>
      <w:r w:rsidRPr="0029038B">
        <w:rPr>
          <w:rFonts w:eastAsia="ArialMT"/>
          <w:color w:val="000000" w:themeColor="text1"/>
          <w:lang w:val="ro-RO"/>
        </w:rPr>
        <w:t>în urma efectuării acestor tipuri de lucrări intră în categoria produselor secundare.</w:t>
      </w:r>
    </w:p>
    <w:p w14:paraId="2C5C0A55" w14:textId="77777777" w:rsidR="00CC2492" w:rsidRPr="0029038B" w:rsidRDefault="00CC2492" w:rsidP="00CC2492">
      <w:pPr>
        <w:autoSpaceDE w:val="0"/>
        <w:autoSpaceDN w:val="0"/>
        <w:adjustRightInd w:val="0"/>
        <w:spacing w:line="360" w:lineRule="auto"/>
        <w:ind w:firstLine="720"/>
        <w:jc w:val="both"/>
        <w:rPr>
          <w:rFonts w:eastAsia="ArialMT"/>
          <w:iCs/>
          <w:color w:val="000000" w:themeColor="text1"/>
          <w:lang w:val="ro-RO"/>
        </w:rPr>
      </w:pPr>
      <w:r w:rsidRPr="0029038B">
        <w:rPr>
          <w:rFonts w:eastAsia="ArialMT"/>
          <w:iCs/>
          <w:color w:val="000000" w:themeColor="text1"/>
          <w:lang w:val="ro-RO"/>
        </w:rPr>
        <w:t xml:space="preserve">Prevederile amenajamentului silvic nu conduc la pierderi de </w:t>
      </w:r>
      <w:proofErr w:type="spellStart"/>
      <w:r w:rsidRPr="0029038B">
        <w:rPr>
          <w:rFonts w:eastAsia="ArialMT"/>
          <w:iCs/>
          <w:color w:val="000000" w:themeColor="text1"/>
          <w:lang w:val="ro-RO"/>
        </w:rPr>
        <w:t>suprafaţă</w:t>
      </w:r>
      <w:proofErr w:type="spellEnd"/>
      <w:r w:rsidRPr="0029038B">
        <w:rPr>
          <w:rFonts w:eastAsia="ArialMT"/>
          <w:iCs/>
          <w:color w:val="000000" w:themeColor="text1"/>
          <w:lang w:val="ro-RO"/>
        </w:rPr>
        <w:t xml:space="preserve"> în habitatele de </w:t>
      </w:r>
      <w:r w:rsidRPr="0029038B">
        <w:rPr>
          <w:iCs/>
          <w:color w:val="000000" w:themeColor="text1"/>
          <w:lang w:val="ro-RO"/>
        </w:rPr>
        <w:t xml:space="preserve">interes comunitar </w:t>
      </w:r>
      <w:proofErr w:type="spellStart"/>
      <w:r w:rsidRPr="0029038B">
        <w:rPr>
          <w:iCs/>
          <w:color w:val="000000" w:themeColor="text1"/>
          <w:lang w:val="ro-RO"/>
        </w:rPr>
        <w:t>şi</w:t>
      </w:r>
      <w:proofErr w:type="spellEnd"/>
      <w:r w:rsidRPr="0029038B">
        <w:rPr>
          <w:iCs/>
          <w:color w:val="000000" w:themeColor="text1"/>
          <w:lang w:val="ro-RO"/>
        </w:rPr>
        <w:t xml:space="preserve"> nici la fragmentări ale habitatelor care ar putea limita mobilitatea organismelor sau ar putea altera semnificativ mediul de </w:t>
      </w:r>
      <w:proofErr w:type="spellStart"/>
      <w:r w:rsidRPr="0029038B">
        <w:rPr>
          <w:iCs/>
          <w:color w:val="000000" w:themeColor="text1"/>
          <w:lang w:val="ro-RO"/>
        </w:rPr>
        <w:t>viaţă</w:t>
      </w:r>
      <w:proofErr w:type="spellEnd"/>
      <w:r w:rsidRPr="0029038B">
        <w:rPr>
          <w:iCs/>
          <w:color w:val="000000" w:themeColor="text1"/>
          <w:lang w:val="ro-RO"/>
        </w:rPr>
        <w:t xml:space="preserve"> al speciilor ce trăiesc în păduri.  </w:t>
      </w:r>
    </w:p>
    <w:p w14:paraId="620535DE" w14:textId="77777777" w:rsidR="00CC2492" w:rsidRPr="0029038B" w:rsidRDefault="00CC2492" w:rsidP="00CC2492">
      <w:pPr>
        <w:autoSpaceDE w:val="0"/>
        <w:autoSpaceDN w:val="0"/>
        <w:adjustRightInd w:val="0"/>
        <w:spacing w:line="360" w:lineRule="auto"/>
        <w:ind w:firstLine="720"/>
        <w:jc w:val="both"/>
        <w:rPr>
          <w:rFonts w:eastAsia="ArialMT"/>
          <w:color w:val="000000" w:themeColor="text1"/>
          <w:lang w:val="ro-RO"/>
        </w:rPr>
      </w:pPr>
      <w:r w:rsidRPr="0029038B">
        <w:rPr>
          <w:rFonts w:eastAsia="ArialMT"/>
          <w:color w:val="000000" w:themeColor="text1"/>
          <w:lang w:val="ro-RO"/>
        </w:rPr>
        <w:t xml:space="preserve">În cursul lucrărilor silvice prevăzute de amenajament nu vor fi folosite </w:t>
      </w:r>
      <w:proofErr w:type="spellStart"/>
      <w:r w:rsidRPr="0029038B">
        <w:rPr>
          <w:rFonts w:eastAsia="ArialMT"/>
          <w:color w:val="000000" w:themeColor="text1"/>
          <w:lang w:val="ro-RO"/>
        </w:rPr>
        <w:t>substanţe</w:t>
      </w:r>
      <w:proofErr w:type="spellEnd"/>
      <w:r w:rsidRPr="0029038B">
        <w:rPr>
          <w:rFonts w:eastAsia="ArialMT"/>
          <w:color w:val="000000" w:themeColor="text1"/>
          <w:lang w:val="ro-RO"/>
        </w:rPr>
        <w:t xml:space="preserve"> chimice sau hormoni de </w:t>
      </w:r>
      <w:proofErr w:type="spellStart"/>
      <w:r w:rsidRPr="0029038B">
        <w:rPr>
          <w:rFonts w:eastAsia="ArialMT"/>
          <w:color w:val="000000" w:themeColor="text1"/>
          <w:lang w:val="ro-RO"/>
        </w:rPr>
        <w:t>creştere</w:t>
      </w:r>
      <w:proofErr w:type="spellEnd"/>
      <w:r w:rsidRPr="0029038B">
        <w:rPr>
          <w:rFonts w:eastAsia="ArialMT"/>
          <w:color w:val="000000" w:themeColor="text1"/>
          <w:lang w:val="ro-RO"/>
        </w:rPr>
        <w:t xml:space="preserve"> care s-ar putea acumula în organismele diverselor specii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apoi transmise altor specii de-a lungul </w:t>
      </w:r>
      <w:proofErr w:type="spellStart"/>
      <w:r w:rsidRPr="0029038B">
        <w:rPr>
          <w:rFonts w:eastAsia="ArialMT"/>
          <w:color w:val="000000" w:themeColor="text1"/>
          <w:lang w:val="ro-RO"/>
        </w:rPr>
        <w:t>lanţurilor</w:t>
      </w:r>
      <w:proofErr w:type="spellEnd"/>
      <w:r w:rsidRPr="0029038B">
        <w:rPr>
          <w:rFonts w:eastAsia="ArialMT"/>
          <w:color w:val="000000" w:themeColor="text1"/>
          <w:lang w:val="ro-RO"/>
        </w:rPr>
        <w:t xml:space="preserve"> trofice. </w:t>
      </w:r>
      <w:proofErr w:type="spellStart"/>
      <w:r w:rsidRPr="0029038B">
        <w:rPr>
          <w:rFonts w:eastAsia="ArialMT"/>
          <w:color w:val="000000" w:themeColor="text1"/>
          <w:lang w:val="ro-RO"/>
        </w:rPr>
        <w:t>Substanţe</w:t>
      </w:r>
      <w:proofErr w:type="spellEnd"/>
      <w:r w:rsidRPr="0029038B">
        <w:rPr>
          <w:rFonts w:eastAsia="ArialMT"/>
          <w:color w:val="000000" w:themeColor="text1"/>
          <w:lang w:val="ro-RO"/>
        </w:rPr>
        <w:t xml:space="preserve"> </w:t>
      </w:r>
      <w:proofErr w:type="spellStart"/>
      <w:r w:rsidRPr="0029038B">
        <w:rPr>
          <w:rFonts w:eastAsia="ArialMT"/>
          <w:color w:val="000000" w:themeColor="text1"/>
          <w:lang w:val="ro-RO"/>
        </w:rPr>
        <w:t>biocide</w:t>
      </w:r>
      <w:proofErr w:type="spellEnd"/>
      <w:r w:rsidRPr="0029038B">
        <w:rPr>
          <w:rFonts w:eastAsia="ArialMT"/>
          <w:color w:val="000000" w:themeColor="text1"/>
          <w:lang w:val="ro-RO"/>
        </w:rPr>
        <w:t xml:space="preserve"> vor fi folosite numai în </w:t>
      </w:r>
      <w:proofErr w:type="spellStart"/>
      <w:r w:rsidRPr="0029038B">
        <w:rPr>
          <w:rFonts w:eastAsia="ArialMT"/>
          <w:color w:val="000000" w:themeColor="text1"/>
          <w:lang w:val="ro-RO"/>
        </w:rPr>
        <w:t>situaţii</w:t>
      </w:r>
      <w:proofErr w:type="spellEnd"/>
      <w:r w:rsidRPr="0029038B">
        <w:rPr>
          <w:rFonts w:eastAsia="ArialMT"/>
          <w:color w:val="000000" w:themeColor="text1"/>
          <w:lang w:val="ro-RO"/>
        </w:rPr>
        <w:t xml:space="preserve"> bine fundamentate, în cazul proliferării în masă a unor fitopatogeni.</w:t>
      </w:r>
    </w:p>
    <w:p w14:paraId="7CF0816D" w14:textId="77777777" w:rsidR="00CC2492" w:rsidRPr="0029038B" w:rsidRDefault="00CC2492" w:rsidP="00CC2492">
      <w:pPr>
        <w:autoSpaceDE w:val="0"/>
        <w:autoSpaceDN w:val="0"/>
        <w:adjustRightInd w:val="0"/>
        <w:spacing w:line="360" w:lineRule="auto"/>
        <w:ind w:firstLine="720"/>
        <w:jc w:val="both"/>
        <w:rPr>
          <w:rFonts w:eastAsia="ArialMT"/>
          <w:color w:val="000000" w:themeColor="text1"/>
          <w:lang w:val="ro-RO"/>
        </w:rPr>
      </w:pPr>
      <w:r w:rsidRPr="0029038B">
        <w:rPr>
          <w:rFonts w:eastAsia="ArialMT"/>
          <w:color w:val="000000" w:themeColor="text1"/>
          <w:lang w:val="ro-RO"/>
        </w:rPr>
        <w:t xml:space="preserve">Lucrările silvice se vor realiza cu tehnologii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utilaje care să reducă riscul de degradare a substratului, a solului, a </w:t>
      </w:r>
      <w:proofErr w:type="spellStart"/>
      <w:r w:rsidRPr="0029038B">
        <w:rPr>
          <w:rFonts w:eastAsia="ArialMT"/>
          <w:color w:val="000000" w:themeColor="text1"/>
          <w:lang w:val="ro-RO"/>
        </w:rPr>
        <w:t>seminţişului</w:t>
      </w:r>
      <w:proofErr w:type="spellEnd"/>
      <w:r w:rsidRPr="0029038B">
        <w:rPr>
          <w:rFonts w:eastAsia="ArialMT"/>
          <w:color w:val="000000" w:themeColor="text1"/>
          <w:lang w:val="ro-RO"/>
        </w:rPr>
        <w:t>, a subarboretului, astfel încât să fie reduse la minim perturbările asupra biocenozelor forestiere.</w:t>
      </w:r>
    </w:p>
    <w:p w14:paraId="31A23580" w14:textId="77777777" w:rsidR="00CC2492" w:rsidRPr="0029038B" w:rsidRDefault="00CC2492" w:rsidP="00CC2492">
      <w:pPr>
        <w:autoSpaceDE w:val="0"/>
        <w:autoSpaceDN w:val="0"/>
        <w:adjustRightInd w:val="0"/>
        <w:spacing w:line="360" w:lineRule="auto"/>
        <w:ind w:firstLine="720"/>
        <w:jc w:val="both"/>
        <w:rPr>
          <w:rFonts w:eastAsia="ArialMT"/>
          <w:color w:val="000000" w:themeColor="text1"/>
          <w:lang w:val="ro-RO"/>
        </w:rPr>
      </w:pPr>
      <w:r w:rsidRPr="0029038B">
        <w:rPr>
          <w:color w:val="000000" w:themeColor="text1"/>
          <w:lang w:val="ro-RO"/>
        </w:rPr>
        <w:t xml:space="preserve">Pentru implementarea amenajamentului silvic nu se folosesc </w:t>
      </w:r>
      <w:proofErr w:type="spellStart"/>
      <w:r w:rsidRPr="0029038B">
        <w:rPr>
          <w:color w:val="000000" w:themeColor="text1"/>
          <w:lang w:val="ro-RO"/>
        </w:rPr>
        <w:t>şi</w:t>
      </w:r>
      <w:proofErr w:type="spellEnd"/>
      <w:r w:rsidRPr="0029038B">
        <w:rPr>
          <w:color w:val="000000" w:themeColor="text1"/>
          <w:lang w:val="ro-RO"/>
        </w:rPr>
        <w:t xml:space="preserve"> nu se vor folosi resurse naturale (apă, sol, rocă, etc). </w:t>
      </w:r>
      <w:r w:rsidRPr="0029038B">
        <w:rPr>
          <w:rFonts w:eastAsia="ArialMT"/>
          <w:color w:val="000000" w:themeColor="text1"/>
          <w:lang w:val="ro-RO"/>
        </w:rPr>
        <w:t xml:space="preserve">Specificul lucrărilor prevăzute în amenajamentul silvic nu impune utilizarea de materii prime din ecosisteme forestiere sau din alte tipuri de ecosisteme. </w:t>
      </w:r>
    </w:p>
    <w:p w14:paraId="36EB2F91" w14:textId="00FA3EEB" w:rsidR="00CC2492" w:rsidRPr="0029038B" w:rsidRDefault="00CC2492" w:rsidP="00CC2492">
      <w:pPr>
        <w:tabs>
          <w:tab w:val="left" w:pos="709"/>
        </w:tabs>
        <w:spacing w:line="360" w:lineRule="auto"/>
        <w:ind w:firstLine="720"/>
        <w:jc w:val="both"/>
        <w:rPr>
          <w:color w:val="000000" w:themeColor="text1"/>
          <w:lang w:val="ro-RO"/>
        </w:rPr>
      </w:pPr>
      <w:r w:rsidRPr="0029038B">
        <w:rPr>
          <w:color w:val="000000" w:themeColor="text1"/>
          <w:lang w:val="ro-RO"/>
        </w:rPr>
        <w:t xml:space="preserve">Mici </w:t>
      </w:r>
      <w:proofErr w:type="spellStart"/>
      <w:r w:rsidRPr="0029038B">
        <w:rPr>
          <w:color w:val="000000" w:themeColor="text1"/>
          <w:lang w:val="ro-RO"/>
        </w:rPr>
        <w:t>cantităţi</w:t>
      </w:r>
      <w:proofErr w:type="spellEnd"/>
      <w:r w:rsidRPr="0029038B">
        <w:rPr>
          <w:color w:val="000000" w:themeColor="text1"/>
          <w:lang w:val="ro-RO"/>
        </w:rPr>
        <w:t xml:space="preserve"> de </w:t>
      </w:r>
      <w:proofErr w:type="spellStart"/>
      <w:r w:rsidRPr="0029038B">
        <w:rPr>
          <w:color w:val="000000" w:themeColor="text1"/>
          <w:lang w:val="ro-RO"/>
        </w:rPr>
        <w:t>deşeuri</w:t>
      </w:r>
      <w:proofErr w:type="spellEnd"/>
      <w:r w:rsidRPr="0029038B">
        <w:rPr>
          <w:color w:val="000000" w:themeColor="text1"/>
          <w:lang w:val="ro-RO"/>
        </w:rPr>
        <w:t xml:space="preserve"> (</w:t>
      </w:r>
      <w:proofErr w:type="spellStart"/>
      <w:r w:rsidRPr="0029038B">
        <w:rPr>
          <w:color w:val="000000" w:themeColor="text1"/>
          <w:lang w:val="ro-RO"/>
        </w:rPr>
        <w:t>rumeguş</w:t>
      </w:r>
      <w:proofErr w:type="spellEnd"/>
      <w:r w:rsidRPr="0029038B">
        <w:rPr>
          <w:color w:val="000000" w:themeColor="text1"/>
          <w:lang w:val="ro-RO"/>
        </w:rPr>
        <w:t xml:space="preserve">, </w:t>
      </w:r>
      <w:proofErr w:type="spellStart"/>
      <w:r w:rsidRPr="0029038B">
        <w:rPr>
          <w:color w:val="000000" w:themeColor="text1"/>
          <w:lang w:val="ro-RO"/>
        </w:rPr>
        <w:t>deşeuri</w:t>
      </w:r>
      <w:proofErr w:type="spellEnd"/>
      <w:r w:rsidRPr="0029038B">
        <w:rPr>
          <w:color w:val="000000" w:themeColor="text1"/>
          <w:lang w:val="ro-RO"/>
        </w:rPr>
        <w:t xml:space="preserve"> menajere), posibile reziduuri (scurgeri de uleiuri, combustibili) </w:t>
      </w:r>
      <w:proofErr w:type="spellStart"/>
      <w:r w:rsidRPr="0029038B">
        <w:rPr>
          <w:color w:val="000000" w:themeColor="text1"/>
          <w:lang w:val="ro-RO"/>
        </w:rPr>
        <w:t>şi</w:t>
      </w:r>
      <w:proofErr w:type="spellEnd"/>
      <w:r w:rsidRPr="0029038B">
        <w:rPr>
          <w:color w:val="000000" w:themeColor="text1"/>
          <w:lang w:val="ro-RO"/>
        </w:rPr>
        <w:t xml:space="preserve"> emisii de </w:t>
      </w:r>
      <w:proofErr w:type="spellStart"/>
      <w:r w:rsidRPr="0029038B">
        <w:rPr>
          <w:color w:val="000000" w:themeColor="text1"/>
          <w:lang w:val="ro-RO"/>
        </w:rPr>
        <w:t>substanţe</w:t>
      </w:r>
      <w:proofErr w:type="spellEnd"/>
      <w:r w:rsidRPr="0029038B">
        <w:rPr>
          <w:color w:val="000000" w:themeColor="text1"/>
          <w:lang w:val="ro-RO"/>
        </w:rPr>
        <w:t xml:space="preserve"> </w:t>
      </w:r>
      <w:proofErr w:type="spellStart"/>
      <w:r w:rsidRPr="0029038B">
        <w:rPr>
          <w:color w:val="000000" w:themeColor="text1"/>
          <w:lang w:val="ro-RO"/>
        </w:rPr>
        <w:t>potenţial</w:t>
      </w:r>
      <w:proofErr w:type="spellEnd"/>
      <w:r w:rsidRPr="0029038B">
        <w:rPr>
          <w:color w:val="000000" w:themeColor="text1"/>
          <w:lang w:val="ro-RO"/>
        </w:rPr>
        <w:t xml:space="preserve"> poluante (gaze din arderea combustibililor) vor fi produse în perioada de </w:t>
      </w:r>
      <w:proofErr w:type="spellStart"/>
      <w:r w:rsidRPr="0029038B">
        <w:rPr>
          <w:color w:val="000000" w:themeColor="text1"/>
          <w:lang w:val="ro-RO"/>
        </w:rPr>
        <w:t>execuţie</w:t>
      </w:r>
      <w:proofErr w:type="spellEnd"/>
      <w:r w:rsidRPr="0029038B">
        <w:rPr>
          <w:color w:val="000000" w:themeColor="text1"/>
          <w:lang w:val="ro-RO"/>
        </w:rPr>
        <w:t xml:space="preserve"> a lucrărilor silvice de vehiculele </w:t>
      </w:r>
      <w:proofErr w:type="spellStart"/>
      <w:r w:rsidRPr="0029038B">
        <w:rPr>
          <w:color w:val="000000" w:themeColor="text1"/>
          <w:lang w:val="ro-RO"/>
        </w:rPr>
        <w:t>şi</w:t>
      </w:r>
      <w:proofErr w:type="spellEnd"/>
      <w:r w:rsidRPr="0029038B">
        <w:rPr>
          <w:color w:val="000000" w:themeColor="text1"/>
          <w:lang w:val="ro-RO"/>
        </w:rPr>
        <w:t xml:space="preserve"> echipamentele folosite </w:t>
      </w:r>
      <w:proofErr w:type="spellStart"/>
      <w:r w:rsidRPr="0029038B">
        <w:rPr>
          <w:color w:val="000000" w:themeColor="text1"/>
          <w:lang w:val="ro-RO"/>
        </w:rPr>
        <w:t>şi</w:t>
      </w:r>
      <w:proofErr w:type="spellEnd"/>
      <w:r w:rsidRPr="0029038B">
        <w:rPr>
          <w:color w:val="000000" w:themeColor="text1"/>
          <w:lang w:val="ro-RO"/>
        </w:rPr>
        <w:t xml:space="preserve"> de personalul care </w:t>
      </w:r>
      <w:r w:rsidRPr="0029038B">
        <w:rPr>
          <w:color w:val="000000" w:themeColor="text1"/>
          <w:lang w:val="ro-RO"/>
        </w:rPr>
        <w:lastRenderedPageBreak/>
        <w:t xml:space="preserve">le </w:t>
      </w:r>
      <w:proofErr w:type="spellStart"/>
      <w:r w:rsidRPr="0029038B">
        <w:rPr>
          <w:color w:val="000000" w:themeColor="text1"/>
          <w:lang w:val="ro-RO"/>
        </w:rPr>
        <w:t>deserveşte</w:t>
      </w:r>
      <w:proofErr w:type="spellEnd"/>
      <w:r w:rsidRPr="0029038B">
        <w:rPr>
          <w:color w:val="000000" w:themeColor="text1"/>
          <w:lang w:val="ro-RO"/>
        </w:rPr>
        <w:t xml:space="preserve">. Printr-un management corespunzător al </w:t>
      </w:r>
      <w:proofErr w:type="spellStart"/>
      <w:r w:rsidRPr="0029038B">
        <w:rPr>
          <w:color w:val="000000" w:themeColor="text1"/>
          <w:lang w:val="ro-RO"/>
        </w:rPr>
        <w:t>deşeurilor</w:t>
      </w:r>
      <w:proofErr w:type="spellEnd"/>
      <w:r w:rsidRPr="0029038B">
        <w:rPr>
          <w:color w:val="000000" w:themeColor="text1"/>
          <w:lang w:val="ro-RO"/>
        </w:rPr>
        <w:t xml:space="preserve">, prin colectarea  selectivă a acestora, prin folosirea unor utilaje în bună stare de </w:t>
      </w:r>
      <w:proofErr w:type="spellStart"/>
      <w:r w:rsidRPr="0029038B">
        <w:rPr>
          <w:color w:val="000000" w:themeColor="text1"/>
          <w:lang w:val="ro-RO"/>
        </w:rPr>
        <w:t>funcţionare</w:t>
      </w:r>
      <w:proofErr w:type="spellEnd"/>
      <w:r w:rsidRPr="0029038B">
        <w:rPr>
          <w:color w:val="000000" w:themeColor="text1"/>
          <w:lang w:val="ro-RO"/>
        </w:rPr>
        <w:t xml:space="preserve"> </w:t>
      </w:r>
      <w:proofErr w:type="spellStart"/>
      <w:r w:rsidRPr="0029038B">
        <w:rPr>
          <w:color w:val="000000" w:themeColor="text1"/>
          <w:lang w:val="ro-RO"/>
        </w:rPr>
        <w:t>şi</w:t>
      </w:r>
      <w:proofErr w:type="spellEnd"/>
      <w:r w:rsidRPr="0029038B">
        <w:rPr>
          <w:color w:val="000000" w:themeColor="text1"/>
          <w:lang w:val="ro-RO"/>
        </w:rPr>
        <w:t xml:space="preserve"> a unor măsuri de diminuare a zgomotelor </w:t>
      </w:r>
      <w:proofErr w:type="spellStart"/>
      <w:r w:rsidRPr="0029038B">
        <w:rPr>
          <w:color w:val="000000" w:themeColor="text1"/>
          <w:lang w:val="ro-RO"/>
        </w:rPr>
        <w:t>şi</w:t>
      </w:r>
      <w:proofErr w:type="spellEnd"/>
      <w:r w:rsidRPr="0029038B">
        <w:rPr>
          <w:color w:val="000000" w:themeColor="text1"/>
          <w:lang w:val="ro-RO"/>
        </w:rPr>
        <w:t xml:space="preserve"> </w:t>
      </w:r>
      <w:proofErr w:type="spellStart"/>
      <w:r w:rsidRPr="0029038B">
        <w:rPr>
          <w:color w:val="000000" w:themeColor="text1"/>
          <w:lang w:val="ro-RO"/>
        </w:rPr>
        <w:t>vibraţiilor</w:t>
      </w:r>
      <w:proofErr w:type="spellEnd"/>
      <w:r w:rsidRPr="0029038B">
        <w:rPr>
          <w:color w:val="000000" w:themeColor="text1"/>
          <w:lang w:val="ro-RO"/>
        </w:rPr>
        <w:t xml:space="preserve"> </w:t>
      </w:r>
      <w:proofErr w:type="spellStart"/>
      <w:r w:rsidRPr="0029038B">
        <w:rPr>
          <w:color w:val="000000" w:themeColor="text1"/>
          <w:lang w:val="ro-RO"/>
        </w:rPr>
        <w:t>şi</w:t>
      </w:r>
      <w:proofErr w:type="spellEnd"/>
      <w:r w:rsidRPr="0029038B">
        <w:rPr>
          <w:color w:val="000000" w:themeColor="text1"/>
          <w:lang w:val="ro-RO"/>
        </w:rPr>
        <w:t xml:space="preserve"> printr-un control riguros, </w:t>
      </w:r>
      <w:proofErr w:type="spellStart"/>
      <w:r w:rsidRPr="0029038B">
        <w:rPr>
          <w:color w:val="000000" w:themeColor="text1"/>
          <w:lang w:val="ro-RO"/>
        </w:rPr>
        <w:t>deşeurile</w:t>
      </w:r>
      <w:proofErr w:type="spellEnd"/>
      <w:r w:rsidRPr="0029038B">
        <w:rPr>
          <w:color w:val="000000" w:themeColor="text1"/>
          <w:lang w:val="ro-RO"/>
        </w:rPr>
        <w:t xml:space="preserve"> </w:t>
      </w:r>
      <w:proofErr w:type="spellStart"/>
      <w:r w:rsidRPr="0029038B">
        <w:rPr>
          <w:color w:val="000000" w:themeColor="text1"/>
          <w:lang w:val="ro-RO"/>
        </w:rPr>
        <w:t>şi</w:t>
      </w:r>
      <w:proofErr w:type="spellEnd"/>
      <w:r w:rsidRPr="0029038B">
        <w:rPr>
          <w:color w:val="000000" w:themeColor="text1"/>
          <w:lang w:val="ro-RO"/>
        </w:rPr>
        <w:t xml:space="preserve"> emisiile generate vor fi </w:t>
      </w:r>
      <w:proofErr w:type="spellStart"/>
      <w:r w:rsidRPr="0029038B">
        <w:rPr>
          <w:color w:val="000000" w:themeColor="text1"/>
          <w:lang w:val="ro-RO"/>
        </w:rPr>
        <w:t>menţinute</w:t>
      </w:r>
      <w:proofErr w:type="spellEnd"/>
      <w:r w:rsidRPr="0029038B">
        <w:rPr>
          <w:color w:val="000000" w:themeColor="text1"/>
          <w:lang w:val="ro-RO"/>
        </w:rPr>
        <w:t xml:space="preserve"> în limite normale, fără a afecta semnificativ speciile care trăiesc în zona UP </w:t>
      </w:r>
      <w:r w:rsidR="0029038B" w:rsidRPr="0029038B">
        <w:rPr>
          <w:color w:val="000000" w:themeColor="text1"/>
          <w:lang w:val="ro-RO"/>
        </w:rPr>
        <w:t>V Coșuștea</w:t>
      </w:r>
      <w:r w:rsidRPr="0029038B">
        <w:rPr>
          <w:color w:val="000000" w:themeColor="text1"/>
          <w:lang w:val="ro-RO"/>
        </w:rPr>
        <w:t xml:space="preserve">.  </w:t>
      </w:r>
    </w:p>
    <w:p w14:paraId="778C8CC3" w14:textId="77777777" w:rsidR="00CC2492" w:rsidRPr="0029038B" w:rsidRDefault="00CC2492" w:rsidP="00CC2492">
      <w:pPr>
        <w:autoSpaceDE w:val="0"/>
        <w:autoSpaceDN w:val="0"/>
        <w:adjustRightInd w:val="0"/>
        <w:spacing w:line="360" w:lineRule="auto"/>
        <w:ind w:firstLine="720"/>
        <w:jc w:val="both"/>
        <w:rPr>
          <w:color w:val="000000" w:themeColor="text1"/>
          <w:lang w:val="ro-RO"/>
        </w:rPr>
      </w:pPr>
      <w:proofErr w:type="spellStart"/>
      <w:r w:rsidRPr="0029038B">
        <w:rPr>
          <w:color w:val="000000" w:themeColor="text1"/>
          <w:lang w:val="ro-RO"/>
        </w:rPr>
        <w:t>Cunoaşterea</w:t>
      </w:r>
      <w:proofErr w:type="spellEnd"/>
      <w:r w:rsidRPr="0029038B">
        <w:rPr>
          <w:color w:val="000000" w:themeColor="text1"/>
          <w:lang w:val="ro-RO"/>
        </w:rPr>
        <w:t xml:space="preserve"> </w:t>
      </w:r>
      <w:proofErr w:type="spellStart"/>
      <w:r w:rsidRPr="0029038B">
        <w:rPr>
          <w:color w:val="000000" w:themeColor="text1"/>
          <w:lang w:val="ro-RO"/>
        </w:rPr>
        <w:t>situaţiei</w:t>
      </w:r>
      <w:proofErr w:type="spellEnd"/>
      <w:r w:rsidRPr="0029038B">
        <w:rPr>
          <w:color w:val="000000" w:themeColor="text1"/>
          <w:lang w:val="ro-RO"/>
        </w:rPr>
        <w:t xml:space="preserve"> reale a speciilor de faună, a ecologiei speciilor, a mărimii </w:t>
      </w:r>
      <w:proofErr w:type="spellStart"/>
      <w:r w:rsidRPr="0029038B">
        <w:rPr>
          <w:color w:val="000000" w:themeColor="text1"/>
          <w:lang w:val="ro-RO"/>
        </w:rPr>
        <w:t>şi</w:t>
      </w:r>
      <w:proofErr w:type="spellEnd"/>
      <w:r w:rsidRPr="0029038B">
        <w:rPr>
          <w:color w:val="000000" w:themeColor="text1"/>
          <w:lang w:val="ro-RO"/>
        </w:rPr>
        <w:t xml:space="preserve"> </w:t>
      </w:r>
      <w:proofErr w:type="spellStart"/>
      <w:r w:rsidRPr="0029038B">
        <w:rPr>
          <w:color w:val="000000" w:themeColor="text1"/>
          <w:lang w:val="ro-RO"/>
        </w:rPr>
        <w:t>densităţii</w:t>
      </w:r>
      <w:proofErr w:type="spellEnd"/>
      <w:r w:rsidRPr="0029038B">
        <w:rPr>
          <w:color w:val="000000" w:themeColor="text1"/>
          <w:lang w:val="ro-RO"/>
        </w:rPr>
        <w:t xml:space="preserve"> </w:t>
      </w:r>
      <w:proofErr w:type="spellStart"/>
      <w:r w:rsidRPr="0029038B">
        <w:rPr>
          <w:color w:val="000000" w:themeColor="text1"/>
          <w:lang w:val="ro-RO"/>
        </w:rPr>
        <w:t>populaţiilor</w:t>
      </w:r>
      <w:proofErr w:type="spellEnd"/>
      <w:r w:rsidRPr="0029038B">
        <w:rPr>
          <w:color w:val="000000" w:themeColor="text1"/>
          <w:lang w:val="ro-RO"/>
        </w:rPr>
        <w:t xml:space="preserve">, a structurii </w:t>
      </w:r>
      <w:proofErr w:type="spellStart"/>
      <w:r w:rsidRPr="0029038B">
        <w:rPr>
          <w:color w:val="000000" w:themeColor="text1"/>
          <w:lang w:val="ro-RO"/>
        </w:rPr>
        <w:t>şi</w:t>
      </w:r>
      <w:proofErr w:type="spellEnd"/>
      <w:r w:rsidRPr="0029038B">
        <w:rPr>
          <w:color w:val="000000" w:themeColor="text1"/>
          <w:lang w:val="ro-RO"/>
        </w:rPr>
        <w:t xml:space="preserve"> dinamicii </w:t>
      </w:r>
      <w:proofErr w:type="spellStart"/>
      <w:r w:rsidRPr="0029038B">
        <w:rPr>
          <w:color w:val="000000" w:themeColor="text1"/>
          <w:lang w:val="ro-RO"/>
        </w:rPr>
        <w:t>populaţionale</w:t>
      </w:r>
      <w:proofErr w:type="spellEnd"/>
      <w:r w:rsidRPr="0029038B">
        <w:rPr>
          <w:color w:val="000000" w:themeColor="text1"/>
          <w:lang w:val="ro-RO"/>
        </w:rPr>
        <w:t xml:space="preserve">, a </w:t>
      </w:r>
      <w:proofErr w:type="spellStart"/>
      <w:r w:rsidRPr="0029038B">
        <w:rPr>
          <w:color w:val="000000" w:themeColor="text1"/>
          <w:lang w:val="ro-RO"/>
        </w:rPr>
        <w:t>distribuţiei</w:t>
      </w:r>
      <w:proofErr w:type="spellEnd"/>
      <w:r w:rsidRPr="0029038B">
        <w:rPr>
          <w:color w:val="000000" w:themeColor="text1"/>
          <w:lang w:val="ro-RO"/>
        </w:rPr>
        <w:t xml:space="preserve">, a statutului </w:t>
      </w:r>
      <w:proofErr w:type="spellStart"/>
      <w:r w:rsidRPr="0029038B">
        <w:rPr>
          <w:color w:val="000000" w:themeColor="text1"/>
          <w:lang w:val="ro-RO"/>
        </w:rPr>
        <w:t>şi</w:t>
      </w:r>
      <w:proofErr w:type="spellEnd"/>
      <w:r w:rsidRPr="0029038B">
        <w:rPr>
          <w:color w:val="000000" w:themeColor="text1"/>
          <w:lang w:val="ro-RO"/>
        </w:rPr>
        <w:t xml:space="preserve"> a stării lor de conservare vor face ca deranjul provocat faunei în timpul lucrărilor </w:t>
      </w:r>
      <w:proofErr w:type="spellStart"/>
      <w:r w:rsidRPr="0029038B">
        <w:rPr>
          <w:color w:val="000000" w:themeColor="text1"/>
          <w:lang w:val="ro-RO"/>
        </w:rPr>
        <w:t>silvotehnice</w:t>
      </w:r>
      <w:proofErr w:type="spellEnd"/>
      <w:r w:rsidRPr="0029038B">
        <w:rPr>
          <w:color w:val="000000" w:themeColor="text1"/>
          <w:lang w:val="ro-RO"/>
        </w:rPr>
        <w:t xml:space="preserve"> să fie </w:t>
      </w:r>
      <w:proofErr w:type="spellStart"/>
      <w:r w:rsidRPr="0029038B">
        <w:rPr>
          <w:color w:val="000000" w:themeColor="text1"/>
          <w:lang w:val="ro-RO"/>
        </w:rPr>
        <w:t>menţinut</w:t>
      </w:r>
      <w:proofErr w:type="spellEnd"/>
      <w:r w:rsidRPr="0029038B">
        <w:rPr>
          <w:color w:val="000000" w:themeColor="text1"/>
          <w:lang w:val="ro-RO"/>
        </w:rPr>
        <w:t xml:space="preserve"> la un nivel acceptabil, astfel încât implementarea amenajamentului silvic să nu se soldeze cu pierderi semnificative de biodiversitate.</w:t>
      </w:r>
    </w:p>
    <w:p w14:paraId="660112CB" w14:textId="7D8138F2" w:rsidR="00CC2492" w:rsidRPr="0029038B" w:rsidRDefault="00CC2492" w:rsidP="00CC2492">
      <w:pPr>
        <w:spacing w:line="360" w:lineRule="auto"/>
        <w:ind w:firstLine="720"/>
        <w:jc w:val="both"/>
        <w:rPr>
          <w:color w:val="000000" w:themeColor="text1"/>
        </w:rPr>
      </w:pPr>
      <w:r w:rsidRPr="0029038B">
        <w:rPr>
          <w:color w:val="000000" w:themeColor="text1"/>
          <w:lang w:val="ro-RO"/>
        </w:rPr>
        <w:t xml:space="preserve">În perimetrul UP </w:t>
      </w:r>
      <w:r w:rsidR="0029038B" w:rsidRPr="0029038B">
        <w:rPr>
          <w:color w:val="000000" w:themeColor="text1"/>
          <w:lang w:val="ro-RO"/>
        </w:rPr>
        <w:t>V Coșuștea</w:t>
      </w:r>
      <w:r w:rsidRPr="0029038B">
        <w:rPr>
          <w:color w:val="000000" w:themeColor="text1"/>
          <w:lang w:val="ro-RO"/>
        </w:rPr>
        <w:t xml:space="preserve">, echilibrul ecologic al </w:t>
      </w:r>
      <w:proofErr w:type="spellStart"/>
      <w:r w:rsidRPr="0029038B">
        <w:rPr>
          <w:rFonts w:eastAsia="ArialMT"/>
          <w:color w:val="000000" w:themeColor="text1"/>
          <w:lang w:val="ro-RO"/>
        </w:rPr>
        <w:t>populaţiilor</w:t>
      </w:r>
      <w:proofErr w:type="spellEnd"/>
      <w:r w:rsidRPr="0029038B">
        <w:rPr>
          <w:rFonts w:eastAsia="ArialMT"/>
          <w:color w:val="000000" w:themeColor="text1"/>
          <w:lang w:val="ro-RO"/>
        </w:rPr>
        <w:t xml:space="preserve"> se </w:t>
      </w:r>
      <w:proofErr w:type="spellStart"/>
      <w:r w:rsidRPr="0029038B">
        <w:rPr>
          <w:rFonts w:eastAsia="ArialMT"/>
          <w:color w:val="000000" w:themeColor="text1"/>
          <w:lang w:val="ro-RO"/>
        </w:rPr>
        <w:t>menţine</w:t>
      </w:r>
      <w:proofErr w:type="spellEnd"/>
      <w:r w:rsidRPr="0029038B">
        <w:rPr>
          <w:rFonts w:eastAsia="ArialMT"/>
          <w:color w:val="000000" w:themeColor="text1"/>
          <w:lang w:val="ro-RO"/>
        </w:rPr>
        <w:t xml:space="preserve"> deocamdată într</w:t>
      </w:r>
      <w:r w:rsidRPr="0029038B">
        <w:rPr>
          <w:color w:val="000000" w:themeColor="text1"/>
          <w:lang w:val="ro-RO"/>
        </w:rPr>
        <w:t>-</w:t>
      </w:r>
      <w:r w:rsidRPr="0029038B">
        <w:rPr>
          <w:rFonts w:eastAsia="ArialMT"/>
          <w:color w:val="000000" w:themeColor="text1"/>
          <w:lang w:val="ro-RO"/>
        </w:rPr>
        <w:t xml:space="preserve">o stare relativ bună, fără a fi supus unor factori perturbatori majori. Managementul forestier adecvat, propus în amenajament, este în măsură să conserve </w:t>
      </w:r>
      <w:proofErr w:type="spellStart"/>
      <w:r w:rsidRPr="0029038B">
        <w:rPr>
          <w:rFonts w:eastAsia="ArialMT"/>
          <w:color w:val="000000" w:themeColor="text1"/>
          <w:lang w:val="ro-RO"/>
        </w:rPr>
        <w:t>suprafeţele</w:t>
      </w:r>
      <w:proofErr w:type="spellEnd"/>
      <w:r w:rsidRPr="0029038B">
        <w:rPr>
          <w:rFonts w:eastAsia="ArialMT"/>
          <w:color w:val="000000" w:themeColor="text1"/>
          <w:lang w:val="ro-RO"/>
        </w:rPr>
        <w:t xml:space="preserve"> ocupate la ora actuală de pădure ca tip major de ecosistem </w:t>
      </w:r>
      <w:proofErr w:type="spellStart"/>
      <w:r w:rsidRPr="0029038B">
        <w:rPr>
          <w:rFonts w:eastAsia="ArialMT"/>
          <w:color w:val="000000" w:themeColor="text1"/>
          <w:lang w:val="ro-RO"/>
        </w:rPr>
        <w:t>şi</w:t>
      </w:r>
      <w:proofErr w:type="spellEnd"/>
      <w:r w:rsidRPr="0029038B">
        <w:rPr>
          <w:rFonts w:eastAsia="ArialMT"/>
          <w:color w:val="000000" w:themeColor="text1"/>
          <w:lang w:val="ro-RO"/>
        </w:rPr>
        <w:t xml:space="preserve"> să păstreze conectivitatea în </w:t>
      </w:r>
      <w:r w:rsidRPr="0029038B">
        <w:rPr>
          <w:color w:val="000000" w:themeColor="text1"/>
          <w:lang w:val="ro-RO"/>
        </w:rPr>
        <w:t xml:space="preserve">cadrul habitatelor, asigurându-se astfel </w:t>
      </w:r>
      <w:proofErr w:type="spellStart"/>
      <w:r w:rsidRPr="0029038B">
        <w:rPr>
          <w:color w:val="000000" w:themeColor="text1"/>
          <w:lang w:val="ro-RO"/>
        </w:rPr>
        <w:t>menţinerea</w:t>
      </w:r>
      <w:proofErr w:type="spellEnd"/>
      <w:r w:rsidRPr="0029038B">
        <w:rPr>
          <w:color w:val="000000" w:themeColor="text1"/>
          <w:lang w:val="ro-RO"/>
        </w:rPr>
        <w:t xml:space="preserve"> pe termen lung a speciilor de faună.</w:t>
      </w:r>
    </w:p>
    <w:p w14:paraId="523ADC9F" w14:textId="6172A7E1" w:rsidR="00CC2492" w:rsidRPr="0029038B" w:rsidRDefault="00CC2492" w:rsidP="00CC2492">
      <w:pPr>
        <w:widowControl w:val="0"/>
        <w:tabs>
          <w:tab w:val="left" w:pos="709"/>
        </w:tabs>
        <w:spacing w:line="360" w:lineRule="auto"/>
        <w:ind w:firstLine="720"/>
        <w:jc w:val="both"/>
        <w:rPr>
          <w:rFonts w:eastAsia="Garamond"/>
          <w:color w:val="000000" w:themeColor="text1"/>
          <w:lang w:val="ro-RO"/>
        </w:rPr>
      </w:pPr>
      <w:r w:rsidRPr="0029038B">
        <w:rPr>
          <w:rFonts w:eastAsia="Garamond"/>
          <w:color w:val="000000" w:themeColor="text1"/>
          <w:lang w:val="ro-RO"/>
        </w:rPr>
        <w:t xml:space="preserve">Habitatele de </w:t>
      </w:r>
      <w:proofErr w:type="spellStart"/>
      <w:r w:rsidRPr="0029038B">
        <w:rPr>
          <w:color w:val="000000" w:themeColor="text1"/>
        </w:rPr>
        <w:t>reproducere</w:t>
      </w:r>
      <w:proofErr w:type="spellEnd"/>
      <w:r w:rsidRPr="0029038B">
        <w:rPr>
          <w:color w:val="000000" w:themeColor="text1"/>
        </w:rPr>
        <w:t xml:space="preserve">, </w:t>
      </w:r>
      <w:proofErr w:type="spellStart"/>
      <w:r w:rsidRPr="0029038B">
        <w:rPr>
          <w:color w:val="000000" w:themeColor="text1"/>
        </w:rPr>
        <w:t>hrănire</w:t>
      </w:r>
      <w:proofErr w:type="spellEnd"/>
      <w:r w:rsidRPr="0029038B">
        <w:rPr>
          <w:color w:val="000000" w:themeColor="text1"/>
        </w:rPr>
        <w:t xml:space="preserve"> </w:t>
      </w:r>
      <w:proofErr w:type="spellStart"/>
      <w:r w:rsidRPr="0029038B">
        <w:rPr>
          <w:color w:val="000000" w:themeColor="text1"/>
        </w:rPr>
        <w:t>și</w:t>
      </w:r>
      <w:proofErr w:type="spellEnd"/>
      <w:r w:rsidRPr="0029038B">
        <w:rPr>
          <w:color w:val="000000" w:themeColor="text1"/>
        </w:rPr>
        <w:t xml:space="preserve"> </w:t>
      </w:r>
      <w:proofErr w:type="spellStart"/>
      <w:r w:rsidRPr="0029038B">
        <w:rPr>
          <w:color w:val="000000" w:themeColor="text1"/>
        </w:rPr>
        <w:t>odihnă</w:t>
      </w:r>
      <w:proofErr w:type="spellEnd"/>
      <w:r w:rsidRPr="0029038B">
        <w:rPr>
          <w:color w:val="000000" w:themeColor="text1"/>
        </w:rPr>
        <w:t xml:space="preserve"> ale </w:t>
      </w:r>
      <w:proofErr w:type="spellStart"/>
      <w:r w:rsidRPr="0029038B">
        <w:rPr>
          <w:color w:val="000000" w:themeColor="text1"/>
        </w:rPr>
        <w:t>speciilor</w:t>
      </w:r>
      <w:proofErr w:type="spellEnd"/>
      <w:r w:rsidRPr="0029038B">
        <w:rPr>
          <w:rFonts w:eastAsia="Garamond"/>
          <w:color w:val="000000" w:themeColor="text1"/>
          <w:lang w:val="ro-RO"/>
        </w:rPr>
        <w:t xml:space="preserve"> pot deveni pe termen scurt improprii în cazul unor tipuri de lucrări, iar speciile afectate </w:t>
      </w:r>
      <w:proofErr w:type="spellStart"/>
      <w:r w:rsidRPr="0029038B">
        <w:rPr>
          <w:rFonts w:eastAsia="Garamond"/>
          <w:color w:val="000000" w:themeColor="text1"/>
          <w:lang w:val="ro-RO"/>
        </w:rPr>
        <w:t>îşi</w:t>
      </w:r>
      <w:proofErr w:type="spellEnd"/>
      <w:r w:rsidRPr="0029038B">
        <w:rPr>
          <w:rFonts w:eastAsia="Garamond"/>
          <w:color w:val="000000" w:themeColor="text1"/>
          <w:lang w:val="ro-RO"/>
        </w:rPr>
        <w:t xml:space="preserve"> vor remodela răspândirea în habitat în </w:t>
      </w:r>
      <w:proofErr w:type="spellStart"/>
      <w:r w:rsidRPr="0029038B">
        <w:rPr>
          <w:rFonts w:eastAsia="Garamond"/>
          <w:color w:val="000000" w:themeColor="text1"/>
          <w:lang w:val="ro-RO"/>
        </w:rPr>
        <w:t>funcţie</w:t>
      </w:r>
      <w:proofErr w:type="spellEnd"/>
      <w:r w:rsidRPr="0029038B">
        <w:rPr>
          <w:rFonts w:eastAsia="Garamond"/>
          <w:color w:val="000000" w:themeColor="text1"/>
          <w:lang w:val="ro-RO"/>
        </w:rPr>
        <w:t xml:space="preserve"> de acest aspect, existând pericolul să apară diminuări ale efectivelor </w:t>
      </w:r>
      <w:proofErr w:type="spellStart"/>
      <w:r w:rsidRPr="0029038B">
        <w:rPr>
          <w:rFonts w:eastAsia="Garamond"/>
          <w:color w:val="000000" w:themeColor="text1"/>
          <w:lang w:val="ro-RO"/>
        </w:rPr>
        <w:t>populaţionale</w:t>
      </w:r>
      <w:proofErr w:type="spellEnd"/>
      <w:r w:rsidRPr="0029038B">
        <w:rPr>
          <w:rFonts w:eastAsia="Garamond"/>
          <w:color w:val="000000" w:themeColor="text1"/>
          <w:lang w:val="ro-RO"/>
        </w:rPr>
        <w:t xml:space="preserve">. Aceste diminuări nu au loc însă la nivelul întregului habitat ci doar local, iar speciile pot migra către zonele neafectate de lucrări. Executarea lucrărilor silvice pe </w:t>
      </w:r>
      <w:proofErr w:type="spellStart"/>
      <w:r w:rsidRPr="0029038B">
        <w:rPr>
          <w:rFonts w:eastAsia="Garamond"/>
          <w:color w:val="000000" w:themeColor="text1"/>
          <w:lang w:val="ro-RO"/>
        </w:rPr>
        <w:t>suprafeţe</w:t>
      </w:r>
      <w:proofErr w:type="spellEnd"/>
      <w:r w:rsidRPr="0029038B">
        <w:rPr>
          <w:rFonts w:eastAsia="Garamond"/>
          <w:color w:val="000000" w:themeColor="text1"/>
          <w:lang w:val="ro-RO"/>
        </w:rPr>
        <w:t xml:space="preserve"> relativ mici, fără fragmentarea habitatelor, favorizează mobilitatea speciilor, ale căror efective totale nu se reduc semnificativ la nivelul habitatului. </w:t>
      </w:r>
    </w:p>
    <w:p w14:paraId="372EA8AA" w14:textId="77777777" w:rsidR="00CC2492" w:rsidRDefault="00CC2492" w:rsidP="00CC2492">
      <w:pPr>
        <w:autoSpaceDE w:val="0"/>
        <w:autoSpaceDN w:val="0"/>
        <w:adjustRightInd w:val="0"/>
        <w:spacing w:line="360" w:lineRule="auto"/>
        <w:ind w:firstLine="720"/>
        <w:jc w:val="both"/>
        <w:rPr>
          <w:rFonts w:eastAsia="Calibri"/>
          <w:color w:val="000000" w:themeColor="text1"/>
          <w:lang w:val="ro-RO"/>
        </w:rPr>
      </w:pPr>
      <w:r w:rsidRPr="0029038B">
        <w:rPr>
          <w:rFonts w:eastAsia="Calibri"/>
          <w:color w:val="000000" w:themeColor="text1"/>
          <w:lang w:val="ro-RO"/>
        </w:rPr>
        <w:t xml:space="preserve">Efectul lucrărilor silvice asupra </w:t>
      </w:r>
      <w:proofErr w:type="spellStart"/>
      <w:r w:rsidRPr="0029038B">
        <w:rPr>
          <w:rFonts w:eastAsia="Calibri"/>
          <w:color w:val="000000" w:themeColor="text1"/>
          <w:lang w:val="ro-RO"/>
        </w:rPr>
        <w:t>populaţiilor</w:t>
      </w:r>
      <w:proofErr w:type="spellEnd"/>
      <w:r w:rsidRPr="0029038B">
        <w:rPr>
          <w:rFonts w:eastAsia="Calibri"/>
          <w:color w:val="000000" w:themeColor="text1"/>
          <w:lang w:val="ro-RO"/>
        </w:rPr>
        <w:t xml:space="preserve"> de amfibieni </w:t>
      </w:r>
      <w:proofErr w:type="spellStart"/>
      <w:r w:rsidRPr="0029038B">
        <w:rPr>
          <w:rFonts w:eastAsia="Calibri"/>
          <w:color w:val="000000" w:themeColor="text1"/>
          <w:lang w:val="ro-RO"/>
        </w:rPr>
        <w:t>şi</w:t>
      </w:r>
      <w:proofErr w:type="spellEnd"/>
      <w:r w:rsidRPr="0029038B">
        <w:rPr>
          <w:rFonts w:eastAsia="Calibri"/>
          <w:color w:val="000000" w:themeColor="text1"/>
          <w:lang w:val="ro-RO"/>
        </w:rPr>
        <w:t xml:space="preserve"> reptile este nesemnificativ. Aceste specii se vor refugia din zona de exploatare, odată cu începerea lucrărilor prevăzute în amenajamentul silvic, fiind deranjate de zgomot, diminuându-se astfel eventualele pierderi </w:t>
      </w:r>
      <w:proofErr w:type="spellStart"/>
      <w:r w:rsidRPr="0029038B">
        <w:rPr>
          <w:rFonts w:eastAsia="Calibri"/>
          <w:color w:val="000000" w:themeColor="text1"/>
          <w:lang w:val="ro-RO"/>
        </w:rPr>
        <w:t>populaţionale</w:t>
      </w:r>
      <w:proofErr w:type="spellEnd"/>
      <w:r w:rsidRPr="0029038B">
        <w:rPr>
          <w:rFonts w:eastAsia="Calibri"/>
          <w:color w:val="000000" w:themeColor="text1"/>
          <w:lang w:val="ro-RO"/>
        </w:rPr>
        <w:t xml:space="preserve">. </w:t>
      </w:r>
    </w:p>
    <w:p w14:paraId="43B1490D" w14:textId="67808886" w:rsidR="009040A1" w:rsidRDefault="009040A1" w:rsidP="009040A1">
      <w:pPr>
        <w:spacing w:line="360" w:lineRule="auto"/>
        <w:ind w:firstLine="720"/>
        <w:jc w:val="both"/>
        <w:rPr>
          <w:rFonts w:eastAsia="Calibri"/>
          <w:color w:val="000000"/>
          <w:lang w:val="ro-RO"/>
        </w:rPr>
      </w:pPr>
      <w:proofErr w:type="spellStart"/>
      <w:r w:rsidRPr="009B2A51">
        <w:rPr>
          <w:rFonts w:eastAsia="Calibri"/>
          <w:color w:val="000000"/>
          <w:lang w:val="ro-RO"/>
        </w:rPr>
        <w:t>Suprafaţa</w:t>
      </w:r>
      <w:proofErr w:type="spellEnd"/>
      <w:r w:rsidRPr="009B2A51">
        <w:rPr>
          <w:rFonts w:eastAsia="Calibri"/>
          <w:color w:val="000000"/>
          <w:lang w:val="ro-RO"/>
        </w:rPr>
        <w:t xml:space="preserve"> UP </w:t>
      </w:r>
      <w:r>
        <w:rPr>
          <w:rFonts w:eastAsia="Calibri"/>
          <w:color w:val="000000"/>
          <w:lang w:val="ro-RO"/>
        </w:rPr>
        <w:t>V Coșuștea</w:t>
      </w:r>
      <w:r w:rsidRPr="009B2A51">
        <w:rPr>
          <w:rFonts w:eastAsia="Calibri"/>
          <w:color w:val="000000"/>
          <w:lang w:val="ro-RO"/>
        </w:rPr>
        <w:t xml:space="preserve"> </w:t>
      </w:r>
      <w:proofErr w:type="spellStart"/>
      <w:r w:rsidRPr="009B2A51">
        <w:rPr>
          <w:rFonts w:eastAsia="Calibri"/>
          <w:color w:val="000000"/>
          <w:lang w:val="ro-RO"/>
        </w:rPr>
        <w:t>conţine</w:t>
      </w:r>
      <w:proofErr w:type="spellEnd"/>
      <w:r w:rsidRPr="009B2A51">
        <w:rPr>
          <w:rFonts w:eastAsia="Calibri"/>
          <w:color w:val="000000"/>
          <w:lang w:val="ro-RO"/>
        </w:rPr>
        <w:t xml:space="preserve"> habitate favorabile pentru speciile de mamifere semnalate în zonă. Având în vedere mobilitatea foarte mare a speciilor de mamifere, impactul direct al amenajamentului asupra acestor specii este nesemnificativ </w:t>
      </w:r>
      <w:proofErr w:type="spellStart"/>
      <w:r w:rsidRPr="009B2A51">
        <w:rPr>
          <w:rFonts w:eastAsia="Calibri"/>
          <w:color w:val="000000"/>
          <w:lang w:val="ro-RO"/>
        </w:rPr>
        <w:t>şi</w:t>
      </w:r>
      <w:proofErr w:type="spellEnd"/>
      <w:r w:rsidRPr="009B2A51">
        <w:rPr>
          <w:rFonts w:eastAsia="Calibri"/>
          <w:color w:val="000000"/>
          <w:lang w:val="ro-RO"/>
        </w:rPr>
        <w:t xml:space="preserve"> numai temporar (pe parcursul lucrărilor).</w:t>
      </w:r>
    </w:p>
    <w:p w14:paraId="1325C655" w14:textId="6EF1264D" w:rsidR="009040A1" w:rsidRPr="009040A1" w:rsidRDefault="009040A1" w:rsidP="009040A1">
      <w:pPr>
        <w:spacing w:line="360" w:lineRule="auto"/>
        <w:ind w:firstLine="720"/>
        <w:jc w:val="both"/>
        <w:rPr>
          <w:color w:val="000000"/>
        </w:rPr>
      </w:pPr>
      <w:proofErr w:type="spellStart"/>
      <w:r w:rsidRPr="009040A1">
        <w:rPr>
          <w:color w:val="000000"/>
        </w:rPr>
        <w:t>Speciile</w:t>
      </w:r>
      <w:proofErr w:type="spellEnd"/>
      <w:r w:rsidRPr="009040A1">
        <w:rPr>
          <w:color w:val="000000"/>
        </w:rPr>
        <w:t xml:space="preserve"> de </w:t>
      </w:r>
      <w:proofErr w:type="spellStart"/>
      <w:r w:rsidRPr="009040A1">
        <w:rPr>
          <w:color w:val="000000"/>
        </w:rPr>
        <w:t>păsări</w:t>
      </w:r>
      <w:proofErr w:type="spellEnd"/>
      <w:r w:rsidRPr="009040A1">
        <w:rPr>
          <w:color w:val="000000"/>
        </w:rPr>
        <w:t xml:space="preserve"> de </w:t>
      </w:r>
      <w:proofErr w:type="spellStart"/>
      <w:r w:rsidRPr="009040A1">
        <w:rPr>
          <w:color w:val="000000"/>
        </w:rPr>
        <w:t>interes</w:t>
      </w:r>
      <w:proofErr w:type="spellEnd"/>
      <w:r w:rsidRPr="009040A1">
        <w:rPr>
          <w:color w:val="000000"/>
        </w:rPr>
        <w:t xml:space="preserve"> </w:t>
      </w:r>
      <w:proofErr w:type="spellStart"/>
      <w:r w:rsidRPr="009040A1">
        <w:rPr>
          <w:color w:val="000000"/>
        </w:rPr>
        <w:t>comunitar</w:t>
      </w:r>
      <w:proofErr w:type="spellEnd"/>
      <w:r w:rsidRPr="009040A1">
        <w:rPr>
          <w:color w:val="000000"/>
        </w:rPr>
        <w:t xml:space="preserve"> </w:t>
      </w:r>
      <w:proofErr w:type="spellStart"/>
      <w:r w:rsidRPr="009040A1">
        <w:rPr>
          <w:color w:val="000000"/>
        </w:rPr>
        <w:t>vor</w:t>
      </w:r>
      <w:proofErr w:type="spellEnd"/>
      <w:r w:rsidRPr="009040A1">
        <w:rPr>
          <w:color w:val="000000"/>
        </w:rPr>
        <w:t xml:space="preserve"> fi perturbate </w:t>
      </w:r>
      <w:proofErr w:type="spellStart"/>
      <w:r w:rsidRPr="009040A1">
        <w:rPr>
          <w:color w:val="000000"/>
        </w:rPr>
        <w:t>în</w:t>
      </w:r>
      <w:proofErr w:type="spellEnd"/>
      <w:r w:rsidRPr="009040A1">
        <w:rPr>
          <w:color w:val="000000"/>
        </w:rPr>
        <w:t xml:space="preserve"> special de </w:t>
      </w:r>
      <w:proofErr w:type="spellStart"/>
      <w:r w:rsidRPr="009040A1">
        <w:rPr>
          <w:color w:val="000000"/>
        </w:rPr>
        <w:t>zgomotul</w:t>
      </w:r>
      <w:proofErr w:type="spellEnd"/>
      <w:r w:rsidRPr="009040A1">
        <w:rPr>
          <w:color w:val="000000"/>
        </w:rPr>
        <w:t xml:space="preserve"> </w:t>
      </w:r>
      <w:proofErr w:type="spellStart"/>
      <w:r w:rsidRPr="009040A1">
        <w:rPr>
          <w:color w:val="000000"/>
        </w:rPr>
        <w:t>produs</w:t>
      </w:r>
      <w:proofErr w:type="spellEnd"/>
      <w:r w:rsidRPr="009040A1">
        <w:rPr>
          <w:color w:val="000000"/>
        </w:rPr>
        <w:t xml:space="preserve"> </w:t>
      </w:r>
      <w:proofErr w:type="spellStart"/>
      <w:r w:rsidRPr="009040A1">
        <w:rPr>
          <w:color w:val="000000"/>
        </w:rPr>
        <w:t>în</w:t>
      </w:r>
      <w:proofErr w:type="spellEnd"/>
      <w:r w:rsidRPr="009040A1">
        <w:rPr>
          <w:color w:val="000000"/>
        </w:rPr>
        <w:t xml:space="preserve"> </w:t>
      </w:r>
      <w:proofErr w:type="spellStart"/>
      <w:r w:rsidRPr="009040A1">
        <w:rPr>
          <w:color w:val="000000"/>
        </w:rPr>
        <w:t>cursul</w:t>
      </w:r>
      <w:proofErr w:type="spellEnd"/>
      <w:r w:rsidRPr="009040A1">
        <w:rPr>
          <w:color w:val="000000"/>
        </w:rPr>
        <w:t xml:space="preserve"> </w:t>
      </w:r>
      <w:proofErr w:type="spellStart"/>
      <w:r w:rsidRPr="009040A1">
        <w:rPr>
          <w:color w:val="000000"/>
        </w:rPr>
        <w:t>lucrărilor</w:t>
      </w:r>
      <w:proofErr w:type="spellEnd"/>
      <w:r w:rsidRPr="009040A1">
        <w:rPr>
          <w:color w:val="000000"/>
        </w:rPr>
        <w:t xml:space="preserve"> </w:t>
      </w:r>
      <w:proofErr w:type="spellStart"/>
      <w:r w:rsidRPr="009040A1">
        <w:rPr>
          <w:color w:val="000000"/>
        </w:rPr>
        <w:t>silvice</w:t>
      </w:r>
      <w:proofErr w:type="spellEnd"/>
      <w:r w:rsidRPr="009040A1">
        <w:rPr>
          <w:color w:val="000000"/>
        </w:rPr>
        <w:t xml:space="preserve"> (</w:t>
      </w:r>
      <w:proofErr w:type="spellStart"/>
      <w:r w:rsidRPr="009040A1">
        <w:rPr>
          <w:color w:val="000000"/>
        </w:rPr>
        <w:t>motoferăstraie</w:t>
      </w:r>
      <w:proofErr w:type="spellEnd"/>
      <w:r w:rsidRPr="009040A1">
        <w:rPr>
          <w:color w:val="000000"/>
        </w:rPr>
        <w:t xml:space="preserve">, </w:t>
      </w:r>
      <w:proofErr w:type="spellStart"/>
      <w:r w:rsidRPr="009040A1">
        <w:rPr>
          <w:color w:val="000000"/>
        </w:rPr>
        <w:t>topoare</w:t>
      </w:r>
      <w:proofErr w:type="spellEnd"/>
      <w:r w:rsidRPr="009040A1">
        <w:rPr>
          <w:color w:val="000000"/>
        </w:rPr>
        <w:t xml:space="preserve">), </w:t>
      </w:r>
      <w:proofErr w:type="spellStart"/>
      <w:r w:rsidRPr="009040A1">
        <w:rPr>
          <w:color w:val="000000"/>
        </w:rPr>
        <w:t>îndepărtarea</w:t>
      </w:r>
      <w:proofErr w:type="spellEnd"/>
      <w:r w:rsidRPr="009040A1">
        <w:rPr>
          <w:color w:val="000000"/>
        </w:rPr>
        <w:t xml:space="preserve"> </w:t>
      </w:r>
      <w:proofErr w:type="spellStart"/>
      <w:r w:rsidRPr="009040A1">
        <w:rPr>
          <w:color w:val="000000"/>
        </w:rPr>
        <w:t>lăstărişului</w:t>
      </w:r>
      <w:proofErr w:type="spellEnd"/>
      <w:r w:rsidRPr="009040A1">
        <w:rPr>
          <w:color w:val="000000"/>
        </w:rPr>
        <w:t xml:space="preserve">, a </w:t>
      </w:r>
      <w:proofErr w:type="spellStart"/>
      <w:r w:rsidRPr="009040A1">
        <w:rPr>
          <w:color w:val="000000"/>
        </w:rPr>
        <w:t>unor</w:t>
      </w:r>
      <w:proofErr w:type="spellEnd"/>
      <w:r w:rsidRPr="009040A1">
        <w:rPr>
          <w:color w:val="000000"/>
        </w:rPr>
        <w:t xml:space="preserve"> </w:t>
      </w:r>
      <w:proofErr w:type="spellStart"/>
      <w:r w:rsidRPr="009040A1">
        <w:rPr>
          <w:color w:val="000000"/>
        </w:rPr>
        <w:t>arbori</w:t>
      </w:r>
      <w:proofErr w:type="spellEnd"/>
      <w:r w:rsidRPr="009040A1">
        <w:rPr>
          <w:color w:val="000000"/>
        </w:rPr>
        <w:t xml:space="preserve"> </w:t>
      </w:r>
      <w:proofErr w:type="spellStart"/>
      <w:r w:rsidRPr="009040A1">
        <w:rPr>
          <w:color w:val="000000"/>
        </w:rPr>
        <w:t>scorburoşi</w:t>
      </w:r>
      <w:proofErr w:type="spellEnd"/>
      <w:r w:rsidRPr="009040A1">
        <w:rPr>
          <w:color w:val="000000"/>
        </w:rPr>
        <w:t xml:space="preserve"> </w:t>
      </w:r>
      <w:proofErr w:type="spellStart"/>
      <w:r w:rsidRPr="009040A1">
        <w:rPr>
          <w:color w:val="000000"/>
        </w:rPr>
        <w:t>şi</w:t>
      </w:r>
      <w:proofErr w:type="spellEnd"/>
      <w:r w:rsidRPr="009040A1">
        <w:rPr>
          <w:color w:val="000000"/>
        </w:rPr>
        <w:t xml:space="preserve"> </w:t>
      </w:r>
      <w:proofErr w:type="spellStart"/>
      <w:r w:rsidRPr="009040A1">
        <w:rPr>
          <w:color w:val="000000"/>
        </w:rPr>
        <w:t>eventuala</w:t>
      </w:r>
      <w:proofErr w:type="spellEnd"/>
      <w:r w:rsidRPr="009040A1">
        <w:rPr>
          <w:color w:val="000000"/>
        </w:rPr>
        <w:t xml:space="preserve"> </w:t>
      </w:r>
      <w:proofErr w:type="spellStart"/>
      <w:r w:rsidRPr="009040A1">
        <w:rPr>
          <w:color w:val="000000"/>
        </w:rPr>
        <w:t>distrugere</w:t>
      </w:r>
      <w:proofErr w:type="spellEnd"/>
      <w:r w:rsidRPr="009040A1">
        <w:rPr>
          <w:color w:val="000000"/>
        </w:rPr>
        <w:t xml:space="preserve"> a </w:t>
      </w:r>
      <w:proofErr w:type="spellStart"/>
      <w:r w:rsidRPr="009040A1">
        <w:rPr>
          <w:color w:val="000000"/>
        </w:rPr>
        <w:t>unor</w:t>
      </w:r>
      <w:proofErr w:type="spellEnd"/>
      <w:r w:rsidRPr="009040A1">
        <w:rPr>
          <w:color w:val="000000"/>
        </w:rPr>
        <w:t xml:space="preserve"> zone de </w:t>
      </w:r>
      <w:proofErr w:type="spellStart"/>
      <w:r w:rsidRPr="009040A1">
        <w:rPr>
          <w:color w:val="000000"/>
        </w:rPr>
        <w:t>cuibărit</w:t>
      </w:r>
      <w:proofErr w:type="spellEnd"/>
      <w:r w:rsidRPr="009040A1">
        <w:rPr>
          <w:color w:val="000000"/>
        </w:rPr>
        <w:t xml:space="preserve">. </w:t>
      </w:r>
      <w:proofErr w:type="spellStart"/>
      <w:r w:rsidRPr="009040A1">
        <w:rPr>
          <w:color w:val="000000"/>
        </w:rPr>
        <w:t>Având</w:t>
      </w:r>
      <w:proofErr w:type="spellEnd"/>
      <w:r w:rsidRPr="009040A1">
        <w:rPr>
          <w:color w:val="000000"/>
        </w:rPr>
        <w:t xml:space="preserve"> o </w:t>
      </w:r>
      <w:proofErr w:type="spellStart"/>
      <w:r w:rsidRPr="009040A1">
        <w:rPr>
          <w:color w:val="000000"/>
        </w:rPr>
        <w:t>mobilitate</w:t>
      </w:r>
      <w:proofErr w:type="spellEnd"/>
      <w:r w:rsidRPr="009040A1">
        <w:rPr>
          <w:color w:val="000000"/>
        </w:rPr>
        <w:t xml:space="preserve"> </w:t>
      </w:r>
      <w:proofErr w:type="spellStart"/>
      <w:r w:rsidRPr="009040A1">
        <w:rPr>
          <w:color w:val="000000"/>
        </w:rPr>
        <w:t>ridicată</w:t>
      </w:r>
      <w:proofErr w:type="spellEnd"/>
      <w:r w:rsidRPr="009040A1">
        <w:rPr>
          <w:color w:val="000000"/>
        </w:rPr>
        <w:t xml:space="preserve">, </w:t>
      </w:r>
      <w:proofErr w:type="spellStart"/>
      <w:r w:rsidRPr="009040A1">
        <w:rPr>
          <w:color w:val="000000"/>
        </w:rPr>
        <w:t>păsările</w:t>
      </w:r>
      <w:proofErr w:type="spellEnd"/>
      <w:r w:rsidRPr="009040A1">
        <w:rPr>
          <w:color w:val="000000"/>
        </w:rPr>
        <w:t xml:space="preserve"> se </w:t>
      </w:r>
      <w:proofErr w:type="spellStart"/>
      <w:r w:rsidRPr="009040A1">
        <w:rPr>
          <w:color w:val="000000"/>
        </w:rPr>
        <w:t>vor</w:t>
      </w:r>
      <w:proofErr w:type="spellEnd"/>
      <w:r w:rsidRPr="009040A1">
        <w:rPr>
          <w:color w:val="000000"/>
        </w:rPr>
        <w:t xml:space="preserve"> refugia pe </w:t>
      </w:r>
      <w:proofErr w:type="spellStart"/>
      <w:r w:rsidRPr="009040A1">
        <w:rPr>
          <w:color w:val="000000"/>
        </w:rPr>
        <w:t>perioada</w:t>
      </w:r>
      <w:proofErr w:type="spellEnd"/>
      <w:r w:rsidRPr="009040A1">
        <w:rPr>
          <w:color w:val="000000"/>
        </w:rPr>
        <w:t xml:space="preserve"> </w:t>
      </w:r>
      <w:proofErr w:type="spellStart"/>
      <w:r w:rsidRPr="009040A1">
        <w:rPr>
          <w:color w:val="000000"/>
        </w:rPr>
        <w:t>lucrărilor</w:t>
      </w:r>
      <w:proofErr w:type="spellEnd"/>
      <w:r w:rsidRPr="009040A1">
        <w:rPr>
          <w:color w:val="000000"/>
        </w:rPr>
        <w:t xml:space="preserve"> </w:t>
      </w:r>
      <w:proofErr w:type="spellStart"/>
      <w:r w:rsidRPr="009040A1">
        <w:rPr>
          <w:color w:val="000000"/>
        </w:rPr>
        <w:t>în</w:t>
      </w:r>
      <w:proofErr w:type="spellEnd"/>
      <w:r w:rsidRPr="009040A1">
        <w:rPr>
          <w:color w:val="000000"/>
        </w:rPr>
        <w:t xml:space="preserve"> </w:t>
      </w:r>
      <w:proofErr w:type="spellStart"/>
      <w:r w:rsidRPr="009040A1">
        <w:rPr>
          <w:color w:val="000000"/>
        </w:rPr>
        <w:t>zonele</w:t>
      </w:r>
      <w:proofErr w:type="spellEnd"/>
      <w:r w:rsidRPr="009040A1">
        <w:rPr>
          <w:color w:val="000000"/>
        </w:rPr>
        <w:t xml:space="preserve"> </w:t>
      </w:r>
      <w:proofErr w:type="spellStart"/>
      <w:r w:rsidRPr="009040A1">
        <w:rPr>
          <w:color w:val="000000"/>
        </w:rPr>
        <w:t>mai</w:t>
      </w:r>
      <w:proofErr w:type="spellEnd"/>
      <w:r w:rsidRPr="009040A1">
        <w:rPr>
          <w:color w:val="000000"/>
        </w:rPr>
        <w:t xml:space="preserve"> </w:t>
      </w:r>
      <w:proofErr w:type="spellStart"/>
      <w:r w:rsidRPr="009040A1">
        <w:rPr>
          <w:color w:val="000000"/>
        </w:rPr>
        <w:t>liniştite</w:t>
      </w:r>
      <w:proofErr w:type="spellEnd"/>
      <w:r w:rsidRPr="009040A1">
        <w:rPr>
          <w:color w:val="000000"/>
        </w:rPr>
        <w:t xml:space="preserve"> ale </w:t>
      </w:r>
      <w:proofErr w:type="spellStart"/>
      <w:r w:rsidRPr="009040A1">
        <w:rPr>
          <w:color w:val="000000"/>
        </w:rPr>
        <w:t>pădurii</w:t>
      </w:r>
      <w:proofErr w:type="spellEnd"/>
      <w:r w:rsidRPr="009040A1">
        <w:rPr>
          <w:color w:val="000000"/>
        </w:rPr>
        <w:t xml:space="preserve">. Marea lor </w:t>
      </w:r>
      <w:proofErr w:type="spellStart"/>
      <w:r w:rsidRPr="009040A1">
        <w:rPr>
          <w:color w:val="000000"/>
        </w:rPr>
        <w:t>majoritate</w:t>
      </w:r>
      <w:proofErr w:type="spellEnd"/>
      <w:r w:rsidRPr="009040A1">
        <w:rPr>
          <w:color w:val="000000"/>
        </w:rPr>
        <w:t xml:space="preserve"> </w:t>
      </w:r>
      <w:proofErr w:type="spellStart"/>
      <w:r w:rsidRPr="009040A1">
        <w:rPr>
          <w:color w:val="000000"/>
        </w:rPr>
        <w:t>vor</w:t>
      </w:r>
      <w:proofErr w:type="spellEnd"/>
      <w:r w:rsidRPr="009040A1">
        <w:rPr>
          <w:color w:val="000000"/>
        </w:rPr>
        <w:t xml:space="preserve"> </w:t>
      </w:r>
      <w:proofErr w:type="spellStart"/>
      <w:r w:rsidRPr="009040A1">
        <w:rPr>
          <w:color w:val="000000"/>
        </w:rPr>
        <w:t>reveni</w:t>
      </w:r>
      <w:proofErr w:type="spellEnd"/>
      <w:r w:rsidRPr="009040A1">
        <w:rPr>
          <w:color w:val="000000"/>
        </w:rPr>
        <w:t xml:space="preserve"> </w:t>
      </w:r>
      <w:proofErr w:type="spellStart"/>
      <w:r w:rsidRPr="009040A1">
        <w:rPr>
          <w:color w:val="000000"/>
        </w:rPr>
        <w:t>în</w:t>
      </w:r>
      <w:proofErr w:type="spellEnd"/>
      <w:r w:rsidRPr="009040A1">
        <w:rPr>
          <w:color w:val="000000"/>
        </w:rPr>
        <w:t xml:space="preserve"> </w:t>
      </w:r>
      <w:proofErr w:type="spellStart"/>
      <w:r w:rsidRPr="009040A1">
        <w:rPr>
          <w:color w:val="000000"/>
        </w:rPr>
        <w:t>habitatul</w:t>
      </w:r>
      <w:proofErr w:type="spellEnd"/>
      <w:r w:rsidRPr="009040A1">
        <w:rPr>
          <w:color w:val="000000"/>
        </w:rPr>
        <w:t xml:space="preserve"> </w:t>
      </w:r>
      <w:proofErr w:type="spellStart"/>
      <w:r w:rsidRPr="009040A1">
        <w:rPr>
          <w:color w:val="000000"/>
        </w:rPr>
        <w:t>iniţial</w:t>
      </w:r>
      <w:proofErr w:type="spellEnd"/>
      <w:r w:rsidRPr="009040A1">
        <w:rPr>
          <w:color w:val="000000"/>
        </w:rPr>
        <w:t xml:space="preserve"> </w:t>
      </w:r>
      <w:proofErr w:type="spellStart"/>
      <w:r w:rsidRPr="009040A1">
        <w:rPr>
          <w:color w:val="000000"/>
        </w:rPr>
        <w:t>după</w:t>
      </w:r>
      <w:proofErr w:type="spellEnd"/>
      <w:r w:rsidRPr="009040A1">
        <w:rPr>
          <w:color w:val="000000"/>
        </w:rPr>
        <w:t xml:space="preserve"> </w:t>
      </w:r>
      <w:proofErr w:type="spellStart"/>
      <w:r w:rsidRPr="009040A1">
        <w:rPr>
          <w:color w:val="000000"/>
        </w:rPr>
        <w:t>încetarea</w:t>
      </w:r>
      <w:proofErr w:type="spellEnd"/>
      <w:r w:rsidRPr="009040A1">
        <w:rPr>
          <w:color w:val="000000"/>
        </w:rPr>
        <w:t xml:space="preserve"> </w:t>
      </w:r>
      <w:proofErr w:type="spellStart"/>
      <w:r w:rsidRPr="009040A1">
        <w:rPr>
          <w:color w:val="000000"/>
        </w:rPr>
        <w:t>lucrărilor</w:t>
      </w:r>
      <w:proofErr w:type="spellEnd"/>
      <w:r w:rsidRPr="009040A1">
        <w:rPr>
          <w:color w:val="000000"/>
        </w:rPr>
        <w:t xml:space="preserve">, cu </w:t>
      </w:r>
      <w:proofErr w:type="spellStart"/>
      <w:r w:rsidRPr="009040A1">
        <w:rPr>
          <w:color w:val="000000"/>
        </w:rPr>
        <w:t>condiţia</w:t>
      </w:r>
      <w:proofErr w:type="spellEnd"/>
      <w:r w:rsidRPr="009040A1">
        <w:rPr>
          <w:color w:val="000000"/>
        </w:rPr>
        <w:t xml:space="preserve"> ca </w:t>
      </w:r>
      <w:proofErr w:type="spellStart"/>
      <w:r w:rsidRPr="009040A1">
        <w:rPr>
          <w:color w:val="000000"/>
        </w:rPr>
        <w:t>habitatul</w:t>
      </w:r>
      <w:proofErr w:type="spellEnd"/>
      <w:r w:rsidRPr="009040A1">
        <w:rPr>
          <w:color w:val="000000"/>
        </w:rPr>
        <w:t xml:space="preserve"> </w:t>
      </w:r>
      <w:proofErr w:type="spellStart"/>
      <w:r w:rsidRPr="009040A1">
        <w:rPr>
          <w:color w:val="000000"/>
        </w:rPr>
        <w:t>să</w:t>
      </w:r>
      <w:proofErr w:type="spellEnd"/>
      <w:r w:rsidRPr="009040A1">
        <w:rPr>
          <w:color w:val="000000"/>
        </w:rPr>
        <w:t xml:space="preserve"> nu </w:t>
      </w:r>
      <w:proofErr w:type="spellStart"/>
      <w:r w:rsidRPr="009040A1">
        <w:rPr>
          <w:color w:val="000000"/>
        </w:rPr>
        <w:t>sufere</w:t>
      </w:r>
      <w:proofErr w:type="spellEnd"/>
      <w:r w:rsidRPr="009040A1">
        <w:rPr>
          <w:color w:val="000000"/>
        </w:rPr>
        <w:t xml:space="preserve"> </w:t>
      </w:r>
      <w:proofErr w:type="spellStart"/>
      <w:r w:rsidRPr="009040A1">
        <w:rPr>
          <w:color w:val="000000"/>
        </w:rPr>
        <w:t>modificări</w:t>
      </w:r>
      <w:proofErr w:type="spellEnd"/>
      <w:r w:rsidRPr="009040A1">
        <w:rPr>
          <w:color w:val="000000"/>
        </w:rPr>
        <w:t xml:space="preserve"> </w:t>
      </w:r>
      <w:proofErr w:type="spellStart"/>
      <w:r w:rsidRPr="009040A1">
        <w:rPr>
          <w:color w:val="000000"/>
        </w:rPr>
        <w:t>majore</w:t>
      </w:r>
      <w:proofErr w:type="spellEnd"/>
      <w:r w:rsidRPr="009040A1">
        <w:rPr>
          <w:color w:val="000000"/>
        </w:rPr>
        <w:t>.</w:t>
      </w:r>
    </w:p>
    <w:p w14:paraId="140940A0" w14:textId="77777777" w:rsidR="00CC2492" w:rsidRPr="009040A1" w:rsidRDefault="00CC2492" w:rsidP="00CC2492">
      <w:pPr>
        <w:widowControl w:val="0"/>
        <w:tabs>
          <w:tab w:val="left" w:pos="543"/>
        </w:tabs>
        <w:spacing w:line="360" w:lineRule="auto"/>
        <w:ind w:firstLine="720"/>
        <w:jc w:val="both"/>
        <w:rPr>
          <w:rFonts w:eastAsia="Garamond"/>
          <w:color w:val="000000" w:themeColor="text1"/>
          <w:lang w:val="ro-RO"/>
        </w:rPr>
      </w:pPr>
      <w:r w:rsidRPr="009040A1">
        <w:rPr>
          <w:rFonts w:eastAsia="ArialMT"/>
          <w:color w:val="000000" w:themeColor="text1"/>
          <w:lang w:val="ro-RO"/>
        </w:rPr>
        <w:t xml:space="preserve">Tratamentele de regenerare </w:t>
      </w:r>
      <w:proofErr w:type="spellStart"/>
      <w:r w:rsidRPr="009040A1">
        <w:rPr>
          <w:rFonts w:eastAsia="ArialMT"/>
          <w:color w:val="000000" w:themeColor="text1"/>
          <w:lang w:val="ro-RO"/>
        </w:rPr>
        <w:t>şi</w:t>
      </w:r>
      <w:proofErr w:type="spellEnd"/>
      <w:r w:rsidRPr="009040A1">
        <w:rPr>
          <w:rFonts w:eastAsia="ArialMT"/>
          <w:color w:val="000000" w:themeColor="text1"/>
          <w:lang w:val="ro-RO"/>
        </w:rPr>
        <w:t xml:space="preserve"> lucrările de îngrijire </w:t>
      </w:r>
      <w:proofErr w:type="spellStart"/>
      <w:r w:rsidRPr="009040A1">
        <w:rPr>
          <w:rFonts w:eastAsia="ArialMT"/>
          <w:color w:val="000000" w:themeColor="text1"/>
          <w:lang w:val="ro-RO"/>
        </w:rPr>
        <w:t>şi</w:t>
      </w:r>
      <w:proofErr w:type="spellEnd"/>
      <w:r w:rsidRPr="009040A1">
        <w:rPr>
          <w:rFonts w:eastAsia="ArialMT"/>
          <w:color w:val="000000" w:themeColor="text1"/>
          <w:lang w:val="ro-RO"/>
        </w:rPr>
        <w:t xml:space="preserve"> conducere a pădurii au loc de regulă în anotimpul rece, în perioada de repaus hibernal a arboretului, perioadă în care activitatea speciilor este în general redusă, ceea ce minimalizează impactul </w:t>
      </w:r>
      <w:proofErr w:type="spellStart"/>
      <w:r w:rsidRPr="009040A1">
        <w:rPr>
          <w:rFonts w:eastAsia="ArialMT"/>
          <w:color w:val="000000" w:themeColor="text1"/>
          <w:lang w:val="ro-RO"/>
        </w:rPr>
        <w:t>potenţial</w:t>
      </w:r>
      <w:proofErr w:type="spellEnd"/>
      <w:r w:rsidRPr="009040A1">
        <w:rPr>
          <w:rFonts w:eastAsia="ArialMT"/>
          <w:color w:val="000000" w:themeColor="text1"/>
          <w:lang w:val="ro-RO"/>
        </w:rPr>
        <w:t xml:space="preserve"> negativ al lucrărilor asupra speciilor de faună. </w:t>
      </w:r>
    </w:p>
    <w:p w14:paraId="4200FCD0" w14:textId="2E6D69AA" w:rsidR="00CC2492" w:rsidRPr="009040A1" w:rsidRDefault="00CC2492" w:rsidP="00CC2492">
      <w:pPr>
        <w:widowControl w:val="0"/>
        <w:tabs>
          <w:tab w:val="left" w:pos="543"/>
        </w:tabs>
        <w:spacing w:line="360" w:lineRule="auto"/>
        <w:ind w:firstLine="720"/>
        <w:jc w:val="both"/>
        <w:rPr>
          <w:rFonts w:eastAsia="Garamond"/>
          <w:color w:val="000000" w:themeColor="text1"/>
          <w:lang w:val="ro-RO"/>
        </w:rPr>
      </w:pPr>
      <w:r w:rsidRPr="009040A1">
        <w:rPr>
          <w:rFonts w:eastAsia="Garamond"/>
          <w:color w:val="000000" w:themeColor="text1"/>
          <w:lang w:val="ro-RO"/>
        </w:rPr>
        <w:t xml:space="preserve">Majoritatea factorilor de impact la adresa habitatelor </w:t>
      </w:r>
      <w:proofErr w:type="spellStart"/>
      <w:r w:rsidRPr="009040A1">
        <w:rPr>
          <w:rFonts w:eastAsia="Garamond"/>
          <w:color w:val="000000" w:themeColor="text1"/>
          <w:lang w:val="ro-RO"/>
        </w:rPr>
        <w:t>şi</w:t>
      </w:r>
      <w:proofErr w:type="spellEnd"/>
      <w:r w:rsidRPr="009040A1">
        <w:rPr>
          <w:rFonts w:eastAsia="Garamond"/>
          <w:color w:val="000000" w:themeColor="text1"/>
          <w:lang w:val="ro-RO"/>
        </w:rPr>
        <w:t xml:space="preserve"> a speciilor de interes comunitar au o intensitate scăzută </w:t>
      </w:r>
      <w:proofErr w:type="spellStart"/>
      <w:r w:rsidRPr="009040A1">
        <w:rPr>
          <w:rFonts w:eastAsia="Garamond"/>
          <w:color w:val="000000" w:themeColor="text1"/>
          <w:lang w:val="ro-RO"/>
        </w:rPr>
        <w:t>şi</w:t>
      </w:r>
      <w:proofErr w:type="spellEnd"/>
      <w:r w:rsidRPr="009040A1">
        <w:rPr>
          <w:rFonts w:eastAsia="Garamond"/>
          <w:color w:val="000000" w:themeColor="text1"/>
          <w:lang w:val="ro-RO"/>
        </w:rPr>
        <w:t xml:space="preserve"> nu pun în pericol </w:t>
      </w:r>
      <w:proofErr w:type="spellStart"/>
      <w:r w:rsidRPr="009040A1">
        <w:rPr>
          <w:rFonts w:eastAsia="Garamond"/>
          <w:color w:val="000000" w:themeColor="text1"/>
          <w:lang w:val="ro-RO"/>
        </w:rPr>
        <w:t>menţinerea</w:t>
      </w:r>
      <w:proofErr w:type="spellEnd"/>
      <w:r w:rsidRPr="009040A1">
        <w:rPr>
          <w:rFonts w:eastAsia="Garamond"/>
          <w:color w:val="000000" w:themeColor="text1"/>
          <w:lang w:val="ro-RO"/>
        </w:rPr>
        <w:t xml:space="preserve"> pe termen lung a </w:t>
      </w:r>
      <w:proofErr w:type="spellStart"/>
      <w:r w:rsidRPr="009040A1">
        <w:rPr>
          <w:rFonts w:eastAsia="Garamond"/>
          <w:color w:val="000000" w:themeColor="text1"/>
          <w:lang w:val="ro-RO"/>
        </w:rPr>
        <w:t>populaţiilor</w:t>
      </w:r>
      <w:proofErr w:type="spellEnd"/>
      <w:r w:rsidRPr="009040A1">
        <w:rPr>
          <w:rFonts w:eastAsia="Garamond"/>
          <w:color w:val="000000" w:themeColor="text1"/>
          <w:lang w:val="ro-RO"/>
        </w:rPr>
        <w:t xml:space="preserve"> locale din UP </w:t>
      </w:r>
      <w:r w:rsidR="009040A1" w:rsidRPr="009040A1">
        <w:rPr>
          <w:rFonts w:eastAsia="Garamond"/>
          <w:color w:val="000000" w:themeColor="text1"/>
          <w:lang w:val="ro-RO"/>
        </w:rPr>
        <w:t xml:space="preserve">V </w:t>
      </w:r>
      <w:r w:rsidR="009040A1" w:rsidRPr="009040A1">
        <w:rPr>
          <w:rFonts w:eastAsia="Garamond"/>
          <w:color w:val="000000" w:themeColor="text1"/>
          <w:lang w:val="ro-RO"/>
        </w:rPr>
        <w:lastRenderedPageBreak/>
        <w:t>Coșuștea</w:t>
      </w:r>
      <w:r w:rsidRPr="009040A1">
        <w:rPr>
          <w:rFonts w:eastAsia="Garamond"/>
          <w:color w:val="000000" w:themeColor="text1"/>
          <w:lang w:val="ro-RO"/>
        </w:rPr>
        <w:t xml:space="preserve">. </w:t>
      </w:r>
    </w:p>
    <w:p w14:paraId="3AEF845D" w14:textId="77777777" w:rsidR="00CC2492" w:rsidRPr="009040A1" w:rsidRDefault="00CC2492" w:rsidP="00CC2492">
      <w:pPr>
        <w:widowControl w:val="0"/>
        <w:tabs>
          <w:tab w:val="left" w:pos="513"/>
        </w:tabs>
        <w:spacing w:line="360" w:lineRule="auto"/>
        <w:ind w:firstLine="720"/>
        <w:jc w:val="both"/>
        <w:rPr>
          <w:rFonts w:eastAsia="Garamond"/>
          <w:color w:val="000000" w:themeColor="text1"/>
          <w:lang w:val="ro-RO"/>
        </w:rPr>
      </w:pPr>
      <w:r w:rsidRPr="009040A1">
        <w:rPr>
          <w:rFonts w:eastAsia="Garamond"/>
          <w:color w:val="000000" w:themeColor="text1"/>
          <w:lang w:val="ro-RO"/>
        </w:rPr>
        <w:t xml:space="preserve">Dacă lucrările din amenajament sunt realizate în conformitate cu normele silvice </w:t>
      </w:r>
      <w:proofErr w:type="spellStart"/>
      <w:r w:rsidRPr="009040A1">
        <w:rPr>
          <w:rFonts w:eastAsia="Garamond"/>
          <w:color w:val="000000" w:themeColor="text1"/>
          <w:lang w:val="ro-RO"/>
        </w:rPr>
        <w:t>şi</w:t>
      </w:r>
      <w:proofErr w:type="spellEnd"/>
      <w:r w:rsidRPr="009040A1">
        <w:rPr>
          <w:rFonts w:eastAsia="Garamond"/>
          <w:color w:val="000000" w:themeColor="text1"/>
          <w:lang w:val="ro-RO"/>
        </w:rPr>
        <w:t xml:space="preserve"> cu cele de </w:t>
      </w:r>
      <w:proofErr w:type="spellStart"/>
      <w:r w:rsidRPr="009040A1">
        <w:rPr>
          <w:rFonts w:eastAsia="Garamond"/>
          <w:color w:val="000000" w:themeColor="text1"/>
          <w:lang w:val="ro-RO"/>
        </w:rPr>
        <w:t>protecţie</w:t>
      </w:r>
      <w:proofErr w:type="spellEnd"/>
      <w:r w:rsidRPr="009040A1">
        <w:rPr>
          <w:rFonts w:eastAsia="Garamond"/>
          <w:color w:val="000000" w:themeColor="text1"/>
          <w:lang w:val="ro-RO"/>
        </w:rPr>
        <w:t xml:space="preserve"> a mediului, pădurea ca tip de habitat </w:t>
      </w:r>
      <w:proofErr w:type="spellStart"/>
      <w:r w:rsidRPr="009040A1">
        <w:rPr>
          <w:rFonts w:eastAsia="Garamond"/>
          <w:color w:val="000000" w:themeColor="text1"/>
          <w:lang w:val="ro-RO"/>
        </w:rPr>
        <w:t>îşi</w:t>
      </w:r>
      <w:proofErr w:type="spellEnd"/>
      <w:r w:rsidRPr="009040A1">
        <w:rPr>
          <w:rFonts w:eastAsia="Garamond"/>
          <w:color w:val="000000" w:themeColor="text1"/>
          <w:lang w:val="ro-RO"/>
        </w:rPr>
        <w:t xml:space="preserve"> va </w:t>
      </w:r>
      <w:proofErr w:type="spellStart"/>
      <w:r w:rsidRPr="009040A1">
        <w:rPr>
          <w:rFonts w:eastAsia="Garamond"/>
          <w:color w:val="000000" w:themeColor="text1"/>
          <w:lang w:val="ro-RO"/>
        </w:rPr>
        <w:t>menţine</w:t>
      </w:r>
      <w:proofErr w:type="spellEnd"/>
      <w:r w:rsidRPr="009040A1">
        <w:rPr>
          <w:rFonts w:eastAsia="Garamond"/>
          <w:color w:val="000000" w:themeColor="text1"/>
          <w:lang w:val="ro-RO"/>
        </w:rPr>
        <w:t xml:space="preserve"> în ansamblu </w:t>
      </w:r>
      <w:proofErr w:type="spellStart"/>
      <w:r w:rsidRPr="009040A1">
        <w:rPr>
          <w:rFonts w:eastAsia="Garamond"/>
          <w:color w:val="000000" w:themeColor="text1"/>
          <w:lang w:val="ro-RO"/>
        </w:rPr>
        <w:t>compoziţia</w:t>
      </w:r>
      <w:proofErr w:type="spellEnd"/>
      <w:r w:rsidRPr="009040A1">
        <w:rPr>
          <w:rFonts w:eastAsia="Garamond"/>
          <w:color w:val="000000" w:themeColor="text1"/>
          <w:lang w:val="ro-RO"/>
        </w:rPr>
        <w:t xml:space="preserve"> </w:t>
      </w:r>
      <w:proofErr w:type="spellStart"/>
      <w:r w:rsidRPr="009040A1">
        <w:rPr>
          <w:rFonts w:eastAsia="Garamond"/>
          <w:color w:val="000000" w:themeColor="text1"/>
          <w:lang w:val="ro-RO"/>
        </w:rPr>
        <w:t>şi</w:t>
      </w:r>
      <w:proofErr w:type="spellEnd"/>
      <w:r w:rsidRPr="009040A1">
        <w:rPr>
          <w:rFonts w:eastAsia="Garamond"/>
          <w:color w:val="000000" w:themeColor="text1"/>
          <w:lang w:val="ro-RO"/>
        </w:rPr>
        <w:t xml:space="preserve"> structura actuală, fără a exista un impact semnificativ pe termen lung asupra speciilor de interes comunitar. </w:t>
      </w:r>
    </w:p>
    <w:p w14:paraId="11B5C498" w14:textId="77777777" w:rsidR="00CC2492" w:rsidRPr="009040A1" w:rsidRDefault="00CC2492" w:rsidP="00CC2492">
      <w:pPr>
        <w:widowControl w:val="0"/>
        <w:tabs>
          <w:tab w:val="left" w:pos="513"/>
        </w:tabs>
        <w:spacing w:line="360" w:lineRule="auto"/>
        <w:ind w:firstLine="720"/>
        <w:jc w:val="both"/>
        <w:rPr>
          <w:rFonts w:eastAsia="Garamond"/>
          <w:color w:val="000000" w:themeColor="text1"/>
          <w:lang w:val="ro-RO"/>
        </w:rPr>
      </w:pPr>
      <w:r w:rsidRPr="009040A1">
        <w:rPr>
          <w:rFonts w:eastAsia="Calibri"/>
          <w:color w:val="000000" w:themeColor="text1"/>
          <w:lang w:val="ro-RO"/>
        </w:rPr>
        <w:t xml:space="preserve">În cazul habitatelor de interes comunitar, impactul rezidual este nesemnificativ </w:t>
      </w:r>
      <w:proofErr w:type="spellStart"/>
      <w:r w:rsidRPr="009040A1">
        <w:rPr>
          <w:rFonts w:eastAsia="Calibri"/>
          <w:color w:val="000000" w:themeColor="text1"/>
          <w:lang w:val="ro-RO"/>
        </w:rPr>
        <w:t>şi</w:t>
      </w:r>
      <w:proofErr w:type="spellEnd"/>
      <w:r w:rsidRPr="009040A1">
        <w:rPr>
          <w:rFonts w:eastAsia="Calibri"/>
          <w:color w:val="000000" w:themeColor="text1"/>
          <w:lang w:val="ro-RO"/>
        </w:rPr>
        <w:t xml:space="preserve"> este datorat în principal modificărilor ce au loc la nivel de microclimat, mai ales ca urmare a modificărilor de </w:t>
      </w:r>
      <w:proofErr w:type="spellStart"/>
      <w:r w:rsidRPr="009040A1">
        <w:rPr>
          <w:rFonts w:eastAsia="Calibri"/>
          <w:color w:val="000000" w:themeColor="text1"/>
          <w:lang w:val="ro-RO"/>
        </w:rPr>
        <w:t>consistenţă</w:t>
      </w:r>
      <w:proofErr w:type="spellEnd"/>
      <w:r w:rsidRPr="009040A1">
        <w:rPr>
          <w:rFonts w:eastAsia="Calibri"/>
          <w:color w:val="000000" w:themeColor="text1"/>
          <w:lang w:val="ro-RO"/>
        </w:rPr>
        <w:t xml:space="preserve"> a </w:t>
      </w:r>
      <w:proofErr w:type="spellStart"/>
      <w:r w:rsidRPr="009040A1">
        <w:rPr>
          <w:rFonts w:eastAsia="Calibri"/>
          <w:color w:val="000000" w:themeColor="text1"/>
          <w:lang w:val="ro-RO"/>
        </w:rPr>
        <w:t>arboretelor</w:t>
      </w:r>
      <w:proofErr w:type="spellEnd"/>
      <w:r w:rsidRPr="009040A1">
        <w:rPr>
          <w:rFonts w:eastAsia="Calibri"/>
          <w:color w:val="000000" w:themeColor="text1"/>
          <w:lang w:val="ro-RO"/>
        </w:rPr>
        <w:t xml:space="preserve">. </w:t>
      </w:r>
    </w:p>
    <w:p w14:paraId="0543C8C6" w14:textId="77777777" w:rsidR="00CC2492" w:rsidRPr="009040A1" w:rsidRDefault="00CC2492" w:rsidP="00CC2492">
      <w:pPr>
        <w:autoSpaceDE w:val="0"/>
        <w:autoSpaceDN w:val="0"/>
        <w:adjustRightInd w:val="0"/>
        <w:spacing w:line="360" w:lineRule="auto"/>
        <w:ind w:firstLine="720"/>
        <w:jc w:val="both"/>
        <w:rPr>
          <w:rFonts w:eastAsia="Calibri"/>
          <w:color w:val="000000" w:themeColor="text1"/>
          <w:lang w:val="ro-RO"/>
        </w:rPr>
      </w:pPr>
      <w:r w:rsidRPr="009040A1">
        <w:rPr>
          <w:rFonts w:eastAsia="Calibri"/>
          <w:color w:val="000000" w:themeColor="text1"/>
          <w:lang w:val="ro-RO"/>
        </w:rPr>
        <w:t xml:space="preserve">Amenajamentul silvic continuă amenajarea </w:t>
      </w:r>
      <w:proofErr w:type="spellStart"/>
      <w:r w:rsidRPr="009040A1">
        <w:rPr>
          <w:rFonts w:eastAsia="Calibri"/>
          <w:color w:val="000000" w:themeColor="text1"/>
          <w:lang w:val="ro-RO"/>
        </w:rPr>
        <w:t>şi</w:t>
      </w:r>
      <w:proofErr w:type="spellEnd"/>
      <w:r w:rsidRPr="009040A1">
        <w:rPr>
          <w:rFonts w:eastAsia="Calibri"/>
          <w:color w:val="000000" w:themeColor="text1"/>
          <w:lang w:val="ro-RO"/>
        </w:rPr>
        <w:t xml:space="preserve"> gestionarea durabilă a pădurii din vechiul amenajament </w:t>
      </w:r>
      <w:proofErr w:type="spellStart"/>
      <w:r w:rsidRPr="009040A1">
        <w:rPr>
          <w:rFonts w:eastAsia="Calibri"/>
          <w:color w:val="000000" w:themeColor="text1"/>
          <w:lang w:val="ro-RO"/>
        </w:rPr>
        <w:t>şi</w:t>
      </w:r>
      <w:proofErr w:type="spellEnd"/>
      <w:r w:rsidRPr="009040A1">
        <w:rPr>
          <w:rFonts w:eastAsia="Calibri"/>
          <w:color w:val="000000" w:themeColor="text1"/>
          <w:lang w:val="ro-RO"/>
        </w:rPr>
        <w:t xml:space="preserve"> de aceea nu se poate vorbi de un impact rezidual semnificativ.</w:t>
      </w:r>
    </w:p>
    <w:p w14:paraId="147A0755" w14:textId="77777777" w:rsidR="00CC2492" w:rsidRPr="009040A1" w:rsidRDefault="00CC2492" w:rsidP="00CC2492">
      <w:pPr>
        <w:autoSpaceDE w:val="0"/>
        <w:autoSpaceDN w:val="0"/>
        <w:adjustRightInd w:val="0"/>
        <w:spacing w:line="360" w:lineRule="auto"/>
        <w:ind w:firstLine="720"/>
        <w:jc w:val="both"/>
        <w:rPr>
          <w:rFonts w:eastAsia="Calibri"/>
          <w:color w:val="000000" w:themeColor="text1"/>
          <w:lang w:val="ro-RO"/>
        </w:rPr>
      </w:pPr>
      <w:r w:rsidRPr="009040A1">
        <w:rPr>
          <w:rFonts w:eastAsia="Calibri"/>
          <w:color w:val="000000" w:themeColor="text1"/>
          <w:lang w:val="ro-RO"/>
        </w:rPr>
        <w:t xml:space="preserve">În </w:t>
      </w:r>
      <w:proofErr w:type="spellStart"/>
      <w:r w:rsidRPr="009040A1">
        <w:rPr>
          <w:rFonts w:eastAsia="Calibri"/>
          <w:color w:val="000000" w:themeColor="text1"/>
          <w:lang w:val="ro-RO"/>
        </w:rPr>
        <w:t>condiţiile</w:t>
      </w:r>
      <w:proofErr w:type="spellEnd"/>
      <w:r w:rsidRPr="009040A1">
        <w:rPr>
          <w:rFonts w:eastAsia="Calibri"/>
          <w:color w:val="000000" w:themeColor="text1"/>
          <w:lang w:val="ro-RO"/>
        </w:rPr>
        <w:t xml:space="preserve"> în care amenajamentele ocoalelor silvice învecinate au fost realizate ori urmează a se realiza în conformitate cu normele tehnice în vigoare, putem estima că impactul cumulativ al acestor amenajamente asupra </w:t>
      </w:r>
      <w:proofErr w:type="spellStart"/>
      <w:r w:rsidRPr="009040A1">
        <w:rPr>
          <w:rFonts w:eastAsia="Calibri"/>
          <w:color w:val="000000" w:themeColor="text1"/>
          <w:lang w:val="ro-RO"/>
        </w:rPr>
        <w:t>integrităţii</w:t>
      </w:r>
      <w:proofErr w:type="spellEnd"/>
      <w:r w:rsidRPr="009040A1">
        <w:rPr>
          <w:rFonts w:eastAsia="Calibri"/>
          <w:color w:val="000000" w:themeColor="text1"/>
          <w:lang w:val="ro-RO"/>
        </w:rPr>
        <w:t xml:space="preserve"> zonei studiate este nesemnificativ. </w:t>
      </w:r>
    </w:p>
    <w:p w14:paraId="216DBBA4" w14:textId="77777777" w:rsidR="00CC2492" w:rsidRDefault="00CC2492" w:rsidP="00CC2492">
      <w:pPr>
        <w:spacing w:line="360" w:lineRule="auto"/>
        <w:ind w:firstLine="720"/>
        <w:jc w:val="both"/>
        <w:rPr>
          <w:color w:val="000000" w:themeColor="text1"/>
          <w:lang w:val="ro-RO"/>
        </w:rPr>
      </w:pPr>
      <w:r w:rsidRPr="009040A1">
        <w:rPr>
          <w:color w:val="000000" w:themeColor="text1"/>
          <w:lang w:val="ro-RO"/>
        </w:rPr>
        <w:t>Motivele pentru care este sau nu este necesară continuarea procedurii cu trecerea la etapa studiului de evaluare adecvată, se prezintă pentru fiecare din cele 9 puncte de mai jos:</w:t>
      </w:r>
    </w:p>
    <w:p w14:paraId="36F9F7D8" w14:textId="77777777" w:rsidR="009040A1" w:rsidRPr="009040A1" w:rsidRDefault="009040A1" w:rsidP="00CC2492">
      <w:pPr>
        <w:spacing w:line="360" w:lineRule="auto"/>
        <w:ind w:firstLine="720"/>
        <w:jc w:val="both"/>
        <w:rPr>
          <w:color w:val="000000" w:themeColor="text1"/>
          <w:lang w:val="ro-RO"/>
        </w:rPr>
      </w:pPr>
    </w:p>
    <w:p w14:paraId="09C4506F" w14:textId="77777777" w:rsidR="00CC2492" w:rsidRPr="009040A1" w:rsidRDefault="00CC2492" w:rsidP="00CC2492">
      <w:pPr>
        <w:spacing w:line="360" w:lineRule="auto"/>
        <w:jc w:val="both"/>
        <w:rPr>
          <w:i/>
          <w:iCs/>
          <w:color w:val="000000" w:themeColor="text1"/>
        </w:rPr>
      </w:pPr>
      <w:r w:rsidRPr="009040A1">
        <w:rPr>
          <w:i/>
          <w:iCs/>
          <w:color w:val="000000" w:themeColor="text1"/>
        </w:rPr>
        <w:t xml:space="preserve">1. </w:t>
      </w:r>
      <w:proofErr w:type="spellStart"/>
      <w:r w:rsidRPr="009040A1">
        <w:rPr>
          <w:i/>
          <w:iCs/>
          <w:color w:val="000000" w:themeColor="text1"/>
        </w:rPr>
        <w:t>pierdere</w:t>
      </w:r>
      <w:proofErr w:type="spellEnd"/>
      <w:r w:rsidRPr="009040A1">
        <w:rPr>
          <w:i/>
          <w:iCs/>
          <w:color w:val="000000" w:themeColor="text1"/>
        </w:rPr>
        <w:t xml:space="preserve"> </w:t>
      </w:r>
      <w:proofErr w:type="spellStart"/>
      <w:r w:rsidRPr="009040A1">
        <w:rPr>
          <w:i/>
          <w:iCs/>
          <w:color w:val="000000" w:themeColor="text1"/>
        </w:rPr>
        <w:t>directă</w:t>
      </w:r>
      <w:proofErr w:type="spellEnd"/>
      <w:r w:rsidRPr="009040A1">
        <w:rPr>
          <w:i/>
          <w:iCs/>
          <w:color w:val="000000" w:themeColor="text1"/>
        </w:rPr>
        <w:t xml:space="preserve"> </w:t>
      </w:r>
      <w:proofErr w:type="spellStart"/>
      <w:r w:rsidRPr="009040A1">
        <w:rPr>
          <w:i/>
          <w:iCs/>
          <w:color w:val="000000" w:themeColor="text1"/>
        </w:rPr>
        <w:t>prin</w:t>
      </w:r>
      <w:proofErr w:type="spellEnd"/>
      <w:r w:rsidRPr="009040A1">
        <w:rPr>
          <w:i/>
          <w:iCs/>
          <w:color w:val="000000" w:themeColor="text1"/>
        </w:rPr>
        <w:t xml:space="preserve"> </w:t>
      </w:r>
      <w:proofErr w:type="spellStart"/>
      <w:r w:rsidRPr="009040A1">
        <w:rPr>
          <w:i/>
          <w:iCs/>
          <w:color w:val="000000" w:themeColor="text1"/>
        </w:rPr>
        <w:t>reducerea</w:t>
      </w:r>
      <w:proofErr w:type="spellEnd"/>
      <w:r w:rsidRPr="009040A1">
        <w:rPr>
          <w:i/>
          <w:iCs/>
          <w:color w:val="000000" w:themeColor="text1"/>
        </w:rPr>
        <w:t xml:space="preserve"> </w:t>
      </w:r>
      <w:proofErr w:type="spellStart"/>
      <w:r w:rsidRPr="009040A1">
        <w:rPr>
          <w:i/>
          <w:iCs/>
          <w:color w:val="000000" w:themeColor="text1"/>
        </w:rPr>
        <w:t>suprafeței</w:t>
      </w:r>
      <w:proofErr w:type="spellEnd"/>
      <w:r w:rsidRPr="009040A1">
        <w:rPr>
          <w:i/>
          <w:iCs/>
          <w:color w:val="000000" w:themeColor="text1"/>
        </w:rPr>
        <w:t xml:space="preserve"> </w:t>
      </w:r>
      <w:proofErr w:type="spellStart"/>
      <w:r w:rsidRPr="009040A1">
        <w:rPr>
          <w:i/>
          <w:iCs/>
          <w:color w:val="000000" w:themeColor="text1"/>
        </w:rPr>
        <w:t>acoperite</w:t>
      </w:r>
      <w:proofErr w:type="spellEnd"/>
      <w:r w:rsidRPr="009040A1">
        <w:rPr>
          <w:i/>
          <w:iCs/>
          <w:color w:val="000000" w:themeColor="text1"/>
        </w:rPr>
        <w:t xml:space="preserve"> de habitat ca </w:t>
      </w:r>
      <w:proofErr w:type="spellStart"/>
      <w:r w:rsidRPr="009040A1">
        <w:rPr>
          <w:i/>
          <w:iCs/>
          <w:color w:val="000000" w:themeColor="text1"/>
        </w:rPr>
        <w:t>urmare</w:t>
      </w:r>
      <w:proofErr w:type="spellEnd"/>
      <w:r w:rsidRPr="009040A1">
        <w:rPr>
          <w:i/>
          <w:iCs/>
          <w:color w:val="000000" w:themeColor="text1"/>
        </w:rPr>
        <w:t xml:space="preserve"> a </w:t>
      </w:r>
      <w:proofErr w:type="spellStart"/>
      <w:r w:rsidRPr="009040A1">
        <w:rPr>
          <w:i/>
          <w:iCs/>
          <w:color w:val="000000" w:themeColor="text1"/>
        </w:rPr>
        <w:t>distrugerii</w:t>
      </w:r>
      <w:proofErr w:type="spellEnd"/>
      <w:r w:rsidRPr="009040A1">
        <w:rPr>
          <w:i/>
          <w:iCs/>
          <w:color w:val="000000" w:themeColor="text1"/>
        </w:rPr>
        <w:t xml:space="preserve"> sale </w:t>
      </w:r>
      <w:proofErr w:type="spellStart"/>
      <w:r w:rsidRPr="009040A1">
        <w:rPr>
          <w:i/>
          <w:iCs/>
          <w:color w:val="000000" w:themeColor="text1"/>
        </w:rPr>
        <w:t>fizice</w:t>
      </w:r>
      <w:proofErr w:type="spellEnd"/>
      <w:r w:rsidRPr="009040A1">
        <w:rPr>
          <w:i/>
          <w:iCs/>
          <w:color w:val="000000" w:themeColor="text1"/>
        </w:rPr>
        <w:t>:</w:t>
      </w:r>
    </w:p>
    <w:p w14:paraId="4B4E5B3C" w14:textId="02BE01BC" w:rsidR="00CC2492" w:rsidRPr="009040A1" w:rsidRDefault="00CC2492" w:rsidP="00CC2492">
      <w:pPr>
        <w:spacing w:line="360" w:lineRule="auto"/>
        <w:ind w:firstLine="720"/>
        <w:jc w:val="both"/>
        <w:rPr>
          <w:color w:val="000000" w:themeColor="text1"/>
        </w:rPr>
      </w:pPr>
      <w:r w:rsidRPr="009040A1">
        <w:rPr>
          <w:color w:val="000000" w:themeColor="text1"/>
        </w:rPr>
        <w:t xml:space="preserve">Prin </w:t>
      </w:r>
      <w:proofErr w:type="spellStart"/>
      <w:r w:rsidRPr="009040A1">
        <w:rPr>
          <w:color w:val="000000" w:themeColor="text1"/>
        </w:rPr>
        <w:t>implementarea</w:t>
      </w:r>
      <w:proofErr w:type="spellEnd"/>
      <w:r w:rsidRPr="009040A1">
        <w:rPr>
          <w:color w:val="000000" w:themeColor="text1"/>
        </w:rPr>
        <w:t xml:space="preserve"> </w:t>
      </w:r>
      <w:proofErr w:type="spellStart"/>
      <w:r w:rsidRPr="009040A1">
        <w:rPr>
          <w:color w:val="000000" w:themeColor="text1"/>
        </w:rPr>
        <w:t>amenajamentului</w:t>
      </w:r>
      <w:proofErr w:type="spellEnd"/>
      <w:r w:rsidRPr="009040A1">
        <w:rPr>
          <w:color w:val="000000" w:themeColor="text1"/>
        </w:rPr>
        <w:t xml:space="preserve"> UP </w:t>
      </w:r>
      <w:r w:rsidR="009040A1" w:rsidRPr="009040A1">
        <w:rPr>
          <w:color w:val="000000" w:themeColor="text1"/>
        </w:rPr>
        <w:t xml:space="preserve">V </w:t>
      </w:r>
      <w:proofErr w:type="spellStart"/>
      <w:r w:rsidR="009040A1" w:rsidRPr="009040A1">
        <w:rPr>
          <w:color w:val="000000" w:themeColor="text1"/>
        </w:rPr>
        <w:t>Coșuștea</w:t>
      </w:r>
      <w:proofErr w:type="spellEnd"/>
      <w:r w:rsidRPr="009040A1">
        <w:rPr>
          <w:color w:val="000000" w:themeColor="text1"/>
        </w:rPr>
        <w:t xml:space="preserve"> nu </w:t>
      </w:r>
      <w:proofErr w:type="spellStart"/>
      <w:r w:rsidRPr="009040A1">
        <w:rPr>
          <w:color w:val="000000" w:themeColor="text1"/>
        </w:rPr>
        <w:t>avem</w:t>
      </w:r>
      <w:proofErr w:type="spellEnd"/>
      <w:r w:rsidRPr="009040A1">
        <w:rPr>
          <w:color w:val="000000" w:themeColor="text1"/>
        </w:rPr>
        <w:t xml:space="preserve"> </w:t>
      </w:r>
      <w:proofErr w:type="spellStart"/>
      <w:r w:rsidRPr="009040A1">
        <w:rPr>
          <w:color w:val="000000" w:themeColor="text1"/>
        </w:rPr>
        <w:t>pierdere</w:t>
      </w:r>
      <w:proofErr w:type="spellEnd"/>
      <w:r w:rsidRPr="009040A1">
        <w:rPr>
          <w:color w:val="000000" w:themeColor="text1"/>
        </w:rPr>
        <w:t xml:space="preserve"> </w:t>
      </w:r>
      <w:proofErr w:type="spellStart"/>
      <w:r w:rsidRPr="009040A1">
        <w:rPr>
          <w:color w:val="000000" w:themeColor="text1"/>
        </w:rPr>
        <w:t>directă</w:t>
      </w:r>
      <w:proofErr w:type="spellEnd"/>
      <w:r w:rsidRPr="009040A1">
        <w:rPr>
          <w:color w:val="000000" w:themeColor="text1"/>
        </w:rPr>
        <w:t xml:space="preserve"> </w:t>
      </w:r>
      <w:proofErr w:type="spellStart"/>
      <w:r w:rsidRPr="009040A1">
        <w:rPr>
          <w:color w:val="000000" w:themeColor="text1"/>
        </w:rPr>
        <w:t>prin</w:t>
      </w:r>
      <w:proofErr w:type="spellEnd"/>
      <w:r w:rsidRPr="009040A1">
        <w:rPr>
          <w:color w:val="000000" w:themeColor="text1"/>
        </w:rPr>
        <w:t xml:space="preserve"> </w:t>
      </w:r>
      <w:proofErr w:type="spellStart"/>
      <w:r w:rsidRPr="009040A1">
        <w:rPr>
          <w:color w:val="000000" w:themeColor="text1"/>
        </w:rPr>
        <w:t>reducerea</w:t>
      </w:r>
      <w:proofErr w:type="spellEnd"/>
      <w:r w:rsidRPr="009040A1">
        <w:rPr>
          <w:color w:val="000000" w:themeColor="text1"/>
        </w:rPr>
        <w:t xml:space="preserve"> </w:t>
      </w:r>
      <w:proofErr w:type="spellStart"/>
      <w:r w:rsidRPr="009040A1">
        <w:rPr>
          <w:color w:val="000000" w:themeColor="text1"/>
        </w:rPr>
        <w:t>suprafeței</w:t>
      </w:r>
      <w:proofErr w:type="spellEnd"/>
      <w:r w:rsidRPr="009040A1">
        <w:rPr>
          <w:color w:val="000000" w:themeColor="text1"/>
        </w:rPr>
        <w:t xml:space="preserve"> </w:t>
      </w:r>
      <w:proofErr w:type="spellStart"/>
      <w:r w:rsidRPr="009040A1">
        <w:rPr>
          <w:color w:val="000000" w:themeColor="text1"/>
        </w:rPr>
        <w:t>acoperite</w:t>
      </w:r>
      <w:proofErr w:type="spellEnd"/>
      <w:r w:rsidRPr="009040A1">
        <w:rPr>
          <w:color w:val="000000" w:themeColor="text1"/>
        </w:rPr>
        <w:t xml:space="preserve"> de habitat ca </w:t>
      </w:r>
      <w:proofErr w:type="spellStart"/>
      <w:r w:rsidRPr="009040A1">
        <w:rPr>
          <w:color w:val="000000" w:themeColor="text1"/>
        </w:rPr>
        <w:t>urmare</w:t>
      </w:r>
      <w:proofErr w:type="spellEnd"/>
      <w:r w:rsidRPr="009040A1">
        <w:rPr>
          <w:color w:val="000000" w:themeColor="text1"/>
        </w:rPr>
        <w:t xml:space="preserve"> a </w:t>
      </w:r>
      <w:proofErr w:type="spellStart"/>
      <w:r w:rsidRPr="009040A1">
        <w:rPr>
          <w:color w:val="000000" w:themeColor="text1"/>
        </w:rPr>
        <w:t>distrugerii</w:t>
      </w:r>
      <w:proofErr w:type="spellEnd"/>
      <w:r w:rsidRPr="009040A1">
        <w:rPr>
          <w:color w:val="000000" w:themeColor="text1"/>
        </w:rPr>
        <w:t xml:space="preserve"> sale </w:t>
      </w:r>
      <w:proofErr w:type="spellStart"/>
      <w:r w:rsidRPr="009040A1">
        <w:rPr>
          <w:color w:val="000000" w:themeColor="text1"/>
        </w:rPr>
        <w:t>fizice</w:t>
      </w:r>
      <w:proofErr w:type="spellEnd"/>
      <w:r w:rsidRPr="009040A1">
        <w:rPr>
          <w:color w:val="000000" w:themeColor="text1"/>
        </w:rPr>
        <w:t xml:space="preserve">. </w:t>
      </w: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zona de </w:t>
      </w:r>
      <w:proofErr w:type="spellStart"/>
      <w:r w:rsidRPr="009040A1">
        <w:rPr>
          <w:color w:val="000000" w:themeColor="text1"/>
        </w:rPr>
        <w:t>intersecție</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r w:rsidRPr="009040A1">
        <w:rPr>
          <w:rFonts w:eastAsia="ArialMT"/>
          <w:iCs/>
          <w:color w:val="000000" w:themeColor="text1"/>
          <w:lang w:val="ro-RO"/>
        </w:rPr>
        <w:t xml:space="preserve">Prevederile amenajamentului silvic nu conduc la pierderi de </w:t>
      </w:r>
      <w:proofErr w:type="spellStart"/>
      <w:r w:rsidRPr="009040A1">
        <w:rPr>
          <w:rFonts w:eastAsia="ArialMT"/>
          <w:iCs/>
          <w:color w:val="000000" w:themeColor="text1"/>
          <w:lang w:val="ro-RO"/>
        </w:rPr>
        <w:t>suprafaţă</w:t>
      </w:r>
      <w:proofErr w:type="spellEnd"/>
      <w:r w:rsidRPr="009040A1">
        <w:rPr>
          <w:rFonts w:eastAsia="ArialMT"/>
          <w:iCs/>
          <w:color w:val="000000" w:themeColor="text1"/>
          <w:lang w:val="ro-RO"/>
        </w:rPr>
        <w:t xml:space="preserve"> în habitatele de </w:t>
      </w:r>
      <w:r w:rsidRPr="009040A1">
        <w:rPr>
          <w:iCs/>
          <w:color w:val="000000" w:themeColor="text1"/>
          <w:lang w:val="ro-RO"/>
        </w:rPr>
        <w:t xml:space="preserve">interes comunitar </w:t>
      </w:r>
      <w:proofErr w:type="spellStart"/>
      <w:r w:rsidRPr="009040A1">
        <w:rPr>
          <w:iCs/>
          <w:color w:val="000000" w:themeColor="text1"/>
          <w:lang w:val="ro-RO"/>
        </w:rPr>
        <w:t>şi</w:t>
      </w:r>
      <w:proofErr w:type="spellEnd"/>
      <w:r w:rsidRPr="009040A1">
        <w:rPr>
          <w:iCs/>
          <w:color w:val="000000" w:themeColor="text1"/>
          <w:lang w:val="ro-RO"/>
        </w:rPr>
        <w:t xml:space="preserve"> nici la fragmentări ale habitatelor care ar putea limita mobilitatea organismelor sau care ar putea altera semnificativ mediul de </w:t>
      </w:r>
      <w:proofErr w:type="spellStart"/>
      <w:r w:rsidRPr="009040A1">
        <w:rPr>
          <w:iCs/>
          <w:color w:val="000000" w:themeColor="text1"/>
          <w:lang w:val="ro-RO"/>
        </w:rPr>
        <w:t>viaţă</w:t>
      </w:r>
      <w:proofErr w:type="spellEnd"/>
      <w:r w:rsidRPr="009040A1">
        <w:rPr>
          <w:iCs/>
          <w:color w:val="000000" w:themeColor="text1"/>
          <w:lang w:val="ro-RO"/>
        </w:rPr>
        <w:t xml:space="preserve"> al speciilor ce trăiesc în păduri.</w:t>
      </w:r>
      <w:r w:rsidRPr="009040A1">
        <w:rPr>
          <w:color w:val="000000" w:themeColor="text1"/>
        </w:rPr>
        <w:t xml:space="preserve"> </w:t>
      </w:r>
    </w:p>
    <w:p w14:paraId="180EED62" w14:textId="77777777" w:rsidR="00CC2492" w:rsidRPr="00CC2492" w:rsidRDefault="00CC2492" w:rsidP="00CC2492">
      <w:pPr>
        <w:spacing w:line="360" w:lineRule="auto"/>
        <w:ind w:firstLine="720"/>
        <w:jc w:val="both"/>
        <w:rPr>
          <w:color w:val="FF0000"/>
        </w:rPr>
      </w:pPr>
    </w:p>
    <w:p w14:paraId="0FB58140" w14:textId="77777777" w:rsidR="00CC2492" w:rsidRPr="009040A1" w:rsidRDefault="00CC2492" w:rsidP="00CC2492">
      <w:pPr>
        <w:spacing w:line="360" w:lineRule="auto"/>
        <w:jc w:val="both"/>
        <w:rPr>
          <w:i/>
          <w:iCs/>
          <w:color w:val="000000" w:themeColor="text1"/>
        </w:rPr>
      </w:pPr>
      <w:r w:rsidRPr="009040A1">
        <w:rPr>
          <w:color w:val="000000" w:themeColor="text1"/>
        </w:rPr>
        <w:t>2</w:t>
      </w:r>
      <w:r w:rsidRPr="009040A1">
        <w:rPr>
          <w:i/>
          <w:iCs/>
          <w:color w:val="000000" w:themeColor="text1"/>
        </w:rPr>
        <w:t xml:space="preserve">. </w:t>
      </w:r>
      <w:proofErr w:type="spellStart"/>
      <w:r w:rsidRPr="009040A1">
        <w:rPr>
          <w:i/>
          <w:iCs/>
          <w:color w:val="000000" w:themeColor="text1"/>
        </w:rPr>
        <w:t>pierderea</w:t>
      </w:r>
      <w:proofErr w:type="spellEnd"/>
      <w:r w:rsidRPr="009040A1">
        <w:rPr>
          <w:i/>
          <w:iCs/>
          <w:color w:val="000000" w:themeColor="text1"/>
        </w:rPr>
        <w:t xml:space="preserve"> </w:t>
      </w:r>
      <w:proofErr w:type="spellStart"/>
      <w:r w:rsidRPr="009040A1">
        <w:rPr>
          <w:i/>
          <w:iCs/>
          <w:color w:val="000000" w:themeColor="text1"/>
        </w:rPr>
        <w:t>habitatului</w:t>
      </w:r>
      <w:proofErr w:type="spellEnd"/>
      <w:r w:rsidRPr="009040A1">
        <w:rPr>
          <w:i/>
          <w:iCs/>
          <w:color w:val="000000" w:themeColor="text1"/>
        </w:rPr>
        <w:t xml:space="preserve"> de </w:t>
      </w:r>
      <w:proofErr w:type="spellStart"/>
      <w:r w:rsidRPr="009040A1">
        <w:rPr>
          <w:i/>
          <w:iCs/>
          <w:color w:val="000000" w:themeColor="text1"/>
        </w:rPr>
        <w:t>reproducere</w:t>
      </w:r>
      <w:proofErr w:type="spellEnd"/>
      <w:r w:rsidRPr="009040A1">
        <w:rPr>
          <w:i/>
          <w:iCs/>
          <w:color w:val="000000" w:themeColor="text1"/>
        </w:rPr>
        <w:t xml:space="preserve">, </w:t>
      </w:r>
      <w:proofErr w:type="spellStart"/>
      <w:r w:rsidRPr="009040A1">
        <w:rPr>
          <w:i/>
          <w:iCs/>
          <w:color w:val="000000" w:themeColor="text1"/>
        </w:rPr>
        <w:t>hrănire</w:t>
      </w:r>
      <w:proofErr w:type="spellEnd"/>
      <w:r w:rsidRPr="009040A1">
        <w:rPr>
          <w:i/>
          <w:iCs/>
          <w:color w:val="000000" w:themeColor="text1"/>
        </w:rPr>
        <w:t xml:space="preserve">, </w:t>
      </w:r>
      <w:proofErr w:type="spellStart"/>
      <w:r w:rsidRPr="009040A1">
        <w:rPr>
          <w:i/>
          <w:iCs/>
          <w:color w:val="000000" w:themeColor="text1"/>
        </w:rPr>
        <w:t>odihnă</w:t>
      </w:r>
      <w:proofErr w:type="spellEnd"/>
      <w:r w:rsidRPr="009040A1">
        <w:rPr>
          <w:i/>
          <w:iCs/>
          <w:color w:val="000000" w:themeColor="text1"/>
        </w:rPr>
        <w:t xml:space="preserve"> ale </w:t>
      </w:r>
      <w:proofErr w:type="spellStart"/>
      <w:r w:rsidRPr="009040A1">
        <w:rPr>
          <w:i/>
          <w:iCs/>
          <w:color w:val="000000" w:themeColor="text1"/>
        </w:rPr>
        <w:t>speciilor</w:t>
      </w:r>
      <w:proofErr w:type="spellEnd"/>
      <w:r w:rsidRPr="009040A1">
        <w:rPr>
          <w:i/>
          <w:iCs/>
          <w:color w:val="000000" w:themeColor="text1"/>
        </w:rPr>
        <w:t>:</w:t>
      </w:r>
    </w:p>
    <w:p w14:paraId="412C3404" w14:textId="03AD326F" w:rsidR="00CC2492" w:rsidRPr="009040A1" w:rsidRDefault="00CC2492" w:rsidP="00CC2492">
      <w:pPr>
        <w:spacing w:line="360" w:lineRule="auto"/>
        <w:ind w:firstLine="720"/>
        <w:jc w:val="both"/>
        <w:rPr>
          <w:color w:val="000000" w:themeColor="text1"/>
        </w:rPr>
      </w:pP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amenajamentul</w:t>
      </w:r>
      <w:proofErr w:type="spellEnd"/>
      <w:r w:rsidRPr="009040A1">
        <w:rPr>
          <w:color w:val="000000" w:themeColor="text1"/>
        </w:rPr>
        <w:t xml:space="preserve"> UP </w:t>
      </w:r>
      <w:r w:rsidR="009040A1" w:rsidRPr="009040A1">
        <w:rPr>
          <w:color w:val="000000" w:themeColor="text1"/>
        </w:rPr>
        <w:t xml:space="preserve">V </w:t>
      </w:r>
      <w:proofErr w:type="spellStart"/>
      <w:r w:rsidR="009040A1" w:rsidRPr="009040A1">
        <w:rPr>
          <w:color w:val="000000" w:themeColor="text1"/>
        </w:rPr>
        <w:t>Coșuștea</w:t>
      </w:r>
      <w:proofErr w:type="spellEnd"/>
      <w:r w:rsidRPr="009040A1">
        <w:rPr>
          <w:color w:val="000000" w:themeColor="text1"/>
        </w:rPr>
        <w:t xml:space="preserve"> la </w:t>
      </w:r>
      <w:proofErr w:type="spellStart"/>
      <w:r w:rsidRPr="009040A1">
        <w:rPr>
          <w:color w:val="000000" w:themeColor="text1"/>
        </w:rPr>
        <w:t>intersecția</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r w:rsidRPr="009040A1">
        <w:rPr>
          <w:rFonts w:eastAsia="Garamond"/>
          <w:color w:val="000000" w:themeColor="text1"/>
          <w:lang w:val="ro-RO"/>
        </w:rPr>
        <w:t xml:space="preserve">Habitatele de </w:t>
      </w:r>
      <w:proofErr w:type="spellStart"/>
      <w:r w:rsidRPr="009040A1">
        <w:rPr>
          <w:color w:val="000000" w:themeColor="text1"/>
        </w:rPr>
        <w:t>reproducere</w:t>
      </w:r>
      <w:proofErr w:type="spellEnd"/>
      <w:r w:rsidRPr="009040A1">
        <w:rPr>
          <w:color w:val="000000" w:themeColor="text1"/>
        </w:rPr>
        <w:t xml:space="preserve">, </w:t>
      </w:r>
      <w:proofErr w:type="spellStart"/>
      <w:r w:rsidRPr="009040A1">
        <w:rPr>
          <w:color w:val="000000" w:themeColor="text1"/>
        </w:rPr>
        <w:t>hrănire</w:t>
      </w:r>
      <w:proofErr w:type="spellEnd"/>
      <w:r w:rsidRPr="009040A1">
        <w:rPr>
          <w:color w:val="000000" w:themeColor="text1"/>
        </w:rPr>
        <w:t xml:space="preserve">, </w:t>
      </w:r>
      <w:proofErr w:type="spellStart"/>
      <w:r w:rsidRPr="009040A1">
        <w:rPr>
          <w:color w:val="000000" w:themeColor="text1"/>
        </w:rPr>
        <w:t>odihnă</w:t>
      </w:r>
      <w:proofErr w:type="spellEnd"/>
      <w:r w:rsidRPr="009040A1">
        <w:rPr>
          <w:color w:val="000000" w:themeColor="text1"/>
        </w:rPr>
        <w:t xml:space="preserve"> ale </w:t>
      </w:r>
      <w:proofErr w:type="spellStart"/>
      <w:r w:rsidRPr="009040A1">
        <w:rPr>
          <w:color w:val="000000" w:themeColor="text1"/>
        </w:rPr>
        <w:t>speciilor</w:t>
      </w:r>
      <w:proofErr w:type="spellEnd"/>
      <w:r w:rsidRPr="009040A1">
        <w:rPr>
          <w:rFonts w:eastAsia="Garamond"/>
          <w:color w:val="000000" w:themeColor="text1"/>
          <w:lang w:val="ro-RO"/>
        </w:rPr>
        <w:t xml:space="preserve"> pot deveni pe termen scurt improprii în cazul unor tipuri de lucrări, dar speciile afectate </w:t>
      </w:r>
      <w:proofErr w:type="spellStart"/>
      <w:r w:rsidRPr="009040A1">
        <w:rPr>
          <w:rFonts w:eastAsia="Garamond"/>
          <w:color w:val="000000" w:themeColor="text1"/>
          <w:lang w:val="ro-RO"/>
        </w:rPr>
        <w:t>îşi</w:t>
      </w:r>
      <w:proofErr w:type="spellEnd"/>
      <w:r w:rsidRPr="009040A1">
        <w:rPr>
          <w:rFonts w:eastAsia="Garamond"/>
          <w:color w:val="000000" w:themeColor="text1"/>
          <w:lang w:val="ro-RO"/>
        </w:rPr>
        <w:t xml:space="preserve"> pot remodela răspândirea în habitat în </w:t>
      </w:r>
      <w:proofErr w:type="spellStart"/>
      <w:r w:rsidRPr="009040A1">
        <w:rPr>
          <w:rFonts w:eastAsia="Garamond"/>
          <w:color w:val="000000" w:themeColor="text1"/>
          <w:lang w:val="ro-RO"/>
        </w:rPr>
        <w:t>funcţie</w:t>
      </w:r>
      <w:proofErr w:type="spellEnd"/>
      <w:r w:rsidRPr="009040A1">
        <w:rPr>
          <w:rFonts w:eastAsia="Garamond"/>
          <w:color w:val="000000" w:themeColor="text1"/>
          <w:lang w:val="ro-RO"/>
        </w:rPr>
        <w:t xml:space="preserve"> de acest aspect</w:t>
      </w:r>
      <w:r w:rsidRPr="009040A1">
        <w:rPr>
          <w:color w:val="000000" w:themeColor="text1"/>
        </w:rPr>
        <w:t>.</w:t>
      </w:r>
    </w:p>
    <w:p w14:paraId="57D44708" w14:textId="77777777" w:rsidR="00CC2492" w:rsidRPr="00CC2492" w:rsidRDefault="00CC2492" w:rsidP="00CC2492">
      <w:pPr>
        <w:spacing w:line="360" w:lineRule="auto"/>
        <w:ind w:firstLine="720"/>
        <w:jc w:val="both"/>
        <w:rPr>
          <w:strike/>
          <w:color w:val="FF0000"/>
        </w:rPr>
      </w:pPr>
    </w:p>
    <w:p w14:paraId="05B5E5FC" w14:textId="77777777" w:rsidR="00CC2492" w:rsidRPr="009040A1" w:rsidRDefault="00CC2492" w:rsidP="00CC2492">
      <w:pPr>
        <w:spacing w:line="360" w:lineRule="auto"/>
        <w:jc w:val="both"/>
        <w:rPr>
          <w:i/>
          <w:iCs/>
          <w:color w:val="000000" w:themeColor="text1"/>
        </w:rPr>
      </w:pPr>
      <w:r w:rsidRPr="009040A1">
        <w:rPr>
          <w:i/>
          <w:iCs/>
          <w:color w:val="000000" w:themeColor="text1"/>
        </w:rPr>
        <w:t xml:space="preserve">3. </w:t>
      </w:r>
      <w:proofErr w:type="spellStart"/>
      <w:r w:rsidRPr="009040A1">
        <w:rPr>
          <w:i/>
          <w:iCs/>
          <w:color w:val="000000" w:themeColor="text1"/>
        </w:rPr>
        <w:t>alterare</w:t>
      </w:r>
      <w:proofErr w:type="spellEnd"/>
      <w:r w:rsidRPr="009040A1">
        <w:rPr>
          <w:i/>
          <w:iCs/>
          <w:color w:val="000000" w:themeColor="text1"/>
        </w:rPr>
        <w:t>/</w:t>
      </w:r>
      <w:proofErr w:type="spellStart"/>
      <w:r w:rsidRPr="009040A1">
        <w:rPr>
          <w:i/>
          <w:iCs/>
          <w:color w:val="000000" w:themeColor="text1"/>
        </w:rPr>
        <w:t>degradare</w:t>
      </w:r>
      <w:proofErr w:type="spellEnd"/>
      <w:r w:rsidRPr="009040A1">
        <w:rPr>
          <w:i/>
          <w:iCs/>
          <w:color w:val="000000" w:themeColor="text1"/>
        </w:rPr>
        <w:t xml:space="preserve"> </w:t>
      </w:r>
      <w:proofErr w:type="spellStart"/>
      <w:r w:rsidRPr="009040A1">
        <w:rPr>
          <w:i/>
          <w:iCs/>
          <w:color w:val="000000" w:themeColor="text1"/>
        </w:rPr>
        <w:t>prin</w:t>
      </w:r>
      <w:proofErr w:type="spellEnd"/>
      <w:r w:rsidRPr="009040A1">
        <w:rPr>
          <w:i/>
          <w:iCs/>
          <w:color w:val="000000" w:themeColor="text1"/>
        </w:rPr>
        <w:t xml:space="preserve"> </w:t>
      </w:r>
      <w:proofErr w:type="spellStart"/>
      <w:r w:rsidRPr="009040A1">
        <w:rPr>
          <w:i/>
          <w:iCs/>
          <w:color w:val="000000" w:themeColor="text1"/>
        </w:rPr>
        <w:t>deteriorarea</w:t>
      </w:r>
      <w:proofErr w:type="spellEnd"/>
      <w:r w:rsidRPr="009040A1">
        <w:rPr>
          <w:i/>
          <w:iCs/>
          <w:color w:val="000000" w:themeColor="text1"/>
        </w:rPr>
        <w:t xml:space="preserve"> </w:t>
      </w:r>
      <w:proofErr w:type="spellStart"/>
      <w:r w:rsidRPr="009040A1">
        <w:rPr>
          <w:i/>
          <w:iCs/>
          <w:color w:val="000000" w:themeColor="text1"/>
        </w:rPr>
        <w:t>calității</w:t>
      </w:r>
      <w:proofErr w:type="spellEnd"/>
      <w:r w:rsidRPr="009040A1">
        <w:rPr>
          <w:i/>
          <w:iCs/>
          <w:color w:val="000000" w:themeColor="text1"/>
        </w:rPr>
        <w:t xml:space="preserve"> </w:t>
      </w:r>
      <w:proofErr w:type="spellStart"/>
      <w:r w:rsidRPr="009040A1">
        <w:rPr>
          <w:i/>
          <w:iCs/>
          <w:color w:val="000000" w:themeColor="text1"/>
        </w:rPr>
        <w:t>habitatului</w:t>
      </w:r>
      <w:proofErr w:type="spellEnd"/>
      <w:r w:rsidRPr="009040A1">
        <w:rPr>
          <w:i/>
          <w:iCs/>
          <w:color w:val="000000" w:themeColor="text1"/>
        </w:rPr>
        <w:t xml:space="preserve">, care conduce la o </w:t>
      </w:r>
      <w:proofErr w:type="spellStart"/>
      <w:r w:rsidRPr="009040A1">
        <w:rPr>
          <w:i/>
          <w:iCs/>
          <w:color w:val="000000" w:themeColor="text1"/>
        </w:rPr>
        <w:t>abundență</w:t>
      </w:r>
      <w:proofErr w:type="spellEnd"/>
      <w:r w:rsidRPr="009040A1">
        <w:rPr>
          <w:i/>
          <w:iCs/>
          <w:color w:val="000000" w:themeColor="text1"/>
        </w:rPr>
        <w:t xml:space="preserve"> </w:t>
      </w:r>
      <w:proofErr w:type="spellStart"/>
      <w:r w:rsidRPr="009040A1">
        <w:rPr>
          <w:i/>
          <w:iCs/>
          <w:color w:val="000000" w:themeColor="text1"/>
        </w:rPr>
        <w:t>redusă</w:t>
      </w:r>
      <w:proofErr w:type="spellEnd"/>
      <w:r w:rsidRPr="009040A1">
        <w:rPr>
          <w:i/>
          <w:iCs/>
          <w:color w:val="000000" w:themeColor="text1"/>
        </w:rPr>
        <w:t xml:space="preserve"> a </w:t>
      </w:r>
      <w:proofErr w:type="spellStart"/>
      <w:r w:rsidRPr="009040A1">
        <w:rPr>
          <w:i/>
          <w:iCs/>
          <w:color w:val="000000" w:themeColor="text1"/>
        </w:rPr>
        <w:t>speciilor</w:t>
      </w:r>
      <w:proofErr w:type="spellEnd"/>
      <w:r w:rsidRPr="009040A1">
        <w:rPr>
          <w:i/>
          <w:iCs/>
          <w:color w:val="000000" w:themeColor="text1"/>
        </w:rPr>
        <w:t xml:space="preserve"> </w:t>
      </w:r>
      <w:proofErr w:type="spellStart"/>
      <w:r w:rsidRPr="009040A1">
        <w:rPr>
          <w:i/>
          <w:iCs/>
          <w:color w:val="000000" w:themeColor="text1"/>
        </w:rPr>
        <w:t>caracteristice</w:t>
      </w:r>
      <w:proofErr w:type="spellEnd"/>
      <w:r w:rsidRPr="009040A1">
        <w:rPr>
          <w:i/>
          <w:iCs/>
          <w:color w:val="000000" w:themeColor="text1"/>
        </w:rPr>
        <w:t xml:space="preserve"> </w:t>
      </w:r>
      <w:proofErr w:type="spellStart"/>
      <w:r w:rsidRPr="009040A1">
        <w:rPr>
          <w:i/>
          <w:iCs/>
          <w:color w:val="000000" w:themeColor="text1"/>
        </w:rPr>
        <w:t>sau</w:t>
      </w:r>
      <w:proofErr w:type="spellEnd"/>
      <w:r w:rsidRPr="009040A1">
        <w:rPr>
          <w:i/>
          <w:iCs/>
          <w:color w:val="000000" w:themeColor="text1"/>
        </w:rPr>
        <w:t xml:space="preserve"> la </w:t>
      </w:r>
      <w:proofErr w:type="spellStart"/>
      <w:r w:rsidRPr="009040A1">
        <w:rPr>
          <w:i/>
          <w:iCs/>
          <w:color w:val="000000" w:themeColor="text1"/>
        </w:rPr>
        <w:t>modificarea</w:t>
      </w:r>
      <w:proofErr w:type="spellEnd"/>
      <w:r w:rsidRPr="009040A1">
        <w:rPr>
          <w:i/>
          <w:iCs/>
          <w:color w:val="000000" w:themeColor="text1"/>
        </w:rPr>
        <w:t xml:space="preserve"> </w:t>
      </w:r>
      <w:proofErr w:type="spellStart"/>
      <w:r w:rsidRPr="009040A1">
        <w:rPr>
          <w:i/>
          <w:iCs/>
          <w:color w:val="000000" w:themeColor="text1"/>
        </w:rPr>
        <w:t>structurii</w:t>
      </w:r>
      <w:proofErr w:type="spellEnd"/>
      <w:r w:rsidRPr="009040A1">
        <w:rPr>
          <w:i/>
          <w:iCs/>
          <w:color w:val="000000" w:themeColor="text1"/>
        </w:rPr>
        <w:t xml:space="preserve"> </w:t>
      </w:r>
      <w:proofErr w:type="spellStart"/>
      <w:r w:rsidRPr="009040A1">
        <w:rPr>
          <w:i/>
          <w:iCs/>
          <w:color w:val="000000" w:themeColor="text1"/>
        </w:rPr>
        <w:t>biocenozei</w:t>
      </w:r>
      <w:proofErr w:type="spellEnd"/>
      <w:r w:rsidRPr="009040A1">
        <w:rPr>
          <w:i/>
          <w:iCs/>
          <w:color w:val="000000" w:themeColor="text1"/>
        </w:rPr>
        <w:t xml:space="preserve"> (</w:t>
      </w:r>
      <w:proofErr w:type="spellStart"/>
      <w:r w:rsidRPr="009040A1">
        <w:rPr>
          <w:i/>
          <w:iCs/>
          <w:color w:val="000000" w:themeColor="text1"/>
        </w:rPr>
        <w:t>componența</w:t>
      </w:r>
      <w:proofErr w:type="spellEnd"/>
      <w:r w:rsidRPr="009040A1">
        <w:rPr>
          <w:i/>
          <w:iCs/>
          <w:color w:val="000000" w:themeColor="text1"/>
        </w:rPr>
        <w:t xml:space="preserve"> </w:t>
      </w:r>
      <w:proofErr w:type="spellStart"/>
      <w:r w:rsidRPr="009040A1">
        <w:rPr>
          <w:i/>
          <w:iCs/>
          <w:color w:val="000000" w:themeColor="text1"/>
        </w:rPr>
        <w:t>speciilor</w:t>
      </w:r>
      <w:proofErr w:type="spellEnd"/>
      <w:r w:rsidRPr="009040A1">
        <w:rPr>
          <w:i/>
          <w:iCs/>
          <w:color w:val="000000" w:themeColor="text1"/>
        </w:rPr>
        <w:t>):</w:t>
      </w:r>
    </w:p>
    <w:p w14:paraId="2E44B37D" w14:textId="61AAA0EE" w:rsidR="00CC2492" w:rsidRPr="009040A1" w:rsidRDefault="00CC2492" w:rsidP="00CC2492">
      <w:pPr>
        <w:widowControl w:val="0"/>
        <w:tabs>
          <w:tab w:val="left" w:pos="513"/>
        </w:tabs>
        <w:spacing w:line="360" w:lineRule="auto"/>
        <w:ind w:firstLine="720"/>
        <w:jc w:val="both"/>
        <w:rPr>
          <w:rFonts w:eastAsia="Garamond"/>
          <w:color w:val="000000" w:themeColor="text1"/>
          <w:lang w:val="ro-RO"/>
        </w:rPr>
      </w:pP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amenajamentul</w:t>
      </w:r>
      <w:proofErr w:type="spellEnd"/>
      <w:r w:rsidRPr="009040A1">
        <w:rPr>
          <w:color w:val="000000" w:themeColor="text1"/>
        </w:rPr>
        <w:t xml:space="preserve"> </w:t>
      </w:r>
      <w:r w:rsidR="009040A1" w:rsidRPr="009040A1">
        <w:rPr>
          <w:color w:val="000000" w:themeColor="text1"/>
        </w:rPr>
        <w:t xml:space="preserve">UP V </w:t>
      </w:r>
      <w:proofErr w:type="spellStart"/>
      <w:r w:rsidR="009040A1" w:rsidRPr="009040A1">
        <w:rPr>
          <w:color w:val="000000" w:themeColor="text1"/>
        </w:rPr>
        <w:t>Coșuștea</w:t>
      </w:r>
      <w:proofErr w:type="spellEnd"/>
      <w:r w:rsidRPr="009040A1">
        <w:rPr>
          <w:color w:val="000000" w:themeColor="text1"/>
        </w:rPr>
        <w:t xml:space="preserve"> la </w:t>
      </w:r>
      <w:proofErr w:type="spellStart"/>
      <w:r w:rsidRPr="009040A1">
        <w:rPr>
          <w:color w:val="000000" w:themeColor="text1"/>
        </w:rPr>
        <w:t>intersecția</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r w:rsidRPr="009040A1">
        <w:rPr>
          <w:rFonts w:eastAsia="ArialMT"/>
          <w:color w:val="000000" w:themeColor="text1"/>
          <w:lang w:val="ro-RO"/>
        </w:rPr>
        <w:t xml:space="preserve">Lucrările silvice se vor realiza cu tehnologii </w:t>
      </w:r>
      <w:proofErr w:type="spellStart"/>
      <w:r w:rsidRPr="009040A1">
        <w:rPr>
          <w:rFonts w:eastAsia="ArialMT"/>
          <w:color w:val="000000" w:themeColor="text1"/>
          <w:lang w:val="ro-RO"/>
        </w:rPr>
        <w:t>şi</w:t>
      </w:r>
      <w:proofErr w:type="spellEnd"/>
      <w:r w:rsidRPr="009040A1">
        <w:rPr>
          <w:rFonts w:eastAsia="ArialMT"/>
          <w:color w:val="000000" w:themeColor="text1"/>
          <w:lang w:val="ro-RO"/>
        </w:rPr>
        <w:t xml:space="preserve"> utilaje care să reducă riscul de degradare a substratului, a solului, a </w:t>
      </w:r>
      <w:proofErr w:type="spellStart"/>
      <w:r w:rsidRPr="009040A1">
        <w:rPr>
          <w:rFonts w:eastAsia="ArialMT"/>
          <w:color w:val="000000" w:themeColor="text1"/>
          <w:lang w:val="ro-RO"/>
        </w:rPr>
        <w:t>seminţişului</w:t>
      </w:r>
      <w:proofErr w:type="spellEnd"/>
      <w:r w:rsidRPr="009040A1">
        <w:rPr>
          <w:rFonts w:eastAsia="ArialMT"/>
          <w:color w:val="000000" w:themeColor="text1"/>
          <w:lang w:val="ro-RO"/>
        </w:rPr>
        <w:t xml:space="preserve">, a subarboretului, astfel încât să fie reduse la minim perturbările asupra biocenozelor forestiere </w:t>
      </w:r>
      <w:r w:rsidRPr="009040A1">
        <w:rPr>
          <w:rFonts w:eastAsia="Garamond"/>
          <w:color w:val="000000" w:themeColor="text1"/>
          <w:lang w:val="ro-RO"/>
        </w:rPr>
        <w:t xml:space="preserve">fără a exista un impact semnificativ pe termen lung asupra speciilor de interes comunitar din punct de vedere al </w:t>
      </w:r>
      <w:proofErr w:type="spellStart"/>
      <w:r w:rsidRPr="009040A1">
        <w:rPr>
          <w:color w:val="000000" w:themeColor="text1"/>
        </w:rPr>
        <w:t>alterării</w:t>
      </w:r>
      <w:proofErr w:type="spellEnd"/>
      <w:r w:rsidRPr="009040A1">
        <w:rPr>
          <w:color w:val="000000" w:themeColor="text1"/>
        </w:rPr>
        <w:t>/</w:t>
      </w:r>
      <w:proofErr w:type="spellStart"/>
      <w:r w:rsidRPr="009040A1">
        <w:rPr>
          <w:color w:val="000000" w:themeColor="text1"/>
        </w:rPr>
        <w:t>degradării</w:t>
      </w:r>
      <w:proofErr w:type="spellEnd"/>
      <w:r w:rsidRPr="009040A1">
        <w:rPr>
          <w:color w:val="000000" w:themeColor="text1"/>
        </w:rPr>
        <w:t xml:space="preserve"> </w:t>
      </w:r>
      <w:proofErr w:type="spellStart"/>
      <w:r w:rsidRPr="009040A1">
        <w:rPr>
          <w:color w:val="000000" w:themeColor="text1"/>
        </w:rPr>
        <w:t>prin</w:t>
      </w:r>
      <w:proofErr w:type="spellEnd"/>
      <w:r w:rsidRPr="009040A1">
        <w:rPr>
          <w:color w:val="000000" w:themeColor="text1"/>
        </w:rPr>
        <w:t xml:space="preserve"> </w:t>
      </w:r>
      <w:proofErr w:type="spellStart"/>
      <w:r w:rsidRPr="009040A1">
        <w:rPr>
          <w:color w:val="000000" w:themeColor="text1"/>
        </w:rPr>
        <w:t>deteriorare</w:t>
      </w:r>
      <w:proofErr w:type="spellEnd"/>
      <w:r w:rsidRPr="009040A1">
        <w:rPr>
          <w:color w:val="000000" w:themeColor="text1"/>
        </w:rPr>
        <w:t xml:space="preserve"> a </w:t>
      </w:r>
      <w:proofErr w:type="spellStart"/>
      <w:r w:rsidRPr="009040A1">
        <w:rPr>
          <w:color w:val="000000" w:themeColor="text1"/>
        </w:rPr>
        <w:t>calității</w:t>
      </w:r>
      <w:proofErr w:type="spellEnd"/>
      <w:r w:rsidRPr="009040A1">
        <w:rPr>
          <w:color w:val="000000" w:themeColor="text1"/>
        </w:rPr>
        <w:t xml:space="preserve"> </w:t>
      </w:r>
      <w:proofErr w:type="spellStart"/>
      <w:r w:rsidRPr="009040A1">
        <w:rPr>
          <w:color w:val="000000" w:themeColor="text1"/>
        </w:rPr>
        <w:lastRenderedPageBreak/>
        <w:t>habitatului</w:t>
      </w:r>
      <w:proofErr w:type="spellEnd"/>
      <w:r w:rsidRPr="009040A1">
        <w:rPr>
          <w:color w:val="000000" w:themeColor="text1"/>
        </w:rPr>
        <w:t xml:space="preserve">, care </w:t>
      </w:r>
      <w:proofErr w:type="spellStart"/>
      <w:r w:rsidRPr="009040A1">
        <w:rPr>
          <w:color w:val="000000" w:themeColor="text1"/>
        </w:rPr>
        <w:t>să</w:t>
      </w:r>
      <w:proofErr w:type="spellEnd"/>
      <w:r w:rsidRPr="009040A1">
        <w:rPr>
          <w:color w:val="000000" w:themeColor="text1"/>
        </w:rPr>
        <w:t xml:space="preserve"> </w:t>
      </w:r>
      <w:proofErr w:type="spellStart"/>
      <w:r w:rsidRPr="009040A1">
        <w:rPr>
          <w:color w:val="000000" w:themeColor="text1"/>
        </w:rPr>
        <w:t>conducă</w:t>
      </w:r>
      <w:proofErr w:type="spellEnd"/>
      <w:r w:rsidRPr="009040A1">
        <w:rPr>
          <w:color w:val="000000" w:themeColor="text1"/>
        </w:rPr>
        <w:t xml:space="preserve"> la o </w:t>
      </w:r>
      <w:proofErr w:type="spellStart"/>
      <w:r w:rsidRPr="009040A1">
        <w:rPr>
          <w:color w:val="000000" w:themeColor="text1"/>
        </w:rPr>
        <w:t>abundență</w:t>
      </w:r>
      <w:proofErr w:type="spellEnd"/>
      <w:r w:rsidRPr="009040A1">
        <w:rPr>
          <w:color w:val="000000" w:themeColor="text1"/>
        </w:rPr>
        <w:t xml:space="preserve"> </w:t>
      </w:r>
      <w:proofErr w:type="spellStart"/>
      <w:r w:rsidRPr="009040A1">
        <w:rPr>
          <w:color w:val="000000" w:themeColor="text1"/>
        </w:rPr>
        <w:t>redusă</w:t>
      </w:r>
      <w:proofErr w:type="spellEnd"/>
      <w:r w:rsidRPr="009040A1">
        <w:rPr>
          <w:color w:val="000000" w:themeColor="text1"/>
        </w:rPr>
        <w:t xml:space="preserve"> a </w:t>
      </w:r>
      <w:proofErr w:type="spellStart"/>
      <w:r w:rsidRPr="009040A1">
        <w:rPr>
          <w:color w:val="000000" w:themeColor="text1"/>
        </w:rPr>
        <w:t>speciilor</w:t>
      </w:r>
      <w:proofErr w:type="spellEnd"/>
      <w:r w:rsidRPr="009040A1">
        <w:rPr>
          <w:color w:val="000000" w:themeColor="text1"/>
        </w:rPr>
        <w:t xml:space="preserve"> </w:t>
      </w:r>
      <w:proofErr w:type="spellStart"/>
      <w:r w:rsidRPr="009040A1">
        <w:rPr>
          <w:color w:val="000000" w:themeColor="text1"/>
        </w:rPr>
        <w:t>caracteristice</w:t>
      </w:r>
      <w:proofErr w:type="spellEnd"/>
      <w:r w:rsidRPr="009040A1">
        <w:rPr>
          <w:color w:val="000000" w:themeColor="text1"/>
        </w:rPr>
        <w:t xml:space="preserve"> </w:t>
      </w:r>
      <w:proofErr w:type="spellStart"/>
      <w:r w:rsidRPr="009040A1">
        <w:rPr>
          <w:color w:val="000000" w:themeColor="text1"/>
        </w:rPr>
        <w:t>sau</w:t>
      </w:r>
      <w:proofErr w:type="spellEnd"/>
      <w:r w:rsidRPr="009040A1">
        <w:rPr>
          <w:color w:val="000000" w:themeColor="text1"/>
        </w:rPr>
        <w:t xml:space="preserve"> la </w:t>
      </w:r>
      <w:proofErr w:type="spellStart"/>
      <w:r w:rsidRPr="009040A1">
        <w:rPr>
          <w:color w:val="000000" w:themeColor="text1"/>
        </w:rPr>
        <w:t>modificarea</w:t>
      </w:r>
      <w:proofErr w:type="spellEnd"/>
      <w:r w:rsidRPr="009040A1">
        <w:rPr>
          <w:color w:val="000000" w:themeColor="text1"/>
        </w:rPr>
        <w:t xml:space="preserve"> </w:t>
      </w:r>
      <w:proofErr w:type="spellStart"/>
      <w:r w:rsidRPr="009040A1">
        <w:rPr>
          <w:color w:val="000000" w:themeColor="text1"/>
        </w:rPr>
        <w:t>structurii</w:t>
      </w:r>
      <w:proofErr w:type="spellEnd"/>
      <w:r w:rsidRPr="009040A1">
        <w:rPr>
          <w:color w:val="000000" w:themeColor="text1"/>
        </w:rPr>
        <w:t xml:space="preserve"> </w:t>
      </w:r>
      <w:proofErr w:type="spellStart"/>
      <w:r w:rsidRPr="009040A1">
        <w:rPr>
          <w:color w:val="000000" w:themeColor="text1"/>
        </w:rPr>
        <w:t>biocenozei</w:t>
      </w:r>
      <w:proofErr w:type="spellEnd"/>
      <w:r w:rsidRPr="009040A1">
        <w:rPr>
          <w:color w:val="000000" w:themeColor="text1"/>
        </w:rPr>
        <w:t xml:space="preserve"> (</w:t>
      </w:r>
      <w:proofErr w:type="spellStart"/>
      <w:r w:rsidRPr="009040A1">
        <w:rPr>
          <w:color w:val="000000" w:themeColor="text1"/>
        </w:rPr>
        <w:t>componența</w:t>
      </w:r>
      <w:proofErr w:type="spellEnd"/>
      <w:r w:rsidRPr="009040A1">
        <w:rPr>
          <w:color w:val="000000" w:themeColor="text1"/>
        </w:rPr>
        <w:t xml:space="preserve"> </w:t>
      </w:r>
      <w:proofErr w:type="spellStart"/>
      <w:r w:rsidRPr="009040A1">
        <w:rPr>
          <w:color w:val="000000" w:themeColor="text1"/>
        </w:rPr>
        <w:t>speciilor</w:t>
      </w:r>
      <w:proofErr w:type="spellEnd"/>
      <w:r w:rsidRPr="009040A1">
        <w:rPr>
          <w:color w:val="000000" w:themeColor="text1"/>
        </w:rPr>
        <w:t>).</w:t>
      </w:r>
    </w:p>
    <w:p w14:paraId="1CA68C11" w14:textId="77777777" w:rsidR="00CC2492" w:rsidRPr="00CC2492" w:rsidRDefault="00CC2492" w:rsidP="00CC2492">
      <w:pPr>
        <w:widowControl w:val="0"/>
        <w:tabs>
          <w:tab w:val="left" w:pos="513"/>
        </w:tabs>
        <w:spacing w:line="360" w:lineRule="auto"/>
        <w:ind w:firstLine="720"/>
        <w:jc w:val="both"/>
        <w:rPr>
          <w:rFonts w:eastAsia="Garamond"/>
          <w:color w:val="FF0000"/>
          <w:lang w:val="ro-RO"/>
        </w:rPr>
      </w:pPr>
    </w:p>
    <w:p w14:paraId="3C5830DB" w14:textId="77777777" w:rsidR="00CC2492" w:rsidRPr="009040A1" w:rsidRDefault="00CC2492" w:rsidP="00CC2492">
      <w:pPr>
        <w:spacing w:line="360" w:lineRule="auto"/>
        <w:jc w:val="both"/>
        <w:rPr>
          <w:i/>
          <w:iCs/>
          <w:color w:val="000000" w:themeColor="text1"/>
        </w:rPr>
      </w:pPr>
      <w:r w:rsidRPr="009040A1">
        <w:rPr>
          <w:i/>
          <w:iCs/>
          <w:color w:val="000000" w:themeColor="text1"/>
        </w:rPr>
        <w:t xml:space="preserve">4. </w:t>
      </w:r>
      <w:proofErr w:type="spellStart"/>
      <w:r w:rsidRPr="009040A1">
        <w:rPr>
          <w:i/>
          <w:iCs/>
          <w:color w:val="000000" w:themeColor="text1"/>
        </w:rPr>
        <w:t>alterare</w:t>
      </w:r>
      <w:proofErr w:type="spellEnd"/>
      <w:r w:rsidRPr="009040A1">
        <w:rPr>
          <w:i/>
          <w:iCs/>
          <w:color w:val="000000" w:themeColor="text1"/>
        </w:rPr>
        <w:t>/</w:t>
      </w:r>
      <w:proofErr w:type="spellStart"/>
      <w:r w:rsidRPr="009040A1">
        <w:rPr>
          <w:i/>
          <w:iCs/>
          <w:color w:val="000000" w:themeColor="text1"/>
        </w:rPr>
        <w:t>degradare</w:t>
      </w:r>
      <w:proofErr w:type="spellEnd"/>
      <w:r w:rsidRPr="009040A1">
        <w:rPr>
          <w:i/>
          <w:iCs/>
          <w:color w:val="000000" w:themeColor="text1"/>
        </w:rPr>
        <w:t xml:space="preserve"> </w:t>
      </w:r>
      <w:proofErr w:type="spellStart"/>
      <w:r w:rsidRPr="009040A1">
        <w:rPr>
          <w:i/>
          <w:iCs/>
          <w:color w:val="000000" w:themeColor="text1"/>
        </w:rPr>
        <w:t>prin</w:t>
      </w:r>
      <w:proofErr w:type="spellEnd"/>
      <w:r w:rsidRPr="009040A1">
        <w:rPr>
          <w:i/>
          <w:iCs/>
          <w:color w:val="000000" w:themeColor="text1"/>
        </w:rPr>
        <w:t xml:space="preserve"> </w:t>
      </w:r>
      <w:proofErr w:type="spellStart"/>
      <w:r w:rsidRPr="009040A1">
        <w:rPr>
          <w:i/>
          <w:iCs/>
          <w:color w:val="000000" w:themeColor="text1"/>
        </w:rPr>
        <w:t>deteriorarea</w:t>
      </w:r>
      <w:proofErr w:type="spellEnd"/>
      <w:r w:rsidRPr="009040A1">
        <w:rPr>
          <w:i/>
          <w:iCs/>
          <w:color w:val="000000" w:themeColor="text1"/>
        </w:rPr>
        <w:t xml:space="preserve"> </w:t>
      </w:r>
      <w:proofErr w:type="spellStart"/>
      <w:r w:rsidRPr="009040A1">
        <w:rPr>
          <w:i/>
          <w:iCs/>
          <w:color w:val="000000" w:themeColor="text1"/>
        </w:rPr>
        <w:t>habitatelor</w:t>
      </w:r>
      <w:proofErr w:type="spellEnd"/>
      <w:r w:rsidRPr="009040A1">
        <w:rPr>
          <w:i/>
          <w:iCs/>
          <w:color w:val="000000" w:themeColor="text1"/>
        </w:rPr>
        <w:t xml:space="preserve"> de </w:t>
      </w:r>
      <w:proofErr w:type="spellStart"/>
      <w:r w:rsidRPr="009040A1">
        <w:rPr>
          <w:i/>
          <w:iCs/>
          <w:color w:val="000000" w:themeColor="text1"/>
        </w:rPr>
        <w:t>reproducere</w:t>
      </w:r>
      <w:proofErr w:type="spellEnd"/>
      <w:r w:rsidRPr="009040A1">
        <w:rPr>
          <w:i/>
          <w:iCs/>
          <w:color w:val="000000" w:themeColor="text1"/>
        </w:rPr>
        <w:t xml:space="preserve">, </w:t>
      </w:r>
      <w:proofErr w:type="spellStart"/>
      <w:r w:rsidRPr="009040A1">
        <w:rPr>
          <w:i/>
          <w:iCs/>
          <w:color w:val="000000" w:themeColor="text1"/>
        </w:rPr>
        <w:t>hrănire</w:t>
      </w:r>
      <w:proofErr w:type="spellEnd"/>
      <w:r w:rsidRPr="009040A1">
        <w:rPr>
          <w:i/>
          <w:iCs/>
          <w:color w:val="000000" w:themeColor="text1"/>
        </w:rPr>
        <w:t xml:space="preserve">, </w:t>
      </w:r>
      <w:proofErr w:type="spellStart"/>
      <w:r w:rsidRPr="009040A1">
        <w:rPr>
          <w:i/>
          <w:iCs/>
          <w:color w:val="000000" w:themeColor="text1"/>
        </w:rPr>
        <w:t>odihnă</w:t>
      </w:r>
      <w:proofErr w:type="spellEnd"/>
      <w:r w:rsidRPr="009040A1">
        <w:rPr>
          <w:i/>
          <w:iCs/>
          <w:color w:val="000000" w:themeColor="text1"/>
        </w:rPr>
        <w:t xml:space="preserve"> a </w:t>
      </w:r>
      <w:proofErr w:type="spellStart"/>
      <w:r w:rsidRPr="009040A1">
        <w:rPr>
          <w:i/>
          <w:iCs/>
          <w:color w:val="000000" w:themeColor="text1"/>
        </w:rPr>
        <w:t>speciilor</w:t>
      </w:r>
      <w:proofErr w:type="spellEnd"/>
      <w:r w:rsidRPr="009040A1">
        <w:rPr>
          <w:i/>
          <w:iCs/>
          <w:color w:val="000000" w:themeColor="text1"/>
        </w:rPr>
        <w:t>:</w:t>
      </w:r>
    </w:p>
    <w:p w14:paraId="1E5722BE" w14:textId="2D5D3BED" w:rsidR="00CC2492" w:rsidRPr="009040A1" w:rsidRDefault="00CC2492" w:rsidP="00CC2492">
      <w:pPr>
        <w:widowControl w:val="0"/>
        <w:tabs>
          <w:tab w:val="left" w:pos="543"/>
        </w:tabs>
        <w:spacing w:line="360" w:lineRule="auto"/>
        <w:ind w:firstLine="720"/>
        <w:jc w:val="both"/>
        <w:rPr>
          <w:rFonts w:eastAsia="Garamond"/>
          <w:color w:val="000000" w:themeColor="text1"/>
          <w:lang w:val="ro-RO"/>
        </w:rPr>
      </w:pP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amenajamentul</w:t>
      </w:r>
      <w:proofErr w:type="spellEnd"/>
      <w:r w:rsidRPr="009040A1">
        <w:rPr>
          <w:color w:val="000000" w:themeColor="text1"/>
        </w:rPr>
        <w:t xml:space="preserve"> UP </w:t>
      </w:r>
      <w:r w:rsidR="009040A1" w:rsidRPr="009040A1">
        <w:rPr>
          <w:color w:val="000000" w:themeColor="text1"/>
        </w:rPr>
        <w:t xml:space="preserve">V </w:t>
      </w:r>
      <w:proofErr w:type="spellStart"/>
      <w:r w:rsidR="009040A1" w:rsidRPr="009040A1">
        <w:rPr>
          <w:color w:val="000000" w:themeColor="text1"/>
        </w:rPr>
        <w:t>Coșuștea</w:t>
      </w:r>
      <w:proofErr w:type="spellEnd"/>
      <w:r w:rsidRPr="009040A1">
        <w:rPr>
          <w:color w:val="000000" w:themeColor="text1"/>
        </w:rPr>
        <w:t xml:space="preserve"> la </w:t>
      </w:r>
      <w:proofErr w:type="spellStart"/>
      <w:r w:rsidRPr="009040A1">
        <w:rPr>
          <w:color w:val="000000" w:themeColor="text1"/>
        </w:rPr>
        <w:t>intersecția</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proofErr w:type="spellStart"/>
      <w:r w:rsidRPr="009040A1">
        <w:rPr>
          <w:color w:val="000000" w:themeColor="text1"/>
        </w:rPr>
        <w:t>Lucrările</w:t>
      </w:r>
      <w:proofErr w:type="spellEnd"/>
      <w:r w:rsidRPr="009040A1">
        <w:rPr>
          <w:color w:val="000000" w:themeColor="text1"/>
        </w:rPr>
        <w:t xml:space="preserve"> </w:t>
      </w:r>
      <w:r w:rsidRPr="009040A1">
        <w:rPr>
          <w:rFonts w:eastAsia="Garamond"/>
          <w:color w:val="000000" w:themeColor="text1"/>
          <w:lang w:val="ro-RO"/>
        </w:rPr>
        <w:t xml:space="preserve">au o intensitate scăzută și se realizează </w:t>
      </w:r>
      <w:proofErr w:type="spellStart"/>
      <w:r w:rsidRPr="009040A1">
        <w:rPr>
          <w:rFonts w:eastAsia="Garamond"/>
          <w:color w:val="000000" w:themeColor="text1"/>
          <w:lang w:val="ro-RO"/>
        </w:rPr>
        <w:t>deobicei</w:t>
      </w:r>
      <w:proofErr w:type="spellEnd"/>
      <w:r w:rsidRPr="009040A1">
        <w:rPr>
          <w:rFonts w:eastAsia="Garamond"/>
          <w:color w:val="000000" w:themeColor="text1"/>
          <w:lang w:val="ro-RO"/>
        </w:rPr>
        <w:t xml:space="preserve"> </w:t>
      </w:r>
      <w:r w:rsidRPr="009040A1">
        <w:rPr>
          <w:rFonts w:eastAsia="ArialMT"/>
          <w:color w:val="000000" w:themeColor="text1"/>
          <w:lang w:val="ro-RO"/>
        </w:rPr>
        <w:t xml:space="preserve">în perioada de repaus hibernal </w:t>
      </w:r>
      <w:proofErr w:type="gramStart"/>
      <w:r w:rsidRPr="009040A1">
        <w:rPr>
          <w:rFonts w:eastAsia="ArialMT"/>
          <w:color w:val="000000" w:themeColor="text1"/>
          <w:lang w:val="ro-RO"/>
        </w:rPr>
        <w:t>a</w:t>
      </w:r>
      <w:proofErr w:type="gramEnd"/>
      <w:r w:rsidRPr="009040A1">
        <w:rPr>
          <w:rFonts w:eastAsia="ArialMT"/>
          <w:color w:val="000000" w:themeColor="text1"/>
          <w:lang w:val="ro-RO"/>
        </w:rPr>
        <w:t xml:space="preserve"> arboretului, perioadă în care activitatea speciilor este în general redusă, ceea ce minimalizează impactul </w:t>
      </w:r>
      <w:proofErr w:type="spellStart"/>
      <w:r w:rsidRPr="009040A1">
        <w:rPr>
          <w:rFonts w:eastAsia="ArialMT"/>
          <w:color w:val="000000" w:themeColor="text1"/>
          <w:lang w:val="ro-RO"/>
        </w:rPr>
        <w:t>potenţial</w:t>
      </w:r>
      <w:proofErr w:type="spellEnd"/>
      <w:r w:rsidRPr="009040A1">
        <w:rPr>
          <w:rFonts w:eastAsia="ArialMT"/>
          <w:color w:val="000000" w:themeColor="text1"/>
          <w:lang w:val="ro-RO"/>
        </w:rPr>
        <w:t xml:space="preserve"> negativ al lucrărilor asupra </w:t>
      </w:r>
      <w:proofErr w:type="spellStart"/>
      <w:r w:rsidRPr="009040A1">
        <w:rPr>
          <w:color w:val="000000" w:themeColor="text1"/>
        </w:rPr>
        <w:t>alterării</w:t>
      </w:r>
      <w:proofErr w:type="spellEnd"/>
      <w:r w:rsidRPr="009040A1">
        <w:rPr>
          <w:color w:val="000000" w:themeColor="text1"/>
        </w:rPr>
        <w:t>/</w:t>
      </w:r>
      <w:proofErr w:type="spellStart"/>
      <w:r w:rsidRPr="009040A1">
        <w:rPr>
          <w:color w:val="000000" w:themeColor="text1"/>
        </w:rPr>
        <w:t>degradării</w:t>
      </w:r>
      <w:proofErr w:type="spellEnd"/>
      <w:r w:rsidRPr="009040A1">
        <w:rPr>
          <w:color w:val="000000" w:themeColor="text1"/>
        </w:rPr>
        <w:t xml:space="preserve"> </w:t>
      </w:r>
      <w:proofErr w:type="spellStart"/>
      <w:r w:rsidRPr="009040A1">
        <w:rPr>
          <w:color w:val="000000" w:themeColor="text1"/>
        </w:rPr>
        <w:t>prin</w:t>
      </w:r>
      <w:proofErr w:type="spellEnd"/>
      <w:r w:rsidRPr="009040A1">
        <w:rPr>
          <w:color w:val="000000" w:themeColor="text1"/>
        </w:rPr>
        <w:t xml:space="preserve"> </w:t>
      </w:r>
      <w:proofErr w:type="spellStart"/>
      <w:r w:rsidRPr="009040A1">
        <w:rPr>
          <w:color w:val="000000" w:themeColor="text1"/>
        </w:rPr>
        <w:t>deteriorarea</w:t>
      </w:r>
      <w:proofErr w:type="spellEnd"/>
      <w:r w:rsidRPr="009040A1">
        <w:rPr>
          <w:color w:val="000000" w:themeColor="text1"/>
        </w:rPr>
        <w:t xml:space="preserve"> </w:t>
      </w:r>
      <w:proofErr w:type="spellStart"/>
      <w:r w:rsidRPr="009040A1">
        <w:rPr>
          <w:color w:val="000000" w:themeColor="text1"/>
        </w:rPr>
        <w:t>habitatelor</w:t>
      </w:r>
      <w:proofErr w:type="spellEnd"/>
      <w:r w:rsidRPr="009040A1">
        <w:rPr>
          <w:color w:val="000000" w:themeColor="text1"/>
        </w:rPr>
        <w:t xml:space="preserve"> de </w:t>
      </w:r>
      <w:proofErr w:type="spellStart"/>
      <w:r w:rsidRPr="009040A1">
        <w:rPr>
          <w:color w:val="000000" w:themeColor="text1"/>
        </w:rPr>
        <w:t>reproducere</w:t>
      </w:r>
      <w:proofErr w:type="spellEnd"/>
      <w:r w:rsidRPr="009040A1">
        <w:rPr>
          <w:color w:val="000000" w:themeColor="text1"/>
        </w:rPr>
        <w:t xml:space="preserve">, </w:t>
      </w:r>
      <w:proofErr w:type="spellStart"/>
      <w:r w:rsidRPr="009040A1">
        <w:rPr>
          <w:color w:val="000000" w:themeColor="text1"/>
        </w:rPr>
        <w:t>hrănire</w:t>
      </w:r>
      <w:proofErr w:type="spellEnd"/>
      <w:r w:rsidRPr="009040A1">
        <w:rPr>
          <w:color w:val="000000" w:themeColor="text1"/>
        </w:rPr>
        <w:t xml:space="preserve">, </w:t>
      </w:r>
      <w:proofErr w:type="spellStart"/>
      <w:r w:rsidRPr="009040A1">
        <w:rPr>
          <w:color w:val="000000" w:themeColor="text1"/>
        </w:rPr>
        <w:t>odihnă</w:t>
      </w:r>
      <w:proofErr w:type="spellEnd"/>
      <w:r w:rsidRPr="009040A1">
        <w:rPr>
          <w:color w:val="000000" w:themeColor="text1"/>
        </w:rPr>
        <w:t xml:space="preserve"> a </w:t>
      </w:r>
      <w:proofErr w:type="spellStart"/>
      <w:r w:rsidRPr="009040A1">
        <w:rPr>
          <w:color w:val="000000" w:themeColor="text1"/>
        </w:rPr>
        <w:t>speciilor</w:t>
      </w:r>
      <w:proofErr w:type="spellEnd"/>
      <w:r w:rsidRPr="009040A1">
        <w:rPr>
          <w:rFonts w:eastAsia="Garamond"/>
          <w:color w:val="000000" w:themeColor="text1"/>
          <w:lang w:val="ro-RO"/>
        </w:rPr>
        <w:t>.</w:t>
      </w:r>
    </w:p>
    <w:p w14:paraId="0FDC9D0E" w14:textId="77777777" w:rsidR="00CC2492" w:rsidRPr="009040A1" w:rsidRDefault="00CC2492" w:rsidP="00CC2492">
      <w:pPr>
        <w:spacing w:line="360" w:lineRule="auto"/>
        <w:ind w:firstLine="720"/>
        <w:jc w:val="both"/>
        <w:rPr>
          <w:color w:val="000000" w:themeColor="text1"/>
          <w:highlight w:val="green"/>
        </w:rPr>
      </w:pPr>
    </w:p>
    <w:p w14:paraId="1D81E73F" w14:textId="77777777" w:rsidR="00CC2492" w:rsidRPr="009040A1" w:rsidRDefault="00CC2492" w:rsidP="00CC2492">
      <w:pPr>
        <w:spacing w:line="360" w:lineRule="auto"/>
        <w:jc w:val="both"/>
        <w:rPr>
          <w:i/>
          <w:iCs/>
          <w:color w:val="000000" w:themeColor="text1"/>
        </w:rPr>
      </w:pPr>
      <w:r w:rsidRPr="00364E2B">
        <w:rPr>
          <w:i/>
          <w:iCs/>
          <w:color w:val="000000" w:themeColor="text1"/>
        </w:rPr>
        <w:t>5.</w:t>
      </w:r>
      <w:r w:rsidRPr="009040A1">
        <w:rPr>
          <w:i/>
          <w:iCs/>
          <w:color w:val="000000" w:themeColor="text1"/>
        </w:rPr>
        <w:t xml:space="preserve"> </w:t>
      </w:r>
      <w:proofErr w:type="spellStart"/>
      <w:r w:rsidRPr="009040A1">
        <w:rPr>
          <w:i/>
          <w:iCs/>
          <w:color w:val="000000" w:themeColor="text1"/>
        </w:rPr>
        <w:t>perturbare</w:t>
      </w:r>
      <w:proofErr w:type="spellEnd"/>
      <w:r w:rsidRPr="009040A1">
        <w:rPr>
          <w:i/>
          <w:iCs/>
          <w:color w:val="000000" w:themeColor="text1"/>
        </w:rPr>
        <w:t xml:space="preserve"> </w:t>
      </w:r>
      <w:proofErr w:type="spellStart"/>
      <w:r w:rsidRPr="009040A1">
        <w:rPr>
          <w:i/>
          <w:iCs/>
          <w:color w:val="000000" w:themeColor="text1"/>
        </w:rPr>
        <w:t>prin</w:t>
      </w:r>
      <w:proofErr w:type="spellEnd"/>
      <w:r w:rsidRPr="009040A1">
        <w:rPr>
          <w:i/>
          <w:iCs/>
          <w:color w:val="000000" w:themeColor="text1"/>
        </w:rPr>
        <w:t xml:space="preserve"> </w:t>
      </w:r>
      <w:proofErr w:type="spellStart"/>
      <w:r w:rsidRPr="009040A1">
        <w:rPr>
          <w:i/>
          <w:iCs/>
          <w:color w:val="000000" w:themeColor="text1"/>
        </w:rPr>
        <w:t>schimbarea</w:t>
      </w:r>
      <w:proofErr w:type="spellEnd"/>
      <w:r w:rsidRPr="009040A1">
        <w:rPr>
          <w:i/>
          <w:iCs/>
          <w:color w:val="000000" w:themeColor="text1"/>
        </w:rPr>
        <w:t xml:space="preserve"> </w:t>
      </w:r>
      <w:proofErr w:type="spellStart"/>
      <w:r w:rsidRPr="009040A1">
        <w:rPr>
          <w:i/>
          <w:iCs/>
          <w:color w:val="000000" w:themeColor="text1"/>
        </w:rPr>
        <w:t>condițiilor</w:t>
      </w:r>
      <w:proofErr w:type="spellEnd"/>
      <w:r w:rsidRPr="009040A1">
        <w:rPr>
          <w:i/>
          <w:iCs/>
          <w:color w:val="000000" w:themeColor="text1"/>
        </w:rPr>
        <w:t xml:space="preserve"> de </w:t>
      </w:r>
      <w:proofErr w:type="spellStart"/>
      <w:r w:rsidRPr="009040A1">
        <w:rPr>
          <w:i/>
          <w:iCs/>
          <w:color w:val="000000" w:themeColor="text1"/>
        </w:rPr>
        <w:t>mediu</w:t>
      </w:r>
      <w:proofErr w:type="spellEnd"/>
      <w:r w:rsidRPr="009040A1">
        <w:rPr>
          <w:i/>
          <w:iCs/>
          <w:color w:val="000000" w:themeColor="text1"/>
        </w:rPr>
        <w:t xml:space="preserve"> </w:t>
      </w:r>
      <w:proofErr w:type="spellStart"/>
      <w:r w:rsidRPr="009040A1">
        <w:rPr>
          <w:i/>
          <w:iCs/>
          <w:color w:val="000000" w:themeColor="text1"/>
        </w:rPr>
        <w:t>existente</w:t>
      </w:r>
      <w:proofErr w:type="spellEnd"/>
      <w:r w:rsidRPr="009040A1">
        <w:rPr>
          <w:i/>
          <w:iCs/>
          <w:color w:val="000000" w:themeColor="text1"/>
        </w:rPr>
        <w:t xml:space="preserve">: </w:t>
      </w:r>
      <w:proofErr w:type="spellStart"/>
      <w:r w:rsidRPr="009040A1">
        <w:rPr>
          <w:i/>
          <w:iCs/>
          <w:color w:val="000000" w:themeColor="text1"/>
        </w:rPr>
        <w:t>strămutări</w:t>
      </w:r>
      <w:proofErr w:type="spellEnd"/>
      <w:r w:rsidRPr="009040A1">
        <w:rPr>
          <w:i/>
          <w:iCs/>
          <w:color w:val="000000" w:themeColor="text1"/>
        </w:rPr>
        <w:t xml:space="preserve"> ale </w:t>
      </w:r>
      <w:proofErr w:type="spellStart"/>
      <w:r w:rsidRPr="009040A1">
        <w:rPr>
          <w:i/>
          <w:iCs/>
          <w:color w:val="000000" w:themeColor="text1"/>
        </w:rPr>
        <w:t>exemplarelor</w:t>
      </w:r>
      <w:proofErr w:type="spellEnd"/>
      <w:r w:rsidRPr="009040A1">
        <w:rPr>
          <w:i/>
          <w:iCs/>
          <w:color w:val="000000" w:themeColor="text1"/>
        </w:rPr>
        <w:t xml:space="preserve"> </w:t>
      </w:r>
      <w:proofErr w:type="spellStart"/>
      <w:r w:rsidRPr="009040A1">
        <w:rPr>
          <w:i/>
          <w:iCs/>
          <w:color w:val="000000" w:themeColor="text1"/>
        </w:rPr>
        <w:t>speciilor</w:t>
      </w:r>
      <w:proofErr w:type="spellEnd"/>
      <w:r w:rsidRPr="009040A1">
        <w:rPr>
          <w:i/>
          <w:iCs/>
          <w:color w:val="000000" w:themeColor="text1"/>
        </w:rPr>
        <w:t xml:space="preserve">, </w:t>
      </w:r>
      <w:proofErr w:type="spellStart"/>
      <w:r w:rsidRPr="009040A1">
        <w:rPr>
          <w:i/>
          <w:iCs/>
          <w:color w:val="000000" w:themeColor="text1"/>
        </w:rPr>
        <w:t>modificări</w:t>
      </w:r>
      <w:proofErr w:type="spellEnd"/>
      <w:r w:rsidRPr="009040A1">
        <w:rPr>
          <w:i/>
          <w:iCs/>
          <w:color w:val="000000" w:themeColor="text1"/>
        </w:rPr>
        <w:t xml:space="preserve"> </w:t>
      </w:r>
      <w:proofErr w:type="spellStart"/>
      <w:r w:rsidRPr="009040A1">
        <w:rPr>
          <w:i/>
          <w:iCs/>
          <w:color w:val="000000" w:themeColor="text1"/>
        </w:rPr>
        <w:t>comportamentale</w:t>
      </w:r>
      <w:proofErr w:type="spellEnd"/>
      <w:r w:rsidRPr="009040A1">
        <w:rPr>
          <w:i/>
          <w:iCs/>
          <w:color w:val="000000" w:themeColor="text1"/>
        </w:rPr>
        <w:t xml:space="preserve"> ale </w:t>
      </w:r>
      <w:proofErr w:type="spellStart"/>
      <w:r w:rsidRPr="009040A1">
        <w:rPr>
          <w:i/>
          <w:iCs/>
          <w:color w:val="000000" w:themeColor="text1"/>
        </w:rPr>
        <w:t>speciilor</w:t>
      </w:r>
      <w:proofErr w:type="spellEnd"/>
      <w:r w:rsidRPr="009040A1">
        <w:rPr>
          <w:i/>
          <w:iCs/>
          <w:color w:val="000000" w:themeColor="text1"/>
        </w:rPr>
        <w:t>:</w:t>
      </w:r>
    </w:p>
    <w:p w14:paraId="1B912877" w14:textId="3CEA5044" w:rsidR="00CC2492" w:rsidRPr="009040A1" w:rsidRDefault="00CC2492" w:rsidP="00CC2492">
      <w:pPr>
        <w:widowControl w:val="0"/>
        <w:tabs>
          <w:tab w:val="left" w:pos="543"/>
        </w:tabs>
        <w:spacing w:line="360" w:lineRule="auto"/>
        <w:ind w:firstLine="720"/>
        <w:jc w:val="both"/>
        <w:rPr>
          <w:rFonts w:eastAsia="Garamond"/>
          <w:color w:val="000000" w:themeColor="text1"/>
          <w:lang w:val="ro-RO"/>
        </w:rPr>
      </w:pP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amenajamentul</w:t>
      </w:r>
      <w:proofErr w:type="spellEnd"/>
      <w:r w:rsidRPr="009040A1">
        <w:rPr>
          <w:color w:val="000000" w:themeColor="text1"/>
        </w:rPr>
        <w:t xml:space="preserve"> UP </w:t>
      </w:r>
      <w:r w:rsidR="009040A1" w:rsidRPr="009040A1">
        <w:rPr>
          <w:color w:val="000000" w:themeColor="text1"/>
        </w:rPr>
        <w:t xml:space="preserve">V </w:t>
      </w:r>
      <w:proofErr w:type="spellStart"/>
      <w:r w:rsidR="009040A1" w:rsidRPr="009040A1">
        <w:rPr>
          <w:color w:val="000000" w:themeColor="text1"/>
        </w:rPr>
        <w:t>Coșuștea</w:t>
      </w:r>
      <w:proofErr w:type="spellEnd"/>
      <w:r w:rsidRPr="009040A1">
        <w:rPr>
          <w:color w:val="000000" w:themeColor="text1"/>
        </w:rPr>
        <w:t xml:space="preserve"> la </w:t>
      </w:r>
      <w:proofErr w:type="spellStart"/>
      <w:r w:rsidRPr="009040A1">
        <w:rPr>
          <w:color w:val="000000" w:themeColor="text1"/>
        </w:rPr>
        <w:t>intersecția</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proofErr w:type="spellStart"/>
      <w:r w:rsidRPr="009040A1">
        <w:rPr>
          <w:color w:val="000000" w:themeColor="text1"/>
        </w:rPr>
        <w:t>Lucrările</w:t>
      </w:r>
      <w:proofErr w:type="spellEnd"/>
      <w:r w:rsidRPr="009040A1">
        <w:rPr>
          <w:color w:val="000000" w:themeColor="text1"/>
        </w:rPr>
        <w:t xml:space="preserve"> </w:t>
      </w:r>
      <w:r w:rsidRPr="009040A1">
        <w:rPr>
          <w:rFonts w:eastAsia="Garamond"/>
          <w:color w:val="000000" w:themeColor="text1"/>
          <w:lang w:val="ro-RO"/>
        </w:rPr>
        <w:t xml:space="preserve">au o intensitate scăzută și se realizează </w:t>
      </w:r>
      <w:proofErr w:type="spellStart"/>
      <w:r w:rsidRPr="009040A1">
        <w:rPr>
          <w:rFonts w:eastAsia="Garamond"/>
          <w:color w:val="000000" w:themeColor="text1"/>
          <w:lang w:val="ro-RO"/>
        </w:rPr>
        <w:t>deobicei</w:t>
      </w:r>
      <w:proofErr w:type="spellEnd"/>
      <w:r w:rsidRPr="009040A1">
        <w:rPr>
          <w:rFonts w:eastAsia="Garamond"/>
          <w:color w:val="000000" w:themeColor="text1"/>
          <w:lang w:val="ro-RO"/>
        </w:rPr>
        <w:t xml:space="preserve"> </w:t>
      </w:r>
      <w:r w:rsidRPr="009040A1">
        <w:rPr>
          <w:rFonts w:eastAsia="ArialMT"/>
          <w:color w:val="000000" w:themeColor="text1"/>
          <w:lang w:val="ro-RO"/>
        </w:rPr>
        <w:t xml:space="preserve">în perioada de repaus hibernal </w:t>
      </w:r>
      <w:proofErr w:type="gramStart"/>
      <w:r w:rsidRPr="009040A1">
        <w:rPr>
          <w:rFonts w:eastAsia="ArialMT"/>
          <w:color w:val="000000" w:themeColor="text1"/>
          <w:lang w:val="ro-RO"/>
        </w:rPr>
        <w:t>a</w:t>
      </w:r>
      <w:proofErr w:type="gramEnd"/>
      <w:r w:rsidRPr="009040A1">
        <w:rPr>
          <w:rFonts w:eastAsia="ArialMT"/>
          <w:color w:val="000000" w:themeColor="text1"/>
          <w:lang w:val="ro-RO"/>
        </w:rPr>
        <w:t xml:space="preserve"> arboretului, perioadă în care activitatea speciilor este în general redusă, ceea ce minimalizează impactul </w:t>
      </w:r>
      <w:proofErr w:type="spellStart"/>
      <w:r w:rsidRPr="009040A1">
        <w:rPr>
          <w:rFonts w:eastAsia="ArialMT"/>
          <w:color w:val="000000" w:themeColor="text1"/>
          <w:lang w:val="ro-RO"/>
        </w:rPr>
        <w:t>potenţial</w:t>
      </w:r>
      <w:proofErr w:type="spellEnd"/>
      <w:r w:rsidRPr="009040A1">
        <w:rPr>
          <w:rFonts w:eastAsia="ArialMT"/>
          <w:color w:val="000000" w:themeColor="text1"/>
          <w:lang w:val="ro-RO"/>
        </w:rPr>
        <w:t xml:space="preserve"> negativ al lucrărilor asupra perturbării speciilor de faună</w:t>
      </w:r>
      <w:r w:rsidRPr="009040A1">
        <w:rPr>
          <w:rFonts w:eastAsia="Garamond"/>
          <w:color w:val="000000" w:themeColor="text1"/>
          <w:lang w:val="ro-RO"/>
        </w:rPr>
        <w:t xml:space="preserve"> prin schimbarea condițiilor de mediu existente </w:t>
      </w:r>
      <w:proofErr w:type="spellStart"/>
      <w:r w:rsidRPr="009040A1">
        <w:rPr>
          <w:rFonts w:eastAsia="Garamond"/>
          <w:color w:val="000000" w:themeColor="text1"/>
          <w:lang w:val="ro-RO"/>
        </w:rPr>
        <w:t>şi</w:t>
      </w:r>
      <w:proofErr w:type="spellEnd"/>
      <w:r w:rsidRPr="009040A1">
        <w:rPr>
          <w:rFonts w:eastAsia="Garamond"/>
          <w:color w:val="000000" w:themeColor="text1"/>
          <w:lang w:val="ro-RO"/>
        </w:rPr>
        <w:t xml:space="preserve"> nu pun în pericol </w:t>
      </w:r>
      <w:proofErr w:type="spellStart"/>
      <w:r w:rsidRPr="009040A1">
        <w:rPr>
          <w:rFonts w:eastAsia="Garamond"/>
          <w:color w:val="000000" w:themeColor="text1"/>
          <w:lang w:val="ro-RO"/>
        </w:rPr>
        <w:t>menţinerea</w:t>
      </w:r>
      <w:proofErr w:type="spellEnd"/>
      <w:r w:rsidRPr="009040A1">
        <w:rPr>
          <w:rFonts w:eastAsia="Garamond"/>
          <w:color w:val="000000" w:themeColor="text1"/>
          <w:lang w:val="ro-RO"/>
        </w:rPr>
        <w:t xml:space="preserve"> pe termen lung a </w:t>
      </w:r>
      <w:proofErr w:type="spellStart"/>
      <w:r w:rsidRPr="009040A1">
        <w:rPr>
          <w:rFonts w:eastAsia="Garamond"/>
          <w:color w:val="000000" w:themeColor="text1"/>
          <w:lang w:val="ro-RO"/>
        </w:rPr>
        <w:t>populaţiilor</w:t>
      </w:r>
      <w:proofErr w:type="spellEnd"/>
      <w:r w:rsidRPr="009040A1">
        <w:rPr>
          <w:rFonts w:eastAsia="Garamond"/>
          <w:color w:val="000000" w:themeColor="text1"/>
          <w:lang w:val="ro-RO"/>
        </w:rPr>
        <w:t xml:space="preserve"> locale din UP </w:t>
      </w:r>
      <w:r w:rsidR="009040A1" w:rsidRPr="009040A1">
        <w:rPr>
          <w:rFonts w:eastAsia="Garamond"/>
          <w:color w:val="000000" w:themeColor="text1"/>
          <w:lang w:val="ro-RO"/>
        </w:rPr>
        <w:t>V Coșuștea</w:t>
      </w:r>
      <w:r w:rsidRPr="009040A1">
        <w:rPr>
          <w:rFonts w:eastAsia="Garamond"/>
          <w:color w:val="000000" w:themeColor="text1"/>
          <w:lang w:val="ro-RO"/>
        </w:rPr>
        <w:t xml:space="preserve">. </w:t>
      </w:r>
    </w:p>
    <w:p w14:paraId="2ACA2922" w14:textId="77777777" w:rsidR="00CC2492" w:rsidRPr="009040A1" w:rsidRDefault="00CC2492" w:rsidP="00CC2492">
      <w:pPr>
        <w:spacing w:line="360" w:lineRule="auto"/>
        <w:ind w:firstLine="720"/>
        <w:jc w:val="both"/>
        <w:rPr>
          <w:strike/>
          <w:color w:val="000000" w:themeColor="text1"/>
        </w:rPr>
      </w:pPr>
    </w:p>
    <w:p w14:paraId="2898D744" w14:textId="77777777" w:rsidR="00CC2492" w:rsidRPr="009040A1" w:rsidRDefault="00CC2492" w:rsidP="00CC2492">
      <w:pPr>
        <w:spacing w:line="360" w:lineRule="auto"/>
        <w:jc w:val="both"/>
        <w:rPr>
          <w:i/>
          <w:iCs/>
          <w:color w:val="000000" w:themeColor="text1"/>
        </w:rPr>
      </w:pPr>
      <w:bookmarkStart w:id="61" w:name="_Hlk143083001"/>
      <w:r w:rsidRPr="009040A1">
        <w:rPr>
          <w:i/>
          <w:iCs/>
          <w:color w:val="000000" w:themeColor="text1"/>
        </w:rPr>
        <w:t xml:space="preserve">6. </w:t>
      </w:r>
      <w:proofErr w:type="spellStart"/>
      <w:r w:rsidRPr="009040A1">
        <w:rPr>
          <w:i/>
          <w:iCs/>
          <w:color w:val="000000" w:themeColor="text1"/>
        </w:rPr>
        <w:t>fragmentare</w:t>
      </w:r>
      <w:proofErr w:type="spellEnd"/>
      <w:r w:rsidRPr="009040A1">
        <w:rPr>
          <w:i/>
          <w:iCs/>
          <w:color w:val="000000" w:themeColor="text1"/>
        </w:rPr>
        <w:t xml:space="preserve"> </w:t>
      </w:r>
      <w:proofErr w:type="spellStart"/>
      <w:r w:rsidRPr="009040A1">
        <w:rPr>
          <w:i/>
          <w:iCs/>
          <w:color w:val="000000" w:themeColor="text1"/>
        </w:rPr>
        <w:t>prin</w:t>
      </w:r>
      <w:proofErr w:type="spellEnd"/>
      <w:r w:rsidRPr="009040A1">
        <w:rPr>
          <w:i/>
          <w:iCs/>
          <w:color w:val="000000" w:themeColor="text1"/>
        </w:rPr>
        <w:t xml:space="preserve"> </w:t>
      </w:r>
      <w:proofErr w:type="spellStart"/>
      <w:r w:rsidRPr="009040A1">
        <w:rPr>
          <w:i/>
          <w:iCs/>
          <w:color w:val="000000" w:themeColor="text1"/>
        </w:rPr>
        <w:t>crearea</w:t>
      </w:r>
      <w:proofErr w:type="spellEnd"/>
      <w:r w:rsidRPr="009040A1">
        <w:rPr>
          <w:i/>
          <w:iCs/>
          <w:color w:val="000000" w:themeColor="text1"/>
        </w:rPr>
        <w:t xml:space="preserve"> de </w:t>
      </w:r>
      <w:proofErr w:type="spellStart"/>
      <w:r w:rsidRPr="009040A1">
        <w:rPr>
          <w:i/>
          <w:iCs/>
          <w:color w:val="000000" w:themeColor="text1"/>
        </w:rPr>
        <w:t>bariere</w:t>
      </w:r>
      <w:proofErr w:type="spellEnd"/>
      <w:r w:rsidRPr="009040A1">
        <w:rPr>
          <w:i/>
          <w:iCs/>
          <w:color w:val="000000" w:themeColor="text1"/>
        </w:rPr>
        <w:t xml:space="preserve"> </w:t>
      </w:r>
      <w:proofErr w:type="spellStart"/>
      <w:r w:rsidRPr="009040A1">
        <w:rPr>
          <w:i/>
          <w:iCs/>
          <w:color w:val="000000" w:themeColor="text1"/>
        </w:rPr>
        <w:t>fizice</w:t>
      </w:r>
      <w:proofErr w:type="spellEnd"/>
      <w:r w:rsidRPr="009040A1">
        <w:rPr>
          <w:i/>
          <w:iCs/>
          <w:color w:val="000000" w:themeColor="text1"/>
        </w:rPr>
        <w:t xml:space="preserve"> </w:t>
      </w:r>
      <w:proofErr w:type="spellStart"/>
      <w:r w:rsidRPr="009040A1">
        <w:rPr>
          <w:i/>
          <w:iCs/>
          <w:color w:val="000000" w:themeColor="text1"/>
        </w:rPr>
        <w:t>sau</w:t>
      </w:r>
      <w:proofErr w:type="spellEnd"/>
      <w:r w:rsidRPr="009040A1">
        <w:rPr>
          <w:i/>
          <w:iCs/>
          <w:color w:val="000000" w:themeColor="text1"/>
        </w:rPr>
        <w:t xml:space="preserve"> </w:t>
      </w:r>
      <w:proofErr w:type="spellStart"/>
      <w:r w:rsidRPr="009040A1">
        <w:rPr>
          <w:i/>
          <w:iCs/>
          <w:color w:val="000000" w:themeColor="text1"/>
        </w:rPr>
        <w:t>comportamentale</w:t>
      </w:r>
      <w:proofErr w:type="spellEnd"/>
      <w:r w:rsidRPr="009040A1">
        <w:rPr>
          <w:i/>
          <w:iCs/>
          <w:color w:val="000000" w:themeColor="text1"/>
        </w:rPr>
        <w:t xml:space="preserve"> </w:t>
      </w:r>
      <w:proofErr w:type="spellStart"/>
      <w:r w:rsidRPr="009040A1">
        <w:rPr>
          <w:i/>
          <w:iCs/>
          <w:color w:val="000000" w:themeColor="text1"/>
        </w:rPr>
        <w:t>în</w:t>
      </w:r>
      <w:proofErr w:type="spellEnd"/>
      <w:r w:rsidRPr="009040A1">
        <w:rPr>
          <w:i/>
          <w:iCs/>
          <w:color w:val="000000" w:themeColor="text1"/>
        </w:rPr>
        <w:t xml:space="preserve"> </w:t>
      </w:r>
      <w:proofErr w:type="spellStart"/>
      <w:r w:rsidRPr="009040A1">
        <w:rPr>
          <w:i/>
          <w:iCs/>
          <w:color w:val="000000" w:themeColor="text1"/>
        </w:rPr>
        <w:t>habitatele</w:t>
      </w:r>
      <w:proofErr w:type="spellEnd"/>
      <w:r w:rsidRPr="009040A1">
        <w:rPr>
          <w:i/>
          <w:iCs/>
          <w:color w:val="000000" w:themeColor="text1"/>
        </w:rPr>
        <w:t xml:space="preserve"> </w:t>
      </w:r>
      <w:proofErr w:type="spellStart"/>
      <w:r w:rsidRPr="009040A1">
        <w:rPr>
          <w:i/>
          <w:iCs/>
          <w:color w:val="000000" w:themeColor="text1"/>
        </w:rPr>
        <w:t>conectate</w:t>
      </w:r>
      <w:proofErr w:type="spellEnd"/>
      <w:r w:rsidRPr="009040A1">
        <w:rPr>
          <w:i/>
          <w:iCs/>
          <w:color w:val="000000" w:themeColor="text1"/>
        </w:rPr>
        <w:t xml:space="preserve"> din </w:t>
      </w:r>
      <w:proofErr w:type="spellStart"/>
      <w:r w:rsidRPr="009040A1">
        <w:rPr>
          <w:i/>
          <w:iCs/>
          <w:color w:val="000000" w:themeColor="text1"/>
        </w:rPr>
        <w:t>punct</w:t>
      </w:r>
      <w:proofErr w:type="spellEnd"/>
      <w:r w:rsidRPr="009040A1">
        <w:rPr>
          <w:i/>
          <w:iCs/>
          <w:color w:val="000000" w:themeColor="text1"/>
        </w:rPr>
        <w:t xml:space="preserve"> de </w:t>
      </w:r>
      <w:proofErr w:type="spellStart"/>
      <w:r w:rsidRPr="009040A1">
        <w:rPr>
          <w:i/>
          <w:iCs/>
          <w:color w:val="000000" w:themeColor="text1"/>
        </w:rPr>
        <w:t>vedere</w:t>
      </w:r>
      <w:proofErr w:type="spellEnd"/>
      <w:r w:rsidRPr="009040A1">
        <w:rPr>
          <w:i/>
          <w:iCs/>
          <w:color w:val="000000" w:themeColor="text1"/>
        </w:rPr>
        <w:t xml:space="preserve"> </w:t>
      </w:r>
      <w:proofErr w:type="spellStart"/>
      <w:r w:rsidRPr="009040A1">
        <w:rPr>
          <w:i/>
          <w:iCs/>
          <w:color w:val="000000" w:themeColor="text1"/>
        </w:rPr>
        <w:t>fizic</w:t>
      </w:r>
      <w:proofErr w:type="spellEnd"/>
      <w:r w:rsidRPr="009040A1">
        <w:rPr>
          <w:i/>
          <w:iCs/>
          <w:color w:val="000000" w:themeColor="text1"/>
        </w:rPr>
        <w:t xml:space="preserve"> </w:t>
      </w:r>
      <w:proofErr w:type="spellStart"/>
      <w:r w:rsidRPr="009040A1">
        <w:rPr>
          <w:i/>
          <w:iCs/>
          <w:color w:val="000000" w:themeColor="text1"/>
        </w:rPr>
        <w:t>sau</w:t>
      </w:r>
      <w:proofErr w:type="spellEnd"/>
      <w:r w:rsidRPr="009040A1">
        <w:rPr>
          <w:i/>
          <w:iCs/>
          <w:color w:val="000000" w:themeColor="text1"/>
        </w:rPr>
        <w:t xml:space="preserve"> </w:t>
      </w:r>
      <w:proofErr w:type="spellStart"/>
      <w:r w:rsidRPr="009040A1">
        <w:rPr>
          <w:i/>
          <w:iCs/>
          <w:color w:val="000000" w:themeColor="text1"/>
        </w:rPr>
        <w:t>funcțional</w:t>
      </w:r>
      <w:proofErr w:type="spellEnd"/>
      <w:r w:rsidRPr="009040A1">
        <w:rPr>
          <w:i/>
          <w:iCs/>
          <w:color w:val="000000" w:themeColor="text1"/>
        </w:rPr>
        <w:t xml:space="preserve"> </w:t>
      </w:r>
      <w:proofErr w:type="spellStart"/>
      <w:r w:rsidRPr="009040A1">
        <w:rPr>
          <w:i/>
          <w:iCs/>
          <w:color w:val="000000" w:themeColor="text1"/>
        </w:rPr>
        <w:t>sau</w:t>
      </w:r>
      <w:proofErr w:type="spellEnd"/>
      <w:r w:rsidRPr="009040A1">
        <w:rPr>
          <w:i/>
          <w:iCs/>
          <w:color w:val="000000" w:themeColor="text1"/>
        </w:rPr>
        <w:t xml:space="preserve"> </w:t>
      </w:r>
      <w:proofErr w:type="spellStart"/>
      <w:r w:rsidRPr="009040A1">
        <w:rPr>
          <w:i/>
          <w:iCs/>
          <w:color w:val="000000" w:themeColor="text1"/>
        </w:rPr>
        <w:t>prin</w:t>
      </w:r>
      <w:proofErr w:type="spellEnd"/>
      <w:r w:rsidRPr="009040A1">
        <w:rPr>
          <w:i/>
          <w:iCs/>
          <w:color w:val="000000" w:themeColor="text1"/>
        </w:rPr>
        <w:t xml:space="preserve"> </w:t>
      </w:r>
      <w:proofErr w:type="spellStart"/>
      <w:r w:rsidRPr="009040A1">
        <w:rPr>
          <w:i/>
          <w:iCs/>
          <w:color w:val="000000" w:themeColor="text1"/>
        </w:rPr>
        <w:t>împărțirea</w:t>
      </w:r>
      <w:proofErr w:type="spellEnd"/>
      <w:r w:rsidRPr="009040A1">
        <w:rPr>
          <w:i/>
          <w:iCs/>
          <w:color w:val="000000" w:themeColor="text1"/>
        </w:rPr>
        <w:t xml:space="preserve"> </w:t>
      </w:r>
      <w:proofErr w:type="spellStart"/>
      <w:r w:rsidRPr="009040A1">
        <w:rPr>
          <w:i/>
          <w:iCs/>
          <w:color w:val="000000" w:themeColor="text1"/>
        </w:rPr>
        <w:t>acestora</w:t>
      </w:r>
      <w:proofErr w:type="spellEnd"/>
      <w:r w:rsidRPr="009040A1">
        <w:rPr>
          <w:i/>
          <w:iCs/>
          <w:color w:val="000000" w:themeColor="text1"/>
        </w:rPr>
        <w:t xml:space="preserve"> </w:t>
      </w:r>
      <w:proofErr w:type="spellStart"/>
      <w:r w:rsidRPr="009040A1">
        <w:rPr>
          <w:i/>
          <w:iCs/>
          <w:color w:val="000000" w:themeColor="text1"/>
        </w:rPr>
        <w:t>în</w:t>
      </w:r>
      <w:proofErr w:type="spellEnd"/>
      <w:r w:rsidRPr="009040A1">
        <w:rPr>
          <w:i/>
          <w:iCs/>
          <w:color w:val="000000" w:themeColor="text1"/>
        </w:rPr>
        <w:t xml:space="preserve"> </w:t>
      </w:r>
      <w:proofErr w:type="spellStart"/>
      <w:r w:rsidRPr="009040A1">
        <w:rPr>
          <w:i/>
          <w:iCs/>
          <w:color w:val="000000" w:themeColor="text1"/>
        </w:rPr>
        <w:t>fragmente</w:t>
      </w:r>
      <w:proofErr w:type="spellEnd"/>
      <w:r w:rsidRPr="009040A1">
        <w:rPr>
          <w:i/>
          <w:iCs/>
          <w:color w:val="000000" w:themeColor="text1"/>
        </w:rPr>
        <w:t xml:space="preserve"> </w:t>
      </w:r>
      <w:proofErr w:type="spellStart"/>
      <w:r w:rsidRPr="009040A1">
        <w:rPr>
          <w:i/>
          <w:iCs/>
          <w:color w:val="000000" w:themeColor="text1"/>
        </w:rPr>
        <w:t>mai</w:t>
      </w:r>
      <w:proofErr w:type="spellEnd"/>
      <w:r w:rsidRPr="009040A1">
        <w:rPr>
          <w:i/>
          <w:iCs/>
          <w:color w:val="000000" w:themeColor="text1"/>
        </w:rPr>
        <w:t xml:space="preserve"> </w:t>
      </w:r>
      <w:proofErr w:type="spellStart"/>
      <w:r w:rsidRPr="009040A1">
        <w:rPr>
          <w:i/>
          <w:iCs/>
          <w:color w:val="000000" w:themeColor="text1"/>
        </w:rPr>
        <w:t>mici</w:t>
      </w:r>
      <w:proofErr w:type="spellEnd"/>
      <w:r w:rsidRPr="009040A1">
        <w:rPr>
          <w:i/>
          <w:iCs/>
          <w:color w:val="000000" w:themeColor="text1"/>
        </w:rPr>
        <w:t xml:space="preserve"> </w:t>
      </w:r>
      <w:proofErr w:type="spellStart"/>
      <w:r w:rsidRPr="009040A1">
        <w:rPr>
          <w:i/>
          <w:iCs/>
          <w:color w:val="000000" w:themeColor="text1"/>
        </w:rPr>
        <w:t>și</w:t>
      </w:r>
      <w:proofErr w:type="spellEnd"/>
      <w:r w:rsidRPr="009040A1">
        <w:rPr>
          <w:i/>
          <w:iCs/>
          <w:color w:val="000000" w:themeColor="text1"/>
        </w:rPr>
        <w:t xml:space="preserve"> </w:t>
      </w:r>
      <w:proofErr w:type="spellStart"/>
      <w:r w:rsidRPr="009040A1">
        <w:rPr>
          <w:i/>
          <w:iCs/>
          <w:color w:val="000000" w:themeColor="text1"/>
        </w:rPr>
        <w:t>mai</w:t>
      </w:r>
      <w:proofErr w:type="spellEnd"/>
      <w:r w:rsidRPr="009040A1">
        <w:rPr>
          <w:i/>
          <w:iCs/>
          <w:color w:val="000000" w:themeColor="text1"/>
        </w:rPr>
        <w:t xml:space="preserve"> </w:t>
      </w:r>
      <w:proofErr w:type="spellStart"/>
      <w:r w:rsidRPr="009040A1">
        <w:rPr>
          <w:i/>
          <w:iCs/>
          <w:color w:val="000000" w:themeColor="text1"/>
        </w:rPr>
        <w:t>izolate</w:t>
      </w:r>
      <w:bookmarkEnd w:id="61"/>
      <w:proofErr w:type="spellEnd"/>
      <w:r w:rsidRPr="009040A1">
        <w:rPr>
          <w:i/>
          <w:iCs/>
          <w:color w:val="000000" w:themeColor="text1"/>
        </w:rPr>
        <w:t>:</w:t>
      </w:r>
    </w:p>
    <w:p w14:paraId="0A872459" w14:textId="1C214ACC" w:rsidR="00CC2492" w:rsidRPr="009040A1" w:rsidRDefault="00CC2492" w:rsidP="00CC2492">
      <w:pPr>
        <w:spacing w:line="360" w:lineRule="auto"/>
        <w:ind w:firstLine="720"/>
        <w:jc w:val="both"/>
        <w:rPr>
          <w:color w:val="000000" w:themeColor="text1"/>
        </w:rPr>
      </w:pP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zona de </w:t>
      </w:r>
      <w:proofErr w:type="spellStart"/>
      <w:r w:rsidRPr="009040A1">
        <w:rPr>
          <w:color w:val="000000" w:themeColor="text1"/>
        </w:rPr>
        <w:t>intersecție</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r w:rsidRPr="009040A1">
        <w:rPr>
          <w:rFonts w:eastAsia="ArialMT"/>
          <w:iCs/>
          <w:color w:val="000000" w:themeColor="text1"/>
          <w:lang w:val="ro-RO"/>
        </w:rPr>
        <w:t xml:space="preserve">Prevederile amenajamentului silvic nu conduc la pierderi de </w:t>
      </w:r>
      <w:proofErr w:type="spellStart"/>
      <w:r w:rsidRPr="009040A1">
        <w:rPr>
          <w:rFonts w:eastAsia="ArialMT"/>
          <w:iCs/>
          <w:color w:val="000000" w:themeColor="text1"/>
          <w:lang w:val="ro-RO"/>
        </w:rPr>
        <w:t>suprafaţă</w:t>
      </w:r>
      <w:proofErr w:type="spellEnd"/>
      <w:r w:rsidRPr="009040A1">
        <w:rPr>
          <w:rFonts w:eastAsia="ArialMT"/>
          <w:iCs/>
          <w:color w:val="000000" w:themeColor="text1"/>
          <w:lang w:val="ro-RO"/>
        </w:rPr>
        <w:t xml:space="preserve"> în habitatele de </w:t>
      </w:r>
      <w:r w:rsidRPr="009040A1">
        <w:rPr>
          <w:iCs/>
          <w:color w:val="000000" w:themeColor="text1"/>
          <w:lang w:val="ro-RO"/>
        </w:rPr>
        <w:t xml:space="preserve">interes comunitar </w:t>
      </w:r>
      <w:proofErr w:type="spellStart"/>
      <w:r w:rsidRPr="009040A1">
        <w:rPr>
          <w:iCs/>
          <w:color w:val="000000" w:themeColor="text1"/>
          <w:lang w:val="ro-RO"/>
        </w:rPr>
        <w:t>şi</w:t>
      </w:r>
      <w:proofErr w:type="spellEnd"/>
      <w:r w:rsidRPr="009040A1">
        <w:rPr>
          <w:iCs/>
          <w:color w:val="000000" w:themeColor="text1"/>
          <w:lang w:val="ro-RO"/>
        </w:rPr>
        <w:t xml:space="preserve"> nici la fragmentări ale habitatelor care ar putea limita mobilitatea organismelor sau care ar putea altera semnificativ mediul de </w:t>
      </w:r>
      <w:proofErr w:type="spellStart"/>
      <w:r w:rsidRPr="009040A1">
        <w:rPr>
          <w:iCs/>
          <w:color w:val="000000" w:themeColor="text1"/>
          <w:lang w:val="ro-RO"/>
        </w:rPr>
        <w:t>viaţă</w:t>
      </w:r>
      <w:proofErr w:type="spellEnd"/>
      <w:r w:rsidRPr="009040A1">
        <w:rPr>
          <w:iCs/>
          <w:color w:val="000000" w:themeColor="text1"/>
          <w:lang w:val="ro-RO"/>
        </w:rPr>
        <w:t xml:space="preserve"> al speciilor ce trăiesc în păduri </w:t>
      </w:r>
      <w:proofErr w:type="spellStart"/>
      <w:r w:rsidRPr="009040A1">
        <w:rPr>
          <w:color w:val="000000" w:themeColor="text1"/>
        </w:rPr>
        <w:t>prin</w:t>
      </w:r>
      <w:proofErr w:type="spellEnd"/>
      <w:r w:rsidRPr="009040A1">
        <w:rPr>
          <w:color w:val="000000" w:themeColor="text1"/>
        </w:rPr>
        <w:t xml:space="preserve"> </w:t>
      </w:r>
      <w:proofErr w:type="spellStart"/>
      <w:r w:rsidRPr="009040A1">
        <w:rPr>
          <w:color w:val="000000" w:themeColor="text1"/>
        </w:rPr>
        <w:t>crearea</w:t>
      </w:r>
      <w:proofErr w:type="spellEnd"/>
      <w:r w:rsidRPr="009040A1">
        <w:rPr>
          <w:color w:val="000000" w:themeColor="text1"/>
        </w:rPr>
        <w:t xml:space="preserve"> de </w:t>
      </w:r>
      <w:proofErr w:type="spellStart"/>
      <w:r w:rsidRPr="009040A1">
        <w:rPr>
          <w:color w:val="000000" w:themeColor="text1"/>
        </w:rPr>
        <w:t>bariere</w:t>
      </w:r>
      <w:proofErr w:type="spellEnd"/>
      <w:r w:rsidRPr="009040A1">
        <w:rPr>
          <w:color w:val="000000" w:themeColor="text1"/>
        </w:rPr>
        <w:t xml:space="preserve"> </w:t>
      </w:r>
      <w:proofErr w:type="spellStart"/>
      <w:r w:rsidRPr="009040A1">
        <w:rPr>
          <w:color w:val="000000" w:themeColor="text1"/>
        </w:rPr>
        <w:t>fizice</w:t>
      </w:r>
      <w:proofErr w:type="spellEnd"/>
      <w:r w:rsidRPr="009040A1">
        <w:rPr>
          <w:color w:val="000000" w:themeColor="text1"/>
        </w:rPr>
        <w:t xml:space="preserve"> </w:t>
      </w:r>
      <w:proofErr w:type="spellStart"/>
      <w:r w:rsidRPr="009040A1">
        <w:rPr>
          <w:color w:val="000000" w:themeColor="text1"/>
        </w:rPr>
        <w:t>sau</w:t>
      </w:r>
      <w:proofErr w:type="spellEnd"/>
      <w:r w:rsidRPr="009040A1">
        <w:rPr>
          <w:color w:val="000000" w:themeColor="text1"/>
        </w:rPr>
        <w:t xml:space="preserve"> </w:t>
      </w:r>
      <w:proofErr w:type="spellStart"/>
      <w:r w:rsidRPr="009040A1">
        <w:rPr>
          <w:color w:val="000000" w:themeColor="text1"/>
        </w:rPr>
        <w:t>comportamentale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habitatele</w:t>
      </w:r>
      <w:proofErr w:type="spellEnd"/>
      <w:r w:rsidRPr="009040A1">
        <w:rPr>
          <w:color w:val="000000" w:themeColor="text1"/>
        </w:rPr>
        <w:t xml:space="preserve"> </w:t>
      </w:r>
      <w:proofErr w:type="spellStart"/>
      <w:r w:rsidRPr="009040A1">
        <w:rPr>
          <w:color w:val="000000" w:themeColor="text1"/>
        </w:rPr>
        <w:t>conectate</w:t>
      </w:r>
      <w:proofErr w:type="spellEnd"/>
      <w:r w:rsidRPr="009040A1">
        <w:rPr>
          <w:color w:val="000000" w:themeColor="text1"/>
        </w:rPr>
        <w:t xml:space="preserve"> din </w:t>
      </w:r>
      <w:proofErr w:type="spellStart"/>
      <w:r w:rsidRPr="009040A1">
        <w:rPr>
          <w:color w:val="000000" w:themeColor="text1"/>
        </w:rPr>
        <w:t>punct</w:t>
      </w:r>
      <w:proofErr w:type="spellEnd"/>
      <w:r w:rsidRPr="009040A1">
        <w:rPr>
          <w:color w:val="000000" w:themeColor="text1"/>
        </w:rPr>
        <w:t xml:space="preserve"> de </w:t>
      </w:r>
      <w:proofErr w:type="spellStart"/>
      <w:r w:rsidRPr="009040A1">
        <w:rPr>
          <w:color w:val="000000" w:themeColor="text1"/>
        </w:rPr>
        <w:t>vedere</w:t>
      </w:r>
      <w:proofErr w:type="spellEnd"/>
      <w:r w:rsidRPr="009040A1">
        <w:rPr>
          <w:color w:val="000000" w:themeColor="text1"/>
        </w:rPr>
        <w:t xml:space="preserve"> </w:t>
      </w:r>
      <w:proofErr w:type="spellStart"/>
      <w:r w:rsidRPr="009040A1">
        <w:rPr>
          <w:color w:val="000000" w:themeColor="text1"/>
        </w:rPr>
        <w:t>fizic</w:t>
      </w:r>
      <w:proofErr w:type="spellEnd"/>
      <w:r w:rsidRPr="009040A1">
        <w:rPr>
          <w:color w:val="000000" w:themeColor="text1"/>
        </w:rPr>
        <w:t xml:space="preserve"> </w:t>
      </w:r>
      <w:proofErr w:type="spellStart"/>
      <w:r w:rsidRPr="009040A1">
        <w:rPr>
          <w:color w:val="000000" w:themeColor="text1"/>
        </w:rPr>
        <w:t>sau</w:t>
      </w:r>
      <w:proofErr w:type="spellEnd"/>
      <w:r w:rsidRPr="009040A1">
        <w:rPr>
          <w:color w:val="000000" w:themeColor="text1"/>
        </w:rPr>
        <w:t xml:space="preserve"> </w:t>
      </w:r>
      <w:proofErr w:type="spellStart"/>
      <w:r w:rsidRPr="009040A1">
        <w:rPr>
          <w:color w:val="000000" w:themeColor="text1"/>
        </w:rPr>
        <w:t>funcțional</w:t>
      </w:r>
      <w:proofErr w:type="spellEnd"/>
      <w:r w:rsidRPr="009040A1">
        <w:rPr>
          <w:color w:val="000000" w:themeColor="text1"/>
        </w:rPr>
        <w:t xml:space="preserve"> </w:t>
      </w:r>
      <w:proofErr w:type="spellStart"/>
      <w:r w:rsidRPr="009040A1">
        <w:rPr>
          <w:color w:val="000000" w:themeColor="text1"/>
        </w:rPr>
        <w:t>sau</w:t>
      </w:r>
      <w:proofErr w:type="spellEnd"/>
      <w:r w:rsidRPr="009040A1">
        <w:rPr>
          <w:color w:val="000000" w:themeColor="text1"/>
        </w:rPr>
        <w:t xml:space="preserve"> </w:t>
      </w:r>
      <w:proofErr w:type="spellStart"/>
      <w:r w:rsidRPr="009040A1">
        <w:rPr>
          <w:color w:val="000000" w:themeColor="text1"/>
        </w:rPr>
        <w:t>prin</w:t>
      </w:r>
      <w:proofErr w:type="spellEnd"/>
      <w:r w:rsidRPr="009040A1">
        <w:rPr>
          <w:color w:val="000000" w:themeColor="text1"/>
        </w:rPr>
        <w:t xml:space="preserve"> </w:t>
      </w:r>
      <w:proofErr w:type="spellStart"/>
      <w:r w:rsidRPr="009040A1">
        <w:rPr>
          <w:color w:val="000000" w:themeColor="text1"/>
        </w:rPr>
        <w:t>împărțirea</w:t>
      </w:r>
      <w:proofErr w:type="spellEnd"/>
      <w:r w:rsidRPr="009040A1">
        <w:rPr>
          <w:color w:val="000000" w:themeColor="text1"/>
        </w:rPr>
        <w:t xml:space="preserve"> </w:t>
      </w:r>
      <w:proofErr w:type="spellStart"/>
      <w:r w:rsidRPr="009040A1">
        <w:rPr>
          <w:color w:val="000000" w:themeColor="text1"/>
        </w:rPr>
        <w:t>acestora</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fragmente</w:t>
      </w:r>
      <w:proofErr w:type="spellEnd"/>
      <w:r w:rsidRPr="009040A1">
        <w:rPr>
          <w:color w:val="000000" w:themeColor="text1"/>
        </w:rPr>
        <w:t xml:space="preserve"> </w:t>
      </w:r>
      <w:proofErr w:type="spellStart"/>
      <w:r w:rsidRPr="009040A1">
        <w:rPr>
          <w:color w:val="000000" w:themeColor="text1"/>
        </w:rPr>
        <w:t>mai</w:t>
      </w:r>
      <w:proofErr w:type="spellEnd"/>
      <w:r w:rsidRPr="009040A1">
        <w:rPr>
          <w:color w:val="000000" w:themeColor="text1"/>
        </w:rPr>
        <w:t xml:space="preserve"> </w:t>
      </w:r>
      <w:proofErr w:type="spellStart"/>
      <w:r w:rsidRPr="009040A1">
        <w:rPr>
          <w:color w:val="000000" w:themeColor="text1"/>
        </w:rPr>
        <w:t>mici</w:t>
      </w:r>
      <w:proofErr w:type="spellEnd"/>
      <w:r w:rsidRPr="009040A1">
        <w:rPr>
          <w:color w:val="000000" w:themeColor="text1"/>
        </w:rPr>
        <w:t xml:space="preserve"> </w:t>
      </w:r>
      <w:proofErr w:type="spellStart"/>
      <w:r w:rsidRPr="009040A1">
        <w:rPr>
          <w:color w:val="000000" w:themeColor="text1"/>
        </w:rPr>
        <w:t>și</w:t>
      </w:r>
      <w:proofErr w:type="spellEnd"/>
      <w:r w:rsidRPr="009040A1">
        <w:rPr>
          <w:color w:val="000000" w:themeColor="text1"/>
        </w:rPr>
        <w:t xml:space="preserve"> </w:t>
      </w:r>
      <w:proofErr w:type="spellStart"/>
      <w:r w:rsidRPr="009040A1">
        <w:rPr>
          <w:color w:val="000000" w:themeColor="text1"/>
        </w:rPr>
        <w:t>mai</w:t>
      </w:r>
      <w:proofErr w:type="spellEnd"/>
      <w:r w:rsidRPr="009040A1">
        <w:rPr>
          <w:color w:val="000000" w:themeColor="text1"/>
        </w:rPr>
        <w:t xml:space="preserve"> </w:t>
      </w:r>
      <w:proofErr w:type="spellStart"/>
      <w:r w:rsidRPr="009040A1">
        <w:rPr>
          <w:color w:val="000000" w:themeColor="text1"/>
        </w:rPr>
        <w:t>izolate</w:t>
      </w:r>
      <w:proofErr w:type="spellEnd"/>
      <w:r w:rsidRPr="009040A1">
        <w:rPr>
          <w:color w:val="000000" w:themeColor="text1"/>
        </w:rPr>
        <w:t>.</w:t>
      </w:r>
    </w:p>
    <w:p w14:paraId="7D8A193C" w14:textId="77777777" w:rsidR="00CC2492" w:rsidRPr="00CC2492" w:rsidRDefault="00CC2492" w:rsidP="00CC2492">
      <w:pPr>
        <w:spacing w:line="360" w:lineRule="auto"/>
        <w:ind w:firstLine="720"/>
        <w:jc w:val="both"/>
        <w:rPr>
          <w:strike/>
          <w:color w:val="FF0000"/>
        </w:rPr>
      </w:pPr>
    </w:p>
    <w:p w14:paraId="35F707C3" w14:textId="77777777" w:rsidR="00CC2492" w:rsidRPr="009040A1" w:rsidRDefault="00CC2492" w:rsidP="00CC2492">
      <w:pPr>
        <w:spacing w:line="360" w:lineRule="auto"/>
        <w:jc w:val="both"/>
        <w:rPr>
          <w:i/>
          <w:iCs/>
          <w:color w:val="000000" w:themeColor="text1"/>
        </w:rPr>
      </w:pPr>
      <w:r w:rsidRPr="009040A1">
        <w:rPr>
          <w:i/>
          <w:iCs/>
          <w:color w:val="000000" w:themeColor="text1"/>
        </w:rPr>
        <w:t xml:space="preserve">7. </w:t>
      </w:r>
      <w:proofErr w:type="spellStart"/>
      <w:r w:rsidRPr="009040A1">
        <w:rPr>
          <w:i/>
          <w:iCs/>
          <w:color w:val="000000" w:themeColor="text1"/>
        </w:rPr>
        <w:t>reducerea</w:t>
      </w:r>
      <w:proofErr w:type="spellEnd"/>
      <w:r w:rsidRPr="009040A1">
        <w:rPr>
          <w:i/>
          <w:iCs/>
          <w:color w:val="000000" w:themeColor="text1"/>
        </w:rPr>
        <w:t xml:space="preserve"> </w:t>
      </w:r>
      <w:proofErr w:type="spellStart"/>
      <w:r w:rsidRPr="009040A1">
        <w:rPr>
          <w:i/>
          <w:iCs/>
          <w:color w:val="000000" w:themeColor="text1"/>
        </w:rPr>
        <w:t>efectivelor</w:t>
      </w:r>
      <w:proofErr w:type="spellEnd"/>
      <w:r w:rsidRPr="009040A1">
        <w:rPr>
          <w:i/>
          <w:iCs/>
          <w:color w:val="000000" w:themeColor="text1"/>
        </w:rPr>
        <w:t xml:space="preserve"> </w:t>
      </w:r>
      <w:proofErr w:type="spellStart"/>
      <w:r w:rsidRPr="009040A1">
        <w:rPr>
          <w:i/>
          <w:iCs/>
          <w:color w:val="000000" w:themeColor="text1"/>
        </w:rPr>
        <w:t>populaţionale</w:t>
      </w:r>
      <w:proofErr w:type="spellEnd"/>
      <w:r w:rsidRPr="009040A1">
        <w:rPr>
          <w:i/>
          <w:iCs/>
          <w:color w:val="000000" w:themeColor="text1"/>
        </w:rPr>
        <w:t xml:space="preserve"> ca </w:t>
      </w:r>
      <w:proofErr w:type="spellStart"/>
      <w:r w:rsidRPr="009040A1">
        <w:rPr>
          <w:i/>
          <w:iCs/>
          <w:color w:val="000000" w:themeColor="text1"/>
        </w:rPr>
        <w:t>urmare</w:t>
      </w:r>
      <w:proofErr w:type="spellEnd"/>
      <w:r w:rsidRPr="009040A1">
        <w:rPr>
          <w:i/>
          <w:iCs/>
          <w:color w:val="000000" w:themeColor="text1"/>
        </w:rPr>
        <w:t xml:space="preserve"> a </w:t>
      </w:r>
      <w:proofErr w:type="spellStart"/>
      <w:r w:rsidRPr="009040A1">
        <w:rPr>
          <w:i/>
          <w:iCs/>
          <w:color w:val="000000" w:themeColor="text1"/>
        </w:rPr>
        <w:t>mortalităţii</w:t>
      </w:r>
      <w:proofErr w:type="spellEnd"/>
      <w:r w:rsidRPr="009040A1">
        <w:rPr>
          <w:i/>
          <w:iCs/>
          <w:color w:val="000000" w:themeColor="text1"/>
        </w:rPr>
        <w:t xml:space="preserve"> </w:t>
      </w:r>
      <w:proofErr w:type="spellStart"/>
      <w:r w:rsidRPr="009040A1">
        <w:rPr>
          <w:i/>
          <w:iCs/>
          <w:color w:val="000000" w:themeColor="text1"/>
        </w:rPr>
        <w:t>directe</w:t>
      </w:r>
      <w:proofErr w:type="spellEnd"/>
      <w:r w:rsidRPr="009040A1">
        <w:rPr>
          <w:i/>
          <w:iCs/>
          <w:color w:val="000000" w:themeColor="text1"/>
        </w:rPr>
        <w:t xml:space="preserve"> </w:t>
      </w:r>
      <w:proofErr w:type="spellStart"/>
      <w:r w:rsidRPr="009040A1">
        <w:rPr>
          <w:i/>
          <w:iCs/>
          <w:color w:val="000000" w:themeColor="text1"/>
        </w:rPr>
        <w:t>generată</w:t>
      </w:r>
      <w:proofErr w:type="spellEnd"/>
      <w:r w:rsidRPr="009040A1">
        <w:rPr>
          <w:i/>
          <w:iCs/>
          <w:color w:val="000000" w:themeColor="text1"/>
        </w:rPr>
        <w:t xml:space="preserve"> de PP </w:t>
      </w:r>
      <w:proofErr w:type="spellStart"/>
      <w:r w:rsidRPr="009040A1">
        <w:rPr>
          <w:i/>
          <w:iCs/>
          <w:color w:val="000000" w:themeColor="text1"/>
        </w:rPr>
        <w:t>sau</w:t>
      </w:r>
      <w:proofErr w:type="spellEnd"/>
      <w:r w:rsidRPr="009040A1">
        <w:rPr>
          <w:i/>
          <w:iCs/>
          <w:color w:val="000000" w:themeColor="text1"/>
        </w:rPr>
        <w:t xml:space="preserve"> ca </w:t>
      </w:r>
      <w:proofErr w:type="spellStart"/>
      <w:r w:rsidRPr="009040A1">
        <w:rPr>
          <w:i/>
          <w:iCs/>
          <w:color w:val="000000" w:themeColor="text1"/>
        </w:rPr>
        <w:t>urmare</w:t>
      </w:r>
      <w:proofErr w:type="spellEnd"/>
      <w:r w:rsidRPr="009040A1">
        <w:rPr>
          <w:i/>
          <w:iCs/>
          <w:color w:val="000000" w:themeColor="text1"/>
        </w:rPr>
        <w:t xml:space="preserve"> a </w:t>
      </w:r>
      <w:proofErr w:type="spellStart"/>
      <w:r w:rsidRPr="009040A1">
        <w:rPr>
          <w:i/>
          <w:iCs/>
          <w:color w:val="000000" w:themeColor="text1"/>
        </w:rPr>
        <w:t>celorlalte</w:t>
      </w:r>
      <w:proofErr w:type="spellEnd"/>
      <w:r w:rsidRPr="009040A1">
        <w:rPr>
          <w:i/>
          <w:iCs/>
          <w:color w:val="000000" w:themeColor="text1"/>
        </w:rPr>
        <w:t xml:space="preserve"> </w:t>
      </w:r>
      <w:proofErr w:type="spellStart"/>
      <w:r w:rsidRPr="009040A1">
        <w:rPr>
          <w:i/>
          <w:iCs/>
          <w:color w:val="000000" w:themeColor="text1"/>
        </w:rPr>
        <w:t>forme</w:t>
      </w:r>
      <w:proofErr w:type="spellEnd"/>
      <w:r w:rsidRPr="009040A1">
        <w:rPr>
          <w:i/>
          <w:iCs/>
          <w:color w:val="000000" w:themeColor="text1"/>
        </w:rPr>
        <w:t xml:space="preserve"> de impact:</w:t>
      </w:r>
    </w:p>
    <w:p w14:paraId="60F18C25" w14:textId="08F2566E" w:rsidR="00CC2492" w:rsidRPr="009040A1" w:rsidRDefault="00CC2492" w:rsidP="00CC2492">
      <w:pPr>
        <w:spacing w:line="360" w:lineRule="auto"/>
        <w:ind w:firstLine="720"/>
        <w:jc w:val="both"/>
        <w:rPr>
          <w:color w:val="000000" w:themeColor="text1"/>
        </w:rPr>
      </w:pPr>
      <w:proofErr w:type="spellStart"/>
      <w:r w:rsidRPr="009040A1">
        <w:rPr>
          <w:color w:val="000000" w:themeColor="text1"/>
        </w:rPr>
        <w:t>Lucrările</w:t>
      </w:r>
      <w:proofErr w:type="spellEnd"/>
      <w:r w:rsidRPr="009040A1">
        <w:rPr>
          <w:color w:val="000000" w:themeColor="text1"/>
        </w:rPr>
        <w:t xml:space="preserve"> </w:t>
      </w:r>
      <w:proofErr w:type="spellStart"/>
      <w:r w:rsidRPr="009040A1">
        <w:rPr>
          <w:color w:val="000000" w:themeColor="text1"/>
        </w:rPr>
        <w:t>silvotehnice</w:t>
      </w:r>
      <w:proofErr w:type="spellEnd"/>
      <w:r w:rsidRPr="009040A1">
        <w:rPr>
          <w:color w:val="000000" w:themeColor="text1"/>
        </w:rPr>
        <w:t xml:space="preserve"> </w:t>
      </w:r>
      <w:proofErr w:type="spellStart"/>
      <w:r w:rsidRPr="009040A1">
        <w:rPr>
          <w:color w:val="000000" w:themeColor="text1"/>
        </w:rPr>
        <w:t>prevăzute</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amenajamentul</w:t>
      </w:r>
      <w:proofErr w:type="spellEnd"/>
      <w:r w:rsidRPr="009040A1">
        <w:rPr>
          <w:color w:val="000000" w:themeColor="text1"/>
        </w:rPr>
        <w:t xml:space="preserve"> UP </w:t>
      </w:r>
      <w:r w:rsidR="009040A1" w:rsidRPr="009040A1">
        <w:rPr>
          <w:color w:val="000000" w:themeColor="text1"/>
        </w:rPr>
        <w:t xml:space="preserve">V </w:t>
      </w:r>
      <w:proofErr w:type="spellStart"/>
      <w:r w:rsidR="009040A1" w:rsidRPr="009040A1">
        <w:rPr>
          <w:color w:val="000000" w:themeColor="text1"/>
        </w:rPr>
        <w:t>Coșuștea</w:t>
      </w:r>
      <w:proofErr w:type="spellEnd"/>
      <w:r w:rsidRPr="009040A1">
        <w:rPr>
          <w:color w:val="000000" w:themeColor="text1"/>
        </w:rPr>
        <w:t xml:space="preserve"> la </w:t>
      </w:r>
      <w:proofErr w:type="spellStart"/>
      <w:r w:rsidRPr="009040A1">
        <w:rPr>
          <w:color w:val="000000" w:themeColor="text1"/>
        </w:rPr>
        <w:t>intersecția</w:t>
      </w:r>
      <w:proofErr w:type="spellEnd"/>
      <w:r w:rsidRPr="009040A1">
        <w:rPr>
          <w:color w:val="000000" w:themeColor="text1"/>
        </w:rPr>
        <w:t xml:space="preserve"> cu ANPIC, au </w:t>
      </w:r>
      <w:proofErr w:type="spellStart"/>
      <w:r w:rsidRPr="009040A1">
        <w:rPr>
          <w:color w:val="000000" w:themeColor="text1"/>
        </w:rPr>
        <w:t>caracter</w:t>
      </w:r>
      <w:proofErr w:type="spellEnd"/>
      <w:r w:rsidRPr="009040A1">
        <w:rPr>
          <w:color w:val="000000" w:themeColor="text1"/>
        </w:rPr>
        <w:t xml:space="preserve"> </w:t>
      </w:r>
      <w:proofErr w:type="spellStart"/>
      <w:r w:rsidRPr="009040A1">
        <w:rPr>
          <w:color w:val="000000" w:themeColor="text1"/>
        </w:rPr>
        <w:t>temporar</w:t>
      </w:r>
      <w:proofErr w:type="spellEnd"/>
      <w:r w:rsidRPr="009040A1">
        <w:rPr>
          <w:color w:val="000000" w:themeColor="text1"/>
        </w:rPr>
        <w:t xml:space="preserve">. </w:t>
      </w:r>
      <w:proofErr w:type="spellStart"/>
      <w:r w:rsidRPr="009040A1">
        <w:rPr>
          <w:color w:val="000000" w:themeColor="text1"/>
        </w:rPr>
        <w:t>Privind</w:t>
      </w:r>
      <w:proofErr w:type="spellEnd"/>
      <w:r w:rsidRPr="009040A1">
        <w:rPr>
          <w:color w:val="000000" w:themeColor="text1"/>
        </w:rPr>
        <w:t xml:space="preserve"> </w:t>
      </w:r>
      <w:proofErr w:type="spellStart"/>
      <w:r w:rsidRPr="009040A1">
        <w:rPr>
          <w:color w:val="000000" w:themeColor="text1"/>
        </w:rPr>
        <w:t>modul</w:t>
      </w:r>
      <w:proofErr w:type="spellEnd"/>
      <w:r w:rsidRPr="009040A1">
        <w:rPr>
          <w:color w:val="000000" w:themeColor="text1"/>
        </w:rPr>
        <w:t xml:space="preserve"> de </w:t>
      </w:r>
      <w:proofErr w:type="spellStart"/>
      <w:r w:rsidRPr="009040A1">
        <w:rPr>
          <w:color w:val="000000" w:themeColor="text1"/>
        </w:rPr>
        <w:t>aplicare</w:t>
      </w:r>
      <w:proofErr w:type="spellEnd"/>
      <w:r w:rsidRPr="009040A1">
        <w:rPr>
          <w:color w:val="000000" w:themeColor="text1"/>
        </w:rPr>
        <w:t xml:space="preserve"> ale </w:t>
      </w:r>
      <w:proofErr w:type="spellStart"/>
      <w:r w:rsidRPr="009040A1">
        <w:rPr>
          <w:color w:val="000000" w:themeColor="text1"/>
        </w:rPr>
        <w:t>acestora</w:t>
      </w:r>
      <w:proofErr w:type="spellEnd"/>
      <w:r w:rsidRPr="009040A1">
        <w:rPr>
          <w:color w:val="000000" w:themeColor="text1"/>
        </w:rPr>
        <w:t xml:space="preserve">, </w:t>
      </w:r>
      <w:proofErr w:type="spellStart"/>
      <w:r w:rsidRPr="009040A1">
        <w:rPr>
          <w:color w:val="000000" w:themeColor="text1"/>
        </w:rPr>
        <w:t>lucrările</w:t>
      </w:r>
      <w:proofErr w:type="spellEnd"/>
      <w:r w:rsidRPr="009040A1">
        <w:rPr>
          <w:color w:val="000000" w:themeColor="text1"/>
        </w:rPr>
        <w:t xml:space="preserve"> se </w:t>
      </w:r>
      <w:proofErr w:type="spellStart"/>
      <w:r w:rsidRPr="009040A1">
        <w:rPr>
          <w:color w:val="000000" w:themeColor="text1"/>
        </w:rPr>
        <w:t>desfășoară</w:t>
      </w:r>
      <w:proofErr w:type="spellEnd"/>
      <w:r w:rsidRPr="009040A1">
        <w:rPr>
          <w:color w:val="000000" w:themeColor="text1"/>
        </w:rPr>
        <w:t xml:space="preserve"> pe </w:t>
      </w:r>
      <w:proofErr w:type="spellStart"/>
      <w:r w:rsidRPr="009040A1">
        <w:rPr>
          <w:color w:val="000000" w:themeColor="text1"/>
        </w:rPr>
        <w:t>mai</w:t>
      </w:r>
      <w:proofErr w:type="spellEnd"/>
      <w:r w:rsidRPr="009040A1">
        <w:rPr>
          <w:color w:val="000000" w:themeColor="text1"/>
        </w:rPr>
        <w:t xml:space="preserve"> </w:t>
      </w:r>
      <w:proofErr w:type="spellStart"/>
      <w:r w:rsidRPr="009040A1">
        <w:rPr>
          <w:color w:val="000000" w:themeColor="text1"/>
        </w:rPr>
        <w:t>multe</w:t>
      </w:r>
      <w:proofErr w:type="spellEnd"/>
      <w:r w:rsidRPr="009040A1">
        <w:rPr>
          <w:color w:val="000000" w:themeColor="text1"/>
        </w:rPr>
        <w:t xml:space="preserve"> </w:t>
      </w:r>
      <w:proofErr w:type="spellStart"/>
      <w:r w:rsidRPr="009040A1">
        <w:rPr>
          <w:color w:val="000000" w:themeColor="text1"/>
        </w:rPr>
        <w:t>etape</w:t>
      </w:r>
      <w:proofErr w:type="spellEnd"/>
      <w:r w:rsidRPr="009040A1">
        <w:rPr>
          <w:color w:val="000000" w:themeColor="text1"/>
        </w:rPr>
        <w:t xml:space="preserve">, pe </w:t>
      </w:r>
      <w:proofErr w:type="spellStart"/>
      <w:r w:rsidRPr="009040A1">
        <w:rPr>
          <w:color w:val="000000" w:themeColor="text1"/>
        </w:rPr>
        <w:t>suprafețe</w:t>
      </w:r>
      <w:proofErr w:type="spellEnd"/>
      <w:r w:rsidRPr="009040A1">
        <w:rPr>
          <w:color w:val="000000" w:themeColor="text1"/>
        </w:rPr>
        <w:t xml:space="preserve"> </w:t>
      </w:r>
      <w:proofErr w:type="spellStart"/>
      <w:r w:rsidRPr="009040A1">
        <w:rPr>
          <w:color w:val="000000" w:themeColor="text1"/>
        </w:rPr>
        <w:t>mici</w:t>
      </w:r>
      <w:proofErr w:type="spellEnd"/>
      <w:r w:rsidRPr="009040A1">
        <w:rPr>
          <w:color w:val="000000" w:themeColor="text1"/>
        </w:rPr>
        <w:t xml:space="preserve"> de </w:t>
      </w:r>
      <w:proofErr w:type="spellStart"/>
      <w:r w:rsidRPr="009040A1">
        <w:rPr>
          <w:color w:val="000000" w:themeColor="text1"/>
        </w:rPr>
        <w:t>teren</w:t>
      </w:r>
      <w:proofErr w:type="spellEnd"/>
      <w:r w:rsidRPr="009040A1">
        <w:rPr>
          <w:color w:val="000000" w:themeColor="text1"/>
        </w:rPr>
        <w:t xml:space="preserve"> care permit </w:t>
      </w:r>
      <w:proofErr w:type="spellStart"/>
      <w:r w:rsidRPr="009040A1">
        <w:rPr>
          <w:color w:val="000000" w:themeColor="text1"/>
        </w:rPr>
        <w:t>dispersarea</w:t>
      </w:r>
      <w:proofErr w:type="spellEnd"/>
      <w:r w:rsidRPr="009040A1">
        <w:rPr>
          <w:color w:val="000000" w:themeColor="text1"/>
        </w:rPr>
        <w:t xml:space="preserve"> </w:t>
      </w:r>
      <w:proofErr w:type="spellStart"/>
      <w:r w:rsidRPr="009040A1">
        <w:rPr>
          <w:color w:val="000000" w:themeColor="text1"/>
        </w:rPr>
        <w:t>speciilor</w:t>
      </w:r>
      <w:proofErr w:type="spellEnd"/>
      <w:r w:rsidRPr="009040A1">
        <w:rPr>
          <w:color w:val="000000" w:themeColor="text1"/>
        </w:rPr>
        <w:t xml:space="preserve"> </w:t>
      </w:r>
      <w:proofErr w:type="spellStart"/>
      <w:r w:rsidRPr="009040A1">
        <w:rPr>
          <w:color w:val="000000" w:themeColor="text1"/>
        </w:rPr>
        <w:t>în</w:t>
      </w:r>
      <w:proofErr w:type="spellEnd"/>
      <w:r w:rsidRPr="009040A1">
        <w:rPr>
          <w:color w:val="000000" w:themeColor="text1"/>
        </w:rPr>
        <w:t xml:space="preserve"> </w:t>
      </w:r>
      <w:proofErr w:type="spellStart"/>
      <w:r w:rsidRPr="009040A1">
        <w:rPr>
          <w:color w:val="000000" w:themeColor="text1"/>
        </w:rPr>
        <w:t>habitatele</w:t>
      </w:r>
      <w:proofErr w:type="spellEnd"/>
      <w:r w:rsidRPr="009040A1">
        <w:rPr>
          <w:color w:val="000000" w:themeColor="text1"/>
        </w:rPr>
        <w:t xml:space="preserve"> </w:t>
      </w:r>
      <w:proofErr w:type="spellStart"/>
      <w:r w:rsidRPr="009040A1">
        <w:rPr>
          <w:color w:val="000000" w:themeColor="text1"/>
        </w:rPr>
        <w:t>vecine</w:t>
      </w:r>
      <w:proofErr w:type="spellEnd"/>
      <w:r w:rsidRPr="009040A1">
        <w:rPr>
          <w:color w:val="000000" w:themeColor="text1"/>
        </w:rPr>
        <w:t xml:space="preserve">, </w:t>
      </w:r>
      <w:proofErr w:type="spellStart"/>
      <w:r w:rsidRPr="009040A1">
        <w:rPr>
          <w:color w:val="000000" w:themeColor="text1"/>
        </w:rPr>
        <w:t>astfel</w:t>
      </w:r>
      <w:proofErr w:type="spellEnd"/>
      <w:r w:rsidRPr="009040A1">
        <w:rPr>
          <w:color w:val="000000" w:themeColor="text1"/>
        </w:rPr>
        <w:t xml:space="preserve"> </w:t>
      </w:r>
      <w:proofErr w:type="spellStart"/>
      <w:r w:rsidRPr="009040A1">
        <w:rPr>
          <w:color w:val="000000" w:themeColor="text1"/>
        </w:rPr>
        <w:t>avem</w:t>
      </w:r>
      <w:proofErr w:type="spellEnd"/>
      <w:r w:rsidRPr="009040A1">
        <w:rPr>
          <w:color w:val="000000" w:themeColor="text1"/>
        </w:rPr>
        <w:t xml:space="preserve"> un impact indirect minim la </w:t>
      </w:r>
      <w:proofErr w:type="spellStart"/>
      <w:r w:rsidRPr="009040A1">
        <w:rPr>
          <w:color w:val="000000" w:themeColor="text1"/>
        </w:rPr>
        <w:t>reducerea</w:t>
      </w:r>
      <w:proofErr w:type="spellEnd"/>
      <w:r w:rsidRPr="009040A1">
        <w:rPr>
          <w:color w:val="000000" w:themeColor="text1"/>
        </w:rPr>
        <w:t xml:space="preserve"> </w:t>
      </w:r>
      <w:proofErr w:type="spellStart"/>
      <w:r w:rsidRPr="009040A1">
        <w:rPr>
          <w:color w:val="000000" w:themeColor="text1"/>
        </w:rPr>
        <w:t>efectivelor</w:t>
      </w:r>
      <w:proofErr w:type="spellEnd"/>
      <w:r w:rsidRPr="009040A1">
        <w:rPr>
          <w:color w:val="000000" w:themeColor="text1"/>
        </w:rPr>
        <w:t xml:space="preserve"> </w:t>
      </w:r>
      <w:proofErr w:type="spellStart"/>
      <w:r w:rsidRPr="009040A1">
        <w:rPr>
          <w:color w:val="000000" w:themeColor="text1"/>
        </w:rPr>
        <w:t>populaţionale</w:t>
      </w:r>
      <w:proofErr w:type="spellEnd"/>
      <w:r w:rsidRPr="009040A1">
        <w:rPr>
          <w:color w:val="000000" w:themeColor="text1"/>
        </w:rPr>
        <w:t xml:space="preserve"> ca </w:t>
      </w:r>
      <w:proofErr w:type="spellStart"/>
      <w:r w:rsidRPr="009040A1">
        <w:rPr>
          <w:color w:val="000000" w:themeColor="text1"/>
        </w:rPr>
        <w:t>urmare</w:t>
      </w:r>
      <w:proofErr w:type="spellEnd"/>
      <w:r w:rsidRPr="009040A1">
        <w:rPr>
          <w:color w:val="000000" w:themeColor="text1"/>
        </w:rPr>
        <w:t xml:space="preserve"> a </w:t>
      </w:r>
      <w:proofErr w:type="spellStart"/>
      <w:r w:rsidRPr="009040A1">
        <w:rPr>
          <w:color w:val="000000" w:themeColor="text1"/>
        </w:rPr>
        <w:t>mortalităţii</w:t>
      </w:r>
      <w:proofErr w:type="spellEnd"/>
      <w:r w:rsidRPr="009040A1">
        <w:rPr>
          <w:color w:val="000000" w:themeColor="text1"/>
        </w:rPr>
        <w:t xml:space="preserve"> </w:t>
      </w:r>
      <w:proofErr w:type="spellStart"/>
      <w:r w:rsidRPr="009040A1">
        <w:rPr>
          <w:color w:val="000000" w:themeColor="text1"/>
        </w:rPr>
        <w:t>directe</w:t>
      </w:r>
      <w:proofErr w:type="spellEnd"/>
      <w:r w:rsidRPr="009040A1">
        <w:rPr>
          <w:color w:val="000000" w:themeColor="text1"/>
        </w:rPr>
        <w:t xml:space="preserve"> </w:t>
      </w:r>
      <w:proofErr w:type="spellStart"/>
      <w:r w:rsidRPr="009040A1">
        <w:rPr>
          <w:color w:val="000000" w:themeColor="text1"/>
        </w:rPr>
        <w:t>generată</w:t>
      </w:r>
      <w:proofErr w:type="spellEnd"/>
      <w:r w:rsidRPr="009040A1">
        <w:rPr>
          <w:color w:val="000000" w:themeColor="text1"/>
        </w:rPr>
        <w:t xml:space="preserve"> de PP </w:t>
      </w:r>
      <w:proofErr w:type="spellStart"/>
      <w:r w:rsidRPr="009040A1">
        <w:rPr>
          <w:color w:val="000000" w:themeColor="text1"/>
        </w:rPr>
        <w:t>sau</w:t>
      </w:r>
      <w:proofErr w:type="spellEnd"/>
      <w:r w:rsidRPr="009040A1">
        <w:rPr>
          <w:color w:val="000000" w:themeColor="text1"/>
        </w:rPr>
        <w:t xml:space="preserve"> ca </w:t>
      </w:r>
      <w:proofErr w:type="spellStart"/>
      <w:r w:rsidRPr="009040A1">
        <w:rPr>
          <w:color w:val="000000" w:themeColor="text1"/>
        </w:rPr>
        <w:t>urmare</w:t>
      </w:r>
      <w:proofErr w:type="spellEnd"/>
      <w:r w:rsidRPr="009040A1">
        <w:rPr>
          <w:color w:val="000000" w:themeColor="text1"/>
        </w:rPr>
        <w:t xml:space="preserve"> a </w:t>
      </w:r>
      <w:proofErr w:type="spellStart"/>
      <w:r w:rsidRPr="009040A1">
        <w:rPr>
          <w:color w:val="000000" w:themeColor="text1"/>
        </w:rPr>
        <w:t>celorlalte</w:t>
      </w:r>
      <w:proofErr w:type="spellEnd"/>
      <w:r w:rsidRPr="009040A1">
        <w:rPr>
          <w:color w:val="000000" w:themeColor="text1"/>
        </w:rPr>
        <w:t xml:space="preserve"> </w:t>
      </w:r>
      <w:proofErr w:type="spellStart"/>
      <w:r w:rsidRPr="009040A1">
        <w:rPr>
          <w:color w:val="000000" w:themeColor="text1"/>
        </w:rPr>
        <w:t>forme</w:t>
      </w:r>
      <w:proofErr w:type="spellEnd"/>
      <w:r w:rsidRPr="009040A1">
        <w:rPr>
          <w:color w:val="000000" w:themeColor="text1"/>
        </w:rPr>
        <w:t xml:space="preserve"> de impact.</w:t>
      </w:r>
    </w:p>
    <w:p w14:paraId="2D9A4C25" w14:textId="77777777" w:rsidR="00CC2492" w:rsidRPr="0013399D" w:rsidRDefault="00CC2492" w:rsidP="00CC2492">
      <w:pPr>
        <w:spacing w:line="360" w:lineRule="auto"/>
        <w:ind w:firstLine="720"/>
        <w:jc w:val="both"/>
        <w:rPr>
          <w:color w:val="000000" w:themeColor="text1"/>
          <w:highlight w:val="green"/>
        </w:rPr>
      </w:pPr>
    </w:p>
    <w:p w14:paraId="13680614" w14:textId="77777777" w:rsidR="00CC2492" w:rsidRPr="0013399D" w:rsidRDefault="00CC2492" w:rsidP="00CC2492">
      <w:pPr>
        <w:spacing w:line="360" w:lineRule="auto"/>
        <w:jc w:val="both"/>
        <w:rPr>
          <w:i/>
          <w:iCs/>
          <w:color w:val="000000" w:themeColor="text1"/>
        </w:rPr>
      </w:pPr>
      <w:r w:rsidRPr="0013399D">
        <w:rPr>
          <w:i/>
          <w:iCs/>
          <w:color w:val="000000" w:themeColor="text1"/>
        </w:rPr>
        <w:lastRenderedPageBreak/>
        <w:t xml:space="preserve">8. </w:t>
      </w:r>
      <w:proofErr w:type="spellStart"/>
      <w:r w:rsidRPr="0013399D">
        <w:rPr>
          <w:i/>
          <w:iCs/>
          <w:color w:val="000000" w:themeColor="text1"/>
        </w:rPr>
        <w:t>alte</w:t>
      </w:r>
      <w:proofErr w:type="spellEnd"/>
      <w:r w:rsidRPr="0013399D">
        <w:rPr>
          <w:i/>
          <w:iCs/>
          <w:color w:val="000000" w:themeColor="text1"/>
        </w:rPr>
        <w:t xml:space="preserve"> </w:t>
      </w:r>
      <w:proofErr w:type="spellStart"/>
      <w:r w:rsidRPr="0013399D">
        <w:rPr>
          <w:i/>
          <w:iCs/>
          <w:color w:val="000000" w:themeColor="text1"/>
        </w:rPr>
        <w:t>impacturi</w:t>
      </w:r>
      <w:proofErr w:type="spellEnd"/>
      <w:r w:rsidRPr="0013399D">
        <w:rPr>
          <w:i/>
          <w:iCs/>
          <w:color w:val="000000" w:themeColor="text1"/>
        </w:rPr>
        <w:t xml:space="preserve"> </w:t>
      </w:r>
      <w:proofErr w:type="spellStart"/>
      <w:r w:rsidRPr="0013399D">
        <w:rPr>
          <w:i/>
          <w:iCs/>
          <w:color w:val="000000" w:themeColor="text1"/>
        </w:rPr>
        <w:t>indirecte</w:t>
      </w:r>
      <w:proofErr w:type="spellEnd"/>
      <w:r w:rsidRPr="0013399D">
        <w:rPr>
          <w:i/>
          <w:iCs/>
          <w:color w:val="000000" w:themeColor="text1"/>
        </w:rPr>
        <w:t xml:space="preserve"> </w:t>
      </w:r>
      <w:proofErr w:type="spellStart"/>
      <w:r w:rsidRPr="0013399D">
        <w:rPr>
          <w:i/>
          <w:iCs/>
          <w:color w:val="000000" w:themeColor="text1"/>
        </w:rPr>
        <w:t>prin</w:t>
      </w:r>
      <w:proofErr w:type="spellEnd"/>
      <w:r w:rsidRPr="0013399D">
        <w:rPr>
          <w:i/>
          <w:iCs/>
          <w:color w:val="000000" w:themeColor="text1"/>
        </w:rPr>
        <w:t xml:space="preserve"> </w:t>
      </w:r>
      <w:proofErr w:type="spellStart"/>
      <w:r w:rsidRPr="0013399D">
        <w:rPr>
          <w:i/>
          <w:iCs/>
          <w:color w:val="000000" w:themeColor="text1"/>
        </w:rPr>
        <w:t>modificarea</w:t>
      </w:r>
      <w:proofErr w:type="spellEnd"/>
      <w:r w:rsidRPr="0013399D">
        <w:rPr>
          <w:i/>
          <w:iCs/>
          <w:color w:val="000000" w:themeColor="text1"/>
        </w:rPr>
        <w:t xml:space="preserve"> </w:t>
      </w:r>
      <w:proofErr w:type="spellStart"/>
      <w:r w:rsidRPr="0013399D">
        <w:rPr>
          <w:i/>
          <w:iCs/>
          <w:color w:val="000000" w:themeColor="text1"/>
        </w:rPr>
        <w:t>indirectă</w:t>
      </w:r>
      <w:proofErr w:type="spellEnd"/>
      <w:r w:rsidRPr="0013399D">
        <w:rPr>
          <w:i/>
          <w:iCs/>
          <w:color w:val="000000" w:themeColor="text1"/>
        </w:rPr>
        <w:t xml:space="preserve"> a </w:t>
      </w:r>
      <w:proofErr w:type="spellStart"/>
      <w:r w:rsidRPr="0013399D">
        <w:rPr>
          <w:i/>
          <w:iCs/>
          <w:color w:val="000000" w:themeColor="text1"/>
        </w:rPr>
        <w:t>calității</w:t>
      </w:r>
      <w:proofErr w:type="spellEnd"/>
      <w:r w:rsidRPr="0013399D">
        <w:rPr>
          <w:i/>
          <w:iCs/>
          <w:color w:val="000000" w:themeColor="text1"/>
        </w:rPr>
        <w:t xml:space="preserve"> </w:t>
      </w:r>
      <w:proofErr w:type="spellStart"/>
      <w:r w:rsidRPr="0013399D">
        <w:rPr>
          <w:i/>
          <w:iCs/>
          <w:color w:val="000000" w:themeColor="text1"/>
        </w:rPr>
        <w:t>mediului</w:t>
      </w:r>
      <w:proofErr w:type="spellEnd"/>
      <w:r w:rsidRPr="0013399D">
        <w:rPr>
          <w:i/>
          <w:iCs/>
          <w:color w:val="000000" w:themeColor="text1"/>
        </w:rPr>
        <w:t>:</w:t>
      </w:r>
    </w:p>
    <w:p w14:paraId="18BDF08E" w14:textId="0B9BDB43" w:rsidR="00CC2492" w:rsidRPr="0013399D" w:rsidRDefault="00CC2492" w:rsidP="00CC2492">
      <w:pPr>
        <w:spacing w:line="360" w:lineRule="auto"/>
        <w:ind w:firstLine="720"/>
        <w:jc w:val="both"/>
        <w:rPr>
          <w:color w:val="000000" w:themeColor="text1"/>
        </w:rPr>
      </w:pPr>
      <w:proofErr w:type="spellStart"/>
      <w:r w:rsidRPr="0013399D">
        <w:rPr>
          <w:color w:val="000000" w:themeColor="text1"/>
        </w:rPr>
        <w:t>Lucrările</w:t>
      </w:r>
      <w:proofErr w:type="spellEnd"/>
      <w:r w:rsidRPr="0013399D">
        <w:rPr>
          <w:color w:val="000000" w:themeColor="text1"/>
        </w:rPr>
        <w:t xml:space="preserve"> </w:t>
      </w:r>
      <w:proofErr w:type="spellStart"/>
      <w:r w:rsidRPr="0013399D">
        <w:rPr>
          <w:color w:val="000000" w:themeColor="text1"/>
        </w:rPr>
        <w:t>silvotehnice</w:t>
      </w:r>
      <w:proofErr w:type="spellEnd"/>
      <w:r w:rsidRPr="0013399D">
        <w:rPr>
          <w:color w:val="000000" w:themeColor="text1"/>
        </w:rPr>
        <w:t xml:space="preserve"> </w:t>
      </w:r>
      <w:proofErr w:type="spellStart"/>
      <w:r w:rsidRPr="0013399D">
        <w:rPr>
          <w:color w:val="000000" w:themeColor="text1"/>
        </w:rPr>
        <w:t>prevăzute</w:t>
      </w:r>
      <w:proofErr w:type="spellEnd"/>
      <w:r w:rsidRPr="0013399D">
        <w:rPr>
          <w:color w:val="000000" w:themeColor="text1"/>
        </w:rPr>
        <w:t xml:space="preserve"> </w:t>
      </w:r>
      <w:proofErr w:type="spellStart"/>
      <w:r w:rsidRPr="0013399D">
        <w:rPr>
          <w:color w:val="000000" w:themeColor="text1"/>
        </w:rPr>
        <w:t>în</w:t>
      </w:r>
      <w:proofErr w:type="spellEnd"/>
      <w:r w:rsidRPr="0013399D">
        <w:rPr>
          <w:color w:val="000000" w:themeColor="text1"/>
        </w:rPr>
        <w:t xml:space="preserve"> </w:t>
      </w:r>
      <w:proofErr w:type="spellStart"/>
      <w:r w:rsidRPr="0013399D">
        <w:rPr>
          <w:color w:val="000000" w:themeColor="text1"/>
        </w:rPr>
        <w:t>amenajamentul</w:t>
      </w:r>
      <w:proofErr w:type="spellEnd"/>
      <w:r w:rsidRPr="0013399D">
        <w:rPr>
          <w:color w:val="000000" w:themeColor="text1"/>
        </w:rPr>
        <w:t xml:space="preserve"> UP </w:t>
      </w:r>
      <w:r w:rsidR="009040A1" w:rsidRPr="0013399D">
        <w:rPr>
          <w:color w:val="000000" w:themeColor="text1"/>
        </w:rPr>
        <w:t xml:space="preserve">V </w:t>
      </w:r>
      <w:proofErr w:type="spellStart"/>
      <w:r w:rsidR="009040A1" w:rsidRPr="0013399D">
        <w:rPr>
          <w:color w:val="000000" w:themeColor="text1"/>
        </w:rPr>
        <w:t>Coșuștea</w:t>
      </w:r>
      <w:proofErr w:type="spellEnd"/>
      <w:r w:rsidRPr="0013399D">
        <w:rPr>
          <w:color w:val="000000" w:themeColor="text1"/>
        </w:rPr>
        <w:t xml:space="preserve"> la </w:t>
      </w:r>
      <w:proofErr w:type="spellStart"/>
      <w:r w:rsidRPr="0013399D">
        <w:rPr>
          <w:color w:val="000000" w:themeColor="text1"/>
        </w:rPr>
        <w:t>intersecția</w:t>
      </w:r>
      <w:proofErr w:type="spellEnd"/>
      <w:r w:rsidRPr="0013399D">
        <w:rPr>
          <w:color w:val="000000" w:themeColor="text1"/>
        </w:rPr>
        <w:t xml:space="preserve"> cu ANPIC, au </w:t>
      </w:r>
      <w:proofErr w:type="spellStart"/>
      <w:r w:rsidRPr="0013399D">
        <w:rPr>
          <w:color w:val="000000" w:themeColor="text1"/>
        </w:rPr>
        <w:t>caracter</w:t>
      </w:r>
      <w:proofErr w:type="spellEnd"/>
      <w:r w:rsidRPr="0013399D">
        <w:rPr>
          <w:color w:val="000000" w:themeColor="text1"/>
        </w:rPr>
        <w:t xml:space="preserve"> </w:t>
      </w:r>
      <w:proofErr w:type="spellStart"/>
      <w:r w:rsidRPr="0013399D">
        <w:rPr>
          <w:color w:val="000000" w:themeColor="text1"/>
        </w:rPr>
        <w:t>temporar</w:t>
      </w:r>
      <w:proofErr w:type="spellEnd"/>
      <w:r w:rsidRPr="0013399D">
        <w:rPr>
          <w:color w:val="000000" w:themeColor="text1"/>
        </w:rPr>
        <w:t xml:space="preserve">. </w:t>
      </w:r>
      <w:r w:rsidRPr="0013399D">
        <w:rPr>
          <w:rFonts w:eastAsia="ArialMT"/>
          <w:color w:val="000000" w:themeColor="text1"/>
          <w:lang w:val="ro-RO"/>
        </w:rPr>
        <w:t xml:space="preserve">Managementul forestier adecvat, propus în amenajament, este în măsură să conserve </w:t>
      </w:r>
      <w:proofErr w:type="spellStart"/>
      <w:r w:rsidRPr="0013399D">
        <w:rPr>
          <w:rFonts w:eastAsia="ArialMT"/>
          <w:color w:val="000000" w:themeColor="text1"/>
          <w:lang w:val="ro-RO"/>
        </w:rPr>
        <w:t>suprafeţele</w:t>
      </w:r>
      <w:proofErr w:type="spellEnd"/>
      <w:r w:rsidRPr="0013399D">
        <w:rPr>
          <w:rFonts w:eastAsia="ArialMT"/>
          <w:color w:val="000000" w:themeColor="text1"/>
          <w:lang w:val="ro-RO"/>
        </w:rPr>
        <w:t xml:space="preserve"> ocupate la ora actuală de pădure ca tip major de ecosistem </w:t>
      </w:r>
      <w:proofErr w:type="spellStart"/>
      <w:r w:rsidRPr="0013399D">
        <w:rPr>
          <w:rFonts w:eastAsia="ArialMT"/>
          <w:color w:val="000000" w:themeColor="text1"/>
          <w:lang w:val="ro-RO"/>
        </w:rPr>
        <w:t>şi</w:t>
      </w:r>
      <w:proofErr w:type="spellEnd"/>
      <w:r w:rsidRPr="0013399D">
        <w:rPr>
          <w:rFonts w:eastAsia="ArialMT"/>
          <w:color w:val="000000" w:themeColor="text1"/>
          <w:lang w:val="ro-RO"/>
        </w:rPr>
        <w:t xml:space="preserve"> să păstreze conectivitatea în </w:t>
      </w:r>
      <w:r w:rsidRPr="0013399D">
        <w:rPr>
          <w:color w:val="000000" w:themeColor="text1"/>
          <w:lang w:val="ro-RO"/>
        </w:rPr>
        <w:t xml:space="preserve">cadrul habitatelor, asigurându-se astfel </w:t>
      </w:r>
      <w:proofErr w:type="spellStart"/>
      <w:r w:rsidRPr="0013399D">
        <w:rPr>
          <w:color w:val="000000" w:themeColor="text1"/>
          <w:lang w:val="ro-RO"/>
        </w:rPr>
        <w:t>menţinerea</w:t>
      </w:r>
      <w:proofErr w:type="spellEnd"/>
      <w:r w:rsidRPr="0013399D">
        <w:rPr>
          <w:color w:val="000000" w:themeColor="text1"/>
          <w:lang w:val="ro-RO"/>
        </w:rPr>
        <w:t xml:space="preserve"> pe termen lung a speciilor de faună.</w:t>
      </w:r>
    </w:p>
    <w:p w14:paraId="49C22F68" w14:textId="77777777" w:rsidR="00CC2492" w:rsidRPr="00CC2492" w:rsidRDefault="00CC2492" w:rsidP="00CC2492">
      <w:pPr>
        <w:spacing w:line="360" w:lineRule="auto"/>
        <w:ind w:firstLine="720"/>
        <w:jc w:val="both"/>
        <w:rPr>
          <w:strike/>
          <w:color w:val="FF0000"/>
        </w:rPr>
      </w:pPr>
    </w:p>
    <w:p w14:paraId="39A18EFC" w14:textId="77777777" w:rsidR="00CC2492" w:rsidRPr="0013399D" w:rsidRDefault="00CC2492" w:rsidP="00CC2492">
      <w:pPr>
        <w:spacing w:line="360" w:lineRule="auto"/>
        <w:jc w:val="both"/>
        <w:rPr>
          <w:i/>
          <w:iCs/>
          <w:color w:val="000000" w:themeColor="text1"/>
        </w:rPr>
      </w:pPr>
      <w:r w:rsidRPr="0013399D">
        <w:rPr>
          <w:i/>
          <w:iCs/>
          <w:color w:val="000000" w:themeColor="text1"/>
        </w:rPr>
        <w:t xml:space="preserve">9. </w:t>
      </w:r>
      <w:proofErr w:type="spellStart"/>
      <w:r w:rsidRPr="0013399D">
        <w:rPr>
          <w:i/>
          <w:iCs/>
          <w:color w:val="000000" w:themeColor="text1"/>
        </w:rPr>
        <w:t>incertitudinile</w:t>
      </w:r>
      <w:proofErr w:type="spellEnd"/>
      <w:r w:rsidRPr="0013399D">
        <w:rPr>
          <w:i/>
          <w:iCs/>
          <w:color w:val="000000" w:themeColor="text1"/>
        </w:rPr>
        <w:t xml:space="preserve"> </w:t>
      </w:r>
      <w:proofErr w:type="spellStart"/>
      <w:r w:rsidRPr="0013399D">
        <w:rPr>
          <w:i/>
          <w:iCs/>
          <w:color w:val="000000" w:themeColor="text1"/>
        </w:rPr>
        <w:t>identificate</w:t>
      </w:r>
      <w:proofErr w:type="spellEnd"/>
      <w:r w:rsidRPr="0013399D">
        <w:rPr>
          <w:i/>
          <w:iCs/>
          <w:color w:val="000000" w:themeColor="text1"/>
        </w:rPr>
        <w:t xml:space="preserve"> (</w:t>
      </w:r>
      <w:proofErr w:type="spellStart"/>
      <w:r w:rsidRPr="0013399D">
        <w:rPr>
          <w:i/>
          <w:iCs/>
          <w:color w:val="000000" w:themeColor="text1"/>
        </w:rPr>
        <w:t>Tabelul</w:t>
      </w:r>
      <w:proofErr w:type="spellEnd"/>
      <w:r w:rsidRPr="0013399D">
        <w:rPr>
          <w:i/>
          <w:iCs/>
          <w:color w:val="000000" w:themeColor="text1"/>
        </w:rPr>
        <w:t xml:space="preserve"> E.2.1</w:t>
      </w:r>
      <w:proofErr w:type="gramStart"/>
      <w:r w:rsidRPr="0013399D">
        <w:rPr>
          <w:i/>
          <w:iCs/>
          <w:color w:val="000000" w:themeColor="text1"/>
        </w:rPr>
        <w:t>) :</w:t>
      </w:r>
      <w:proofErr w:type="gramEnd"/>
    </w:p>
    <w:p w14:paraId="05F72A19" w14:textId="77777777" w:rsidR="00CC2492" w:rsidRPr="0013399D" w:rsidRDefault="00CC2492" w:rsidP="00CC2492">
      <w:pPr>
        <w:widowControl w:val="0"/>
        <w:tabs>
          <w:tab w:val="left" w:pos="513"/>
        </w:tabs>
        <w:spacing w:line="360" w:lineRule="auto"/>
        <w:ind w:firstLine="720"/>
        <w:jc w:val="both"/>
        <w:rPr>
          <w:rFonts w:eastAsia="Garamond"/>
          <w:color w:val="000000" w:themeColor="text1"/>
          <w:lang w:val="ro-RO"/>
        </w:rPr>
      </w:pPr>
      <w:r w:rsidRPr="0013399D">
        <w:rPr>
          <w:rFonts w:eastAsia="Garamond"/>
          <w:color w:val="000000" w:themeColor="text1"/>
          <w:lang w:val="ro-RO"/>
        </w:rPr>
        <w:t xml:space="preserve">Dacă lucrările din amenajament sunt realizate în conformitate cu normele silvice </w:t>
      </w:r>
      <w:proofErr w:type="spellStart"/>
      <w:r w:rsidRPr="0013399D">
        <w:rPr>
          <w:rFonts w:eastAsia="Garamond"/>
          <w:color w:val="000000" w:themeColor="text1"/>
          <w:lang w:val="ro-RO"/>
        </w:rPr>
        <w:t>şi</w:t>
      </w:r>
      <w:proofErr w:type="spellEnd"/>
      <w:r w:rsidRPr="0013399D">
        <w:rPr>
          <w:rFonts w:eastAsia="Garamond"/>
          <w:color w:val="000000" w:themeColor="text1"/>
          <w:lang w:val="ro-RO"/>
        </w:rPr>
        <w:t xml:space="preserve"> cu cele de </w:t>
      </w:r>
      <w:proofErr w:type="spellStart"/>
      <w:r w:rsidRPr="0013399D">
        <w:rPr>
          <w:rFonts w:eastAsia="Garamond"/>
          <w:color w:val="000000" w:themeColor="text1"/>
          <w:lang w:val="ro-RO"/>
        </w:rPr>
        <w:t>protecţie</w:t>
      </w:r>
      <w:proofErr w:type="spellEnd"/>
      <w:r w:rsidRPr="0013399D">
        <w:rPr>
          <w:rFonts w:eastAsia="Garamond"/>
          <w:color w:val="000000" w:themeColor="text1"/>
          <w:lang w:val="ro-RO"/>
        </w:rPr>
        <w:t xml:space="preserve"> a mediului, pădurea ca tip de habitat </w:t>
      </w:r>
      <w:proofErr w:type="spellStart"/>
      <w:r w:rsidRPr="0013399D">
        <w:rPr>
          <w:rFonts w:eastAsia="Garamond"/>
          <w:color w:val="000000" w:themeColor="text1"/>
          <w:lang w:val="ro-RO"/>
        </w:rPr>
        <w:t>îşi</w:t>
      </w:r>
      <w:proofErr w:type="spellEnd"/>
      <w:r w:rsidRPr="0013399D">
        <w:rPr>
          <w:rFonts w:eastAsia="Garamond"/>
          <w:color w:val="000000" w:themeColor="text1"/>
          <w:lang w:val="ro-RO"/>
        </w:rPr>
        <w:t xml:space="preserve"> va </w:t>
      </w:r>
      <w:proofErr w:type="spellStart"/>
      <w:r w:rsidRPr="0013399D">
        <w:rPr>
          <w:rFonts w:eastAsia="Garamond"/>
          <w:color w:val="000000" w:themeColor="text1"/>
          <w:lang w:val="ro-RO"/>
        </w:rPr>
        <w:t>menţine</w:t>
      </w:r>
      <w:proofErr w:type="spellEnd"/>
      <w:r w:rsidRPr="0013399D">
        <w:rPr>
          <w:rFonts w:eastAsia="Garamond"/>
          <w:color w:val="000000" w:themeColor="text1"/>
          <w:lang w:val="ro-RO"/>
        </w:rPr>
        <w:t xml:space="preserve"> în ansamblu </w:t>
      </w:r>
      <w:proofErr w:type="spellStart"/>
      <w:r w:rsidRPr="0013399D">
        <w:rPr>
          <w:rFonts w:eastAsia="Garamond"/>
          <w:color w:val="000000" w:themeColor="text1"/>
          <w:lang w:val="ro-RO"/>
        </w:rPr>
        <w:t>compoziţia</w:t>
      </w:r>
      <w:proofErr w:type="spellEnd"/>
      <w:r w:rsidRPr="0013399D">
        <w:rPr>
          <w:rFonts w:eastAsia="Garamond"/>
          <w:color w:val="000000" w:themeColor="text1"/>
          <w:lang w:val="ro-RO"/>
        </w:rPr>
        <w:t xml:space="preserve"> </w:t>
      </w:r>
      <w:proofErr w:type="spellStart"/>
      <w:r w:rsidRPr="0013399D">
        <w:rPr>
          <w:rFonts w:eastAsia="Garamond"/>
          <w:color w:val="000000" w:themeColor="text1"/>
          <w:lang w:val="ro-RO"/>
        </w:rPr>
        <w:t>şi</w:t>
      </w:r>
      <w:proofErr w:type="spellEnd"/>
      <w:r w:rsidRPr="0013399D">
        <w:rPr>
          <w:rFonts w:eastAsia="Garamond"/>
          <w:color w:val="000000" w:themeColor="text1"/>
          <w:lang w:val="ro-RO"/>
        </w:rPr>
        <w:t xml:space="preserve"> structura actuală, fără a exista un impact semnificativ pe termen lung asupra speciilor de interes comunitar. </w:t>
      </w:r>
    </w:p>
    <w:p w14:paraId="1AC218B0" w14:textId="77777777" w:rsidR="00447F0F" w:rsidRDefault="00447F0F" w:rsidP="002D1AB1">
      <w:pPr>
        <w:spacing w:line="360" w:lineRule="auto"/>
        <w:ind w:firstLine="720"/>
        <w:jc w:val="both"/>
        <w:rPr>
          <w:color w:val="000000" w:themeColor="text1"/>
        </w:rPr>
      </w:pPr>
    </w:p>
    <w:p w14:paraId="7D0C3E5B" w14:textId="77777777" w:rsidR="00447F0F" w:rsidRDefault="00447F0F" w:rsidP="002D1AB1">
      <w:pPr>
        <w:spacing w:line="360" w:lineRule="auto"/>
        <w:ind w:firstLine="720"/>
        <w:jc w:val="both"/>
        <w:rPr>
          <w:color w:val="000000" w:themeColor="text1"/>
        </w:rPr>
      </w:pPr>
    </w:p>
    <w:p w14:paraId="7ABBF79F" w14:textId="77777777" w:rsidR="00C14D06" w:rsidRDefault="00C14D06" w:rsidP="002D1AB1">
      <w:pPr>
        <w:spacing w:line="360" w:lineRule="auto"/>
        <w:ind w:firstLine="720"/>
        <w:jc w:val="both"/>
        <w:rPr>
          <w:color w:val="000000" w:themeColor="text1"/>
        </w:rPr>
      </w:pPr>
    </w:p>
    <w:p w14:paraId="576922E5" w14:textId="77777777" w:rsidR="00C14D06" w:rsidRDefault="00C14D06" w:rsidP="002D1AB1">
      <w:pPr>
        <w:spacing w:line="360" w:lineRule="auto"/>
        <w:ind w:firstLine="720"/>
        <w:jc w:val="both"/>
        <w:rPr>
          <w:color w:val="000000" w:themeColor="text1"/>
        </w:rPr>
      </w:pPr>
    </w:p>
    <w:p w14:paraId="190D3785" w14:textId="77777777" w:rsidR="00C14D06" w:rsidRDefault="00C14D06" w:rsidP="002D1AB1">
      <w:pPr>
        <w:spacing w:line="360" w:lineRule="auto"/>
        <w:ind w:firstLine="720"/>
        <w:jc w:val="both"/>
        <w:rPr>
          <w:color w:val="000000" w:themeColor="text1"/>
        </w:rPr>
      </w:pPr>
    </w:p>
    <w:p w14:paraId="475C4196" w14:textId="77777777" w:rsidR="00C14D06" w:rsidRDefault="00C14D06" w:rsidP="002D1AB1">
      <w:pPr>
        <w:spacing w:line="360" w:lineRule="auto"/>
        <w:ind w:firstLine="720"/>
        <w:jc w:val="both"/>
        <w:rPr>
          <w:color w:val="000000" w:themeColor="text1"/>
        </w:rPr>
      </w:pPr>
    </w:p>
    <w:p w14:paraId="57436204" w14:textId="77777777" w:rsidR="00C14D06" w:rsidRDefault="00C14D06" w:rsidP="002D1AB1">
      <w:pPr>
        <w:spacing w:line="360" w:lineRule="auto"/>
        <w:ind w:firstLine="720"/>
        <w:jc w:val="both"/>
        <w:rPr>
          <w:color w:val="000000" w:themeColor="text1"/>
        </w:rPr>
      </w:pPr>
    </w:p>
    <w:p w14:paraId="515FB01F" w14:textId="77777777" w:rsidR="00C14D06" w:rsidRDefault="00C14D06" w:rsidP="002D1AB1">
      <w:pPr>
        <w:spacing w:line="360" w:lineRule="auto"/>
        <w:ind w:firstLine="720"/>
        <w:jc w:val="both"/>
        <w:rPr>
          <w:color w:val="000000" w:themeColor="text1"/>
        </w:rPr>
      </w:pPr>
    </w:p>
    <w:p w14:paraId="639EBB5F" w14:textId="77777777" w:rsidR="00C14D06" w:rsidRDefault="00C14D06" w:rsidP="002D1AB1">
      <w:pPr>
        <w:spacing w:line="360" w:lineRule="auto"/>
        <w:ind w:firstLine="720"/>
        <w:jc w:val="both"/>
        <w:rPr>
          <w:color w:val="000000" w:themeColor="text1"/>
        </w:rPr>
      </w:pPr>
    </w:p>
    <w:p w14:paraId="6A296E39" w14:textId="77777777" w:rsidR="00C14D06" w:rsidRDefault="00C14D06" w:rsidP="002D1AB1">
      <w:pPr>
        <w:spacing w:line="360" w:lineRule="auto"/>
        <w:ind w:firstLine="720"/>
        <w:jc w:val="both"/>
        <w:rPr>
          <w:color w:val="000000" w:themeColor="text1"/>
        </w:rPr>
      </w:pPr>
    </w:p>
    <w:p w14:paraId="2273B369" w14:textId="77777777" w:rsidR="00C14D06" w:rsidRDefault="00C14D06" w:rsidP="002D1AB1">
      <w:pPr>
        <w:spacing w:line="360" w:lineRule="auto"/>
        <w:ind w:firstLine="720"/>
        <w:jc w:val="both"/>
        <w:rPr>
          <w:color w:val="000000" w:themeColor="text1"/>
        </w:rPr>
      </w:pPr>
    </w:p>
    <w:p w14:paraId="364151C6" w14:textId="77777777" w:rsidR="00C14D06" w:rsidRDefault="00C14D06" w:rsidP="002D1AB1">
      <w:pPr>
        <w:spacing w:line="360" w:lineRule="auto"/>
        <w:ind w:firstLine="720"/>
        <w:jc w:val="both"/>
        <w:rPr>
          <w:color w:val="000000" w:themeColor="text1"/>
        </w:rPr>
      </w:pPr>
    </w:p>
    <w:p w14:paraId="08EF1292" w14:textId="77777777" w:rsidR="00C14D06" w:rsidRDefault="00C14D06" w:rsidP="002D1AB1">
      <w:pPr>
        <w:spacing w:line="360" w:lineRule="auto"/>
        <w:ind w:firstLine="720"/>
        <w:jc w:val="both"/>
        <w:rPr>
          <w:color w:val="000000" w:themeColor="text1"/>
        </w:rPr>
      </w:pPr>
    </w:p>
    <w:p w14:paraId="0CDAFD46" w14:textId="77777777" w:rsidR="00C14D06" w:rsidRDefault="00C14D06" w:rsidP="002D1AB1">
      <w:pPr>
        <w:spacing w:line="360" w:lineRule="auto"/>
        <w:ind w:firstLine="720"/>
        <w:jc w:val="both"/>
        <w:rPr>
          <w:color w:val="000000" w:themeColor="text1"/>
        </w:rPr>
      </w:pPr>
    </w:p>
    <w:p w14:paraId="6D2D772A" w14:textId="77777777" w:rsidR="00C14D06" w:rsidRDefault="00C14D06" w:rsidP="002D1AB1">
      <w:pPr>
        <w:spacing w:line="360" w:lineRule="auto"/>
        <w:ind w:firstLine="720"/>
        <w:jc w:val="both"/>
        <w:rPr>
          <w:color w:val="000000" w:themeColor="text1"/>
        </w:rPr>
      </w:pPr>
    </w:p>
    <w:p w14:paraId="5E3DEC4E" w14:textId="77777777" w:rsidR="00C14D06" w:rsidRDefault="00C14D06" w:rsidP="002D1AB1">
      <w:pPr>
        <w:spacing w:line="360" w:lineRule="auto"/>
        <w:ind w:firstLine="720"/>
        <w:jc w:val="both"/>
        <w:rPr>
          <w:color w:val="000000" w:themeColor="text1"/>
        </w:rPr>
      </w:pPr>
    </w:p>
    <w:p w14:paraId="610C2140" w14:textId="77777777" w:rsidR="00C14D06" w:rsidRDefault="00C14D06" w:rsidP="002D1AB1">
      <w:pPr>
        <w:spacing w:line="360" w:lineRule="auto"/>
        <w:ind w:firstLine="720"/>
        <w:jc w:val="both"/>
        <w:rPr>
          <w:color w:val="000000" w:themeColor="text1"/>
        </w:rPr>
      </w:pPr>
    </w:p>
    <w:p w14:paraId="10BFED6A" w14:textId="77777777" w:rsidR="00C14D06" w:rsidRDefault="00C14D06" w:rsidP="002D1AB1">
      <w:pPr>
        <w:spacing w:line="360" w:lineRule="auto"/>
        <w:ind w:firstLine="720"/>
        <w:jc w:val="both"/>
        <w:rPr>
          <w:color w:val="000000" w:themeColor="text1"/>
        </w:rPr>
      </w:pPr>
    </w:p>
    <w:p w14:paraId="5DF27001" w14:textId="77777777" w:rsidR="00C14D06" w:rsidRDefault="00C14D06" w:rsidP="002D1AB1">
      <w:pPr>
        <w:spacing w:line="360" w:lineRule="auto"/>
        <w:ind w:firstLine="720"/>
        <w:jc w:val="both"/>
        <w:rPr>
          <w:color w:val="000000" w:themeColor="text1"/>
        </w:rPr>
      </w:pPr>
    </w:p>
    <w:p w14:paraId="2CA0EF05" w14:textId="77777777" w:rsidR="00C14D06" w:rsidRDefault="00C14D06" w:rsidP="002D1AB1">
      <w:pPr>
        <w:spacing w:line="360" w:lineRule="auto"/>
        <w:ind w:firstLine="720"/>
        <w:jc w:val="both"/>
        <w:rPr>
          <w:color w:val="000000" w:themeColor="text1"/>
        </w:rPr>
      </w:pPr>
    </w:p>
    <w:p w14:paraId="1FC658C4" w14:textId="77777777" w:rsidR="00C14D06" w:rsidRDefault="00C14D06" w:rsidP="002D1AB1">
      <w:pPr>
        <w:spacing w:line="360" w:lineRule="auto"/>
        <w:ind w:firstLine="720"/>
        <w:jc w:val="both"/>
        <w:rPr>
          <w:color w:val="000000" w:themeColor="text1"/>
        </w:rPr>
      </w:pPr>
    </w:p>
    <w:p w14:paraId="58421108" w14:textId="77777777" w:rsidR="00C14D06" w:rsidRDefault="00C14D06" w:rsidP="002D1AB1">
      <w:pPr>
        <w:spacing w:line="360" w:lineRule="auto"/>
        <w:ind w:firstLine="720"/>
        <w:jc w:val="both"/>
        <w:rPr>
          <w:color w:val="000000" w:themeColor="text1"/>
        </w:rPr>
      </w:pPr>
    </w:p>
    <w:p w14:paraId="49F61DD7" w14:textId="77777777" w:rsidR="00C14D06" w:rsidRDefault="00C14D06" w:rsidP="002D1AB1">
      <w:pPr>
        <w:spacing w:line="360" w:lineRule="auto"/>
        <w:ind w:firstLine="720"/>
        <w:jc w:val="both"/>
        <w:rPr>
          <w:color w:val="000000" w:themeColor="text1"/>
        </w:rPr>
      </w:pPr>
    </w:p>
    <w:p w14:paraId="7C2805DA" w14:textId="77777777" w:rsidR="00447F0F" w:rsidRDefault="00447F0F" w:rsidP="002D1AB1">
      <w:pPr>
        <w:spacing w:line="360" w:lineRule="auto"/>
        <w:ind w:firstLine="720"/>
        <w:jc w:val="both"/>
        <w:rPr>
          <w:color w:val="000000" w:themeColor="text1"/>
        </w:rPr>
      </w:pPr>
    </w:p>
    <w:p w14:paraId="1C90B049" w14:textId="77777777" w:rsidR="00447F0F" w:rsidRDefault="00447F0F" w:rsidP="002D1AB1">
      <w:pPr>
        <w:spacing w:line="360" w:lineRule="auto"/>
        <w:ind w:firstLine="720"/>
        <w:jc w:val="both"/>
        <w:rPr>
          <w:color w:val="000000" w:themeColor="text1"/>
        </w:rPr>
      </w:pPr>
    </w:p>
    <w:p w14:paraId="114FF31C" w14:textId="77777777" w:rsidR="00EF4D75" w:rsidRPr="00275BCB" w:rsidRDefault="00EF4D75" w:rsidP="001F0EDD">
      <w:pPr>
        <w:pStyle w:val="Titlu1"/>
        <w:rPr>
          <w:color w:val="000000"/>
        </w:rPr>
      </w:pPr>
      <w:bookmarkStart w:id="62" w:name="_Toc143155324"/>
      <w:bookmarkStart w:id="63" w:name="_Toc148430915"/>
      <w:r w:rsidRPr="00275BCB">
        <w:rPr>
          <w:color w:val="000000"/>
        </w:rPr>
        <w:lastRenderedPageBreak/>
        <w:t>BIBLIOGRAFIE</w:t>
      </w:r>
      <w:bookmarkEnd w:id="62"/>
      <w:bookmarkEnd w:id="63"/>
    </w:p>
    <w:p w14:paraId="432E3171" w14:textId="77777777" w:rsidR="000D67DF" w:rsidRPr="000D67DF" w:rsidRDefault="000D67DF" w:rsidP="000D67DF">
      <w:pPr>
        <w:pStyle w:val="textproiect"/>
        <w:ind w:firstLine="0"/>
        <w:rPr>
          <w:color w:val="000000"/>
          <w:szCs w:val="24"/>
          <w:lang w:val="ro-RO"/>
        </w:rPr>
      </w:pPr>
      <w:r w:rsidRPr="000D67DF">
        <w:rPr>
          <w:color w:val="000000"/>
          <w:szCs w:val="24"/>
          <w:lang w:val="ro-RO"/>
        </w:rPr>
        <w:t>Doniţă N., Popescu A., Paucă-Comănescu M., Mihăilescu S., Biriş I. A., 2005, Habitatele din România, Editura Tehnică-Silvică, Bucureşti</w:t>
      </w:r>
    </w:p>
    <w:p w14:paraId="5E2BA5B3" w14:textId="77777777" w:rsidR="000D67DF" w:rsidRPr="000D67DF" w:rsidRDefault="000D67DF" w:rsidP="000D67DF">
      <w:pPr>
        <w:pStyle w:val="textproiect"/>
        <w:ind w:firstLine="0"/>
        <w:rPr>
          <w:color w:val="000000"/>
          <w:szCs w:val="24"/>
          <w:lang w:val="ro-RO"/>
        </w:rPr>
      </w:pPr>
      <w:r w:rsidRPr="000D67DF">
        <w:rPr>
          <w:color w:val="000000"/>
          <w:szCs w:val="24"/>
          <w:lang w:val="ro-RO"/>
        </w:rPr>
        <w:t xml:space="preserve">Florescu  I. I. 1991,  Tratamente silviculturale,  Editura  Ceres,  Bucureşti,  270  p. </w:t>
      </w:r>
    </w:p>
    <w:p w14:paraId="4B80A236" w14:textId="77777777" w:rsidR="000D67DF" w:rsidRPr="000D67DF" w:rsidRDefault="000D67DF" w:rsidP="000D67DF">
      <w:pPr>
        <w:pStyle w:val="textproiect"/>
        <w:ind w:firstLine="0"/>
        <w:rPr>
          <w:color w:val="000000"/>
          <w:szCs w:val="24"/>
          <w:lang w:val="ro-RO"/>
        </w:rPr>
      </w:pPr>
      <w:r w:rsidRPr="000D67DF">
        <w:rPr>
          <w:color w:val="000000"/>
          <w:szCs w:val="24"/>
          <w:lang w:val="ro-RO"/>
        </w:rPr>
        <w:t>Florescu  I.  I.,  Nicolescu  N.  V.  1998.   Silvicultură,  Vol.  II  –  Silvotehnica, Editura Universităţii Transilvania din Braşov, 194  p.</w:t>
      </w:r>
    </w:p>
    <w:p w14:paraId="20DBD7D2" w14:textId="77777777" w:rsidR="000D67DF" w:rsidRPr="000D67DF" w:rsidRDefault="000D67DF" w:rsidP="000D67DF">
      <w:pPr>
        <w:pStyle w:val="Frspaiere1"/>
        <w:spacing w:line="360" w:lineRule="auto"/>
        <w:ind w:left="720" w:hanging="720"/>
        <w:rPr>
          <w:rFonts w:ascii="Times New Roman" w:hAnsi="Times New Roman"/>
          <w:color w:val="000000"/>
          <w:sz w:val="24"/>
          <w:szCs w:val="24"/>
          <w:lang w:val="ro-RO"/>
        </w:rPr>
      </w:pPr>
      <w:r w:rsidRPr="000D67DF">
        <w:rPr>
          <w:rFonts w:ascii="Times New Roman" w:hAnsi="Times New Roman"/>
          <w:color w:val="000000"/>
          <w:sz w:val="24"/>
          <w:szCs w:val="24"/>
          <w:lang w:val="ro-RO"/>
        </w:rPr>
        <w:t xml:space="preserve">Giurgiu, V., 1988, </w:t>
      </w:r>
      <w:r w:rsidRPr="000D67DF">
        <w:rPr>
          <w:rFonts w:ascii="Times New Roman" w:hAnsi="Times New Roman"/>
          <w:i/>
          <w:color w:val="000000"/>
          <w:sz w:val="24"/>
          <w:szCs w:val="24"/>
          <w:lang w:val="ro-RO"/>
        </w:rPr>
        <w:t>Amenajarea pădurilor cu funcţii multiple</w:t>
      </w:r>
      <w:r w:rsidRPr="000D67DF">
        <w:rPr>
          <w:rFonts w:ascii="Times New Roman" w:hAnsi="Times New Roman"/>
          <w:color w:val="000000"/>
          <w:sz w:val="24"/>
          <w:szCs w:val="24"/>
          <w:lang w:val="ro-RO"/>
        </w:rPr>
        <w:t>, Editura Ceres, Bucureşti</w:t>
      </w:r>
    </w:p>
    <w:p w14:paraId="2CF363D7" w14:textId="77777777" w:rsidR="000D67DF" w:rsidRPr="000D67DF" w:rsidRDefault="000D67DF" w:rsidP="000D67DF">
      <w:pPr>
        <w:pStyle w:val="Frspaiere1"/>
        <w:spacing w:line="360" w:lineRule="auto"/>
        <w:ind w:left="720" w:hanging="720"/>
        <w:rPr>
          <w:rFonts w:ascii="Times New Roman" w:hAnsi="Times New Roman"/>
          <w:color w:val="000000"/>
          <w:sz w:val="24"/>
          <w:szCs w:val="24"/>
          <w:lang w:val="ro-RO"/>
        </w:rPr>
      </w:pPr>
      <w:r w:rsidRPr="000D67DF">
        <w:rPr>
          <w:rFonts w:ascii="Times New Roman" w:hAnsi="Times New Roman"/>
          <w:color w:val="000000"/>
          <w:sz w:val="24"/>
          <w:szCs w:val="24"/>
          <w:lang w:val="ro-RO"/>
        </w:rPr>
        <w:t xml:space="preserve">Leahu, I., 2001, </w:t>
      </w:r>
      <w:r w:rsidRPr="000D67DF">
        <w:rPr>
          <w:rFonts w:ascii="Times New Roman" w:hAnsi="Times New Roman"/>
          <w:i/>
          <w:color w:val="000000"/>
          <w:sz w:val="24"/>
          <w:szCs w:val="24"/>
          <w:lang w:val="ro-RO"/>
        </w:rPr>
        <w:t>Amenajarea pădurilor</w:t>
      </w:r>
      <w:r w:rsidRPr="000D67DF">
        <w:rPr>
          <w:rFonts w:ascii="Times New Roman" w:hAnsi="Times New Roman"/>
          <w:color w:val="000000"/>
          <w:sz w:val="24"/>
          <w:szCs w:val="24"/>
          <w:lang w:val="ro-RO"/>
        </w:rPr>
        <w:t>, Editura Didactică şi Pedagogică, Bucureşti</w:t>
      </w:r>
    </w:p>
    <w:p w14:paraId="1049ECB3" w14:textId="77777777" w:rsidR="000D67DF" w:rsidRPr="000D67DF" w:rsidRDefault="000D67DF" w:rsidP="000D67DF">
      <w:pPr>
        <w:rPr>
          <w:color w:val="000000"/>
          <w:shd w:val="clear" w:color="auto" w:fill="FFFFFF"/>
        </w:rPr>
      </w:pPr>
      <w:r w:rsidRPr="000D67DF">
        <w:rPr>
          <w:color w:val="000000"/>
          <w:shd w:val="clear" w:color="auto" w:fill="FFFFFF"/>
        </w:rPr>
        <w:t>xxx, 2008 - Codul silvic, Legea 46/2008 cu modificările și completările ulterioare</w:t>
      </w:r>
    </w:p>
    <w:p w14:paraId="7F0A4E57" w14:textId="77777777" w:rsidR="000D67DF" w:rsidRPr="000D67DF" w:rsidRDefault="000D67DF" w:rsidP="000D67DF">
      <w:pPr>
        <w:rPr>
          <w:color w:val="000000"/>
          <w:shd w:val="clear" w:color="auto" w:fill="FFFFFF"/>
        </w:rPr>
      </w:pPr>
      <w:r w:rsidRPr="000D67DF">
        <w:rPr>
          <w:color w:val="000000"/>
        </w:rPr>
        <w:t xml:space="preserve">xxx, 2022 - </w:t>
      </w:r>
      <w:r w:rsidRPr="000D67DF">
        <w:rPr>
          <w:color w:val="000000"/>
          <w:shd w:val="clear" w:color="auto" w:fill="FFFFFF"/>
        </w:rPr>
        <w:t>Normele tehnice privind îngrijirea şi conducerea arboretelor (ord. 2534/2022), MMAP, 2022</w:t>
      </w:r>
    </w:p>
    <w:p w14:paraId="496C4C1A" w14:textId="77777777" w:rsidR="000D67DF" w:rsidRPr="000D67DF" w:rsidRDefault="000D67DF" w:rsidP="000D67DF">
      <w:pPr>
        <w:rPr>
          <w:color w:val="000000"/>
          <w:shd w:val="clear" w:color="auto" w:fill="FFFFFF"/>
        </w:rPr>
      </w:pPr>
      <w:r w:rsidRPr="000D67DF">
        <w:rPr>
          <w:color w:val="000000"/>
        </w:rPr>
        <w:t xml:space="preserve">xxx, 2022 - </w:t>
      </w:r>
      <w:r w:rsidRPr="000D67DF">
        <w:rPr>
          <w:color w:val="000000"/>
          <w:shd w:val="clear" w:color="auto" w:fill="FFFFFF"/>
        </w:rPr>
        <w:t>Normele tehnice privind alegerea și aplicarea tratamentelor (ord. 2535/2022), MMAP, 2022</w:t>
      </w:r>
    </w:p>
    <w:p w14:paraId="5AB05BE2" w14:textId="77777777"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2021 - Decizia ANANP nr. 143 din 08.04.2021 privind aprobarea Normelor metodologice de implementare a obiectivelor de conservare din Anexa la OMMAP nr. 1964/2007 privind aprobarea Planului de management și a Regulamentului sitului Natura 2000 ROSCI0069 Domogled-Valea Cernei</w:t>
      </w:r>
    </w:p>
    <w:p w14:paraId="3AC1D028" w14:textId="77777777"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2021 - Decizia ANANP nr. 191/21.05.2021 privind completarea Deciziei nr. 143 din 08.04.2020 privind aprobarea Normelor metodologice privind implementarea obiectivelor de conservare din Anexa la OMMAP nr. 1121/2016 privind aprobarea Planului de management și a Regulamentului Parcului Național Domogled-Valea Cernei și al siturilor Natura 2000 ROSCI0069 și ROSPA0035, cu Anexa 2 - obiectivele specifice de conservare pentru situl ROSPA0035 Domogled Valea Cernei</w:t>
      </w:r>
    </w:p>
    <w:p w14:paraId="385B6D51" w14:textId="77777777"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2022 - Decizia ANANP nr. 700 din 23.11.2022 privind aprobarea Normelor metodologice de implementare a obiectivelor de conservare prevăzute în Anexa la OMMAP nr. 1198/2016 privind aprobarea Planului de management și a Regulamentului Geoparcului Platoul Mehedinți și al ariilor naturale protejate cu care se suprapune ROSAC0198 Parcul Natural Geoparcul Platoul Mehedinți</w:t>
      </w:r>
    </w:p>
    <w:p w14:paraId="267D8DA6" w14:textId="77777777"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2023 - Ordinul nr. 1.682/2023 din 14 iunie</w:t>
      </w:r>
      <w:r w:rsidR="00D7456B">
        <w:rPr>
          <w:rFonts w:ascii="Times New Roman" w:hAnsi="Times New Roman" w:cs="Times New Roman"/>
        </w:rPr>
        <w:t xml:space="preserve"> </w:t>
      </w:r>
      <w:r w:rsidRPr="000D67DF">
        <w:rPr>
          <w:rFonts w:ascii="Times New Roman" w:hAnsi="Times New Roman" w:cs="Times New Roman"/>
        </w:rPr>
        <w:t>2023 pentru aprobarea Ghidului metodologic privind evaluarea adecvată a efectelor potențiale ale planurilor sau proiectelor asupra ariilor naturale protejate de interes comunitar</w:t>
      </w:r>
    </w:p>
    <w:p w14:paraId="39AFEF40" w14:textId="77777777"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2023 - Ordinul nr. 1.679/2023 din 14 iunie 2023 pentru aprobarea Ghidului metodologic specific privind evaluarea adecvată a efectelor potențiale ale planurilor/proiectelor din domeniile de interes</w:t>
      </w:r>
    </w:p>
    <w:p w14:paraId="2D7A2AD7" w14:textId="77777777" w:rsidR="000D67DF" w:rsidRPr="000D67DF" w:rsidRDefault="000D67DF" w:rsidP="000D67DF">
      <w:pPr>
        <w:pStyle w:val="textproiect"/>
        <w:ind w:firstLine="0"/>
        <w:rPr>
          <w:color w:val="000000"/>
          <w:szCs w:val="24"/>
          <w:lang w:val="ro-RO"/>
        </w:rPr>
      </w:pPr>
      <w:r w:rsidRPr="000D67DF">
        <w:rPr>
          <w:color w:val="000000"/>
          <w:szCs w:val="24"/>
          <w:lang w:val="ro-RO"/>
        </w:rPr>
        <w:t>xxx, 2007 - Ordonanţa de Urgenţă nr. 57/2007  privind regimul ariilor naturale protejate, conservarea habitatelor naturale, a florei şi faunei sălbatice.</w:t>
      </w:r>
    </w:p>
    <w:p w14:paraId="42CA439C" w14:textId="77777777" w:rsidR="000D67DF" w:rsidRPr="000D67DF" w:rsidRDefault="000D67DF" w:rsidP="000D67DF">
      <w:pPr>
        <w:pStyle w:val="Default"/>
        <w:jc w:val="both"/>
        <w:rPr>
          <w:rFonts w:ascii="Times New Roman" w:hAnsi="Times New Roman" w:cs="Times New Roman"/>
          <w:bCs/>
        </w:rPr>
      </w:pPr>
      <w:r w:rsidRPr="000D67DF">
        <w:rPr>
          <w:rFonts w:ascii="Times New Roman" w:hAnsi="Times New Roman" w:cs="Times New Roman"/>
        </w:rPr>
        <w:t>xxx, 2016 - Ord. MMAP nr. 1198/2016 privind aprobarea Planului de Management și a Regulamentului Geoparcului Platoul Mehedinți și al ariiloir naturale protejate cu care suprapune</w:t>
      </w:r>
      <w:r w:rsidRPr="000D67DF">
        <w:rPr>
          <w:rFonts w:ascii="Times New Roman" w:hAnsi="Times New Roman" w:cs="Times New Roman"/>
          <w:bCs/>
        </w:rPr>
        <w:t>.</w:t>
      </w:r>
    </w:p>
    <w:p w14:paraId="649098C7" w14:textId="328D3B81" w:rsidR="000D67DF" w:rsidRPr="000D67DF" w:rsidRDefault="000D67DF" w:rsidP="000D67DF">
      <w:pPr>
        <w:pStyle w:val="Default"/>
        <w:jc w:val="both"/>
        <w:rPr>
          <w:rFonts w:ascii="Times New Roman" w:hAnsi="Times New Roman" w:cs="Times New Roman"/>
          <w:bCs/>
        </w:rPr>
      </w:pPr>
      <w:r w:rsidRPr="000D67DF">
        <w:rPr>
          <w:rFonts w:ascii="Times New Roman" w:hAnsi="Times New Roman" w:cs="Times New Roman"/>
        </w:rPr>
        <w:t>xxx, 2016 - Ord. MMAP nr. 1121/2016 privind aprobarea Planului de management al Parcului Național Domogled-Valea Cernei și al siturilor Natura 2000 ROSCI0069 și ROSPA0035</w:t>
      </w:r>
      <w:r w:rsidRPr="000D67DF">
        <w:rPr>
          <w:rFonts w:ascii="Times New Roman" w:hAnsi="Times New Roman" w:cs="Times New Roman"/>
          <w:bCs/>
        </w:rPr>
        <w:t>.</w:t>
      </w:r>
    </w:p>
    <w:p w14:paraId="1A41F3B8" w14:textId="05CE0E59"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 Formularul Standard Natura 2000 ROSCI0198 Platoul Mehedinți</w:t>
      </w:r>
    </w:p>
    <w:p w14:paraId="6F2FA31F" w14:textId="77777777" w:rsidR="000D67DF" w:rsidRPr="000D67DF" w:rsidRDefault="000D67DF" w:rsidP="000D67DF">
      <w:pPr>
        <w:pStyle w:val="Default"/>
        <w:jc w:val="both"/>
        <w:rPr>
          <w:rFonts w:ascii="Times New Roman" w:hAnsi="Times New Roman" w:cs="Times New Roman"/>
        </w:rPr>
      </w:pPr>
      <w:r w:rsidRPr="008D0E15">
        <w:rPr>
          <w:rFonts w:ascii="Times New Roman" w:hAnsi="Times New Roman" w:cs="Times New Roman"/>
        </w:rPr>
        <w:t>xxx - Formularul Standard Natura 2000 ROSCI0069 Domogled - Valea Cernei</w:t>
      </w:r>
    </w:p>
    <w:p w14:paraId="1191CED5" w14:textId="4C3DAD11" w:rsidR="000D67DF" w:rsidRPr="000D67DF" w:rsidRDefault="000D67DF" w:rsidP="000D67DF">
      <w:pPr>
        <w:pStyle w:val="Default"/>
        <w:jc w:val="both"/>
        <w:rPr>
          <w:rFonts w:ascii="Times New Roman" w:hAnsi="Times New Roman" w:cs="Times New Roman"/>
        </w:rPr>
      </w:pPr>
      <w:r w:rsidRPr="000D67DF">
        <w:rPr>
          <w:rFonts w:ascii="Times New Roman" w:hAnsi="Times New Roman" w:cs="Times New Roman"/>
        </w:rPr>
        <w:t>xxx - Formularul Standard Natura 2000 ROSPA0035 Domogled-Valea Cernei</w:t>
      </w:r>
    </w:p>
    <w:p w14:paraId="21B86A84" w14:textId="77777777" w:rsidR="00143AAB" w:rsidRPr="00275BCB" w:rsidRDefault="00143AAB" w:rsidP="00143AAB">
      <w:pPr>
        <w:pStyle w:val="textproiect"/>
        <w:ind w:firstLine="0"/>
        <w:rPr>
          <w:color w:val="000000"/>
          <w:szCs w:val="24"/>
          <w:lang w:val="ro-RO"/>
        </w:rPr>
      </w:pPr>
      <w:r w:rsidRPr="00275BCB">
        <w:rPr>
          <w:color w:val="000000"/>
          <w:szCs w:val="24"/>
          <w:lang w:val="ro-RO"/>
        </w:rPr>
        <w:t xml:space="preserve">xxx, 2023 - I.N.C.D.S. “Marin Drăcea”. „ Amenajamentele </w:t>
      </w:r>
      <w:r w:rsidR="0031095F" w:rsidRPr="00275BCB">
        <w:rPr>
          <w:color w:val="000000"/>
          <w:szCs w:val="24"/>
          <w:lang w:val="ro-RO"/>
        </w:rPr>
        <w:t xml:space="preserve">UP </w:t>
      </w:r>
      <w:r w:rsidR="00142F66" w:rsidRPr="00275BCB">
        <w:rPr>
          <w:color w:val="000000"/>
          <w:szCs w:val="24"/>
          <w:lang w:val="ro-RO"/>
        </w:rPr>
        <w:t>V Coșuștea</w:t>
      </w:r>
      <w:r w:rsidRPr="00275BCB">
        <w:rPr>
          <w:color w:val="000000"/>
          <w:szCs w:val="24"/>
          <w:lang w:val="ro-RO"/>
        </w:rPr>
        <w:t>, O</w:t>
      </w:r>
      <w:r w:rsidR="006D27A5" w:rsidRPr="00275BCB">
        <w:rPr>
          <w:color w:val="000000"/>
          <w:szCs w:val="24"/>
          <w:lang w:val="ro-RO"/>
        </w:rPr>
        <w:t>.</w:t>
      </w:r>
      <w:r w:rsidRPr="00275BCB">
        <w:rPr>
          <w:color w:val="000000"/>
          <w:szCs w:val="24"/>
          <w:lang w:val="ro-RO"/>
        </w:rPr>
        <w:t>S</w:t>
      </w:r>
      <w:r w:rsidR="006D27A5" w:rsidRPr="00275BCB">
        <w:rPr>
          <w:color w:val="000000"/>
          <w:szCs w:val="24"/>
          <w:lang w:val="ro-RO"/>
        </w:rPr>
        <w:t xml:space="preserve">. </w:t>
      </w:r>
      <w:r w:rsidRPr="00275BCB">
        <w:rPr>
          <w:color w:val="000000"/>
          <w:szCs w:val="24"/>
          <w:lang w:val="ro-RO"/>
        </w:rPr>
        <w:t>Tarnița”.</w:t>
      </w:r>
    </w:p>
    <w:p w14:paraId="63C10F08" w14:textId="77777777" w:rsidR="00447F0F" w:rsidRDefault="00447F0F" w:rsidP="001F0EDD">
      <w:pPr>
        <w:pStyle w:val="Titlu1"/>
        <w:rPr>
          <w:color w:val="000000"/>
        </w:rPr>
      </w:pPr>
      <w:bookmarkStart w:id="64" w:name="_Toc143155325"/>
    </w:p>
    <w:p w14:paraId="3ADB1914" w14:textId="085C9B5E" w:rsidR="00EF4D75" w:rsidRPr="00275BCB" w:rsidRDefault="00EF4D75" w:rsidP="001F0EDD">
      <w:pPr>
        <w:pStyle w:val="Titlu1"/>
        <w:rPr>
          <w:color w:val="000000"/>
        </w:rPr>
      </w:pPr>
      <w:bookmarkStart w:id="65" w:name="_Toc148430916"/>
      <w:r w:rsidRPr="00275BCB">
        <w:rPr>
          <w:color w:val="000000"/>
        </w:rPr>
        <w:t>COLECTIV DE ELABORARE</w:t>
      </w:r>
      <w:bookmarkEnd w:id="64"/>
      <w:bookmarkEnd w:id="65"/>
    </w:p>
    <w:p w14:paraId="3464C011" w14:textId="7962CA23" w:rsidR="00F84364" w:rsidRDefault="00F84364" w:rsidP="00702F11">
      <w:pPr>
        <w:autoSpaceDE w:val="0"/>
        <w:autoSpaceDN w:val="0"/>
        <w:adjustRightInd w:val="0"/>
        <w:spacing w:line="360" w:lineRule="auto"/>
        <w:rPr>
          <w:bCs/>
          <w:color w:val="000000"/>
          <w:lang w:val="ro-RO"/>
        </w:rPr>
      </w:pPr>
      <w:r w:rsidRPr="00275BCB">
        <w:rPr>
          <w:color w:val="000000"/>
          <w:szCs w:val="20"/>
          <w:lang w:val="ro-RO" w:eastAsia="ar-SA"/>
        </w:rPr>
        <w:t xml:space="preserve">- ing. Maria Adelina Udrescu - </w:t>
      </w:r>
      <w:r w:rsidRPr="00275BCB">
        <w:rPr>
          <w:bCs/>
          <w:color w:val="000000"/>
          <w:lang w:val="ro-RO"/>
        </w:rPr>
        <w:t>specialist amenajarea pădurilor</w:t>
      </w:r>
    </w:p>
    <w:p w14:paraId="025DE6EA" w14:textId="339D4B76" w:rsidR="00EF4D75" w:rsidRPr="00275BCB" w:rsidRDefault="00EF4D75" w:rsidP="00702F11">
      <w:pPr>
        <w:autoSpaceDE w:val="0"/>
        <w:autoSpaceDN w:val="0"/>
        <w:adjustRightInd w:val="0"/>
        <w:spacing w:line="360" w:lineRule="auto"/>
        <w:rPr>
          <w:bCs/>
          <w:color w:val="000000"/>
          <w:lang w:val="ro-RO"/>
        </w:rPr>
      </w:pPr>
      <w:r w:rsidRPr="00275BCB">
        <w:rPr>
          <w:bCs/>
          <w:color w:val="000000"/>
          <w:lang w:val="ro-RO"/>
        </w:rPr>
        <w:t xml:space="preserve">- ing. Mihaela Cojoacă </w:t>
      </w:r>
      <w:r w:rsidR="00702F11" w:rsidRPr="00275BCB">
        <w:rPr>
          <w:bCs/>
          <w:color w:val="000000"/>
          <w:lang w:val="ro-RO"/>
        </w:rPr>
        <w:t>-</w:t>
      </w:r>
      <w:r w:rsidRPr="00275BCB">
        <w:rPr>
          <w:bCs/>
          <w:color w:val="000000"/>
          <w:lang w:val="ro-RO"/>
        </w:rPr>
        <w:t xml:space="preserve"> </w:t>
      </w:r>
      <w:r w:rsidR="00880B32" w:rsidRPr="00275BCB">
        <w:rPr>
          <w:bCs/>
          <w:color w:val="000000"/>
          <w:lang w:val="ro-RO"/>
        </w:rPr>
        <w:t>IDT III, specialist amenajarea pădurilor</w:t>
      </w:r>
    </w:p>
    <w:p w14:paraId="5D1BB992" w14:textId="77777777" w:rsidR="00EF4D75" w:rsidRPr="00275BCB" w:rsidRDefault="00EF4D75" w:rsidP="00702F11">
      <w:pPr>
        <w:autoSpaceDE w:val="0"/>
        <w:autoSpaceDN w:val="0"/>
        <w:adjustRightInd w:val="0"/>
        <w:spacing w:line="360" w:lineRule="auto"/>
        <w:rPr>
          <w:color w:val="000000"/>
          <w:szCs w:val="20"/>
          <w:lang w:val="ro-RO" w:eastAsia="ar-SA"/>
        </w:rPr>
      </w:pPr>
      <w:r w:rsidRPr="00275BCB">
        <w:rPr>
          <w:bCs/>
          <w:color w:val="000000"/>
          <w:lang w:val="ro-RO"/>
        </w:rPr>
        <w:t>- ing. Co</w:t>
      </w:r>
      <w:r w:rsidR="00702F11" w:rsidRPr="00275BCB">
        <w:rPr>
          <w:bCs/>
          <w:color w:val="000000"/>
          <w:lang w:val="ro-RO"/>
        </w:rPr>
        <w:t>smin</w:t>
      </w:r>
      <w:r w:rsidRPr="00275BCB">
        <w:rPr>
          <w:bCs/>
          <w:color w:val="000000"/>
          <w:lang w:val="ro-RO"/>
        </w:rPr>
        <w:t xml:space="preserve"> Loghin </w:t>
      </w:r>
      <w:r w:rsidR="00702F11" w:rsidRPr="00275BCB">
        <w:rPr>
          <w:bCs/>
          <w:color w:val="000000"/>
          <w:lang w:val="ro-RO"/>
        </w:rPr>
        <w:t>-</w:t>
      </w:r>
      <w:r w:rsidR="00880B32" w:rsidRPr="00275BCB">
        <w:rPr>
          <w:bCs/>
          <w:color w:val="000000"/>
          <w:lang w:val="ro-RO"/>
        </w:rPr>
        <w:t xml:space="preserve"> IDT III, specialist </w:t>
      </w:r>
      <w:r w:rsidRPr="00275BCB">
        <w:rPr>
          <w:bCs/>
          <w:color w:val="000000"/>
          <w:lang w:val="ro-RO"/>
        </w:rPr>
        <w:t xml:space="preserve">GIS </w:t>
      </w:r>
    </w:p>
    <w:p w14:paraId="0BAAFDAB" w14:textId="77777777" w:rsidR="00EF4D75" w:rsidRPr="00142F66" w:rsidRDefault="00EF4D75" w:rsidP="00EF4D75">
      <w:pPr>
        <w:pStyle w:val="Listparagraf"/>
        <w:suppressAutoHyphens/>
        <w:spacing w:line="360" w:lineRule="auto"/>
        <w:ind w:left="360"/>
        <w:contextualSpacing w:val="0"/>
        <w:jc w:val="center"/>
        <w:rPr>
          <w:b/>
          <w:bCs/>
          <w:color w:val="FF0000"/>
          <w:lang w:val="ro-RO"/>
        </w:rPr>
      </w:pPr>
    </w:p>
    <w:p w14:paraId="39D2449D" w14:textId="7019447B" w:rsidR="00702F11" w:rsidRPr="006D54B9" w:rsidRDefault="00702F11" w:rsidP="001F0EDD">
      <w:pPr>
        <w:pStyle w:val="Titlu1"/>
        <w:rPr>
          <w:color w:val="000000"/>
          <w:lang w:val="ro-RO"/>
        </w:rPr>
      </w:pPr>
      <w:bookmarkStart w:id="66" w:name="_Toc143102649"/>
      <w:bookmarkStart w:id="67" w:name="_Toc143155326"/>
      <w:bookmarkStart w:id="68" w:name="_Toc148430917"/>
      <w:r w:rsidRPr="00275BCB">
        <w:rPr>
          <w:color w:val="000000"/>
        </w:rPr>
        <w:lastRenderedPageBreak/>
        <w:t>ANEXE</w:t>
      </w:r>
      <w:bookmarkEnd w:id="66"/>
      <w:bookmarkEnd w:id="67"/>
      <w:r w:rsidR="006D54B9">
        <w:rPr>
          <w:color w:val="000000"/>
          <w:lang w:val="ro-RO"/>
        </w:rPr>
        <w:t xml:space="preserve"> (în format electronic)</w:t>
      </w:r>
      <w:bookmarkEnd w:id="68"/>
    </w:p>
    <w:p w14:paraId="529F1D6A" w14:textId="77777777" w:rsidR="00702F11" w:rsidRPr="00275BCB" w:rsidRDefault="00702F11" w:rsidP="00702F11">
      <w:pPr>
        <w:pStyle w:val="Titlu1"/>
        <w:spacing w:before="0" w:beforeAutospacing="0" w:after="0" w:afterAutospacing="0"/>
        <w:rPr>
          <w:color w:val="000000"/>
        </w:rPr>
      </w:pPr>
    </w:p>
    <w:p w14:paraId="1D66C211" w14:textId="40F59D6E" w:rsidR="006D54B9" w:rsidRPr="006D54B9" w:rsidRDefault="006D54B9" w:rsidP="006D54B9">
      <w:pPr>
        <w:spacing w:line="360" w:lineRule="auto"/>
        <w:ind w:firstLine="709"/>
        <w:jc w:val="both"/>
        <w:rPr>
          <w:color w:val="000000"/>
        </w:rPr>
      </w:pPr>
      <w:proofErr w:type="spellStart"/>
      <w:r w:rsidRPr="006D54B9">
        <w:rPr>
          <w:bCs/>
          <w:color w:val="000000"/>
        </w:rPr>
        <w:t>Anexa</w:t>
      </w:r>
      <w:proofErr w:type="spellEnd"/>
      <w:r w:rsidRPr="006D54B9">
        <w:rPr>
          <w:bCs/>
          <w:color w:val="000000"/>
        </w:rPr>
        <w:t xml:space="preserve"> 1 -</w:t>
      </w:r>
      <w:r w:rsidRPr="006D54B9">
        <w:rPr>
          <w:b/>
          <w:bCs/>
          <w:color w:val="000000"/>
        </w:rPr>
        <w:t xml:space="preserve"> </w:t>
      </w:r>
      <w:proofErr w:type="spellStart"/>
      <w:r w:rsidRPr="006D54B9">
        <w:rPr>
          <w:color w:val="000000"/>
        </w:rPr>
        <w:t>Coordonate</w:t>
      </w:r>
      <w:proofErr w:type="spellEnd"/>
      <w:r w:rsidRPr="006D54B9">
        <w:rPr>
          <w:color w:val="000000"/>
        </w:rPr>
        <w:t xml:space="preserve"> Stereo 70 - UP </w:t>
      </w:r>
      <w:r>
        <w:rPr>
          <w:color w:val="000000"/>
        </w:rPr>
        <w:t xml:space="preserve">V </w:t>
      </w:r>
      <w:proofErr w:type="spellStart"/>
      <w:r>
        <w:rPr>
          <w:color w:val="000000"/>
        </w:rPr>
        <w:t>Coșuștea</w:t>
      </w:r>
      <w:proofErr w:type="spellEnd"/>
      <w:r w:rsidRPr="006D54B9">
        <w:rPr>
          <w:color w:val="000000"/>
        </w:rPr>
        <w:t xml:space="preserve"> (</w:t>
      </w:r>
      <w:proofErr w:type="spellStart"/>
      <w:r w:rsidRPr="006D54B9">
        <w:rPr>
          <w:color w:val="000000"/>
        </w:rPr>
        <w:t>în</w:t>
      </w:r>
      <w:proofErr w:type="spellEnd"/>
      <w:r w:rsidRPr="006D54B9">
        <w:rPr>
          <w:color w:val="000000"/>
        </w:rPr>
        <w:t xml:space="preserve"> format </w:t>
      </w:r>
      <w:proofErr w:type="spellStart"/>
      <w:r w:rsidRPr="006D54B9">
        <w:rPr>
          <w:color w:val="000000"/>
        </w:rPr>
        <w:t>shp</w:t>
      </w:r>
      <w:proofErr w:type="spellEnd"/>
      <w:r w:rsidRPr="006D54B9">
        <w:rPr>
          <w:color w:val="000000"/>
        </w:rPr>
        <w:t>)</w:t>
      </w:r>
    </w:p>
    <w:p w14:paraId="0A2FC053" w14:textId="1D344836" w:rsidR="006D54B9" w:rsidRPr="006D54B9" w:rsidRDefault="006D54B9" w:rsidP="006D54B9">
      <w:pPr>
        <w:suppressAutoHyphens/>
        <w:overflowPunct w:val="0"/>
        <w:autoSpaceDE w:val="0"/>
        <w:autoSpaceDN w:val="0"/>
        <w:adjustRightInd w:val="0"/>
        <w:spacing w:line="360" w:lineRule="auto"/>
        <w:ind w:firstLine="709"/>
        <w:jc w:val="both"/>
        <w:textAlignment w:val="baseline"/>
        <w:rPr>
          <w:bCs/>
          <w:color w:val="000000"/>
          <w:lang w:val="en-GB" w:eastAsia="x-none"/>
        </w:rPr>
      </w:pPr>
      <w:proofErr w:type="spellStart"/>
      <w:r w:rsidRPr="006D54B9">
        <w:rPr>
          <w:bCs/>
          <w:color w:val="000000"/>
          <w:lang w:val="en-GB" w:eastAsia="x-none"/>
        </w:rPr>
        <w:t>Anexa</w:t>
      </w:r>
      <w:proofErr w:type="spellEnd"/>
      <w:r w:rsidRPr="006D54B9">
        <w:rPr>
          <w:bCs/>
          <w:color w:val="000000"/>
          <w:lang w:val="en-GB" w:eastAsia="x-none"/>
        </w:rPr>
        <w:t xml:space="preserve"> 2 - </w:t>
      </w:r>
      <w:proofErr w:type="spellStart"/>
      <w:r w:rsidRPr="006D54B9">
        <w:rPr>
          <w:bCs/>
          <w:color w:val="000000"/>
          <w:lang w:val="en-GB" w:eastAsia="x-none"/>
        </w:rPr>
        <w:t>Suprapunere</w:t>
      </w:r>
      <w:proofErr w:type="spellEnd"/>
      <w:r w:rsidRPr="006D54B9">
        <w:rPr>
          <w:bCs/>
          <w:color w:val="000000"/>
          <w:lang w:val="en-GB" w:eastAsia="x-none"/>
        </w:rPr>
        <w:t xml:space="preserve"> UP </w:t>
      </w:r>
      <w:r>
        <w:rPr>
          <w:bCs/>
          <w:color w:val="000000"/>
          <w:lang w:val="en-GB" w:eastAsia="x-none"/>
        </w:rPr>
        <w:t xml:space="preserve">V </w:t>
      </w:r>
      <w:proofErr w:type="spellStart"/>
      <w:r>
        <w:rPr>
          <w:bCs/>
          <w:color w:val="000000"/>
          <w:lang w:val="en-GB" w:eastAsia="x-none"/>
        </w:rPr>
        <w:t>Coșuștea</w:t>
      </w:r>
      <w:proofErr w:type="spellEnd"/>
      <w:r w:rsidRPr="006D54B9">
        <w:rPr>
          <w:bCs/>
          <w:color w:val="000000"/>
          <w:lang w:val="en-GB" w:eastAsia="x-none"/>
        </w:rPr>
        <w:t xml:space="preserve"> cu ANPIC</w:t>
      </w:r>
    </w:p>
    <w:p w14:paraId="64F1E1D4" w14:textId="630CCF4B" w:rsidR="006D54B9" w:rsidRPr="006D54B9" w:rsidRDefault="006D54B9" w:rsidP="006D54B9">
      <w:pPr>
        <w:suppressAutoHyphens/>
        <w:overflowPunct w:val="0"/>
        <w:autoSpaceDE w:val="0"/>
        <w:autoSpaceDN w:val="0"/>
        <w:adjustRightInd w:val="0"/>
        <w:spacing w:line="360" w:lineRule="auto"/>
        <w:ind w:firstLine="709"/>
        <w:jc w:val="both"/>
        <w:textAlignment w:val="baseline"/>
        <w:rPr>
          <w:bCs/>
          <w:color w:val="000000"/>
          <w:lang w:val="en-GB" w:eastAsia="x-none"/>
        </w:rPr>
      </w:pPr>
      <w:proofErr w:type="spellStart"/>
      <w:r w:rsidRPr="006D54B9">
        <w:rPr>
          <w:bCs/>
          <w:color w:val="000000"/>
          <w:lang w:val="en-GB" w:eastAsia="x-none"/>
        </w:rPr>
        <w:t>Anexa</w:t>
      </w:r>
      <w:proofErr w:type="spellEnd"/>
      <w:r w:rsidRPr="006D54B9">
        <w:rPr>
          <w:bCs/>
          <w:color w:val="000000"/>
          <w:lang w:val="en-GB" w:eastAsia="x-none"/>
        </w:rPr>
        <w:t xml:space="preserve"> 3 - </w:t>
      </w:r>
      <w:proofErr w:type="spellStart"/>
      <w:r w:rsidRPr="006D54B9">
        <w:rPr>
          <w:bCs/>
          <w:color w:val="000000"/>
          <w:lang w:val="en-GB" w:eastAsia="x-none"/>
        </w:rPr>
        <w:t>Harta</w:t>
      </w:r>
      <w:proofErr w:type="spellEnd"/>
      <w:r w:rsidRPr="006D54B9">
        <w:rPr>
          <w:bCs/>
          <w:color w:val="000000"/>
          <w:lang w:val="en-GB" w:eastAsia="x-none"/>
        </w:rPr>
        <w:t xml:space="preserve"> </w:t>
      </w:r>
      <w:proofErr w:type="spellStart"/>
      <w:r w:rsidRPr="006D54B9">
        <w:rPr>
          <w:bCs/>
          <w:color w:val="000000"/>
          <w:lang w:val="en-GB" w:eastAsia="x-none"/>
        </w:rPr>
        <w:t>distribuției</w:t>
      </w:r>
      <w:proofErr w:type="spellEnd"/>
      <w:r w:rsidRPr="006D54B9">
        <w:rPr>
          <w:bCs/>
          <w:color w:val="000000"/>
          <w:lang w:val="en-GB" w:eastAsia="x-none"/>
        </w:rPr>
        <w:t xml:space="preserve"> </w:t>
      </w:r>
      <w:proofErr w:type="spellStart"/>
      <w:r w:rsidRPr="006D54B9">
        <w:rPr>
          <w:bCs/>
          <w:color w:val="000000"/>
          <w:lang w:val="en-GB" w:eastAsia="x-none"/>
        </w:rPr>
        <w:t>speciilor</w:t>
      </w:r>
      <w:proofErr w:type="spellEnd"/>
      <w:r w:rsidRPr="006D54B9">
        <w:rPr>
          <w:bCs/>
          <w:color w:val="000000"/>
          <w:lang w:val="en-GB" w:eastAsia="x-none"/>
        </w:rPr>
        <w:t xml:space="preserve"> - UP </w:t>
      </w:r>
      <w:r>
        <w:rPr>
          <w:bCs/>
          <w:color w:val="000000"/>
          <w:lang w:val="en-GB" w:eastAsia="x-none"/>
        </w:rPr>
        <w:t xml:space="preserve">V </w:t>
      </w:r>
      <w:proofErr w:type="spellStart"/>
      <w:r>
        <w:rPr>
          <w:bCs/>
          <w:color w:val="000000"/>
          <w:lang w:val="en-GB" w:eastAsia="x-none"/>
        </w:rPr>
        <w:t>Coșuștea</w:t>
      </w:r>
      <w:proofErr w:type="spellEnd"/>
    </w:p>
    <w:p w14:paraId="7BC093B6" w14:textId="77777777" w:rsidR="00702F11" w:rsidRPr="00275BCB" w:rsidRDefault="00702F11" w:rsidP="00702F11">
      <w:pPr>
        <w:pStyle w:val="Listparagraf"/>
        <w:suppressAutoHyphens/>
        <w:spacing w:line="360" w:lineRule="auto"/>
        <w:ind w:left="360"/>
        <w:contextualSpacing w:val="0"/>
        <w:jc w:val="center"/>
        <w:rPr>
          <w:b/>
          <w:bCs/>
          <w:color w:val="000000"/>
        </w:rPr>
      </w:pPr>
    </w:p>
    <w:p w14:paraId="25EFA3BB"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75690516"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58F51A1F"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4DF7FE4A"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3DE32D5B"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4F4FD90B"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454664CB"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3895ABDE"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60EF419B"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55B4CEF8"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1474DD02"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624F5231"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1811120C"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61EE0D94"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048BE1F4"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0567F26F"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7FCC46EA"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5AC980DB"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7F614984"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524E45BD"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1FD63602"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77E2B61A"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4F70F94F"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3C191AE6"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2A29C32C"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1F312BC1"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3C684A81"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07FF03F8"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5D47F10C"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2BF73CCA"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46E3ECA5" w14:textId="77777777" w:rsidR="00702F11" w:rsidRPr="00142F66" w:rsidRDefault="00702F11" w:rsidP="00702F11">
      <w:pPr>
        <w:pStyle w:val="Listparagraf"/>
        <w:suppressAutoHyphens/>
        <w:spacing w:line="360" w:lineRule="auto"/>
        <w:ind w:left="360"/>
        <w:contextualSpacing w:val="0"/>
        <w:jc w:val="center"/>
        <w:rPr>
          <w:b/>
          <w:bCs/>
          <w:color w:val="FF0000"/>
        </w:rPr>
      </w:pPr>
    </w:p>
    <w:p w14:paraId="30FA58EC" w14:textId="77777777" w:rsidR="00702F11" w:rsidRDefault="00702F11" w:rsidP="00702F11">
      <w:pPr>
        <w:pStyle w:val="Listparagraf"/>
        <w:suppressAutoHyphens/>
        <w:spacing w:line="360" w:lineRule="auto"/>
        <w:ind w:left="360"/>
        <w:contextualSpacing w:val="0"/>
        <w:jc w:val="center"/>
        <w:rPr>
          <w:b/>
          <w:bCs/>
          <w:color w:val="FF0000"/>
        </w:rPr>
      </w:pPr>
    </w:p>
    <w:p w14:paraId="07400CE8" w14:textId="77777777" w:rsidR="006D54B9" w:rsidRDefault="006D54B9" w:rsidP="00702F11">
      <w:pPr>
        <w:pStyle w:val="Listparagraf"/>
        <w:suppressAutoHyphens/>
        <w:spacing w:line="360" w:lineRule="auto"/>
        <w:ind w:left="360"/>
        <w:contextualSpacing w:val="0"/>
        <w:jc w:val="center"/>
        <w:rPr>
          <w:b/>
          <w:bCs/>
          <w:color w:val="FF0000"/>
        </w:rPr>
      </w:pPr>
    </w:p>
    <w:p w14:paraId="13CA107F" w14:textId="77777777" w:rsidR="00447F0F" w:rsidRPr="00142F66" w:rsidRDefault="00447F0F" w:rsidP="00702F11">
      <w:pPr>
        <w:pStyle w:val="Listparagraf"/>
        <w:suppressAutoHyphens/>
        <w:spacing w:line="360" w:lineRule="auto"/>
        <w:ind w:left="360"/>
        <w:contextualSpacing w:val="0"/>
        <w:jc w:val="center"/>
        <w:rPr>
          <w:b/>
          <w:bCs/>
          <w:color w:val="FF0000"/>
        </w:rPr>
      </w:pPr>
    </w:p>
    <w:p w14:paraId="0F322D8E" w14:textId="77777777" w:rsidR="00702F11" w:rsidRPr="00142F66" w:rsidRDefault="00702F11" w:rsidP="00702F11">
      <w:pPr>
        <w:pStyle w:val="Listparagraf"/>
        <w:suppressAutoHyphens/>
        <w:spacing w:line="360" w:lineRule="auto"/>
        <w:ind w:left="360"/>
        <w:contextualSpacing w:val="0"/>
        <w:jc w:val="center"/>
        <w:rPr>
          <w:b/>
          <w:bCs/>
          <w:color w:val="FF0000"/>
        </w:rPr>
      </w:pPr>
    </w:p>
    <w:bookmarkEnd w:id="0"/>
    <w:p w14:paraId="130A4F92" w14:textId="77777777" w:rsidR="00702F11" w:rsidRPr="00142F66" w:rsidRDefault="00702F11" w:rsidP="00702F11">
      <w:pPr>
        <w:pStyle w:val="Listparagraf"/>
        <w:suppressAutoHyphens/>
        <w:spacing w:line="360" w:lineRule="auto"/>
        <w:ind w:left="360"/>
        <w:contextualSpacing w:val="0"/>
        <w:jc w:val="center"/>
        <w:rPr>
          <w:b/>
          <w:bCs/>
          <w:color w:val="FF0000"/>
        </w:rPr>
      </w:pPr>
    </w:p>
    <w:sectPr w:rsidR="00702F11" w:rsidRPr="00142F66" w:rsidSect="00EF4D75">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EC9A" w14:textId="77777777" w:rsidR="00FC7AFB" w:rsidRDefault="00FC7AFB" w:rsidP="00500782">
      <w:r>
        <w:separator/>
      </w:r>
    </w:p>
  </w:endnote>
  <w:endnote w:type="continuationSeparator" w:id="0">
    <w:p w14:paraId="6B5BE7DA" w14:textId="77777777" w:rsidR="00FC7AFB" w:rsidRDefault="00FC7AFB" w:rsidP="00500782">
      <w:r>
        <w:continuationSeparator/>
      </w:r>
    </w:p>
  </w:endnote>
  <w:endnote w:type="continuationNotice" w:id="1">
    <w:p w14:paraId="3CE01A39" w14:textId="77777777" w:rsidR="00FC7AFB" w:rsidRDefault="00FC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B65B" w14:textId="77777777" w:rsidR="00EB3DB4" w:rsidRDefault="00EB3DB4">
    <w:pPr>
      <w:pStyle w:val="Subsol"/>
      <w:jc w:val="center"/>
    </w:pPr>
    <w:r>
      <w:fldChar w:fldCharType="begin"/>
    </w:r>
    <w:r>
      <w:instrText>PAGE   \* MERGEFORMAT</w:instrText>
    </w:r>
    <w:r>
      <w:fldChar w:fldCharType="separate"/>
    </w:r>
    <w:r>
      <w:rPr>
        <w:lang w:val="ro-RO"/>
      </w:rPr>
      <w:t>2</w:t>
    </w:r>
    <w:r>
      <w:fldChar w:fldCharType="end"/>
    </w:r>
  </w:p>
  <w:p w14:paraId="1CE77955" w14:textId="77777777" w:rsidR="002969BD" w:rsidRDefault="002969B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1A1B" w14:textId="4A998C42" w:rsidR="00100B08" w:rsidRPr="00100B08" w:rsidRDefault="00100B08" w:rsidP="00100B08">
    <w:pPr>
      <w:pStyle w:val="Subsol"/>
      <w:jc w:val="center"/>
      <w:rPr>
        <w:lang w:val="ro-RO"/>
      </w:rPr>
    </w:pPr>
    <w:r>
      <w:rPr>
        <w:lang w:val="ro-RO"/>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97BE" w14:textId="77777777" w:rsidR="00BC49F1" w:rsidRDefault="00BC49F1">
    <w:pPr>
      <w:pStyle w:val="Subsol"/>
      <w:jc w:val="center"/>
    </w:pPr>
    <w:r>
      <w:fldChar w:fldCharType="begin"/>
    </w:r>
    <w:r>
      <w:instrText xml:space="preserve"> PAGE   \* MERGEFORMAT </w:instrText>
    </w:r>
    <w:r>
      <w:fldChar w:fldCharType="separate"/>
    </w:r>
    <w:r w:rsidR="0037009A">
      <w:rPr>
        <w:noProof/>
      </w:rPr>
      <w:t>2</w:t>
    </w:r>
    <w:r>
      <w:rPr>
        <w:noProof/>
      </w:rPr>
      <w:fldChar w:fldCharType="end"/>
    </w:r>
  </w:p>
  <w:p w14:paraId="0CC613B7" w14:textId="77777777" w:rsidR="00BC49F1" w:rsidRDefault="00BC49F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2A6B" w14:textId="77777777" w:rsidR="00FC7AFB" w:rsidRDefault="00FC7AFB" w:rsidP="00500782">
      <w:r>
        <w:separator/>
      </w:r>
    </w:p>
  </w:footnote>
  <w:footnote w:type="continuationSeparator" w:id="0">
    <w:p w14:paraId="74F44395" w14:textId="77777777" w:rsidR="00FC7AFB" w:rsidRDefault="00FC7AFB" w:rsidP="00500782">
      <w:r>
        <w:continuationSeparator/>
      </w:r>
    </w:p>
  </w:footnote>
  <w:footnote w:type="continuationNotice" w:id="1">
    <w:p w14:paraId="5A3C7DEB" w14:textId="77777777" w:rsidR="00FC7AFB" w:rsidRDefault="00FC7A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688"/>
    <w:multiLevelType w:val="hybridMultilevel"/>
    <w:tmpl w:val="764A7B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A46104"/>
    <w:multiLevelType w:val="hybridMultilevel"/>
    <w:tmpl w:val="4AB092B2"/>
    <w:lvl w:ilvl="0" w:tplc="52BEBA28">
      <w:numFmt w:val="bullet"/>
      <w:lvlText w:val="-"/>
      <w:lvlJc w:val="left"/>
      <w:pPr>
        <w:ind w:left="236" w:hanging="144"/>
      </w:pPr>
      <w:rPr>
        <w:rFonts w:ascii="Times New Roman" w:eastAsia="Times New Roman" w:hAnsi="Times New Roman" w:cs="Times New Roman" w:hint="default"/>
        <w:w w:val="99"/>
        <w:sz w:val="24"/>
        <w:szCs w:val="24"/>
        <w:lang w:val="ro-RO" w:eastAsia="en-US" w:bidi="ar-SA"/>
      </w:rPr>
    </w:lvl>
    <w:lvl w:ilvl="1" w:tplc="3868368E">
      <w:numFmt w:val="bullet"/>
      <w:lvlText w:val="•"/>
      <w:lvlJc w:val="left"/>
      <w:pPr>
        <w:ind w:left="1256" w:hanging="144"/>
      </w:pPr>
      <w:rPr>
        <w:rFonts w:hint="default"/>
        <w:lang w:val="ro-RO" w:eastAsia="en-US" w:bidi="ar-SA"/>
      </w:rPr>
    </w:lvl>
    <w:lvl w:ilvl="2" w:tplc="6A2A4414">
      <w:numFmt w:val="bullet"/>
      <w:lvlText w:val="•"/>
      <w:lvlJc w:val="left"/>
      <w:pPr>
        <w:ind w:left="2272" w:hanging="144"/>
      </w:pPr>
      <w:rPr>
        <w:rFonts w:hint="default"/>
        <w:lang w:val="ro-RO" w:eastAsia="en-US" w:bidi="ar-SA"/>
      </w:rPr>
    </w:lvl>
    <w:lvl w:ilvl="3" w:tplc="25826E40">
      <w:numFmt w:val="bullet"/>
      <w:lvlText w:val="•"/>
      <w:lvlJc w:val="left"/>
      <w:pPr>
        <w:ind w:left="3288" w:hanging="144"/>
      </w:pPr>
      <w:rPr>
        <w:rFonts w:hint="default"/>
        <w:lang w:val="ro-RO" w:eastAsia="en-US" w:bidi="ar-SA"/>
      </w:rPr>
    </w:lvl>
    <w:lvl w:ilvl="4" w:tplc="1EDEAA22">
      <w:numFmt w:val="bullet"/>
      <w:lvlText w:val="•"/>
      <w:lvlJc w:val="left"/>
      <w:pPr>
        <w:ind w:left="4304" w:hanging="144"/>
      </w:pPr>
      <w:rPr>
        <w:rFonts w:hint="default"/>
        <w:lang w:val="ro-RO" w:eastAsia="en-US" w:bidi="ar-SA"/>
      </w:rPr>
    </w:lvl>
    <w:lvl w:ilvl="5" w:tplc="7C1257D2">
      <w:numFmt w:val="bullet"/>
      <w:lvlText w:val="•"/>
      <w:lvlJc w:val="left"/>
      <w:pPr>
        <w:ind w:left="5320" w:hanging="144"/>
      </w:pPr>
      <w:rPr>
        <w:rFonts w:hint="default"/>
        <w:lang w:val="ro-RO" w:eastAsia="en-US" w:bidi="ar-SA"/>
      </w:rPr>
    </w:lvl>
    <w:lvl w:ilvl="6" w:tplc="ACD4C316">
      <w:numFmt w:val="bullet"/>
      <w:lvlText w:val="•"/>
      <w:lvlJc w:val="left"/>
      <w:pPr>
        <w:ind w:left="6336" w:hanging="144"/>
      </w:pPr>
      <w:rPr>
        <w:rFonts w:hint="default"/>
        <w:lang w:val="ro-RO" w:eastAsia="en-US" w:bidi="ar-SA"/>
      </w:rPr>
    </w:lvl>
    <w:lvl w:ilvl="7" w:tplc="DA64B132">
      <w:numFmt w:val="bullet"/>
      <w:lvlText w:val="•"/>
      <w:lvlJc w:val="left"/>
      <w:pPr>
        <w:ind w:left="7352" w:hanging="144"/>
      </w:pPr>
      <w:rPr>
        <w:rFonts w:hint="default"/>
        <w:lang w:val="ro-RO" w:eastAsia="en-US" w:bidi="ar-SA"/>
      </w:rPr>
    </w:lvl>
    <w:lvl w:ilvl="8" w:tplc="80E08012">
      <w:numFmt w:val="bullet"/>
      <w:lvlText w:val="•"/>
      <w:lvlJc w:val="left"/>
      <w:pPr>
        <w:ind w:left="8368" w:hanging="144"/>
      </w:pPr>
      <w:rPr>
        <w:rFonts w:hint="default"/>
        <w:lang w:val="ro-RO" w:eastAsia="en-US" w:bidi="ar-SA"/>
      </w:rPr>
    </w:lvl>
  </w:abstractNum>
  <w:abstractNum w:abstractNumId="2" w15:restartNumberingAfterBreak="0">
    <w:nsid w:val="0FFF4C5B"/>
    <w:multiLevelType w:val="hybridMultilevel"/>
    <w:tmpl w:val="F2428784"/>
    <w:lvl w:ilvl="0" w:tplc="6B0AC5B4">
      <w:start w:val="1"/>
      <w:numFmt w:val="upperLetter"/>
      <w:lvlText w:val="%1."/>
      <w:lvlJc w:val="left"/>
      <w:pPr>
        <w:ind w:left="1858" w:hanging="346"/>
        <w:jc w:val="right"/>
      </w:pPr>
      <w:rPr>
        <w:rFonts w:ascii="Times New Roman" w:eastAsia="Times New Roman" w:hAnsi="Times New Roman" w:cs="Times New Roman" w:hint="default"/>
        <w:b/>
        <w:bCs/>
        <w:w w:val="99"/>
        <w:sz w:val="28"/>
        <w:szCs w:val="28"/>
        <w:lang w:val="ro-RO" w:eastAsia="en-US" w:bidi="ar-SA"/>
      </w:rPr>
    </w:lvl>
    <w:lvl w:ilvl="1" w:tplc="398C0A7A">
      <w:start w:val="1"/>
      <w:numFmt w:val="lowerLetter"/>
      <w:lvlText w:val="%2)"/>
      <w:lvlJc w:val="left"/>
      <w:pPr>
        <w:ind w:left="1676" w:hanging="360"/>
      </w:pPr>
      <w:rPr>
        <w:rFonts w:hint="default"/>
        <w:spacing w:val="-1"/>
        <w:w w:val="99"/>
        <w:lang w:val="ro-RO" w:eastAsia="en-US" w:bidi="ar-SA"/>
      </w:rPr>
    </w:lvl>
    <w:lvl w:ilvl="2" w:tplc="597EB20E">
      <w:numFmt w:val="bullet"/>
      <w:lvlText w:val="•"/>
      <w:lvlJc w:val="left"/>
      <w:pPr>
        <w:ind w:left="1860" w:hanging="360"/>
      </w:pPr>
      <w:rPr>
        <w:rFonts w:hint="default"/>
        <w:lang w:val="ro-RO" w:eastAsia="en-US" w:bidi="ar-SA"/>
      </w:rPr>
    </w:lvl>
    <w:lvl w:ilvl="3" w:tplc="7898C9BA">
      <w:numFmt w:val="bullet"/>
      <w:lvlText w:val="•"/>
      <w:lvlJc w:val="left"/>
      <w:pPr>
        <w:ind w:left="2927" w:hanging="360"/>
      </w:pPr>
      <w:rPr>
        <w:rFonts w:hint="default"/>
        <w:lang w:val="ro-RO" w:eastAsia="en-US" w:bidi="ar-SA"/>
      </w:rPr>
    </w:lvl>
    <w:lvl w:ilvl="4" w:tplc="996C5352">
      <w:numFmt w:val="bullet"/>
      <w:lvlText w:val="•"/>
      <w:lvlJc w:val="left"/>
      <w:pPr>
        <w:ind w:left="3995" w:hanging="360"/>
      </w:pPr>
      <w:rPr>
        <w:rFonts w:hint="default"/>
        <w:lang w:val="ro-RO" w:eastAsia="en-US" w:bidi="ar-SA"/>
      </w:rPr>
    </w:lvl>
    <w:lvl w:ilvl="5" w:tplc="D2140038">
      <w:numFmt w:val="bullet"/>
      <w:lvlText w:val="•"/>
      <w:lvlJc w:val="left"/>
      <w:pPr>
        <w:ind w:left="5062" w:hanging="360"/>
      </w:pPr>
      <w:rPr>
        <w:rFonts w:hint="default"/>
        <w:lang w:val="ro-RO" w:eastAsia="en-US" w:bidi="ar-SA"/>
      </w:rPr>
    </w:lvl>
    <w:lvl w:ilvl="6" w:tplc="CD3C2052">
      <w:numFmt w:val="bullet"/>
      <w:lvlText w:val="•"/>
      <w:lvlJc w:val="left"/>
      <w:pPr>
        <w:ind w:left="6130" w:hanging="360"/>
      </w:pPr>
      <w:rPr>
        <w:rFonts w:hint="default"/>
        <w:lang w:val="ro-RO" w:eastAsia="en-US" w:bidi="ar-SA"/>
      </w:rPr>
    </w:lvl>
    <w:lvl w:ilvl="7" w:tplc="3880008A">
      <w:numFmt w:val="bullet"/>
      <w:lvlText w:val="•"/>
      <w:lvlJc w:val="left"/>
      <w:pPr>
        <w:ind w:left="7197" w:hanging="360"/>
      </w:pPr>
      <w:rPr>
        <w:rFonts w:hint="default"/>
        <w:lang w:val="ro-RO" w:eastAsia="en-US" w:bidi="ar-SA"/>
      </w:rPr>
    </w:lvl>
    <w:lvl w:ilvl="8" w:tplc="2D0EFC24">
      <w:numFmt w:val="bullet"/>
      <w:lvlText w:val="•"/>
      <w:lvlJc w:val="left"/>
      <w:pPr>
        <w:ind w:left="8265" w:hanging="360"/>
      </w:pPr>
      <w:rPr>
        <w:rFonts w:hint="default"/>
        <w:lang w:val="ro-RO" w:eastAsia="en-US" w:bidi="ar-SA"/>
      </w:rPr>
    </w:lvl>
  </w:abstractNum>
  <w:abstractNum w:abstractNumId="3" w15:restartNumberingAfterBreak="0">
    <w:nsid w:val="12E22820"/>
    <w:multiLevelType w:val="multilevel"/>
    <w:tmpl w:val="12E228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8854B1"/>
    <w:multiLevelType w:val="hybridMultilevel"/>
    <w:tmpl w:val="764A7B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1523E0"/>
    <w:multiLevelType w:val="hybridMultilevel"/>
    <w:tmpl w:val="764A7B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037A91"/>
    <w:multiLevelType w:val="hybridMultilevel"/>
    <w:tmpl w:val="A75641E0"/>
    <w:lvl w:ilvl="0" w:tplc="FFFFFFFF">
      <w:start w:val="1"/>
      <w:numFmt w:val="bullet"/>
      <w:lvlText w:val=""/>
      <w:lvlJc w:val="left"/>
      <w:pPr>
        <w:tabs>
          <w:tab w:val="num" w:pos="900"/>
        </w:tabs>
        <w:ind w:left="9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F53E14"/>
    <w:multiLevelType w:val="hybridMultilevel"/>
    <w:tmpl w:val="79B491E6"/>
    <w:lvl w:ilvl="0" w:tplc="9E3AC094">
      <w:numFmt w:val="bullet"/>
      <w:lvlText w:val="-"/>
      <w:lvlJc w:val="left"/>
      <w:pPr>
        <w:ind w:left="1100" w:hanging="144"/>
      </w:pPr>
      <w:rPr>
        <w:rFonts w:ascii="Times New Roman" w:eastAsia="Times New Roman" w:hAnsi="Times New Roman" w:cs="Times New Roman" w:hint="default"/>
        <w:b/>
        <w:bCs/>
        <w:i/>
        <w:iCs/>
        <w:w w:val="99"/>
        <w:sz w:val="24"/>
        <w:szCs w:val="24"/>
        <w:lang w:val="ro-RO" w:eastAsia="en-US" w:bidi="ar-SA"/>
      </w:rPr>
    </w:lvl>
    <w:lvl w:ilvl="1" w:tplc="5E08D42A">
      <w:numFmt w:val="bullet"/>
      <w:lvlText w:val="•"/>
      <w:lvlJc w:val="left"/>
      <w:pPr>
        <w:ind w:left="2030" w:hanging="144"/>
      </w:pPr>
      <w:rPr>
        <w:rFonts w:hint="default"/>
        <w:lang w:val="ro-RO" w:eastAsia="en-US" w:bidi="ar-SA"/>
      </w:rPr>
    </w:lvl>
    <w:lvl w:ilvl="2" w:tplc="03B493FA">
      <w:numFmt w:val="bullet"/>
      <w:lvlText w:val="•"/>
      <w:lvlJc w:val="left"/>
      <w:pPr>
        <w:ind w:left="2960" w:hanging="144"/>
      </w:pPr>
      <w:rPr>
        <w:rFonts w:hint="default"/>
        <w:lang w:val="ro-RO" w:eastAsia="en-US" w:bidi="ar-SA"/>
      </w:rPr>
    </w:lvl>
    <w:lvl w:ilvl="3" w:tplc="830AA826">
      <w:numFmt w:val="bullet"/>
      <w:lvlText w:val="•"/>
      <w:lvlJc w:val="left"/>
      <w:pPr>
        <w:ind w:left="3890" w:hanging="144"/>
      </w:pPr>
      <w:rPr>
        <w:rFonts w:hint="default"/>
        <w:lang w:val="ro-RO" w:eastAsia="en-US" w:bidi="ar-SA"/>
      </w:rPr>
    </w:lvl>
    <w:lvl w:ilvl="4" w:tplc="38022722">
      <w:numFmt w:val="bullet"/>
      <w:lvlText w:val="•"/>
      <w:lvlJc w:val="left"/>
      <w:pPr>
        <w:ind w:left="4820" w:hanging="144"/>
      </w:pPr>
      <w:rPr>
        <w:rFonts w:hint="default"/>
        <w:lang w:val="ro-RO" w:eastAsia="en-US" w:bidi="ar-SA"/>
      </w:rPr>
    </w:lvl>
    <w:lvl w:ilvl="5" w:tplc="AE0A4C4A">
      <w:numFmt w:val="bullet"/>
      <w:lvlText w:val="•"/>
      <w:lvlJc w:val="left"/>
      <w:pPr>
        <w:ind w:left="5750" w:hanging="144"/>
      </w:pPr>
      <w:rPr>
        <w:rFonts w:hint="default"/>
        <w:lang w:val="ro-RO" w:eastAsia="en-US" w:bidi="ar-SA"/>
      </w:rPr>
    </w:lvl>
    <w:lvl w:ilvl="6" w:tplc="1098F542">
      <w:numFmt w:val="bullet"/>
      <w:lvlText w:val="•"/>
      <w:lvlJc w:val="left"/>
      <w:pPr>
        <w:ind w:left="6680" w:hanging="144"/>
      </w:pPr>
      <w:rPr>
        <w:rFonts w:hint="default"/>
        <w:lang w:val="ro-RO" w:eastAsia="en-US" w:bidi="ar-SA"/>
      </w:rPr>
    </w:lvl>
    <w:lvl w:ilvl="7" w:tplc="87DED2A6">
      <w:numFmt w:val="bullet"/>
      <w:lvlText w:val="•"/>
      <w:lvlJc w:val="left"/>
      <w:pPr>
        <w:ind w:left="7610" w:hanging="144"/>
      </w:pPr>
      <w:rPr>
        <w:rFonts w:hint="default"/>
        <w:lang w:val="ro-RO" w:eastAsia="en-US" w:bidi="ar-SA"/>
      </w:rPr>
    </w:lvl>
    <w:lvl w:ilvl="8" w:tplc="DEDC4AA6">
      <w:numFmt w:val="bullet"/>
      <w:lvlText w:val="•"/>
      <w:lvlJc w:val="left"/>
      <w:pPr>
        <w:ind w:left="8540" w:hanging="144"/>
      </w:pPr>
      <w:rPr>
        <w:rFonts w:hint="default"/>
        <w:lang w:val="ro-RO" w:eastAsia="en-US" w:bidi="ar-SA"/>
      </w:rPr>
    </w:lvl>
  </w:abstractNum>
  <w:abstractNum w:abstractNumId="8" w15:restartNumberingAfterBreak="0">
    <w:nsid w:val="2DA55E40"/>
    <w:multiLevelType w:val="hybridMultilevel"/>
    <w:tmpl w:val="03C84940"/>
    <w:lvl w:ilvl="0" w:tplc="8AE60EA2">
      <w:numFmt w:val="bullet"/>
      <w:lvlText w:val=""/>
      <w:lvlJc w:val="left"/>
      <w:pPr>
        <w:ind w:left="1034" w:hanging="183"/>
      </w:pPr>
      <w:rPr>
        <w:rFonts w:ascii="Symbol" w:eastAsia="Symbol" w:hAnsi="Symbol" w:cs="Symbol" w:hint="default"/>
        <w:w w:val="99"/>
        <w:sz w:val="24"/>
        <w:szCs w:val="24"/>
        <w:lang w:val="ro-RO" w:eastAsia="en-US" w:bidi="ar-SA"/>
      </w:rPr>
    </w:lvl>
    <w:lvl w:ilvl="1" w:tplc="9EFCD054">
      <w:numFmt w:val="bullet"/>
      <w:lvlText w:val=""/>
      <w:lvlJc w:val="left"/>
      <w:pPr>
        <w:ind w:left="1676" w:hanging="178"/>
      </w:pPr>
      <w:rPr>
        <w:rFonts w:ascii="Symbol" w:eastAsia="Symbol" w:hAnsi="Symbol" w:cs="Symbol" w:hint="default"/>
        <w:w w:val="99"/>
        <w:sz w:val="24"/>
        <w:szCs w:val="24"/>
        <w:lang w:val="ro-RO" w:eastAsia="en-US" w:bidi="ar-SA"/>
      </w:rPr>
    </w:lvl>
    <w:lvl w:ilvl="2" w:tplc="D3282B7A">
      <w:numFmt w:val="bullet"/>
      <w:lvlText w:val="•"/>
      <w:lvlJc w:val="left"/>
      <w:pPr>
        <w:ind w:left="2648" w:hanging="178"/>
      </w:pPr>
      <w:rPr>
        <w:rFonts w:hint="default"/>
        <w:lang w:val="ro-RO" w:eastAsia="en-US" w:bidi="ar-SA"/>
      </w:rPr>
    </w:lvl>
    <w:lvl w:ilvl="3" w:tplc="46D4ACF2">
      <w:numFmt w:val="bullet"/>
      <w:lvlText w:val="•"/>
      <w:lvlJc w:val="left"/>
      <w:pPr>
        <w:ind w:left="3617" w:hanging="178"/>
      </w:pPr>
      <w:rPr>
        <w:rFonts w:hint="default"/>
        <w:lang w:val="ro-RO" w:eastAsia="en-US" w:bidi="ar-SA"/>
      </w:rPr>
    </w:lvl>
    <w:lvl w:ilvl="4" w:tplc="5AA60C20">
      <w:numFmt w:val="bullet"/>
      <w:lvlText w:val="•"/>
      <w:lvlJc w:val="left"/>
      <w:pPr>
        <w:ind w:left="4586" w:hanging="178"/>
      </w:pPr>
      <w:rPr>
        <w:rFonts w:hint="default"/>
        <w:lang w:val="ro-RO" w:eastAsia="en-US" w:bidi="ar-SA"/>
      </w:rPr>
    </w:lvl>
    <w:lvl w:ilvl="5" w:tplc="7444B540">
      <w:numFmt w:val="bullet"/>
      <w:lvlText w:val="•"/>
      <w:lvlJc w:val="left"/>
      <w:pPr>
        <w:ind w:left="5555" w:hanging="178"/>
      </w:pPr>
      <w:rPr>
        <w:rFonts w:hint="default"/>
        <w:lang w:val="ro-RO" w:eastAsia="en-US" w:bidi="ar-SA"/>
      </w:rPr>
    </w:lvl>
    <w:lvl w:ilvl="6" w:tplc="0DD043F0">
      <w:numFmt w:val="bullet"/>
      <w:lvlText w:val="•"/>
      <w:lvlJc w:val="left"/>
      <w:pPr>
        <w:ind w:left="6524" w:hanging="178"/>
      </w:pPr>
      <w:rPr>
        <w:rFonts w:hint="default"/>
        <w:lang w:val="ro-RO" w:eastAsia="en-US" w:bidi="ar-SA"/>
      </w:rPr>
    </w:lvl>
    <w:lvl w:ilvl="7" w:tplc="9CE48016">
      <w:numFmt w:val="bullet"/>
      <w:lvlText w:val="•"/>
      <w:lvlJc w:val="left"/>
      <w:pPr>
        <w:ind w:left="7493" w:hanging="178"/>
      </w:pPr>
      <w:rPr>
        <w:rFonts w:hint="default"/>
        <w:lang w:val="ro-RO" w:eastAsia="en-US" w:bidi="ar-SA"/>
      </w:rPr>
    </w:lvl>
    <w:lvl w:ilvl="8" w:tplc="444EC6BA">
      <w:numFmt w:val="bullet"/>
      <w:lvlText w:val="•"/>
      <w:lvlJc w:val="left"/>
      <w:pPr>
        <w:ind w:left="8462" w:hanging="178"/>
      </w:pPr>
      <w:rPr>
        <w:rFonts w:hint="default"/>
        <w:lang w:val="ro-RO" w:eastAsia="en-US" w:bidi="ar-SA"/>
      </w:rPr>
    </w:lvl>
  </w:abstractNum>
  <w:abstractNum w:abstractNumId="9" w15:restartNumberingAfterBreak="0">
    <w:nsid w:val="34E56E2B"/>
    <w:multiLevelType w:val="hybridMultilevel"/>
    <w:tmpl w:val="A296C1CC"/>
    <w:lvl w:ilvl="0" w:tplc="CC16019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386E0090"/>
    <w:multiLevelType w:val="multilevel"/>
    <w:tmpl w:val="386E009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71242E"/>
    <w:multiLevelType w:val="multilevel"/>
    <w:tmpl w:val="69B241F0"/>
    <w:lvl w:ilvl="0">
      <w:start w:val="2"/>
      <w:numFmt w:val="upperLetter"/>
      <w:lvlText w:val="%1"/>
      <w:lvlJc w:val="left"/>
      <w:pPr>
        <w:ind w:left="879" w:hanging="644"/>
      </w:pPr>
      <w:rPr>
        <w:rFonts w:hint="default"/>
        <w:lang w:val="ro-RO" w:eastAsia="en-US" w:bidi="ar-SA"/>
      </w:rPr>
    </w:lvl>
    <w:lvl w:ilvl="1">
      <w:start w:val="1"/>
      <w:numFmt w:val="decimal"/>
      <w:lvlText w:val="%1.%2"/>
      <w:lvlJc w:val="left"/>
      <w:pPr>
        <w:ind w:left="879" w:hanging="644"/>
      </w:pPr>
      <w:rPr>
        <w:rFonts w:hint="default"/>
        <w:lang w:val="ro-RO" w:eastAsia="en-US" w:bidi="ar-SA"/>
      </w:rPr>
    </w:lvl>
    <w:lvl w:ilvl="2">
      <w:start w:val="1"/>
      <w:numFmt w:val="decimal"/>
      <w:lvlText w:val="%1.%2.%3."/>
      <w:lvlJc w:val="left"/>
      <w:pPr>
        <w:ind w:left="644" w:hanging="644"/>
      </w:pPr>
      <w:rPr>
        <w:rFonts w:ascii="Times New Roman" w:eastAsia="Times New Roman" w:hAnsi="Times New Roman" w:cs="Times New Roman" w:hint="default"/>
        <w:b/>
        <w:bCs/>
        <w:i/>
        <w:iCs/>
        <w:spacing w:val="-2"/>
        <w:w w:val="99"/>
        <w:sz w:val="24"/>
        <w:szCs w:val="24"/>
        <w:lang w:val="ro-RO" w:eastAsia="en-US" w:bidi="ar-SA"/>
      </w:rPr>
    </w:lvl>
    <w:lvl w:ilvl="3">
      <w:start w:val="1"/>
      <w:numFmt w:val="lowerLetter"/>
      <w:lvlText w:val="%4)"/>
      <w:lvlJc w:val="left"/>
      <w:pPr>
        <w:ind w:left="236" w:hanging="303"/>
      </w:pPr>
      <w:rPr>
        <w:rFonts w:ascii="Times New Roman" w:eastAsia="Times New Roman" w:hAnsi="Times New Roman" w:cs="Times New Roman" w:hint="default"/>
        <w:i/>
        <w:iCs/>
        <w:w w:val="99"/>
        <w:sz w:val="24"/>
        <w:szCs w:val="24"/>
        <w:u w:val="single" w:color="000000"/>
        <w:lang w:val="ro-RO" w:eastAsia="en-US" w:bidi="ar-SA"/>
      </w:rPr>
    </w:lvl>
    <w:lvl w:ilvl="4">
      <w:numFmt w:val="bullet"/>
      <w:lvlText w:val="•"/>
      <w:lvlJc w:val="left"/>
      <w:pPr>
        <w:ind w:left="4053" w:hanging="303"/>
      </w:pPr>
      <w:rPr>
        <w:rFonts w:hint="default"/>
        <w:lang w:val="ro-RO" w:eastAsia="en-US" w:bidi="ar-SA"/>
      </w:rPr>
    </w:lvl>
    <w:lvl w:ilvl="5">
      <w:numFmt w:val="bullet"/>
      <w:lvlText w:val="•"/>
      <w:lvlJc w:val="left"/>
      <w:pPr>
        <w:ind w:left="5111" w:hanging="303"/>
      </w:pPr>
      <w:rPr>
        <w:rFonts w:hint="default"/>
        <w:lang w:val="ro-RO" w:eastAsia="en-US" w:bidi="ar-SA"/>
      </w:rPr>
    </w:lvl>
    <w:lvl w:ilvl="6">
      <w:numFmt w:val="bullet"/>
      <w:lvlText w:val="•"/>
      <w:lvlJc w:val="left"/>
      <w:pPr>
        <w:ind w:left="6168" w:hanging="303"/>
      </w:pPr>
      <w:rPr>
        <w:rFonts w:hint="default"/>
        <w:lang w:val="ro-RO" w:eastAsia="en-US" w:bidi="ar-SA"/>
      </w:rPr>
    </w:lvl>
    <w:lvl w:ilvl="7">
      <w:numFmt w:val="bullet"/>
      <w:lvlText w:val="•"/>
      <w:lvlJc w:val="left"/>
      <w:pPr>
        <w:ind w:left="7226" w:hanging="303"/>
      </w:pPr>
      <w:rPr>
        <w:rFonts w:hint="default"/>
        <w:lang w:val="ro-RO" w:eastAsia="en-US" w:bidi="ar-SA"/>
      </w:rPr>
    </w:lvl>
    <w:lvl w:ilvl="8">
      <w:numFmt w:val="bullet"/>
      <w:lvlText w:val="•"/>
      <w:lvlJc w:val="left"/>
      <w:pPr>
        <w:ind w:left="8284" w:hanging="303"/>
      </w:pPr>
      <w:rPr>
        <w:rFonts w:hint="default"/>
        <w:lang w:val="ro-RO" w:eastAsia="en-US" w:bidi="ar-SA"/>
      </w:rPr>
    </w:lvl>
  </w:abstractNum>
  <w:abstractNum w:abstractNumId="12" w15:restartNumberingAfterBreak="0">
    <w:nsid w:val="4233564B"/>
    <w:multiLevelType w:val="hybridMultilevel"/>
    <w:tmpl w:val="764A7BDE"/>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45B61887"/>
    <w:multiLevelType w:val="hybridMultilevel"/>
    <w:tmpl w:val="A57E8302"/>
    <w:lvl w:ilvl="0" w:tplc="03762854">
      <w:start w:val="4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4115E2A"/>
    <w:multiLevelType w:val="hybridMultilevel"/>
    <w:tmpl w:val="51F23160"/>
    <w:lvl w:ilvl="0" w:tplc="7FC8BBEC">
      <w:numFmt w:val="bullet"/>
      <w:lvlText w:val="-"/>
      <w:lvlJc w:val="left"/>
      <w:pPr>
        <w:ind w:left="1820" w:hanging="144"/>
      </w:pPr>
      <w:rPr>
        <w:rFonts w:ascii="Times New Roman" w:eastAsia="Times New Roman" w:hAnsi="Times New Roman" w:cs="Times New Roman" w:hint="default"/>
        <w:w w:val="99"/>
        <w:sz w:val="24"/>
        <w:szCs w:val="24"/>
        <w:lang w:val="ro-RO" w:eastAsia="en-US" w:bidi="ar-SA"/>
      </w:rPr>
    </w:lvl>
    <w:lvl w:ilvl="1" w:tplc="BD4C85A2">
      <w:numFmt w:val="bullet"/>
      <w:lvlText w:val="•"/>
      <w:lvlJc w:val="left"/>
      <w:pPr>
        <w:ind w:left="2678" w:hanging="144"/>
      </w:pPr>
      <w:rPr>
        <w:rFonts w:hint="default"/>
        <w:lang w:val="ro-RO" w:eastAsia="en-US" w:bidi="ar-SA"/>
      </w:rPr>
    </w:lvl>
    <w:lvl w:ilvl="2" w:tplc="064CE222">
      <w:numFmt w:val="bullet"/>
      <w:lvlText w:val="•"/>
      <w:lvlJc w:val="left"/>
      <w:pPr>
        <w:ind w:left="3536" w:hanging="144"/>
      </w:pPr>
      <w:rPr>
        <w:rFonts w:hint="default"/>
        <w:lang w:val="ro-RO" w:eastAsia="en-US" w:bidi="ar-SA"/>
      </w:rPr>
    </w:lvl>
    <w:lvl w:ilvl="3" w:tplc="BFEC4006">
      <w:numFmt w:val="bullet"/>
      <w:lvlText w:val="•"/>
      <w:lvlJc w:val="left"/>
      <w:pPr>
        <w:ind w:left="4394" w:hanging="144"/>
      </w:pPr>
      <w:rPr>
        <w:rFonts w:hint="default"/>
        <w:lang w:val="ro-RO" w:eastAsia="en-US" w:bidi="ar-SA"/>
      </w:rPr>
    </w:lvl>
    <w:lvl w:ilvl="4" w:tplc="8772CAF0">
      <w:numFmt w:val="bullet"/>
      <w:lvlText w:val="•"/>
      <w:lvlJc w:val="left"/>
      <w:pPr>
        <w:ind w:left="5252" w:hanging="144"/>
      </w:pPr>
      <w:rPr>
        <w:rFonts w:hint="default"/>
        <w:lang w:val="ro-RO" w:eastAsia="en-US" w:bidi="ar-SA"/>
      </w:rPr>
    </w:lvl>
    <w:lvl w:ilvl="5" w:tplc="01F4708C">
      <w:numFmt w:val="bullet"/>
      <w:lvlText w:val="•"/>
      <w:lvlJc w:val="left"/>
      <w:pPr>
        <w:ind w:left="6110" w:hanging="144"/>
      </w:pPr>
      <w:rPr>
        <w:rFonts w:hint="default"/>
        <w:lang w:val="ro-RO" w:eastAsia="en-US" w:bidi="ar-SA"/>
      </w:rPr>
    </w:lvl>
    <w:lvl w:ilvl="6" w:tplc="2064F31A">
      <w:numFmt w:val="bullet"/>
      <w:lvlText w:val="•"/>
      <w:lvlJc w:val="left"/>
      <w:pPr>
        <w:ind w:left="6968" w:hanging="144"/>
      </w:pPr>
      <w:rPr>
        <w:rFonts w:hint="default"/>
        <w:lang w:val="ro-RO" w:eastAsia="en-US" w:bidi="ar-SA"/>
      </w:rPr>
    </w:lvl>
    <w:lvl w:ilvl="7" w:tplc="E4508A0E">
      <w:numFmt w:val="bullet"/>
      <w:lvlText w:val="•"/>
      <w:lvlJc w:val="left"/>
      <w:pPr>
        <w:ind w:left="7826" w:hanging="144"/>
      </w:pPr>
      <w:rPr>
        <w:rFonts w:hint="default"/>
        <w:lang w:val="ro-RO" w:eastAsia="en-US" w:bidi="ar-SA"/>
      </w:rPr>
    </w:lvl>
    <w:lvl w:ilvl="8" w:tplc="C85E46D4">
      <w:numFmt w:val="bullet"/>
      <w:lvlText w:val="•"/>
      <w:lvlJc w:val="left"/>
      <w:pPr>
        <w:ind w:left="8684" w:hanging="144"/>
      </w:pPr>
      <w:rPr>
        <w:rFonts w:hint="default"/>
        <w:lang w:val="ro-RO" w:eastAsia="en-US" w:bidi="ar-SA"/>
      </w:rPr>
    </w:lvl>
  </w:abstractNum>
  <w:abstractNum w:abstractNumId="15" w15:restartNumberingAfterBreak="0">
    <w:nsid w:val="629F499C"/>
    <w:multiLevelType w:val="multilevel"/>
    <w:tmpl w:val="629F499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D8D0523"/>
    <w:multiLevelType w:val="hybridMultilevel"/>
    <w:tmpl w:val="BCDE2F54"/>
    <w:lvl w:ilvl="0" w:tplc="0409000B">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6DF40489"/>
    <w:multiLevelType w:val="hybridMultilevel"/>
    <w:tmpl w:val="DB5CFE02"/>
    <w:lvl w:ilvl="0" w:tplc="04180015">
      <w:start w:val="5"/>
      <w:numFmt w:val="upp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80707687">
    <w:abstractNumId w:val="16"/>
  </w:num>
  <w:num w:numId="2" w16cid:durableId="1651984891">
    <w:abstractNumId w:val="13"/>
  </w:num>
  <w:num w:numId="3" w16cid:durableId="1913420267">
    <w:abstractNumId w:val="17"/>
  </w:num>
  <w:num w:numId="4" w16cid:durableId="1895582186">
    <w:abstractNumId w:val="6"/>
  </w:num>
  <w:num w:numId="5" w16cid:durableId="1372801338">
    <w:abstractNumId w:val="3"/>
  </w:num>
  <w:num w:numId="6" w16cid:durableId="1947082221">
    <w:abstractNumId w:val="9"/>
  </w:num>
  <w:num w:numId="7" w16cid:durableId="1411612513">
    <w:abstractNumId w:val="15"/>
  </w:num>
  <w:num w:numId="8" w16cid:durableId="121534240">
    <w:abstractNumId w:val="10"/>
  </w:num>
  <w:num w:numId="9" w16cid:durableId="1255482014">
    <w:abstractNumId w:val="12"/>
  </w:num>
  <w:num w:numId="10" w16cid:durableId="1082023129">
    <w:abstractNumId w:val="4"/>
  </w:num>
  <w:num w:numId="11" w16cid:durableId="950430687">
    <w:abstractNumId w:val="5"/>
  </w:num>
  <w:num w:numId="12" w16cid:durableId="177745307">
    <w:abstractNumId w:val="0"/>
  </w:num>
  <w:num w:numId="13" w16cid:durableId="1109590874">
    <w:abstractNumId w:val="1"/>
  </w:num>
  <w:num w:numId="14" w16cid:durableId="1030490972">
    <w:abstractNumId w:val="2"/>
  </w:num>
  <w:num w:numId="15" w16cid:durableId="1887833700">
    <w:abstractNumId w:val="14"/>
  </w:num>
  <w:num w:numId="16" w16cid:durableId="1461606963">
    <w:abstractNumId w:val="8"/>
  </w:num>
  <w:num w:numId="17" w16cid:durableId="676344002">
    <w:abstractNumId w:val="7"/>
  </w:num>
  <w:num w:numId="18" w16cid:durableId="957180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oNotTrackMov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9535D"/>
    <w:rsid w:val="000006AE"/>
    <w:rsid w:val="00006E9D"/>
    <w:rsid w:val="000157BB"/>
    <w:rsid w:val="00021E3B"/>
    <w:rsid w:val="00022511"/>
    <w:rsid w:val="00024505"/>
    <w:rsid w:val="00025B8F"/>
    <w:rsid w:val="00027F31"/>
    <w:rsid w:val="00034A08"/>
    <w:rsid w:val="00035ACE"/>
    <w:rsid w:val="00037F45"/>
    <w:rsid w:val="00045B89"/>
    <w:rsid w:val="00050795"/>
    <w:rsid w:val="000624C9"/>
    <w:rsid w:val="000633AA"/>
    <w:rsid w:val="00063E83"/>
    <w:rsid w:val="00065FA4"/>
    <w:rsid w:val="00067D55"/>
    <w:rsid w:val="00072610"/>
    <w:rsid w:val="00075AE3"/>
    <w:rsid w:val="00093D48"/>
    <w:rsid w:val="000951C1"/>
    <w:rsid w:val="000B3AC5"/>
    <w:rsid w:val="000C4D05"/>
    <w:rsid w:val="000C612E"/>
    <w:rsid w:val="000C6AC7"/>
    <w:rsid w:val="000D15FE"/>
    <w:rsid w:val="000D3599"/>
    <w:rsid w:val="000D35B4"/>
    <w:rsid w:val="000D47F4"/>
    <w:rsid w:val="000D67DF"/>
    <w:rsid w:val="000D7744"/>
    <w:rsid w:val="000E1292"/>
    <w:rsid w:val="000E25C6"/>
    <w:rsid w:val="000E2F5D"/>
    <w:rsid w:val="000E749A"/>
    <w:rsid w:val="000F04C4"/>
    <w:rsid w:val="000F52C8"/>
    <w:rsid w:val="000F56E7"/>
    <w:rsid w:val="000F6D81"/>
    <w:rsid w:val="00100472"/>
    <w:rsid w:val="00100B08"/>
    <w:rsid w:val="00105EFE"/>
    <w:rsid w:val="00114C0B"/>
    <w:rsid w:val="00117C80"/>
    <w:rsid w:val="00124E45"/>
    <w:rsid w:val="00124ED8"/>
    <w:rsid w:val="0012528A"/>
    <w:rsid w:val="00125EC5"/>
    <w:rsid w:val="0013399D"/>
    <w:rsid w:val="00135B15"/>
    <w:rsid w:val="00135DD3"/>
    <w:rsid w:val="00135EDB"/>
    <w:rsid w:val="0013666A"/>
    <w:rsid w:val="00137BDA"/>
    <w:rsid w:val="00140689"/>
    <w:rsid w:val="00142F66"/>
    <w:rsid w:val="00143AAB"/>
    <w:rsid w:val="001467BE"/>
    <w:rsid w:val="001473D2"/>
    <w:rsid w:val="00155395"/>
    <w:rsid w:val="00165735"/>
    <w:rsid w:val="00174AA5"/>
    <w:rsid w:val="001760B7"/>
    <w:rsid w:val="00192659"/>
    <w:rsid w:val="001927BD"/>
    <w:rsid w:val="00195D08"/>
    <w:rsid w:val="00195FF4"/>
    <w:rsid w:val="001A1808"/>
    <w:rsid w:val="001A4500"/>
    <w:rsid w:val="001B0D7E"/>
    <w:rsid w:val="001B37AB"/>
    <w:rsid w:val="001C03E7"/>
    <w:rsid w:val="001C72D0"/>
    <w:rsid w:val="001D0023"/>
    <w:rsid w:val="001D3052"/>
    <w:rsid w:val="001D32A9"/>
    <w:rsid w:val="001D5C3C"/>
    <w:rsid w:val="001E0436"/>
    <w:rsid w:val="001E0C7C"/>
    <w:rsid w:val="001E2ACE"/>
    <w:rsid w:val="001E5DF5"/>
    <w:rsid w:val="001E64E3"/>
    <w:rsid w:val="001E7B23"/>
    <w:rsid w:val="001F0EDD"/>
    <w:rsid w:val="001F2085"/>
    <w:rsid w:val="001F6D94"/>
    <w:rsid w:val="002007FA"/>
    <w:rsid w:val="002033DD"/>
    <w:rsid w:val="00206D37"/>
    <w:rsid w:val="00206D93"/>
    <w:rsid w:val="002157BA"/>
    <w:rsid w:val="00220EEA"/>
    <w:rsid w:val="00230414"/>
    <w:rsid w:val="00230459"/>
    <w:rsid w:val="002379BC"/>
    <w:rsid w:val="00237C98"/>
    <w:rsid w:val="002416AC"/>
    <w:rsid w:val="00245B40"/>
    <w:rsid w:val="00251B46"/>
    <w:rsid w:val="002525E2"/>
    <w:rsid w:val="0026192E"/>
    <w:rsid w:val="0027164C"/>
    <w:rsid w:val="00274542"/>
    <w:rsid w:val="002754BF"/>
    <w:rsid w:val="00275BCB"/>
    <w:rsid w:val="00281D47"/>
    <w:rsid w:val="0028278E"/>
    <w:rsid w:val="00284C2C"/>
    <w:rsid w:val="0029038B"/>
    <w:rsid w:val="00293E16"/>
    <w:rsid w:val="00294E44"/>
    <w:rsid w:val="002969BD"/>
    <w:rsid w:val="002A0976"/>
    <w:rsid w:val="002A45B3"/>
    <w:rsid w:val="002B4ABA"/>
    <w:rsid w:val="002B7255"/>
    <w:rsid w:val="002C04DF"/>
    <w:rsid w:val="002D1AB1"/>
    <w:rsid w:val="002D3C51"/>
    <w:rsid w:val="002D559D"/>
    <w:rsid w:val="002D65AF"/>
    <w:rsid w:val="002D7677"/>
    <w:rsid w:val="002E62B1"/>
    <w:rsid w:val="002E72D6"/>
    <w:rsid w:val="002F5B88"/>
    <w:rsid w:val="002F73DD"/>
    <w:rsid w:val="0030204E"/>
    <w:rsid w:val="0030762E"/>
    <w:rsid w:val="00307880"/>
    <w:rsid w:val="0031095F"/>
    <w:rsid w:val="00314E10"/>
    <w:rsid w:val="00316788"/>
    <w:rsid w:val="0032671A"/>
    <w:rsid w:val="0033096A"/>
    <w:rsid w:val="00334364"/>
    <w:rsid w:val="00335C01"/>
    <w:rsid w:val="00336313"/>
    <w:rsid w:val="00336EE5"/>
    <w:rsid w:val="00337A95"/>
    <w:rsid w:val="003468D8"/>
    <w:rsid w:val="00350E66"/>
    <w:rsid w:val="00356B86"/>
    <w:rsid w:val="00363B2F"/>
    <w:rsid w:val="00363E23"/>
    <w:rsid w:val="00364E2B"/>
    <w:rsid w:val="0037009A"/>
    <w:rsid w:val="003752D5"/>
    <w:rsid w:val="00382B2B"/>
    <w:rsid w:val="003841EA"/>
    <w:rsid w:val="00391CDC"/>
    <w:rsid w:val="00392C28"/>
    <w:rsid w:val="00393D8C"/>
    <w:rsid w:val="0039533B"/>
    <w:rsid w:val="00396D7E"/>
    <w:rsid w:val="00396DDB"/>
    <w:rsid w:val="003A033F"/>
    <w:rsid w:val="003A1E22"/>
    <w:rsid w:val="003A24EB"/>
    <w:rsid w:val="003B4B41"/>
    <w:rsid w:val="003D39A6"/>
    <w:rsid w:val="003D4586"/>
    <w:rsid w:val="003E0429"/>
    <w:rsid w:val="003E37D7"/>
    <w:rsid w:val="003E5FD2"/>
    <w:rsid w:val="003F0FF1"/>
    <w:rsid w:val="003F1F0E"/>
    <w:rsid w:val="003F36B3"/>
    <w:rsid w:val="003F3C24"/>
    <w:rsid w:val="003F4725"/>
    <w:rsid w:val="003F6F24"/>
    <w:rsid w:val="004011B8"/>
    <w:rsid w:val="00401D9F"/>
    <w:rsid w:val="00402849"/>
    <w:rsid w:val="0040596C"/>
    <w:rsid w:val="00407887"/>
    <w:rsid w:val="00412A82"/>
    <w:rsid w:val="00420B68"/>
    <w:rsid w:val="0042732F"/>
    <w:rsid w:val="00431DB5"/>
    <w:rsid w:val="00432015"/>
    <w:rsid w:val="00434F79"/>
    <w:rsid w:val="00436128"/>
    <w:rsid w:val="004378E4"/>
    <w:rsid w:val="00440D30"/>
    <w:rsid w:val="00441C56"/>
    <w:rsid w:val="00443423"/>
    <w:rsid w:val="00447F0F"/>
    <w:rsid w:val="004505C2"/>
    <w:rsid w:val="00453240"/>
    <w:rsid w:val="00455A41"/>
    <w:rsid w:val="00457FAA"/>
    <w:rsid w:val="004655E0"/>
    <w:rsid w:val="00465EE7"/>
    <w:rsid w:val="00472813"/>
    <w:rsid w:val="00473641"/>
    <w:rsid w:val="0047666F"/>
    <w:rsid w:val="00486ED6"/>
    <w:rsid w:val="004878CF"/>
    <w:rsid w:val="00491045"/>
    <w:rsid w:val="004919F5"/>
    <w:rsid w:val="00495667"/>
    <w:rsid w:val="004A7136"/>
    <w:rsid w:val="004B05F8"/>
    <w:rsid w:val="004B2E3A"/>
    <w:rsid w:val="004B504F"/>
    <w:rsid w:val="004B5DF2"/>
    <w:rsid w:val="004B6A4C"/>
    <w:rsid w:val="004C111E"/>
    <w:rsid w:val="004C30F4"/>
    <w:rsid w:val="004C3F6C"/>
    <w:rsid w:val="004C7E89"/>
    <w:rsid w:val="004D3A2E"/>
    <w:rsid w:val="004D469C"/>
    <w:rsid w:val="004D4D5C"/>
    <w:rsid w:val="004D62FA"/>
    <w:rsid w:val="004E3ED0"/>
    <w:rsid w:val="004E4C28"/>
    <w:rsid w:val="004E5CDD"/>
    <w:rsid w:val="004F2E81"/>
    <w:rsid w:val="004F6A56"/>
    <w:rsid w:val="004F757D"/>
    <w:rsid w:val="00500782"/>
    <w:rsid w:val="005022E2"/>
    <w:rsid w:val="00502777"/>
    <w:rsid w:val="005129A3"/>
    <w:rsid w:val="00514FC2"/>
    <w:rsid w:val="00521E60"/>
    <w:rsid w:val="0052450A"/>
    <w:rsid w:val="005251DA"/>
    <w:rsid w:val="00527B1D"/>
    <w:rsid w:val="00536CBB"/>
    <w:rsid w:val="005409C2"/>
    <w:rsid w:val="00541255"/>
    <w:rsid w:val="00543022"/>
    <w:rsid w:val="00545DDA"/>
    <w:rsid w:val="00545E9D"/>
    <w:rsid w:val="00551226"/>
    <w:rsid w:val="00552D9D"/>
    <w:rsid w:val="00553A9E"/>
    <w:rsid w:val="00554152"/>
    <w:rsid w:val="00570174"/>
    <w:rsid w:val="00570EB1"/>
    <w:rsid w:val="00571319"/>
    <w:rsid w:val="0057731B"/>
    <w:rsid w:val="0058235C"/>
    <w:rsid w:val="0058379A"/>
    <w:rsid w:val="00593754"/>
    <w:rsid w:val="005A0305"/>
    <w:rsid w:val="005A1FAC"/>
    <w:rsid w:val="005A211F"/>
    <w:rsid w:val="005A2853"/>
    <w:rsid w:val="005A5140"/>
    <w:rsid w:val="005B14B5"/>
    <w:rsid w:val="005B2CBF"/>
    <w:rsid w:val="005B313D"/>
    <w:rsid w:val="005B6712"/>
    <w:rsid w:val="005B7EA1"/>
    <w:rsid w:val="005C047F"/>
    <w:rsid w:val="005C1B2F"/>
    <w:rsid w:val="005D60A8"/>
    <w:rsid w:val="005D79D0"/>
    <w:rsid w:val="005E4FDC"/>
    <w:rsid w:val="005F3094"/>
    <w:rsid w:val="005F523E"/>
    <w:rsid w:val="006003BF"/>
    <w:rsid w:val="00602166"/>
    <w:rsid w:val="00605A70"/>
    <w:rsid w:val="00605F4E"/>
    <w:rsid w:val="00606DCE"/>
    <w:rsid w:val="0061133E"/>
    <w:rsid w:val="00614410"/>
    <w:rsid w:val="006152B9"/>
    <w:rsid w:val="006219E4"/>
    <w:rsid w:val="006262C6"/>
    <w:rsid w:val="00636573"/>
    <w:rsid w:val="00642053"/>
    <w:rsid w:val="006426E9"/>
    <w:rsid w:val="00643E10"/>
    <w:rsid w:val="006471A9"/>
    <w:rsid w:val="0066458C"/>
    <w:rsid w:val="006674BC"/>
    <w:rsid w:val="00674F6E"/>
    <w:rsid w:val="00676945"/>
    <w:rsid w:val="006805D5"/>
    <w:rsid w:val="00683384"/>
    <w:rsid w:val="0068399B"/>
    <w:rsid w:val="0068617A"/>
    <w:rsid w:val="00691D89"/>
    <w:rsid w:val="0069521F"/>
    <w:rsid w:val="006A237F"/>
    <w:rsid w:val="006A30E0"/>
    <w:rsid w:val="006A3A60"/>
    <w:rsid w:val="006A4052"/>
    <w:rsid w:val="006B317E"/>
    <w:rsid w:val="006B36B9"/>
    <w:rsid w:val="006B3E5D"/>
    <w:rsid w:val="006C0843"/>
    <w:rsid w:val="006D1834"/>
    <w:rsid w:val="006D27A5"/>
    <w:rsid w:val="006D54B9"/>
    <w:rsid w:val="006D66FE"/>
    <w:rsid w:val="006E3217"/>
    <w:rsid w:val="006E5BE7"/>
    <w:rsid w:val="006E6A5B"/>
    <w:rsid w:val="0070052B"/>
    <w:rsid w:val="00702F11"/>
    <w:rsid w:val="00705CD4"/>
    <w:rsid w:val="0071219C"/>
    <w:rsid w:val="00715100"/>
    <w:rsid w:val="007267BE"/>
    <w:rsid w:val="0073274C"/>
    <w:rsid w:val="00737961"/>
    <w:rsid w:val="00740FF4"/>
    <w:rsid w:val="007446B0"/>
    <w:rsid w:val="00744B13"/>
    <w:rsid w:val="007537B7"/>
    <w:rsid w:val="007537DF"/>
    <w:rsid w:val="00771CCD"/>
    <w:rsid w:val="00772278"/>
    <w:rsid w:val="00773A27"/>
    <w:rsid w:val="00792580"/>
    <w:rsid w:val="00792683"/>
    <w:rsid w:val="00795B32"/>
    <w:rsid w:val="00797E2C"/>
    <w:rsid w:val="00797E6F"/>
    <w:rsid w:val="007A1FF6"/>
    <w:rsid w:val="007C3233"/>
    <w:rsid w:val="007C6DB0"/>
    <w:rsid w:val="007C6E1F"/>
    <w:rsid w:val="007D373D"/>
    <w:rsid w:val="007D3D4B"/>
    <w:rsid w:val="007D5111"/>
    <w:rsid w:val="007E2C00"/>
    <w:rsid w:val="007F1147"/>
    <w:rsid w:val="007F18EF"/>
    <w:rsid w:val="008048EB"/>
    <w:rsid w:val="008075D4"/>
    <w:rsid w:val="00807E62"/>
    <w:rsid w:val="00810424"/>
    <w:rsid w:val="00812275"/>
    <w:rsid w:val="008152B5"/>
    <w:rsid w:val="0081643D"/>
    <w:rsid w:val="0082192D"/>
    <w:rsid w:val="00823F41"/>
    <w:rsid w:val="008250BA"/>
    <w:rsid w:val="00826CDC"/>
    <w:rsid w:val="00832608"/>
    <w:rsid w:val="00834B87"/>
    <w:rsid w:val="00843741"/>
    <w:rsid w:val="008501ED"/>
    <w:rsid w:val="008519AF"/>
    <w:rsid w:val="008521FF"/>
    <w:rsid w:val="00856093"/>
    <w:rsid w:val="00861388"/>
    <w:rsid w:val="008645BD"/>
    <w:rsid w:val="008725B2"/>
    <w:rsid w:val="008732E0"/>
    <w:rsid w:val="008758B5"/>
    <w:rsid w:val="00877776"/>
    <w:rsid w:val="00880B32"/>
    <w:rsid w:val="008918CB"/>
    <w:rsid w:val="0089628F"/>
    <w:rsid w:val="008A0A1A"/>
    <w:rsid w:val="008A13E2"/>
    <w:rsid w:val="008A28C9"/>
    <w:rsid w:val="008A4942"/>
    <w:rsid w:val="008A65D4"/>
    <w:rsid w:val="008A7A97"/>
    <w:rsid w:val="008B3632"/>
    <w:rsid w:val="008B7861"/>
    <w:rsid w:val="008C7C85"/>
    <w:rsid w:val="008D359C"/>
    <w:rsid w:val="008D69F1"/>
    <w:rsid w:val="008D6D1E"/>
    <w:rsid w:val="008D6F67"/>
    <w:rsid w:val="008E2BA4"/>
    <w:rsid w:val="008E33CA"/>
    <w:rsid w:val="008F021C"/>
    <w:rsid w:val="008F2BE2"/>
    <w:rsid w:val="008F3EF1"/>
    <w:rsid w:val="008F645E"/>
    <w:rsid w:val="00900DC8"/>
    <w:rsid w:val="009040A1"/>
    <w:rsid w:val="00914DC4"/>
    <w:rsid w:val="00921093"/>
    <w:rsid w:val="00927A44"/>
    <w:rsid w:val="009316BE"/>
    <w:rsid w:val="0094086B"/>
    <w:rsid w:val="009413C4"/>
    <w:rsid w:val="00943B1A"/>
    <w:rsid w:val="009567F4"/>
    <w:rsid w:val="00957285"/>
    <w:rsid w:val="00960044"/>
    <w:rsid w:val="00960C55"/>
    <w:rsid w:val="00961DCB"/>
    <w:rsid w:val="0096346A"/>
    <w:rsid w:val="009665BC"/>
    <w:rsid w:val="00966F81"/>
    <w:rsid w:val="0096711A"/>
    <w:rsid w:val="00970643"/>
    <w:rsid w:val="00973E0D"/>
    <w:rsid w:val="009827A6"/>
    <w:rsid w:val="00990A1A"/>
    <w:rsid w:val="009975C4"/>
    <w:rsid w:val="00997B10"/>
    <w:rsid w:val="009A01C1"/>
    <w:rsid w:val="009A5DB1"/>
    <w:rsid w:val="009B4968"/>
    <w:rsid w:val="009B61DC"/>
    <w:rsid w:val="009B69B4"/>
    <w:rsid w:val="009B729F"/>
    <w:rsid w:val="009C1089"/>
    <w:rsid w:val="009D05C4"/>
    <w:rsid w:val="009D0E83"/>
    <w:rsid w:val="009D1C37"/>
    <w:rsid w:val="009D2725"/>
    <w:rsid w:val="009D2E93"/>
    <w:rsid w:val="009D3079"/>
    <w:rsid w:val="009D4452"/>
    <w:rsid w:val="009E2A76"/>
    <w:rsid w:val="009E2C77"/>
    <w:rsid w:val="009E3A1F"/>
    <w:rsid w:val="009E3D74"/>
    <w:rsid w:val="009E7D60"/>
    <w:rsid w:val="009F162E"/>
    <w:rsid w:val="009F69B9"/>
    <w:rsid w:val="00A0095F"/>
    <w:rsid w:val="00A04139"/>
    <w:rsid w:val="00A045A7"/>
    <w:rsid w:val="00A050FD"/>
    <w:rsid w:val="00A11A81"/>
    <w:rsid w:val="00A120B6"/>
    <w:rsid w:val="00A12A23"/>
    <w:rsid w:val="00A2058C"/>
    <w:rsid w:val="00A22C26"/>
    <w:rsid w:val="00A24E01"/>
    <w:rsid w:val="00A34173"/>
    <w:rsid w:val="00A34E8F"/>
    <w:rsid w:val="00A564A3"/>
    <w:rsid w:val="00A76765"/>
    <w:rsid w:val="00A774E0"/>
    <w:rsid w:val="00A8156D"/>
    <w:rsid w:val="00A82136"/>
    <w:rsid w:val="00A870B7"/>
    <w:rsid w:val="00A9659A"/>
    <w:rsid w:val="00A97792"/>
    <w:rsid w:val="00AA07BE"/>
    <w:rsid w:val="00AA09C8"/>
    <w:rsid w:val="00AA1859"/>
    <w:rsid w:val="00AA50E0"/>
    <w:rsid w:val="00AA53EE"/>
    <w:rsid w:val="00AC13FC"/>
    <w:rsid w:val="00AF3970"/>
    <w:rsid w:val="00B0455E"/>
    <w:rsid w:val="00B13C17"/>
    <w:rsid w:val="00B15968"/>
    <w:rsid w:val="00B2067B"/>
    <w:rsid w:val="00B210FA"/>
    <w:rsid w:val="00B25434"/>
    <w:rsid w:val="00B32215"/>
    <w:rsid w:val="00B34352"/>
    <w:rsid w:val="00B37725"/>
    <w:rsid w:val="00B37961"/>
    <w:rsid w:val="00B4537B"/>
    <w:rsid w:val="00B50DA9"/>
    <w:rsid w:val="00B511C7"/>
    <w:rsid w:val="00B537B3"/>
    <w:rsid w:val="00B564C9"/>
    <w:rsid w:val="00B65A84"/>
    <w:rsid w:val="00B666F2"/>
    <w:rsid w:val="00B77828"/>
    <w:rsid w:val="00B851B8"/>
    <w:rsid w:val="00B85F12"/>
    <w:rsid w:val="00B927FE"/>
    <w:rsid w:val="00B92AC3"/>
    <w:rsid w:val="00B9535D"/>
    <w:rsid w:val="00B95609"/>
    <w:rsid w:val="00BA0D41"/>
    <w:rsid w:val="00BB13BE"/>
    <w:rsid w:val="00BB18E5"/>
    <w:rsid w:val="00BB1B76"/>
    <w:rsid w:val="00BB4ABD"/>
    <w:rsid w:val="00BC043C"/>
    <w:rsid w:val="00BC1D56"/>
    <w:rsid w:val="00BC2103"/>
    <w:rsid w:val="00BC2FA1"/>
    <w:rsid w:val="00BC3940"/>
    <w:rsid w:val="00BC39F2"/>
    <w:rsid w:val="00BC432B"/>
    <w:rsid w:val="00BC49F1"/>
    <w:rsid w:val="00BE04AB"/>
    <w:rsid w:val="00BE31D0"/>
    <w:rsid w:val="00BF4DBC"/>
    <w:rsid w:val="00BF79E4"/>
    <w:rsid w:val="00C00E47"/>
    <w:rsid w:val="00C01F04"/>
    <w:rsid w:val="00C0492B"/>
    <w:rsid w:val="00C07390"/>
    <w:rsid w:val="00C133BE"/>
    <w:rsid w:val="00C14A4A"/>
    <w:rsid w:val="00C14D06"/>
    <w:rsid w:val="00C32105"/>
    <w:rsid w:val="00C32248"/>
    <w:rsid w:val="00C34DEC"/>
    <w:rsid w:val="00C40F34"/>
    <w:rsid w:val="00C450E4"/>
    <w:rsid w:val="00C45A79"/>
    <w:rsid w:val="00C56DF9"/>
    <w:rsid w:val="00C60274"/>
    <w:rsid w:val="00C611FD"/>
    <w:rsid w:val="00C675FE"/>
    <w:rsid w:val="00C7034E"/>
    <w:rsid w:val="00C70746"/>
    <w:rsid w:val="00C70B91"/>
    <w:rsid w:val="00C71EF9"/>
    <w:rsid w:val="00C76787"/>
    <w:rsid w:val="00C76E44"/>
    <w:rsid w:val="00C77329"/>
    <w:rsid w:val="00C77E67"/>
    <w:rsid w:val="00C820A1"/>
    <w:rsid w:val="00C8225C"/>
    <w:rsid w:val="00C831A6"/>
    <w:rsid w:val="00C859EE"/>
    <w:rsid w:val="00C93472"/>
    <w:rsid w:val="00CA1479"/>
    <w:rsid w:val="00CB0558"/>
    <w:rsid w:val="00CB091A"/>
    <w:rsid w:val="00CB18A6"/>
    <w:rsid w:val="00CB3B2D"/>
    <w:rsid w:val="00CB7302"/>
    <w:rsid w:val="00CC0388"/>
    <w:rsid w:val="00CC2492"/>
    <w:rsid w:val="00CC2552"/>
    <w:rsid w:val="00CC6CFA"/>
    <w:rsid w:val="00CD3C1F"/>
    <w:rsid w:val="00CF1A0E"/>
    <w:rsid w:val="00CF35E7"/>
    <w:rsid w:val="00CF7CE9"/>
    <w:rsid w:val="00D06103"/>
    <w:rsid w:val="00D0735D"/>
    <w:rsid w:val="00D1236B"/>
    <w:rsid w:val="00D12A07"/>
    <w:rsid w:val="00D12CF5"/>
    <w:rsid w:val="00D14C0D"/>
    <w:rsid w:val="00D17048"/>
    <w:rsid w:val="00D221C9"/>
    <w:rsid w:val="00D25B7A"/>
    <w:rsid w:val="00D25C6A"/>
    <w:rsid w:val="00D26474"/>
    <w:rsid w:val="00D27693"/>
    <w:rsid w:val="00D3278A"/>
    <w:rsid w:val="00D3279D"/>
    <w:rsid w:val="00D41683"/>
    <w:rsid w:val="00D43F67"/>
    <w:rsid w:val="00D474A9"/>
    <w:rsid w:val="00D522F6"/>
    <w:rsid w:val="00D52F3A"/>
    <w:rsid w:val="00D579F1"/>
    <w:rsid w:val="00D60330"/>
    <w:rsid w:val="00D62D43"/>
    <w:rsid w:val="00D630F5"/>
    <w:rsid w:val="00D71416"/>
    <w:rsid w:val="00D72BD2"/>
    <w:rsid w:val="00D7456B"/>
    <w:rsid w:val="00D81052"/>
    <w:rsid w:val="00D82275"/>
    <w:rsid w:val="00D84371"/>
    <w:rsid w:val="00D85687"/>
    <w:rsid w:val="00D85C86"/>
    <w:rsid w:val="00D867CF"/>
    <w:rsid w:val="00D94B2D"/>
    <w:rsid w:val="00D94E91"/>
    <w:rsid w:val="00DA1D64"/>
    <w:rsid w:val="00DA381F"/>
    <w:rsid w:val="00DB5EE8"/>
    <w:rsid w:val="00DB69C8"/>
    <w:rsid w:val="00DC4FC3"/>
    <w:rsid w:val="00DD30F3"/>
    <w:rsid w:val="00DD6DB4"/>
    <w:rsid w:val="00DE5452"/>
    <w:rsid w:val="00DE66A6"/>
    <w:rsid w:val="00DE7A28"/>
    <w:rsid w:val="00DF0F9A"/>
    <w:rsid w:val="00DF5D29"/>
    <w:rsid w:val="00DF7588"/>
    <w:rsid w:val="00E03EA6"/>
    <w:rsid w:val="00E06611"/>
    <w:rsid w:val="00E17FD3"/>
    <w:rsid w:val="00E20F09"/>
    <w:rsid w:val="00E2675C"/>
    <w:rsid w:val="00E3000B"/>
    <w:rsid w:val="00E30D54"/>
    <w:rsid w:val="00E44ABD"/>
    <w:rsid w:val="00E503EB"/>
    <w:rsid w:val="00E50E14"/>
    <w:rsid w:val="00E563F3"/>
    <w:rsid w:val="00E5654D"/>
    <w:rsid w:val="00E60232"/>
    <w:rsid w:val="00E633B8"/>
    <w:rsid w:val="00E65F5F"/>
    <w:rsid w:val="00E6615A"/>
    <w:rsid w:val="00E670DB"/>
    <w:rsid w:val="00E70B98"/>
    <w:rsid w:val="00E726EB"/>
    <w:rsid w:val="00E72E9A"/>
    <w:rsid w:val="00E75303"/>
    <w:rsid w:val="00E760BC"/>
    <w:rsid w:val="00E85221"/>
    <w:rsid w:val="00E86514"/>
    <w:rsid w:val="00E87192"/>
    <w:rsid w:val="00E91481"/>
    <w:rsid w:val="00EA4E66"/>
    <w:rsid w:val="00EA5C71"/>
    <w:rsid w:val="00EB3DB4"/>
    <w:rsid w:val="00EB4FE4"/>
    <w:rsid w:val="00ED5973"/>
    <w:rsid w:val="00ED7DAC"/>
    <w:rsid w:val="00EE20C2"/>
    <w:rsid w:val="00EF0627"/>
    <w:rsid w:val="00EF4D75"/>
    <w:rsid w:val="00F23347"/>
    <w:rsid w:val="00F32DA4"/>
    <w:rsid w:val="00F36E94"/>
    <w:rsid w:val="00F53363"/>
    <w:rsid w:val="00F561CD"/>
    <w:rsid w:val="00F57D37"/>
    <w:rsid w:val="00F70F7C"/>
    <w:rsid w:val="00F71476"/>
    <w:rsid w:val="00F734C0"/>
    <w:rsid w:val="00F7377B"/>
    <w:rsid w:val="00F84364"/>
    <w:rsid w:val="00F87883"/>
    <w:rsid w:val="00F94E19"/>
    <w:rsid w:val="00F95E1D"/>
    <w:rsid w:val="00FB15F3"/>
    <w:rsid w:val="00FB6A8D"/>
    <w:rsid w:val="00FB73ED"/>
    <w:rsid w:val="00FB760B"/>
    <w:rsid w:val="00FC2468"/>
    <w:rsid w:val="00FC3799"/>
    <w:rsid w:val="00FC4857"/>
    <w:rsid w:val="00FC64F4"/>
    <w:rsid w:val="00FC7AFB"/>
    <w:rsid w:val="00FD2634"/>
    <w:rsid w:val="00FD7686"/>
    <w:rsid w:val="00FE0488"/>
    <w:rsid w:val="00FE1BE6"/>
    <w:rsid w:val="00FE46A1"/>
    <w:rsid w:val="00FE6C36"/>
    <w:rsid w:val="00FE7A02"/>
    <w:rsid w:val="00FF085D"/>
    <w:rsid w:val="00FF56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B72FAB"/>
  <w15:chartTrackingRefBased/>
  <w15:docId w15:val="{589F15A1-6F88-4670-89EB-483CBD7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1A"/>
    <w:rPr>
      <w:rFonts w:ascii="Times New Roman" w:eastAsia="Times New Roman" w:hAnsi="Times New Roman"/>
      <w:sz w:val="24"/>
      <w:szCs w:val="24"/>
      <w:lang w:val="en-US" w:eastAsia="en-US"/>
    </w:rPr>
  </w:style>
  <w:style w:type="paragraph" w:styleId="Titlu1">
    <w:name w:val="heading 1"/>
    <w:basedOn w:val="Normal"/>
    <w:link w:val="Titlu1Caracter"/>
    <w:uiPriority w:val="9"/>
    <w:qFormat/>
    <w:rsid w:val="00294E44"/>
    <w:pPr>
      <w:spacing w:before="100" w:beforeAutospacing="1" w:after="100" w:afterAutospacing="1"/>
      <w:jc w:val="center"/>
      <w:outlineLvl w:val="0"/>
    </w:pPr>
    <w:rPr>
      <w:b/>
      <w:bCs/>
      <w:kern w:val="36"/>
      <w:sz w:val="28"/>
      <w:szCs w:val="48"/>
      <w:lang w:val="x-none" w:eastAsia="x-none"/>
    </w:rPr>
  </w:style>
  <w:style w:type="paragraph" w:styleId="Titlu2">
    <w:name w:val="heading 2"/>
    <w:basedOn w:val="Normal"/>
    <w:next w:val="Normal"/>
    <w:link w:val="Titlu2Caracter"/>
    <w:uiPriority w:val="9"/>
    <w:unhideWhenUsed/>
    <w:qFormat/>
    <w:rsid w:val="00294E44"/>
    <w:pPr>
      <w:keepNext/>
      <w:spacing w:before="240" w:after="60"/>
      <w:jc w:val="center"/>
      <w:outlineLvl w:val="1"/>
    </w:pPr>
    <w:rPr>
      <w:b/>
      <w:bCs/>
      <w:iCs/>
      <w:sz w:val="26"/>
      <w:szCs w:val="28"/>
      <w:lang w:val="x-none" w:eastAsia="x-none"/>
    </w:rPr>
  </w:style>
  <w:style w:type="paragraph" w:styleId="Titlu3">
    <w:name w:val="heading 3"/>
    <w:basedOn w:val="Normal"/>
    <w:next w:val="Normal"/>
    <w:link w:val="Titlu3Caracter"/>
    <w:autoRedefine/>
    <w:uiPriority w:val="9"/>
    <w:unhideWhenUsed/>
    <w:qFormat/>
    <w:rsid w:val="00100472"/>
    <w:pPr>
      <w:keepNext/>
      <w:jc w:val="center"/>
      <w:outlineLvl w:val="2"/>
    </w:pPr>
    <w:rPr>
      <w:b/>
      <w:bCs/>
      <w:szCs w:val="26"/>
      <w:lang w:val="x-none" w:eastAsia="x-none"/>
    </w:rPr>
  </w:style>
  <w:style w:type="paragraph" w:styleId="Titlu4">
    <w:name w:val="heading 4"/>
    <w:basedOn w:val="Normal"/>
    <w:next w:val="Normal"/>
    <w:link w:val="Titlu4Caracter"/>
    <w:uiPriority w:val="9"/>
    <w:semiHidden/>
    <w:unhideWhenUsed/>
    <w:qFormat/>
    <w:rsid w:val="009D3079"/>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294E44"/>
    <w:rPr>
      <w:rFonts w:ascii="Times New Roman" w:eastAsia="Times New Roman" w:hAnsi="Times New Roman"/>
      <w:b/>
      <w:bCs/>
      <w:kern w:val="36"/>
      <w:sz w:val="28"/>
      <w:szCs w:val="48"/>
      <w:lang w:val="x-none" w:eastAsia="x-none"/>
    </w:rPr>
  </w:style>
  <w:style w:type="character" w:customStyle="1" w:styleId="Titlu2Caracter">
    <w:name w:val="Titlu 2 Caracter"/>
    <w:link w:val="Titlu2"/>
    <w:uiPriority w:val="9"/>
    <w:rsid w:val="00294E44"/>
    <w:rPr>
      <w:rFonts w:ascii="Times New Roman" w:eastAsia="Times New Roman" w:hAnsi="Times New Roman" w:cs="Times New Roman"/>
      <w:b/>
      <w:bCs/>
      <w:iCs/>
      <w:sz w:val="26"/>
      <w:szCs w:val="28"/>
    </w:rPr>
  </w:style>
  <w:style w:type="character" w:customStyle="1" w:styleId="Titlu3Caracter">
    <w:name w:val="Titlu 3 Caracter"/>
    <w:link w:val="Titlu3"/>
    <w:uiPriority w:val="9"/>
    <w:rsid w:val="00100472"/>
    <w:rPr>
      <w:rFonts w:ascii="Times New Roman" w:eastAsia="Times New Roman" w:hAnsi="Times New Roman"/>
      <w:b/>
      <w:bCs/>
      <w:sz w:val="24"/>
      <w:szCs w:val="26"/>
      <w:lang w:val="x-none" w:eastAsia="x-none"/>
    </w:rPr>
  </w:style>
  <w:style w:type="paragraph" w:styleId="TextnBalon">
    <w:name w:val="Balloon Text"/>
    <w:basedOn w:val="Normal"/>
    <w:link w:val="TextnBalonCaracter"/>
    <w:uiPriority w:val="99"/>
    <w:semiHidden/>
    <w:unhideWhenUsed/>
    <w:rsid w:val="00B9535D"/>
    <w:rPr>
      <w:rFonts w:ascii="Tahoma" w:hAnsi="Tahoma"/>
      <w:sz w:val="16"/>
      <w:szCs w:val="16"/>
      <w:lang w:val="x-none" w:eastAsia="x-none"/>
    </w:rPr>
  </w:style>
  <w:style w:type="character" w:customStyle="1" w:styleId="TextnBalonCaracter">
    <w:name w:val="Text în Balon Caracter"/>
    <w:link w:val="TextnBalon"/>
    <w:uiPriority w:val="99"/>
    <w:semiHidden/>
    <w:rsid w:val="00B9535D"/>
    <w:rPr>
      <w:rFonts w:ascii="Tahoma" w:eastAsia="Times New Roman" w:hAnsi="Tahoma" w:cs="Tahoma"/>
      <w:sz w:val="16"/>
      <w:szCs w:val="16"/>
    </w:rPr>
  </w:style>
  <w:style w:type="table" w:styleId="Tabelgril">
    <w:name w:val="Table Grid"/>
    <w:basedOn w:val="TabelNormal"/>
    <w:uiPriority w:val="59"/>
    <w:rsid w:val="000E7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uiPriority w:val="99"/>
    <w:rsid w:val="0028278E"/>
    <w:pPr>
      <w:spacing w:after="120"/>
      <w:ind w:left="360"/>
    </w:pPr>
    <w:rPr>
      <w:lang w:val="x-none" w:eastAsia="x-none"/>
    </w:rPr>
  </w:style>
  <w:style w:type="character" w:customStyle="1" w:styleId="IndentcorptextCaracter">
    <w:name w:val="Indent corp text Caracter"/>
    <w:link w:val="Indentcorptext"/>
    <w:uiPriority w:val="99"/>
    <w:rsid w:val="0028278E"/>
    <w:rPr>
      <w:rFonts w:ascii="Times New Roman" w:eastAsia="Times New Roman" w:hAnsi="Times New Roman"/>
      <w:sz w:val="24"/>
      <w:szCs w:val="24"/>
    </w:rPr>
  </w:style>
  <w:style w:type="paragraph" w:styleId="Listparagraf">
    <w:name w:val="List Paragraph"/>
    <w:aliases w:val="Cap tabel,bullets,Arial,Normal bullet 2,List Paragraph1,body 2,List Paragraph11,Header bold,List_Paragraph,Multilevel para_II,Paragraph,Citation List,ANNEX,Bullet,bullet,bu,b,bullet1,B,b1,bullet 1,body,b Char Char Char,b Char Char"/>
    <w:basedOn w:val="Normal"/>
    <w:link w:val="ListparagrafCaracter"/>
    <w:uiPriority w:val="1"/>
    <w:qFormat/>
    <w:rsid w:val="007D5111"/>
    <w:pPr>
      <w:overflowPunct w:val="0"/>
      <w:autoSpaceDE w:val="0"/>
      <w:autoSpaceDN w:val="0"/>
      <w:adjustRightInd w:val="0"/>
      <w:ind w:left="720"/>
      <w:contextualSpacing/>
      <w:textAlignment w:val="baseline"/>
    </w:pPr>
    <w:rPr>
      <w:sz w:val="20"/>
      <w:szCs w:val="20"/>
      <w:lang w:val="en-GB" w:eastAsia="x-none"/>
    </w:rPr>
  </w:style>
  <w:style w:type="character" w:customStyle="1" w:styleId="ListparagrafCaracter">
    <w:name w:val="Listă paragraf Caracter"/>
    <w:aliases w:val="Cap tabel Caracter,bullets Caracter,Arial Caracter,Normal bullet 2 Caracter,List Paragraph1 Caracter,body 2 Caracter,List Paragraph11 Caracter,Header bold Caracter,List_Paragraph Caracter,Multilevel para_II Caracter,bu Caracter"/>
    <w:link w:val="Listparagraf"/>
    <w:uiPriority w:val="34"/>
    <w:qFormat/>
    <w:rsid w:val="005E4FDC"/>
    <w:rPr>
      <w:rFonts w:ascii="Times New Roman" w:eastAsia="Times New Roman" w:hAnsi="Times New Roman"/>
      <w:lang w:val="en-GB"/>
    </w:rPr>
  </w:style>
  <w:style w:type="character" w:styleId="Referincomentariu">
    <w:name w:val="annotation reference"/>
    <w:uiPriority w:val="99"/>
    <w:semiHidden/>
    <w:unhideWhenUsed/>
    <w:rsid w:val="00195D08"/>
    <w:rPr>
      <w:sz w:val="16"/>
      <w:szCs w:val="16"/>
    </w:rPr>
  </w:style>
  <w:style w:type="paragraph" w:styleId="Textcomentariu">
    <w:name w:val="annotation text"/>
    <w:basedOn w:val="Normal"/>
    <w:link w:val="TextcomentariuCaracter"/>
    <w:uiPriority w:val="99"/>
    <w:unhideWhenUsed/>
    <w:rsid w:val="00195D08"/>
    <w:rPr>
      <w:sz w:val="20"/>
      <w:szCs w:val="20"/>
      <w:lang w:val="x-none" w:eastAsia="x-none"/>
    </w:rPr>
  </w:style>
  <w:style w:type="character" w:customStyle="1" w:styleId="TextcomentariuCaracter">
    <w:name w:val="Text comentariu Caracter"/>
    <w:link w:val="Textcomentariu"/>
    <w:uiPriority w:val="99"/>
    <w:qFormat/>
    <w:rsid w:val="00195D08"/>
    <w:rPr>
      <w:rFonts w:ascii="Times New Roman" w:eastAsia="Times New Roman" w:hAnsi="Times New Roman"/>
    </w:rPr>
  </w:style>
  <w:style w:type="paragraph" w:styleId="SubiectComentariu">
    <w:name w:val="annotation subject"/>
    <w:basedOn w:val="Textcomentariu"/>
    <w:next w:val="Textcomentariu"/>
    <w:link w:val="SubiectComentariuCaracter"/>
    <w:uiPriority w:val="99"/>
    <w:semiHidden/>
    <w:unhideWhenUsed/>
    <w:rsid w:val="00195D08"/>
    <w:rPr>
      <w:b/>
      <w:bCs/>
    </w:rPr>
  </w:style>
  <w:style w:type="character" w:customStyle="1" w:styleId="SubiectComentariuCaracter">
    <w:name w:val="Subiect Comentariu Caracter"/>
    <w:link w:val="SubiectComentariu"/>
    <w:uiPriority w:val="99"/>
    <w:semiHidden/>
    <w:rsid w:val="00195D08"/>
    <w:rPr>
      <w:rFonts w:ascii="Times New Roman" w:eastAsia="Times New Roman" w:hAnsi="Times New Roman"/>
      <w:b/>
      <w:bCs/>
    </w:rPr>
  </w:style>
  <w:style w:type="paragraph" w:styleId="Antet">
    <w:name w:val="header"/>
    <w:basedOn w:val="Normal"/>
    <w:link w:val="AntetCaracter"/>
    <w:uiPriority w:val="99"/>
    <w:unhideWhenUsed/>
    <w:rsid w:val="00500782"/>
    <w:pPr>
      <w:tabs>
        <w:tab w:val="center" w:pos="4680"/>
        <w:tab w:val="right" w:pos="9360"/>
      </w:tabs>
    </w:pPr>
    <w:rPr>
      <w:lang w:val="x-none" w:eastAsia="x-none"/>
    </w:rPr>
  </w:style>
  <w:style w:type="character" w:customStyle="1" w:styleId="AntetCaracter">
    <w:name w:val="Antet Caracter"/>
    <w:link w:val="Antet"/>
    <w:uiPriority w:val="99"/>
    <w:rsid w:val="00500782"/>
    <w:rPr>
      <w:rFonts w:ascii="Times New Roman" w:eastAsia="Times New Roman" w:hAnsi="Times New Roman"/>
      <w:sz w:val="24"/>
      <w:szCs w:val="24"/>
    </w:rPr>
  </w:style>
  <w:style w:type="paragraph" w:styleId="Subsol">
    <w:name w:val="footer"/>
    <w:basedOn w:val="Normal"/>
    <w:link w:val="SubsolCaracter"/>
    <w:uiPriority w:val="99"/>
    <w:unhideWhenUsed/>
    <w:rsid w:val="00500782"/>
    <w:pPr>
      <w:tabs>
        <w:tab w:val="center" w:pos="4680"/>
        <w:tab w:val="right" w:pos="9360"/>
      </w:tabs>
    </w:pPr>
    <w:rPr>
      <w:lang w:val="x-none" w:eastAsia="x-none"/>
    </w:rPr>
  </w:style>
  <w:style w:type="character" w:customStyle="1" w:styleId="SubsolCaracter">
    <w:name w:val="Subsol Caracter"/>
    <w:link w:val="Subsol"/>
    <w:uiPriority w:val="99"/>
    <w:rsid w:val="00500782"/>
    <w:rPr>
      <w:rFonts w:ascii="Times New Roman" w:eastAsia="Times New Roman" w:hAnsi="Times New Roman"/>
      <w:sz w:val="24"/>
      <w:szCs w:val="24"/>
    </w:rPr>
  </w:style>
  <w:style w:type="paragraph" w:styleId="Corptext">
    <w:name w:val="Body Text"/>
    <w:aliases w:val=" Char2, Char6 Char,Char6 Char,Char2,Char6, Char6,Caracter Caracter Caracter,Char6 Char Char Char Char Char,Char6 Char Char Char Char Char Char Char Char"/>
    <w:basedOn w:val="Normal"/>
    <w:link w:val="CorptextCaracter"/>
    <w:unhideWhenUsed/>
    <w:qFormat/>
    <w:rsid w:val="00545E9D"/>
    <w:pPr>
      <w:spacing w:after="120"/>
    </w:pPr>
    <w:rPr>
      <w:lang w:val="x-none" w:eastAsia="x-none"/>
    </w:rPr>
  </w:style>
  <w:style w:type="character" w:customStyle="1" w:styleId="CorptextCaracter">
    <w:name w:val="Corp text Caracter"/>
    <w:aliases w:val=" Char2 Caracter, Char6 Char Caracter,Char6 Char Caracter,Char2 Caracter,Char6 Caracter, Char6 Caracter,Caracter Caracter Caracter Caracter,Char6 Char Char Char Char Char Caracter,Char6 Char Char Char Char Char Char Char Char Caracter"/>
    <w:link w:val="Corptext"/>
    <w:rsid w:val="00545E9D"/>
    <w:rPr>
      <w:rFonts w:ascii="Times New Roman" w:eastAsia="Times New Roman" w:hAnsi="Times New Roman"/>
      <w:sz w:val="24"/>
      <w:szCs w:val="24"/>
    </w:rPr>
  </w:style>
  <w:style w:type="character" w:styleId="Referinnotdesubsol">
    <w:name w:val="footnote reference"/>
    <w:uiPriority w:val="99"/>
    <w:semiHidden/>
    <w:unhideWhenUsed/>
    <w:rsid w:val="0058379A"/>
    <w:rPr>
      <w:vertAlign w:val="superscript"/>
    </w:rPr>
  </w:style>
  <w:style w:type="paragraph" w:customStyle="1" w:styleId="Default">
    <w:name w:val="Default"/>
    <w:rsid w:val="0058379A"/>
    <w:pPr>
      <w:autoSpaceDE w:val="0"/>
      <w:autoSpaceDN w:val="0"/>
      <w:adjustRightInd w:val="0"/>
    </w:pPr>
    <w:rPr>
      <w:rFonts w:ascii="Courier New" w:hAnsi="Courier New" w:cs="Courier New"/>
      <w:color w:val="000000"/>
      <w:sz w:val="24"/>
      <w:szCs w:val="24"/>
      <w:lang w:eastAsia="en-US"/>
    </w:rPr>
  </w:style>
  <w:style w:type="paragraph" w:customStyle="1" w:styleId="textproiect">
    <w:name w:val="text_proiect"/>
    <w:basedOn w:val="Normal"/>
    <w:link w:val="textproiectChar"/>
    <w:qFormat/>
    <w:rsid w:val="0058379A"/>
    <w:pPr>
      <w:overflowPunct w:val="0"/>
      <w:autoSpaceDE w:val="0"/>
      <w:autoSpaceDN w:val="0"/>
      <w:adjustRightInd w:val="0"/>
      <w:ind w:firstLine="840"/>
      <w:jc w:val="both"/>
      <w:textAlignment w:val="baseline"/>
    </w:pPr>
    <w:rPr>
      <w:szCs w:val="20"/>
      <w:lang w:val="x-none" w:eastAsia="x-none"/>
    </w:rPr>
  </w:style>
  <w:style w:type="character" w:customStyle="1" w:styleId="textproiectChar">
    <w:name w:val="text_proiect Char"/>
    <w:link w:val="textproiect"/>
    <w:rsid w:val="0058379A"/>
    <w:rPr>
      <w:rFonts w:ascii="Times New Roman" w:eastAsia="Times New Roman" w:hAnsi="Times New Roman"/>
      <w:sz w:val="24"/>
      <w:lang w:val="x-none" w:eastAsia="x-none"/>
    </w:rPr>
  </w:style>
  <w:style w:type="paragraph" w:customStyle="1" w:styleId="Frspaiere1">
    <w:name w:val="Fără spațiere1"/>
    <w:qFormat/>
    <w:rsid w:val="0058379A"/>
    <w:pPr>
      <w:jc w:val="both"/>
    </w:pPr>
    <w:rPr>
      <w:sz w:val="22"/>
      <w:szCs w:val="22"/>
      <w:lang w:val="en-US" w:eastAsia="en-US"/>
    </w:rPr>
  </w:style>
  <w:style w:type="paragraph" w:styleId="Titlucuprins">
    <w:name w:val="TOC Heading"/>
    <w:basedOn w:val="Titlu1"/>
    <w:next w:val="Normal"/>
    <w:uiPriority w:val="39"/>
    <w:unhideWhenUsed/>
    <w:qFormat/>
    <w:rsid w:val="00281D47"/>
    <w:pPr>
      <w:keepNext/>
      <w:keepLines/>
      <w:spacing w:before="240" w:beforeAutospacing="0" w:after="0" w:afterAutospacing="0" w:line="259" w:lineRule="auto"/>
      <w:jc w:val="left"/>
      <w:outlineLvl w:val="9"/>
    </w:pPr>
    <w:rPr>
      <w:rFonts w:ascii="Calibri Light" w:hAnsi="Calibri Light"/>
      <w:b w:val="0"/>
      <w:bCs w:val="0"/>
      <w:color w:val="2F5496"/>
      <w:kern w:val="0"/>
      <w:sz w:val="32"/>
      <w:szCs w:val="32"/>
      <w:lang w:val="en-US" w:eastAsia="en-US"/>
    </w:rPr>
  </w:style>
  <w:style w:type="paragraph" w:styleId="Cuprins1">
    <w:name w:val="toc 1"/>
    <w:basedOn w:val="Normal"/>
    <w:next w:val="Normal"/>
    <w:autoRedefine/>
    <w:uiPriority w:val="39"/>
    <w:unhideWhenUsed/>
    <w:rsid w:val="00281D47"/>
  </w:style>
  <w:style w:type="paragraph" w:styleId="Cuprins2">
    <w:name w:val="toc 2"/>
    <w:basedOn w:val="Normal"/>
    <w:next w:val="Normal"/>
    <w:autoRedefine/>
    <w:uiPriority w:val="39"/>
    <w:unhideWhenUsed/>
    <w:rsid w:val="00281D47"/>
    <w:pPr>
      <w:ind w:left="240"/>
    </w:pPr>
  </w:style>
  <w:style w:type="paragraph" w:styleId="Cuprins3">
    <w:name w:val="toc 3"/>
    <w:basedOn w:val="Normal"/>
    <w:next w:val="Normal"/>
    <w:autoRedefine/>
    <w:uiPriority w:val="39"/>
    <w:unhideWhenUsed/>
    <w:rsid w:val="00281D47"/>
    <w:pPr>
      <w:ind w:left="480"/>
    </w:pPr>
  </w:style>
  <w:style w:type="character" w:styleId="Hyperlink">
    <w:name w:val="Hyperlink"/>
    <w:uiPriority w:val="99"/>
    <w:unhideWhenUsed/>
    <w:rsid w:val="00281D47"/>
    <w:rPr>
      <w:color w:val="0563C1"/>
      <w:u w:val="single"/>
    </w:rPr>
  </w:style>
  <w:style w:type="table" w:customStyle="1" w:styleId="TableNormal">
    <w:name w:val="Table Normal"/>
    <w:uiPriority w:val="2"/>
    <w:semiHidden/>
    <w:unhideWhenUsed/>
    <w:qFormat/>
    <w:rsid w:val="009D307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3079"/>
    <w:pPr>
      <w:widowControl w:val="0"/>
      <w:autoSpaceDE w:val="0"/>
      <w:autoSpaceDN w:val="0"/>
    </w:pPr>
    <w:rPr>
      <w:sz w:val="22"/>
      <w:szCs w:val="22"/>
      <w:lang w:val="ro-RO"/>
    </w:rPr>
  </w:style>
  <w:style w:type="character" w:customStyle="1" w:styleId="Titlu4Caracter">
    <w:name w:val="Titlu 4 Caracter"/>
    <w:link w:val="Titlu4"/>
    <w:uiPriority w:val="9"/>
    <w:semiHidden/>
    <w:rsid w:val="009D3079"/>
    <w:rPr>
      <w:rFonts w:ascii="Calibri" w:eastAsia="Times New Roman" w:hAnsi="Calibri" w:cs="Times New Roman"/>
      <w:b/>
      <w:bCs/>
      <w:sz w:val="28"/>
      <w:szCs w:val="28"/>
      <w:lang w:val="en-US" w:eastAsia="en-US"/>
    </w:rPr>
  </w:style>
  <w:style w:type="numbering" w:customStyle="1" w:styleId="FrListare1">
    <w:name w:val="Fără Listare1"/>
    <w:next w:val="FrListare"/>
    <w:uiPriority w:val="99"/>
    <w:semiHidden/>
    <w:unhideWhenUsed/>
    <w:rsid w:val="008075D4"/>
  </w:style>
  <w:style w:type="table" w:customStyle="1" w:styleId="Tabelgril1">
    <w:name w:val="Tabel grilă1"/>
    <w:basedOn w:val="TabelNormal"/>
    <w:next w:val="Tabelgril"/>
    <w:uiPriority w:val="59"/>
    <w:rsid w:val="008075D4"/>
    <w:rPr>
      <w:kern w:val="2"/>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577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4804">
      <w:bodyDiv w:val="1"/>
      <w:marLeft w:val="0"/>
      <w:marRight w:val="0"/>
      <w:marTop w:val="0"/>
      <w:marBottom w:val="0"/>
      <w:divBdr>
        <w:top w:val="none" w:sz="0" w:space="0" w:color="auto"/>
        <w:left w:val="none" w:sz="0" w:space="0" w:color="auto"/>
        <w:bottom w:val="none" w:sz="0" w:space="0" w:color="auto"/>
        <w:right w:val="none" w:sz="0" w:space="0" w:color="auto"/>
      </w:divBdr>
    </w:div>
    <w:div w:id="645746276">
      <w:bodyDiv w:val="1"/>
      <w:marLeft w:val="0"/>
      <w:marRight w:val="0"/>
      <w:marTop w:val="0"/>
      <w:marBottom w:val="0"/>
      <w:divBdr>
        <w:top w:val="none" w:sz="0" w:space="0" w:color="auto"/>
        <w:left w:val="none" w:sz="0" w:space="0" w:color="auto"/>
        <w:bottom w:val="none" w:sz="0" w:space="0" w:color="auto"/>
        <w:right w:val="none" w:sz="0" w:space="0" w:color="auto"/>
      </w:divBdr>
    </w:div>
    <w:div w:id="15703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Piemontul_Get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wikipedia.org/wiki/Geologie" TargetMode="External"/><Relationship Id="rId4" Type="http://schemas.openxmlformats.org/officeDocument/2006/relationships/settings" Target="settings.xml"/><Relationship Id="rId9" Type="http://schemas.openxmlformats.org/officeDocument/2006/relationships/hyperlink" Target="https://ro.wikipedia.org/wiki/IUCN" TargetMode="Externa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70BA-87D5-40B2-9185-F9A94962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108</Pages>
  <Words>45965</Words>
  <Characters>266597</Characters>
  <Application>Microsoft Office Word</Application>
  <DocSecurity>0</DocSecurity>
  <Lines>2221</Lines>
  <Paragraphs>623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311939</CharactersWithSpaces>
  <SharedDoc>false</SharedDoc>
  <HLinks>
    <vt:vector size="102" baseType="variant">
      <vt:variant>
        <vt:i4>1048629</vt:i4>
      </vt:variant>
      <vt:variant>
        <vt:i4>98</vt:i4>
      </vt:variant>
      <vt:variant>
        <vt:i4>0</vt:i4>
      </vt:variant>
      <vt:variant>
        <vt:i4>5</vt:i4>
      </vt:variant>
      <vt:variant>
        <vt:lpwstr/>
      </vt:variant>
      <vt:variant>
        <vt:lpwstr>_Toc144978720</vt:lpwstr>
      </vt:variant>
      <vt:variant>
        <vt:i4>1245237</vt:i4>
      </vt:variant>
      <vt:variant>
        <vt:i4>92</vt:i4>
      </vt:variant>
      <vt:variant>
        <vt:i4>0</vt:i4>
      </vt:variant>
      <vt:variant>
        <vt:i4>5</vt:i4>
      </vt:variant>
      <vt:variant>
        <vt:lpwstr/>
      </vt:variant>
      <vt:variant>
        <vt:lpwstr>_Toc144978719</vt:lpwstr>
      </vt:variant>
      <vt:variant>
        <vt:i4>1245237</vt:i4>
      </vt:variant>
      <vt:variant>
        <vt:i4>86</vt:i4>
      </vt:variant>
      <vt:variant>
        <vt:i4>0</vt:i4>
      </vt:variant>
      <vt:variant>
        <vt:i4>5</vt:i4>
      </vt:variant>
      <vt:variant>
        <vt:lpwstr/>
      </vt:variant>
      <vt:variant>
        <vt:lpwstr>_Toc144978718</vt:lpwstr>
      </vt:variant>
      <vt:variant>
        <vt:i4>1245237</vt:i4>
      </vt:variant>
      <vt:variant>
        <vt:i4>80</vt:i4>
      </vt:variant>
      <vt:variant>
        <vt:i4>0</vt:i4>
      </vt:variant>
      <vt:variant>
        <vt:i4>5</vt:i4>
      </vt:variant>
      <vt:variant>
        <vt:lpwstr/>
      </vt:variant>
      <vt:variant>
        <vt:lpwstr>_Toc144978717</vt:lpwstr>
      </vt:variant>
      <vt:variant>
        <vt:i4>1245237</vt:i4>
      </vt:variant>
      <vt:variant>
        <vt:i4>74</vt:i4>
      </vt:variant>
      <vt:variant>
        <vt:i4>0</vt:i4>
      </vt:variant>
      <vt:variant>
        <vt:i4>5</vt:i4>
      </vt:variant>
      <vt:variant>
        <vt:lpwstr/>
      </vt:variant>
      <vt:variant>
        <vt:lpwstr>_Toc144978716</vt:lpwstr>
      </vt:variant>
      <vt:variant>
        <vt:i4>1245237</vt:i4>
      </vt:variant>
      <vt:variant>
        <vt:i4>68</vt:i4>
      </vt:variant>
      <vt:variant>
        <vt:i4>0</vt:i4>
      </vt:variant>
      <vt:variant>
        <vt:i4>5</vt:i4>
      </vt:variant>
      <vt:variant>
        <vt:lpwstr/>
      </vt:variant>
      <vt:variant>
        <vt:lpwstr>_Toc144978715</vt:lpwstr>
      </vt:variant>
      <vt:variant>
        <vt:i4>1245237</vt:i4>
      </vt:variant>
      <vt:variant>
        <vt:i4>62</vt:i4>
      </vt:variant>
      <vt:variant>
        <vt:i4>0</vt:i4>
      </vt:variant>
      <vt:variant>
        <vt:i4>5</vt:i4>
      </vt:variant>
      <vt:variant>
        <vt:lpwstr/>
      </vt:variant>
      <vt:variant>
        <vt:lpwstr>_Toc144978714</vt:lpwstr>
      </vt:variant>
      <vt:variant>
        <vt:i4>1245237</vt:i4>
      </vt:variant>
      <vt:variant>
        <vt:i4>56</vt:i4>
      </vt:variant>
      <vt:variant>
        <vt:i4>0</vt:i4>
      </vt:variant>
      <vt:variant>
        <vt:i4>5</vt:i4>
      </vt:variant>
      <vt:variant>
        <vt:lpwstr/>
      </vt:variant>
      <vt:variant>
        <vt:lpwstr>_Toc144978713</vt:lpwstr>
      </vt:variant>
      <vt:variant>
        <vt:i4>1245237</vt:i4>
      </vt:variant>
      <vt:variant>
        <vt:i4>50</vt:i4>
      </vt:variant>
      <vt:variant>
        <vt:i4>0</vt:i4>
      </vt:variant>
      <vt:variant>
        <vt:i4>5</vt:i4>
      </vt:variant>
      <vt:variant>
        <vt:lpwstr/>
      </vt:variant>
      <vt:variant>
        <vt:lpwstr>_Toc144978712</vt:lpwstr>
      </vt:variant>
      <vt:variant>
        <vt:i4>1245237</vt:i4>
      </vt:variant>
      <vt:variant>
        <vt:i4>44</vt:i4>
      </vt:variant>
      <vt:variant>
        <vt:i4>0</vt:i4>
      </vt:variant>
      <vt:variant>
        <vt:i4>5</vt:i4>
      </vt:variant>
      <vt:variant>
        <vt:lpwstr/>
      </vt:variant>
      <vt:variant>
        <vt:lpwstr>_Toc144978711</vt:lpwstr>
      </vt:variant>
      <vt:variant>
        <vt:i4>1245237</vt:i4>
      </vt:variant>
      <vt:variant>
        <vt:i4>38</vt:i4>
      </vt:variant>
      <vt:variant>
        <vt:i4>0</vt:i4>
      </vt:variant>
      <vt:variant>
        <vt:i4>5</vt:i4>
      </vt:variant>
      <vt:variant>
        <vt:lpwstr/>
      </vt:variant>
      <vt:variant>
        <vt:lpwstr>_Toc144978710</vt:lpwstr>
      </vt:variant>
      <vt:variant>
        <vt:i4>1179701</vt:i4>
      </vt:variant>
      <vt:variant>
        <vt:i4>32</vt:i4>
      </vt:variant>
      <vt:variant>
        <vt:i4>0</vt:i4>
      </vt:variant>
      <vt:variant>
        <vt:i4>5</vt:i4>
      </vt:variant>
      <vt:variant>
        <vt:lpwstr/>
      </vt:variant>
      <vt:variant>
        <vt:lpwstr>_Toc144978709</vt:lpwstr>
      </vt:variant>
      <vt:variant>
        <vt:i4>1179701</vt:i4>
      </vt:variant>
      <vt:variant>
        <vt:i4>26</vt:i4>
      </vt:variant>
      <vt:variant>
        <vt:i4>0</vt:i4>
      </vt:variant>
      <vt:variant>
        <vt:i4>5</vt:i4>
      </vt:variant>
      <vt:variant>
        <vt:lpwstr/>
      </vt:variant>
      <vt:variant>
        <vt:lpwstr>_Toc144978708</vt:lpwstr>
      </vt:variant>
      <vt:variant>
        <vt:i4>1179701</vt:i4>
      </vt:variant>
      <vt:variant>
        <vt:i4>20</vt:i4>
      </vt:variant>
      <vt:variant>
        <vt:i4>0</vt:i4>
      </vt:variant>
      <vt:variant>
        <vt:i4>5</vt:i4>
      </vt:variant>
      <vt:variant>
        <vt:lpwstr/>
      </vt:variant>
      <vt:variant>
        <vt:lpwstr>_Toc144978707</vt:lpwstr>
      </vt:variant>
      <vt:variant>
        <vt:i4>1179701</vt:i4>
      </vt:variant>
      <vt:variant>
        <vt:i4>14</vt:i4>
      </vt:variant>
      <vt:variant>
        <vt:i4>0</vt:i4>
      </vt:variant>
      <vt:variant>
        <vt:i4>5</vt:i4>
      </vt:variant>
      <vt:variant>
        <vt:lpwstr/>
      </vt:variant>
      <vt:variant>
        <vt:lpwstr>_Toc144978706</vt:lpwstr>
      </vt:variant>
      <vt:variant>
        <vt:i4>1179701</vt:i4>
      </vt:variant>
      <vt:variant>
        <vt:i4>8</vt:i4>
      </vt:variant>
      <vt:variant>
        <vt:i4>0</vt:i4>
      </vt:variant>
      <vt:variant>
        <vt:i4>5</vt:i4>
      </vt:variant>
      <vt:variant>
        <vt:lpwstr/>
      </vt:variant>
      <vt:variant>
        <vt:lpwstr>_Toc144978705</vt:lpwstr>
      </vt:variant>
      <vt:variant>
        <vt:i4>1179701</vt:i4>
      </vt:variant>
      <vt:variant>
        <vt:i4>2</vt:i4>
      </vt:variant>
      <vt:variant>
        <vt:i4>0</vt:i4>
      </vt:variant>
      <vt:variant>
        <vt:i4>5</vt:i4>
      </vt:variant>
      <vt:variant>
        <vt:lpwstr/>
      </vt:variant>
      <vt:variant>
        <vt:lpwstr>_Toc144978704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PC2-6</dc:creator>
  <cp:keywords/>
  <cp:lastModifiedBy>Adelina Udrescu</cp:lastModifiedBy>
  <cp:revision>79</cp:revision>
  <cp:lastPrinted>2023-10-17T10:04:00Z</cp:lastPrinted>
  <dcterms:created xsi:type="dcterms:W3CDTF">2023-09-08T07:17:00Z</dcterms:created>
  <dcterms:modified xsi:type="dcterms:W3CDTF">2023-10-17T12:46:00Z</dcterms:modified>
</cp:coreProperties>
</file>