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2FC" w:rsidRDefault="000B6376" w:rsidP="003D3452">
      <w:pPr>
        <w:pStyle w:val="Header"/>
        <w:tabs>
          <w:tab w:val="clear" w:pos="4680"/>
          <w:tab w:val="clear" w:pos="9360"/>
          <w:tab w:val="left" w:pos="9000"/>
        </w:tabs>
        <w:rPr>
          <w:rFonts w:ascii="Times New Roman" w:hAnsi="Times New Roman"/>
          <w:b/>
          <w:color w:val="00214E"/>
          <w:sz w:val="36"/>
          <w:szCs w:val="36"/>
          <w:lang w:val="ro-RO"/>
        </w:rPr>
      </w:pPr>
      <w:r>
        <w:rPr>
          <w:rFonts w:ascii="Times New Roman" w:hAnsi="Times New Roman"/>
          <w:b/>
          <w:noProof/>
          <w:color w:val="00214E"/>
          <w:sz w:val="32"/>
          <w:szCs w:val="32"/>
          <w:lang w:val="en-GB" w:eastAsia="en-GB"/>
        </w:rPr>
        <w:drawing>
          <wp:anchor distT="0" distB="0" distL="114300" distR="114300" simplePos="0" relativeHeight="251659264" behindDoc="0" locked="0" layoutInCell="1" allowOverlap="1">
            <wp:simplePos x="0" y="0"/>
            <wp:positionH relativeFrom="column">
              <wp:posOffset>5190490</wp:posOffset>
            </wp:positionH>
            <wp:positionV relativeFrom="paragraph">
              <wp:posOffset>-3175</wp:posOffset>
            </wp:positionV>
            <wp:extent cx="1311275" cy="695325"/>
            <wp:effectExtent l="19050" t="0" r="317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11275" cy="695325"/>
                    </a:xfrm>
                    <a:prstGeom prst="rect">
                      <a:avLst/>
                    </a:prstGeom>
                    <a:noFill/>
                    <a:ln w="9525">
                      <a:noFill/>
                      <a:miter lim="800000"/>
                      <a:headEnd/>
                      <a:tailEnd/>
                    </a:ln>
                  </pic:spPr>
                </pic:pic>
              </a:graphicData>
            </a:graphic>
          </wp:anchor>
        </w:drawing>
      </w:r>
      <w:r w:rsidR="00002134">
        <w:rPr>
          <w:rFonts w:ascii="Times New Roman" w:hAnsi="Times New Roman"/>
          <w:b/>
          <w:color w:val="00214E"/>
          <w:sz w:val="32"/>
          <w:szCs w:val="32"/>
          <w:lang w:val="ro-RO"/>
        </w:rPr>
        <w:t xml:space="preserve"> </w:t>
      </w:r>
      <w:r w:rsidR="003D3452">
        <w:rPr>
          <w:rFonts w:ascii="Times New Roman" w:hAnsi="Times New Roman"/>
          <w:b/>
          <w:color w:val="00214E"/>
          <w:sz w:val="32"/>
          <w:szCs w:val="32"/>
          <w:lang w:val="ro-RO"/>
        </w:rPr>
        <w:t xml:space="preserve"> </w:t>
      </w:r>
      <w:r w:rsidR="00DE503C">
        <w:rPr>
          <w:rFonts w:ascii="Times New Roman" w:hAnsi="Times New Roman"/>
          <w:b/>
          <w:noProof/>
          <w:color w:val="00214E"/>
          <w:sz w:val="32"/>
          <w:szCs w:val="32"/>
          <w:lang w:val="en-GB" w:eastAsia="en-GB"/>
        </w:rPr>
        <w:drawing>
          <wp:inline distT="0" distB="0" distL="0" distR="0">
            <wp:extent cx="2428875" cy="7810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428875" cy="781050"/>
                    </a:xfrm>
                    <a:prstGeom prst="rect">
                      <a:avLst/>
                    </a:prstGeom>
                    <a:noFill/>
                    <a:ln w="9525">
                      <a:noFill/>
                      <a:miter lim="800000"/>
                      <a:headEnd/>
                      <a:tailEnd/>
                    </a:ln>
                  </pic:spPr>
                </pic:pic>
              </a:graphicData>
            </a:graphic>
          </wp:inline>
        </w:drawing>
      </w:r>
      <w:r w:rsidR="003D3452">
        <w:rPr>
          <w:rFonts w:ascii="Times New Roman" w:hAnsi="Times New Roman"/>
          <w:b/>
          <w:color w:val="00214E"/>
          <w:sz w:val="32"/>
          <w:szCs w:val="32"/>
          <w:lang w:val="ro-RO"/>
        </w:rPr>
        <w:t xml:space="preserve">                    </w:t>
      </w:r>
      <w:r w:rsidR="00777451">
        <w:rPr>
          <w:rFonts w:ascii="Times New Roman" w:hAnsi="Times New Roman"/>
          <w:b/>
          <w:color w:val="00214E"/>
          <w:sz w:val="32"/>
          <w:szCs w:val="32"/>
          <w:lang w:val="ro-RO"/>
        </w:rPr>
        <w:t xml:space="preserve"> </w:t>
      </w:r>
      <w:r w:rsidR="003D3452">
        <w:rPr>
          <w:rFonts w:ascii="Times New Roman" w:hAnsi="Times New Roman"/>
          <w:b/>
          <w:color w:val="00214E"/>
          <w:sz w:val="36"/>
          <w:szCs w:val="36"/>
          <w:lang w:val="ro-RO"/>
        </w:rPr>
        <w:t xml:space="preserve">              </w:t>
      </w:r>
      <w:r w:rsidR="00777451">
        <w:rPr>
          <w:rFonts w:ascii="Times New Roman" w:hAnsi="Times New Roman"/>
          <w:b/>
          <w:color w:val="00214E"/>
          <w:sz w:val="36"/>
          <w:szCs w:val="36"/>
          <w:lang w:val="ro-RO"/>
        </w:rPr>
        <w:t xml:space="preserve"> </w:t>
      </w:r>
    </w:p>
    <w:p w:rsidR="0089789D" w:rsidRPr="00B63D60" w:rsidRDefault="0089789D" w:rsidP="008622FC">
      <w:pPr>
        <w:pStyle w:val="Header"/>
        <w:tabs>
          <w:tab w:val="clear" w:pos="4680"/>
          <w:tab w:val="clear" w:pos="9360"/>
          <w:tab w:val="left" w:pos="9000"/>
        </w:tabs>
        <w:jc w:val="center"/>
        <w:rPr>
          <w:rFonts w:ascii="Times New Roman" w:hAnsi="Times New Roman"/>
          <w:sz w:val="36"/>
          <w:szCs w:val="36"/>
          <w:lang w:val="ro-RO"/>
        </w:rPr>
      </w:pPr>
      <w:r w:rsidRPr="00B63D60">
        <w:rPr>
          <w:rFonts w:ascii="Times New Roman" w:hAnsi="Times New Roman"/>
          <w:b/>
          <w:sz w:val="36"/>
          <w:szCs w:val="36"/>
          <w:lang w:val="ro-RO"/>
        </w:rPr>
        <w:t>Agenţia Naţională pentru Protecţia Mediului</w:t>
      </w:r>
      <w:r w:rsidR="00CF0557" w:rsidRPr="00B63D60">
        <w:rPr>
          <w:rFonts w:ascii="Times New Roman" w:hAnsi="Times New Roman"/>
          <w:b/>
          <w:sz w:val="36"/>
          <w:szCs w:val="36"/>
          <w:lang w:val="ro-RO"/>
        </w:rPr>
        <w:t xml:space="preserve"> </w:t>
      </w:r>
    </w:p>
    <w:tbl>
      <w:tblPr>
        <w:tblW w:w="10173" w:type="dxa"/>
        <w:tblBorders>
          <w:top w:val="single" w:sz="8" w:space="0" w:color="000000"/>
          <w:bottom w:val="single" w:sz="8" w:space="0" w:color="000000"/>
        </w:tblBorders>
        <w:tblLook w:val="0000"/>
      </w:tblPr>
      <w:tblGrid>
        <w:gridCol w:w="10173"/>
      </w:tblGrid>
      <w:tr w:rsidR="003C6148" w:rsidRPr="00C63F5E" w:rsidTr="00DE59EA">
        <w:trPr>
          <w:trHeight w:val="226"/>
        </w:trPr>
        <w:tc>
          <w:tcPr>
            <w:tcW w:w="10173" w:type="dxa"/>
            <w:shd w:val="clear" w:color="auto" w:fill="auto"/>
          </w:tcPr>
          <w:p w:rsidR="003C6148" w:rsidRPr="00D920E4" w:rsidRDefault="00C44F10" w:rsidP="00F87B5A">
            <w:pPr>
              <w:pStyle w:val="Header"/>
              <w:tabs>
                <w:tab w:val="clear" w:pos="4680"/>
                <w:tab w:val="clear" w:pos="9360"/>
              </w:tabs>
              <w:spacing w:line="276" w:lineRule="auto"/>
              <w:jc w:val="center"/>
              <w:rPr>
                <w:rFonts w:ascii="Garamond" w:hAnsi="Garamond"/>
                <w:b/>
                <w:bCs/>
                <w:color w:val="00214E"/>
                <w:sz w:val="32"/>
                <w:szCs w:val="32"/>
                <w:lang w:val="ro-RO"/>
              </w:rPr>
            </w:pPr>
            <w:r w:rsidRPr="00E05ED6">
              <w:rPr>
                <w:rFonts w:ascii="Times New Roman" w:hAnsi="Times New Roman"/>
                <w:b/>
                <w:bCs/>
                <w:sz w:val="36"/>
                <w:szCs w:val="36"/>
                <w:lang w:val="ro-RO"/>
              </w:rPr>
              <w:t>Age</w:t>
            </w:r>
            <w:r w:rsidR="00F87B5A">
              <w:rPr>
                <w:rFonts w:ascii="Times New Roman" w:hAnsi="Times New Roman"/>
                <w:b/>
                <w:bCs/>
                <w:sz w:val="36"/>
                <w:szCs w:val="36"/>
                <w:lang w:val="ro-RO"/>
              </w:rPr>
              <w:t>nţia pentru Protecţia Mediului Neamț</w:t>
            </w:r>
          </w:p>
        </w:tc>
      </w:tr>
    </w:tbl>
    <w:p w:rsidR="00971352" w:rsidRDefault="00B54DDE" w:rsidP="00B54DDE">
      <w:pPr>
        <w:pStyle w:val="NoSpacing"/>
        <w:jc w:val="both"/>
        <w:rPr>
          <w:rFonts w:ascii="Times New Roman" w:hAnsi="Times New Roman"/>
          <w:b/>
          <w:sz w:val="28"/>
          <w:szCs w:val="28"/>
        </w:rPr>
      </w:pPr>
      <w:r>
        <w:rPr>
          <w:rFonts w:ascii="Times New Roman" w:hAnsi="Times New Roman"/>
          <w:b/>
          <w:sz w:val="28"/>
          <w:szCs w:val="28"/>
        </w:rPr>
        <w:t xml:space="preserve"> </w:t>
      </w:r>
    </w:p>
    <w:tbl>
      <w:tblPr>
        <w:tblW w:w="0" w:type="auto"/>
        <w:tblInd w:w="-34" w:type="dxa"/>
        <w:tblLook w:val="04A0"/>
      </w:tblPr>
      <w:tblGrid>
        <w:gridCol w:w="1818"/>
        <w:gridCol w:w="8010"/>
      </w:tblGrid>
      <w:tr w:rsidR="00CB08C2" w:rsidTr="00960CDF">
        <w:tc>
          <w:tcPr>
            <w:tcW w:w="1818" w:type="dxa"/>
            <w:hideMark/>
          </w:tcPr>
          <w:p w:rsidR="00CB08C2" w:rsidRDefault="00CB08C2" w:rsidP="00960CDF">
            <w:pPr>
              <w:spacing w:after="0" w:line="240" w:lineRule="auto"/>
              <w:jc w:val="both"/>
              <w:rPr>
                <w:rFonts w:ascii="Times New Roman" w:hAnsi="Times New Roman"/>
                <w:bCs/>
                <w:sz w:val="28"/>
                <w:szCs w:val="28"/>
                <w:lang w:val="pt-BR" w:eastAsia="ro-RO"/>
              </w:rPr>
            </w:pPr>
            <w:r>
              <w:rPr>
                <w:rFonts w:ascii="Times New Roman" w:hAnsi="Times New Roman"/>
                <w:bCs/>
                <w:sz w:val="28"/>
                <w:szCs w:val="28"/>
                <w:lang w:val="pt-BR"/>
              </w:rPr>
              <w:t>Nr.:</w:t>
            </w:r>
          </w:p>
        </w:tc>
        <w:tc>
          <w:tcPr>
            <w:tcW w:w="8010" w:type="dxa"/>
            <w:hideMark/>
          </w:tcPr>
          <w:p w:rsidR="00CB08C2" w:rsidRPr="007E3022" w:rsidRDefault="00CB08C2" w:rsidP="001B0337">
            <w:pPr>
              <w:spacing w:after="0" w:line="240" w:lineRule="auto"/>
              <w:jc w:val="both"/>
              <w:rPr>
                <w:rFonts w:ascii="Times New Roman" w:hAnsi="Times New Roman"/>
                <w:bCs/>
                <w:sz w:val="28"/>
                <w:szCs w:val="28"/>
                <w:lang w:val="pt-BR" w:eastAsia="ro-RO"/>
              </w:rPr>
            </w:pPr>
            <w:r w:rsidRPr="007E3022">
              <w:rPr>
                <w:rFonts w:ascii="Times New Roman" w:hAnsi="Times New Roman"/>
                <w:bCs/>
                <w:sz w:val="28"/>
                <w:szCs w:val="28"/>
                <w:lang w:val="pt-BR"/>
              </w:rPr>
              <w:t>370 /1</w:t>
            </w:r>
            <w:r w:rsidR="001B0337">
              <w:rPr>
                <w:rFonts w:ascii="Times New Roman" w:hAnsi="Times New Roman"/>
                <w:bCs/>
                <w:sz w:val="28"/>
                <w:szCs w:val="28"/>
                <w:lang w:val="pt-BR"/>
              </w:rPr>
              <w:t>5</w:t>
            </w:r>
            <w:r w:rsidRPr="007E3022">
              <w:rPr>
                <w:rFonts w:ascii="Times New Roman" w:hAnsi="Times New Roman"/>
                <w:bCs/>
                <w:sz w:val="28"/>
                <w:szCs w:val="28"/>
                <w:lang w:val="pt-BR"/>
              </w:rPr>
              <w:t>.02.2019</w:t>
            </w:r>
          </w:p>
        </w:tc>
      </w:tr>
      <w:tr w:rsidR="00CB08C2" w:rsidTr="00960CDF">
        <w:tc>
          <w:tcPr>
            <w:tcW w:w="1818" w:type="dxa"/>
            <w:hideMark/>
          </w:tcPr>
          <w:p w:rsidR="00CB08C2" w:rsidRDefault="00CB08C2" w:rsidP="00960CDF">
            <w:pPr>
              <w:spacing w:after="0" w:line="240" w:lineRule="auto"/>
              <w:jc w:val="both"/>
              <w:rPr>
                <w:rFonts w:ascii="Times New Roman" w:hAnsi="Times New Roman"/>
                <w:bCs/>
                <w:sz w:val="28"/>
                <w:szCs w:val="28"/>
                <w:lang w:val="pt-BR" w:eastAsia="ro-RO"/>
              </w:rPr>
            </w:pPr>
            <w:r>
              <w:rPr>
                <w:rFonts w:ascii="Times New Roman" w:hAnsi="Times New Roman"/>
                <w:bCs/>
                <w:sz w:val="28"/>
                <w:szCs w:val="28"/>
                <w:lang w:val="pt-BR"/>
              </w:rPr>
              <w:t>Către:</w:t>
            </w:r>
          </w:p>
        </w:tc>
        <w:tc>
          <w:tcPr>
            <w:tcW w:w="8010" w:type="dxa"/>
            <w:hideMark/>
          </w:tcPr>
          <w:p w:rsidR="00CB08C2" w:rsidRDefault="00CB08C2" w:rsidP="00960CDF">
            <w:pPr>
              <w:spacing w:after="0" w:line="240" w:lineRule="auto"/>
              <w:jc w:val="both"/>
              <w:rPr>
                <w:rFonts w:ascii="Times New Roman" w:hAnsi="Times New Roman"/>
                <w:bCs/>
                <w:sz w:val="28"/>
                <w:szCs w:val="28"/>
                <w:lang w:val="ro-RO" w:eastAsia="ro-RO"/>
              </w:rPr>
            </w:pPr>
            <w:r>
              <w:rPr>
                <w:rFonts w:ascii="Times New Roman" w:hAnsi="Times New Roman"/>
                <w:bCs/>
                <w:sz w:val="28"/>
                <w:szCs w:val="28"/>
              </w:rPr>
              <w:t>Compania Judeţeană APA SERV S.A., Piatra Neam</w:t>
            </w:r>
            <w:r>
              <w:rPr>
                <w:rFonts w:ascii="Cambria Math" w:hAnsi="Cambria Math" w:cs="Cambria Math"/>
                <w:bCs/>
                <w:sz w:val="28"/>
                <w:szCs w:val="28"/>
              </w:rPr>
              <w:t>ț</w:t>
            </w:r>
            <w:r>
              <w:rPr>
                <w:rFonts w:ascii="Times New Roman" w:hAnsi="Times New Roman"/>
                <w:bCs/>
                <w:sz w:val="28"/>
                <w:szCs w:val="28"/>
              </w:rPr>
              <w:t>, str. Lt. Drăghiescu, nr. 20, jude</w:t>
            </w:r>
            <w:r>
              <w:rPr>
                <w:rFonts w:ascii="Cambria Math" w:hAnsi="Cambria Math" w:cs="Cambria Math"/>
                <w:bCs/>
                <w:sz w:val="28"/>
                <w:szCs w:val="28"/>
              </w:rPr>
              <w:t>ț</w:t>
            </w:r>
            <w:r>
              <w:rPr>
                <w:rFonts w:ascii="Times New Roman" w:hAnsi="Times New Roman"/>
                <w:bCs/>
                <w:sz w:val="28"/>
                <w:szCs w:val="28"/>
              </w:rPr>
              <w:t>ul Neam</w:t>
            </w:r>
            <w:r>
              <w:rPr>
                <w:rFonts w:ascii="Cambria Math" w:hAnsi="Cambria Math" w:cs="Cambria Math"/>
                <w:bCs/>
                <w:sz w:val="28"/>
                <w:szCs w:val="28"/>
              </w:rPr>
              <w:t>ț</w:t>
            </w:r>
          </w:p>
        </w:tc>
      </w:tr>
      <w:tr w:rsidR="00CB08C2" w:rsidTr="00960CDF">
        <w:tc>
          <w:tcPr>
            <w:tcW w:w="1818" w:type="dxa"/>
            <w:hideMark/>
          </w:tcPr>
          <w:p w:rsidR="00CB08C2" w:rsidRDefault="00CB08C2" w:rsidP="00960CDF">
            <w:pPr>
              <w:spacing w:after="0" w:line="240" w:lineRule="auto"/>
              <w:jc w:val="both"/>
              <w:rPr>
                <w:rFonts w:ascii="Times New Roman" w:hAnsi="Times New Roman"/>
                <w:bCs/>
                <w:sz w:val="28"/>
                <w:szCs w:val="28"/>
                <w:lang w:val="pt-BR" w:eastAsia="ro-RO"/>
              </w:rPr>
            </w:pPr>
            <w:r>
              <w:rPr>
                <w:rFonts w:ascii="Times New Roman" w:hAnsi="Times New Roman"/>
                <w:bCs/>
                <w:sz w:val="28"/>
                <w:szCs w:val="28"/>
                <w:lang w:val="pt-BR"/>
              </w:rPr>
              <w:t>În atenţia:</w:t>
            </w:r>
          </w:p>
        </w:tc>
        <w:tc>
          <w:tcPr>
            <w:tcW w:w="8010" w:type="dxa"/>
            <w:hideMark/>
          </w:tcPr>
          <w:p w:rsidR="00CB08C2" w:rsidRDefault="00CB08C2" w:rsidP="00960CDF">
            <w:pPr>
              <w:spacing w:after="0" w:line="240" w:lineRule="auto"/>
              <w:jc w:val="both"/>
              <w:rPr>
                <w:rFonts w:ascii="Times New Roman" w:hAnsi="Times New Roman"/>
                <w:sz w:val="28"/>
                <w:szCs w:val="28"/>
                <w:lang w:val="ro-RO" w:eastAsia="ro-RO"/>
              </w:rPr>
            </w:pPr>
            <w:r>
              <w:rPr>
                <w:rFonts w:ascii="Times New Roman" w:hAnsi="Times New Roman"/>
                <w:sz w:val="28"/>
                <w:szCs w:val="28"/>
              </w:rPr>
              <w:t>Domnului Director General Ioan Vlad ANGHELUȚĂ</w:t>
            </w:r>
          </w:p>
        </w:tc>
      </w:tr>
      <w:tr w:rsidR="00CB08C2" w:rsidTr="00960CDF">
        <w:tc>
          <w:tcPr>
            <w:tcW w:w="1818" w:type="dxa"/>
            <w:hideMark/>
          </w:tcPr>
          <w:p w:rsidR="00CB08C2" w:rsidRDefault="00CB08C2" w:rsidP="00960CDF">
            <w:pPr>
              <w:spacing w:after="0" w:line="240" w:lineRule="auto"/>
              <w:jc w:val="both"/>
              <w:rPr>
                <w:rFonts w:ascii="Times New Roman" w:hAnsi="Times New Roman"/>
                <w:bCs/>
                <w:sz w:val="28"/>
                <w:szCs w:val="28"/>
                <w:lang w:val="pt-BR" w:eastAsia="ro-RO"/>
              </w:rPr>
            </w:pPr>
            <w:r>
              <w:rPr>
                <w:rFonts w:ascii="Times New Roman" w:hAnsi="Times New Roman"/>
                <w:bCs/>
                <w:sz w:val="28"/>
                <w:szCs w:val="28"/>
                <w:lang w:val="pt-BR"/>
              </w:rPr>
              <w:t>Spre ştiinţă:</w:t>
            </w:r>
          </w:p>
        </w:tc>
        <w:tc>
          <w:tcPr>
            <w:tcW w:w="8010" w:type="dxa"/>
          </w:tcPr>
          <w:p w:rsidR="00CB08C2" w:rsidRDefault="00CB08C2" w:rsidP="00960CDF">
            <w:pPr>
              <w:spacing w:after="0" w:line="240" w:lineRule="auto"/>
              <w:jc w:val="both"/>
              <w:rPr>
                <w:rFonts w:ascii="Times New Roman" w:hAnsi="Times New Roman"/>
                <w:sz w:val="28"/>
                <w:szCs w:val="28"/>
                <w:lang w:val="pt-BR" w:eastAsia="ro-RO"/>
              </w:rPr>
            </w:pPr>
          </w:p>
        </w:tc>
      </w:tr>
      <w:tr w:rsidR="00CB08C2" w:rsidTr="00960CDF">
        <w:tc>
          <w:tcPr>
            <w:tcW w:w="1818" w:type="dxa"/>
            <w:hideMark/>
          </w:tcPr>
          <w:p w:rsidR="00CB08C2" w:rsidRDefault="00CB08C2" w:rsidP="00960CDF">
            <w:pPr>
              <w:spacing w:after="0" w:line="240" w:lineRule="auto"/>
              <w:jc w:val="both"/>
              <w:rPr>
                <w:rFonts w:ascii="Times New Roman" w:hAnsi="Times New Roman"/>
                <w:bCs/>
                <w:sz w:val="28"/>
                <w:szCs w:val="28"/>
                <w:lang w:val="pt-BR" w:eastAsia="ro-RO"/>
              </w:rPr>
            </w:pPr>
            <w:r>
              <w:rPr>
                <w:rFonts w:ascii="Times New Roman" w:hAnsi="Times New Roman"/>
                <w:bCs/>
                <w:sz w:val="28"/>
                <w:szCs w:val="28"/>
                <w:lang w:val="pt-BR"/>
              </w:rPr>
              <w:t>Referitor la:</w:t>
            </w:r>
          </w:p>
        </w:tc>
        <w:tc>
          <w:tcPr>
            <w:tcW w:w="8010" w:type="dxa"/>
            <w:hideMark/>
          </w:tcPr>
          <w:p w:rsidR="00CB08C2" w:rsidRDefault="00CB08C2" w:rsidP="00960CDF">
            <w:pPr>
              <w:spacing w:after="0" w:line="240" w:lineRule="auto"/>
              <w:jc w:val="both"/>
              <w:rPr>
                <w:rFonts w:ascii="Times New Roman" w:hAnsi="Times New Roman"/>
                <w:sz w:val="28"/>
                <w:szCs w:val="28"/>
                <w:lang w:val="ro-RO" w:eastAsia="ro-RO"/>
              </w:rPr>
            </w:pPr>
            <w:r>
              <w:rPr>
                <w:rFonts w:ascii="Times New Roman" w:hAnsi="Times New Roman"/>
                <w:sz w:val="28"/>
                <w:szCs w:val="28"/>
                <w:lang w:val="ro-RO" w:eastAsia="ro-RO"/>
              </w:rPr>
              <w:t>Dezvoltare infrastructură de apă şi apă uzată în jude</w:t>
            </w:r>
            <w:r>
              <w:rPr>
                <w:rFonts w:ascii="Cambria Math" w:hAnsi="Cambria Math" w:cs="Cambria Math"/>
                <w:sz w:val="28"/>
                <w:szCs w:val="28"/>
                <w:lang w:val="ro-RO" w:eastAsia="ro-RO"/>
              </w:rPr>
              <w:t>ț</w:t>
            </w:r>
            <w:r>
              <w:rPr>
                <w:rFonts w:ascii="Times New Roman" w:hAnsi="Times New Roman"/>
                <w:sz w:val="28"/>
                <w:szCs w:val="28"/>
                <w:lang w:val="ro-RO" w:eastAsia="ro-RO"/>
              </w:rPr>
              <w:t>ul Neam</w:t>
            </w:r>
            <w:r>
              <w:rPr>
                <w:rFonts w:ascii="Cambria Math" w:hAnsi="Cambria Math" w:cs="Cambria Math"/>
                <w:sz w:val="28"/>
                <w:szCs w:val="28"/>
                <w:lang w:val="ro-RO" w:eastAsia="ro-RO"/>
              </w:rPr>
              <w:t>ț</w:t>
            </w:r>
          </w:p>
        </w:tc>
      </w:tr>
    </w:tbl>
    <w:p w:rsidR="00CB08C2" w:rsidRDefault="00CB08C2" w:rsidP="00CB08C2">
      <w:pPr>
        <w:spacing w:after="0" w:line="240" w:lineRule="auto"/>
        <w:jc w:val="both"/>
        <w:rPr>
          <w:rFonts w:ascii="Times New Roman" w:hAnsi="Times New Roman"/>
          <w:b/>
          <w:sz w:val="28"/>
          <w:szCs w:val="28"/>
          <w:lang w:val="ro-RO" w:eastAsia="ro-RO"/>
        </w:rPr>
      </w:pPr>
    </w:p>
    <w:p w:rsidR="00CB08C2" w:rsidRDefault="00CB08C2" w:rsidP="00CB08C2">
      <w:pPr>
        <w:spacing w:after="0" w:line="240" w:lineRule="auto"/>
        <w:jc w:val="both"/>
        <w:rPr>
          <w:rFonts w:ascii="Times New Roman" w:hAnsi="Times New Roman"/>
          <w:b/>
          <w:sz w:val="28"/>
          <w:szCs w:val="28"/>
        </w:rPr>
      </w:pPr>
      <w:r>
        <w:rPr>
          <w:rFonts w:ascii="Times New Roman" w:hAnsi="Times New Roman"/>
          <w:b/>
          <w:sz w:val="28"/>
          <w:szCs w:val="28"/>
        </w:rPr>
        <w:t>Stimate Domnule Ioan Vlad ANGHELUŢĂ</w:t>
      </w:r>
    </w:p>
    <w:p w:rsidR="00BB10D3" w:rsidRDefault="00BB10D3" w:rsidP="00CB08C2">
      <w:pPr>
        <w:spacing w:after="0" w:line="240" w:lineRule="auto"/>
        <w:jc w:val="both"/>
        <w:rPr>
          <w:rFonts w:ascii="Times New Roman" w:hAnsi="Times New Roman"/>
          <w:b/>
          <w:sz w:val="28"/>
          <w:szCs w:val="28"/>
        </w:rPr>
      </w:pPr>
    </w:p>
    <w:p w:rsidR="00BB10D3" w:rsidRDefault="00BB10D3" w:rsidP="00BB10D3">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Urmare cererii dvs. înregistrată sub nr. 370 /18.01.2019, prin care prezentați Propunerea privind aspectele relevante pentru protecția mediului care trebuie dezvoltate în Raportul privind impactul asupra mediului și în Studiul de evaluare a impactului asupra corpurilor de apă, urmare postării acesteia pe site-ul A.P.M. Neamț, la adresa web </w:t>
      </w:r>
      <w:hyperlink r:id="rId10" w:history="1">
        <w:r w:rsidRPr="00E5049F">
          <w:rPr>
            <w:rStyle w:val="Hyperlink"/>
            <w:rFonts w:ascii="Times New Roman" w:hAnsi="Times New Roman"/>
            <w:sz w:val="28"/>
            <w:szCs w:val="28"/>
            <w:lang w:val="pt-BR"/>
          </w:rPr>
          <w:t>http://apmnt.anpm.ro</w:t>
        </w:r>
      </w:hyperlink>
      <w:r>
        <w:rPr>
          <w:rFonts w:ascii="Times New Roman" w:hAnsi="Times New Roman"/>
          <w:sz w:val="28"/>
          <w:szCs w:val="28"/>
          <w:lang w:val="pt-BR"/>
        </w:rPr>
        <w:t xml:space="preserve"> - Acasă – Reglementări – Acord de mediu – Documentații în procedura EIA și EA – Liste de control etapa de definire, vă facem cunoscute următoarele:</w:t>
      </w:r>
    </w:p>
    <w:p w:rsidR="00BB10D3" w:rsidRDefault="00395876" w:rsidP="00BB10D3">
      <w:pPr>
        <w:autoSpaceDE w:val="0"/>
        <w:autoSpaceDN w:val="0"/>
        <w:adjustRightInd w:val="0"/>
        <w:spacing w:after="0" w:line="240" w:lineRule="auto"/>
        <w:rPr>
          <w:rFonts w:ascii="Times New Roman" w:hAnsi="Times New Roman"/>
          <w:sz w:val="28"/>
          <w:szCs w:val="28"/>
          <w:lang w:val="ro-RO"/>
        </w:rPr>
      </w:pPr>
      <w:r w:rsidRPr="00395876">
        <w:rPr>
          <w:rFonts w:ascii="Times New Roman" w:hAnsi="Times New Roman"/>
          <w:sz w:val="28"/>
          <w:szCs w:val="28"/>
        </w:rPr>
        <w:t xml:space="preserve">             </w:t>
      </w:r>
      <w:r w:rsidRPr="00395876">
        <w:rPr>
          <w:rFonts w:ascii="Times New Roman" w:hAnsi="Times New Roman"/>
          <w:sz w:val="28"/>
          <w:szCs w:val="28"/>
          <w:lang w:val="ro-RO"/>
        </w:rPr>
        <w:t xml:space="preserve"> </w:t>
      </w:r>
      <w:r w:rsidR="00BB10D3">
        <w:rPr>
          <w:rFonts w:ascii="Times New Roman" w:hAnsi="Times New Roman"/>
          <w:sz w:val="28"/>
          <w:szCs w:val="28"/>
          <w:lang w:val="ro-RO"/>
        </w:rPr>
        <w:t>1. Procedura de reglementare se va desfășura în conformitate cu prevederile</w:t>
      </w:r>
    </w:p>
    <w:p w:rsidR="00BB10D3" w:rsidRDefault="00395876" w:rsidP="00BB10D3">
      <w:pPr>
        <w:autoSpaceDE w:val="0"/>
        <w:autoSpaceDN w:val="0"/>
        <w:adjustRightInd w:val="0"/>
        <w:spacing w:after="0" w:line="240" w:lineRule="auto"/>
        <w:rPr>
          <w:rFonts w:ascii="Times New Roman" w:hAnsi="Times New Roman"/>
          <w:sz w:val="28"/>
          <w:szCs w:val="28"/>
          <w:lang w:val="ro-RO"/>
        </w:rPr>
      </w:pPr>
      <w:r>
        <w:rPr>
          <w:rFonts w:ascii="Times New Roman" w:hAnsi="Times New Roman"/>
          <w:sz w:val="28"/>
          <w:szCs w:val="28"/>
          <w:lang w:val="ro-RO"/>
        </w:rPr>
        <w:t>Legii nr. 292 /2018 privind evaluarea impactului anumitor proiecte</w:t>
      </w:r>
      <w:r w:rsidR="00BB10D3">
        <w:rPr>
          <w:rFonts w:ascii="Times New Roman" w:hAnsi="Times New Roman"/>
          <w:sz w:val="28"/>
          <w:szCs w:val="28"/>
          <w:lang w:val="ro-RO"/>
        </w:rPr>
        <w:t xml:space="preserve"> publice și private asupra mediului.</w:t>
      </w:r>
    </w:p>
    <w:p w:rsidR="008A697C" w:rsidRDefault="00BB10D3" w:rsidP="00BB10D3">
      <w:pPr>
        <w:autoSpaceDE w:val="0"/>
        <w:autoSpaceDN w:val="0"/>
        <w:adjustRightInd w:val="0"/>
        <w:spacing w:after="0" w:line="240" w:lineRule="auto"/>
        <w:rPr>
          <w:rFonts w:ascii="Times New Roman" w:hAnsi="Times New Roman"/>
          <w:sz w:val="28"/>
          <w:szCs w:val="28"/>
          <w:lang w:val="ro-RO"/>
        </w:rPr>
      </w:pPr>
      <w:r>
        <w:rPr>
          <w:rFonts w:ascii="Times New Roman" w:hAnsi="Times New Roman"/>
          <w:sz w:val="28"/>
          <w:szCs w:val="28"/>
          <w:lang w:val="ro-RO"/>
        </w:rPr>
        <w:t xml:space="preserve">              Raportul privind impactul asupra mediului va fi întocmit de persoane juridice sau fizice, independente de titularul proiectului și atestate conform prevederilor legale în vigoare </w:t>
      </w:r>
      <w:r w:rsidR="008A697C">
        <w:rPr>
          <w:rFonts w:ascii="Times New Roman" w:hAnsi="Times New Roman"/>
          <w:sz w:val="28"/>
          <w:szCs w:val="28"/>
          <w:lang w:val="ro-RO"/>
        </w:rPr>
        <w:t>și va urmări respectarea prevederilor:</w:t>
      </w:r>
    </w:p>
    <w:p w:rsidR="008A697C" w:rsidRDefault="008A697C" w:rsidP="00BB10D3">
      <w:pPr>
        <w:autoSpaceDE w:val="0"/>
        <w:autoSpaceDN w:val="0"/>
        <w:adjustRightInd w:val="0"/>
        <w:spacing w:after="0" w:line="240" w:lineRule="auto"/>
        <w:rPr>
          <w:rFonts w:ascii="Times New Roman" w:hAnsi="Times New Roman"/>
          <w:sz w:val="28"/>
          <w:szCs w:val="28"/>
          <w:lang w:val="ro-RO"/>
        </w:rPr>
      </w:pPr>
      <w:r>
        <w:rPr>
          <w:rFonts w:ascii="Times New Roman" w:hAnsi="Times New Roman"/>
          <w:sz w:val="28"/>
          <w:szCs w:val="28"/>
          <w:lang w:val="ro-RO"/>
        </w:rPr>
        <w:t xml:space="preserve">              - Anexei nr. 4 la Legea nr. 292 /2018;</w:t>
      </w:r>
    </w:p>
    <w:p w:rsidR="00BB10D3" w:rsidRDefault="008A697C" w:rsidP="00BB10D3">
      <w:pPr>
        <w:autoSpaceDE w:val="0"/>
        <w:autoSpaceDN w:val="0"/>
        <w:adjustRightInd w:val="0"/>
        <w:spacing w:after="0" w:line="240" w:lineRule="auto"/>
        <w:rPr>
          <w:rFonts w:ascii="Times New Roman" w:hAnsi="Times New Roman"/>
          <w:sz w:val="28"/>
          <w:szCs w:val="28"/>
          <w:lang w:eastAsia="en-GB"/>
        </w:rPr>
      </w:pPr>
      <w:r>
        <w:rPr>
          <w:rFonts w:ascii="Times New Roman" w:hAnsi="Times New Roman"/>
          <w:sz w:val="28"/>
          <w:szCs w:val="28"/>
          <w:lang w:val="ro-RO"/>
        </w:rPr>
        <w:t xml:space="preserve">              - Ord</w:t>
      </w:r>
      <w:r w:rsidR="00BB10D3">
        <w:rPr>
          <w:rFonts w:ascii="Times New Roman" w:hAnsi="Times New Roman"/>
          <w:sz w:val="28"/>
          <w:szCs w:val="28"/>
          <w:lang w:val="ro-RO"/>
        </w:rPr>
        <w:t xml:space="preserve">inului MAPM nr. 863 /2002 </w:t>
      </w:r>
      <w:r w:rsidR="00BB10D3" w:rsidRPr="00BB10D3">
        <w:rPr>
          <w:rFonts w:ascii="Times New Roman" w:hAnsi="Times New Roman"/>
          <w:sz w:val="28"/>
          <w:szCs w:val="28"/>
          <w:lang w:eastAsia="en-GB"/>
        </w:rPr>
        <w:t>privind aprobarea ghidurilor metodologice aplicabile etapelor procedurii-cadru de evaluare a impactului asupra mediului</w:t>
      </w:r>
      <w:r>
        <w:rPr>
          <w:rFonts w:ascii="Times New Roman" w:hAnsi="Times New Roman"/>
          <w:sz w:val="28"/>
          <w:szCs w:val="28"/>
          <w:lang w:eastAsia="en-GB"/>
        </w:rPr>
        <w:t>;</w:t>
      </w:r>
    </w:p>
    <w:p w:rsidR="008A697C" w:rsidRDefault="008A697C" w:rsidP="008A697C">
      <w:pPr>
        <w:autoSpaceDE w:val="0"/>
        <w:autoSpaceDN w:val="0"/>
        <w:adjustRightInd w:val="0"/>
        <w:spacing w:after="0" w:line="240" w:lineRule="auto"/>
        <w:jc w:val="both"/>
        <w:rPr>
          <w:rFonts w:ascii="Courier New" w:hAnsi="Courier New" w:cs="Courier New"/>
          <w:sz w:val="20"/>
          <w:szCs w:val="20"/>
          <w:lang w:eastAsia="en-GB"/>
        </w:rPr>
      </w:pPr>
      <w:r>
        <w:rPr>
          <w:rFonts w:ascii="Times New Roman" w:hAnsi="Times New Roman"/>
          <w:sz w:val="28"/>
          <w:szCs w:val="28"/>
          <w:lang w:eastAsia="en-GB"/>
        </w:rPr>
        <w:t xml:space="preserve">              - Ordinului MMAP nr. 1825 /2016 </w:t>
      </w:r>
      <w:r w:rsidRPr="008A697C">
        <w:rPr>
          <w:rFonts w:ascii="Times New Roman" w:hAnsi="Times New Roman"/>
          <w:sz w:val="28"/>
          <w:szCs w:val="28"/>
          <w:lang w:eastAsia="en-GB"/>
        </w:rPr>
        <w:t>privind aprobarea ghidurilor pentru evaluarea impactului asupra mediului</w:t>
      </w:r>
      <w:r>
        <w:rPr>
          <w:rFonts w:ascii="Times New Roman" w:hAnsi="Times New Roman"/>
          <w:sz w:val="28"/>
          <w:szCs w:val="28"/>
          <w:lang w:eastAsia="en-GB"/>
        </w:rPr>
        <w:t>,</w:t>
      </w:r>
      <w:r w:rsidR="00BC192F">
        <w:rPr>
          <w:rFonts w:ascii="Times New Roman" w:hAnsi="Times New Roman"/>
          <w:sz w:val="28"/>
          <w:szCs w:val="28"/>
          <w:lang w:eastAsia="en-GB"/>
        </w:rPr>
        <w:t xml:space="preserve"> </w:t>
      </w:r>
      <w:r w:rsidR="00BC192F" w:rsidRPr="00BC192F">
        <w:rPr>
          <w:rFonts w:ascii="Times New Roman" w:hAnsi="Times New Roman"/>
          <w:i/>
          <w:sz w:val="28"/>
          <w:szCs w:val="28"/>
          <w:lang w:eastAsia="en-GB"/>
        </w:rPr>
        <w:t xml:space="preserve">Anexa 1 – Captarea apelor subterane și sisteme de alimentare cu apă </w:t>
      </w:r>
      <w:r w:rsidR="00BC192F" w:rsidRPr="00BC192F">
        <w:rPr>
          <w:rFonts w:ascii="Times New Roman" w:hAnsi="Times New Roman"/>
          <w:sz w:val="28"/>
          <w:szCs w:val="28"/>
          <w:lang w:eastAsia="en-GB"/>
        </w:rPr>
        <w:t>și</w:t>
      </w:r>
      <w:r w:rsidR="00BC192F" w:rsidRPr="00BC192F">
        <w:rPr>
          <w:rFonts w:ascii="Times New Roman" w:hAnsi="Times New Roman"/>
          <w:i/>
          <w:sz w:val="28"/>
          <w:szCs w:val="28"/>
          <w:lang w:eastAsia="en-GB"/>
        </w:rPr>
        <w:t xml:space="preserve"> Anexa 2 – Stații pentru epurarea apelor uzate și rețele de canalizare</w:t>
      </w:r>
      <w:r w:rsidR="00BC192F">
        <w:rPr>
          <w:rFonts w:ascii="Times New Roman" w:hAnsi="Times New Roman"/>
          <w:sz w:val="28"/>
          <w:szCs w:val="28"/>
          <w:lang w:eastAsia="en-GB"/>
        </w:rPr>
        <w:t>.</w:t>
      </w:r>
    </w:p>
    <w:p w:rsidR="008A697C" w:rsidRDefault="008A697C" w:rsidP="008A69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en-GB"/>
        </w:rPr>
        <w:t xml:space="preserve">              </w:t>
      </w:r>
      <w:r w:rsidR="00BC192F">
        <w:rPr>
          <w:rFonts w:ascii="Times New Roman" w:hAnsi="Times New Roman"/>
          <w:sz w:val="28"/>
          <w:szCs w:val="28"/>
          <w:lang w:eastAsia="en-GB"/>
        </w:rPr>
        <w:t xml:space="preserve">Raportul </w:t>
      </w:r>
      <w:r>
        <w:rPr>
          <w:rFonts w:ascii="Times New Roman" w:hAnsi="Times New Roman"/>
          <w:sz w:val="28"/>
          <w:szCs w:val="28"/>
          <w:lang w:eastAsia="en-GB"/>
        </w:rPr>
        <w:t xml:space="preserve">va conține și concluziile </w:t>
      </w:r>
      <w:r>
        <w:rPr>
          <w:rFonts w:ascii="Times New Roman" w:hAnsi="Times New Roman"/>
          <w:sz w:val="28"/>
          <w:szCs w:val="28"/>
        </w:rPr>
        <w:t>Studiului de evaluare a impactului asupra  corpurilor de apă.</w:t>
      </w:r>
    </w:p>
    <w:p w:rsidR="008A697C" w:rsidRDefault="008A697C" w:rsidP="008A697C">
      <w:pPr>
        <w:spacing w:after="0" w:line="240" w:lineRule="auto"/>
        <w:jc w:val="both"/>
        <w:rPr>
          <w:rFonts w:ascii="Times New Roman" w:hAnsi="Times New Roman"/>
          <w:sz w:val="28"/>
          <w:szCs w:val="28"/>
        </w:rPr>
      </w:pPr>
      <w:r>
        <w:rPr>
          <w:rFonts w:ascii="Times New Roman" w:hAnsi="Times New Roman"/>
          <w:sz w:val="28"/>
          <w:szCs w:val="28"/>
        </w:rPr>
        <w:t xml:space="preserve">              Se vor solicita precizări asupra conținutului acestuia la Administrația Bazinală de Apă SIRET Bacău (alăturat anexăm punctul de vedere înregistrat la A.P.M. Neamț sub nr. 8383 /21.11.2018).</w:t>
      </w:r>
    </w:p>
    <w:p w:rsidR="00BC192F" w:rsidRDefault="008A697C" w:rsidP="00BC192F">
      <w:pPr>
        <w:spacing w:after="0" w:line="240" w:lineRule="auto"/>
        <w:jc w:val="both"/>
        <w:rPr>
          <w:rFonts w:ascii="Times New Roman" w:hAnsi="Times New Roman"/>
          <w:sz w:val="28"/>
          <w:szCs w:val="28"/>
        </w:rPr>
      </w:pPr>
      <w:r>
        <w:rPr>
          <w:rFonts w:ascii="Times New Roman" w:hAnsi="Times New Roman"/>
          <w:sz w:val="28"/>
          <w:szCs w:val="28"/>
        </w:rPr>
        <w:t xml:space="preserve">             </w:t>
      </w:r>
      <w:r w:rsidRPr="009E7BD9">
        <w:rPr>
          <w:rFonts w:ascii="Times New Roman" w:hAnsi="Times New Roman"/>
          <w:sz w:val="28"/>
          <w:szCs w:val="28"/>
        </w:rPr>
        <w:t>Studiul de evaluare a impactului asupra corpurilor de apă</w:t>
      </w:r>
      <w:r>
        <w:rPr>
          <w:rFonts w:ascii="Times New Roman" w:hAnsi="Times New Roman"/>
          <w:sz w:val="28"/>
          <w:szCs w:val="28"/>
        </w:rPr>
        <w:t xml:space="preserve"> va trebui aprobat de A.B.A. SIRET Bacău</w:t>
      </w:r>
      <w:r w:rsidR="00BC192F">
        <w:rPr>
          <w:rFonts w:ascii="Times New Roman" w:hAnsi="Times New Roman"/>
          <w:sz w:val="28"/>
          <w:szCs w:val="28"/>
        </w:rPr>
        <w:t xml:space="preserve"> </w:t>
      </w:r>
      <w:r>
        <w:rPr>
          <w:rFonts w:ascii="Times New Roman" w:hAnsi="Times New Roman"/>
          <w:sz w:val="28"/>
          <w:szCs w:val="28"/>
        </w:rPr>
        <w:t xml:space="preserve"> urmând ca </w:t>
      </w:r>
      <w:r w:rsidR="00BC192F">
        <w:rPr>
          <w:rFonts w:ascii="Times New Roman" w:hAnsi="Times New Roman"/>
          <w:sz w:val="28"/>
          <w:szCs w:val="28"/>
        </w:rPr>
        <w:t xml:space="preserve">la depunerea </w:t>
      </w:r>
      <w:r w:rsidR="00BC192F" w:rsidRPr="009564A1">
        <w:rPr>
          <w:rFonts w:ascii="Times New Roman" w:hAnsi="Times New Roman"/>
          <w:sz w:val="28"/>
          <w:szCs w:val="28"/>
        </w:rPr>
        <w:t>Raport</w:t>
      </w:r>
      <w:r w:rsidR="00BC192F">
        <w:rPr>
          <w:rFonts w:ascii="Times New Roman" w:hAnsi="Times New Roman"/>
          <w:sz w:val="28"/>
          <w:szCs w:val="28"/>
        </w:rPr>
        <w:t>ului</w:t>
      </w:r>
      <w:r w:rsidR="00BC192F" w:rsidRPr="009564A1">
        <w:rPr>
          <w:rFonts w:ascii="Times New Roman" w:hAnsi="Times New Roman"/>
          <w:sz w:val="28"/>
          <w:szCs w:val="28"/>
        </w:rPr>
        <w:t xml:space="preserve"> privind impactul asupra mediului</w:t>
      </w:r>
      <w:r w:rsidR="00BC192F">
        <w:rPr>
          <w:rFonts w:ascii="Times New Roman" w:hAnsi="Times New Roman"/>
          <w:sz w:val="28"/>
          <w:szCs w:val="28"/>
        </w:rPr>
        <w:t xml:space="preserve">, la A.P.M. Neamț să se depună și </w:t>
      </w:r>
      <w:r w:rsidR="00BC192F" w:rsidRPr="009E7BD9">
        <w:rPr>
          <w:rFonts w:ascii="Times New Roman" w:hAnsi="Times New Roman"/>
          <w:sz w:val="28"/>
          <w:szCs w:val="28"/>
        </w:rPr>
        <w:t xml:space="preserve">Studiul de evaluare a impactului asupra </w:t>
      </w:r>
    </w:p>
    <w:p w:rsidR="00BC192F" w:rsidRDefault="00BC192F" w:rsidP="00BC192F">
      <w:pPr>
        <w:spacing w:after="0" w:line="240" w:lineRule="auto"/>
        <w:jc w:val="both"/>
        <w:rPr>
          <w:rFonts w:ascii="Times New Roman" w:hAnsi="Times New Roman"/>
          <w:sz w:val="28"/>
          <w:szCs w:val="28"/>
        </w:rPr>
      </w:pPr>
    </w:p>
    <w:p w:rsidR="00BC192F" w:rsidRPr="00BC192F" w:rsidRDefault="00BC192F" w:rsidP="00BC192F">
      <w:pPr>
        <w:spacing w:after="0" w:line="240" w:lineRule="auto"/>
        <w:jc w:val="center"/>
        <w:rPr>
          <w:rFonts w:ascii="Times New Roman" w:hAnsi="Times New Roman"/>
          <w:b/>
          <w:sz w:val="28"/>
          <w:szCs w:val="28"/>
        </w:rPr>
      </w:pPr>
      <w:r>
        <w:rPr>
          <w:rFonts w:ascii="Times New Roman" w:hAnsi="Times New Roman"/>
          <w:b/>
          <w:sz w:val="28"/>
          <w:szCs w:val="28"/>
        </w:rPr>
        <w:lastRenderedPageBreak/>
        <w:t>- 2 -</w:t>
      </w:r>
    </w:p>
    <w:p w:rsidR="00BC192F" w:rsidRDefault="00BC192F" w:rsidP="00BC192F">
      <w:pPr>
        <w:spacing w:after="0" w:line="240" w:lineRule="auto"/>
        <w:jc w:val="both"/>
        <w:rPr>
          <w:rFonts w:ascii="Times New Roman" w:hAnsi="Times New Roman"/>
          <w:sz w:val="28"/>
          <w:szCs w:val="28"/>
        </w:rPr>
      </w:pPr>
    </w:p>
    <w:p w:rsidR="00BC192F" w:rsidRDefault="00BC192F" w:rsidP="00BC192F">
      <w:pPr>
        <w:spacing w:after="0" w:line="240" w:lineRule="auto"/>
        <w:jc w:val="both"/>
        <w:rPr>
          <w:rFonts w:ascii="Times New Roman" w:hAnsi="Times New Roman"/>
          <w:sz w:val="28"/>
          <w:szCs w:val="28"/>
        </w:rPr>
      </w:pPr>
      <w:r w:rsidRPr="009E7BD9">
        <w:rPr>
          <w:rFonts w:ascii="Times New Roman" w:hAnsi="Times New Roman"/>
          <w:sz w:val="28"/>
          <w:szCs w:val="28"/>
        </w:rPr>
        <w:t>corpurilor de apă</w:t>
      </w:r>
      <w:r>
        <w:rPr>
          <w:rFonts w:ascii="Times New Roman" w:hAnsi="Times New Roman"/>
          <w:sz w:val="28"/>
          <w:szCs w:val="28"/>
        </w:rPr>
        <w:t xml:space="preserve"> însoțit de adresa de aprobare a acestuia de către A.B.A. SIRET Bacău.</w:t>
      </w:r>
    </w:p>
    <w:p w:rsidR="00395876" w:rsidRDefault="00BC192F" w:rsidP="00CB08C2">
      <w:pPr>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              La depunerea Raportului privind impactul asupra mediului se va face dovada </w:t>
      </w:r>
    </w:p>
    <w:p w:rsidR="00BC192F" w:rsidRPr="00BC192F" w:rsidRDefault="00BC192F" w:rsidP="00BC192F">
      <w:pPr>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achitării tarifului de 2000 lei conform prevederilor Ordinului MMSC nr. 865 /2014 privind modificarea unor acte normative care stabilesc taxe și tarife în domeniul protecției mediului. </w:t>
      </w:r>
    </w:p>
    <w:p w:rsidR="00CB08C2" w:rsidRDefault="00E86DC4" w:rsidP="00971352">
      <w:pPr>
        <w:spacing w:after="0" w:line="240" w:lineRule="auto"/>
        <w:jc w:val="both"/>
        <w:rPr>
          <w:rFonts w:ascii="Times New Roman" w:hAnsi="Times New Roman"/>
          <w:b/>
          <w:sz w:val="28"/>
          <w:szCs w:val="28"/>
        </w:rPr>
      </w:pPr>
      <w:r>
        <w:rPr>
          <w:rFonts w:ascii="Times New Roman" w:hAnsi="Times New Roman"/>
          <w:sz w:val="28"/>
          <w:szCs w:val="28"/>
        </w:rPr>
        <w:t xml:space="preserve">              La întocmirea Raportului privind impactul asupra mediului se vor avea în vedere și următoarele aspecte (capitolele menționate sunt conform Propunerii prezentate, susmenționată): </w:t>
      </w:r>
    </w:p>
    <w:p w:rsidR="00072C2C" w:rsidRDefault="00072C2C" w:rsidP="00CB08C2">
      <w:pPr>
        <w:spacing w:after="0" w:line="240" w:lineRule="auto"/>
        <w:jc w:val="both"/>
        <w:rPr>
          <w:rFonts w:ascii="Times New Roman" w:hAnsi="Times New Roman"/>
          <w:sz w:val="28"/>
          <w:szCs w:val="28"/>
          <w:lang w:val="pt-BR"/>
        </w:rPr>
      </w:pPr>
    </w:p>
    <w:p w:rsidR="00072C2C" w:rsidRDefault="00072C2C" w:rsidP="00072C2C">
      <w:pPr>
        <w:spacing w:after="0" w:line="240" w:lineRule="auto"/>
        <w:jc w:val="center"/>
        <w:rPr>
          <w:rFonts w:ascii="Times New Roman" w:hAnsi="Times New Roman"/>
          <w:b/>
          <w:sz w:val="28"/>
          <w:szCs w:val="28"/>
          <w:u w:val="single"/>
        </w:rPr>
      </w:pPr>
      <w:r>
        <w:rPr>
          <w:rFonts w:ascii="Times New Roman" w:hAnsi="Times New Roman"/>
          <w:b/>
          <w:sz w:val="28"/>
          <w:szCs w:val="28"/>
          <w:u w:val="single"/>
        </w:rPr>
        <w:t>Îndrumar privind problemele de mediu</w:t>
      </w:r>
    </w:p>
    <w:p w:rsidR="00156E9F" w:rsidRDefault="00156E9F" w:rsidP="00072C2C">
      <w:pPr>
        <w:spacing w:after="0" w:line="240" w:lineRule="auto"/>
        <w:jc w:val="center"/>
        <w:rPr>
          <w:rFonts w:ascii="Times New Roman" w:hAnsi="Times New Roman"/>
          <w:b/>
          <w:sz w:val="28"/>
          <w:szCs w:val="28"/>
          <w:u w:val="single"/>
        </w:rPr>
      </w:pPr>
    </w:p>
    <w:p w:rsidR="00E86DC4" w:rsidRPr="00156E9F" w:rsidRDefault="00156E9F" w:rsidP="00156E9F">
      <w:pPr>
        <w:spacing w:after="0" w:line="240" w:lineRule="auto"/>
        <w:jc w:val="cente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A **</w:t>
      </w:r>
    </w:p>
    <w:p w:rsidR="00E86DC4" w:rsidRPr="00E86DC4" w:rsidRDefault="00E86DC4" w:rsidP="00E86DC4">
      <w:pPr>
        <w:spacing w:after="0" w:line="240" w:lineRule="auto"/>
        <w:jc w:val="both"/>
        <w:rPr>
          <w:rFonts w:ascii="Arial" w:hAnsi="Arial" w:cs="Arial"/>
          <w:b/>
          <w:sz w:val="20"/>
          <w:szCs w:val="20"/>
          <w:lang w:val="en-GB"/>
        </w:rPr>
      </w:pPr>
      <w:r w:rsidRPr="00E86DC4">
        <w:rPr>
          <w:rFonts w:ascii="Times New Roman" w:hAnsi="Times New Roman"/>
          <w:b/>
          <w:sz w:val="28"/>
          <w:szCs w:val="28"/>
        </w:rPr>
        <w:t xml:space="preserve">Capitolul </w:t>
      </w:r>
      <w:r>
        <w:rPr>
          <w:rFonts w:ascii="Times New Roman" w:hAnsi="Times New Roman"/>
          <w:b/>
          <w:sz w:val="28"/>
          <w:szCs w:val="28"/>
        </w:rPr>
        <w:t>2</w:t>
      </w:r>
      <w:r w:rsidR="00072C2C" w:rsidRPr="00E86DC4">
        <w:rPr>
          <w:rFonts w:ascii="Times New Roman" w:hAnsi="Times New Roman"/>
          <w:b/>
          <w:sz w:val="28"/>
          <w:szCs w:val="28"/>
        </w:rPr>
        <w:t>.</w:t>
      </w:r>
      <w:r w:rsidR="00072C2C" w:rsidRPr="00E86DC4">
        <w:rPr>
          <w:rFonts w:ascii="Times New Roman" w:hAnsi="Times New Roman"/>
          <w:sz w:val="28"/>
          <w:szCs w:val="28"/>
        </w:rPr>
        <w:t xml:space="preserve"> </w:t>
      </w:r>
      <w:r w:rsidRPr="005865ED">
        <w:rPr>
          <w:rFonts w:ascii="Times New Roman" w:hAnsi="Times New Roman"/>
          <w:b/>
          <w:sz w:val="28"/>
          <w:szCs w:val="28"/>
          <w:lang w:val="en-GB"/>
        </w:rPr>
        <w:t>DESCRIEREA PROIECTULUI</w:t>
      </w:r>
    </w:p>
    <w:p w:rsidR="00072C2C" w:rsidRPr="00650A26" w:rsidRDefault="005865ED" w:rsidP="00E86DC4">
      <w:pPr>
        <w:spacing w:after="0" w:line="240" w:lineRule="auto"/>
        <w:jc w:val="both"/>
        <w:rPr>
          <w:rFonts w:ascii="Times New Roman" w:hAnsi="Times New Roman"/>
          <w:b/>
          <w:sz w:val="28"/>
          <w:szCs w:val="28"/>
        </w:rPr>
      </w:pPr>
      <w:r>
        <w:rPr>
          <w:rFonts w:ascii="Times New Roman" w:hAnsi="Times New Roman"/>
          <w:sz w:val="28"/>
          <w:szCs w:val="28"/>
        </w:rPr>
        <w:t xml:space="preserve">              </w:t>
      </w:r>
      <w:r w:rsidR="00072C2C">
        <w:rPr>
          <w:rFonts w:ascii="Times New Roman" w:hAnsi="Times New Roman"/>
          <w:sz w:val="28"/>
          <w:szCs w:val="28"/>
        </w:rPr>
        <w:t xml:space="preserve">2.1.1.4 </w:t>
      </w:r>
      <w:r w:rsidR="00072C2C" w:rsidRPr="00650A26">
        <w:rPr>
          <w:rFonts w:ascii="Times New Roman" w:hAnsi="Times New Roman"/>
          <w:b/>
          <w:sz w:val="28"/>
          <w:szCs w:val="28"/>
        </w:rPr>
        <w:t>Hidrogeologia</w:t>
      </w:r>
    </w:p>
    <w:p w:rsidR="00072C2C" w:rsidRDefault="00DF161E" w:rsidP="00072C2C">
      <w:pPr>
        <w:spacing w:after="0" w:line="240" w:lineRule="auto"/>
        <w:jc w:val="both"/>
        <w:rPr>
          <w:rFonts w:ascii="Times New Roman" w:hAnsi="Times New Roman"/>
          <w:sz w:val="28"/>
          <w:szCs w:val="28"/>
        </w:rPr>
      </w:pPr>
      <w:r>
        <w:rPr>
          <w:rFonts w:ascii="Times New Roman" w:hAnsi="Times New Roman"/>
          <w:sz w:val="28"/>
          <w:szCs w:val="28"/>
        </w:rPr>
        <w:t xml:space="preserve">         </w:t>
      </w:r>
      <w:r w:rsidR="00E00F38">
        <w:rPr>
          <w:rFonts w:ascii="Times New Roman" w:hAnsi="Times New Roman"/>
          <w:sz w:val="28"/>
          <w:szCs w:val="28"/>
        </w:rPr>
        <w:t xml:space="preserve">     </w:t>
      </w:r>
      <w:r w:rsidR="00072C2C">
        <w:rPr>
          <w:rFonts w:ascii="Times New Roman" w:hAnsi="Times New Roman"/>
          <w:sz w:val="28"/>
          <w:szCs w:val="28"/>
        </w:rPr>
        <w:t>Se vor indica suprafețele ocupate de zonele de protecție sanitară cu regim sever și de restricție și perimetrul hidrogeologic atât pentru fronturile noi de captare apă (Vaduri III și Leghin) cât și pentru fronturile de captare existente (</w:t>
      </w:r>
      <w:r>
        <w:rPr>
          <w:rFonts w:ascii="Times New Roman" w:hAnsi="Times New Roman"/>
          <w:sz w:val="28"/>
          <w:szCs w:val="28"/>
        </w:rPr>
        <w:t>Vaduri I, Vaduri II, Ticoș Floarea, Pildești, Simionești, Preutești, Lunca, Verșești), cu specificarea Referatelor de expertizare a Studiilor hidrogeologice emise de Institutul Național de Hidrologie și Gospodărire a Apelor București.</w:t>
      </w:r>
    </w:p>
    <w:p w:rsidR="00650A26" w:rsidRDefault="00650A26" w:rsidP="00072C2C">
      <w:pPr>
        <w:spacing w:after="0" w:line="240" w:lineRule="auto"/>
        <w:jc w:val="both"/>
        <w:rPr>
          <w:rFonts w:ascii="Times New Roman" w:hAnsi="Times New Roman"/>
          <w:sz w:val="28"/>
          <w:szCs w:val="28"/>
        </w:rPr>
      </w:pPr>
      <w:r>
        <w:rPr>
          <w:rFonts w:ascii="Times New Roman" w:hAnsi="Times New Roman"/>
          <w:sz w:val="28"/>
          <w:szCs w:val="28"/>
        </w:rPr>
        <w:t xml:space="preserve">              2.1.1.5 </w:t>
      </w:r>
      <w:r>
        <w:rPr>
          <w:rFonts w:ascii="Times New Roman" w:hAnsi="Times New Roman"/>
          <w:b/>
          <w:sz w:val="28"/>
          <w:szCs w:val="28"/>
        </w:rPr>
        <w:t>Zone sensibile</w:t>
      </w:r>
      <w:r>
        <w:rPr>
          <w:rFonts w:ascii="Times New Roman" w:hAnsi="Times New Roman"/>
          <w:sz w:val="28"/>
          <w:szCs w:val="28"/>
        </w:rPr>
        <w:t xml:space="preserve">  </w:t>
      </w:r>
    </w:p>
    <w:p w:rsidR="00DF161E" w:rsidRDefault="00DF161E" w:rsidP="00072C2C">
      <w:pPr>
        <w:spacing w:after="0" w:line="240" w:lineRule="auto"/>
        <w:jc w:val="both"/>
        <w:rPr>
          <w:rFonts w:ascii="Times New Roman" w:hAnsi="Times New Roman"/>
          <w:sz w:val="28"/>
          <w:szCs w:val="28"/>
        </w:rPr>
      </w:pPr>
      <w:r>
        <w:rPr>
          <w:rFonts w:ascii="Times New Roman" w:hAnsi="Times New Roman"/>
          <w:sz w:val="28"/>
          <w:szCs w:val="28"/>
        </w:rPr>
        <w:t xml:space="preserve">         </w:t>
      </w:r>
      <w:r w:rsidR="00E00F38">
        <w:rPr>
          <w:rFonts w:ascii="Times New Roman" w:hAnsi="Times New Roman"/>
          <w:sz w:val="28"/>
          <w:szCs w:val="28"/>
        </w:rPr>
        <w:t xml:space="preserve">     </w:t>
      </w:r>
      <w:r>
        <w:rPr>
          <w:rFonts w:ascii="Times New Roman" w:hAnsi="Times New Roman"/>
          <w:sz w:val="28"/>
          <w:szCs w:val="28"/>
        </w:rPr>
        <w:t>Se vor menționa titularii terenurilor incluse în zonele de protecție susmenționate și activitățile desfășurate pe aceste amplasamente.</w:t>
      </w:r>
    </w:p>
    <w:p w:rsidR="00E00F38" w:rsidRDefault="00E00F38" w:rsidP="00E00F38">
      <w:pPr>
        <w:spacing w:after="0" w:line="240" w:lineRule="auto"/>
        <w:jc w:val="both"/>
        <w:rPr>
          <w:rFonts w:ascii="Times New Roman" w:hAnsi="Times New Roman"/>
          <w:sz w:val="28"/>
          <w:szCs w:val="28"/>
          <w:lang w:val="pt-BR"/>
        </w:rPr>
      </w:pPr>
      <w:r>
        <w:rPr>
          <w:rFonts w:ascii="Times New Roman" w:hAnsi="Times New Roman"/>
          <w:sz w:val="28"/>
          <w:szCs w:val="28"/>
        </w:rPr>
        <w:t xml:space="preserve">              </w:t>
      </w:r>
      <w:r>
        <w:rPr>
          <w:rFonts w:ascii="Times New Roman" w:hAnsi="Times New Roman"/>
          <w:sz w:val="28"/>
          <w:szCs w:val="28"/>
          <w:lang w:val="it-IT"/>
        </w:rPr>
        <w:t>Se va ține cont și de punctele de vedere a</w:t>
      </w:r>
      <w:r w:rsidR="009D4E51">
        <w:rPr>
          <w:rFonts w:ascii="Times New Roman" w:hAnsi="Times New Roman"/>
          <w:sz w:val="28"/>
          <w:szCs w:val="28"/>
          <w:lang w:val="it-IT"/>
        </w:rPr>
        <w:t>le</w:t>
      </w:r>
      <w:r>
        <w:rPr>
          <w:rFonts w:ascii="Times New Roman" w:hAnsi="Times New Roman"/>
          <w:sz w:val="28"/>
          <w:szCs w:val="28"/>
          <w:lang w:val="it-IT"/>
        </w:rPr>
        <w:t xml:space="preserve"> </w:t>
      </w:r>
      <w:r>
        <w:rPr>
          <w:rFonts w:ascii="Times New Roman" w:hAnsi="Times New Roman"/>
          <w:sz w:val="28"/>
          <w:szCs w:val="28"/>
          <w:lang w:val="pt-BR"/>
        </w:rPr>
        <w:t xml:space="preserve">Direcției Județene pentru Cultură Neamț nr. 90 /25.01.2019 (înregistrat sub nr. 564 /28.01.2019) și </w:t>
      </w:r>
      <w:r>
        <w:rPr>
          <w:rFonts w:ascii="Times New Roman" w:hAnsi="Times New Roman"/>
          <w:sz w:val="28"/>
          <w:szCs w:val="28"/>
          <w:lang w:val="it-IT"/>
        </w:rPr>
        <w:t xml:space="preserve">Compartimentului </w:t>
      </w:r>
      <w:r>
        <w:rPr>
          <w:rFonts w:ascii="Times New Roman" w:hAnsi="Times New Roman"/>
          <w:sz w:val="28"/>
          <w:szCs w:val="28"/>
          <w:lang w:val="pt-BR"/>
        </w:rPr>
        <w:t xml:space="preserve">C.F.M. (Biodiversitate) din cadrul A.P.M. Neamț din data de 23.01.2019, anexate </w:t>
      </w:r>
    </w:p>
    <w:p w:rsidR="00E00F38" w:rsidRDefault="00E00F38" w:rsidP="00E00F38">
      <w:pPr>
        <w:spacing w:after="0" w:line="240" w:lineRule="auto"/>
        <w:jc w:val="both"/>
        <w:rPr>
          <w:rFonts w:ascii="Times New Roman" w:hAnsi="Times New Roman"/>
          <w:sz w:val="28"/>
          <w:szCs w:val="28"/>
          <w:lang w:val="pt-BR"/>
        </w:rPr>
      </w:pPr>
      <w:r>
        <w:rPr>
          <w:rFonts w:ascii="Times New Roman" w:hAnsi="Times New Roman"/>
          <w:sz w:val="28"/>
          <w:szCs w:val="28"/>
          <w:lang w:val="pt-BR"/>
        </w:rPr>
        <w:t>a</w:t>
      </w:r>
      <w:r w:rsidRPr="00E00F38">
        <w:rPr>
          <w:rFonts w:ascii="Times New Roman" w:hAnsi="Times New Roman"/>
          <w:sz w:val="28"/>
          <w:szCs w:val="28"/>
          <w:lang w:val="pt-BR"/>
        </w:rPr>
        <w:t>lăturat.</w:t>
      </w:r>
    </w:p>
    <w:p w:rsidR="005865ED" w:rsidRDefault="005865ED" w:rsidP="005865ED">
      <w:pPr>
        <w:spacing w:after="0" w:line="240" w:lineRule="auto"/>
        <w:jc w:val="both"/>
        <w:rPr>
          <w:rFonts w:ascii="Times New Roman" w:hAnsi="Times New Roman"/>
          <w:b/>
          <w:sz w:val="28"/>
          <w:szCs w:val="28"/>
          <w:lang w:val="it-IT"/>
        </w:rPr>
      </w:pPr>
      <w:r>
        <w:rPr>
          <w:rFonts w:ascii="Times New Roman" w:hAnsi="Times New Roman"/>
          <w:sz w:val="28"/>
          <w:szCs w:val="28"/>
          <w:lang w:val="it-IT"/>
        </w:rPr>
        <w:t xml:space="preserve">              2.2.2.1.1 </w:t>
      </w:r>
      <w:r w:rsidRPr="005865ED">
        <w:rPr>
          <w:rFonts w:ascii="Times New Roman" w:hAnsi="Times New Roman"/>
          <w:b/>
          <w:sz w:val="28"/>
          <w:szCs w:val="28"/>
          <w:lang w:val="it-IT"/>
        </w:rPr>
        <w:t>Etapa preg</w:t>
      </w:r>
      <w:r>
        <w:rPr>
          <w:rFonts w:ascii="Times New Roman" w:hAnsi="Times New Roman"/>
          <w:b/>
          <w:sz w:val="28"/>
          <w:szCs w:val="28"/>
          <w:lang w:val="it-IT"/>
        </w:rPr>
        <w:t>ă</w:t>
      </w:r>
      <w:r w:rsidRPr="005865ED">
        <w:rPr>
          <w:rFonts w:ascii="Times New Roman" w:hAnsi="Times New Roman"/>
          <w:b/>
          <w:sz w:val="28"/>
          <w:szCs w:val="28"/>
          <w:lang w:val="it-IT"/>
        </w:rPr>
        <w:t>titoare</w:t>
      </w:r>
    </w:p>
    <w:p w:rsidR="005865ED" w:rsidRDefault="005865ED" w:rsidP="005865ED">
      <w:pPr>
        <w:spacing w:after="0" w:line="240" w:lineRule="auto"/>
        <w:jc w:val="both"/>
        <w:rPr>
          <w:rFonts w:ascii="Times New Roman" w:hAnsi="Times New Roman"/>
          <w:sz w:val="28"/>
          <w:szCs w:val="28"/>
          <w:lang w:val="it-IT"/>
        </w:rPr>
      </w:pPr>
      <w:r w:rsidRPr="005865ED">
        <w:rPr>
          <w:rFonts w:ascii="Times New Roman" w:hAnsi="Times New Roman"/>
          <w:sz w:val="28"/>
          <w:szCs w:val="28"/>
          <w:lang w:val="it-IT"/>
        </w:rPr>
        <w:t xml:space="preserve">              Identificarea</w:t>
      </w:r>
      <w:r>
        <w:rPr>
          <w:rFonts w:ascii="Times New Roman" w:hAnsi="Times New Roman"/>
          <w:sz w:val="28"/>
          <w:szCs w:val="28"/>
          <w:lang w:val="it-IT"/>
        </w:rPr>
        <w:t xml:space="preserve"> zonelor de travers</w:t>
      </w:r>
      <w:r w:rsidR="00A015E3">
        <w:rPr>
          <w:rFonts w:ascii="Times New Roman" w:hAnsi="Times New Roman"/>
          <w:sz w:val="28"/>
          <w:szCs w:val="28"/>
          <w:lang w:val="it-IT"/>
        </w:rPr>
        <w:t>are cursuri de apă, drumuri naționale, județene, arii protejate, păduri.</w:t>
      </w:r>
    </w:p>
    <w:p w:rsidR="00A015E3" w:rsidRPr="005865ED" w:rsidRDefault="00A015E3" w:rsidP="005865ED">
      <w:pPr>
        <w:spacing w:after="0" w:line="240" w:lineRule="auto"/>
        <w:jc w:val="both"/>
        <w:rPr>
          <w:rFonts w:ascii="Times New Roman" w:hAnsi="Times New Roman"/>
          <w:sz w:val="28"/>
          <w:szCs w:val="28"/>
          <w:lang w:val="it-IT"/>
        </w:rPr>
      </w:pPr>
      <w:r>
        <w:rPr>
          <w:rFonts w:ascii="Times New Roman" w:hAnsi="Times New Roman"/>
          <w:sz w:val="28"/>
          <w:szCs w:val="28"/>
          <w:lang w:val="it-IT"/>
        </w:rPr>
        <w:t xml:space="preserve">              Amplasarea organizărilor de șantier și măsurile privind protecția factorilor de mediu pe perioada realizării lucrărilor.</w:t>
      </w:r>
    </w:p>
    <w:p w:rsidR="00A015E3" w:rsidRDefault="00A015E3" w:rsidP="00A015E3">
      <w:pPr>
        <w:spacing w:after="0" w:line="240" w:lineRule="auto"/>
        <w:jc w:val="both"/>
        <w:rPr>
          <w:rFonts w:ascii="Times New Roman" w:hAnsi="Times New Roman"/>
          <w:b/>
          <w:sz w:val="28"/>
          <w:szCs w:val="28"/>
          <w:lang w:val="it-IT"/>
        </w:rPr>
      </w:pPr>
      <w:r>
        <w:rPr>
          <w:rFonts w:ascii="Times New Roman" w:hAnsi="Times New Roman"/>
          <w:sz w:val="28"/>
          <w:szCs w:val="28"/>
          <w:lang w:val="it-IT"/>
        </w:rPr>
        <w:t xml:space="preserve">              2.2.2.1.2 </w:t>
      </w:r>
      <w:r>
        <w:rPr>
          <w:rFonts w:ascii="Times New Roman" w:hAnsi="Times New Roman"/>
          <w:b/>
          <w:sz w:val="28"/>
          <w:szCs w:val="28"/>
          <w:lang w:val="it-IT"/>
        </w:rPr>
        <w:t>Etapa construcț</w:t>
      </w:r>
      <w:r w:rsidRPr="00A015E3">
        <w:rPr>
          <w:rFonts w:ascii="Times New Roman" w:hAnsi="Times New Roman"/>
          <w:b/>
          <w:sz w:val="28"/>
          <w:szCs w:val="28"/>
          <w:lang w:val="it-IT"/>
        </w:rPr>
        <w:t>iei</w:t>
      </w:r>
    </w:p>
    <w:p w:rsidR="00A015E3" w:rsidRDefault="00A015E3" w:rsidP="00A015E3">
      <w:pPr>
        <w:spacing w:after="0" w:line="240" w:lineRule="auto"/>
        <w:jc w:val="both"/>
        <w:rPr>
          <w:rFonts w:ascii="Times New Roman" w:hAnsi="Times New Roman"/>
          <w:sz w:val="28"/>
          <w:szCs w:val="28"/>
          <w:lang w:val="it-IT"/>
        </w:rPr>
      </w:pPr>
      <w:r w:rsidRPr="00A015E3">
        <w:rPr>
          <w:rFonts w:ascii="Times New Roman" w:hAnsi="Times New Roman"/>
          <w:sz w:val="28"/>
          <w:szCs w:val="28"/>
          <w:lang w:val="it-IT"/>
        </w:rPr>
        <w:t xml:space="preserve">              Informații</w:t>
      </w:r>
      <w:r>
        <w:rPr>
          <w:rFonts w:ascii="Times New Roman" w:hAnsi="Times New Roman"/>
          <w:sz w:val="28"/>
          <w:szCs w:val="28"/>
          <w:lang w:val="it-IT"/>
        </w:rPr>
        <w:t xml:space="preserve"> privind poluanții fizico – chimici, emisiile de zgomot, vibrații și alte surse de disconfort care pot afecta mediul în perioada de construire, inclusiv din instalații și echipamente mobile și staționare.</w:t>
      </w:r>
    </w:p>
    <w:p w:rsidR="00A015E3" w:rsidRDefault="00A015E3" w:rsidP="00A015E3">
      <w:pPr>
        <w:spacing w:after="0" w:line="240" w:lineRule="auto"/>
        <w:jc w:val="both"/>
        <w:rPr>
          <w:rFonts w:ascii="Times New Roman" w:hAnsi="Times New Roman"/>
          <w:sz w:val="28"/>
          <w:szCs w:val="28"/>
          <w:lang w:val="it-IT"/>
        </w:rPr>
      </w:pPr>
      <w:r>
        <w:rPr>
          <w:rFonts w:ascii="Times New Roman" w:hAnsi="Times New Roman"/>
          <w:sz w:val="28"/>
          <w:szCs w:val="28"/>
          <w:lang w:val="it-IT"/>
        </w:rPr>
        <w:t xml:space="preserve">              Descrierea </w:t>
      </w:r>
      <w:r w:rsidR="0095059A">
        <w:rPr>
          <w:rFonts w:ascii="Times New Roman" w:hAnsi="Times New Roman"/>
          <w:sz w:val="28"/>
          <w:szCs w:val="28"/>
          <w:lang w:val="it-IT"/>
        </w:rPr>
        <w:t>aspectelor privind posibila afectare a populației, faunei, florei, solului, bunurilor materiale, peisajului, efecte directe și indirecte, secundare, cumulative, pe termen scurt, mediu și lung, permanente si temporare.</w:t>
      </w:r>
      <w:r>
        <w:rPr>
          <w:rFonts w:ascii="Times New Roman" w:hAnsi="Times New Roman"/>
          <w:sz w:val="28"/>
          <w:szCs w:val="28"/>
          <w:lang w:val="it-IT"/>
        </w:rPr>
        <w:t xml:space="preserve"> </w:t>
      </w:r>
    </w:p>
    <w:p w:rsidR="00156E9F" w:rsidRDefault="00156E9F" w:rsidP="00A015E3">
      <w:pPr>
        <w:spacing w:after="0" w:line="240" w:lineRule="auto"/>
        <w:jc w:val="both"/>
        <w:rPr>
          <w:rFonts w:ascii="Times New Roman" w:hAnsi="Times New Roman"/>
          <w:sz w:val="28"/>
          <w:szCs w:val="28"/>
          <w:lang w:val="it-IT"/>
        </w:rPr>
      </w:pPr>
    </w:p>
    <w:p w:rsidR="00156E9F" w:rsidRPr="00A015E3" w:rsidRDefault="00156E9F" w:rsidP="00156E9F">
      <w:pPr>
        <w:spacing w:after="0" w:line="240" w:lineRule="auto"/>
        <w:jc w:val="center"/>
        <w:rPr>
          <w:rFonts w:ascii="Times New Roman" w:hAnsi="Times New Roman"/>
          <w:sz w:val="28"/>
          <w:szCs w:val="28"/>
          <w:lang w:val="it-IT"/>
        </w:rPr>
      </w:pPr>
      <w:r>
        <w:rPr>
          <w:rFonts w:ascii="Times New Roman" w:hAnsi="Times New Roman"/>
          <w:sz w:val="28"/>
          <w:szCs w:val="28"/>
          <w:lang w:val="it-IT"/>
        </w:rPr>
        <w:t xml:space="preserve">** </w:t>
      </w:r>
      <w:r w:rsidRPr="00156E9F">
        <w:rPr>
          <w:rFonts w:ascii="Times New Roman" w:hAnsi="Times New Roman"/>
          <w:b/>
          <w:sz w:val="28"/>
          <w:szCs w:val="28"/>
          <w:lang w:val="it-IT"/>
        </w:rPr>
        <w:t xml:space="preserve">B </w:t>
      </w:r>
      <w:r>
        <w:rPr>
          <w:rFonts w:ascii="Times New Roman" w:hAnsi="Times New Roman"/>
          <w:sz w:val="28"/>
          <w:szCs w:val="28"/>
          <w:lang w:val="it-IT"/>
        </w:rPr>
        <w:t>**</w:t>
      </w:r>
    </w:p>
    <w:p w:rsidR="0095059A" w:rsidRDefault="00156E9F" w:rsidP="0095059A">
      <w:pPr>
        <w:spacing w:after="0" w:line="240" w:lineRule="auto"/>
        <w:jc w:val="both"/>
        <w:rPr>
          <w:rFonts w:ascii="Times New Roman" w:hAnsi="Times New Roman"/>
          <w:sz w:val="28"/>
          <w:szCs w:val="28"/>
          <w:lang w:val="pt-BR"/>
        </w:rPr>
      </w:pPr>
      <w:r>
        <w:rPr>
          <w:rFonts w:ascii="Times New Roman" w:hAnsi="Times New Roman"/>
          <w:sz w:val="28"/>
          <w:szCs w:val="28"/>
          <w:lang w:val="it-IT"/>
        </w:rPr>
        <w:t xml:space="preserve">              Pentru capitolele mai jos menționate se va ține cont de punctul de vedere al Compartimentului </w:t>
      </w:r>
      <w:r>
        <w:rPr>
          <w:rFonts w:ascii="Times New Roman" w:hAnsi="Times New Roman"/>
          <w:sz w:val="28"/>
          <w:szCs w:val="28"/>
          <w:lang w:val="pt-BR"/>
        </w:rPr>
        <w:t>C.F.M. (Gestiunea deșeurilor) din cadrul A.P.M. Neamț din data de</w:t>
      </w:r>
    </w:p>
    <w:p w:rsidR="00156E9F" w:rsidRDefault="00156E9F" w:rsidP="00156E9F">
      <w:pPr>
        <w:spacing w:after="0" w:line="240" w:lineRule="auto"/>
        <w:jc w:val="center"/>
        <w:rPr>
          <w:rFonts w:ascii="Times New Roman" w:hAnsi="Times New Roman"/>
          <w:b/>
          <w:sz w:val="28"/>
          <w:szCs w:val="28"/>
          <w:lang w:val="pt-BR"/>
        </w:rPr>
      </w:pPr>
      <w:r>
        <w:rPr>
          <w:rFonts w:ascii="Times New Roman" w:hAnsi="Times New Roman"/>
          <w:b/>
          <w:sz w:val="28"/>
          <w:szCs w:val="28"/>
          <w:lang w:val="pt-BR"/>
        </w:rPr>
        <w:t>- 3 –</w:t>
      </w:r>
    </w:p>
    <w:p w:rsidR="00156E9F" w:rsidRPr="00156E9F" w:rsidRDefault="00156E9F" w:rsidP="00156E9F">
      <w:pPr>
        <w:spacing w:after="0" w:line="240" w:lineRule="auto"/>
        <w:jc w:val="center"/>
        <w:rPr>
          <w:rFonts w:ascii="Times New Roman" w:hAnsi="Times New Roman"/>
          <w:b/>
          <w:sz w:val="28"/>
          <w:szCs w:val="28"/>
          <w:lang w:val="it-IT"/>
        </w:rPr>
      </w:pPr>
    </w:p>
    <w:p w:rsidR="0095059A" w:rsidRDefault="0095059A" w:rsidP="0095059A">
      <w:pPr>
        <w:spacing w:after="0" w:line="240" w:lineRule="auto"/>
        <w:jc w:val="both"/>
        <w:rPr>
          <w:rFonts w:ascii="Times New Roman" w:hAnsi="Times New Roman"/>
          <w:sz w:val="28"/>
          <w:szCs w:val="28"/>
          <w:lang w:val="pt-BR"/>
        </w:rPr>
      </w:pPr>
      <w:r>
        <w:rPr>
          <w:rFonts w:ascii="Times New Roman" w:hAnsi="Times New Roman"/>
          <w:sz w:val="28"/>
          <w:szCs w:val="28"/>
          <w:lang w:val="pt-BR"/>
        </w:rPr>
        <w:t>28.01.2019, anexat alăturat.</w:t>
      </w:r>
    </w:p>
    <w:p w:rsidR="0095059A" w:rsidRDefault="00DF161E" w:rsidP="00650A26">
      <w:pPr>
        <w:spacing w:after="0" w:line="240" w:lineRule="auto"/>
        <w:jc w:val="both"/>
        <w:rPr>
          <w:rFonts w:ascii="Times New Roman" w:hAnsi="Times New Roman"/>
          <w:b/>
          <w:sz w:val="28"/>
          <w:szCs w:val="28"/>
          <w:lang w:val="en-GB"/>
        </w:rPr>
      </w:pPr>
      <w:r w:rsidRPr="0095059A">
        <w:rPr>
          <w:rFonts w:ascii="Times New Roman" w:hAnsi="Times New Roman"/>
          <w:b/>
          <w:sz w:val="28"/>
          <w:szCs w:val="28"/>
        </w:rPr>
        <w:t>Capitol</w:t>
      </w:r>
      <w:r w:rsidR="0095059A" w:rsidRPr="0095059A">
        <w:rPr>
          <w:rFonts w:ascii="Times New Roman" w:hAnsi="Times New Roman"/>
          <w:b/>
          <w:sz w:val="28"/>
          <w:szCs w:val="28"/>
        </w:rPr>
        <w:t xml:space="preserve">ul </w:t>
      </w:r>
      <w:r>
        <w:rPr>
          <w:rFonts w:ascii="Times New Roman" w:hAnsi="Times New Roman"/>
          <w:sz w:val="28"/>
          <w:szCs w:val="28"/>
        </w:rPr>
        <w:t xml:space="preserve"> </w:t>
      </w:r>
      <w:r w:rsidR="0095059A">
        <w:rPr>
          <w:rFonts w:ascii="Times New Roman" w:hAnsi="Times New Roman"/>
          <w:b/>
          <w:sz w:val="28"/>
          <w:szCs w:val="28"/>
        </w:rPr>
        <w:t>2</w:t>
      </w:r>
      <w:r w:rsidR="0095059A" w:rsidRPr="00E86DC4">
        <w:rPr>
          <w:rFonts w:ascii="Times New Roman" w:hAnsi="Times New Roman"/>
          <w:b/>
          <w:sz w:val="28"/>
          <w:szCs w:val="28"/>
        </w:rPr>
        <w:t>.</w:t>
      </w:r>
      <w:r w:rsidR="0095059A" w:rsidRPr="00E86DC4">
        <w:rPr>
          <w:rFonts w:ascii="Times New Roman" w:hAnsi="Times New Roman"/>
          <w:sz w:val="28"/>
          <w:szCs w:val="28"/>
        </w:rPr>
        <w:t xml:space="preserve"> </w:t>
      </w:r>
      <w:r w:rsidR="0095059A" w:rsidRPr="005865ED">
        <w:rPr>
          <w:rFonts w:ascii="Times New Roman" w:hAnsi="Times New Roman"/>
          <w:b/>
          <w:sz w:val="28"/>
          <w:szCs w:val="28"/>
          <w:lang w:val="en-GB"/>
        </w:rPr>
        <w:t>DESCRIEREA PROIECTULUI</w:t>
      </w:r>
    </w:p>
    <w:p w:rsidR="0095059A" w:rsidRDefault="0095059A" w:rsidP="00650A26">
      <w:pPr>
        <w:spacing w:after="0" w:line="240" w:lineRule="auto"/>
        <w:jc w:val="both"/>
        <w:rPr>
          <w:rFonts w:ascii="Times New Roman" w:hAnsi="Times New Roman"/>
          <w:b/>
          <w:sz w:val="28"/>
          <w:szCs w:val="28"/>
          <w:lang w:val="it-IT"/>
        </w:rPr>
      </w:pPr>
      <w:r>
        <w:rPr>
          <w:rFonts w:ascii="Times New Roman" w:hAnsi="Times New Roman"/>
          <w:b/>
          <w:sz w:val="28"/>
          <w:szCs w:val="28"/>
          <w:lang w:val="en-GB"/>
        </w:rPr>
        <w:t xml:space="preserve">              </w:t>
      </w:r>
      <w:r w:rsidR="00DF161E">
        <w:rPr>
          <w:rFonts w:ascii="Times New Roman" w:hAnsi="Times New Roman"/>
          <w:sz w:val="28"/>
          <w:szCs w:val="28"/>
        </w:rPr>
        <w:t>2.3.1.2.1</w:t>
      </w:r>
      <w:r w:rsidR="00650A26">
        <w:rPr>
          <w:rFonts w:ascii="Times New Roman" w:hAnsi="Times New Roman"/>
          <w:sz w:val="28"/>
          <w:szCs w:val="28"/>
        </w:rPr>
        <w:t xml:space="preserve"> </w:t>
      </w:r>
      <w:r w:rsidR="00650A26" w:rsidRPr="00650A26">
        <w:rPr>
          <w:rFonts w:ascii="Times New Roman" w:hAnsi="Times New Roman"/>
          <w:b/>
          <w:sz w:val="28"/>
          <w:szCs w:val="28"/>
          <w:lang w:val="it-IT"/>
        </w:rPr>
        <w:t>Informa</w:t>
      </w:r>
      <w:r w:rsidR="00316EFB">
        <w:rPr>
          <w:rFonts w:ascii="Times New Roman" w:hAnsi="Times New Roman"/>
          <w:b/>
          <w:sz w:val="28"/>
          <w:szCs w:val="28"/>
          <w:lang w:val="it-IT"/>
        </w:rPr>
        <w:t>ț</w:t>
      </w:r>
      <w:r w:rsidR="00650A26" w:rsidRPr="00650A26">
        <w:rPr>
          <w:rFonts w:ascii="Times New Roman" w:hAnsi="Times New Roman"/>
          <w:b/>
          <w:sz w:val="28"/>
          <w:szCs w:val="28"/>
          <w:lang w:val="it-IT"/>
        </w:rPr>
        <w:t>ii despre materiile prime, substan</w:t>
      </w:r>
      <w:r w:rsidR="00316EFB">
        <w:rPr>
          <w:rFonts w:ascii="Times New Roman" w:hAnsi="Times New Roman"/>
          <w:b/>
          <w:sz w:val="28"/>
          <w:szCs w:val="28"/>
          <w:lang w:val="it-IT"/>
        </w:rPr>
        <w:t>ț</w:t>
      </w:r>
      <w:r w:rsidR="00650A26" w:rsidRPr="00650A26">
        <w:rPr>
          <w:rFonts w:ascii="Times New Roman" w:hAnsi="Times New Roman"/>
          <w:b/>
          <w:sz w:val="28"/>
          <w:szCs w:val="28"/>
          <w:lang w:val="it-IT"/>
        </w:rPr>
        <w:t>ele sau</w:t>
      </w:r>
      <w:r w:rsidR="00650A26">
        <w:rPr>
          <w:rFonts w:ascii="Times New Roman" w:hAnsi="Times New Roman"/>
          <w:b/>
          <w:sz w:val="28"/>
          <w:szCs w:val="28"/>
          <w:lang w:val="it-IT"/>
        </w:rPr>
        <w:t xml:space="preserve"> pre</w:t>
      </w:r>
      <w:r>
        <w:rPr>
          <w:rFonts w:ascii="Times New Roman" w:hAnsi="Times New Roman"/>
          <w:b/>
          <w:sz w:val="28"/>
          <w:szCs w:val="28"/>
          <w:lang w:val="it-IT"/>
        </w:rPr>
        <w:t>paratele</w:t>
      </w:r>
    </w:p>
    <w:p w:rsidR="00650A26" w:rsidRDefault="00650A26" w:rsidP="00650A26">
      <w:pPr>
        <w:spacing w:after="0" w:line="240" w:lineRule="auto"/>
        <w:jc w:val="both"/>
        <w:rPr>
          <w:rFonts w:ascii="Times New Roman" w:hAnsi="Times New Roman"/>
          <w:b/>
          <w:sz w:val="28"/>
          <w:szCs w:val="28"/>
          <w:lang w:val="it-IT"/>
        </w:rPr>
      </w:pPr>
      <w:r>
        <w:rPr>
          <w:rFonts w:ascii="Times New Roman" w:hAnsi="Times New Roman"/>
          <w:b/>
          <w:sz w:val="28"/>
          <w:szCs w:val="28"/>
          <w:lang w:val="it-IT"/>
        </w:rPr>
        <w:t xml:space="preserve">     </w:t>
      </w:r>
      <w:r w:rsidR="009D4E51">
        <w:rPr>
          <w:rFonts w:ascii="Times New Roman" w:hAnsi="Times New Roman"/>
          <w:b/>
          <w:sz w:val="28"/>
          <w:szCs w:val="28"/>
          <w:lang w:val="it-IT"/>
        </w:rPr>
        <w:t xml:space="preserve">                        </w:t>
      </w:r>
      <w:r w:rsidRPr="00650A26">
        <w:rPr>
          <w:rFonts w:ascii="Times New Roman" w:hAnsi="Times New Roman"/>
          <w:b/>
          <w:sz w:val="28"/>
          <w:szCs w:val="28"/>
          <w:lang w:val="it-IT"/>
        </w:rPr>
        <w:t>chimice toxice sau periculoase folosite</w:t>
      </w:r>
    </w:p>
    <w:p w:rsidR="00650A26" w:rsidRDefault="00650A26" w:rsidP="00650A26">
      <w:pPr>
        <w:spacing w:after="0" w:line="240" w:lineRule="auto"/>
        <w:jc w:val="both"/>
        <w:rPr>
          <w:rFonts w:ascii="Times New Roman" w:hAnsi="Times New Roman"/>
          <w:b/>
          <w:sz w:val="28"/>
          <w:szCs w:val="28"/>
          <w:lang w:val="it-IT"/>
        </w:rPr>
      </w:pPr>
      <w:r>
        <w:rPr>
          <w:rFonts w:ascii="Times New Roman" w:hAnsi="Times New Roman"/>
          <w:b/>
          <w:sz w:val="28"/>
          <w:szCs w:val="28"/>
          <w:lang w:val="it-IT"/>
        </w:rPr>
        <w:t xml:space="preserve">              </w:t>
      </w:r>
      <w:r w:rsidR="0095059A">
        <w:rPr>
          <w:rFonts w:ascii="Times New Roman" w:hAnsi="Times New Roman"/>
          <w:b/>
          <w:sz w:val="28"/>
          <w:szCs w:val="28"/>
          <w:lang w:val="it-IT"/>
        </w:rPr>
        <w:t xml:space="preserve">    </w:t>
      </w:r>
      <w:r w:rsidRPr="00650A26">
        <w:rPr>
          <w:rFonts w:ascii="Times New Roman" w:hAnsi="Times New Roman"/>
          <w:sz w:val="28"/>
          <w:szCs w:val="28"/>
          <w:lang w:val="it-IT"/>
        </w:rPr>
        <w:t>2.4.10</w:t>
      </w:r>
      <w:r>
        <w:rPr>
          <w:rFonts w:ascii="Times New Roman" w:hAnsi="Times New Roman"/>
          <w:sz w:val="28"/>
          <w:szCs w:val="28"/>
          <w:lang w:val="it-IT"/>
        </w:rPr>
        <w:t xml:space="preserve"> </w:t>
      </w:r>
      <w:r>
        <w:rPr>
          <w:rFonts w:ascii="Times New Roman" w:hAnsi="Times New Roman"/>
          <w:b/>
          <w:sz w:val="28"/>
          <w:szCs w:val="28"/>
          <w:lang w:val="it-IT"/>
        </w:rPr>
        <w:t>Cantitățile și tipurile de reziduuri produse pe parcursul</w:t>
      </w:r>
      <w:r w:rsidR="0095059A">
        <w:rPr>
          <w:rFonts w:ascii="Times New Roman" w:hAnsi="Times New Roman"/>
          <w:b/>
          <w:sz w:val="28"/>
          <w:szCs w:val="28"/>
          <w:lang w:val="it-IT"/>
        </w:rPr>
        <w:t xml:space="preserve"> etapelor</w:t>
      </w:r>
    </w:p>
    <w:p w:rsidR="00650A26" w:rsidRDefault="00650A26" w:rsidP="00650A26">
      <w:pPr>
        <w:spacing w:after="0" w:line="240" w:lineRule="auto"/>
        <w:jc w:val="both"/>
        <w:rPr>
          <w:rFonts w:ascii="Times New Roman" w:hAnsi="Times New Roman"/>
          <w:b/>
          <w:sz w:val="28"/>
          <w:szCs w:val="28"/>
          <w:lang w:val="it-IT"/>
        </w:rPr>
      </w:pPr>
      <w:r>
        <w:rPr>
          <w:rFonts w:ascii="Times New Roman" w:hAnsi="Times New Roman"/>
          <w:b/>
          <w:sz w:val="28"/>
          <w:szCs w:val="28"/>
          <w:lang w:val="it-IT"/>
        </w:rPr>
        <w:t xml:space="preserve">                             de construire și funcționare</w:t>
      </w:r>
    </w:p>
    <w:p w:rsidR="0095059A" w:rsidRDefault="0095059A" w:rsidP="0095059A">
      <w:pPr>
        <w:spacing w:after="0" w:line="240" w:lineRule="auto"/>
        <w:jc w:val="both"/>
        <w:rPr>
          <w:rFonts w:ascii="Times New Roman" w:hAnsi="Times New Roman"/>
          <w:b/>
          <w:sz w:val="28"/>
          <w:szCs w:val="28"/>
          <w:lang w:val="it-IT"/>
        </w:rPr>
      </w:pPr>
      <w:r>
        <w:rPr>
          <w:rFonts w:ascii="Times New Roman" w:hAnsi="Times New Roman"/>
          <w:b/>
          <w:sz w:val="28"/>
          <w:szCs w:val="28"/>
          <w:lang w:val="it-IT"/>
        </w:rPr>
        <w:t xml:space="preserve">Capitolul 6. </w:t>
      </w:r>
      <w:r w:rsidRPr="0095059A">
        <w:rPr>
          <w:rFonts w:ascii="Times New Roman" w:hAnsi="Times New Roman"/>
          <w:b/>
          <w:sz w:val="28"/>
          <w:szCs w:val="28"/>
          <w:lang w:val="it-IT"/>
        </w:rPr>
        <w:t>DESCRIEREA EFECTELOR SEMNIFICATIVE PE CARE PROIECTUL LE POATE AVEA ASUPRA</w:t>
      </w:r>
      <w:r>
        <w:rPr>
          <w:rFonts w:ascii="Times New Roman" w:hAnsi="Times New Roman"/>
          <w:b/>
          <w:sz w:val="28"/>
          <w:szCs w:val="28"/>
          <w:lang w:val="it-IT"/>
        </w:rPr>
        <w:t xml:space="preserve"> </w:t>
      </w:r>
      <w:r w:rsidRPr="0095059A">
        <w:rPr>
          <w:rFonts w:ascii="Times New Roman" w:hAnsi="Times New Roman"/>
          <w:b/>
          <w:sz w:val="28"/>
          <w:szCs w:val="28"/>
          <w:lang w:val="it-IT"/>
        </w:rPr>
        <w:t>MEDIULUI</w:t>
      </w:r>
    </w:p>
    <w:p w:rsidR="00650A26" w:rsidRDefault="00650A26" w:rsidP="0095059A">
      <w:pPr>
        <w:spacing w:after="0" w:line="240" w:lineRule="auto"/>
        <w:jc w:val="both"/>
        <w:rPr>
          <w:rFonts w:ascii="Times New Roman" w:hAnsi="Times New Roman"/>
          <w:b/>
          <w:sz w:val="28"/>
          <w:szCs w:val="28"/>
          <w:lang w:val="it-IT"/>
        </w:rPr>
      </w:pPr>
      <w:r>
        <w:rPr>
          <w:rFonts w:ascii="Times New Roman" w:hAnsi="Times New Roman"/>
          <w:b/>
          <w:sz w:val="28"/>
          <w:szCs w:val="28"/>
          <w:lang w:val="it-IT"/>
        </w:rPr>
        <w:t xml:space="preserve">                  </w:t>
      </w:r>
      <w:r>
        <w:rPr>
          <w:rFonts w:ascii="Times New Roman" w:hAnsi="Times New Roman"/>
          <w:sz w:val="28"/>
          <w:szCs w:val="28"/>
          <w:lang w:val="it-IT"/>
        </w:rPr>
        <w:t xml:space="preserve">6.3.6  </w:t>
      </w:r>
      <w:r>
        <w:rPr>
          <w:rFonts w:ascii="Times New Roman" w:hAnsi="Times New Roman"/>
          <w:b/>
          <w:sz w:val="28"/>
          <w:szCs w:val="28"/>
          <w:lang w:val="it-IT"/>
        </w:rPr>
        <w:t>Eliminarea și valorificarea deșeurilor</w:t>
      </w:r>
    </w:p>
    <w:p w:rsidR="00156E9F" w:rsidRDefault="00156E9F" w:rsidP="0095059A">
      <w:pPr>
        <w:spacing w:after="0" w:line="240" w:lineRule="auto"/>
        <w:jc w:val="both"/>
        <w:rPr>
          <w:rFonts w:ascii="Times New Roman" w:hAnsi="Times New Roman"/>
          <w:b/>
          <w:sz w:val="28"/>
          <w:szCs w:val="28"/>
          <w:lang w:val="it-IT"/>
        </w:rPr>
      </w:pPr>
    </w:p>
    <w:p w:rsidR="00156E9F" w:rsidRDefault="00156E9F" w:rsidP="00156E9F">
      <w:pPr>
        <w:spacing w:after="0" w:line="240" w:lineRule="auto"/>
        <w:jc w:val="center"/>
        <w:rPr>
          <w:rFonts w:ascii="Times New Roman" w:hAnsi="Times New Roman"/>
          <w:b/>
          <w:sz w:val="28"/>
          <w:szCs w:val="28"/>
          <w:lang w:val="it-IT"/>
        </w:rPr>
      </w:pPr>
      <w:r>
        <w:rPr>
          <w:rFonts w:ascii="Times New Roman" w:hAnsi="Times New Roman"/>
          <w:b/>
          <w:sz w:val="28"/>
          <w:szCs w:val="28"/>
          <w:lang w:val="it-IT"/>
        </w:rPr>
        <w:t>** C **</w:t>
      </w:r>
    </w:p>
    <w:p w:rsidR="00156E9F" w:rsidRPr="00156E9F" w:rsidRDefault="00156E9F" w:rsidP="00156E9F">
      <w:pPr>
        <w:spacing w:after="0" w:line="240" w:lineRule="auto"/>
        <w:jc w:val="both"/>
        <w:rPr>
          <w:rFonts w:ascii="Times New Roman" w:hAnsi="Times New Roman"/>
          <w:b/>
          <w:sz w:val="28"/>
          <w:szCs w:val="28"/>
          <w:lang w:val="ro-RO" w:eastAsia="ro-RO"/>
        </w:rPr>
      </w:pPr>
      <w:r>
        <w:rPr>
          <w:rFonts w:ascii="Times New Roman" w:hAnsi="Times New Roman"/>
          <w:b/>
          <w:sz w:val="28"/>
          <w:szCs w:val="28"/>
          <w:lang w:val="it-IT"/>
        </w:rPr>
        <w:t xml:space="preserve">Capitolul 3. </w:t>
      </w:r>
      <w:r w:rsidRPr="00156E9F">
        <w:rPr>
          <w:rFonts w:ascii="Times New Roman" w:hAnsi="Times New Roman"/>
          <w:b/>
          <w:sz w:val="28"/>
          <w:szCs w:val="28"/>
          <w:lang w:val="it-IT"/>
        </w:rPr>
        <w:t xml:space="preserve">DESCRIEREA ALTERNATIVELOR ANALIZATE, RELEVANTE PENTRU PROIECT </w:t>
      </w:r>
    </w:p>
    <w:p w:rsidR="00156E9F" w:rsidRDefault="00156E9F" w:rsidP="00156E9F">
      <w:pPr>
        <w:spacing w:after="0" w:line="240" w:lineRule="auto"/>
        <w:jc w:val="both"/>
        <w:rPr>
          <w:rFonts w:ascii="Times New Roman" w:hAnsi="Times New Roman"/>
          <w:sz w:val="28"/>
          <w:szCs w:val="28"/>
          <w:lang w:val="it-IT"/>
        </w:rPr>
      </w:pPr>
      <w:r>
        <w:rPr>
          <w:rFonts w:ascii="Times New Roman" w:hAnsi="Times New Roman"/>
          <w:sz w:val="28"/>
          <w:szCs w:val="28"/>
          <w:lang w:val="it-IT"/>
        </w:rPr>
        <w:t xml:space="preserve">              Prezentarea variantelor posibile, studiate, analiza lor și estimarea impactului acestora în comparație cu proiectul propus (se </w:t>
      </w:r>
      <w:r w:rsidR="00316EFB">
        <w:rPr>
          <w:rFonts w:ascii="Times New Roman" w:hAnsi="Times New Roman"/>
          <w:sz w:val="28"/>
          <w:szCs w:val="28"/>
          <w:lang w:val="it-IT"/>
        </w:rPr>
        <w:t>vor prezenta și alte variante posibile pe lângă varianta 0); descrierea alternativei 0 și impactul prognozat pentru aceasta; descrierea motivelor care justifică alegerea soluției tehnice propuse prin proiect din considerentele eliminării impactului asupra mediului.</w:t>
      </w:r>
    </w:p>
    <w:p w:rsidR="00287E0C" w:rsidRDefault="00287E0C" w:rsidP="00156E9F">
      <w:pPr>
        <w:spacing w:after="0" w:line="240" w:lineRule="auto"/>
        <w:jc w:val="both"/>
        <w:rPr>
          <w:rFonts w:ascii="Times New Roman" w:hAnsi="Times New Roman"/>
          <w:sz w:val="28"/>
          <w:szCs w:val="28"/>
          <w:lang w:val="it-IT"/>
        </w:rPr>
      </w:pPr>
    </w:p>
    <w:p w:rsidR="00316EFB" w:rsidRDefault="00287E0C" w:rsidP="00287E0C">
      <w:pPr>
        <w:spacing w:after="0" w:line="240" w:lineRule="auto"/>
        <w:jc w:val="center"/>
        <w:rPr>
          <w:rFonts w:ascii="Times New Roman" w:hAnsi="Times New Roman"/>
          <w:sz w:val="28"/>
          <w:szCs w:val="28"/>
          <w:lang w:val="it-IT"/>
        </w:rPr>
      </w:pPr>
      <w:r>
        <w:rPr>
          <w:rFonts w:ascii="Times New Roman" w:hAnsi="Times New Roman"/>
          <w:sz w:val="28"/>
          <w:szCs w:val="28"/>
          <w:lang w:val="it-IT"/>
        </w:rPr>
        <w:t xml:space="preserve">** </w:t>
      </w:r>
      <w:r>
        <w:rPr>
          <w:rFonts w:ascii="Times New Roman" w:hAnsi="Times New Roman"/>
          <w:b/>
          <w:sz w:val="28"/>
          <w:szCs w:val="28"/>
          <w:lang w:val="it-IT"/>
        </w:rPr>
        <w:t>D **</w:t>
      </w:r>
    </w:p>
    <w:p w:rsidR="00316EFB" w:rsidRPr="00316EFB" w:rsidRDefault="00316EFB" w:rsidP="00316EFB">
      <w:pPr>
        <w:spacing w:after="0" w:line="240" w:lineRule="auto"/>
        <w:jc w:val="both"/>
        <w:rPr>
          <w:rFonts w:ascii="Times New Roman" w:hAnsi="Times New Roman"/>
          <w:b/>
          <w:sz w:val="28"/>
          <w:szCs w:val="28"/>
          <w:lang w:val="ro-RO" w:eastAsia="es-ES_tradnl"/>
        </w:rPr>
      </w:pPr>
      <w:r>
        <w:rPr>
          <w:rFonts w:ascii="Times New Roman" w:hAnsi="Times New Roman"/>
          <w:b/>
          <w:sz w:val="28"/>
          <w:szCs w:val="28"/>
          <w:lang w:val="it-IT"/>
        </w:rPr>
        <w:t xml:space="preserve">Capitolul 4. </w:t>
      </w:r>
      <w:r w:rsidRPr="00316EFB">
        <w:rPr>
          <w:rFonts w:ascii="Times New Roman" w:hAnsi="Times New Roman"/>
          <w:b/>
          <w:sz w:val="28"/>
          <w:szCs w:val="28"/>
          <w:lang w:val="it-IT"/>
        </w:rPr>
        <w:t>DESCRIEREA ASPECTELOR RELEVANTE ALE ST</w:t>
      </w:r>
      <w:r>
        <w:rPr>
          <w:rFonts w:ascii="Times New Roman" w:hAnsi="Times New Roman"/>
          <w:b/>
          <w:sz w:val="28"/>
          <w:szCs w:val="28"/>
          <w:lang w:val="it-IT"/>
        </w:rPr>
        <w:t>Ă</w:t>
      </w:r>
      <w:r w:rsidRPr="00316EFB">
        <w:rPr>
          <w:rFonts w:ascii="Times New Roman" w:hAnsi="Times New Roman"/>
          <w:b/>
          <w:sz w:val="28"/>
          <w:szCs w:val="28"/>
          <w:lang w:val="it-IT"/>
        </w:rPr>
        <w:t>RII</w:t>
      </w:r>
      <w:r>
        <w:rPr>
          <w:rFonts w:ascii="Times New Roman" w:hAnsi="Times New Roman"/>
          <w:b/>
          <w:sz w:val="28"/>
          <w:szCs w:val="28"/>
          <w:lang w:val="it-IT"/>
        </w:rPr>
        <w:t xml:space="preserve"> ACTUALE </w:t>
      </w:r>
      <w:r w:rsidRPr="00316EFB">
        <w:rPr>
          <w:rFonts w:ascii="Times New Roman" w:hAnsi="Times New Roman"/>
          <w:b/>
          <w:sz w:val="28"/>
          <w:szCs w:val="28"/>
          <w:lang w:val="it-IT"/>
        </w:rPr>
        <w:t>A MEDIULUI</w:t>
      </w:r>
    </w:p>
    <w:p w:rsidR="00316EFB" w:rsidRDefault="00316EFB" w:rsidP="00156E9F">
      <w:pPr>
        <w:spacing w:after="0" w:line="240" w:lineRule="auto"/>
        <w:jc w:val="both"/>
        <w:rPr>
          <w:rFonts w:ascii="Times New Roman" w:hAnsi="Times New Roman"/>
          <w:sz w:val="28"/>
          <w:szCs w:val="28"/>
          <w:lang w:val="it-IT"/>
        </w:rPr>
      </w:pPr>
      <w:r>
        <w:rPr>
          <w:rFonts w:ascii="Times New Roman" w:hAnsi="Times New Roman"/>
          <w:sz w:val="28"/>
          <w:szCs w:val="28"/>
          <w:lang w:val="it-IT"/>
        </w:rPr>
        <w:t xml:space="preserve">              Prezentarea investigațiilor preliminare fazei de construcție (teste de sol, foraje de explorare).</w:t>
      </w:r>
    </w:p>
    <w:p w:rsidR="00316EFB" w:rsidRDefault="00316EFB" w:rsidP="00156E9F">
      <w:pPr>
        <w:spacing w:after="0" w:line="240" w:lineRule="auto"/>
        <w:jc w:val="both"/>
        <w:rPr>
          <w:rFonts w:ascii="Times New Roman" w:hAnsi="Times New Roman"/>
          <w:sz w:val="28"/>
          <w:szCs w:val="28"/>
          <w:lang w:val="it-IT"/>
        </w:rPr>
      </w:pPr>
    </w:p>
    <w:p w:rsidR="00316EFB" w:rsidRDefault="00287E0C" w:rsidP="00287E0C">
      <w:pPr>
        <w:spacing w:after="0" w:line="240" w:lineRule="auto"/>
        <w:jc w:val="center"/>
        <w:rPr>
          <w:rFonts w:ascii="Times New Roman" w:hAnsi="Times New Roman"/>
          <w:sz w:val="28"/>
          <w:szCs w:val="28"/>
          <w:lang w:val="it-IT"/>
        </w:rPr>
      </w:pPr>
      <w:r>
        <w:rPr>
          <w:rFonts w:ascii="Times New Roman" w:hAnsi="Times New Roman"/>
          <w:sz w:val="28"/>
          <w:szCs w:val="28"/>
          <w:lang w:val="it-IT"/>
        </w:rPr>
        <w:t xml:space="preserve">** </w:t>
      </w:r>
      <w:r w:rsidRPr="00287E0C">
        <w:rPr>
          <w:rFonts w:ascii="Times New Roman" w:hAnsi="Times New Roman"/>
          <w:b/>
          <w:sz w:val="28"/>
          <w:szCs w:val="28"/>
          <w:lang w:val="it-IT"/>
        </w:rPr>
        <w:t>E</w:t>
      </w:r>
      <w:r>
        <w:rPr>
          <w:rFonts w:ascii="Times New Roman" w:hAnsi="Times New Roman"/>
          <w:sz w:val="28"/>
          <w:szCs w:val="28"/>
          <w:lang w:val="it-IT"/>
        </w:rPr>
        <w:t xml:space="preserve"> **</w:t>
      </w:r>
    </w:p>
    <w:p w:rsidR="00D45A25" w:rsidRPr="00156E9F" w:rsidRDefault="00E00F38" w:rsidP="00650A26">
      <w:pPr>
        <w:spacing w:after="0" w:line="240" w:lineRule="auto"/>
        <w:jc w:val="both"/>
        <w:rPr>
          <w:rFonts w:ascii="Times New Roman" w:hAnsi="Times New Roman"/>
          <w:b/>
          <w:sz w:val="28"/>
          <w:szCs w:val="28"/>
          <w:lang w:val="pt-BR"/>
        </w:rPr>
      </w:pPr>
      <w:r w:rsidRPr="00156E9F">
        <w:rPr>
          <w:rFonts w:ascii="Times New Roman" w:hAnsi="Times New Roman"/>
          <w:b/>
          <w:sz w:val="28"/>
          <w:szCs w:val="28"/>
          <w:lang w:val="pt-BR"/>
        </w:rPr>
        <w:t xml:space="preserve">Capitolul </w:t>
      </w:r>
      <w:r w:rsidR="00D45A25" w:rsidRPr="00156E9F">
        <w:rPr>
          <w:rFonts w:ascii="Times New Roman" w:hAnsi="Times New Roman"/>
          <w:b/>
          <w:sz w:val="28"/>
          <w:szCs w:val="28"/>
          <w:lang w:val="pt-BR"/>
        </w:rPr>
        <w:t>5. DESCRIEREA FACTORILOR SUSCEPTIBILI DE A FI AFECTAȚI DE PROIECT</w:t>
      </w:r>
    </w:p>
    <w:p w:rsidR="00396A5D" w:rsidRDefault="00D45A25" w:rsidP="00650A26">
      <w:pPr>
        <w:spacing w:after="0" w:line="240" w:lineRule="auto"/>
        <w:jc w:val="both"/>
        <w:rPr>
          <w:rFonts w:ascii="Times New Roman" w:hAnsi="Times New Roman"/>
          <w:b/>
          <w:sz w:val="28"/>
          <w:szCs w:val="28"/>
          <w:lang w:val="pt-BR"/>
        </w:rPr>
      </w:pPr>
      <w:r>
        <w:rPr>
          <w:rFonts w:ascii="Times New Roman" w:hAnsi="Times New Roman"/>
          <w:sz w:val="28"/>
          <w:szCs w:val="28"/>
          <w:lang w:val="pt-BR"/>
        </w:rPr>
        <w:t xml:space="preserve">                    </w:t>
      </w:r>
      <w:r w:rsidR="00396A5D">
        <w:rPr>
          <w:rFonts w:ascii="Times New Roman" w:hAnsi="Times New Roman"/>
          <w:sz w:val="28"/>
          <w:szCs w:val="28"/>
          <w:lang w:val="pt-BR"/>
        </w:rPr>
        <w:t xml:space="preserve">5.3 </w:t>
      </w:r>
      <w:r w:rsidR="00396A5D">
        <w:rPr>
          <w:rFonts w:ascii="Times New Roman" w:hAnsi="Times New Roman"/>
          <w:b/>
          <w:sz w:val="28"/>
          <w:szCs w:val="28"/>
          <w:lang w:val="pt-BR"/>
        </w:rPr>
        <w:t>Biodiversitatea</w:t>
      </w:r>
    </w:p>
    <w:p w:rsidR="00287E0C" w:rsidRDefault="00287E0C" w:rsidP="00650A26">
      <w:pPr>
        <w:spacing w:after="0" w:line="240" w:lineRule="auto"/>
        <w:jc w:val="both"/>
        <w:rPr>
          <w:rFonts w:ascii="Times New Roman" w:hAnsi="Times New Roman"/>
          <w:sz w:val="28"/>
          <w:szCs w:val="28"/>
          <w:lang w:val="pt-BR"/>
        </w:rPr>
      </w:pPr>
      <w:r>
        <w:rPr>
          <w:rFonts w:ascii="Times New Roman" w:hAnsi="Times New Roman"/>
          <w:b/>
          <w:sz w:val="28"/>
          <w:szCs w:val="28"/>
          <w:lang w:val="pt-BR"/>
        </w:rPr>
        <w:t xml:space="preserve">              </w:t>
      </w:r>
      <w:r w:rsidRPr="00287E0C">
        <w:rPr>
          <w:rFonts w:ascii="Times New Roman" w:hAnsi="Times New Roman"/>
          <w:sz w:val="28"/>
          <w:szCs w:val="28"/>
          <w:lang w:val="pt-BR"/>
        </w:rPr>
        <w:t xml:space="preserve">Efectele </w:t>
      </w:r>
      <w:r>
        <w:rPr>
          <w:rFonts w:ascii="Times New Roman" w:hAnsi="Times New Roman"/>
          <w:sz w:val="28"/>
          <w:szCs w:val="28"/>
          <w:lang w:val="pt-BR"/>
        </w:rPr>
        <w:t>implementării proiectului asupra ariilor naturale protejate, amplasamentul proiectului fiind situat pe teritoriul următoarelor arii:</w:t>
      </w:r>
    </w:p>
    <w:p w:rsidR="00E93494" w:rsidRPr="00F84FAD" w:rsidRDefault="00E93494" w:rsidP="00E93494">
      <w:pPr>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              </w:t>
      </w:r>
      <w:r w:rsidRPr="00F84FAD">
        <w:rPr>
          <w:rFonts w:ascii="Times New Roman" w:hAnsi="Times New Roman"/>
          <w:sz w:val="28"/>
          <w:szCs w:val="28"/>
          <w:lang w:val="ro-RO"/>
        </w:rPr>
        <w:t>- ROSPA0138 – Piatra Şoimului – Scorţeni – Gârleni;</w:t>
      </w:r>
    </w:p>
    <w:p w:rsidR="00E93494" w:rsidRPr="00F84FAD" w:rsidRDefault="00E93494" w:rsidP="00E93494">
      <w:pPr>
        <w:pStyle w:val="BodyText"/>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              </w:t>
      </w:r>
      <w:r w:rsidRPr="00F84FAD">
        <w:rPr>
          <w:rFonts w:ascii="Times New Roman" w:hAnsi="Times New Roman"/>
          <w:sz w:val="28"/>
          <w:szCs w:val="28"/>
          <w:lang w:val="ro-RO"/>
        </w:rPr>
        <w:t>- ROSCI0364 – Râul Moldova între Tupilaţi şi Roman</w:t>
      </w:r>
      <w:r w:rsidRPr="00F84FAD">
        <w:rPr>
          <w:rFonts w:ascii="Times New Roman" w:hAnsi="Times New Roman"/>
          <w:sz w:val="28"/>
          <w:szCs w:val="28"/>
          <w:shd w:val="clear" w:color="auto" w:fill="FFFFFF"/>
        </w:rPr>
        <w:t xml:space="preserve">; </w:t>
      </w:r>
    </w:p>
    <w:p w:rsidR="00E93494" w:rsidRPr="00F84FAD" w:rsidRDefault="00E93494" w:rsidP="00E93494">
      <w:pPr>
        <w:pStyle w:val="BodyText"/>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              </w:t>
      </w:r>
      <w:r w:rsidRPr="00F84FAD">
        <w:rPr>
          <w:rFonts w:ascii="Times New Roman" w:hAnsi="Times New Roman"/>
          <w:sz w:val="28"/>
          <w:szCs w:val="28"/>
          <w:lang w:val="ro-RO"/>
        </w:rPr>
        <w:t>- ROSCI0270 Vânători Neamţ</w:t>
      </w:r>
      <w:r w:rsidRPr="00F84FAD">
        <w:rPr>
          <w:rFonts w:ascii="Times New Roman" w:hAnsi="Times New Roman"/>
          <w:sz w:val="28"/>
          <w:szCs w:val="28"/>
          <w:shd w:val="clear" w:color="auto" w:fill="FFFFFF"/>
        </w:rPr>
        <w:t xml:space="preserve">; </w:t>
      </w:r>
    </w:p>
    <w:p w:rsidR="00E93494" w:rsidRPr="00F84FAD" w:rsidRDefault="00E93494" w:rsidP="00E93494">
      <w:pPr>
        <w:pStyle w:val="BodyText"/>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              </w:t>
      </w:r>
      <w:r w:rsidRPr="00F84FAD">
        <w:rPr>
          <w:rFonts w:ascii="Times New Roman" w:hAnsi="Times New Roman"/>
          <w:sz w:val="28"/>
          <w:szCs w:val="28"/>
          <w:lang w:val="ro-RO"/>
        </w:rPr>
        <w:t xml:space="preserve">- ROSPA0107 Vânători Neamţ; </w:t>
      </w:r>
    </w:p>
    <w:p w:rsidR="00E93494" w:rsidRPr="00F84FAD" w:rsidRDefault="00E93494" w:rsidP="00E93494">
      <w:pPr>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              </w:t>
      </w:r>
      <w:r w:rsidRPr="00F84FAD">
        <w:rPr>
          <w:rFonts w:ascii="Times New Roman" w:hAnsi="Times New Roman"/>
          <w:sz w:val="28"/>
          <w:szCs w:val="28"/>
          <w:lang w:val="ro-RO"/>
        </w:rPr>
        <w:t xml:space="preserve">- </w:t>
      </w:r>
      <w:bookmarkStart w:id="0" w:name="_Toc523084509"/>
      <w:bookmarkStart w:id="1" w:name="_Toc523344132"/>
      <w:r w:rsidRPr="00F84FAD">
        <w:rPr>
          <w:rFonts w:ascii="Times New Roman" w:hAnsi="Times New Roman"/>
          <w:sz w:val="28"/>
          <w:szCs w:val="28"/>
        </w:rPr>
        <w:t>ROSCI0397 – Dealurile Podoleni</w:t>
      </w:r>
      <w:bookmarkEnd w:id="0"/>
      <w:bookmarkEnd w:id="1"/>
      <w:r>
        <w:rPr>
          <w:rFonts w:ascii="Times New Roman" w:hAnsi="Times New Roman"/>
          <w:sz w:val="28"/>
          <w:szCs w:val="28"/>
        </w:rPr>
        <w:t>;</w:t>
      </w:r>
    </w:p>
    <w:p w:rsidR="00E93494" w:rsidRDefault="00E93494" w:rsidP="00E93494">
      <w:pPr>
        <w:pStyle w:val="BodyText"/>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              </w:t>
      </w:r>
      <w:r w:rsidRPr="00F84FAD">
        <w:rPr>
          <w:rFonts w:ascii="Times New Roman" w:hAnsi="Times New Roman"/>
          <w:sz w:val="28"/>
          <w:szCs w:val="28"/>
          <w:lang w:val="ro-RO"/>
        </w:rPr>
        <w:t>- ROSCI 0156 – M-ții Go</w:t>
      </w:r>
      <w:r>
        <w:rPr>
          <w:rFonts w:ascii="Times New Roman" w:hAnsi="Times New Roman"/>
          <w:sz w:val="28"/>
          <w:szCs w:val="28"/>
          <w:lang w:val="ro-RO"/>
        </w:rPr>
        <w:t>ș</w:t>
      </w:r>
      <w:r w:rsidRPr="00F84FAD">
        <w:rPr>
          <w:rFonts w:ascii="Times New Roman" w:hAnsi="Times New Roman"/>
          <w:sz w:val="28"/>
          <w:szCs w:val="28"/>
          <w:lang w:val="ro-RO"/>
        </w:rPr>
        <w:t>man</w:t>
      </w:r>
      <w:r>
        <w:rPr>
          <w:rFonts w:ascii="Times New Roman" w:hAnsi="Times New Roman"/>
          <w:sz w:val="28"/>
          <w:szCs w:val="28"/>
          <w:lang w:val="ro-RO"/>
        </w:rPr>
        <w:t>;</w:t>
      </w:r>
    </w:p>
    <w:p w:rsidR="00287E0C" w:rsidRPr="00287E0C" w:rsidRDefault="00E93494" w:rsidP="00E93494">
      <w:pPr>
        <w:pStyle w:val="BodyText"/>
        <w:spacing w:after="0" w:line="240" w:lineRule="auto"/>
        <w:jc w:val="both"/>
        <w:rPr>
          <w:rFonts w:ascii="Times New Roman" w:hAnsi="Times New Roman"/>
          <w:sz w:val="28"/>
          <w:szCs w:val="28"/>
          <w:lang w:val="pt-BR"/>
        </w:rPr>
      </w:pPr>
      <w:r>
        <w:rPr>
          <w:rFonts w:ascii="Times New Roman" w:hAnsi="Times New Roman"/>
          <w:sz w:val="28"/>
          <w:szCs w:val="28"/>
          <w:lang w:val="ro-RO"/>
        </w:rPr>
        <w:t xml:space="preserve">              - ROSCI0424 – Pădurea și Lacul Mărgineni.</w:t>
      </w:r>
    </w:p>
    <w:p w:rsidR="00396A5D" w:rsidRDefault="00396A5D" w:rsidP="00396A5D">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Se va ține cont de punctul de vedere al </w:t>
      </w:r>
      <w:r>
        <w:rPr>
          <w:rFonts w:ascii="Times New Roman" w:hAnsi="Times New Roman"/>
          <w:sz w:val="28"/>
          <w:szCs w:val="28"/>
          <w:lang w:val="it-IT"/>
        </w:rPr>
        <w:t xml:space="preserve">Compartimentului </w:t>
      </w:r>
      <w:r>
        <w:rPr>
          <w:rFonts w:ascii="Times New Roman" w:hAnsi="Times New Roman"/>
          <w:sz w:val="28"/>
          <w:szCs w:val="28"/>
          <w:lang w:val="pt-BR"/>
        </w:rPr>
        <w:t xml:space="preserve">C.F.M. (Biodiversitate) din cadrul A.P.M. Neamț din data de 23.01.2019, anexat alăturat. </w:t>
      </w:r>
    </w:p>
    <w:p w:rsidR="00396A5D" w:rsidRDefault="00396A5D" w:rsidP="00396A5D">
      <w:pPr>
        <w:spacing w:after="0" w:line="240" w:lineRule="auto"/>
        <w:jc w:val="both"/>
        <w:rPr>
          <w:rFonts w:ascii="Times New Roman" w:hAnsi="Times New Roman"/>
          <w:b/>
          <w:sz w:val="28"/>
          <w:szCs w:val="28"/>
          <w:lang w:val="pt-BR"/>
        </w:rPr>
      </w:pPr>
      <w:r>
        <w:rPr>
          <w:rFonts w:ascii="Times New Roman" w:hAnsi="Times New Roman"/>
          <w:sz w:val="28"/>
          <w:szCs w:val="28"/>
          <w:lang w:val="pt-BR"/>
        </w:rPr>
        <w:t xml:space="preserve">                    5.4 </w:t>
      </w:r>
      <w:r w:rsidRPr="00396A5D">
        <w:rPr>
          <w:rFonts w:ascii="Times New Roman" w:hAnsi="Times New Roman"/>
          <w:b/>
          <w:sz w:val="28"/>
          <w:szCs w:val="28"/>
          <w:lang w:val="pt-BR"/>
        </w:rPr>
        <w:t>Terenurile</w:t>
      </w:r>
    </w:p>
    <w:p w:rsidR="00261633" w:rsidRDefault="002E4733" w:rsidP="00396A5D">
      <w:pPr>
        <w:spacing w:after="0" w:line="240" w:lineRule="auto"/>
        <w:jc w:val="both"/>
        <w:rPr>
          <w:rFonts w:ascii="Times New Roman" w:hAnsi="Times New Roman"/>
          <w:sz w:val="28"/>
          <w:szCs w:val="28"/>
          <w:lang w:val="pt-BR"/>
        </w:rPr>
      </w:pPr>
      <w:r w:rsidRPr="002E4733">
        <w:rPr>
          <w:rFonts w:ascii="Times New Roman" w:hAnsi="Times New Roman"/>
          <w:sz w:val="28"/>
          <w:szCs w:val="28"/>
          <w:lang w:val="pt-BR"/>
        </w:rPr>
        <w:t xml:space="preserve">              Se </w:t>
      </w:r>
      <w:r>
        <w:rPr>
          <w:rFonts w:ascii="Times New Roman" w:hAnsi="Times New Roman"/>
          <w:sz w:val="28"/>
          <w:szCs w:val="28"/>
          <w:lang w:val="pt-BR"/>
        </w:rPr>
        <w:t>va descrie modul de încadrare a proiectului în planurile de amenajare a teritoriului: suprafețe, folosința actuală și planificată, folosința terenurilor învecinate, distanțele față de zonele locuite</w:t>
      </w:r>
      <w:r w:rsidR="00261633">
        <w:rPr>
          <w:rFonts w:ascii="Times New Roman" w:hAnsi="Times New Roman"/>
          <w:sz w:val="28"/>
          <w:szCs w:val="28"/>
          <w:lang w:val="pt-BR"/>
        </w:rPr>
        <w:t xml:space="preserve">, efectul cumulat al implementării proiectului cu </w:t>
      </w:r>
    </w:p>
    <w:p w:rsidR="00261633" w:rsidRDefault="00261633" w:rsidP="00261633">
      <w:pPr>
        <w:spacing w:after="0" w:line="240" w:lineRule="auto"/>
        <w:jc w:val="center"/>
        <w:rPr>
          <w:rFonts w:ascii="Times New Roman" w:hAnsi="Times New Roman"/>
          <w:b/>
          <w:sz w:val="28"/>
          <w:szCs w:val="28"/>
          <w:lang w:val="pt-BR"/>
        </w:rPr>
      </w:pPr>
      <w:r>
        <w:rPr>
          <w:rFonts w:ascii="Times New Roman" w:hAnsi="Times New Roman"/>
          <w:b/>
          <w:sz w:val="28"/>
          <w:szCs w:val="28"/>
          <w:lang w:val="pt-BR"/>
        </w:rPr>
        <w:t>- 4 –</w:t>
      </w:r>
    </w:p>
    <w:p w:rsidR="00261633" w:rsidRDefault="00261633" w:rsidP="00261633">
      <w:pPr>
        <w:spacing w:after="0" w:line="240" w:lineRule="auto"/>
        <w:jc w:val="center"/>
        <w:rPr>
          <w:rFonts w:ascii="Times New Roman" w:hAnsi="Times New Roman"/>
          <w:b/>
          <w:sz w:val="28"/>
          <w:szCs w:val="28"/>
          <w:lang w:val="pt-BR"/>
        </w:rPr>
      </w:pPr>
    </w:p>
    <w:p w:rsidR="00261633" w:rsidRDefault="00261633" w:rsidP="00261633">
      <w:pPr>
        <w:spacing w:after="0" w:line="240" w:lineRule="auto"/>
        <w:jc w:val="both"/>
        <w:rPr>
          <w:rFonts w:ascii="Times New Roman" w:hAnsi="Times New Roman"/>
          <w:sz w:val="28"/>
          <w:szCs w:val="28"/>
          <w:lang w:val="pt-BR"/>
        </w:rPr>
      </w:pPr>
      <w:r>
        <w:rPr>
          <w:rFonts w:ascii="Times New Roman" w:hAnsi="Times New Roman"/>
          <w:sz w:val="28"/>
          <w:szCs w:val="28"/>
          <w:lang w:val="pt-BR"/>
        </w:rPr>
        <w:t>cel al activităților existente în zonă.</w:t>
      </w:r>
    </w:p>
    <w:p w:rsidR="00261633" w:rsidRPr="00261633" w:rsidRDefault="00261633" w:rsidP="00261633">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Descrierea cerințelor de utilizare a terenului în faza de organizare de șantier, de construire și de redare a terenului la forma inițială (pentru lucrări ce presupun montare în subteran a unor conducte și instalații). </w:t>
      </w:r>
    </w:p>
    <w:p w:rsidR="00396A5D" w:rsidRDefault="00396A5D" w:rsidP="00396A5D">
      <w:pPr>
        <w:spacing w:after="0" w:line="240" w:lineRule="auto"/>
        <w:jc w:val="both"/>
        <w:rPr>
          <w:rFonts w:ascii="Times New Roman" w:hAnsi="Times New Roman"/>
          <w:b/>
          <w:sz w:val="28"/>
          <w:szCs w:val="28"/>
          <w:lang w:val="pt-BR"/>
        </w:rPr>
      </w:pPr>
      <w:r>
        <w:rPr>
          <w:rFonts w:ascii="Times New Roman" w:hAnsi="Times New Roman"/>
          <w:sz w:val="28"/>
          <w:szCs w:val="28"/>
          <w:lang w:val="pt-BR"/>
        </w:rPr>
        <w:t xml:space="preserve">                    5.5 </w:t>
      </w:r>
      <w:r w:rsidRPr="00396A5D">
        <w:rPr>
          <w:rFonts w:ascii="Times New Roman" w:hAnsi="Times New Roman"/>
          <w:b/>
          <w:sz w:val="28"/>
          <w:szCs w:val="28"/>
          <w:lang w:val="pt-BR"/>
        </w:rPr>
        <w:t>Solul</w:t>
      </w:r>
    </w:p>
    <w:p w:rsidR="00396A5D" w:rsidRDefault="00396A5D" w:rsidP="00396A5D">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Se va ține cont de punct</w:t>
      </w:r>
      <w:r w:rsidR="00EF5712">
        <w:rPr>
          <w:rFonts w:ascii="Times New Roman" w:hAnsi="Times New Roman"/>
          <w:sz w:val="28"/>
          <w:szCs w:val="28"/>
          <w:lang w:val="pt-BR"/>
        </w:rPr>
        <w:t>u</w:t>
      </w:r>
      <w:r>
        <w:rPr>
          <w:rFonts w:ascii="Times New Roman" w:hAnsi="Times New Roman"/>
          <w:sz w:val="28"/>
          <w:szCs w:val="28"/>
          <w:lang w:val="pt-BR"/>
        </w:rPr>
        <w:t>l de vedere a</w:t>
      </w:r>
      <w:r w:rsidR="00EF5712">
        <w:rPr>
          <w:rFonts w:ascii="Times New Roman" w:hAnsi="Times New Roman"/>
          <w:sz w:val="28"/>
          <w:szCs w:val="28"/>
          <w:lang w:val="pt-BR"/>
        </w:rPr>
        <w:t>l</w:t>
      </w:r>
      <w:r>
        <w:rPr>
          <w:rFonts w:ascii="Times New Roman" w:hAnsi="Times New Roman"/>
          <w:sz w:val="28"/>
          <w:szCs w:val="28"/>
          <w:lang w:val="pt-BR"/>
        </w:rPr>
        <w:t xml:space="preserve"> Direcției pentru Agricultură Județeană Neamț exprimat prin adresa  înregistrată la A.P.M. Neamț sub nr. 603 /28.01.2019, anexat alăturat.</w:t>
      </w:r>
    </w:p>
    <w:p w:rsidR="00396A5D" w:rsidRDefault="00396A5D" w:rsidP="00396A5D">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5.6 </w:t>
      </w:r>
      <w:r>
        <w:rPr>
          <w:rFonts w:ascii="Times New Roman" w:hAnsi="Times New Roman"/>
          <w:b/>
          <w:sz w:val="28"/>
          <w:szCs w:val="28"/>
          <w:lang w:val="pt-BR"/>
        </w:rPr>
        <w:t>Apa</w:t>
      </w:r>
    </w:p>
    <w:p w:rsidR="00396A5D" w:rsidRDefault="00396A5D" w:rsidP="00396A5D">
      <w:pPr>
        <w:spacing w:after="0" w:line="240" w:lineRule="auto"/>
        <w:jc w:val="both"/>
        <w:rPr>
          <w:rFonts w:ascii="Times New Roman" w:hAnsi="Times New Roman"/>
          <w:sz w:val="28"/>
          <w:szCs w:val="28"/>
        </w:rPr>
      </w:pPr>
      <w:r>
        <w:rPr>
          <w:rFonts w:ascii="Times New Roman" w:hAnsi="Times New Roman"/>
          <w:sz w:val="28"/>
          <w:szCs w:val="28"/>
          <w:lang w:val="pt-BR"/>
        </w:rPr>
        <w:t xml:space="preserve">              Se va trata influe</w:t>
      </w:r>
      <w:r w:rsidR="009D4E51">
        <w:rPr>
          <w:rFonts w:ascii="Times New Roman" w:hAnsi="Times New Roman"/>
          <w:sz w:val="28"/>
          <w:szCs w:val="28"/>
          <w:lang w:val="pt-BR"/>
        </w:rPr>
        <w:t>n</w:t>
      </w:r>
      <w:r>
        <w:rPr>
          <w:rFonts w:ascii="Times New Roman" w:hAnsi="Times New Roman"/>
          <w:sz w:val="28"/>
          <w:szCs w:val="28"/>
          <w:lang w:val="pt-BR"/>
        </w:rPr>
        <w:t>ța apelor evacuate în emisari de la stațiile de epurare ape uzate, cu justificarea încadrării indicatorilor de calitate în prevederil</w:t>
      </w:r>
      <w:r w:rsidR="00DE7DA6">
        <w:rPr>
          <w:rFonts w:ascii="Times New Roman" w:hAnsi="Times New Roman"/>
          <w:sz w:val="28"/>
          <w:szCs w:val="28"/>
          <w:lang w:val="pt-BR"/>
        </w:rPr>
        <w:t>e</w:t>
      </w:r>
      <w:r w:rsidR="00DE7DA6" w:rsidRPr="00DE7DA6">
        <w:rPr>
          <w:rFonts w:ascii="Times New Roman" w:hAnsi="Times New Roman"/>
          <w:sz w:val="28"/>
          <w:szCs w:val="28"/>
        </w:rPr>
        <w:t xml:space="preserve"> </w:t>
      </w:r>
      <w:r w:rsidR="00DE7DA6">
        <w:rPr>
          <w:rFonts w:ascii="Times New Roman" w:hAnsi="Times New Roman"/>
          <w:sz w:val="28"/>
          <w:szCs w:val="28"/>
        </w:rPr>
        <w:t>Normativului NTPA 001 (H.G. nr.352 /2005).</w:t>
      </w:r>
    </w:p>
    <w:p w:rsidR="00261633" w:rsidRDefault="00261633" w:rsidP="00396A5D">
      <w:pPr>
        <w:spacing w:after="0" w:line="240" w:lineRule="auto"/>
        <w:jc w:val="both"/>
        <w:rPr>
          <w:rFonts w:ascii="Times New Roman" w:hAnsi="Times New Roman"/>
          <w:sz w:val="28"/>
          <w:szCs w:val="28"/>
        </w:rPr>
      </w:pPr>
    </w:p>
    <w:p w:rsidR="00261633" w:rsidRPr="00261633" w:rsidRDefault="00261633" w:rsidP="00261633">
      <w:pPr>
        <w:spacing w:after="0" w:line="240" w:lineRule="auto"/>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F </w:t>
      </w:r>
      <w:r>
        <w:rPr>
          <w:rFonts w:ascii="Times New Roman" w:hAnsi="Times New Roman"/>
          <w:sz w:val="28"/>
          <w:szCs w:val="28"/>
        </w:rPr>
        <w:t>**</w:t>
      </w:r>
    </w:p>
    <w:p w:rsidR="00542CBF" w:rsidRPr="00261633" w:rsidRDefault="00542CBF" w:rsidP="00542CBF">
      <w:pPr>
        <w:spacing w:after="0" w:line="240" w:lineRule="auto"/>
        <w:jc w:val="both"/>
        <w:rPr>
          <w:rFonts w:ascii="Times New Roman" w:hAnsi="Times New Roman"/>
          <w:b/>
          <w:sz w:val="28"/>
          <w:szCs w:val="28"/>
          <w:lang w:val="it-IT"/>
        </w:rPr>
      </w:pPr>
      <w:r w:rsidRPr="00261633">
        <w:rPr>
          <w:rFonts w:ascii="Times New Roman" w:hAnsi="Times New Roman"/>
          <w:b/>
          <w:sz w:val="28"/>
          <w:szCs w:val="28"/>
          <w:lang w:val="it-IT"/>
        </w:rPr>
        <w:t>Capitolul 6. DESCRIEREA EFECTELOR SEMNIFICATIVE PE CARE PROIECTUL LE POATE AVEA ASUPRA MEDIULUI</w:t>
      </w:r>
    </w:p>
    <w:p w:rsidR="00542CBF" w:rsidRPr="00542CBF" w:rsidRDefault="00542CBF" w:rsidP="00542CBF">
      <w:pPr>
        <w:pStyle w:val="Style23"/>
        <w:widowControl/>
        <w:spacing w:before="43" w:line="240" w:lineRule="auto"/>
        <w:ind w:left="720" w:firstLine="0"/>
        <w:rPr>
          <w:rStyle w:val="FontStyle46"/>
          <w:rFonts w:ascii="Times New Roman" w:hAnsi="Times New Roman" w:cs="Times New Roman"/>
          <w:b/>
          <w:sz w:val="28"/>
          <w:szCs w:val="28"/>
          <w:lang w:val="ro-RO" w:eastAsia="ro-RO"/>
        </w:rPr>
      </w:pPr>
      <w:r>
        <w:rPr>
          <w:rStyle w:val="FontStyle46"/>
          <w:rFonts w:ascii="Times New Roman" w:hAnsi="Times New Roman" w:cs="Times New Roman"/>
          <w:b/>
          <w:sz w:val="28"/>
          <w:szCs w:val="28"/>
          <w:lang w:val="ro-RO" w:eastAsia="ro-RO"/>
        </w:rPr>
        <w:t xml:space="preserve">            </w:t>
      </w:r>
      <w:r>
        <w:rPr>
          <w:rStyle w:val="FontStyle46"/>
          <w:rFonts w:ascii="Times New Roman" w:hAnsi="Times New Roman" w:cs="Times New Roman"/>
          <w:sz w:val="28"/>
          <w:szCs w:val="28"/>
          <w:lang w:val="ro-RO" w:eastAsia="ro-RO"/>
        </w:rPr>
        <w:t xml:space="preserve">6.4.2 </w:t>
      </w:r>
      <w:r w:rsidRPr="00542CBF">
        <w:rPr>
          <w:rStyle w:val="FontStyle46"/>
          <w:rFonts w:ascii="Times New Roman" w:hAnsi="Times New Roman" w:cs="Times New Roman"/>
          <w:b/>
          <w:sz w:val="28"/>
          <w:szCs w:val="28"/>
          <w:lang w:val="ro-RO" w:eastAsia="ro-RO"/>
        </w:rPr>
        <w:t>Patrimoniul cultural</w:t>
      </w:r>
    </w:p>
    <w:p w:rsidR="00EF5712" w:rsidRDefault="00EF5712" w:rsidP="00EF5712">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Se va ține cont de punctul de vedere al Direcției Județene pentru Cultură Neamț exprimat prin adresa nr. 90 /25.01.2019 (înregistrată sub nr. 564 /28.01.2019), anexat alăturat.</w:t>
      </w:r>
    </w:p>
    <w:p w:rsidR="00EF5712" w:rsidRDefault="00EF5712" w:rsidP="00EF5712">
      <w:pPr>
        <w:pStyle w:val="Style23"/>
        <w:widowControl/>
        <w:ind w:left="720" w:firstLine="0"/>
        <w:rPr>
          <w:rStyle w:val="FontStyle46"/>
          <w:rFonts w:ascii="Times New Roman" w:hAnsi="Times New Roman" w:cs="Times New Roman"/>
          <w:b/>
          <w:sz w:val="28"/>
          <w:szCs w:val="28"/>
          <w:lang w:val="ro-RO" w:eastAsia="ro-RO"/>
        </w:rPr>
      </w:pPr>
      <w:r>
        <w:rPr>
          <w:rStyle w:val="FontStyle46"/>
          <w:rFonts w:ascii="Times New Roman" w:hAnsi="Times New Roman" w:cs="Times New Roman"/>
          <w:b/>
          <w:sz w:val="28"/>
          <w:szCs w:val="28"/>
          <w:lang w:val="ro-RO" w:eastAsia="ro-RO"/>
        </w:rPr>
        <w:t xml:space="preserve">            </w:t>
      </w:r>
      <w:r>
        <w:rPr>
          <w:rStyle w:val="FontStyle46"/>
          <w:rFonts w:ascii="Times New Roman" w:hAnsi="Times New Roman" w:cs="Times New Roman"/>
          <w:sz w:val="28"/>
          <w:szCs w:val="28"/>
          <w:lang w:val="ro-RO" w:eastAsia="ro-RO"/>
        </w:rPr>
        <w:t xml:space="preserve">6.5 </w:t>
      </w:r>
      <w:r w:rsidRPr="00EF5712">
        <w:rPr>
          <w:rStyle w:val="FontStyle46"/>
          <w:rFonts w:ascii="Times New Roman" w:hAnsi="Times New Roman" w:cs="Times New Roman"/>
          <w:b/>
          <w:sz w:val="28"/>
          <w:szCs w:val="28"/>
          <w:lang w:val="ro-RO" w:eastAsia="ro-RO"/>
        </w:rPr>
        <w:t>Impactul cumulativ al proiectului</w:t>
      </w:r>
    </w:p>
    <w:p w:rsidR="00EF5712" w:rsidRDefault="00EF5712" w:rsidP="00EF5712">
      <w:pPr>
        <w:pStyle w:val="Style23"/>
        <w:widowControl/>
        <w:spacing w:line="240" w:lineRule="auto"/>
        <w:ind w:firstLine="0"/>
        <w:jc w:val="both"/>
        <w:rPr>
          <w:rStyle w:val="FontStyle46"/>
          <w:rFonts w:ascii="Times New Roman" w:hAnsi="Times New Roman" w:cs="Times New Roman"/>
          <w:sz w:val="28"/>
          <w:szCs w:val="28"/>
          <w:lang w:val="ro-RO" w:eastAsia="ro-RO"/>
        </w:rPr>
      </w:pPr>
      <w:r>
        <w:rPr>
          <w:rStyle w:val="FontStyle46"/>
          <w:rFonts w:ascii="Times New Roman" w:hAnsi="Times New Roman" w:cs="Times New Roman"/>
          <w:sz w:val="28"/>
          <w:szCs w:val="28"/>
          <w:lang w:val="ro-RO" w:eastAsia="ro-RO"/>
        </w:rPr>
        <w:t xml:space="preserve">              Se vor trata aspectele prezentate de reprezentanții U.A.T. – urilor și a </w:t>
      </w:r>
    </w:p>
    <w:p w:rsidR="00EF5712" w:rsidRDefault="00EF5712" w:rsidP="00EF5712">
      <w:pPr>
        <w:pStyle w:val="Style23"/>
        <w:widowControl/>
        <w:spacing w:line="240" w:lineRule="auto"/>
        <w:ind w:firstLine="0"/>
        <w:jc w:val="both"/>
        <w:rPr>
          <w:rStyle w:val="FontStyle46"/>
          <w:rFonts w:ascii="Times New Roman" w:hAnsi="Times New Roman" w:cs="Times New Roman"/>
          <w:sz w:val="28"/>
          <w:szCs w:val="28"/>
          <w:lang w:val="ro-RO" w:eastAsia="ro-RO"/>
        </w:rPr>
      </w:pPr>
      <w:r>
        <w:rPr>
          <w:rStyle w:val="FontStyle46"/>
          <w:rFonts w:ascii="Times New Roman" w:hAnsi="Times New Roman" w:cs="Times New Roman"/>
          <w:sz w:val="28"/>
          <w:szCs w:val="28"/>
          <w:lang w:val="ro-RO" w:eastAsia="ro-RO"/>
        </w:rPr>
        <w:t>Consiliului Județean Neamț privind proiectele în derulare și modalitatea de a se corela acestea cu proiectul inițiat de C.J. APA SERV S.A. Neamț.</w:t>
      </w:r>
    </w:p>
    <w:p w:rsidR="00261633" w:rsidRDefault="00261633" w:rsidP="00EF5712">
      <w:pPr>
        <w:pStyle w:val="Style23"/>
        <w:widowControl/>
        <w:spacing w:line="240" w:lineRule="auto"/>
        <w:ind w:firstLine="0"/>
        <w:jc w:val="both"/>
        <w:rPr>
          <w:rStyle w:val="FontStyle46"/>
          <w:rFonts w:ascii="Times New Roman" w:hAnsi="Times New Roman" w:cs="Times New Roman"/>
          <w:sz w:val="28"/>
          <w:szCs w:val="28"/>
          <w:lang w:val="ro-RO" w:eastAsia="ro-RO"/>
        </w:rPr>
      </w:pPr>
    </w:p>
    <w:p w:rsidR="00261633" w:rsidRPr="00261633" w:rsidRDefault="00261633" w:rsidP="00261633">
      <w:pPr>
        <w:pStyle w:val="Style23"/>
        <w:widowControl/>
        <w:spacing w:line="240" w:lineRule="auto"/>
        <w:ind w:firstLine="0"/>
        <w:jc w:val="center"/>
        <w:rPr>
          <w:rStyle w:val="FontStyle46"/>
          <w:rFonts w:ascii="Times New Roman" w:hAnsi="Times New Roman" w:cs="Times New Roman"/>
          <w:sz w:val="28"/>
          <w:szCs w:val="28"/>
          <w:lang w:val="ro-RO" w:eastAsia="ro-RO"/>
        </w:rPr>
      </w:pPr>
      <w:r>
        <w:rPr>
          <w:rStyle w:val="FontStyle46"/>
          <w:rFonts w:ascii="Times New Roman" w:hAnsi="Times New Roman" w:cs="Times New Roman"/>
          <w:sz w:val="28"/>
          <w:szCs w:val="28"/>
          <w:lang w:val="ro-RO" w:eastAsia="ro-RO"/>
        </w:rPr>
        <w:t xml:space="preserve">** </w:t>
      </w:r>
      <w:r>
        <w:rPr>
          <w:rStyle w:val="FontStyle46"/>
          <w:rFonts w:ascii="Times New Roman" w:hAnsi="Times New Roman" w:cs="Times New Roman"/>
          <w:b/>
          <w:sz w:val="28"/>
          <w:szCs w:val="28"/>
          <w:lang w:val="ro-RO" w:eastAsia="ro-RO"/>
        </w:rPr>
        <w:t xml:space="preserve">G </w:t>
      </w:r>
      <w:r>
        <w:rPr>
          <w:rStyle w:val="FontStyle46"/>
          <w:rFonts w:ascii="Times New Roman" w:hAnsi="Times New Roman" w:cs="Times New Roman"/>
          <w:sz w:val="28"/>
          <w:szCs w:val="28"/>
          <w:lang w:val="ro-RO" w:eastAsia="ro-RO"/>
        </w:rPr>
        <w:t>**</w:t>
      </w:r>
    </w:p>
    <w:p w:rsidR="006A6B54" w:rsidRDefault="001B0337" w:rsidP="006A6B54">
      <w:pPr>
        <w:spacing w:after="0" w:line="240" w:lineRule="auto"/>
        <w:jc w:val="both"/>
        <w:rPr>
          <w:rFonts w:ascii="Times New Roman" w:hAnsi="Times New Roman"/>
          <w:sz w:val="28"/>
          <w:szCs w:val="28"/>
          <w:lang w:val="pt-BR"/>
        </w:rPr>
      </w:pPr>
      <w:r>
        <w:rPr>
          <w:rStyle w:val="FontStyle46"/>
          <w:rFonts w:ascii="Times New Roman" w:hAnsi="Times New Roman" w:cs="Times New Roman"/>
          <w:sz w:val="28"/>
          <w:szCs w:val="28"/>
          <w:lang w:val="ro-RO" w:eastAsia="ro-RO"/>
        </w:rPr>
        <w:t xml:space="preserve">              Raportul </w:t>
      </w:r>
      <w:r>
        <w:rPr>
          <w:rFonts w:ascii="Times New Roman" w:hAnsi="Times New Roman"/>
          <w:sz w:val="28"/>
          <w:szCs w:val="28"/>
        </w:rPr>
        <w:t xml:space="preserve">privind impactul asupra mediului </w:t>
      </w:r>
      <w:r w:rsidR="00EF5712">
        <w:rPr>
          <w:rStyle w:val="FontStyle46"/>
          <w:rFonts w:ascii="Times New Roman" w:hAnsi="Times New Roman" w:cs="Times New Roman"/>
          <w:sz w:val="28"/>
          <w:szCs w:val="28"/>
          <w:lang w:val="ro-RO" w:eastAsia="ro-RO"/>
        </w:rPr>
        <w:t>v</w:t>
      </w:r>
      <w:r>
        <w:rPr>
          <w:rStyle w:val="FontStyle46"/>
          <w:rFonts w:ascii="Times New Roman" w:hAnsi="Times New Roman" w:cs="Times New Roman"/>
          <w:sz w:val="28"/>
          <w:szCs w:val="28"/>
          <w:lang w:val="ro-RO" w:eastAsia="ro-RO"/>
        </w:rPr>
        <w:t>a</w:t>
      </w:r>
      <w:r w:rsidR="00EF5712">
        <w:rPr>
          <w:rStyle w:val="FontStyle46"/>
          <w:rFonts w:ascii="Times New Roman" w:hAnsi="Times New Roman" w:cs="Times New Roman"/>
          <w:sz w:val="28"/>
          <w:szCs w:val="28"/>
          <w:lang w:val="ro-RO" w:eastAsia="ro-RO"/>
        </w:rPr>
        <w:t xml:space="preserve"> </w:t>
      </w:r>
      <w:r w:rsidR="006A6B54">
        <w:rPr>
          <w:rStyle w:val="FontStyle46"/>
          <w:rFonts w:ascii="Times New Roman" w:hAnsi="Times New Roman" w:cs="Times New Roman"/>
          <w:sz w:val="28"/>
          <w:szCs w:val="28"/>
          <w:lang w:val="ro-RO" w:eastAsia="ro-RO"/>
        </w:rPr>
        <w:t xml:space="preserve">trata </w:t>
      </w:r>
      <w:r>
        <w:rPr>
          <w:rStyle w:val="FontStyle46"/>
          <w:rFonts w:ascii="Times New Roman" w:hAnsi="Times New Roman" w:cs="Times New Roman"/>
          <w:sz w:val="28"/>
          <w:szCs w:val="28"/>
          <w:lang w:val="ro-RO" w:eastAsia="ro-RO"/>
        </w:rPr>
        <w:t xml:space="preserve">și </w:t>
      </w:r>
      <w:r w:rsidR="006A6B54">
        <w:rPr>
          <w:rStyle w:val="FontStyle46"/>
          <w:rFonts w:ascii="Times New Roman" w:hAnsi="Times New Roman" w:cs="Times New Roman"/>
          <w:sz w:val="28"/>
          <w:szCs w:val="28"/>
          <w:lang w:val="ro-RO" w:eastAsia="ro-RO"/>
        </w:rPr>
        <w:t>aspectele precizate prin a</w:t>
      </w:r>
      <w:r w:rsidR="006A6B54">
        <w:rPr>
          <w:rFonts w:ascii="Times New Roman" w:hAnsi="Times New Roman"/>
          <w:sz w:val="28"/>
          <w:szCs w:val="28"/>
          <w:lang w:val="pt-BR"/>
        </w:rPr>
        <w:t>dresa G.N.M. – Serviciul Comisariatul Județean Neamț nr. 260 / 04.02.2019 (înregistrată sub nr. 1007 /06.02.2019), anexată alăturat.</w:t>
      </w:r>
    </w:p>
    <w:p w:rsidR="006A6B54" w:rsidRDefault="006A6B54" w:rsidP="006A6B54">
      <w:pPr>
        <w:spacing w:after="0" w:line="240" w:lineRule="auto"/>
        <w:jc w:val="both"/>
        <w:rPr>
          <w:rFonts w:ascii="Times New Roman" w:hAnsi="Times New Roman"/>
          <w:sz w:val="28"/>
          <w:szCs w:val="28"/>
        </w:rPr>
      </w:pPr>
      <w:r>
        <w:rPr>
          <w:rFonts w:ascii="Times New Roman" w:hAnsi="Times New Roman"/>
          <w:sz w:val="28"/>
          <w:szCs w:val="28"/>
        </w:rPr>
        <w:t xml:space="preserve">              Informații suplimentare și clarificări se pot solicita la Instituțiile respective (A.P.M. Neamț - Compartiment C.F.M., D.J.C. Neamț, G.N.M. – S.C.J.Neamț și D.A. J. Neamț).</w:t>
      </w:r>
    </w:p>
    <w:p w:rsidR="009564A1" w:rsidRPr="009564A1" w:rsidRDefault="001B0337" w:rsidP="009564A1">
      <w:pPr>
        <w:spacing w:after="0" w:line="240" w:lineRule="auto"/>
        <w:jc w:val="both"/>
        <w:rPr>
          <w:rFonts w:ascii="Times New Roman" w:hAnsi="Times New Roman"/>
          <w:sz w:val="28"/>
          <w:szCs w:val="28"/>
        </w:rPr>
      </w:pPr>
      <w:r>
        <w:rPr>
          <w:rFonts w:ascii="Times New Roman" w:hAnsi="Times New Roman"/>
          <w:sz w:val="28"/>
          <w:szCs w:val="28"/>
        </w:rPr>
        <w:t xml:space="preserve"> </w:t>
      </w:r>
      <w:r w:rsidR="009564A1">
        <w:rPr>
          <w:rFonts w:ascii="Times New Roman" w:hAnsi="Times New Roman"/>
          <w:sz w:val="28"/>
          <w:szCs w:val="28"/>
        </w:rPr>
        <w:t xml:space="preserve">             Precizăm că urmare analizării Raportului privind impactul asupra mediului pot apărea solicitări privind completarea acestuia cu informații suplimentare, necuprinse în Îndrumarul susmenționat. </w:t>
      </w:r>
    </w:p>
    <w:p w:rsidR="006A6B54" w:rsidRPr="009E7BD9" w:rsidRDefault="006A6B54" w:rsidP="006A6B54">
      <w:pPr>
        <w:spacing w:after="0" w:line="240" w:lineRule="auto"/>
        <w:jc w:val="both"/>
        <w:rPr>
          <w:rFonts w:ascii="Times New Roman" w:hAnsi="Times New Roman"/>
          <w:sz w:val="28"/>
          <w:szCs w:val="28"/>
        </w:rPr>
      </w:pPr>
    </w:p>
    <w:p w:rsidR="009564A1" w:rsidRDefault="00EF43DB" w:rsidP="00EF43DB">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Cu deosebită considerație,</w:t>
      </w:r>
    </w:p>
    <w:p w:rsidR="00EF43DB" w:rsidRDefault="00EF43DB" w:rsidP="00EF43DB">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Director Executiv,</w:t>
      </w:r>
    </w:p>
    <w:p w:rsidR="00EF43DB" w:rsidRDefault="00EF43DB" w:rsidP="00EF43DB">
      <w:pPr>
        <w:pStyle w:val="Header"/>
        <w:jc w:val="center"/>
        <w:rPr>
          <w:rFonts w:ascii="Times New Roman" w:hAnsi="Times New Roman"/>
          <w:b/>
          <w:bCs/>
          <w:color w:val="00214E"/>
          <w:sz w:val="28"/>
          <w:szCs w:val="28"/>
          <w:lang w:val="pt-BR"/>
        </w:rPr>
      </w:pPr>
      <w:r>
        <w:rPr>
          <w:rFonts w:ascii="Times New Roman" w:hAnsi="Times New Roman"/>
          <w:b/>
          <w:bCs/>
          <w:color w:val="00214E"/>
          <w:sz w:val="28"/>
          <w:szCs w:val="28"/>
          <w:lang w:val="pt-BR"/>
        </w:rPr>
        <w:t>Iulian JUGAN</w:t>
      </w:r>
    </w:p>
    <w:p w:rsidR="001B0337" w:rsidRDefault="001B0337" w:rsidP="00EF43DB">
      <w:pPr>
        <w:pStyle w:val="Header"/>
        <w:jc w:val="center"/>
        <w:rPr>
          <w:rFonts w:ascii="Times New Roman" w:hAnsi="Times New Roman"/>
          <w:b/>
          <w:bCs/>
          <w:color w:val="00214E"/>
          <w:sz w:val="28"/>
          <w:szCs w:val="28"/>
          <w:lang w:val="pt-BR"/>
        </w:rPr>
      </w:pPr>
    </w:p>
    <w:p w:rsidR="00EF43DB" w:rsidRDefault="00EF43DB" w:rsidP="00EF43DB">
      <w:pPr>
        <w:spacing w:after="0" w:line="240" w:lineRule="auto"/>
        <w:jc w:val="both"/>
        <w:rPr>
          <w:rFonts w:ascii="Times New Roman" w:hAnsi="Times New Roman"/>
          <w:b/>
          <w:bCs/>
          <w:color w:val="00214E"/>
          <w:sz w:val="28"/>
          <w:szCs w:val="28"/>
          <w:lang w:val="pt-BR"/>
        </w:rPr>
      </w:pPr>
      <w:r>
        <w:rPr>
          <w:rFonts w:ascii="Times New Roman" w:hAnsi="Times New Roman"/>
          <w:b/>
          <w:bCs/>
          <w:color w:val="00214E"/>
          <w:sz w:val="28"/>
          <w:szCs w:val="28"/>
          <w:lang w:val="pt-BR"/>
        </w:rPr>
        <w:t xml:space="preserve">Avizat: Şef Serviciu A.A.A.,                                                                      </w:t>
      </w:r>
    </w:p>
    <w:p w:rsidR="009564A1" w:rsidRDefault="00EF43DB" w:rsidP="00EF43DB">
      <w:pPr>
        <w:pStyle w:val="Header"/>
        <w:jc w:val="both"/>
        <w:rPr>
          <w:rFonts w:ascii="Times New Roman" w:hAnsi="Times New Roman"/>
          <w:b/>
          <w:bCs/>
          <w:color w:val="00214E"/>
          <w:sz w:val="28"/>
          <w:szCs w:val="28"/>
          <w:lang w:val="pt-BR"/>
        </w:rPr>
      </w:pPr>
      <w:r>
        <w:rPr>
          <w:rFonts w:ascii="Times New Roman" w:hAnsi="Times New Roman"/>
          <w:b/>
          <w:bCs/>
          <w:color w:val="00214E"/>
          <w:sz w:val="28"/>
          <w:szCs w:val="28"/>
          <w:lang w:val="pt-BR"/>
        </w:rPr>
        <w:t>Monica ISOPESCU</w:t>
      </w:r>
    </w:p>
    <w:p w:rsidR="009564A1" w:rsidRDefault="009564A1" w:rsidP="00EF43DB">
      <w:pPr>
        <w:pStyle w:val="Header"/>
        <w:jc w:val="both"/>
        <w:rPr>
          <w:rFonts w:ascii="Times New Roman" w:hAnsi="Times New Roman"/>
          <w:b/>
          <w:bCs/>
          <w:color w:val="00214E"/>
          <w:sz w:val="28"/>
          <w:szCs w:val="28"/>
          <w:lang w:val="pt-BR"/>
        </w:rPr>
      </w:pPr>
    </w:p>
    <w:p w:rsidR="00B445E5" w:rsidRDefault="00AD3D05" w:rsidP="00927A85">
      <w:pPr>
        <w:pStyle w:val="Header"/>
        <w:jc w:val="both"/>
        <w:rPr>
          <w:rFonts w:ascii="Times New Roman" w:hAnsi="Times New Roman"/>
          <w:sz w:val="28"/>
          <w:szCs w:val="28"/>
        </w:rPr>
      </w:pPr>
      <w:r>
        <w:rPr>
          <w:rFonts w:ascii="Times New Roman" w:hAnsi="Times New Roman"/>
          <w:b/>
          <w:bCs/>
          <w:color w:val="00214E"/>
          <w:sz w:val="28"/>
          <w:szCs w:val="28"/>
          <w:lang w:val="pt-BR"/>
        </w:rPr>
        <w:t>Întocmit:</w:t>
      </w:r>
      <w:r w:rsidR="00EF43DB">
        <w:rPr>
          <w:rFonts w:ascii="Times New Roman" w:hAnsi="Times New Roman"/>
          <w:b/>
          <w:bCs/>
          <w:color w:val="00214E"/>
          <w:sz w:val="28"/>
          <w:szCs w:val="28"/>
          <w:lang w:val="pt-BR"/>
        </w:rPr>
        <w:t>Liviu JIGĂU /</w:t>
      </w:r>
      <w:r w:rsidR="00927A85">
        <w:rPr>
          <w:rFonts w:ascii="Times New Roman" w:hAnsi="Times New Roman"/>
          <w:b/>
          <w:bCs/>
          <w:color w:val="00214E"/>
          <w:sz w:val="28"/>
          <w:szCs w:val="28"/>
          <w:lang w:val="pt-BR"/>
        </w:rPr>
        <w:t>1</w:t>
      </w:r>
      <w:r w:rsidR="001B0337">
        <w:rPr>
          <w:rFonts w:ascii="Times New Roman" w:hAnsi="Times New Roman"/>
          <w:b/>
          <w:bCs/>
          <w:color w:val="00214E"/>
          <w:sz w:val="28"/>
          <w:szCs w:val="28"/>
          <w:lang w:val="pt-BR"/>
        </w:rPr>
        <w:t>5</w:t>
      </w:r>
      <w:r w:rsidR="00EF43DB">
        <w:rPr>
          <w:rFonts w:ascii="Times New Roman" w:hAnsi="Times New Roman"/>
          <w:b/>
          <w:bCs/>
          <w:color w:val="00214E"/>
          <w:sz w:val="28"/>
          <w:szCs w:val="28"/>
          <w:lang w:val="pt-BR"/>
        </w:rPr>
        <w:t>.0</w:t>
      </w:r>
      <w:r w:rsidR="009A0D13">
        <w:rPr>
          <w:rFonts w:ascii="Times New Roman" w:hAnsi="Times New Roman"/>
          <w:b/>
          <w:bCs/>
          <w:color w:val="00214E"/>
          <w:sz w:val="28"/>
          <w:szCs w:val="28"/>
          <w:lang w:val="pt-BR"/>
        </w:rPr>
        <w:t>2</w:t>
      </w:r>
      <w:r w:rsidR="00EF43DB">
        <w:rPr>
          <w:rFonts w:ascii="Times New Roman" w:hAnsi="Times New Roman"/>
          <w:b/>
          <w:bCs/>
          <w:color w:val="00214E"/>
          <w:sz w:val="28"/>
          <w:szCs w:val="28"/>
          <w:lang w:val="pt-BR"/>
        </w:rPr>
        <w:t>.2019</w:t>
      </w:r>
      <w:r w:rsidR="00EF43DB">
        <w:rPr>
          <w:rFonts w:ascii="Times New Roman" w:hAnsi="Times New Roman"/>
          <w:sz w:val="28"/>
          <w:szCs w:val="28"/>
        </w:rPr>
        <w:t xml:space="preserve"> </w:t>
      </w:r>
      <w:r w:rsidR="00B445E5">
        <w:rPr>
          <w:rFonts w:ascii="Times New Roman" w:hAnsi="Times New Roman"/>
          <w:sz w:val="28"/>
          <w:szCs w:val="28"/>
        </w:rPr>
        <w:t xml:space="preserve">          </w:t>
      </w:r>
    </w:p>
    <w:sectPr w:rsidR="00B445E5" w:rsidSect="003A5588">
      <w:footerReference w:type="default" r:id="rId11"/>
      <w:pgSz w:w="11907" w:h="16840" w:code="9"/>
      <w:pgMar w:top="425" w:right="851" w:bottom="851" w:left="1276" w:header="0"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A07" w:rsidRDefault="00187A07" w:rsidP="0010560A">
      <w:pPr>
        <w:spacing w:after="0" w:line="240" w:lineRule="auto"/>
      </w:pPr>
      <w:r>
        <w:separator/>
      </w:r>
    </w:p>
  </w:endnote>
  <w:endnote w:type="continuationSeparator" w:id="1">
    <w:p w:rsidR="00187A07" w:rsidRDefault="00187A07"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78C" w:rsidRPr="002367AC" w:rsidRDefault="00016787" w:rsidP="00DE59EA">
    <w:pPr>
      <w:pStyle w:val="Header"/>
      <w:tabs>
        <w:tab w:val="clear" w:pos="4680"/>
      </w:tabs>
      <w:jc w:val="center"/>
      <w:rPr>
        <w:rFonts w:ascii="Times New Roman" w:hAnsi="Times New Roman"/>
        <w:b/>
        <w:sz w:val="24"/>
        <w:szCs w:val="24"/>
        <w:lang w:val="ro-RO"/>
      </w:rPr>
    </w:pPr>
    <w:r w:rsidRPr="00016787">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75pt;margin-top:.85pt;width:41.9pt;height:34.45pt;z-index:-251659264">
          <v:imagedata r:id="rId1" o:title=""/>
        </v:shape>
        <o:OLEObject Type="Embed" ProgID="CorelDRAW.Graphic.13" ShapeID="_x0000_s2063" DrawAspect="Content" ObjectID="_1611737306" r:id="rId2"/>
      </w:pict>
    </w:r>
    <w:r w:rsidRPr="00016787">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 o:connectortype="straight" strokecolor="#00214e" strokeweight="1.5pt"/>
      </w:pict>
    </w:r>
    <w:r w:rsidR="0079178C" w:rsidRPr="00F00D6E">
      <w:rPr>
        <w:rFonts w:ascii="Times New Roman" w:hAnsi="Times New Roman"/>
        <w:b/>
        <w:sz w:val="24"/>
        <w:szCs w:val="24"/>
        <w:lang w:val="it-IT"/>
      </w:rPr>
      <w:t>AGEN</w:t>
    </w:r>
    <w:r w:rsidR="0079178C" w:rsidRPr="002367AC">
      <w:rPr>
        <w:rFonts w:ascii="Times New Roman" w:hAnsi="Times New Roman"/>
        <w:b/>
        <w:sz w:val="24"/>
        <w:szCs w:val="24"/>
        <w:lang w:val="ro-RO"/>
      </w:rPr>
      <w:t>ŢIA PENTRU PROTECŢIA MEDIULUI</w:t>
    </w:r>
    <w:r w:rsidR="0079178C">
      <w:rPr>
        <w:rFonts w:ascii="Times New Roman" w:hAnsi="Times New Roman"/>
        <w:b/>
        <w:sz w:val="24"/>
        <w:szCs w:val="24"/>
        <w:lang w:val="ro-RO"/>
      </w:rPr>
      <w:t xml:space="preserve"> NEAMȚ</w:t>
    </w:r>
  </w:p>
  <w:p w:rsidR="0079178C" w:rsidRPr="002367AC" w:rsidRDefault="0079178C" w:rsidP="00DE59EA">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Piața 22 Decembrie nr. 5, Piatra Neamț, cod 610007</w:t>
    </w:r>
  </w:p>
  <w:p w:rsidR="0079178C" w:rsidRDefault="0079178C" w:rsidP="00DE59EA">
    <w:pPr>
      <w:pStyle w:val="Header"/>
      <w:tabs>
        <w:tab w:val="clear" w:pos="4680"/>
      </w:tabs>
      <w:jc w:val="center"/>
      <w:rPr>
        <w:rFonts w:ascii="Times New Roman" w:hAnsi="Times New Roman"/>
        <w:sz w:val="24"/>
        <w:szCs w:val="24"/>
        <w:lang w:val="ro-RO"/>
      </w:rPr>
    </w:pPr>
    <w:r w:rsidRPr="002367AC">
      <w:rPr>
        <w:rFonts w:ascii="Times New Roman" w:hAnsi="Times New Roman"/>
        <w:sz w:val="24"/>
        <w:szCs w:val="24"/>
        <w:lang w:val="ro-RO"/>
      </w:rPr>
      <w:t>E-mail:</w:t>
    </w:r>
    <w:r>
      <w:rPr>
        <w:rFonts w:ascii="Times New Roman" w:hAnsi="Times New Roman"/>
        <w:sz w:val="24"/>
        <w:szCs w:val="24"/>
        <w:lang w:val="ro-RO"/>
      </w:rPr>
      <w:t xml:space="preserve"> </w:t>
    </w:r>
    <w:hyperlink r:id="rId3" w:history="1">
      <w:r w:rsidRPr="006E366D">
        <w:rPr>
          <w:rStyle w:val="Hyperlink"/>
          <w:rFonts w:ascii="Times New Roman" w:hAnsi="Times New Roman"/>
          <w:sz w:val="24"/>
          <w:szCs w:val="24"/>
          <w:lang w:val="ro-RO"/>
        </w:rPr>
        <w:t>office@apmnt.anpm.ro</w:t>
      </w:r>
    </w:hyperlink>
    <w:r w:rsidRPr="002367AC">
      <w:rPr>
        <w:rFonts w:ascii="Times New Roman" w:hAnsi="Times New Roman"/>
        <w:sz w:val="24"/>
        <w:szCs w:val="24"/>
        <w:lang w:val="ro-RO"/>
      </w:rPr>
      <w:t>; Tel. 02</w:t>
    </w:r>
    <w:r>
      <w:rPr>
        <w:rFonts w:ascii="Times New Roman" w:hAnsi="Times New Roman"/>
        <w:sz w:val="24"/>
        <w:szCs w:val="24"/>
        <w:lang w:val="ro-RO"/>
      </w:rPr>
      <w:t>33/215049</w:t>
    </w:r>
    <w:r w:rsidRPr="002367AC">
      <w:rPr>
        <w:rFonts w:ascii="Times New Roman" w:hAnsi="Times New Roman"/>
        <w:sz w:val="24"/>
        <w:szCs w:val="24"/>
        <w:lang w:val="ro-RO"/>
      </w:rPr>
      <w:t xml:space="preserve">; Fax </w:t>
    </w:r>
    <w:r>
      <w:rPr>
        <w:rFonts w:ascii="Times New Roman" w:hAnsi="Times New Roman"/>
        <w:sz w:val="24"/>
        <w:szCs w:val="24"/>
        <w:lang w:val="ro-RO"/>
      </w:rPr>
      <w:t>0233/219695</w:t>
    </w:r>
  </w:p>
  <w:p w:rsidR="0079178C" w:rsidRDefault="0079178C" w:rsidP="00DE59EA">
    <w:pPr>
      <w:pStyle w:val="Header"/>
      <w:tabs>
        <w:tab w:val="clear" w:pos="4680"/>
      </w:tabs>
      <w:jc w:val="center"/>
      <w:rPr>
        <w:rFonts w:ascii="Times New Roman" w:hAnsi="Times New Roman"/>
        <w:sz w:val="24"/>
        <w:szCs w:val="24"/>
        <w:lang w:val="ro-RO"/>
      </w:rPr>
    </w:pPr>
  </w:p>
  <w:p w:rsidR="0079178C" w:rsidRPr="00D876AE" w:rsidRDefault="0079178C" w:rsidP="00DE59EA">
    <w:pPr>
      <w:pStyle w:val="Header"/>
      <w:tabs>
        <w:tab w:val="clear" w:pos="4680"/>
      </w:tabs>
      <w:jc w:val="center"/>
      <w:rPr>
        <w:rFonts w:ascii="Times New Roman" w:hAnsi="Times New Roman"/>
        <w:sz w:val="20"/>
        <w:szCs w:val="20"/>
        <w:lang w:val="ro-R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A07" w:rsidRDefault="00187A07" w:rsidP="0010560A">
      <w:pPr>
        <w:spacing w:after="0" w:line="240" w:lineRule="auto"/>
      </w:pPr>
      <w:r>
        <w:separator/>
      </w:r>
    </w:p>
  </w:footnote>
  <w:footnote w:type="continuationSeparator" w:id="1">
    <w:p w:rsidR="00187A07" w:rsidRDefault="00187A07"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E2F3D"/>
    <w:multiLevelType w:val="hybridMultilevel"/>
    <w:tmpl w:val="F874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BA0E15"/>
    <w:multiLevelType w:val="hybridMultilevel"/>
    <w:tmpl w:val="B28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0100B4"/>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A4768F3"/>
    <w:multiLevelType w:val="hybridMultilevel"/>
    <w:tmpl w:val="D2E8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7B429D"/>
    <w:multiLevelType w:val="hybridMultilevel"/>
    <w:tmpl w:val="FEF0E5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35F4DDD"/>
    <w:multiLevelType w:val="hybridMultilevel"/>
    <w:tmpl w:val="B42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9371492"/>
    <w:multiLevelType w:val="hybridMultilevel"/>
    <w:tmpl w:val="BA20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174705"/>
    <w:multiLevelType w:val="multilevel"/>
    <w:tmpl w:val="0418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45A4AB3"/>
    <w:multiLevelType w:val="hybridMultilevel"/>
    <w:tmpl w:val="0AC47614"/>
    <w:lvl w:ilvl="0" w:tplc="B43E4CE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16F3DEE"/>
    <w:multiLevelType w:val="hybridMultilevel"/>
    <w:tmpl w:val="2ECA71B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5">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453063E"/>
    <w:multiLevelType w:val="hybridMultilevel"/>
    <w:tmpl w:val="4CEA0ECE"/>
    <w:lvl w:ilvl="0" w:tplc="341202D6">
      <w:start w:val="1"/>
      <w:numFmt w:val="lowerLetter"/>
      <w:lvlText w:val="%1)"/>
      <w:lvlJc w:val="left"/>
      <w:pPr>
        <w:tabs>
          <w:tab w:val="num" w:pos="1905"/>
        </w:tabs>
        <w:ind w:left="1905" w:hanging="11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7A12AF0"/>
    <w:multiLevelType w:val="hybridMultilevel"/>
    <w:tmpl w:val="D02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1">
    <w:nsid w:val="5AA77F20"/>
    <w:multiLevelType w:val="hybridMultilevel"/>
    <w:tmpl w:val="843A35BE"/>
    <w:lvl w:ilvl="0" w:tplc="B43E4CE0">
      <w:start w:val="1"/>
      <w:numFmt w:val="bullet"/>
      <w:lvlText w:val=""/>
      <w:lvlJc w:val="left"/>
      <w:pPr>
        <w:tabs>
          <w:tab w:val="num" w:pos="720"/>
        </w:tabs>
        <w:ind w:left="720" w:hanging="360"/>
      </w:pPr>
      <w:rPr>
        <w:rFonts w:ascii="Symbol" w:hAnsi="Symbol" w:hint="default"/>
        <w:b/>
        <w:i/>
        <w:sz w:val="24"/>
      </w:rPr>
    </w:lvl>
    <w:lvl w:ilvl="1" w:tplc="F94ECFF0">
      <w:start w:val="18"/>
      <w:numFmt w:val="bullet"/>
      <w:lvlText w:val="-"/>
      <w:lvlJc w:val="left"/>
      <w:pPr>
        <w:tabs>
          <w:tab w:val="num" w:pos="1800"/>
        </w:tabs>
        <w:ind w:left="1800" w:hanging="360"/>
      </w:pPr>
      <w:rPr>
        <w:rFonts w:ascii="Arial" w:eastAsia="Times New Roman" w:hAnsi="Arial" w:cs="Arial" w:hint="default"/>
        <w:b/>
        <w:i/>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211AD9"/>
    <w:multiLevelType w:val="multilevel"/>
    <w:tmpl w:val="3DAA301A"/>
    <w:lvl w:ilvl="0">
      <w:start w:val="2"/>
      <w:numFmt w:val="decimal"/>
      <w:lvlText w:val="%1."/>
      <w:lvlJc w:val="left"/>
      <w:pPr>
        <w:ind w:left="660" w:hanging="660"/>
      </w:pPr>
      <w:rPr>
        <w:rFonts w:hint="default"/>
      </w:rPr>
    </w:lvl>
    <w:lvl w:ilvl="1">
      <w:start w:val="1"/>
      <w:numFmt w:val="decimal"/>
      <w:lvlText w:val="%1.%2."/>
      <w:lvlJc w:val="left"/>
      <w:pPr>
        <w:ind w:left="1060"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27">
    <w:nsid w:val="690065F6"/>
    <w:multiLevelType w:val="hybridMultilevel"/>
    <w:tmpl w:val="AB346A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nsid w:val="6E575C7E"/>
    <w:multiLevelType w:val="hybridMultilevel"/>
    <w:tmpl w:val="14E4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1A23D3"/>
    <w:multiLevelType w:val="multilevel"/>
    <w:tmpl w:val="422E7280"/>
    <w:lvl w:ilvl="0">
      <w:start w:val="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3"/>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D9471F0"/>
    <w:multiLevelType w:val="multilevel"/>
    <w:tmpl w:val="873476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2"/>
  </w:num>
  <w:num w:numId="2">
    <w:abstractNumId w:val="25"/>
  </w:num>
  <w:num w:numId="3">
    <w:abstractNumId w:val="17"/>
  </w:num>
  <w:num w:numId="4">
    <w:abstractNumId w:val="7"/>
  </w:num>
  <w:num w:numId="5">
    <w:abstractNumId w:val="2"/>
  </w:num>
  <w:num w:numId="6">
    <w:abstractNumId w:val="6"/>
  </w:num>
  <w:num w:numId="7">
    <w:abstractNumId w:val="10"/>
  </w:num>
  <w:num w:numId="8">
    <w:abstractNumId w:val="0"/>
  </w:num>
  <w:num w:numId="9">
    <w:abstractNumId w:val="19"/>
  </w:num>
  <w:num w:numId="10">
    <w:abstractNumId w:val="20"/>
  </w:num>
  <w:num w:numId="11">
    <w:abstractNumId w:val="30"/>
  </w:num>
  <w:num w:numId="12">
    <w:abstractNumId w:val="23"/>
  </w:num>
  <w:num w:numId="13">
    <w:abstractNumId w:val="15"/>
  </w:num>
  <w:num w:numId="14">
    <w:abstractNumId w:val="31"/>
  </w:num>
  <w:num w:numId="15">
    <w:abstractNumId w:val="24"/>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
  </w:num>
  <w:num w:numId="21">
    <w:abstractNumId w:val="14"/>
  </w:num>
  <w:num w:numId="22">
    <w:abstractNumId w:val="28"/>
  </w:num>
  <w:num w:numId="23">
    <w:abstractNumId w:val="18"/>
  </w:num>
  <w:num w:numId="24">
    <w:abstractNumId w:val="3"/>
  </w:num>
  <w:num w:numId="25">
    <w:abstractNumId w:val="27"/>
  </w:num>
  <w:num w:numId="26">
    <w:abstractNumId w:val="9"/>
  </w:num>
  <w:num w:numId="27">
    <w:abstractNumId w:val="5"/>
  </w:num>
  <w:num w:numId="28">
    <w:abstractNumId w:val="16"/>
  </w:num>
  <w:num w:numId="29">
    <w:abstractNumId w:val="32"/>
  </w:num>
  <w:num w:numId="30">
    <w:abstractNumId w:val="12"/>
  </w:num>
  <w:num w:numId="31">
    <w:abstractNumId w:val="4"/>
  </w:num>
  <w:num w:numId="32">
    <w:abstractNumId w:val="29"/>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40962">
      <o:colormru v:ext="edit" colors="#00214e"/>
    </o:shapedefaults>
    <o:shapelayout v:ext="edit">
      <o:idmap v:ext="edit" data="2"/>
      <o:rules v:ext="edit">
        <o:r id="V:Rule2" type="connector" idref="#_x0000_s2064"/>
      </o:rules>
    </o:shapelayout>
  </w:hdrShapeDefaults>
  <w:footnotePr>
    <w:footnote w:id="0"/>
    <w:footnote w:id="1"/>
  </w:footnotePr>
  <w:endnotePr>
    <w:endnote w:id="0"/>
    <w:endnote w:id="1"/>
  </w:endnotePr>
  <w:compat/>
  <w:rsids>
    <w:rsidRoot w:val="0010560A"/>
    <w:rsid w:val="000011F8"/>
    <w:rsid w:val="00002134"/>
    <w:rsid w:val="00002852"/>
    <w:rsid w:val="000042B1"/>
    <w:rsid w:val="00007ADE"/>
    <w:rsid w:val="0001218F"/>
    <w:rsid w:val="000126E7"/>
    <w:rsid w:val="00016787"/>
    <w:rsid w:val="00016A04"/>
    <w:rsid w:val="0002332F"/>
    <w:rsid w:val="00023D48"/>
    <w:rsid w:val="000255D1"/>
    <w:rsid w:val="000336A1"/>
    <w:rsid w:val="00045D65"/>
    <w:rsid w:val="00046049"/>
    <w:rsid w:val="000567A2"/>
    <w:rsid w:val="00062C08"/>
    <w:rsid w:val="00065F6C"/>
    <w:rsid w:val="00066055"/>
    <w:rsid w:val="00067DE4"/>
    <w:rsid w:val="00070C05"/>
    <w:rsid w:val="00072C2C"/>
    <w:rsid w:val="0007578C"/>
    <w:rsid w:val="0007594F"/>
    <w:rsid w:val="000805BB"/>
    <w:rsid w:val="000866DE"/>
    <w:rsid w:val="00086B9A"/>
    <w:rsid w:val="00087C66"/>
    <w:rsid w:val="00093049"/>
    <w:rsid w:val="00095760"/>
    <w:rsid w:val="000961A9"/>
    <w:rsid w:val="000B4E57"/>
    <w:rsid w:val="000B5EDE"/>
    <w:rsid w:val="000B6376"/>
    <w:rsid w:val="000C04A4"/>
    <w:rsid w:val="000C242B"/>
    <w:rsid w:val="000C30B4"/>
    <w:rsid w:val="000C4375"/>
    <w:rsid w:val="000C6759"/>
    <w:rsid w:val="000D0742"/>
    <w:rsid w:val="000D1800"/>
    <w:rsid w:val="000D3E3B"/>
    <w:rsid w:val="000F1355"/>
    <w:rsid w:val="000F4697"/>
    <w:rsid w:val="000F5694"/>
    <w:rsid w:val="001011CF"/>
    <w:rsid w:val="00102DFC"/>
    <w:rsid w:val="0010560A"/>
    <w:rsid w:val="0010729D"/>
    <w:rsid w:val="001134B1"/>
    <w:rsid w:val="00116599"/>
    <w:rsid w:val="0011675C"/>
    <w:rsid w:val="00116892"/>
    <w:rsid w:val="00116F7A"/>
    <w:rsid w:val="00117CBE"/>
    <w:rsid w:val="001209C8"/>
    <w:rsid w:val="00122A0F"/>
    <w:rsid w:val="001232E5"/>
    <w:rsid w:val="00125FDB"/>
    <w:rsid w:val="001274F0"/>
    <w:rsid w:val="00130855"/>
    <w:rsid w:val="001308D0"/>
    <w:rsid w:val="00133DB2"/>
    <w:rsid w:val="00134CC0"/>
    <w:rsid w:val="001354AC"/>
    <w:rsid w:val="00140DBC"/>
    <w:rsid w:val="0014212E"/>
    <w:rsid w:val="00144E32"/>
    <w:rsid w:val="001509B3"/>
    <w:rsid w:val="00154791"/>
    <w:rsid w:val="001549B9"/>
    <w:rsid w:val="00156E9F"/>
    <w:rsid w:val="001628D8"/>
    <w:rsid w:val="00163FDA"/>
    <w:rsid w:val="00166BF8"/>
    <w:rsid w:val="0017069E"/>
    <w:rsid w:val="00170C37"/>
    <w:rsid w:val="0017374E"/>
    <w:rsid w:val="001738D9"/>
    <w:rsid w:val="00187A07"/>
    <w:rsid w:val="0019395D"/>
    <w:rsid w:val="001A1EFF"/>
    <w:rsid w:val="001A2AC1"/>
    <w:rsid w:val="001A5EC9"/>
    <w:rsid w:val="001A64FD"/>
    <w:rsid w:val="001B0337"/>
    <w:rsid w:val="001B0834"/>
    <w:rsid w:val="001C1B2F"/>
    <w:rsid w:val="001C2603"/>
    <w:rsid w:val="001D0270"/>
    <w:rsid w:val="001D2441"/>
    <w:rsid w:val="001D4AA3"/>
    <w:rsid w:val="001D5CB7"/>
    <w:rsid w:val="001D6FC6"/>
    <w:rsid w:val="001E476C"/>
    <w:rsid w:val="001E4BA5"/>
    <w:rsid w:val="001E75B4"/>
    <w:rsid w:val="001F11B7"/>
    <w:rsid w:val="001F4472"/>
    <w:rsid w:val="001F6DFC"/>
    <w:rsid w:val="00201807"/>
    <w:rsid w:val="00206333"/>
    <w:rsid w:val="00211649"/>
    <w:rsid w:val="00212FAC"/>
    <w:rsid w:val="002154D4"/>
    <w:rsid w:val="002176F5"/>
    <w:rsid w:val="00222E6B"/>
    <w:rsid w:val="0022316E"/>
    <w:rsid w:val="00226598"/>
    <w:rsid w:val="00227DCC"/>
    <w:rsid w:val="00232324"/>
    <w:rsid w:val="00237236"/>
    <w:rsid w:val="00241FC8"/>
    <w:rsid w:val="00246B67"/>
    <w:rsid w:val="00257601"/>
    <w:rsid w:val="00261633"/>
    <w:rsid w:val="00261825"/>
    <w:rsid w:val="002629C2"/>
    <w:rsid w:val="00263504"/>
    <w:rsid w:val="00274875"/>
    <w:rsid w:val="00274CAF"/>
    <w:rsid w:val="0028053B"/>
    <w:rsid w:val="00282F5C"/>
    <w:rsid w:val="00284C17"/>
    <w:rsid w:val="00284FE2"/>
    <w:rsid w:val="002854BF"/>
    <w:rsid w:val="00286C08"/>
    <w:rsid w:val="00287E0C"/>
    <w:rsid w:val="0029170F"/>
    <w:rsid w:val="00292F2B"/>
    <w:rsid w:val="00293FE2"/>
    <w:rsid w:val="0029680D"/>
    <w:rsid w:val="00297A46"/>
    <w:rsid w:val="002A4F8E"/>
    <w:rsid w:val="002B3534"/>
    <w:rsid w:val="002B46E4"/>
    <w:rsid w:val="002C3198"/>
    <w:rsid w:val="002C341E"/>
    <w:rsid w:val="002C7112"/>
    <w:rsid w:val="002D1BF7"/>
    <w:rsid w:val="002D3CA8"/>
    <w:rsid w:val="002E4733"/>
    <w:rsid w:val="002E64B4"/>
    <w:rsid w:val="002E68D6"/>
    <w:rsid w:val="0030488B"/>
    <w:rsid w:val="00312392"/>
    <w:rsid w:val="0031255E"/>
    <w:rsid w:val="0031366E"/>
    <w:rsid w:val="00313A2F"/>
    <w:rsid w:val="00316EFB"/>
    <w:rsid w:val="00320B7E"/>
    <w:rsid w:val="003236E8"/>
    <w:rsid w:val="00327B7E"/>
    <w:rsid w:val="00327C84"/>
    <w:rsid w:val="003306BD"/>
    <w:rsid w:val="003319AB"/>
    <w:rsid w:val="00334DE6"/>
    <w:rsid w:val="0033682D"/>
    <w:rsid w:val="003404FC"/>
    <w:rsid w:val="00345E7F"/>
    <w:rsid w:val="00347395"/>
    <w:rsid w:val="003631B3"/>
    <w:rsid w:val="00363924"/>
    <w:rsid w:val="00365C0C"/>
    <w:rsid w:val="00367457"/>
    <w:rsid w:val="00374A17"/>
    <w:rsid w:val="00375B4E"/>
    <w:rsid w:val="003760A9"/>
    <w:rsid w:val="00377782"/>
    <w:rsid w:val="00383DC2"/>
    <w:rsid w:val="0039373A"/>
    <w:rsid w:val="00393FEE"/>
    <w:rsid w:val="00394DE6"/>
    <w:rsid w:val="00394E35"/>
    <w:rsid w:val="00395876"/>
    <w:rsid w:val="00396A5D"/>
    <w:rsid w:val="00396EF9"/>
    <w:rsid w:val="003A2D3C"/>
    <w:rsid w:val="003A5588"/>
    <w:rsid w:val="003A6F3D"/>
    <w:rsid w:val="003B00FF"/>
    <w:rsid w:val="003B067A"/>
    <w:rsid w:val="003B566B"/>
    <w:rsid w:val="003B5B27"/>
    <w:rsid w:val="003C14A9"/>
    <w:rsid w:val="003C23EE"/>
    <w:rsid w:val="003C3658"/>
    <w:rsid w:val="003C6148"/>
    <w:rsid w:val="003D0948"/>
    <w:rsid w:val="003D25D5"/>
    <w:rsid w:val="003D3452"/>
    <w:rsid w:val="003D4B31"/>
    <w:rsid w:val="003D5273"/>
    <w:rsid w:val="003D6F2E"/>
    <w:rsid w:val="003E6903"/>
    <w:rsid w:val="003E73CA"/>
    <w:rsid w:val="003F19EA"/>
    <w:rsid w:val="003F3DFD"/>
    <w:rsid w:val="003F4A7B"/>
    <w:rsid w:val="0040262E"/>
    <w:rsid w:val="00402701"/>
    <w:rsid w:val="00404A7F"/>
    <w:rsid w:val="00406F6B"/>
    <w:rsid w:val="00406F93"/>
    <w:rsid w:val="004108C0"/>
    <w:rsid w:val="004149FB"/>
    <w:rsid w:val="0041758B"/>
    <w:rsid w:val="00422B76"/>
    <w:rsid w:val="00450CE4"/>
    <w:rsid w:val="00450E53"/>
    <w:rsid w:val="00451959"/>
    <w:rsid w:val="0046173B"/>
    <w:rsid w:val="00464B72"/>
    <w:rsid w:val="00473A03"/>
    <w:rsid w:val="00473C9B"/>
    <w:rsid w:val="00475201"/>
    <w:rsid w:val="004765EB"/>
    <w:rsid w:val="0048293B"/>
    <w:rsid w:val="004857DA"/>
    <w:rsid w:val="00493A08"/>
    <w:rsid w:val="00494469"/>
    <w:rsid w:val="00495C63"/>
    <w:rsid w:val="004976D8"/>
    <w:rsid w:val="00497B0D"/>
    <w:rsid w:val="004A1C0E"/>
    <w:rsid w:val="004A1C60"/>
    <w:rsid w:val="004A3A25"/>
    <w:rsid w:val="004A4924"/>
    <w:rsid w:val="004B1124"/>
    <w:rsid w:val="004B39EC"/>
    <w:rsid w:val="004B7826"/>
    <w:rsid w:val="004B7C7C"/>
    <w:rsid w:val="004C4E8D"/>
    <w:rsid w:val="004D67A6"/>
    <w:rsid w:val="004E51DD"/>
    <w:rsid w:val="004E541B"/>
    <w:rsid w:val="004E5A4A"/>
    <w:rsid w:val="004F3DF5"/>
    <w:rsid w:val="004F7EDA"/>
    <w:rsid w:val="0050643F"/>
    <w:rsid w:val="005070F5"/>
    <w:rsid w:val="00515ED2"/>
    <w:rsid w:val="005205EF"/>
    <w:rsid w:val="00524CCB"/>
    <w:rsid w:val="00532353"/>
    <w:rsid w:val="00537AB2"/>
    <w:rsid w:val="00542CBF"/>
    <w:rsid w:val="0054383C"/>
    <w:rsid w:val="005457DD"/>
    <w:rsid w:val="00545861"/>
    <w:rsid w:val="00545F57"/>
    <w:rsid w:val="005529B8"/>
    <w:rsid w:val="00555B18"/>
    <w:rsid w:val="00564AA4"/>
    <w:rsid w:val="00571253"/>
    <w:rsid w:val="00575325"/>
    <w:rsid w:val="0057622C"/>
    <w:rsid w:val="00576EAB"/>
    <w:rsid w:val="00581E9B"/>
    <w:rsid w:val="00584A5E"/>
    <w:rsid w:val="005865ED"/>
    <w:rsid w:val="00586D0A"/>
    <w:rsid w:val="00587E6B"/>
    <w:rsid w:val="0059008E"/>
    <w:rsid w:val="0059286F"/>
    <w:rsid w:val="005A0F79"/>
    <w:rsid w:val="005A3C0D"/>
    <w:rsid w:val="005A3E32"/>
    <w:rsid w:val="005A57F1"/>
    <w:rsid w:val="005A7F98"/>
    <w:rsid w:val="005B09B7"/>
    <w:rsid w:val="005B20C8"/>
    <w:rsid w:val="005B37B7"/>
    <w:rsid w:val="005C1E73"/>
    <w:rsid w:val="005C205A"/>
    <w:rsid w:val="005C716F"/>
    <w:rsid w:val="005D3599"/>
    <w:rsid w:val="005E0A6D"/>
    <w:rsid w:val="005E1E91"/>
    <w:rsid w:val="005E4068"/>
    <w:rsid w:val="005F3C3E"/>
    <w:rsid w:val="005F4B37"/>
    <w:rsid w:val="005F55D9"/>
    <w:rsid w:val="00600A77"/>
    <w:rsid w:val="006027A2"/>
    <w:rsid w:val="00607615"/>
    <w:rsid w:val="00607F2C"/>
    <w:rsid w:val="00610D4E"/>
    <w:rsid w:val="00614794"/>
    <w:rsid w:val="0061677F"/>
    <w:rsid w:val="00617F2C"/>
    <w:rsid w:val="006241A9"/>
    <w:rsid w:val="00632117"/>
    <w:rsid w:val="0063255B"/>
    <w:rsid w:val="006369CC"/>
    <w:rsid w:val="0064159B"/>
    <w:rsid w:val="0064599E"/>
    <w:rsid w:val="006503A8"/>
    <w:rsid w:val="00650A26"/>
    <w:rsid w:val="0065147F"/>
    <w:rsid w:val="00654F2F"/>
    <w:rsid w:val="00667BDA"/>
    <w:rsid w:val="00677AD1"/>
    <w:rsid w:val="006843AF"/>
    <w:rsid w:val="006936EC"/>
    <w:rsid w:val="00696352"/>
    <w:rsid w:val="00696EE3"/>
    <w:rsid w:val="006A4ADE"/>
    <w:rsid w:val="006A6B54"/>
    <w:rsid w:val="006A7BD0"/>
    <w:rsid w:val="006B1C3A"/>
    <w:rsid w:val="006B2FAD"/>
    <w:rsid w:val="006C097B"/>
    <w:rsid w:val="006D49F0"/>
    <w:rsid w:val="006D4E85"/>
    <w:rsid w:val="006D4EF3"/>
    <w:rsid w:val="006D5114"/>
    <w:rsid w:val="006D678B"/>
    <w:rsid w:val="006E1E1E"/>
    <w:rsid w:val="006E4425"/>
    <w:rsid w:val="006E4C41"/>
    <w:rsid w:val="006E7B5C"/>
    <w:rsid w:val="006F1C5F"/>
    <w:rsid w:val="006F1ED8"/>
    <w:rsid w:val="006F7C7E"/>
    <w:rsid w:val="00702379"/>
    <w:rsid w:val="0070444F"/>
    <w:rsid w:val="00706555"/>
    <w:rsid w:val="007153B4"/>
    <w:rsid w:val="00716700"/>
    <w:rsid w:val="0071741C"/>
    <w:rsid w:val="00726667"/>
    <w:rsid w:val="00727C95"/>
    <w:rsid w:val="00731D4A"/>
    <w:rsid w:val="00747873"/>
    <w:rsid w:val="00747B0C"/>
    <w:rsid w:val="00750250"/>
    <w:rsid w:val="0075073F"/>
    <w:rsid w:val="00753259"/>
    <w:rsid w:val="00753F4B"/>
    <w:rsid w:val="00754767"/>
    <w:rsid w:val="00757F6E"/>
    <w:rsid w:val="007609CB"/>
    <w:rsid w:val="00764B15"/>
    <w:rsid w:val="00776505"/>
    <w:rsid w:val="00777451"/>
    <w:rsid w:val="00780237"/>
    <w:rsid w:val="007813E3"/>
    <w:rsid w:val="007839E2"/>
    <w:rsid w:val="00783B79"/>
    <w:rsid w:val="007861A2"/>
    <w:rsid w:val="00786C7E"/>
    <w:rsid w:val="0079178C"/>
    <w:rsid w:val="00796AD5"/>
    <w:rsid w:val="00796EE8"/>
    <w:rsid w:val="007A0DAB"/>
    <w:rsid w:val="007A2496"/>
    <w:rsid w:val="007A4C46"/>
    <w:rsid w:val="007A603C"/>
    <w:rsid w:val="007A66D6"/>
    <w:rsid w:val="007C3BF2"/>
    <w:rsid w:val="007C5139"/>
    <w:rsid w:val="007C5C55"/>
    <w:rsid w:val="007D3496"/>
    <w:rsid w:val="007D35CA"/>
    <w:rsid w:val="007D3E33"/>
    <w:rsid w:val="007D459B"/>
    <w:rsid w:val="007E0129"/>
    <w:rsid w:val="007E01DA"/>
    <w:rsid w:val="007E13C8"/>
    <w:rsid w:val="007E3022"/>
    <w:rsid w:val="007E616F"/>
    <w:rsid w:val="007E780C"/>
    <w:rsid w:val="007F04EB"/>
    <w:rsid w:val="007F1016"/>
    <w:rsid w:val="007F3021"/>
    <w:rsid w:val="007F5AE4"/>
    <w:rsid w:val="00800DBB"/>
    <w:rsid w:val="00801812"/>
    <w:rsid w:val="00804B48"/>
    <w:rsid w:val="008071FE"/>
    <w:rsid w:val="00811026"/>
    <w:rsid w:val="00813506"/>
    <w:rsid w:val="00814E24"/>
    <w:rsid w:val="008214C0"/>
    <w:rsid w:val="00832834"/>
    <w:rsid w:val="00840AAA"/>
    <w:rsid w:val="0084232D"/>
    <w:rsid w:val="0084548F"/>
    <w:rsid w:val="00851170"/>
    <w:rsid w:val="0085289E"/>
    <w:rsid w:val="00856DAE"/>
    <w:rsid w:val="00856FF9"/>
    <w:rsid w:val="00857063"/>
    <w:rsid w:val="00857A43"/>
    <w:rsid w:val="0086160A"/>
    <w:rsid w:val="008622FC"/>
    <w:rsid w:val="00872EE9"/>
    <w:rsid w:val="00874919"/>
    <w:rsid w:val="0088224B"/>
    <w:rsid w:val="0088330E"/>
    <w:rsid w:val="008861B2"/>
    <w:rsid w:val="00894587"/>
    <w:rsid w:val="0089789D"/>
    <w:rsid w:val="008A1902"/>
    <w:rsid w:val="008A697C"/>
    <w:rsid w:val="008A6E9E"/>
    <w:rsid w:val="008B52E1"/>
    <w:rsid w:val="008C6C43"/>
    <w:rsid w:val="008D3479"/>
    <w:rsid w:val="008D3951"/>
    <w:rsid w:val="008D7863"/>
    <w:rsid w:val="008D7AD2"/>
    <w:rsid w:val="008E2AAB"/>
    <w:rsid w:val="008E613B"/>
    <w:rsid w:val="008E618A"/>
    <w:rsid w:val="008F3535"/>
    <w:rsid w:val="008F7960"/>
    <w:rsid w:val="009021F5"/>
    <w:rsid w:val="009035DB"/>
    <w:rsid w:val="009071FC"/>
    <w:rsid w:val="00912934"/>
    <w:rsid w:val="00920B32"/>
    <w:rsid w:val="0092166E"/>
    <w:rsid w:val="009243C7"/>
    <w:rsid w:val="009247DF"/>
    <w:rsid w:val="00924E10"/>
    <w:rsid w:val="00924F3B"/>
    <w:rsid w:val="00927A85"/>
    <w:rsid w:val="00933190"/>
    <w:rsid w:val="00933232"/>
    <w:rsid w:val="00935B7E"/>
    <w:rsid w:val="00941A27"/>
    <w:rsid w:val="00943E4D"/>
    <w:rsid w:val="00947D76"/>
    <w:rsid w:val="0095059A"/>
    <w:rsid w:val="00951587"/>
    <w:rsid w:val="00952747"/>
    <w:rsid w:val="009544FB"/>
    <w:rsid w:val="009564A1"/>
    <w:rsid w:val="00957825"/>
    <w:rsid w:val="00957919"/>
    <w:rsid w:val="00960FEA"/>
    <w:rsid w:val="0096526C"/>
    <w:rsid w:val="00970AD4"/>
    <w:rsid w:val="00971352"/>
    <w:rsid w:val="00974651"/>
    <w:rsid w:val="00983C72"/>
    <w:rsid w:val="0099518F"/>
    <w:rsid w:val="00996161"/>
    <w:rsid w:val="009A0D13"/>
    <w:rsid w:val="009A5F8B"/>
    <w:rsid w:val="009A60B9"/>
    <w:rsid w:val="009B155E"/>
    <w:rsid w:val="009B229A"/>
    <w:rsid w:val="009B2390"/>
    <w:rsid w:val="009B2AA1"/>
    <w:rsid w:val="009B4193"/>
    <w:rsid w:val="009B648B"/>
    <w:rsid w:val="009C05AA"/>
    <w:rsid w:val="009C061F"/>
    <w:rsid w:val="009C0639"/>
    <w:rsid w:val="009C2625"/>
    <w:rsid w:val="009C2887"/>
    <w:rsid w:val="009D2C2A"/>
    <w:rsid w:val="009D4E51"/>
    <w:rsid w:val="009D545B"/>
    <w:rsid w:val="009D7361"/>
    <w:rsid w:val="009E1E62"/>
    <w:rsid w:val="009E2EA8"/>
    <w:rsid w:val="009E4011"/>
    <w:rsid w:val="009E5578"/>
    <w:rsid w:val="009E69B3"/>
    <w:rsid w:val="009E7BD9"/>
    <w:rsid w:val="009F3C8F"/>
    <w:rsid w:val="009F4F54"/>
    <w:rsid w:val="009F5473"/>
    <w:rsid w:val="00A00C3D"/>
    <w:rsid w:val="00A015E3"/>
    <w:rsid w:val="00A049E9"/>
    <w:rsid w:val="00A04EC9"/>
    <w:rsid w:val="00A07BFA"/>
    <w:rsid w:val="00A10FB7"/>
    <w:rsid w:val="00A12076"/>
    <w:rsid w:val="00A125E6"/>
    <w:rsid w:val="00A15581"/>
    <w:rsid w:val="00A161AA"/>
    <w:rsid w:val="00A16D8A"/>
    <w:rsid w:val="00A17571"/>
    <w:rsid w:val="00A215AF"/>
    <w:rsid w:val="00A22868"/>
    <w:rsid w:val="00A31B58"/>
    <w:rsid w:val="00A33099"/>
    <w:rsid w:val="00A335B7"/>
    <w:rsid w:val="00A37490"/>
    <w:rsid w:val="00A50F15"/>
    <w:rsid w:val="00A51F88"/>
    <w:rsid w:val="00A51FB3"/>
    <w:rsid w:val="00A523B7"/>
    <w:rsid w:val="00A55E6C"/>
    <w:rsid w:val="00A70A56"/>
    <w:rsid w:val="00A70BE8"/>
    <w:rsid w:val="00A7380B"/>
    <w:rsid w:val="00A76158"/>
    <w:rsid w:val="00A77EEC"/>
    <w:rsid w:val="00A80DBF"/>
    <w:rsid w:val="00A86375"/>
    <w:rsid w:val="00A9333B"/>
    <w:rsid w:val="00A96D60"/>
    <w:rsid w:val="00AA6971"/>
    <w:rsid w:val="00AB55B5"/>
    <w:rsid w:val="00AC19A6"/>
    <w:rsid w:val="00AC39FA"/>
    <w:rsid w:val="00AC7D11"/>
    <w:rsid w:val="00AD0392"/>
    <w:rsid w:val="00AD1C4E"/>
    <w:rsid w:val="00AD3D05"/>
    <w:rsid w:val="00AD669D"/>
    <w:rsid w:val="00AD762E"/>
    <w:rsid w:val="00AE13DC"/>
    <w:rsid w:val="00AE7F31"/>
    <w:rsid w:val="00AF0E8A"/>
    <w:rsid w:val="00AF36B6"/>
    <w:rsid w:val="00AF7C6A"/>
    <w:rsid w:val="00B00295"/>
    <w:rsid w:val="00B03B20"/>
    <w:rsid w:val="00B05E39"/>
    <w:rsid w:val="00B05E7C"/>
    <w:rsid w:val="00B07278"/>
    <w:rsid w:val="00B13060"/>
    <w:rsid w:val="00B1445B"/>
    <w:rsid w:val="00B21B08"/>
    <w:rsid w:val="00B221EE"/>
    <w:rsid w:val="00B2300E"/>
    <w:rsid w:val="00B23466"/>
    <w:rsid w:val="00B256BA"/>
    <w:rsid w:val="00B264B4"/>
    <w:rsid w:val="00B3571A"/>
    <w:rsid w:val="00B40691"/>
    <w:rsid w:val="00B41A08"/>
    <w:rsid w:val="00B42606"/>
    <w:rsid w:val="00B445E5"/>
    <w:rsid w:val="00B46D11"/>
    <w:rsid w:val="00B51A05"/>
    <w:rsid w:val="00B529F3"/>
    <w:rsid w:val="00B53C3D"/>
    <w:rsid w:val="00B5419E"/>
    <w:rsid w:val="00B54DDE"/>
    <w:rsid w:val="00B63D60"/>
    <w:rsid w:val="00B71D13"/>
    <w:rsid w:val="00B75725"/>
    <w:rsid w:val="00B75E21"/>
    <w:rsid w:val="00B82024"/>
    <w:rsid w:val="00B832DC"/>
    <w:rsid w:val="00B8580D"/>
    <w:rsid w:val="00B964A4"/>
    <w:rsid w:val="00B9692D"/>
    <w:rsid w:val="00BA5160"/>
    <w:rsid w:val="00BB0CB3"/>
    <w:rsid w:val="00BB10D3"/>
    <w:rsid w:val="00BB11A2"/>
    <w:rsid w:val="00BC0C96"/>
    <w:rsid w:val="00BC0E4A"/>
    <w:rsid w:val="00BC192F"/>
    <w:rsid w:val="00BC4CF3"/>
    <w:rsid w:val="00BC58A9"/>
    <w:rsid w:val="00BD3233"/>
    <w:rsid w:val="00BD3677"/>
    <w:rsid w:val="00BD44BB"/>
    <w:rsid w:val="00BD5E3A"/>
    <w:rsid w:val="00BD74FB"/>
    <w:rsid w:val="00BE228F"/>
    <w:rsid w:val="00BE536E"/>
    <w:rsid w:val="00BE6A7D"/>
    <w:rsid w:val="00BF0CFF"/>
    <w:rsid w:val="00BF1F7C"/>
    <w:rsid w:val="00BF4E7F"/>
    <w:rsid w:val="00BF675A"/>
    <w:rsid w:val="00C02F9E"/>
    <w:rsid w:val="00C037E3"/>
    <w:rsid w:val="00C064E7"/>
    <w:rsid w:val="00C11FCF"/>
    <w:rsid w:val="00C15D36"/>
    <w:rsid w:val="00C16ECC"/>
    <w:rsid w:val="00C204C6"/>
    <w:rsid w:val="00C27BE3"/>
    <w:rsid w:val="00C434B3"/>
    <w:rsid w:val="00C4375F"/>
    <w:rsid w:val="00C4392F"/>
    <w:rsid w:val="00C44F10"/>
    <w:rsid w:val="00C47447"/>
    <w:rsid w:val="00C55B1E"/>
    <w:rsid w:val="00C6259D"/>
    <w:rsid w:val="00C639A0"/>
    <w:rsid w:val="00C63F5E"/>
    <w:rsid w:val="00C6462A"/>
    <w:rsid w:val="00C6471A"/>
    <w:rsid w:val="00C70496"/>
    <w:rsid w:val="00C80D39"/>
    <w:rsid w:val="00C8151C"/>
    <w:rsid w:val="00C823A1"/>
    <w:rsid w:val="00C828D4"/>
    <w:rsid w:val="00C83093"/>
    <w:rsid w:val="00C8466D"/>
    <w:rsid w:val="00CA7673"/>
    <w:rsid w:val="00CB08C2"/>
    <w:rsid w:val="00CC0CEE"/>
    <w:rsid w:val="00CC19DB"/>
    <w:rsid w:val="00CC1FA7"/>
    <w:rsid w:val="00CC4255"/>
    <w:rsid w:val="00CC66C9"/>
    <w:rsid w:val="00CD0BEC"/>
    <w:rsid w:val="00CD517A"/>
    <w:rsid w:val="00CD56DB"/>
    <w:rsid w:val="00CD691E"/>
    <w:rsid w:val="00CE0513"/>
    <w:rsid w:val="00CE43EA"/>
    <w:rsid w:val="00CE6696"/>
    <w:rsid w:val="00CF0557"/>
    <w:rsid w:val="00CF2B80"/>
    <w:rsid w:val="00CF626E"/>
    <w:rsid w:val="00CF7034"/>
    <w:rsid w:val="00D001A8"/>
    <w:rsid w:val="00D01929"/>
    <w:rsid w:val="00D14AF3"/>
    <w:rsid w:val="00D16538"/>
    <w:rsid w:val="00D176A7"/>
    <w:rsid w:val="00D25796"/>
    <w:rsid w:val="00D32B64"/>
    <w:rsid w:val="00D351F4"/>
    <w:rsid w:val="00D35F30"/>
    <w:rsid w:val="00D45A25"/>
    <w:rsid w:val="00D45BCE"/>
    <w:rsid w:val="00D512B0"/>
    <w:rsid w:val="00D51380"/>
    <w:rsid w:val="00D527C2"/>
    <w:rsid w:val="00D534CA"/>
    <w:rsid w:val="00D70EBD"/>
    <w:rsid w:val="00D71BAD"/>
    <w:rsid w:val="00D7227E"/>
    <w:rsid w:val="00D74871"/>
    <w:rsid w:val="00D80147"/>
    <w:rsid w:val="00D81A85"/>
    <w:rsid w:val="00D86A46"/>
    <w:rsid w:val="00D876AE"/>
    <w:rsid w:val="00D920E4"/>
    <w:rsid w:val="00DB02BC"/>
    <w:rsid w:val="00DB45CE"/>
    <w:rsid w:val="00DB480C"/>
    <w:rsid w:val="00DB4F96"/>
    <w:rsid w:val="00DB510F"/>
    <w:rsid w:val="00DB5F76"/>
    <w:rsid w:val="00DB6EE3"/>
    <w:rsid w:val="00DB71D9"/>
    <w:rsid w:val="00DC0B9E"/>
    <w:rsid w:val="00DC679A"/>
    <w:rsid w:val="00DD57FE"/>
    <w:rsid w:val="00DE30D9"/>
    <w:rsid w:val="00DE503C"/>
    <w:rsid w:val="00DE59EA"/>
    <w:rsid w:val="00DE6C93"/>
    <w:rsid w:val="00DE7D87"/>
    <w:rsid w:val="00DE7DA6"/>
    <w:rsid w:val="00DF161E"/>
    <w:rsid w:val="00DF1C71"/>
    <w:rsid w:val="00DF46CF"/>
    <w:rsid w:val="00E00197"/>
    <w:rsid w:val="00E00F38"/>
    <w:rsid w:val="00E02728"/>
    <w:rsid w:val="00E07A34"/>
    <w:rsid w:val="00E1349F"/>
    <w:rsid w:val="00E20CF7"/>
    <w:rsid w:val="00E23904"/>
    <w:rsid w:val="00E310C1"/>
    <w:rsid w:val="00E3286F"/>
    <w:rsid w:val="00E367C9"/>
    <w:rsid w:val="00E4640A"/>
    <w:rsid w:val="00E5104F"/>
    <w:rsid w:val="00E54D01"/>
    <w:rsid w:val="00E56CA7"/>
    <w:rsid w:val="00E6293F"/>
    <w:rsid w:val="00E62A6D"/>
    <w:rsid w:val="00E6583A"/>
    <w:rsid w:val="00E658F8"/>
    <w:rsid w:val="00E7499D"/>
    <w:rsid w:val="00E75F1F"/>
    <w:rsid w:val="00E86DC4"/>
    <w:rsid w:val="00E93494"/>
    <w:rsid w:val="00E97B5C"/>
    <w:rsid w:val="00EA2969"/>
    <w:rsid w:val="00EB10FC"/>
    <w:rsid w:val="00EB793E"/>
    <w:rsid w:val="00EC0515"/>
    <w:rsid w:val="00EC1082"/>
    <w:rsid w:val="00ED0040"/>
    <w:rsid w:val="00ED052A"/>
    <w:rsid w:val="00ED4800"/>
    <w:rsid w:val="00EE6A45"/>
    <w:rsid w:val="00EF43DB"/>
    <w:rsid w:val="00EF5712"/>
    <w:rsid w:val="00EF798C"/>
    <w:rsid w:val="00F00D6E"/>
    <w:rsid w:val="00F0153F"/>
    <w:rsid w:val="00F02191"/>
    <w:rsid w:val="00F0432B"/>
    <w:rsid w:val="00F048E2"/>
    <w:rsid w:val="00F04B60"/>
    <w:rsid w:val="00F1220F"/>
    <w:rsid w:val="00F17EA7"/>
    <w:rsid w:val="00F208C5"/>
    <w:rsid w:val="00F22B39"/>
    <w:rsid w:val="00F24394"/>
    <w:rsid w:val="00F251AD"/>
    <w:rsid w:val="00F27EDD"/>
    <w:rsid w:val="00F36C6B"/>
    <w:rsid w:val="00F40DF3"/>
    <w:rsid w:val="00F41ED7"/>
    <w:rsid w:val="00F5763D"/>
    <w:rsid w:val="00F602D8"/>
    <w:rsid w:val="00F6229E"/>
    <w:rsid w:val="00F639DD"/>
    <w:rsid w:val="00F71352"/>
    <w:rsid w:val="00F74396"/>
    <w:rsid w:val="00F76DD4"/>
    <w:rsid w:val="00F775B9"/>
    <w:rsid w:val="00F81B11"/>
    <w:rsid w:val="00F846A5"/>
    <w:rsid w:val="00F87B5A"/>
    <w:rsid w:val="00F936B2"/>
    <w:rsid w:val="00F96156"/>
    <w:rsid w:val="00F964E0"/>
    <w:rsid w:val="00FA16C8"/>
    <w:rsid w:val="00FA4466"/>
    <w:rsid w:val="00FA61D7"/>
    <w:rsid w:val="00FB2461"/>
    <w:rsid w:val="00FB2FE8"/>
    <w:rsid w:val="00FB5429"/>
    <w:rsid w:val="00FC05F7"/>
    <w:rsid w:val="00FC146E"/>
    <w:rsid w:val="00FC4BDA"/>
    <w:rsid w:val="00FD1B71"/>
    <w:rsid w:val="00FD6F86"/>
    <w:rsid w:val="00FD7FB3"/>
    <w:rsid w:val="00FE092A"/>
    <w:rsid w:val="00FE133E"/>
    <w:rsid w:val="00FE28BF"/>
    <w:rsid w:val="00FE2D51"/>
    <w:rsid w:val="00FE58C5"/>
    <w:rsid w:val="00FF705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2">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1">
    <w:name w:val="heading 1"/>
    <w:basedOn w:val="Normal"/>
    <w:link w:val="Heading1Char"/>
    <w:uiPriority w:val="9"/>
    <w:qFormat/>
    <w:rsid w:val="001D6FC6"/>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3">
    <w:name w:val="Body Text 3"/>
    <w:basedOn w:val="Normal"/>
    <w:link w:val="BodyText3Char"/>
    <w:uiPriority w:val="99"/>
    <w:semiHidden/>
    <w:unhideWhenUsed/>
    <w:rsid w:val="00757F6E"/>
    <w:pPr>
      <w:spacing w:after="120"/>
    </w:pPr>
    <w:rPr>
      <w:sz w:val="16"/>
      <w:szCs w:val="16"/>
    </w:rPr>
  </w:style>
  <w:style w:type="character" w:customStyle="1" w:styleId="BodyText3Char">
    <w:name w:val="Body Text 3 Char"/>
    <w:link w:val="BodyText3"/>
    <w:uiPriority w:val="99"/>
    <w:semiHidden/>
    <w:rsid w:val="00757F6E"/>
    <w:rPr>
      <w:sz w:val="16"/>
      <w:szCs w:val="16"/>
      <w:lang w:val="en-US" w:eastAsia="en-US"/>
    </w:rPr>
  </w:style>
  <w:style w:type="paragraph" w:styleId="BodyText2">
    <w:name w:val="Body Text 2"/>
    <w:basedOn w:val="Normal"/>
    <w:link w:val="BodyText2Char"/>
    <w:semiHidden/>
    <w:unhideWhenUsed/>
    <w:rsid w:val="00757F6E"/>
    <w:pPr>
      <w:spacing w:after="120" w:line="480" w:lineRule="auto"/>
    </w:pPr>
  </w:style>
  <w:style w:type="character" w:customStyle="1" w:styleId="BodyText2Char">
    <w:name w:val="Body Text 2 Char"/>
    <w:link w:val="BodyText2"/>
    <w:semiHidden/>
    <w:rsid w:val="00757F6E"/>
    <w:rPr>
      <w:sz w:val="22"/>
      <w:szCs w:val="22"/>
      <w:lang w:val="en-US" w:eastAsia="en-US"/>
    </w:rPr>
  </w:style>
  <w:style w:type="character" w:customStyle="1" w:styleId="stalineat1">
    <w:name w:val="st_alineat1"/>
    <w:rsid w:val="0070444F"/>
    <w:rPr>
      <w:b/>
      <w:bCs/>
      <w:color w:val="74929F"/>
    </w:rPr>
  </w:style>
  <w:style w:type="character" w:customStyle="1" w:styleId="sttalineat1">
    <w:name w:val="st_talineat1"/>
    <w:rsid w:val="0070444F"/>
    <w:rPr>
      <w:color w:val="000000"/>
    </w:rPr>
  </w:style>
  <w:style w:type="character" w:customStyle="1" w:styleId="Heading1Char">
    <w:name w:val="Heading 1 Char"/>
    <w:link w:val="Heading1"/>
    <w:uiPriority w:val="9"/>
    <w:rsid w:val="001D6FC6"/>
    <w:rPr>
      <w:rFonts w:ascii="Times New Roman" w:eastAsia="Times New Roman" w:hAnsi="Times New Roman"/>
      <w:b/>
      <w:bCs/>
      <w:kern w:val="36"/>
      <w:sz w:val="48"/>
      <w:szCs w:val="48"/>
    </w:rPr>
  </w:style>
  <w:style w:type="paragraph" w:styleId="NoSpacing">
    <w:name w:val="No Spacing"/>
    <w:uiPriority w:val="1"/>
    <w:qFormat/>
    <w:rsid w:val="00B54DDE"/>
    <w:rPr>
      <w:sz w:val="22"/>
      <w:szCs w:val="22"/>
      <w:lang w:val="en-US" w:eastAsia="en-US"/>
    </w:rPr>
  </w:style>
  <w:style w:type="paragraph" w:customStyle="1" w:styleId="CaracterCaracter1">
    <w:name w:val="Caracter Caracter1"/>
    <w:basedOn w:val="Normal"/>
    <w:rsid w:val="00BF675A"/>
    <w:pPr>
      <w:spacing w:after="0" w:line="240" w:lineRule="auto"/>
    </w:pPr>
    <w:rPr>
      <w:rFonts w:ascii="Times New Roman" w:eastAsia="Times New Roman" w:hAnsi="Times New Roman"/>
      <w:sz w:val="24"/>
      <w:szCs w:val="24"/>
      <w:lang w:val="pl-PL" w:eastAsia="pl-PL"/>
    </w:rPr>
  </w:style>
  <w:style w:type="table" w:styleId="TableGrid">
    <w:name w:val="Table Grid"/>
    <w:basedOn w:val="TableNormal"/>
    <w:uiPriority w:val="59"/>
    <w:rsid w:val="00BF675A"/>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2,List Paragraph1,List Paragraph11,Header bold,bullets,Normal bullet 2,Heading 2_sj,Arial,EU,List Paragraph111,Lettre d'introduction,List_Paragraph,Multilevel para_II,Forth level,List1,Listă colorată - Accentuare 11,Bullet"/>
    <w:basedOn w:val="Normal"/>
    <w:link w:val="ListParagraphChar"/>
    <w:uiPriority w:val="34"/>
    <w:qFormat/>
    <w:rsid w:val="00542CBF"/>
    <w:pPr>
      <w:spacing w:after="0" w:line="240" w:lineRule="auto"/>
      <w:ind w:left="720"/>
    </w:pPr>
    <w:rPr>
      <w:rFonts w:ascii="Times New Roman" w:eastAsia="Times New Roman" w:hAnsi="Times New Roman"/>
      <w:sz w:val="24"/>
      <w:szCs w:val="24"/>
    </w:rPr>
  </w:style>
  <w:style w:type="character" w:customStyle="1" w:styleId="ListParagraphChar">
    <w:name w:val="List Paragraph Char"/>
    <w:aliases w:val="body 2 Char,List Paragraph1 Char,List Paragraph11 Char,Header bold Char,bullets Char,Normal bullet 2 Char,Heading 2_sj Char,Arial Char,EU Char,List Paragraph111 Char,Lettre d'introduction Char,List_Paragraph Char,Forth level Char"/>
    <w:link w:val="ListParagraph"/>
    <w:uiPriority w:val="34"/>
    <w:locked/>
    <w:rsid w:val="00542CBF"/>
    <w:rPr>
      <w:rFonts w:ascii="Times New Roman" w:eastAsia="Times New Roman" w:hAnsi="Times New Roman"/>
      <w:sz w:val="24"/>
      <w:szCs w:val="24"/>
      <w:lang w:val="en-US" w:eastAsia="en-US"/>
    </w:rPr>
  </w:style>
  <w:style w:type="character" w:customStyle="1" w:styleId="FontStyle46">
    <w:name w:val="Font Style46"/>
    <w:basedOn w:val="DefaultParagraphFont"/>
    <w:uiPriority w:val="99"/>
    <w:rsid w:val="00542CBF"/>
    <w:rPr>
      <w:rFonts w:ascii="Courier New" w:hAnsi="Courier New" w:cs="Courier New"/>
      <w:sz w:val="18"/>
      <w:szCs w:val="18"/>
    </w:rPr>
  </w:style>
  <w:style w:type="paragraph" w:customStyle="1" w:styleId="Style23">
    <w:name w:val="Style23"/>
    <w:basedOn w:val="Normal"/>
    <w:uiPriority w:val="99"/>
    <w:rsid w:val="00542CBF"/>
    <w:pPr>
      <w:widowControl w:val="0"/>
      <w:autoSpaceDE w:val="0"/>
      <w:autoSpaceDN w:val="0"/>
      <w:adjustRightInd w:val="0"/>
      <w:spacing w:after="0" w:line="240" w:lineRule="exact"/>
      <w:ind w:firstLine="341"/>
    </w:pPr>
    <w:rPr>
      <w:rFonts w:ascii="Times New Roman" w:eastAsiaTheme="minorEastAsia" w:hAnsi="Times New Roman"/>
      <w:sz w:val="24"/>
      <w:szCs w:val="24"/>
    </w:rPr>
  </w:style>
</w:styles>
</file>

<file path=word/webSettings.xml><?xml version="1.0" encoding="utf-8"?>
<w:webSettings xmlns:r="http://schemas.openxmlformats.org/officeDocument/2006/relationships" xmlns:w="http://schemas.openxmlformats.org/wordprocessingml/2006/main">
  <w:divs>
    <w:div w:id="220364603">
      <w:bodyDiv w:val="1"/>
      <w:marLeft w:val="0"/>
      <w:marRight w:val="0"/>
      <w:marTop w:val="0"/>
      <w:marBottom w:val="0"/>
      <w:divBdr>
        <w:top w:val="none" w:sz="0" w:space="0" w:color="auto"/>
        <w:left w:val="none" w:sz="0" w:space="0" w:color="auto"/>
        <w:bottom w:val="none" w:sz="0" w:space="0" w:color="auto"/>
        <w:right w:val="none" w:sz="0" w:space="0" w:color="auto"/>
      </w:divBdr>
      <w:divsChild>
        <w:div w:id="703675381">
          <w:marLeft w:val="0"/>
          <w:marRight w:val="0"/>
          <w:marTop w:val="0"/>
          <w:marBottom w:val="0"/>
          <w:divBdr>
            <w:top w:val="none" w:sz="0" w:space="0" w:color="auto"/>
            <w:left w:val="none" w:sz="0" w:space="0" w:color="auto"/>
            <w:bottom w:val="none" w:sz="0" w:space="0" w:color="auto"/>
            <w:right w:val="none" w:sz="0" w:space="0" w:color="auto"/>
          </w:divBdr>
        </w:div>
        <w:div w:id="801315071">
          <w:marLeft w:val="0"/>
          <w:marRight w:val="0"/>
          <w:marTop w:val="0"/>
          <w:marBottom w:val="0"/>
          <w:divBdr>
            <w:top w:val="none" w:sz="0" w:space="0" w:color="auto"/>
            <w:left w:val="none" w:sz="0" w:space="0" w:color="auto"/>
            <w:bottom w:val="none" w:sz="0" w:space="0" w:color="auto"/>
            <w:right w:val="none" w:sz="0" w:space="0" w:color="auto"/>
          </w:divBdr>
        </w:div>
      </w:divsChild>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365446533">
      <w:bodyDiv w:val="1"/>
      <w:marLeft w:val="0"/>
      <w:marRight w:val="0"/>
      <w:marTop w:val="0"/>
      <w:marBottom w:val="0"/>
      <w:divBdr>
        <w:top w:val="none" w:sz="0" w:space="0" w:color="auto"/>
        <w:left w:val="none" w:sz="0" w:space="0" w:color="auto"/>
        <w:bottom w:val="none" w:sz="0" w:space="0" w:color="auto"/>
        <w:right w:val="none" w:sz="0" w:space="0" w:color="auto"/>
      </w:divBdr>
    </w:div>
    <w:div w:id="526989068">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615405851">
      <w:bodyDiv w:val="1"/>
      <w:marLeft w:val="0"/>
      <w:marRight w:val="0"/>
      <w:marTop w:val="0"/>
      <w:marBottom w:val="0"/>
      <w:divBdr>
        <w:top w:val="none" w:sz="0" w:space="0" w:color="auto"/>
        <w:left w:val="none" w:sz="0" w:space="0" w:color="auto"/>
        <w:bottom w:val="none" w:sz="0" w:space="0" w:color="auto"/>
        <w:right w:val="none" w:sz="0" w:space="0" w:color="auto"/>
      </w:divBdr>
    </w:div>
    <w:div w:id="1752769762">
      <w:bodyDiv w:val="1"/>
      <w:marLeft w:val="0"/>
      <w:marRight w:val="0"/>
      <w:marTop w:val="0"/>
      <w:marBottom w:val="0"/>
      <w:divBdr>
        <w:top w:val="none" w:sz="0" w:space="0" w:color="auto"/>
        <w:left w:val="none" w:sz="0" w:space="0" w:color="auto"/>
        <w:bottom w:val="none" w:sz="0" w:space="0" w:color="auto"/>
        <w:right w:val="none" w:sz="0" w:space="0" w:color="auto"/>
      </w:divBdr>
    </w:div>
    <w:div w:id="1779984258">
      <w:bodyDiv w:val="1"/>
      <w:marLeft w:val="0"/>
      <w:marRight w:val="0"/>
      <w:marTop w:val="0"/>
      <w:marBottom w:val="0"/>
      <w:divBdr>
        <w:top w:val="none" w:sz="0" w:space="0" w:color="auto"/>
        <w:left w:val="none" w:sz="0" w:space="0" w:color="auto"/>
        <w:bottom w:val="none" w:sz="0" w:space="0" w:color="auto"/>
        <w:right w:val="none" w:sz="0" w:space="0" w:color="auto"/>
      </w:divBdr>
    </w:div>
    <w:div w:id="20722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pmnt.anpm.ro-"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nt.anpm.ro" TargetMode="External"/><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40A45-8C82-46A1-A81D-9CD711C1C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9626</CharactersWithSpaces>
  <SharedDoc>false</SharedDoc>
  <HLinks>
    <vt:vector size="6" baseType="variant">
      <vt:variant>
        <vt:i4>589927</vt:i4>
      </vt:variant>
      <vt:variant>
        <vt:i4>0</vt:i4>
      </vt:variant>
      <vt:variant>
        <vt:i4>0</vt:i4>
      </vt:variant>
      <vt:variant>
        <vt:i4>5</vt:i4>
      </vt:variant>
      <vt:variant>
        <vt:lpwstr>mailto:office@apmnt.anpm.ro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liviu.jigau</cp:lastModifiedBy>
  <cp:revision>3</cp:revision>
  <cp:lastPrinted>2019-02-15T09:59:00Z</cp:lastPrinted>
  <dcterms:created xsi:type="dcterms:W3CDTF">2019-02-14T07:52:00Z</dcterms:created>
  <dcterms:modified xsi:type="dcterms:W3CDTF">2019-02-15T10:02:00Z</dcterms:modified>
</cp:coreProperties>
</file>