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B9328F" w:rsidP="00A36B0A">
      <w:pPr>
        <w:tabs>
          <w:tab w:val="left" w:pos="3270"/>
        </w:tabs>
        <w:jc w:val="center"/>
        <w:rPr>
          <w:rFonts w:ascii="Times New Roman" w:hAnsi="Times New Roman"/>
          <w:sz w:val="36"/>
          <w:szCs w:val="36"/>
        </w:rPr>
      </w:pPr>
      <w:r w:rsidRPr="00B9328F">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34757259"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026255">
      <w:pPr>
        <w:pStyle w:val="Header"/>
        <w:jc w:val="both"/>
        <w:rPr>
          <w:rFonts w:ascii="Times New Roman" w:hAnsi="Times New Roman"/>
          <w:b/>
          <w:bCs/>
          <w:color w:val="00214E"/>
          <w:sz w:val="28"/>
          <w:szCs w:val="28"/>
          <w:lang w:val="pt-BR"/>
        </w:rPr>
      </w:pPr>
    </w:p>
    <w:p w:rsidR="00AC5ADA" w:rsidRPr="000C2634" w:rsidRDefault="00AC5ADA" w:rsidP="00AC5ADA">
      <w:pPr>
        <w:tabs>
          <w:tab w:val="left" w:pos="3240"/>
        </w:tabs>
        <w:jc w:val="center"/>
        <w:rPr>
          <w:rFonts w:ascii="Times New Roman" w:hAnsi="Times New Roman"/>
          <w:b/>
          <w:sz w:val="28"/>
          <w:szCs w:val="28"/>
        </w:rPr>
      </w:pPr>
      <w:r w:rsidRPr="000C2634">
        <w:rPr>
          <w:rFonts w:ascii="Times New Roman" w:hAnsi="Times New Roman"/>
          <w:b/>
          <w:sz w:val="28"/>
          <w:szCs w:val="28"/>
        </w:rPr>
        <w:t xml:space="preserve">Decizie nr. </w:t>
      </w:r>
      <w:r w:rsidR="00F26700" w:rsidRPr="000C2634">
        <w:rPr>
          <w:rFonts w:ascii="Times New Roman" w:hAnsi="Times New Roman"/>
          <w:b/>
          <w:sz w:val="28"/>
          <w:szCs w:val="28"/>
        </w:rPr>
        <w:t>63</w:t>
      </w:r>
      <w:r w:rsidR="000C2634" w:rsidRPr="000C2634">
        <w:rPr>
          <w:rFonts w:ascii="Times New Roman" w:hAnsi="Times New Roman"/>
          <w:b/>
          <w:sz w:val="28"/>
          <w:szCs w:val="28"/>
        </w:rPr>
        <w:t>90</w:t>
      </w:r>
      <w:r w:rsidRPr="000C2634">
        <w:rPr>
          <w:rFonts w:ascii="Times New Roman" w:hAnsi="Times New Roman"/>
          <w:b/>
          <w:sz w:val="28"/>
          <w:szCs w:val="28"/>
        </w:rPr>
        <w:t xml:space="preserve"> din </w:t>
      </w:r>
      <w:r w:rsidR="00F26700" w:rsidRPr="000C2634">
        <w:rPr>
          <w:rFonts w:ascii="Times New Roman" w:hAnsi="Times New Roman"/>
          <w:b/>
          <w:sz w:val="28"/>
          <w:szCs w:val="28"/>
        </w:rPr>
        <w:t>2</w:t>
      </w:r>
      <w:r w:rsidR="000C2634" w:rsidRPr="000C2634">
        <w:rPr>
          <w:rFonts w:ascii="Times New Roman" w:hAnsi="Times New Roman"/>
          <w:b/>
          <w:sz w:val="28"/>
          <w:szCs w:val="28"/>
        </w:rPr>
        <w:t>5</w:t>
      </w:r>
      <w:r w:rsidRPr="000C2634">
        <w:rPr>
          <w:rFonts w:ascii="Times New Roman" w:hAnsi="Times New Roman"/>
          <w:b/>
          <w:sz w:val="28"/>
          <w:szCs w:val="28"/>
        </w:rPr>
        <w:t xml:space="preserve">.08.2016 </w:t>
      </w:r>
    </w:p>
    <w:p w:rsidR="00AC5ADA" w:rsidRPr="00EE1405" w:rsidRDefault="00AC5ADA" w:rsidP="00AC5ADA">
      <w:pPr>
        <w:tabs>
          <w:tab w:val="left" w:pos="3240"/>
        </w:tabs>
        <w:rPr>
          <w:rFonts w:ascii="Times New Roman" w:hAnsi="Times New Roman"/>
          <w:b/>
          <w:color w:val="FF0000"/>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Urmare cererii adresate de </w:t>
      </w:r>
      <w:r w:rsidRPr="00AC5ADA">
        <w:rPr>
          <w:rFonts w:ascii="Times New Roman" w:hAnsi="Times New Roman"/>
          <w:b/>
          <w:sz w:val="28"/>
          <w:szCs w:val="28"/>
        </w:rPr>
        <w:t xml:space="preserve">S.C. </w:t>
      </w:r>
      <w:r w:rsidR="000E6973">
        <w:rPr>
          <w:rFonts w:ascii="Times New Roman" w:hAnsi="Times New Roman"/>
          <w:b/>
          <w:sz w:val="28"/>
          <w:szCs w:val="28"/>
        </w:rPr>
        <w:t>DRAGOŞ INVEST</w:t>
      </w:r>
      <w:r w:rsidRPr="00AC5ADA">
        <w:rPr>
          <w:rFonts w:ascii="Times New Roman" w:hAnsi="Times New Roman"/>
          <w:b/>
          <w:sz w:val="28"/>
          <w:szCs w:val="28"/>
        </w:rPr>
        <w:t xml:space="preserve"> S.</w:t>
      </w:r>
      <w:r w:rsidR="00F26700">
        <w:rPr>
          <w:rFonts w:ascii="Times New Roman" w:hAnsi="Times New Roman"/>
          <w:b/>
          <w:sz w:val="28"/>
          <w:szCs w:val="28"/>
        </w:rPr>
        <w:t>R</w:t>
      </w:r>
      <w:r>
        <w:rPr>
          <w:rFonts w:ascii="Times New Roman" w:hAnsi="Times New Roman"/>
          <w:b/>
          <w:sz w:val="28"/>
          <w:szCs w:val="28"/>
        </w:rPr>
        <w:t>.</w:t>
      </w:r>
      <w:r w:rsidR="00F26700">
        <w:rPr>
          <w:rFonts w:ascii="Times New Roman" w:hAnsi="Times New Roman"/>
          <w:b/>
          <w:sz w:val="28"/>
          <w:szCs w:val="28"/>
        </w:rPr>
        <w:t>L</w:t>
      </w:r>
      <w:r w:rsidRPr="00AC5ADA">
        <w:rPr>
          <w:rFonts w:ascii="Times New Roman" w:hAnsi="Times New Roman"/>
          <w:sz w:val="28"/>
          <w:szCs w:val="28"/>
        </w:rPr>
        <w:t xml:space="preserve">, cu sediul în </w:t>
      </w:r>
      <w:r w:rsidR="00F26700">
        <w:rPr>
          <w:rFonts w:ascii="Times New Roman" w:hAnsi="Times New Roman"/>
          <w:sz w:val="28"/>
          <w:szCs w:val="28"/>
        </w:rPr>
        <w:t xml:space="preserve">comuna </w:t>
      </w:r>
      <w:r w:rsidR="000E6973">
        <w:rPr>
          <w:rFonts w:ascii="Times New Roman" w:hAnsi="Times New Roman"/>
          <w:sz w:val="28"/>
          <w:szCs w:val="28"/>
        </w:rPr>
        <w:t>Secuieni</w:t>
      </w:r>
      <w:r w:rsidR="00F26700">
        <w:rPr>
          <w:rFonts w:ascii="Times New Roman" w:hAnsi="Times New Roman"/>
          <w:sz w:val="28"/>
          <w:szCs w:val="28"/>
        </w:rPr>
        <w:t xml:space="preserve">, sat </w:t>
      </w:r>
      <w:r w:rsidR="000E6973">
        <w:rPr>
          <w:rFonts w:ascii="Times New Roman" w:hAnsi="Times New Roman"/>
          <w:sz w:val="28"/>
          <w:szCs w:val="28"/>
        </w:rPr>
        <w:t>Secuieni</w:t>
      </w:r>
      <w:r w:rsidRPr="00AC5ADA">
        <w:rPr>
          <w:rFonts w:ascii="Times New Roman" w:hAnsi="Times New Roman"/>
          <w:sz w:val="28"/>
          <w:szCs w:val="28"/>
        </w:rPr>
        <w:t xml:space="preserve">, nr. </w:t>
      </w:r>
      <w:r w:rsidR="000E6973">
        <w:rPr>
          <w:rFonts w:ascii="Times New Roman" w:hAnsi="Times New Roman"/>
          <w:sz w:val="28"/>
          <w:szCs w:val="28"/>
        </w:rPr>
        <w:t>67</w:t>
      </w:r>
      <w:r w:rsidRPr="00AC5ADA">
        <w:rPr>
          <w:rFonts w:ascii="Times New Roman" w:hAnsi="Times New Roman"/>
          <w:sz w:val="28"/>
          <w:szCs w:val="28"/>
        </w:rPr>
        <w:t xml:space="preserve">, judeţul Neamţ, înregistrată la Agenţia pentru Protecţia Mediului Neamţ cu nr. </w:t>
      </w:r>
      <w:r w:rsidR="00C81D7F">
        <w:rPr>
          <w:rFonts w:ascii="Times New Roman" w:hAnsi="Times New Roman"/>
          <w:sz w:val="28"/>
          <w:szCs w:val="28"/>
        </w:rPr>
        <w:t>612</w:t>
      </w:r>
      <w:r w:rsidR="00641A0A">
        <w:rPr>
          <w:rFonts w:ascii="Times New Roman" w:hAnsi="Times New Roman"/>
          <w:sz w:val="28"/>
          <w:szCs w:val="28"/>
        </w:rPr>
        <w:t>7</w:t>
      </w:r>
      <w:r w:rsidR="00F26700">
        <w:rPr>
          <w:rFonts w:ascii="Times New Roman" w:hAnsi="Times New Roman"/>
          <w:sz w:val="28"/>
          <w:szCs w:val="28"/>
        </w:rPr>
        <w:t xml:space="preserve"> di</w:t>
      </w:r>
      <w:r w:rsidRPr="00AC5ADA">
        <w:rPr>
          <w:rFonts w:ascii="Times New Roman" w:hAnsi="Times New Roman"/>
          <w:sz w:val="28"/>
          <w:szCs w:val="28"/>
        </w:rPr>
        <w:t xml:space="preserve">n </w:t>
      </w:r>
      <w:r w:rsidR="00C81D7F">
        <w:rPr>
          <w:rFonts w:ascii="Times New Roman" w:hAnsi="Times New Roman"/>
          <w:sz w:val="28"/>
          <w:szCs w:val="28"/>
        </w:rPr>
        <w:t>12</w:t>
      </w:r>
      <w:r w:rsidRPr="00AC5ADA">
        <w:rPr>
          <w:rFonts w:ascii="Times New Roman" w:hAnsi="Times New Roman"/>
          <w:sz w:val="28"/>
          <w:szCs w:val="28"/>
        </w:rPr>
        <w:t>.08.2016,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Pr>
          <w:rFonts w:ascii="Times New Roman" w:hAnsi="Times New Roman"/>
          <w:sz w:val="28"/>
          <w:szCs w:val="28"/>
        </w:rPr>
        <w:t xml:space="preserve"> </w:t>
      </w:r>
      <w:r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“Extracţie pietriş şi nisip”</w:t>
      </w:r>
      <w:r w:rsidRPr="00AC5ADA">
        <w:rPr>
          <w:rFonts w:ascii="Times New Roman" w:hAnsi="Times New Roman"/>
          <w:sz w:val="28"/>
          <w:szCs w:val="28"/>
        </w:rPr>
        <w:t>, cod CAEN rev. 2 0812, conform Ordinului I.N.S. nr. 337 /2007</w:t>
      </w:r>
      <w:r>
        <w:rPr>
          <w:rFonts w:ascii="Times New Roman" w:hAnsi="Times New Roman"/>
          <w:sz w:val="28"/>
          <w:szCs w:val="28"/>
        </w:rPr>
        <w:t>, desfăşurată î</w:t>
      </w:r>
      <w:r w:rsidR="00F26700">
        <w:rPr>
          <w:rFonts w:ascii="Times New Roman" w:hAnsi="Times New Roman"/>
          <w:sz w:val="28"/>
          <w:szCs w:val="28"/>
        </w:rPr>
        <w:t>n comun</w:t>
      </w:r>
      <w:r w:rsidR="00C81D7F">
        <w:rPr>
          <w:rFonts w:ascii="Times New Roman" w:hAnsi="Times New Roman"/>
          <w:sz w:val="28"/>
          <w:szCs w:val="28"/>
        </w:rPr>
        <w:t>ele</w:t>
      </w:r>
      <w:r w:rsidR="00F26700">
        <w:rPr>
          <w:rFonts w:ascii="Times New Roman" w:hAnsi="Times New Roman"/>
          <w:sz w:val="28"/>
          <w:szCs w:val="28"/>
        </w:rPr>
        <w:t xml:space="preserve"> </w:t>
      </w:r>
      <w:r w:rsidR="00C81D7F">
        <w:rPr>
          <w:rFonts w:ascii="Times New Roman" w:hAnsi="Times New Roman"/>
          <w:sz w:val="28"/>
          <w:szCs w:val="28"/>
        </w:rPr>
        <w:t>Horia şi Ion Creangă</w:t>
      </w:r>
      <w:r w:rsidR="000E6973">
        <w:rPr>
          <w:rFonts w:ascii="Times New Roman" w:hAnsi="Times New Roman"/>
          <w:sz w:val="28"/>
          <w:szCs w:val="28"/>
        </w:rPr>
        <w:t xml:space="preserve">, Perimetrul </w:t>
      </w:r>
      <w:r w:rsidR="00C81D7F">
        <w:rPr>
          <w:rFonts w:ascii="Times New Roman" w:hAnsi="Times New Roman"/>
          <w:sz w:val="28"/>
          <w:szCs w:val="28"/>
        </w:rPr>
        <w:t>Başta</w:t>
      </w:r>
      <w:r w:rsidR="00721063">
        <w:rPr>
          <w:rFonts w:ascii="Times New Roman" w:hAnsi="Times New Roman"/>
          <w:sz w:val="28"/>
          <w:szCs w:val="28"/>
        </w:rPr>
        <w:t xml:space="preserve"> A</w:t>
      </w:r>
      <w:r w:rsidR="00641A0A">
        <w:rPr>
          <w:rFonts w:ascii="Times New Roman" w:hAnsi="Times New Roman"/>
          <w:sz w:val="28"/>
          <w:szCs w:val="28"/>
        </w:rPr>
        <w:t>val</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p.</w:t>
      </w:r>
      <w:r w:rsidRPr="00AC5ADA">
        <w:rPr>
          <w:rFonts w:ascii="Times New Roman" w:hAnsi="Times New Roman"/>
          <w:sz w:val="28"/>
          <w:szCs w:val="28"/>
        </w:rPr>
        <w:t xml:space="preserve"> </w:t>
      </w: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Default="00AC5ADA" w:rsidP="00F26700">
      <w:pPr>
        <w:tabs>
          <w:tab w:val="left" w:pos="3240"/>
        </w:tabs>
        <w:jc w:val="center"/>
        <w:rPr>
          <w:rFonts w:ascii="Times New Roman" w:hAnsi="Times New Roman"/>
          <w:b/>
          <w:bCs/>
          <w:color w:val="00214E"/>
          <w:sz w:val="28"/>
          <w:szCs w:val="28"/>
          <w:lang w:val="pt-BR"/>
        </w:rPr>
      </w:pPr>
      <w:r w:rsidRPr="00AC5ADA">
        <w:rPr>
          <w:rFonts w:ascii="Times New Roman" w:hAnsi="Times New Roman"/>
          <w:b/>
          <w:sz w:val="28"/>
          <w:szCs w:val="28"/>
        </w:rPr>
        <w:t>Teodora SÎRBU</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B9328F" w:rsidP="001F5EF6">
      <w:pPr>
        <w:pStyle w:val="Header"/>
        <w:rPr>
          <w:rFonts w:ascii="Times New Roman" w:hAnsi="Times New Roman"/>
          <w:b/>
          <w:color w:val="00214E"/>
        </w:rPr>
      </w:pPr>
      <w:r w:rsidRPr="00B9328F">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34757260" r:id="rId11"/>
        </w:pict>
      </w:r>
      <w:r w:rsidRPr="00B9328F">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B9328F" w:rsidP="001B61C1">
      <w:pPr>
        <w:pStyle w:val="Header"/>
        <w:tabs>
          <w:tab w:val="left" w:pos="9000"/>
        </w:tabs>
        <w:jc w:val="center"/>
        <w:rPr>
          <w:rFonts w:ascii="Times New Roman" w:hAnsi="Times New Roman"/>
          <w:color w:val="00214E"/>
          <w:sz w:val="32"/>
          <w:szCs w:val="32"/>
        </w:rPr>
      </w:pPr>
      <w:r w:rsidRPr="00B9328F">
        <w:rPr>
          <w:rFonts w:ascii="Calibri" w:hAnsi="Calibri"/>
          <w:noProof/>
          <w:sz w:val="22"/>
          <w:szCs w:val="22"/>
        </w:rPr>
        <w:pict>
          <v:shape id="_x0000_s1066" type="#_x0000_t75" style="position:absolute;left:0;text-align:left;margin-left:434pt;margin-top:17.15pt;width:52pt;height:43.8pt;z-index:-251655168">
            <v:imagedata r:id="rId8" o:title=""/>
          </v:shape>
          <o:OLEObject Type="Embed" ProgID="CorelDRAW.Graphic.13" ShapeID="_x0000_s1066" DrawAspect="Content" ObjectID="_1534757261"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Pr="00AF6BB7"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1B61C1" w:rsidRDefault="001B61C1" w:rsidP="001B61C1">
      <w:pPr>
        <w:rPr>
          <w:rFonts w:ascii="Times New Roman" w:hAnsi="Times New Roman"/>
          <w:b/>
          <w:bCs/>
          <w:sz w:val="28"/>
          <w:szCs w:val="28"/>
        </w:rPr>
      </w:pPr>
      <w:r>
        <w:rPr>
          <w:rFonts w:ascii="Times New Roman" w:hAnsi="Times New Roman"/>
          <w:b/>
          <w:bCs/>
          <w:sz w:val="28"/>
          <w:szCs w:val="28"/>
        </w:rPr>
        <w:t xml:space="preserve">                                          </w:t>
      </w:r>
    </w:p>
    <w:p w:rsidR="00E8031A" w:rsidRDefault="001B61C1" w:rsidP="00643ED6">
      <w:pPr>
        <w:jc w:val="both"/>
        <w:rPr>
          <w:rFonts w:ascii="Garamond" w:hAnsi="Garamond" w:cs="Arial"/>
          <w:b/>
          <w:bCs/>
          <w:color w:val="00214E"/>
          <w:sz w:val="28"/>
          <w:szCs w:val="28"/>
          <w:lang w:val="pt-BR"/>
        </w:rPr>
      </w:pPr>
      <w:r w:rsidRPr="00B67525">
        <w:rPr>
          <w:rFonts w:ascii="Times New Roman" w:hAnsi="Times New Roman"/>
          <w:b/>
          <w:bCs/>
          <w:sz w:val="28"/>
          <w:szCs w:val="28"/>
        </w:rPr>
        <w:t xml:space="preserve">                  </w:t>
      </w:r>
    </w:p>
    <w:p w:rsidR="00643ED6" w:rsidRDefault="0025414A" w:rsidP="00643ED6">
      <w:pPr>
        <w:jc w:val="both"/>
        <w:rPr>
          <w:rFonts w:ascii="Times New Roman" w:hAnsi="Times New Roman"/>
          <w:sz w:val="28"/>
          <w:szCs w:val="28"/>
        </w:rPr>
      </w:pPr>
      <w:r>
        <w:rPr>
          <w:rFonts w:ascii="Times New Roman" w:hAnsi="Times New Roman"/>
          <w:sz w:val="28"/>
          <w:szCs w:val="28"/>
        </w:rPr>
        <w:t xml:space="preserve">              </w:t>
      </w:r>
      <w:r w:rsidR="00643ED6">
        <w:rPr>
          <w:rFonts w:ascii="Times New Roman" w:hAnsi="Times New Roman"/>
          <w:sz w:val="28"/>
          <w:szCs w:val="28"/>
        </w:rPr>
        <w:t xml:space="preserve">Ca urmare a cererii adresate de </w:t>
      </w:r>
      <w:r w:rsidR="00643ED6">
        <w:rPr>
          <w:rFonts w:ascii="Times New Roman" w:hAnsi="Times New Roman"/>
          <w:b/>
          <w:sz w:val="28"/>
          <w:szCs w:val="28"/>
        </w:rPr>
        <w:t xml:space="preserve">S.C. DRAGOŞ INVEST S.R.L.. </w:t>
      </w:r>
      <w:r w:rsidR="00643ED6">
        <w:rPr>
          <w:rFonts w:ascii="Times New Roman" w:hAnsi="Times New Roman"/>
          <w:sz w:val="28"/>
          <w:szCs w:val="28"/>
        </w:rPr>
        <w:t>cu sediul în judeţul Neamţ, comuna Secuieni, sat Secuieni, nr. 67, telefon 0766 /429676, înregistrată la numărul 6</w:t>
      </w:r>
      <w:r w:rsidR="00B2778F">
        <w:rPr>
          <w:rFonts w:ascii="Times New Roman" w:hAnsi="Times New Roman"/>
          <w:sz w:val="28"/>
          <w:szCs w:val="28"/>
        </w:rPr>
        <w:t>127</w:t>
      </w:r>
      <w:r w:rsidR="00643ED6">
        <w:rPr>
          <w:rFonts w:ascii="Times New Roman" w:hAnsi="Times New Roman"/>
          <w:sz w:val="28"/>
          <w:szCs w:val="28"/>
        </w:rPr>
        <w:t xml:space="preserve"> /</w:t>
      </w:r>
      <w:r w:rsidR="00B2778F">
        <w:rPr>
          <w:rFonts w:ascii="Times New Roman" w:hAnsi="Times New Roman"/>
          <w:sz w:val="28"/>
          <w:szCs w:val="28"/>
        </w:rPr>
        <w:t>12</w:t>
      </w:r>
      <w:r w:rsidR="00643ED6">
        <w:rPr>
          <w:rFonts w:ascii="Times New Roman" w:hAnsi="Times New Roman"/>
          <w:sz w:val="28"/>
          <w:szCs w:val="28"/>
        </w:rPr>
        <w:t>.08.2016</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în urma analizării documentelor transmise şi a verificării în baza Hotărârii Guvernului nr. 38 /2015 privind organizarea şi funcţionarea Ministerului Mediului Apelor şi Pădurilor, a Ordonanţei de Urgenţă a Guvernului nr.195 /2005 privind protecţia mediului, aprobată cu modificări şi completări prin Legea nr.265 /2006, cu modificările şi completările ulterioare şi ale Ordinului MMDD nr.1798 /2007 se emite</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                                         AUTORIZAŢIA DE MEDIU</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b/>
          <w:sz w:val="28"/>
          <w:szCs w:val="28"/>
        </w:rPr>
      </w:pPr>
      <w:r>
        <w:rPr>
          <w:rFonts w:ascii="Times New Roman" w:hAnsi="Times New Roman"/>
          <w:sz w:val="28"/>
          <w:szCs w:val="28"/>
        </w:rPr>
        <w:t xml:space="preserve">pentru </w:t>
      </w:r>
      <w:r>
        <w:rPr>
          <w:rFonts w:ascii="Times New Roman" w:hAnsi="Times New Roman"/>
          <w:b/>
          <w:sz w:val="28"/>
          <w:szCs w:val="28"/>
        </w:rPr>
        <w:t xml:space="preserve">S.C. DRAGOŞ INVEST S.R.L. </w:t>
      </w:r>
    </w:p>
    <w:p w:rsidR="00643ED6" w:rsidRDefault="00643ED6" w:rsidP="00643ED6">
      <w:pPr>
        <w:jc w:val="both"/>
        <w:rPr>
          <w:rFonts w:ascii="Times New Roman" w:hAnsi="Times New Roman"/>
          <w:sz w:val="28"/>
          <w:szCs w:val="28"/>
        </w:rPr>
      </w:pPr>
      <w:r>
        <w:rPr>
          <w:rFonts w:ascii="Times New Roman" w:hAnsi="Times New Roman"/>
          <w:sz w:val="28"/>
          <w:szCs w:val="28"/>
        </w:rPr>
        <w:t>cu punct de lucru în comunele Horia şi Ion Creangă, perimetrul Başta</w:t>
      </w:r>
      <w:r w:rsidR="00B2778F">
        <w:rPr>
          <w:rFonts w:ascii="Times New Roman" w:hAnsi="Times New Roman"/>
          <w:sz w:val="28"/>
          <w:szCs w:val="28"/>
        </w:rPr>
        <w:t xml:space="preserve"> Aval</w:t>
      </w:r>
      <w:r>
        <w:rPr>
          <w:rFonts w:ascii="Times New Roman" w:hAnsi="Times New Roman"/>
          <w:sz w:val="28"/>
          <w:szCs w:val="28"/>
        </w:rPr>
        <w:t xml:space="preserve">, mal drept, râu Siret, interiorul ariei de protecţie specială avifaunistică “Lunca Siretului Mijlociu” ROSPA0072  </w:t>
      </w:r>
    </w:p>
    <w:p w:rsidR="00643ED6" w:rsidRDefault="00643ED6" w:rsidP="00643ED6">
      <w:pPr>
        <w:jc w:val="both"/>
        <w:rPr>
          <w:rFonts w:ascii="Times New Roman" w:hAnsi="Times New Roman"/>
          <w:b/>
          <w:sz w:val="28"/>
          <w:szCs w:val="28"/>
        </w:rPr>
      </w:pPr>
      <w:r>
        <w:rPr>
          <w:rFonts w:ascii="Times New Roman" w:hAnsi="Times New Roman"/>
          <w:sz w:val="28"/>
          <w:szCs w:val="28"/>
        </w:rPr>
        <w:t xml:space="preserve">care prevede : </w:t>
      </w:r>
      <w:r>
        <w:rPr>
          <w:rFonts w:ascii="Times New Roman" w:hAnsi="Times New Roman"/>
          <w:b/>
          <w:sz w:val="28"/>
          <w:szCs w:val="28"/>
        </w:rPr>
        <w:t xml:space="preserve">desfăşurarea activităţii extracţia pietrişului şi nisipului (cod CAEN 0812)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Documentaţia conţine : fişa de prezentare şi declaraţie  </w:t>
      </w:r>
    </w:p>
    <w:p w:rsidR="00643ED6" w:rsidRDefault="00643ED6" w:rsidP="00643ED6">
      <w:pPr>
        <w:jc w:val="both"/>
        <w:rPr>
          <w:rFonts w:ascii="Times New Roman" w:hAnsi="Times New Roman"/>
          <w:sz w:val="28"/>
          <w:szCs w:val="28"/>
        </w:rPr>
      </w:pPr>
      <w:r>
        <w:rPr>
          <w:rFonts w:ascii="Times New Roman" w:hAnsi="Times New Roman"/>
          <w:sz w:val="28"/>
          <w:szCs w:val="28"/>
        </w:rPr>
        <w:t>elaborată de : AMURĂRIŢEI IONUŢ</w:t>
      </w:r>
    </w:p>
    <w:p w:rsidR="00643ED6" w:rsidRDefault="00643ED6" w:rsidP="00643ED6">
      <w:pPr>
        <w:jc w:val="both"/>
        <w:rPr>
          <w:rFonts w:ascii="Times New Roman" w:hAnsi="Times New Roman"/>
          <w:sz w:val="28"/>
          <w:szCs w:val="28"/>
        </w:rPr>
      </w:pPr>
      <w:proofErr w:type="spellStart"/>
      <w:r>
        <w:rPr>
          <w:rFonts w:ascii="Times New Roman" w:hAnsi="Times New Roman"/>
          <w:sz w:val="28"/>
          <w:szCs w:val="28"/>
          <w:lang w:val="fr-FR"/>
        </w:rPr>
        <w:t>Proces</w:t>
      </w:r>
      <w:proofErr w:type="spellEnd"/>
      <w:r>
        <w:rPr>
          <w:rFonts w:ascii="Times New Roman" w:hAnsi="Times New Roman"/>
          <w:sz w:val="28"/>
          <w:szCs w:val="28"/>
          <w:lang w:val="fr-FR"/>
        </w:rPr>
        <w:t xml:space="preserve"> ver</w:t>
      </w:r>
      <w:r>
        <w:rPr>
          <w:rFonts w:ascii="Times New Roman" w:hAnsi="Times New Roman"/>
          <w:sz w:val="28"/>
          <w:szCs w:val="28"/>
        </w:rPr>
        <w:t>bal de verificare</w:t>
      </w:r>
      <w:r>
        <w:rPr>
          <w:rFonts w:ascii="Times New Roman" w:hAnsi="Times New Roman"/>
          <w:color w:val="FF0000"/>
          <w:sz w:val="28"/>
          <w:szCs w:val="28"/>
        </w:rPr>
        <w:t xml:space="preserve"> </w:t>
      </w:r>
      <w:r>
        <w:rPr>
          <w:rFonts w:ascii="Times New Roman" w:hAnsi="Times New Roman"/>
          <w:sz w:val="28"/>
          <w:szCs w:val="28"/>
        </w:rPr>
        <w:t>amplasament nr. 62</w:t>
      </w:r>
      <w:r w:rsidR="00B2778F">
        <w:rPr>
          <w:rFonts w:ascii="Times New Roman" w:hAnsi="Times New Roman"/>
          <w:sz w:val="28"/>
          <w:szCs w:val="28"/>
        </w:rPr>
        <w:t>80</w:t>
      </w:r>
      <w:r>
        <w:rPr>
          <w:rFonts w:ascii="Times New Roman" w:hAnsi="Times New Roman"/>
          <w:sz w:val="28"/>
          <w:szCs w:val="28"/>
        </w:rPr>
        <w:t xml:space="preserve"> /22.08.2016; Ziarul „Realitatea” din 13.08.2016; Anunţ decizie emitere autorizaţie de mediu A.P.M. Neamţ nr.</w:t>
      </w:r>
      <w:r>
        <w:rPr>
          <w:rFonts w:ascii="Times New Roman" w:hAnsi="Times New Roman"/>
          <w:b/>
          <w:sz w:val="28"/>
          <w:szCs w:val="28"/>
        </w:rPr>
        <w:t xml:space="preserve"> </w:t>
      </w:r>
      <w:r>
        <w:rPr>
          <w:rFonts w:ascii="Times New Roman" w:hAnsi="Times New Roman"/>
          <w:sz w:val="28"/>
          <w:szCs w:val="28"/>
        </w:rPr>
        <w:t>63</w:t>
      </w:r>
      <w:r w:rsidR="00B2778F">
        <w:rPr>
          <w:rFonts w:ascii="Times New Roman" w:hAnsi="Times New Roman"/>
          <w:sz w:val="28"/>
          <w:szCs w:val="28"/>
        </w:rPr>
        <w:t>90</w:t>
      </w:r>
      <w:r>
        <w:rPr>
          <w:rFonts w:ascii="Times New Roman" w:hAnsi="Times New Roman"/>
          <w:sz w:val="28"/>
          <w:szCs w:val="28"/>
        </w:rPr>
        <w:t xml:space="preserve"> din 25.08.2016 şi postare pe pagina de internet a A.P.M. Neamţ; Chitanţa nr.17643</w:t>
      </w:r>
      <w:r w:rsidR="00116C7B">
        <w:rPr>
          <w:rFonts w:ascii="Times New Roman" w:hAnsi="Times New Roman"/>
          <w:sz w:val="28"/>
          <w:szCs w:val="28"/>
        </w:rPr>
        <w:t>0</w:t>
      </w:r>
      <w:r>
        <w:rPr>
          <w:rFonts w:ascii="Times New Roman" w:hAnsi="Times New Roman"/>
          <w:sz w:val="28"/>
          <w:szCs w:val="28"/>
        </w:rPr>
        <w:t xml:space="preserve"> /12.08.2016; Plan de situaţie şi plan de încadrare în zonă</w:t>
      </w:r>
    </w:p>
    <w:p w:rsidR="00116C7B" w:rsidRDefault="00643ED6" w:rsidP="00643ED6">
      <w:pPr>
        <w:jc w:val="both"/>
        <w:rPr>
          <w:rFonts w:ascii="Times New Roman" w:hAnsi="Times New Roman"/>
          <w:sz w:val="28"/>
          <w:szCs w:val="28"/>
        </w:rPr>
      </w:pPr>
      <w:proofErr w:type="spellStart"/>
      <w:proofErr w:type="gramStart"/>
      <w:r>
        <w:rPr>
          <w:rFonts w:ascii="Times New Roman" w:hAnsi="Times New Roman"/>
          <w:sz w:val="28"/>
          <w:szCs w:val="28"/>
          <w:lang w:val="fr-FR"/>
        </w:rPr>
        <w:t>şi</w:t>
      </w:r>
      <w:proofErr w:type="spellEnd"/>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următoarele</w:t>
      </w:r>
      <w:proofErr w:type="spellEnd"/>
      <w:r>
        <w:rPr>
          <w:rFonts w:ascii="Times New Roman" w:hAnsi="Times New Roman"/>
          <w:sz w:val="28"/>
          <w:szCs w:val="28"/>
          <w:lang w:val="fr-FR"/>
        </w:rPr>
        <w:t xml:space="preserve"> acte de </w:t>
      </w:r>
      <w:proofErr w:type="spellStart"/>
      <w:r>
        <w:rPr>
          <w:rFonts w:ascii="Times New Roman" w:hAnsi="Times New Roman"/>
          <w:sz w:val="28"/>
          <w:szCs w:val="28"/>
          <w:lang w:val="fr-FR"/>
        </w:rPr>
        <w:t>reglementare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emise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alte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autorităţi</w:t>
      </w:r>
      <w:proofErr w:type="spellEnd"/>
      <w:r>
        <w:rPr>
          <w:rFonts w:ascii="Times New Roman" w:hAnsi="Times New Roman"/>
          <w:sz w:val="28"/>
          <w:szCs w:val="28"/>
          <w:lang w:val="fr-FR"/>
        </w:rPr>
        <w:t xml:space="preserve"> : Certificat de </w:t>
      </w:r>
      <w:proofErr w:type="spellStart"/>
      <w:r>
        <w:rPr>
          <w:rFonts w:ascii="Times New Roman" w:hAnsi="Times New Roman"/>
          <w:sz w:val="28"/>
          <w:szCs w:val="28"/>
          <w:lang w:val="fr-FR"/>
        </w:rPr>
        <w:t>înregistrare</w:t>
      </w:r>
      <w:proofErr w:type="spellEnd"/>
      <w:r>
        <w:rPr>
          <w:rFonts w:ascii="Times New Roman" w:hAnsi="Times New Roman"/>
          <w:sz w:val="28"/>
          <w:szCs w:val="28"/>
          <w:lang w:val="fr-FR"/>
        </w:rPr>
        <w:t xml:space="preserve"> nr. J27 /615 /14.04.2008 (</w:t>
      </w:r>
      <w:proofErr w:type="spellStart"/>
      <w:r>
        <w:rPr>
          <w:rFonts w:ascii="Times New Roman" w:hAnsi="Times New Roman"/>
          <w:sz w:val="28"/>
          <w:szCs w:val="28"/>
          <w:lang w:val="fr-FR"/>
        </w:rPr>
        <w:t>cod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unic</w:t>
      </w:r>
      <w:proofErr w:type="spellEnd"/>
      <w:r>
        <w:rPr>
          <w:rFonts w:ascii="Times New Roman" w:hAnsi="Times New Roman"/>
          <w:sz w:val="28"/>
          <w:szCs w:val="28"/>
          <w:lang w:val="fr-FR"/>
        </w:rPr>
        <w:t xml:space="preserve"> de</w:t>
      </w:r>
      <w:r>
        <w:rPr>
          <w:sz w:val="28"/>
          <w:szCs w:val="28"/>
          <w:lang w:val="fr-FR"/>
        </w:rPr>
        <w:t xml:space="preserve"> </w:t>
      </w:r>
      <w:proofErr w:type="spellStart"/>
      <w:r>
        <w:rPr>
          <w:rFonts w:ascii="Times New Roman" w:hAnsi="Times New Roman"/>
          <w:sz w:val="28"/>
          <w:szCs w:val="28"/>
          <w:lang w:val="fr-FR"/>
        </w:rPr>
        <w:t>înregistrare</w:t>
      </w:r>
      <w:proofErr w:type="spellEnd"/>
      <w:r>
        <w:rPr>
          <w:rFonts w:ascii="Times New Roman" w:hAnsi="Times New Roman"/>
          <w:sz w:val="28"/>
          <w:szCs w:val="28"/>
          <w:lang w:val="fr-FR"/>
        </w:rPr>
        <w:t xml:space="preserve"> 23720663); Certificat </w:t>
      </w:r>
      <w:proofErr w:type="spellStart"/>
      <w:r>
        <w:rPr>
          <w:rFonts w:ascii="Times New Roman" w:hAnsi="Times New Roman"/>
          <w:sz w:val="28"/>
          <w:szCs w:val="28"/>
          <w:lang w:val="fr-FR"/>
        </w:rPr>
        <w:t>constatator</w:t>
      </w:r>
      <w:proofErr w:type="spellEnd"/>
      <w:r>
        <w:rPr>
          <w:rFonts w:ascii="Times New Roman" w:hAnsi="Times New Roman"/>
          <w:sz w:val="28"/>
          <w:szCs w:val="28"/>
          <w:lang w:val="fr-FR"/>
        </w:rPr>
        <w:t xml:space="preserve"> nr. 9096 /25.03.2016; </w:t>
      </w:r>
      <w:proofErr w:type="spellStart"/>
      <w:r>
        <w:rPr>
          <w:rFonts w:ascii="Times New Roman" w:hAnsi="Times New Roman"/>
          <w:sz w:val="28"/>
          <w:szCs w:val="28"/>
          <w:lang w:val="fr-FR"/>
        </w:rPr>
        <w:t>Act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constitutiv</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actualizat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în</w:t>
      </w:r>
      <w:proofErr w:type="spellEnd"/>
      <w:r>
        <w:rPr>
          <w:rFonts w:ascii="Times New Roman" w:hAnsi="Times New Roman"/>
          <w:sz w:val="28"/>
          <w:szCs w:val="28"/>
          <w:lang w:val="fr-FR"/>
        </w:rPr>
        <w:t xml:space="preserve"> 31.07.2015;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construire nr. 6</w:t>
      </w:r>
      <w:r w:rsidR="00116C7B">
        <w:rPr>
          <w:rFonts w:ascii="Times New Roman" w:hAnsi="Times New Roman"/>
          <w:sz w:val="28"/>
          <w:szCs w:val="28"/>
          <w:lang w:val="fr-FR"/>
        </w:rPr>
        <w:t>7</w:t>
      </w:r>
      <w:r>
        <w:rPr>
          <w:rFonts w:ascii="Times New Roman" w:hAnsi="Times New Roman"/>
          <w:sz w:val="28"/>
          <w:szCs w:val="28"/>
          <w:lang w:val="fr-FR"/>
        </w:rPr>
        <w:t xml:space="preserve"> /19.07.2016; Aviz </w:t>
      </w:r>
      <w:proofErr w:type="spellStart"/>
      <w:r>
        <w:rPr>
          <w:rFonts w:ascii="Times New Roman" w:hAnsi="Times New Roman"/>
          <w:sz w:val="28"/>
          <w:szCs w:val="28"/>
          <w:lang w:val="fr-FR"/>
        </w:rPr>
        <w:t>Natura</w:t>
      </w:r>
      <w:proofErr w:type="spellEnd"/>
      <w:r>
        <w:rPr>
          <w:rFonts w:ascii="Times New Roman" w:hAnsi="Times New Roman"/>
          <w:sz w:val="28"/>
          <w:szCs w:val="28"/>
          <w:lang w:val="fr-FR"/>
        </w:rPr>
        <w:t xml:space="preserve"> 2000 nr. 1</w:t>
      </w:r>
      <w:r w:rsidR="00116C7B">
        <w:rPr>
          <w:rFonts w:ascii="Times New Roman" w:hAnsi="Times New Roman"/>
          <w:sz w:val="28"/>
          <w:szCs w:val="28"/>
          <w:lang w:val="fr-FR"/>
        </w:rPr>
        <w:t>3</w:t>
      </w:r>
      <w:r>
        <w:rPr>
          <w:rFonts w:ascii="Times New Roman" w:hAnsi="Times New Roman"/>
          <w:sz w:val="28"/>
          <w:szCs w:val="28"/>
          <w:lang w:val="fr-FR"/>
        </w:rPr>
        <w:t xml:space="preserve"> /23.06.2016 </w:t>
      </w:r>
      <w:proofErr w:type="spellStart"/>
      <w:r>
        <w:rPr>
          <w:rFonts w:ascii="Times New Roman" w:hAnsi="Times New Roman"/>
          <w:sz w:val="28"/>
          <w:szCs w:val="28"/>
          <w:lang w:val="fr-FR"/>
        </w:rPr>
        <w:t>emisă</w:t>
      </w:r>
      <w:proofErr w:type="spellEnd"/>
      <w:r>
        <w:rPr>
          <w:rFonts w:ascii="Times New Roman" w:hAnsi="Times New Roman"/>
          <w:sz w:val="28"/>
          <w:szCs w:val="28"/>
          <w:lang w:val="fr-FR"/>
        </w:rPr>
        <w:t xml:space="preserve"> de A.P.M. Neamţ; </w:t>
      </w:r>
      <w:proofErr w:type="spellStart"/>
      <w:r>
        <w:rPr>
          <w:rFonts w:ascii="Times New Roman" w:hAnsi="Times New Roman"/>
          <w:sz w:val="28"/>
          <w:szCs w:val="28"/>
          <w:lang w:val="fr-FR"/>
        </w:rPr>
        <w:t>Avizul</w:t>
      </w:r>
      <w:proofErr w:type="spellEnd"/>
      <w:r>
        <w:rPr>
          <w:rFonts w:ascii="Times New Roman" w:hAnsi="Times New Roman"/>
          <w:sz w:val="28"/>
          <w:szCs w:val="28"/>
          <w:lang w:val="fr-FR"/>
        </w:rPr>
        <w:t xml:space="preserve"> A.V.P.S. Roman nr. 9</w:t>
      </w:r>
      <w:r w:rsidR="00116C7B">
        <w:rPr>
          <w:rFonts w:ascii="Times New Roman" w:hAnsi="Times New Roman"/>
          <w:sz w:val="28"/>
          <w:szCs w:val="28"/>
          <w:lang w:val="fr-FR"/>
        </w:rPr>
        <w:t>5</w:t>
      </w:r>
      <w:r>
        <w:rPr>
          <w:rFonts w:ascii="Times New Roman" w:hAnsi="Times New Roman"/>
          <w:sz w:val="28"/>
          <w:szCs w:val="28"/>
          <w:lang w:val="fr-FR"/>
        </w:rPr>
        <w:t xml:space="preserve"> /12.08.2016;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gospodărire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apelor</w:t>
      </w:r>
      <w:proofErr w:type="spellEnd"/>
      <w:r>
        <w:rPr>
          <w:rFonts w:ascii="Times New Roman" w:hAnsi="Times New Roman"/>
          <w:sz w:val="28"/>
          <w:szCs w:val="28"/>
          <w:lang w:val="fr-FR"/>
        </w:rPr>
        <w:t xml:space="preserve"> nr. </w:t>
      </w:r>
      <w:r w:rsidR="00116C7B">
        <w:rPr>
          <w:rFonts w:ascii="Times New Roman" w:hAnsi="Times New Roman"/>
          <w:sz w:val="28"/>
          <w:szCs w:val="28"/>
          <w:lang w:val="fr-FR"/>
        </w:rPr>
        <w:t>179</w:t>
      </w:r>
      <w:r>
        <w:rPr>
          <w:rFonts w:ascii="Times New Roman" w:hAnsi="Times New Roman"/>
          <w:sz w:val="28"/>
          <w:szCs w:val="28"/>
          <w:lang w:val="fr-FR"/>
        </w:rPr>
        <w:t xml:space="preserve"> /</w:t>
      </w:r>
      <w:r w:rsidR="00116C7B">
        <w:rPr>
          <w:rFonts w:ascii="Times New Roman" w:hAnsi="Times New Roman"/>
          <w:sz w:val="28"/>
          <w:szCs w:val="28"/>
          <w:lang w:val="fr-FR"/>
        </w:rPr>
        <w:t>09</w:t>
      </w:r>
      <w:r>
        <w:rPr>
          <w:rFonts w:ascii="Times New Roman" w:hAnsi="Times New Roman"/>
          <w:sz w:val="28"/>
          <w:szCs w:val="28"/>
          <w:lang w:val="fr-FR"/>
        </w:rPr>
        <w:t xml:space="preserve">.08.2016; </w:t>
      </w:r>
      <w:proofErr w:type="spellStart"/>
      <w:r>
        <w:rPr>
          <w:rFonts w:ascii="Times New Roman" w:hAnsi="Times New Roman"/>
          <w:sz w:val="28"/>
          <w:szCs w:val="28"/>
          <w:lang w:val="fr-FR"/>
        </w:rPr>
        <w:t>Contract</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închiriere</w:t>
      </w:r>
      <w:proofErr w:type="spellEnd"/>
      <w:r>
        <w:rPr>
          <w:rFonts w:ascii="Times New Roman" w:hAnsi="Times New Roman"/>
          <w:sz w:val="28"/>
          <w:szCs w:val="28"/>
          <w:lang w:val="fr-FR"/>
        </w:rPr>
        <w:t xml:space="preserve"> nr. 30</w:t>
      </w:r>
      <w:r w:rsidR="00116C7B">
        <w:rPr>
          <w:rFonts w:ascii="Times New Roman" w:hAnsi="Times New Roman"/>
          <w:sz w:val="28"/>
          <w:szCs w:val="28"/>
          <w:lang w:val="fr-FR"/>
        </w:rPr>
        <w:t>4</w:t>
      </w:r>
      <w:r>
        <w:rPr>
          <w:rFonts w:ascii="Times New Roman" w:hAnsi="Times New Roman"/>
          <w:sz w:val="28"/>
          <w:szCs w:val="28"/>
          <w:lang w:val="fr-FR"/>
        </w:rPr>
        <w:t xml:space="preserve"> /07.01.2016 </w:t>
      </w:r>
      <w:proofErr w:type="spellStart"/>
      <w:r>
        <w:rPr>
          <w:rFonts w:ascii="Times New Roman" w:hAnsi="Times New Roman"/>
          <w:sz w:val="28"/>
          <w:szCs w:val="28"/>
          <w:lang w:val="fr-FR"/>
        </w:rPr>
        <w:t>emis</w:t>
      </w:r>
      <w:proofErr w:type="spellEnd"/>
      <w:r>
        <w:rPr>
          <w:rFonts w:ascii="Times New Roman" w:hAnsi="Times New Roman"/>
          <w:sz w:val="28"/>
          <w:szCs w:val="28"/>
          <w:lang w:val="fr-FR"/>
        </w:rPr>
        <w:t xml:space="preserve"> de A.B.A. Siret Bacău ; </w:t>
      </w:r>
      <w:r>
        <w:rPr>
          <w:rFonts w:ascii="Times New Roman" w:hAnsi="Times New Roman"/>
          <w:sz w:val="28"/>
          <w:szCs w:val="28"/>
        </w:rPr>
        <w:t>Aviz I.S.U. “Petrodava” al judeţului Neamţ nr. 294027</w:t>
      </w:r>
      <w:r w:rsidR="00116C7B">
        <w:rPr>
          <w:rFonts w:ascii="Times New Roman" w:hAnsi="Times New Roman"/>
          <w:sz w:val="28"/>
          <w:szCs w:val="28"/>
        </w:rPr>
        <w:t>2</w:t>
      </w:r>
      <w:r>
        <w:rPr>
          <w:rFonts w:ascii="Times New Roman" w:hAnsi="Times New Roman"/>
          <w:sz w:val="28"/>
          <w:szCs w:val="28"/>
        </w:rPr>
        <w:t xml:space="preserve"> /01.04.2016; Avizul Direcţiei Judeţeană pentru Cultură Neamţ nr. 4</w:t>
      </w:r>
      <w:r w:rsidR="00116C7B">
        <w:rPr>
          <w:rFonts w:ascii="Times New Roman" w:hAnsi="Times New Roman"/>
          <w:sz w:val="28"/>
          <w:szCs w:val="28"/>
        </w:rPr>
        <w:t>6</w:t>
      </w:r>
      <w:r>
        <w:rPr>
          <w:rFonts w:ascii="Times New Roman" w:hAnsi="Times New Roman"/>
          <w:sz w:val="28"/>
          <w:szCs w:val="28"/>
        </w:rPr>
        <w:t xml:space="preserve"> /31.03.2016; Acord de reabilitare drum exploatare nr. 2</w:t>
      </w:r>
      <w:r w:rsidR="00116C7B">
        <w:rPr>
          <w:rFonts w:ascii="Times New Roman" w:hAnsi="Times New Roman"/>
          <w:sz w:val="28"/>
          <w:szCs w:val="28"/>
        </w:rPr>
        <w:t>200</w:t>
      </w:r>
      <w:r>
        <w:rPr>
          <w:rFonts w:ascii="Times New Roman" w:hAnsi="Times New Roman"/>
          <w:sz w:val="28"/>
          <w:szCs w:val="28"/>
        </w:rPr>
        <w:t xml:space="preserve"> /25.03.2016 emis de Comuna Horia; </w:t>
      </w:r>
      <w:r w:rsidR="00116C7B">
        <w:rPr>
          <w:rFonts w:ascii="Times New Roman" w:hAnsi="Times New Roman"/>
          <w:sz w:val="28"/>
          <w:szCs w:val="28"/>
        </w:rPr>
        <w:t xml:space="preserve">Hotărârea Consiliului </w:t>
      </w:r>
    </w:p>
    <w:p w:rsidR="00116C7B" w:rsidRDefault="00116C7B" w:rsidP="00643ED6">
      <w:pPr>
        <w:jc w:val="both"/>
        <w:rPr>
          <w:rFonts w:ascii="Times New Roman" w:hAnsi="Times New Roman"/>
          <w:sz w:val="28"/>
          <w:szCs w:val="28"/>
        </w:rPr>
      </w:pPr>
    </w:p>
    <w:p w:rsidR="00116C7B" w:rsidRPr="00116C7B" w:rsidRDefault="00116C7B" w:rsidP="00116C7B">
      <w:pPr>
        <w:jc w:val="center"/>
        <w:rPr>
          <w:rFonts w:ascii="Times New Roman" w:hAnsi="Times New Roman"/>
          <w:b/>
          <w:sz w:val="28"/>
          <w:szCs w:val="28"/>
        </w:rPr>
      </w:pPr>
      <w:r>
        <w:rPr>
          <w:rFonts w:ascii="Times New Roman" w:hAnsi="Times New Roman"/>
          <w:b/>
          <w:sz w:val="28"/>
          <w:szCs w:val="28"/>
        </w:rPr>
        <w:lastRenderedPageBreak/>
        <w:t>- 2 -</w:t>
      </w:r>
    </w:p>
    <w:p w:rsidR="00116C7B" w:rsidRDefault="00116C7B" w:rsidP="00643ED6">
      <w:pPr>
        <w:jc w:val="both"/>
        <w:rPr>
          <w:rFonts w:ascii="Times New Roman" w:hAnsi="Times New Roman"/>
          <w:sz w:val="28"/>
          <w:szCs w:val="28"/>
        </w:rPr>
      </w:pPr>
    </w:p>
    <w:p w:rsidR="00643ED6" w:rsidRDefault="00116C7B" w:rsidP="00643ED6">
      <w:pPr>
        <w:jc w:val="both"/>
        <w:rPr>
          <w:rFonts w:ascii="Times New Roman" w:hAnsi="Times New Roman"/>
          <w:sz w:val="28"/>
          <w:szCs w:val="28"/>
        </w:rPr>
      </w:pPr>
      <w:r>
        <w:rPr>
          <w:rFonts w:ascii="Times New Roman" w:hAnsi="Times New Roman"/>
          <w:sz w:val="28"/>
          <w:szCs w:val="28"/>
        </w:rPr>
        <w:t>Local al comunei Filipeşti nr. 30 /09.10.2015;</w:t>
      </w:r>
      <w:r w:rsidR="00643ED6">
        <w:rPr>
          <w:rFonts w:ascii="Times New Roman" w:hAnsi="Times New Roman"/>
          <w:sz w:val="28"/>
          <w:szCs w:val="28"/>
        </w:rPr>
        <w:t xml:space="preserve"> </w:t>
      </w:r>
      <w:r>
        <w:rPr>
          <w:rFonts w:ascii="Times New Roman" w:hAnsi="Times New Roman"/>
          <w:sz w:val="28"/>
          <w:szCs w:val="28"/>
          <w:lang w:val="fr-FR"/>
        </w:rPr>
        <w:t xml:space="preserve">Permis de </w:t>
      </w:r>
      <w:proofErr w:type="spellStart"/>
      <w:r w:rsidR="00643ED6">
        <w:rPr>
          <w:rFonts w:ascii="Times New Roman" w:hAnsi="Times New Roman"/>
          <w:sz w:val="28"/>
          <w:szCs w:val="28"/>
          <w:lang w:val="fr-FR"/>
        </w:rPr>
        <w:t>exploatare</w:t>
      </w:r>
      <w:proofErr w:type="spellEnd"/>
      <w:r w:rsidR="00643ED6">
        <w:rPr>
          <w:rFonts w:ascii="Times New Roman" w:hAnsi="Times New Roman"/>
          <w:sz w:val="28"/>
          <w:szCs w:val="28"/>
          <w:lang w:val="fr-FR"/>
        </w:rPr>
        <w:t xml:space="preserve"> nr. 1925</w:t>
      </w:r>
      <w:r>
        <w:rPr>
          <w:rFonts w:ascii="Times New Roman" w:hAnsi="Times New Roman"/>
          <w:sz w:val="28"/>
          <w:szCs w:val="28"/>
          <w:lang w:val="fr-FR"/>
        </w:rPr>
        <w:t>0</w:t>
      </w:r>
      <w:r w:rsidR="00643ED6">
        <w:rPr>
          <w:rFonts w:ascii="Times New Roman" w:hAnsi="Times New Roman"/>
          <w:sz w:val="28"/>
          <w:szCs w:val="28"/>
          <w:lang w:val="fr-FR"/>
        </w:rPr>
        <w:t xml:space="preserve"> /06.07.2016 </w:t>
      </w:r>
      <w:proofErr w:type="spellStart"/>
      <w:r w:rsidR="00643ED6">
        <w:rPr>
          <w:rFonts w:ascii="Times New Roman" w:hAnsi="Times New Roman"/>
          <w:sz w:val="28"/>
          <w:szCs w:val="28"/>
          <w:lang w:val="fr-FR"/>
        </w:rPr>
        <w:t>emis</w:t>
      </w:r>
      <w:proofErr w:type="spellEnd"/>
      <w:r w:rsidR="00643ED6">
        <w:rPr>
          <w:rFonts w:ascii="Times New Roman" w:hAnsi="Times New Roman"/>
          <w:sz w:val="28"/>
          <w:szCs w:val="28"/>
          <w:lang w:val="fr-FR"/>
        </w:rPr>
        <w:t xml:space="preserve"> de </w:t>
      </w:r>
      <w:r w:rsidR="00643ED6">
        <w:rPr>
          <w:rFonts w:ascii="Times New Roman" w:hAnsi="Times New Roman"/>
          <w:sz w:val="28"/>
          <w:szCs w:val="28"/>
        </w:rPr>
        <w:t xml:space="preserve">A.N.R.M.Bucureşti; Proiect tehnic şi Plan de refacere a mediului întocmite de geol. A. Mocanu. </w:t>
      </w:r>
    </w:p>
    <w:p w:rsidR="00643ED6" w:rsidRDefault="00643ED6" w:rsidP="00643ED6">
      <w:pPr>
        <w:jc w:val="both"/>
        <w:rPr>
          <w:rFonts w:ascii="Times New Roman" w:hAnsi="Times New Roman"/>
          <w:sz w:val="28"/>
          <w:szCs w:val="28"/>
        </w:rPr>
      </w:pPr>
      <w:r>
        <w:rPr>
          <w:rFonts w:ascii="Times New Roman" w:hAnsi="Times New Roman"/>
          <w:sz w:val="28"/>
          <w:szCs w:val="28"/>
        </w:rPr>
        <w:t>Prezenta autorizaţie se emite cu următoarele condiţii impuse :</w:t>
      </w:r>
    </w:p>
    <w:p w:rsidR="00643ED6" w:rsidRDefault="00643ED6" w:rsidP="00643ED6">
      <w:pPr>
        <w:jc w:val="both"/>
        <w:rPr>
          <w:rFonts w:ascii="Times New Roman" w:hAnsi="Times New Roman"/>
          <w:sz w:val="28"/>
          <w:szCs w:val="28"/>
        </w:rPr>
      </w:pPr>
      <w:r>
        <w:rPr>
          <w:rFonts w:ascii="Times New Roman" w:hAnsi="Times New Roman"/>
          <w:sz w:val="28"/>
          <w:szCs w:val="28"/>
        </w:rPr>
        <w:t>1. Orice modificare a condiţiilor în baza cărora s-a emis autorizaţia de mediu implică</w:t>
      </w:r>
    </w:p>
    <w:p w:rsidR="00643ED6" w:rsidRDefault="00643ED6" w:rsidP="00643ED6">
      <w:pPr>
        <w:jc w:val="both"/>
        <w:rPr>
          <w:rFonts w:ascii="Times New Roman" w:hAnsi="Times New Roman"/>
          <w:sz w:val="28"/>
          <w:szCs w:val="28"/>
        </w:rPr>
      </w:pPr>
      <w:r>
        <w:rPr>
          <w:rFonts w:ascii="Times New Roman" w:hAnsi="Times New Roman"/>
          <w:sz w:val="28"/>
          <w:szCs w:val="28"/>
        </w:rPr>
        <w:t>solicitarea unei noi autorizaţii.</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2. Cu </w:t>
      </w:r>
      <w:r>
        <w:rPr>
          <w:rFonts w:ascii="Times New Roman" w:hAnsi="Times New Roman"/>
          <w:b/>
          <w:sz w:val="28"/>
          <w:szCs w:val="28"/>
        </w:rPr>
        <w:t>45</w:t>
      </w:r>
      <w:r>
        <w:rPr>
          <w:rFonts w:ascii="Times New Roman" w:hAnsi="Times New Roman"/>
          <w:sz w:val="28"/>
          <w:szCs w:val="28"/>
        </w:rPr>
        <w:t xml:space="preserve"> </w:t>
      </w:r>
      <w:r>
        <w:rPr>
          <w:rFonts w:ascii="Times New Roman" w:hAnsi="Times New Roman"/>
          <w:b/>
          <w:sz w:val="28"/>
          <w:szCs w:val="28"/>
        </w:rPr>
        <w:t>zile</w:t>
      </w:r>
      <w:r>
        <w:rPr>
          <w:rFonts w:ascii="Times New Roman" w:hAnsi="Times New Roman"/>
          <w:sz w:val="28"/>
          <w:szCs w:val="28"/>
        </w:rPr>
        <w:t xml:space="preserve"> înaintea expirării termenului de valabilitate al prezentei autorizaţii trebuie să solicitaţi o nouă autorizaţie.</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3. Verificarea conformării cu prevederile prezentului act se face de către Garda </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Naţională de Mediu – Comisariatul Judeţean Neamţ.                         </w:t>
      </w:r>
    </w:p>
    <w:p w:rsidR="00643ED6" w:rsidRDefault="00643ED6" w:rsidP="00643ED6">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5. Achitarea anual a taxei datorate </w:t>
      </w:r>
      <w:smartTag w:uri="urn:schemas-microsoft-com:office:smarttags" w:element="PersonName">
        <w:smartTagPr>
          <w:attr w:name="ProductID" w:val="la Fondul"/>
        </w:smartTagPr>
        <w:r>
          <w:rPr>
            <w:rFonts w:ascii="Times New Roman" w:hAnsi="Times New Roman"/>
            <w:sz w:val="28"/>
            <w:szCs w:val="28"/>
          </w:rPr>
          <w:t>la Fondul</w:t>
        </w:r>
      </w:smartTag>
      <w:r>
        <w:rPr>
          <w:rFonts w:ascii="Times New Roman" w:hAnsi="Times New Roman"/>
          <w:sz w:val="28"/>
          <w:szCs w:val="28"/>
        </w:rPr>
        <w:t xml:space="preserve"> de mediu conform O.U.G.nr.196 /2005.</w:t>
      </w:r>
    </w:p>
    <w:p w:rsidR="00643ED6" w:rsidRDefault="00643ED6" w:rsidP="00643ED6">
      <w:pPr>
        <w:jc w:val="both"/>
        <w:rPr>
          <w:rFonts w:ascii="Times New Roman" w:hAnsi="Times New Roman"/>
          <w:sz w:val="28"/>
          <w:szCs w:val="28"/>
        </w:rPr>
      </w:pPr>
      <w:r>
        <w:rPr>
          <w:rFonts w:ascii="Times New Roman" w:hAnsi="Times New Roman"/>
          <w:sz w:val="28"/>
          <w:szCs w:val="28"/>
        </w:rPr>
        <w:t>6. Respectarea tehnologiei de lucru avizată în vederea protecţiei factorilor de mediu:</w:t>
      </w:r>
    </w:p>
    <w:p w:rsidR="00643ED6" w:rsidRDefault="00643ED6" w:rsidP="00643ED6">
      <w:pPr>
        <w:jc w:val="both"/>
        <w:rPr>
          <w:rFonts w:ascii="Times New Roman" w:hAnsi="Times New Roman"/>
          <w:sz w:val="28"/>
          <w:szCs w:val="28"/>
        </w:rPr>
      </w:pPr>
      <w:r>
        <w:rPr>
          <w:rFonts w:ascii="Times New Roman" w:hAnsi="Times New Roman"/>
          <w:sz w:val="28"/>
          <w:szCs w:val="28"/>
        </w:rPr>
        <w:t>- retragerea utilajelor pe mal la sfârşitul programului de lucru zilnic şi executarea activităţilor de alimentare cu motorină şi schimb de ulei în condiţii de evitare a poluării solului şi apei cu produse petroliere;</w:t>
      </w:r>
    </w:p>
    <w:p w:rsidR="00643ED6" w:rsidRDefault="00643ED6" w:rsidP="00643ED6">
      <w:pPr>
        <w:jc w:val="both"/>
        <w:rPr>
          <w:rFonts w:ascii="Times New Roman" w:hAnsi="Times New Roman"/>
          <w:sz w:val="28"/>
          <w:szCs w:val="28"/>
        </w:rPr>
      </w:pPr>
      <w:r>
        <w:rPr>
          <w:rFonts w:ascii="Times New Roman" w:hAnsi="Times New Roman"/>
          <w:sz w:val="28"/>
          <w:szCs w:val="28"/>
        </w:rPr>
        <w:t>- respectarea tehnologiei şi adâncimii de extracţie avizate prin Autorizaţia de gospodărirea apelor;</w:t>
      </w:r>
    </w:p>
    <w:p w:rsidR="00643ED6" w:rsidRDefault="00643ED6" w:rsidP="00643ED6">
      <w:pPr>
        <w:jc w:val="both"/>
        <w:rPr>
          <w:rFonts w:ascii="Times New Roman" w:hAnsi="Times New Roman"/>
          <w:sz w:val="28"/>
          <w:szCs w:val="28"/>
        </w:rPr>
      </w:pPr>
      <w:r>
        <w:rPr>
          <w:rFonts w:ascii="Times New Roman" w:hAnsi="Times New Roman"/>
          <w:sz w:val="28"/>
          <w:szCs w:val="28"/>
        </w:rPr>
        <w:t>- rambleerea golurilor şi nivelarea fâşiei de extracţie la sfârşitul zilei de lucru;</w:t>
      </w:r>
    </w:p>
    <w:p w:rsidR="00643ED6" w:rsidRDefault="00643ED6" w:rsidP="00643ED6">
      <w:pPr>
        <w:jc w:val="both"/>
        <w:rPr>
          <w:rFonts w:ascii="Times New Roman" w:hAnsi="Times New Roman"/>
          <w:sz w:val="28"/>
          <w:szCs w:val="28"/>
        </w:rPr>
      </w:pPr>
      <w:r>
        <w:rPr>
          <w:rFonts w:ascii="Times New Roman" w:hAnsi="Times New Roman"/>
          <w:sz w:val="28"/>
          <w:szCs w:val="28"/>
        </w:rPr>
        <w:t>- se interzice depozitarea temporară sau permanentă a materialului extras pe amplasamentele pozate transversal faţă de direcţia de curgere a râului; nu se va excava în zonele concave ale malurilor;</w:t>
      </w:r>
    </w:p>
    <w:p w:rsidR="00643ED6" w:rsidRDefault="00643ED6" w:rsidP="00643ED6">
      <w:pPr>
        <w:jc w:val="both"/>
        <w:rPr>
          <w:rFonts w:ascii="Times New Roman" w:hAnsi="Times New Roman"/>
          <w:sz w:val="28"/>
          <w:szCs w:val="28"/>
        </w:rPr>
      </w:pPr>
      <w:r>
        <w:rPr>
          <w:rFonts w:ascii="Times New Roman" w:hAnsi="Times New Roman"/>
          <w:sz w:val="28"/>
          <w:szCs w:val="28"/>
        </w:rPr>
        <w:t>- nu se vor efectua devieri sau ştrangulări ale cursului de apă;</w:t>
      </w:r>
    </w:p>
    <w:p w:rsidR="00643ED6" w:rsidRDefault="00643ED6" w:rsidP="00643ED6">
      <w:pPr>
        <w:jc w:val="both"/>
        <w:rPr>
          <w:rFonts w:ascii="Times New Roman" w:hAnsi="Times New Roman"/>
          <w:sz w:val="28"/>
          <w:szCs w:val="28"/>
        </w:rPr>
      </w:pPr>
      <w:r>
        <w:rPr>
          <w:rFonts w:ascii="Times New Roman" w:hAnsi="Times New Roman"/>
          <w:sz w:val="28"/>
          <w:szCs w:val="28"/>
        </w:rPr>
        <w:t>- amenajarea şi întreţinerea drumurilor din incintă şi a celor de acces la căile de comunicaţie rutieră; reducerea vitezei mijloacelor de transport în zonele locuite;</w:t>
      </w:r>
    </w:p>
    <w:p w:rsidR="00643ED6" w:rsidRDefault="00643ED6" w:rsidP="00643ED6">
      <w:pPr>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643ED6" w:rsidRDefault="00643ED6" w:rsidP="00643ED6">
      <w:pPr>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643ED6" w:rsidRDefault="00643ED6" w:rsidP="00643ED6">
      <w:pPr>
        <w:jc w:val="both"/>
        <w:rPr>
          <w:rFonts w:ascii="Times New Roman" w:hAnsi="Times New Roman"/>
          <w:sz w:val="28"/>
          <w:szCs w:val="28"/>
        </w:rPr>
      </w:pPr>
      <w:r>
        <w:rPr>
          <w:rFonts w:ascii="Times New Roman" w:hAnsi="Times New Roman"/>
          <w:sz w:val="28"/>
          <w:szCs w:val="28"/>
        </w:rPr>
        <w:t>Pentru speciile protejate de plante şi animale sălbatice terestre, acvatice şi subterane, care trăiesc atât în ariile naturale protejate, cât şi în afara lor, sunt interzise:</w:t>
      </w:r>
    </w:p>
    <w:p w:rsidR="00643ED6" w:rsidRDefault="00643ED6" w:rsidP="00643ED6">
      <w:pPr>
        <w:jc w:val="both"/>
        <w:rPr>
          <w:rFonts w:ascii="Times New Roman" w:hAnsi="Times New Roman"/>
          <w:sz w:val="28"/>
          <w:szCs w:val="28"/>
        </w:rPr>
      </w:pPr>
      <w:bookmarkStart w:id="0" w:name="do|caIII|ar33|al1|lia"/>
      <w:r>
        <w:rPr>
          <w:rFonts w:ascii="Times New Roman" w:hAnsi="Times New Roman"/>
          <w:sz w:val="28"/>
          <w:szCs w:val="28"/>
        </w:rPr>
        <w:t>a)</w:t>
      </w:r>
      <w:bookmarkEnd w:id="0"/>
      <w:r>
        <w:rPr>
          <w:rFonts w:ascii="Times New Roman" w:hAnsi="Times New Roman"/>
          <w:sz w:val="28"/>
          <w:szCs w:val="28"/>
        </w:rPr>
        <w:t xml:space="preserve"> orice formă de recoltare, capturare, ucidere, distrugere sau vătămare a exemplarelor aflate în mediul lor natural, în oricare dintre stadiile ciclului lor biologic;</w:t>
      </w:r>
    </w:p>
    <w:p w:rsidR="00643ED6" w:rsidRDefault="00643ED6" w:rsidP="00643ED6">
      <w:pPr>
        <w:jc w:val="both"/>
        <w:rPr>
          <w:rFonts w:ascii="Times New Roman" w:hAnsi="Times New Roman"/>
          <w:sz w:val="28"/>
          <w:szCs w:val="28"/>
        </w:rPr>
      </w:pPr>
      <w:bookmarkStart w:id="1" w:name="do|caIII|ar33|al1|lib"/>
      <w:r>
        <w:rPr>
          <w:rFonts w:ascii="Times New Roman" w:hAnsi="Times New Roman"/>
          <w:sz w:val="28"/>
          <w:szCs w:val="28"/>
        </w:rPr>
        <w:t xml:space="preserve">b) </w:t>
      </w:r>
      <w:bookmarkEnd w:id="1"/>
      <w:r>
        <w:rPr>
          <w:rFonts w:ascii="Times New Roman" w:hAnsi="Times New Roman"/>
          <w:sz w:val="28"/>
          <w:szCs w:val="28"/>
        </w:rPr>
        <w:t>perturbarea intenţionată în cursul perioadei de reproducere, de creştere, de hibernare şi de migraţie;</w:t>
      </w:r>
    </w:p>
    <w:p w:rsidR="00643ED6" w:rsidRDefault="00643ED6" w:rsidP="00643ED6">
      <w:pPr>
        <w:jc w:val="both"/>
        <w:rPr>
          <w:rFonts w:ascii="Times New Roman" w:hAnsi="Times New Roman"/>
          <w:sz w:val="28"/>
          <w:szCs w:val="28"/>
        </w:rPr>
      </w:pPr>
      <w:bookmarkStart w:id="2" w:name="do|caIII|ar33|al1|lic"/>
    </w:p>
    <w:p w:rsidR="00643ED6" w:rsidRPr="007344CD" w:rsidRDefault="00643ED6" w:rsidP="00643ED6">
      <w:pPr>
        <w:jc w:val="center"/>
        <w:rPr>
          <w:rFonts w:ascii="Times New Roman" w:hAnsi="Times New Roman"/>
          <w:b/>
          <w:sz w:val="28"/>
          <w:szCs w:val="28"/>
        </w:rPr>
      </w:pPr>
      <w:r>
        <w:rPr>
          <w:rFonts w:ascii="Times New Roman" w:hAnsi="Times New Roman"/>
          <w:b/>
          <w:sz w:val="28"/>
          <w:szCs w:val="28"/>
        </w:rPr>
        <w:lastRenderedPageBreak/>
        <w:t>- 3 -</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sz w:val="28"/>
          <w:szCs w:val="28"/>
        </w:rPr>
      </w:pPr>
      <w:r>
        <w:rPr>
          <w:rFonts w:ascii="Times New Roman" w:hAnsi="Times New Roman"/>
          <w:sz w:val="28"/>
          <w:szCs w:val="28"/>
        </w:rPr>
        <w:t xml:space="preserve">c) </w:t>
      </w:r>
      <w:bookmarkEnd w:id="2"/>
      <w:r>
        <w:rPr>
          <w:rFonts w:ascii="Times New Roman" w:hAnsi="Times New Roman"/>
          <w:sz w:val="28"/>
          <w:szCs w:val="28"/>
        </w:rPr>
        <w:t>deteriorarea, distrugerea şi/sau culegerea intenţionată a cuiburilor şi/sau ouălor din natură;</w:t>
      </w:r>
    </w:p>
    <w:p w:rsidR="00643ED6" w:rsidRDefault="00643ED6" w:rsidP="00643ED6">
      <w:pPr>
        <w:jc w:val="both"/>
        <w:rPr>
          <w:rFonts w:ascii="Times New Roman" w:hAnsi="Times New Roman"/>
          <w:sz w:val="28"/>
          <w:szCs w:val="28"/>
        </w:rPr>
      </w:pPr>
      <w:bookmarkStart w:id="3" w:name="do|caIII|ar33|al1|lid"/>
      <w:r>
        <w:rPr>
          <w:rFonts w:ascii="Times New Roman" w:hAnsi="Times New Roman"/>
          <w:sz w:val="28"/>
          <w:szCs w:val="28"/>
        </w:rPr>
        <w:t xml:space="preserve">d) </w:t>
      </w:r>
      <w:bookmarkEnd w:id="3"/>
      <w:r>
        <w:rPr>
          <w:rFonts w:ascii="Times New Roman" w:hAnsi="Times New Roman"/>
          <w:sz w:val="28"/>
          <w:szCs w:val="28"/>
        </w:rPr>
        <w:t>deteriorarea şi/sau distrugerea locurilor de reproducere ori de odihnă;</w:t>
      </w:r>
    </w:p>
    <w:p w:rsidR="00643ED6" w:rsidRDefault="00643ED6" w:rsidP="00643ED6">
      <w:pPr>
        <w:jc w:val="both"/>
        <w:rPr>
          <w:rFonts w:ascii="Times New Roman" w:hAnsi="Times New Roman"/>
          <w:sz w:val="28"/>
          <w:szCs w:val="28"/>
        </w:rPr>
      </w:pPr>
      <w:r>
        <w:rPr>
          <w:rFonts w:ascii="Times New Roman" w:hAnsi="Times New Roman"/>
          <w:sz w:val="28"/>
          <w:szCs w:val="28"/>
        </w:rPr>
        <w:t>e) recoltarea florilor şi a fructelor, culegerea, tăierea, dezrădăcinarea sau distrugerea cu intenţie a acestor plante în habitatele lor naturale, în oricare dintre stadiile ciclului lor biologic;</w:t>
      </w:r>
    </w:p>
    <w:p w:rsidR="00643ED6" w:rsidRDefault="00643ED6" w:rsidP="00643ED6">
      <w:pPr>
        <w:jc w:val="both"/>
        <w:rPr>
          <w:rFonts w:ascii="Times New Roman" w:hAnsi="Times New Roman"/>
          <w:bCs/>
          <w:sz w:val="28"/>
          <w:szCs w:val="28"/>
        </w:rPr>
      </w:pPr>
      <w:r>
        <w:rPr>
          <w:rFonts w:ascii="Times New Roman" w:hAnsi="Times New Roman"/>
          <w:bCs/>
          <w:sz w:val="28"/>
          <w:szCs w:val="28"/>
        </w:rPr>
        <w:t>f) deţinerea, transportul, vânzarea sau schimburile în orice scop, precum şi oferirea spre schimb sau vânzare a exemplarelor luate din natură, în oricare dintre stadiile ciclului lor biologic.</w:t>
      </w:r>
    </w:p>
    <w:p w:rsidR="00643ED6" w:rsidRDefault="00643ED6" w:rsidP="00643ED6">
      <w:pPr>
        <w:jc w:val="both"/>
        <w:rPr>
          <w:rFonts w:ascii="Times New Roman" w:hAnsi="Times New Roman"/>
          <w:sz w:val="28"/>
          <w:szCs w:val="28"/>
        </w:rPr>
      </w:pPr>
      <w:r w:rsidRPr="00C27DCE">
        <w:rPr>
          <w:rFonts w:ascii="Times New Roman" w:hAnsi="Times New Roman"/>
          <w:sz w:val="28"/>
          <w:szCs w:val="28"/>
        </w:rPr>
        <w:t>În vederea protejării tuturor speciilor</w:t>
      </w:r>
      <w:r w:rsidRPr="00AA4A7C">
        <w:rPr>
          <w:rFonts w:ascii="Times New Roman" w:hAnsi="Times New Roman"/>
          <w:sz w:val="28"/>
          <w:szCs w:val="28"/>
        </w:rPr>
        <w:t xml:space="preserve"> de păsări, inclusiv a celor migratoare, sunt interzise:</w:t>
      </w:r>
    </w:p>
    <w:p w:rsidR="00643ED6" w:rsidRDefault="00643ED6" w:rsidP="00643ED6">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uciderea sau capturarea intenţionată, indiferent de metoda utilizată;</w:t>
      </w:r>
      <w:bookmarkStart w:id="4" w:name="do|caIII|ar33|al2|lib"/>
    </w:p>
    <w:bookmarkEnd w:id="4"/>
    <w:p w:rsidR="00643ED6" w:rsidRPr="00D86943" w:rsidRDefault="00643ED6" w:rsidP="00643ED6">
      <w:pPr>
        <w:numPr>
          <w:ilvl w:val="0"/>
          <w:numId w:val="28"/>
        </w:numPr>
        <w:tabs>
          <w:tab w:val="clear" w:pos="720"/>
        </w:tabs>
        <w:ind w:left="330" w:hanging="330"/>
        <w:jc w:val="both"/>
        <w:rPr>
          <w:rFonts w:ascii="Times New Roman" w:hAnsi="Times New Roman"/>
          <w:sz w:val="28"/>
          <w:szCs w:val="28"/>
        </w:rPr>
      </w:pPr>
      <w:r w:rsidRPr="00D86943">
        <w:rPr>
          <w:rFonts w:ascii="Times New Roman" w:hAnsi="Times New Roman"/>
          <w:sz w:val="28"/>
          <w:szCs w:val="28"/>
        </w:rPr>
        <w:t>deteriorarea, distrugerea şi/sau culegerea intenţionată a cuiburilor şi/sau ouălor din natură;</w:t>
      </w:r>
      <w:bookmarkStart w:id="5" w:name="do|caIII|ar33|al2|lic"/>
    </w:p>
    <w:bookmarkEnd w:id="5"/>
    <w:p w:rsidR="00643ED6" w:rsidRPr="00AA4A7C" w:rsidRDefault="00643ED6" w:rsidP="00643ED6">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culegerea ouălor din natură şi păstrarea acestora, chiar dacă sunt goale;</w:t>
      </w:r>
      <w:bookmarkStart w:id="6" w:name="do|caIII|ar33|al2|lid"/>
    </w:p>
    <w:bookmarkEnd w:id="6"/>
    <w:p w:rsidR="00643ED6" w:rsidRPr="00AA4A7C" w:rsidRDefault="00643ED6" w:rsidP="00643ED6">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 xml:space="preserve">perturbarea intenţionată, în special în cursul perioadei de reproducere sau de maturizare, dacă o astfel de perturbare este relevantă în contextul obiectivelor </w:t>
      </w:r>
      <w:r>
        <w:rPr>
          <w:rFonts w:ascii="Times New Roman" w:hAnsi="Times New Roman"/>
          <w:sz w:val="28"/>
          <w:szCs w:val="28"/>
        </w:rPr>
        <w:t>O.U.G. nr. 57 /2007 privind Regimul ariilor naturale protejate, conservarea habitatelor naturale, a florei şi faunei sălbatice, cu modificările şi completările ulterioare din Legea nr. 49 /2011</w:t>
      </w:r>
      <w:r w:rsidRPr="00AA4A7C">
        <w:rPr>
          <w:rFonts w:ascii="Times New Roman" w:hAnsi="Times New Roman"/>
          <w:sz w:val="28"/>
          <w:szCs w:val="28"/>
        </w:rPr>
        <w:t xml:space="preserve">; </w:t>
      </w:r>
    </w:p>
    <w:p w:rsidR="00643ED6" w:rsidRPr="00AA4A7C" w:rsidRDefault="00643ED6" w:rsidP="00643ED6">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deţinerea exemplarelor din speciile pentru care sunt interzise vânarea şi capturarea;</w:t>
      </w:r>
    </w:p>
    <w:p w:rsidR="00643ED6" w:rsidRPr="001B0480" w:rsidRDefault="00643ED6" w:rsidP="00643ED6">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bCs/>
          <w:sz w:val="28"/>
          <w:szCs w:val="28"/>
        </w:rPr>
        <w:t>vânzarea, deţinerea şi/sau transportul în scopul vânzării şi oferirii spre vânzare a acestora în stare vie ori moartă sau a oricăror părţi ori produse provenite de la acestea, uşor de identificat</w:t>
      </w:r>
      <w:r>
        <w:rPr>
          <w:rFonts w:ascii="Times New Roman" w:hAnsi="Times New Roman"/>
          <w:bCs/>
          <w:sz w:val="28"/>
          <w:szCs w:val="28"/>
        </w:rPr>
        <w:t>;</w:t>
      </w:r>
    </w:p>
    <w:p w:rsidR="00643ED6" w:rsidRDefault="00643ED6" w:rsidP="00643ED6">
      <w:pPr>
        <w:jc w:val="both"/>
        <w:rPr>
          <w:rFonts w:ascii="Times New Roman" w:hAnsi="Times New Roman"/>
          <w:sz w:val="28"/>
          <w:szCs w:val="28"/>
        </w:rPr>
      </w:pPr>
      <w:r>
        <w:rPr>
          <w:rFonts w:ascii="Times New Roman" w:hAnsi="Times New Roman"/>
          <w:sz w:val="28"/>
          <w:szCs w:val="28"/>
        </w:rPr>
        <w:t>g) distrugerea sau deteriorarea locurilor de reproducere sau odihnă;</w:t>
      </w:r>
    </w:p>
    <w:p w:rsidR="00643ED6" w:rsidRDefault="00643ED6" w:rsidP="00643ED6">
      <w:pPr>
        <w:jc w:val="both"/>
        <w:rPr>
          <w:rFonts w:ascii="Times New Roman" w:hAnsi="Times New Roman"/>
          <w:sz w:val="28"/>
          <w:szCs w:val="28"/>
        </w:rPr>
      </w:pPr>
      <w:r>
        <w:rPr>
          <w:rFonts w:ascii="Times New Roman" w:hAnsi="Times New Roman"/>
          <w:sz w:val="28"/>
          <w:szCs w:val="28"/>
        </w:rPr>
        <w:t>h) deranjarea păsărilor în timpul cuibăritului, culegerea ouălor sau a cuiburilor;</w:t>
      </w:r>
    </w:p>
    <w:p w:rsidR="00643ED6" w:rsidRDefault="00643ED6" w:rsidP="00643ED6">
      <w:pPr>
        <w:jc w:val="both"/>
        <w:rPr>
          <w:rFonts w:ascii="Times New Roman" w:hAnsi="Times New Roman"/>
          <w:sz w:val="28"/>
          <w:szCs w:val="28"/>
        </w:rPr>
      </w:pPr>
      <w:r>
        <w:rPr>
          <w:rFonts w:ascii="Times New Roman" w:hAnsi="Times New Roman"/>
          <w:sz w:val="28"/>
          <w:szCs w:val="28"/>
        </w:rPr>
        <w:t>i) se interzice reducerea suprafeţei habitatelor care constituie sursă de hrană pentru speciile de păsări de interes comunitar;</w:t>
      </w:r>
    </w:p>
    <w:p w:rsidR="00643ED6" w:rsidRPr="00D94CBB" w:rsidRDefault="00643ED6" w:rsidP="00643ED6">
      <w:pPr>
        <w:jc w:val="both"/>
        <w:rPr>
          <w:rFonts w:ascii="Times New Roman" w:hAnsi="Times New Roman"/>
          <w:b/>
          <w:sz w:val="28"/>
          <w:szCs w:val="28"/>
        </w:rPr>
      </w:pPr>
      <w:r w:rsidRPr="00D94CBB">
        <w:rPr>
          <w:rFonts w:ascii="Times New Roman" w:hAnsi="Times New Roman"/>
          <w:b/>
          <w:sz w:val="28"/>
          <w:szCs w:val="28"/>
        </w:rPr>
        <w:t>j) este strict interzisă exploatarea agregatelor minerale în perioada de reproducere, de cuibărire şi depunere a ouălelor de păsări (15 martie – 15 august).</w:t>
      </w:r>
    </w:p>
    <w:p w:rsidR="00643ED6" w:rsidRDefault="00643ED6" w:rsidP="00643ED6">
      <w:pPr>
        <w:jc w:val="both"/>
        <w:rPr>
          <w:rFonts w:ascii="Times New Roman" w:hAnsi="Times New Roman"/>
          <w:sz w:val="28"/>
          <w:szCs w:val="28"/>
        </w:rPr>
      </w:pPr>
      <w:r>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643ED6" w:rsidRDefault="00643ED6" w:rsidP="00643ED6">
      <w:pPr>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643ED6" w:rsidRPr="007344CD" w:rsidRDefault="00643ED6" w:rsidP="00643ED6">
      <w:pPr>
        <w:jc w:val="center"/>
        <w:rPr>
          <w:rFonts w:ascii="Times New Roman" w:hAnsi="Times New Roman"/>
          <w:b/>
          <w:sz w:val="28"/>
          <w:szCs w:val="28"/>
        </w:rPr>
      </w:pPr>
      <w:r>
        <w:rPr>
          <w:rFonts w:ascii="Times New Roman" w:hAnsi="Times New Roman"/>
          <w:b/>
          <w:sz w:val="28"/>
          <w:szCs w:val="28"/>
        </w:rPr>
        <w:lastRenderedPageBreak/>
        <w:t>- 4 -</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643ED6" w:rsidRDefault="00643ED6" w:rsidP="00643ED6">
      <w:pPr>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 terenul urmând a fi înierbat;</w:t>
      </w:r>
    </w:p>
    <w:p w:rsidR="00643ED6" w:rsidRDefault="00643ED6" w:rsidP="00643ED6">
      <w:pPr>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643ED6" w:rsidRDefault="00643ED6" w:rsidP="00643ED6">
      <w:pPr>
        <w:jc w:val="both"/>
        <w:rPr>
          <w:rFonts w:ascii="Times New Roman" w:hAnsi="Times New Roman"/>
          <w:sz w:val="28"/>
          <w:szCs w:val="28"/>
          <w:lang w:val="fr-FR"/>
        </w:rPr>
      </w:pPr>
      <w:proofErr w:type="spellStart"/>
      <w:r>
        <w:rPr>
          <w:rFonts w:ascii="Times New Roman" w:hAnsi="Times New Roman"/>
          <w:sz w:val="28"/>
          <w:szCs w:val="28"/>
          <w:lang w:val="fr-FR"/>
        </w:rPr>
        <w:t>Prezenta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este </w:t>
      </w:r>
      <w:proofErr w:type="spellStart"/>
      <w:r>
        <w:rPr>
          <w:rFonts w:ascii="Times New Roman" w:hAnsi="Times New Roman"/>
          <w:sz w:val="28"/>
          <w:szCs w:val="28"/>
          <w:lang w:val="fr-FR"/>
        </w:rPr>
        <w:t>valabilă</w:t>
      </w:r>
      <w:proofErr w:type="spellEnd"/>
      <w:r>
        <w:rPr>
          <w:rFonts w:ascii="Times New Roman" w:hAnsi="Times New Roman"/>
          <w:sz w:val="28"/>
          <w:szCs w:val="28"/>
          <w:lang w:val="fr-FR"/>
        </w:rPr>
        <w:t xml:space="preserve"> 5 </w:t>
      </w:r>
      <w:proofErr w:type="spellStart"/>
      <w:r>
        <w:rPr>
          <w:rFonts w:ascii="Times New Roman" w:hAnsi="Times New Roman"/>
          <w:sz w:val="28"/>
          <w:szCs w:val="28"/>
          <w:lang w:val="fr-FR"/>
        </w:rPr>
        <w:t>ani</w:t>
      </w:r>
      <w:proofErr w:type="spellEnd"/>
      <w:r>
        <w:rPr>
          <w:rFonts w:ascii="Times New Roman" w:hAnsi="Times New Roman"/>
          <w:sz w:val="28"/>
          <w:szCs w:val="28"/>
          <w:lang w:val="fr-FR"/>
        </w:rPr>
        <w:t xml:space="preserve"> de la </w:t>
      </w:r>
      <w:r>
        <w:rPr>
          <w:rFonts w:ascii="Times New Roman" w:hAnsi="Times New Roman"/>
          <w:color w:val="FF0000"/>
          <w:sz w:val="28"/>
          <w:szCs w:val="28"/>
          <w:lang w:val="fr-FR"/>
        </w:rPr>
        <w:t>……………..</w:t>
      </w:r>
      <w:r>
        <w:rPr>
          <w:rFonts w:ascii="Times New Roman" w:hAnsi="Times New Roman"/>
          <w:sz w:val="28"/>
          <w:szCs w:val="28"/>
          <w:lang w:val="fr-FR"/>
        </w:rPr>
        <w:t xml:space="preserve">  </w:t>
      </w:r>
      <w:proofErr w:type="gramStart"/>
      <w:r>
        <w:rPr>
          <w:rFonts w:ascii="Times New Roman" w:hAnsi="Times New Roman"/>
          <w:sz w:val="28"/>
          <w:szCs w:val="28"/>
          <w:lang w:val="fr-FR"/>
        </w:rPr>
        <w:t>data</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eliberării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până</w:t>
      </w:r>
      <w:proofErr w:type="spellEnd"/>
      <w:r>
        <w:rPr>
          <w:rFonts w:ascii="Times New Roman" w:hAnsi="Times New Roman"/>
          <w:sz w:val="28"/>
          <w:szCs w:val="28"/>
          <w:lang w:val="fr-FR"/>
        </w:rPr>
        <w:t xml:space="preserve"> la</w:t>
      </w:r>
    </w:p>
    <w:p w:rsidR="00643ED6" w:rsidRDefault="00643ED6" w:rsidP="00643ED6">
      <w:pPr>
        <w:jc w:val="both"/>
        <w:rPr>
          <w:rFonts w:ascii="Times New Roman" w:hAnsi="Times New Roman"/>
          <w:b/>
          <w:color w:val="FF0000"/>
          <w:sz w:val="28"/>
          <w:szCs w:val="28"/>
          <w:lang w:val="fr-FR"/>
        </w:rPr>
      </w:pPr>
      <w:r>
        <w:rPr>
          <w:rFonts w:ascii="Times New Roman" w:hAnsi="Times New Roman"/>
          <w:b/>
          <w:color w:val="FF0000"/>
          <w:sz w:val="28"/>
          <w:szCs w:val="28"/>
          <w:lang w:val="fr-FR"/>
        </w:rPr>
        <w:t>…………….</w:t>
      </w:r>
    </w:p>
    <w:p w:rsidR="00643ED6" w:rsidRDefault="00643ED6" w:rsidP="00643ED6">
      <w:pPr>
        <w:jc w:val="both"/>
        <w:rPr>
          <w:rFonts w:ascii="Times New Roman" w:hAnsi="Times New Roman"/>
          <w:sz w:val="28"/>
          <w:szCs w:val="28"/>
        </w:rPr>
      </w:pPr>
      <w:r>
        <w:rPr>
          <w:rFonts w:ascii="Times New Roman" w:hAnsi="Times New Roman"/>
          <w:sz w:val="28"/>
          <w:szCs w:val="28"/>
        </w:rPr>
        <w:t>Nerespectarea prevederilor autorizaţiei atrage după sine suspendarea şi /sau anularea acesteia, după caz.</w:t>
      </w:r>
    </w:p>
    <w:p w:rsidR="00643ED6" w:rsidRDefault="00643ED6" w:rsidP="00643ED6">
      <w:pPr>
        <w:jc w:val="both"/>
        <w:rPr>
          <w:rFonts w:ascii="Times New Roman" w:hAnsi="Times New Roman"/>
          <w:b/>
          <w:bCs/>
          <w:sz w:val="28"/>
          <w:szCs w:val="28"/>
        </w:rPr>
      </w:pPr>
    </w:p>
    <w:p w:rsidR="00643ED6" w:rsidRDefault="00643ED6" w:rsidP="00643ED6">
      <w:pPr>
        <w:jc w:val="both"/>
        <w:rPr>
          <w:rFonts w:ascii="Times New Roman" w:hAnsi="Times New Roman"/>
          <w:b/>
          <w:bCs/>
          <w:sz w:val="28"/>
          <w:szCs w:val="28"/>
        </w:rPr>
      </w:pPr>
      <w:r>
        <w:rPr>
          <w:rFonts w:ascii="Times New Roman" w:hAnsi="Times New Roman"/>
          <w:b/>
          <w:bCs/>
          <w:sz w:val="28"/>
          <w:szCs w:val="28"/>
        </w:rPr>
        <w:t xml:space="preserve">I. </w:t>
      </w:r>
      <w:r>
        <w:rPr>
          <w:rFonts w:ascii="Times New Roman" w:hAnsi="Times New Roman"/>
          <w:b/>
          <w:bCs/>
          <w:sz w:val="28"/>
          <w:szCs w:val="28"/>
          <w:u w:val="single"/>
        </w:rPr>
        <w:t>Activitatea autorizată</w:t>
      </w:r>
      <w:r>
        <w:rPr>
          <w:rFonts w:ascii="Times New Roman" w:hAnsi="Times New Roman"/>
          <w:b/>
          <w:bCs/>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b/>
          <w:sz w:val="28"/>
          <w:szCs w:val="28"/>
        </w:rPr>
        <w:t>1. Dotări</w:t>
      </w:r>
      <w:r>
        <w:rPr>
          <w:rFonts w:ascii="Times New Roman" w:hAnsi="Times New Roman"/>
          <w:sz w:val="28"/>
          <w:szCs w:val="28"/>
        </w:rPr>
        <w:t>: Suprafaţă perimetru de extracţie balast S=</w:t>
      </w:r>
      <w:r w:rsidR="00116C7B">
        <w:rPr>
          <w:rFonts w:ascii="Times New Roman" w:hAnsi="Times New Roman"/>
          <w:sz w:val="28"/>
          <w:szCs w:val="28"/>
        </w:rPr>
        <w:t>45500</w:t>
      </w:r>
      <w:r>
        <w:rPr>
          <w:rFonts w:ascii="Times New Roman" w:hAnsi="Times New Roman"/>
          <w:sz w:val="28"/>
          <w:szCs w:val="28"/>
        </w:rPr>
        <w:t xml:space="preserve"> mp, în albia minoră a râului Siret, mal drept, în extravilanul comunelor Horia şi Ion Creangă.</w:t>
      </w:r>
    </w:p>
    <w:p w:rsidR="00643ED6" w:rsidRDefault="00643ED6" w:rsidP="00643ED6">
      <w:pPr>
        <w:jc w:val="both"/>
        <w:rPr>
          <w:rFonts w:ascii="Times New Roman" w:hAnsi="Times New Roman"/>
          <w:sz w:val="28"/>
          <w:szCs w:val="28"/>
        </w:rPr>
      </w:pPr>
      <w:r>
        <w:rPr>
          <w:rFonts w:ascii="Times New Roman" w:hAnsi="Times New Roman"/>
          <w:sz w:val="28"/>
          <w:szCs w:val="28"/>
        </w:rPr>
        <w:t>Extracţia agregatelor se realizează în limitele punctelor ce delimitează perimetrul, din aval spre amonte, în fâşii longitudinale, succesive şi paralele cu râul, prin retragere de la firul apei spre malul drept. în condiţii de decolmatare, reprofilare şi regularizare a albiei minore a râului Siret. Se urmăreşte dirijarea curentului principal pe centrul albiei, mărirea secţiunii de scurgere şi reducerea intensităţii eroziunii malului stâng. Adâncimea medie de exploatare este de 2,</w:t>
      </w:r>
      <w:r w:rsidR="00116C7B">
        <w:rPr>
          <w:rFonts w:ascii="Times New Roman" w:hAnsi="Times New Roman"/>
          <w:sz w:val="28"/>
          <w:szCs w:val="28"/>
        </w:rPr>
        <w:t>74</w:t>
      </w:r>
      <w:r>
        <w:rPr>
          <w:rFonts w:ascii="Times New Roman" w:hAnsi="Times New Roman"/>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m iar adâncimea maximă de </w:t>
      </w:r>
      <w:r w:rsidR="00116C7B">
        <w:rPr>
          <w:rFonts w:ascii="Times New Roman" w:hAnsi="Times New Roman"/>
          <w:sz w:val="28"/>
          <w:szCs w:val="28"/>
        </w:rPr>
        <w:t>4,42</w:t>
      </w:r>
      <w:r>
        <w:rPr>
          <w:rFonts w:ascii="Times New Roman" w:hAnsi="Times New Roman"/>
          <w:sz w:val="28"/>
          <w:szCs w:val="28"/>
        </w:rPr>
        <w:t xml:space="preserve"> m, fără a coborî sub cota talvegului râului.</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Pilieri de siguranţă: 50 m faţă de ambele maluri ale râului Siret.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Accesul auto la perimetrul de exploatare se realizează din DN 2 (E85) pe un drum local ce va traversa digul mal drept Onişcani, se continuă cu un drum de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exploatare existent pe teritoriul comunei Secuieni, judeţul Neamţ şi comunei Filipeşti, judeţul Bacău. Accesul pe malul stâng se asigură cu o cale de acces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provizorie executată din 10 – 15 tuburi PREMO D=1000 – 1500 mm, apoi pe a doua cale de acces provizorie executată din 10 – 15 tuburi PREMO D=1000 – 1500 mm până pe malul drept la perimetru. </w:t>
      </w:r>
    </w:p>
    <w:p w:rsidR="00643ED6" w:rsidRDefault="00643ED6" w:rsidP="00643ED6">
      <w:pPr>
        <w:jc w:val="both"/>
        <w:rPr>
          <w:rFonts w:ascii="Times New Roman" w:hAnsi="Times New Roman"/>
          <w:sz w:val="28"/>
          <w:szCs w:val="28"/>
        </w:rPr>
      </w:pPr>
      <w:r>
        <w:rPr>
          <w:rFonts w:ascii="Times New Roman" w:hAnsi="Times New Roman"/>
          <w:sz w:val="28"/>
          <w:szCs w:val="28"/>
        </w:rPr>
        <w:t>Trecerile provizorii vor fi prevăzute cu rampe de acces din material local, care la debite medii şi mari, cât şi la finalizarea exploatării, vor fi dezafectate (inclusiv cele două căi de acces din tuburi PREMO) prin grija beneficiarului.</w:t>
      </w:r>
    </w:p>
    <w:p w:rsidR="00643ED6" w:rsidRDefault="00643ED6" w:rsidP="00643ED6">
      <w:pPr>
        <w:jc w:val="both"/>
        <w:rPr>
          <w:rFonts w:ascii="Times New Roman" w:hAnsi="Times New Roman"/>
          <w:sz w:val="28"/>
          <w:szCs w:val="28"/>
        </w:rPr>
      </w:pPr>
      <w:r>
        <w:rPr>
          <w:rFonts w:ascii="Times New Roman" w:hAnsi="Times New Roman"/>
          <w:sz w:val="28"/>
          <w:szCs w:val="28"/>
        </w:rPr>
        <w:t>Drumul de exploatare va fi întreţinut de beneficiar.</w:t>
      </w:r>
    </w:p>
    <w:p w:rsidR="00643ED6" w:rsidRDefault="00643ED6" w:rsidP="00643ED6">
      <w:pPr>
        <w:jc w:val="both"/>
        <w:rPr>
          <w:rFonts w:ascii="Times New Roman" w:hAnsi="Times New Roman"/>
          <w:sz w:val="28"/>
          <w:szCs w:val="28"/>
        </w:rPr>
      </w:pPr>
      <w:r>
        <w:rPr>
          <w:rFonts w:ascii="Times New Roman" w:hAnsi="Times New Roman"/>
          <w:sz w:val="28"/>
          <w:szCs w:val="28"/>
        </w:rPr>
        <w:t>Extracţia se va realiza în limitele perimetrului avizat conform punctelor de contur în coordonate STEREO 70:</w:t>
      </w:r>
    </w:p>
    <w:p w:rsidR="00643ED6" w:rsidRDefault="00643ED6" w:rsidP="00643ED6">
      <w:pPr>
        <w:jc w:val="both"/>
        <w:rPr>
          <w:rFonts w:ascii="Times New Roman" w:hAnsi="Times New Roman"/>
          <w:sz w:val="28"/>
          <w:szCs w:val="28"/>
        </w:rPr>
      </w:pPr>
    </w:p>
    <w:tbl>
      <w:tblPr>
        <w:tblStyle w:val="TableGrid"/>
        <w:tblW w:w="0" w:type="auto"/>
        <w:tblInd w:w="1908" w:type="dxa"/>
        <w:tblLook w:val="04A0"/>
      </w:tblPr>
      <w:tblGrid>
        <w:gridCol w:w="1187"/>
        <w:gridCol w:w="2053"/>
        <w:gridCol w:w="2280"/>
      </w:tblGrid>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Punct</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X</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Y</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1</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59</w:t>
            </w:r>
            <w:r w:rsidR="0070484E">
              <w:rPr>
                <w:rFonts w:ascii="Garamond" w:hAnsi="Garamond"/>
                <w:sz w:val="28"/>
                <w:szCs w:val="28"/>
              </w:rPr>
              <w:t>5246</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6555</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2</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59</w:t>
            </w:r>
            <w:r w:rsidR="0070484E">
              <w:rPr>
                <w:rFonts w:ascii="Garamond" w:hAnsi="Garamond"/>
                <w:sz w:val="28"/>
                <w:szCs w:val="28"/>
              </w:rPr>
              <w:t>5156</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6542</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3</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59</w:t>
            </w:r>
            <w:r w:rsidR="0070484E">
              <w:rPr>
                <w:rFonts w:ascii="Garamond" w:hAnsi="Garamond"/>
                <w:sz w:val="28"/>
                <w:szCs w:val="28"/>
              </w:rPr>
              <w:t>5082</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6538</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4</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59</w:t>
            </w:r>
            <w:r w:rsidR="0070484E">
              <w:rPr>
                <w:rFonts w:ascii="Garamond" w:hAnsi="Garamond"/>
                <w:sz w:val="28"/>
                <w:szCs w:val="28"/>
              </w:rPr>
              <w:t>4939</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6544</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5</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59</w:t>
            </w:r>
            <w:r w:rsidR="0070484E">
              <w:rPr>
                <w:rFonts w:ascii="Garamond" w:hAnsi="Garamond"/>
                <w:sz w:val="28"/>
                <w:szCs w:val="28"/>
              </w:rPr>
              <w:t>4858</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6544</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6</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594</w:t>
            </w:r>
            <w:r w:rsidR="0070484E">
              <w:rPr>
                <w:rFonts w:ascii="Garamond" w:hAnsi="Garamond"/>
                <w:sz w:val="28"/>
                <w:szCs w:val="28"/>
              </w:rPr>
              <w:t>803</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6578</w:t>
            </w:r>
          </w:p>
        </w:tc>
      </w:tr>
      <w:tr w:rsidR="00643ED6" w:rsidTr="00700DA0">
        <w:tc>
          <w:tcPr>
            <w:tcW w:w="1187"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7</w:t>
            </w:r>
          </w:p>
        </w:tc>
        <w:tc>
          <w:tcPr>
            <w:tcW w:w="2053"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594</w:t>
            </w:r>
            <w:r w:rsidR="0070484E">
              <w:rPr>
                <w:rFonts w:ascii="Garamond" w:hAnsi="Garamond"/>
                <w:sz w:val="28"/>
                <w:szCs w:val="28"/>
              </w:rPr>
              <w:t>761</w:t>
            </w:r>
          </w:p>
        </w:tc>
        <w:tc>
          <w:tcPr>
            <w:tcW w:w="2280" w:type="dxa"/>
            <w:tcBorders>
              <w:top w:val="single" w:sz="4" w:space="0" w:color="auto"/>
              <w:left w:val="single" w:sz="4" w:space="0" w:color="auto"/>
              <w:bottom w:val="single" w:sz="4" w:space="0" w:color="auto"/>
              <w:right w:val="single" w:sz="4" w:space="0" w:color="auto"/>
            </w:tcBorders>
            <w:hideMark/>
          </w:tcPr>
          <w:p w:rsidR="00643ED6" w:rsidRDefault="00643ED6" w:rsidP="0070484E">
            <w:pPr>
              <w:pStyle w:val="CaracterCaracter1"/>
              <w:jc w:val="center"/>
              <w:rPr>
                <w:rFonts w:ascii="Garamond" w:hAnsi="Garamond"/>
                <w:sz w:val="28"/>
                <w:szCs w:val="28"/>
              </w:rPr>
            </w:pPr>
            <w:r>
              <w:rPr>
                <w:rFonts w:ascii="Garamond" w:hAnsi="Garamond"/>
                <w:sz w:val="28"/>
                <w:szCs w:val="28"/>
              </w:rPr>
              <w:t>64</w:t>
            </w:r>
            <w:r w:rsidR="0070484E">
              <w:rPr>
                <w:rFonts w:ascii="Garamond" w:hAnsi="Garamond"/>
                <w:sz w:val="28"/>
                <w:szCs w:val="28"/>
              </w:rPr>
              <w:t>6601</w:t>
            </w:r>
          </w:p>
        </w:tc>
      </w:tr>
    </w:tbl>
    <w:p w:rsidR="00643ED6" w:rsidRDefault="00643ED6" w:rsidP="00643ED6">
      <w:r>
        <w:br w:type="page"/>
      </w:r>
    </w:p>
    <w:p w:rsidR="00643ED6" w:rsidRDefault="00643ED6" w:rsidP="00643ED6">
      <w:pPr>
        <w:jc w:val="center"/>
      </w:pPr>
      <w:r>
        <w:rPr>
          <w:b/>
          <w:sz w:val="28"/>
          <w:szCs w:val="28"/>
        </w:rPr>
        <w:lastRenderedPageBreak/>
        <w:t>- 5 -</w:t>
      </w:r>
    </w:p>
    <w:p w:rsidR="00643ED6" w:rsidRDefault="00643ED6" w:rsidP="00643ED6"/>
    <w:tbl>
      <w:tblPr>
        <w:tblStyle w:val="TableGrid"/>
        <w:tblW w:w="0" w:type="auto"/>
        <w:tblInd w:w="1908" w:type="dxa"/>
        <w:tblLook w:val="04A0"/>
      </w:tblPr>
      <w:tblGrid>
        <w:gridCol w:w="1170"/>
        <w:gridCol w:w="2070"/>
        <w:gridCol w:w="2250"/>
      </w:tblGrid>
      <w:tr w:rsidR="00643ED6" w:rsidTr="007C166C">
        <w:tc>
          <w:tcPr>
            <w:tcW w:w="117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8</w:t>
            </w:r>
          </w:p>
        </w:tc>
        <w:tc>
          <w:tcPr>
            <w:tcW w:w="2070" w:type="dxa"/>
            <w:tcBorders>
              <w:top w:val="single" w:sz="4" w:space="0" w:color="auto"/>
              <w:left w:val="single" w:sz="4" w:space="0" w:color="auto"/>
              <w:bottom w:val="single" w:sz="4" w:space="0" w:color="auto"/>
              <w:right w:val="single" w:sz="4" w:space="0" w:color="auto"/>
            </w:tcBorders>
            <w:hideMark/>
          </w:tcPr>
          <w:p w:rsidR="00643ED6" w:rsidRDefault="00643ED6" w:rsidP="007C166C">
            <w:pPr>
              <w:pStyle w:val="CaracterCaracter1"/>
              <w:jc w:val="center"/>
              <w:rPr>
                <w:rFonts w:ascii="Garamond" w:hAnsi="Garamond"/>
                <w:sz w:val="28"/>
                <w:szCs w:val="28"/>
              </w:rPr>
            </w:pPr>
            <w:r>
              <w:rPr>
                <w:rFonts w:ascii="Garamond" w:hAnsi="Garamond"/>
                <w:sz w:val="28"/>
                <w:szCs w:val="28"/>
              </w:rPr>
              <w:t>594</w:t>
            </w:r>
            <w:r w:rsidR="007C166C">
              <w:rPr>
                <w:rFonts w:ascii="Garamond" w:hAnsi="Garamond"/>
                <w:sz w:val="28"/>
                <w:szCs w:val="28"/>
              </w:rPr>
              <w:t>699</w:t>
            </w:r>
          </w:p>
        </w:tc>
        <w:tc>
          <w:tcPr>
            <w:tcW w:w="2250" w:type="dxa"/>
            <w:tcBorders>
              <w:top w:val="single" w:sz="4" w:space="0" w:color="auto"/>
              <w:left w:val="single" w:sz="4" w:space="0" w:color="auto"/>
              <w:bottom w:val="single" w:sz="4" w:space="0" w:color="auto"/>
              <w:right w:val="single" w:sz="4" w:space="0" w:color="auto"/>
            </w:tcBorders>
            <w:hideMark/>
          </w:tcPr>
          <w:p w:rsidR="00643ED6" w:rsidRDefault="00643ED6" w:rsidP="007C166C">
            <w:pPr>
              <w:pStyle w:val="CaracterCaracter1"/>
              <w:jc w:val="center"/>
              <w:rPr>
                <w:rFonts w:ascii="Garamond" w:hAnsi="Garamond"/>
                <w:sz w:val="28"/>
                <w:szCs w:val="28"/>
              </w:rPr>
            </w:pPr>
            <w:r>
              <w:rPr>
                <w:rFonts w:ascii="Garamond" w:hAnsi="Garamond"/>
                <w:sz w:val="28"/>
                <w:szCs w:val="28"/>
              </w:rPr>
              <w:t>64</w:t>
            </w:r>
            <w:r w:rsidR="007C166C">
              <w:rPr>
                <w:rFonts w:ascii="Garamond" w:hAnsi="Garamond"/>
                <w:sz w:val="28"/>
                <w:szCs w:val="28"/>
              </w:rPr>
              <w:t>6660</w:t>
            </w:r>
          </w:p>
        </w:tc>
      </w:tr>
      <w:tr w:rsidR="00643ED6" w:rsidTr="007C166C">
        <w:tc>
          <w:tcPr>
            <w:tcW w:w="1170" w:type="dxa"/>
            <w:tcBorders>
              <w:top w:val="single" w:sz="4" w:space="0" w:color="auto"/>
              <w:left w:val="single" w:sz="4" w:space="0" w:color="auto"/>
              <w:bottom w:val="single" w:sz="4" w:space="0" w:color="auto"/>
              <w:right w:val="single" w:sz="4" w:space="0" w:color="auto"/>
            </w:tcBorders>
            <w:hideMark/>
          </w:tcPr>
          <w:p w:rsidR="00643ED6" w:rsidRDefault="00643ED6" w:rsidP="00700DA0">
            <w:pPr>
              <w:pStyle w:val="CaracterCaracter1"/>
              <w:jc w:val="center"/>
              <w:rPr>
                <w:rFonts w:ascii="Garamond" w:hAnsi="Garamond"/>
                <w:sz w:val="28"/>
                <w:szCs w:val="28"/>
              </w:rPr>
            </w:pPr>
            <w:r>
              <w:rPr>
                <w:rFonts w:ascii="Garamond" w:hAnsi="Garamond"/>
                <w:sz w:val="28"/>
                <w:szCs w:val="28"/>
              </w:rPr>
              <w:t>9</w:t>
            </w:r>
          </w:p>
        </w:tc>
        <w:tc>
          <w:tcPr>
            <w:tcW w:w="2070" w:type="dxa"/>
            <w:tcBorders>
              <w:top w:val="single" w:sz="4" w:space="0" w:color="auto"/>
              <w:left w:val="single" w:sz="4" w:space="0" w:color="auto"/>
              <w:bottom w:val="single" w:sz="4" w:space="0" w:color="auto"/>
              <w:right w:val="single" w:sz="4" w:space="0" w:color="auto"/>
            </w:tcBorders>
            <w:hideMark/>
          </w:tcPr>
          <w:p w:rsidR="00643ED6" w:rsidRDefault="00643ED6" w:rsidP="007C166C">
            <w:pPr>
              <w:pStyle w:val="CaracterCaracter1"/>
              <w:jc w:val="center"/>
              <w:rPr>
                <w:rFonts w:ascii="Garamond" w:hAnsi="Garamond"/>
                <w:sz w:val="28"/>
                <w:szCs w:val="28"/>
              </w:rPr>
            </w:pPr>
            <w:r>
              <w:rPr>
                <w:rFonts w:ascii="Garamond" w:hAnsi="Garamond"/>
                <w:sz w:val="28"/>
                <w:szCs w:val="28"/>
              </w:rPr>
              <w:t>594</w:t>
            </w:r>
            <w:r w:rsidR="007C166C">
              <w:rPr>
                <w:rFonts w:ascii="Garamond" w:hAnsi="Garamond"/>
                <w:sz w:val="28"/>
                <w:szCs w:val="28"/>
              </w:rPr>
              <w:t>668</w:t>
            </w:r>
          </w:p>
        </w:tc>
        <w:tc>
          <w:tcPr>
            <w:tcW w:w="2250" w:type="dxa"/>
            <w:tcBorders>
              <w:top w:val="single" w:sz="4" w:space="0" w:color="auto"/>
              <w:left w:val="single" w:sz="4" w:space="0" w:color="auto"/>
              <w:bottom w:val="single" w:sz="4" w:space="0" w:color="auto"/>
              <w:right w:val="single" w:sz="4" w:space="0" w:color="auto"/>
            </w:tcBorders>
            <w:hideMark/>
          </w:tcPr>
          <w:p w:rsidR="00643ED6" w:rsidRDefault="00643ED6" w:rsidP="007C166C">
            <w:pPr>
              <w:pStyle w:val="CaracterCaracter1"/>
              <w:jc w:val="center"/>
              <w:rPr>
                <w:rFonts w:ascii="Garamond" w:hAnsi="Garamond"/>
                <w:sz w:val="28"/>
                <w:szCs w:val="28"/>
              </w:rPr>
            </w:pPr>
            <w:r>
              <w:rPr>
                <w:rFonts w:ascii="Garamond" w:hAnsi="Garamond"/>
                <w:sz w:val="28"/>
                <w:szCs w:val="28"/>
              </w:rPr>
              <w:t>64</w:t>
            </w:r>
            <w:r w:rsidR="007C166C">
              <w:rPr>
                <w:rFonts w:ascii="Garamond" w:hAnsi="Garamond"/>
                <w:sz w:val="28"/>
                <w:szCs w:val="28"/>
              </w:rPr>
              <w:t>6723</w:t>
            </w:r>
          </w:p>
        </w:tc>
      </w:tr>
      <w:tr w:rsidR="007C166C" w:rsidTr="007C166C">
        <w:tc>
          <w:tcPr>
            <w:tcW w:w="1170" w:type="dxa"/>
          </w:tcPr>
          <w:p w:rsidR="007C166C" w:rsidRPr="007C166C" w:rsidRDefault="007C166C" w:rsidP="007C166C">
            <w:pPr>
              <w:jc w:val="center"/>
              <w:rPr>
                <w:rFonts w:ascii="Garamond" w:hAnsi="Garamond"/>
                <w:sz w:val="28"/>
                <w:szCs w:val="28"/>
              </w:rPr>
            </w:pPr>
            <w:r w:rsidRPr="007C166C">
              <w:rPr>
                <w:rFonts w:ascii="Garamond" w:hAnsi="Garamond"/>
                <w:sz w:val="28"/>
                <w:szCs w:val="28"/>
              </w:rPr>
              <w:t>10</w:t>
            </w:r>
          </w:p>
        </w:tc>
        <w:tc>
          <w:tcPr>
            <w:tcW w:w="2070" w:type="dxa"/>
          </w:tcPr>
          <w:p w:rsidR="007C166C" w:rsidRPr="007C166C" w:rsidRDefault="007C166C" w:rsidP="007C166C">
            <w:pPr>
              <w:jc w:val="center"/>
              <w:rPr>
                <w:rFonts w:ascii="Garamond" w:hAnsi="Garamond"/>
                <w:sz w:val="28"/>
                <w:szCs w:val="28"/>
              </w:rPr>
            </w:pPr>
            <w:r>
              <w:rPr>
                <w:rFonts w:ascii="Garamond" w:hAnsi="Garamond"/>
                <w:sz w:val="28"/>
                <w:szCs w:val="28"/>
              </w:rPr>
              <w:t>594655</w:t>
            </w:r>
          </w:p>
        </w:tc>
        <w:tc>
          <w:tcPr>
            <w:tcW w:w="2250" w:type="dxa"/>
          </w:tcPr>
          <w:p w:rsidR="007C166C" w:rsidRPr="007C166C" w:rsidRDefault="007C166C" w:rsidP="007C166C">
            <w:pPr>
              <w:jc w:val="center"/>
              <w:rPr>
                <w:rFonts w:ascii="Garamond" w:hAnsi="Garamond"/>
                <w:sz w:val="28"/>
                <w:szCs w:val="28"/>
              </w:rPr>
            </w:pPr>
            <w:r>
              <w:rPr>
                <w:rFonts w:ascii="Garamond" w:hAnsi="Garamond"/>
                <w:sz w:val="28"/>
                <w:szCs w:val="28"/>
              </w:rPr>
              <w:t>646796</w:t>
            </w:r>
          </w:p>
        </w:tc>
      </w:tr>
      <w:tr w:rsidR="007C166C" w:rsidTr="007C166C">
        <w:tc>
          <w:tcPr>
            <w:tcW w:w="1170" w:type="dxa"/>
          </w:tcPr>
          <w:p w:rsidR="007C166C" w:rsidRPr="007C166C" w:rsidRDefault="007C166C" w:rsidP="007C166C">
            <w:pPr>
              <w:jc w:val="center"/>
              <w:rPr>
                <w:rFonts w:ascii="Garamond" w:hAnsi="Garamond"/>
                <w:sz w:val="28"/>
                <w:szCs w:val="28"/>
              </w:rPr>
            </w:pPr>
            <w:r>
              <w:rPr>
                <w:rFonts w:ascii="Garamond" w:hAnsi="Garamond"/>
                <w:sz w:val="28"/>
                <w:szCs w:val="28"/>
              </w:rPr>
              <w:t>11</w:t>
            </w:r>
          </w:p>
        </w:tc>
        <w:tc>
          <w:tcPr>
            <w:tcW w:w="2070" w:type="dxa"/>
          </w:tcPr>
          <w:p w:rsidR="007C166C" w:rsidRPr="007C166C" w:rsidRDefault="007C166C" w:rsidP="007C166C">
            <w:pPr>
              <w:jc w:val="center"/>
              <w:rPr>
                <w:rFonts w:ascii="Garamond" w:hAnsi="Garamond"/>
                <w:sz w:val="28"/>
                <w:szCs w:val="28"/>
              </w:rPr>
            </w:pPr>
            <w:r>
              <w:rPr>
                <w:rFonts w:ascii="Garamond" w:hAnsi="Garamond"/>
                <w:sz w:val="28"/>
                <w:szCs w:val="28"/>
              </w:rPr>
              <w:t>594700</w:t>
            </w:r>
          </w:p>
        </w:tc>
        <w:tc>
          <w:tcPr>
            <w:tcW w:w="2250" w:type="dxa"/>
          </w:tcPr>
          <w:p w:rsidR="007C166C" w:rsidRPr="007C166C" w:rsidRDefault="007C166C" w:rsidP="007C166C">
            <w:pPr>
              <w:jc w:val="center"/>
              <w:rPr>
                <w:rFonts w:ascii="Garamond" w:hAnsi="Garamond"/>
                <w:sz w:val="28"/>
                <w:szCs w:val="28"/>
              </w:rPr>
            </w:pPr>
            <w:r>
              <w:rPr>
                <w:rFonts w:ascii="Garamond" w:hAnsi="Garamond"/>
                <w:sz w:val="28"/>
                <w:szCs w:val="28"/>
              </w:rPr>
              <w:t>646745</w:t>
            </w:r>
          </w:p>
        </w:tc>
      </w:tr>
      <w:tr w:rsidR="007C166C" w:rsidTr="007C166C">
        <w:tc>
          <w:tcPr>
            <w:tcW w:w="1170" w:type="dxa"/>
          </w:tcPr>
          <w:p w:rsidR="007C166C" w:rsidRPr="007C166C" w:rsidRDefault="007C166C" w:rsidP="007C166C">
            <w:pPr>
              <w:jc w:val="center"/>
              <w:rPr>
                <w:rFonts w:ascii="Garamond" w:hAnsi="Garamond"/>
                <w:sz w:val="28"/>
                <w:szCs w:val="28"/>
              </w:rPr>
            </w:pPr>
            <w:r w:rsidRPr="007C166C">
              <w:rPr>
                <w:rFonts w:ascii="Garamond" w:hAnsi="Garamond"/>
                <w:sz w:val="28"/>
                <w:szCs w:val="28"/>
              </w:rPr>
              <w:t>12</w:t>
            </w:r>
          </w:p>
        </w:tc>
        <w:tc>
          <w:tcPr>
            <w:tcW w:w="2070" w:type="dxa"/>
          </w:tcPr>
          <w:p w:rsidR="007C166C" w:rsidRPr="007C166C" w:rsidRDefault="007C166C" w:rsidP="007C166C">
            <w:pPr>
              <w:jc w:val="center"/>
              <w:rPr>
                <w:rFonts w:ascii="Garamond" w:hAnsi="Garamond"/>
                <w:sz w:val="28"/>
                <w:szCs w:val="28"/>
              </w:rPr>
            </w:pPr>
            <w:r>
              <w:rPr>
                <w:rFonts w:ascii="Garamond" w:hAnsi="Garamond"/>
                <w:sz w:val="28"/>
                <w:szCs w:val="28"/>
              </w:rPr>
              <w:t>594815</w:t>
            </w:r>
          </w:p>
        </w:tc>
        <w:tc>
          <w:tcPr>
            <w:tcW w:w="2250" w:type="dxa"/>
          </w:tcPr>
          <w:p w:rsidR="007C166C" w:rsidRPr="007C166C" w:rsidRDefault="007C166C" w:rsidP="007C166C">
            <w:pPr>
              <w:jc w:val="center"/>
              <w:rPr>
                <w:rFonts w:ascii="Garamond" w:hAnsi="Garamond"/>
                <w:sz w:val="28"/>
                <w:szCs w:val="28"/>
              </w:rPr>
            </w:pPr>
            <w:r>
              <w:rPr>
                <w:rFonts w:ascii="Garamond" w:hAnsi="Garamond"/>
                <w:sz w:val="28"/>
                <w:szCs w:val="28"/>
              </w:rPr>
              <w:t>646678</w:t>
            </w:r>
          </w:p>
        </w:tc>
      </w:tr>
      <w:tr w:rsidR="007C166C" w:rsidTr="007C166C">
        <w:tc>
          <w:tcPr>
            <w:tcW w:w="1170" w:type="dxa"/>
          </w:tcPr>
          <w:p w:rsidR="007C166C" w:rsidRPr="007C166C" w:rsidRDefault="007C166C" w:rsidP="007C166C">
            <w:pPr>
              <w:jc w:val="center"/>
              <w:rPr>
                <w:rFonts w:ascii="Garamond" w:hAnsi="Garamond"/>
                <w:sz w:val="28"/>
                <w:szCs w:val="28"/>
              </w:rPr>
            </w:pPr>
            <w:r>
              <w:rPr>
                <w:rFonts w:ascii="Garamond" w:hAnsi="Garamond"/>
                <w:sz w:val="28"/>
                <w:szCs w:val="28"/>
              </w:rPr>
              <w:t>13</w:t>
            </w:r>
          </w:p>
        </w:tc>
        <w:tc>
          <w:tcPr>
            <w:tcW w:w="2070" w:type="dxa"/>
          </w:tcPr>
          <w:p w:rsidR="007C166C" w:rsidRPr="007C166C" w:rsidRDefault="007C166C" w:rsidP="007C166C">
            <w:pPr>
              <w:jc w:val="center"/>
              <w:rPr>
                <w:rFonts w:ascii="Garamond" w:hAnsi="Garamond"/>
                <w:sz w:val="28"/>
                <w:szCs w:val="28"/>
              </w:rPr>
            </w:pPr>
            <w:r>
              <w:rPr>
                <w:rFonts w:ascii="Garamond" w:hAnsi="Garamond"/>
                <w:sz w:val="28"/>
                <w:szCs w:val="28"/>
              </w:rPr>
              <w:t>595044</w:t>
            </w:r>
          </w:p>
        </w:tc>
        <w:tc>
          <w:tcPr>
            <w:tcW w:w="2250" w:type="dxa"/>
          </w:tcPr>
          <w:p w:rsidR="007C166C" w:rsidRPr="007C166C" w:rsidRDefault="007C166C" w:rsidP="007C166C">
            <w:pPr>
              <w:jc w:val="center"/>
              <w:rPr>
                <w:rFonts w:ascii="Garamond" w:hAnsi="Garamond"/>
                <w:sz w:val="28"/>
                <w:szCs w:val="28"/>
              </w:rPr>
            </w:pPr>
            <w:r>
              <w:rPr>
                <w:rFonts w:ascii="Garamond" w:hAnsi="Garamond"/>
                <w:sz w:val="28"/>
                <w:szCs w:val="28"/>
              </w:rPr>
              <w:t>646613</w:t>
            </w:r>
          </w:p>
        </w:tc>
      </w:tr>
    </w:tbl>
    <w:p w:rsidR="00643ED6" w:rsidRDefault="00643ED6" w:rsidP="00643ED6">
      <w:pPr>
        <w:jc w:val="both"/>
        <w:rPr>
          <w:rFonts w:ascii="Times New Roman" w:hAnsi="Times New Roman"/>
          <w:b/>
          <w:sz w:val="28"/>
          <w:szCs w:val="28"/>
        </w:rPr>
      </w:pPr>
    </w:p>
    <w:p w:rsidR="00643ED6" w:rsidRDefault="00643ED6" w:rsidP="00643ED6">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draglină, încărcător frontal, autobasculante. </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2. Materii prime, auxiliare, combustibili şi ambalaje folosite – mod de ambalare, de depozitare, cantităţi </w:t>
      </w:r>
      <w:r w:rsidR="007C166C">
        <w:rPr>
          <w:rFonts w:ascii="Times New Roman" w:hAnsi="Times New Roman"/>
          <w:sz w:val="28"/>
          <w:szCs w:val="28"/>
        </w:rPr>
        <w:t>:   balast brut (124</w:t>
      </w:r>
      <w:r>
        <w:rPr>
          <w:rFonts w:ascii="Times New Roman" w:hAnsi="Times New Roman"/>
          <w:sz w:val="28"/>
          <w:szCs w:val="28"/>
        </w:rPr>
        <w:t xml:space="preserve">000 mc /an conform </w:t>
      </w:r>
    </w:p>
    <w:p w:rsidR="00643ED6" w:rsidRDefault="00643ED6" w:rsidP="00643ED6">
      <w:pPr>
        <w:jc w:val="both"/>
        <w:rPr>
          <w:rFonts w:ascii="Times New Roman" w:hAnsi="Times New Roman"/>
          <w:sz w:val="28"/>
          <w:szCs w:val="28"/>
        </w:rPr>
      </w:pPr>
      <w:r>
        <w:rPr>
          <w:rFonts w:ascii="Times New Roman" w:hAnsi="Times New Roman"/>
          <w:sz w:val="28"/>
          <w:szCs w:val="28"/>
        </w:rPr>
        <w:t>Permisului de exploatare nr. 1925</w:t>
      </w:r>
      <w:r w:rsidR="007C166C">
        <w:rPr>
          <w:rFonts w:ascii="Times New Roman" w:hAnsi="Times New Roman"/>
          <w:sz w:val="28"/>
          <w:szCs w:val="28"/>
        </w:rPr>
        <w:t>0</w:t>
      </w:r>
      <w:r>
        <w:rPr>
          <w:rFonts w:ascii="Times New Roman" w:hAnsi="Times New Roman"/>
          <w:sz w:val="28"/>
          <w:szCs w:val="28"/>
        </w:rPr>
        <w:t xml:space="preserve"> /06.07.2016), motorină, vaselină, ulei de motor.  </w:t>
      </w:r>
    </w:p>
    <w:p w:rsidR="00643ED6" w:rsidRDefault="00643ED6" w:rsidP="00643ED6">
      <w:pPr>
        <w:jc w:val="both"/>
        <w:rPr>
          <w:rFonts w:ascii="Times New Roman" w:hAnsi="Times New Roman"/>
          <w:sz w:val="28"/>
          <w:szCs w:val="28"/>
        </w:rPr>
      </w:pPr>
      <w:r>
        <w:rPr>
          <w:rFonts w:ascii="Times New Roman" w:hAnsi="Times New Roman"/>
          <w:b/>
          <w:sz w:val="28"/>
          <w:szCs w:val="28"/>
        </w:rPr>
        <w:t>3. Utilităţi – apă, canalizare, energie (surse, cantităţi, volume)</w:t>
      </w:r>
      <w:r>
        <w:rPr>
          <w:rFonts w:ascii="Times New Roman" w:hAnsi="Times New Roman"/>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nu sunt necesare. </w:t>
      </w:r>
    </w:p>
    <w:p w:rsidR="00643ED6" w:rsidRDefault="00643ED6" w:rsidP="00643ED6">
      <w:pPr>
        <w:jc w:val="both"/>
        <w:rPr>
          <w:rFonts w:ascii="Times New Roman" w:hAnsi="Times New Roman"/>
          <w:b/>
          <w:sz w:val="28"/>
          <w:szCs w:val="28"/>
        </w:rPr>
      </w:pPr>
      <w:r>
        <w:rPr>
          <w:rFonts w:ascii="Times New Roman" w:hAnsi="Times New Roman"/>
          <w:b/>
          <w:sz w:val="28"/>
          <w:szCs w:val="28"/>
        </w:rPr>
        <w:t>4. Descrierea principalelor faze ale procesului tehnologic sau ale activităţii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extracţie agregate minerale, în limitele perimetrului bornat conform sistemului de referinţă STEREO 70, din aval spre amonte, în fâşii longitudinale, succesive şi paralele cu râul, prin retragere de la firul apei spre malul drept. în scopul decolmatării, reprofilării şi regularizării albiei minore a râului Siret şi dirijării curentului principal pe centrul albiei cu reducerea intensităţii eroziunii malului stâng,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în albia minoră a râului Siret şi în zona dig – mal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5. Produsele şi subprodusele obţinute – cantităţi, destinaţie /an : </w:t>
      </w:r>
    </w:p>
    <w:p w:rsidR="00643ED6" w:rsidRDefault="00643ED6" w:rsidP="00643ED6">
      <w:pPr>
        <w:jc w:val="both"/>
        <w:rPr>
          <w:rFonts w:ascii="Times New Roman" w:hAnsi="Times New Roman"/>
          <w:sz w:val="28"/>
          <w:szCs w:val="28"/>
        </w:rPr>
      </w:pPr>
      <w:r>
        <w:rPr>
          <w:rFonts w:ascii="Times New Roman" w:hAnsi="Times New Roman"/>
          <w:sz w:val="28"/>
          <w:szCs w:val="28"/>
        </w:rPr>
        <w:t>- balast brut (</w:t>
      </w:r>
      <w:r w:rsidR="007C166C">
        <w:rPr>
          <w:rFonts w:ascii="Times New Roman" w:hAnsi="Times New Roman"/>
          <w:sz w:val="28"/>
          <w:szCs w:val="28"/>
        </w:rPr>
        <w:t>124</w:t>
      </w:r>
      <w:r>
        <w:rPr>
          <w:rFonts w:ascii="Times New Roman" w:hAnsi="Times New Roman"/>
          <w:sz w:val="28"/>
          <w:szCs w:val="28"/>
        </w:rPr>
        <w:t>000 mc /an).</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6. Date referitoare la centrala termică proprie – dotare, combustibili, </w:t>
      </w:r>
    </w:p>
    <w:p w:rsidR="00643ED6" w:rsidRDefault="00643ED6" w:rsidP="00643ED6">
      <w:pPr>
        <w:jc w:val="both"/>
        <w:rPr>
          <w:rFonts w:ascii="Times New Roman" w:hAnsi="Times New Roman"/>
          <w:sz w:val="28"/>
          <w:szCs w:val="28"/>
        </w:rPr>
      </w:pPr>
      <w:r>
        <w:rPr>
          <w:rFonts w:ascii="Times New Roman" w:hAnsi="Times New Roman"/>
          <w:b/>
          <w:sz w:val="28"/>
          <w:szCs w:val="28"/>
        </w:rPr>
        <w:t>utilizaţi (compoziţie,cantităţi), producţie:</w:t>
      </w:r>
      <w:r>
        <w:rPr>
          <w:rFonts w:ascii="Times New Roman" w:hAnsi="Times New Roman"/>
          <w:sz w:val="28"/>
          <w:szCs w:val="28"/>
        </w:rPr>
        <w:t xml:space="preserve"> nu are în dotare.  </w:t>
      </w:r>
    </w:p>
    <w:p w:rsidR="00643ED6" w:rsidRDefault="00643ED6" w:rsidP="00643ED6">
      <w:pPr>
        <w:jc w:val="both"/>
        <w:rPr>
          <w:rFonts w:ascii="Times New Roman" w:hAnsi="Times New Roman"/>
          <w:b/>
          <w:sz w:val="28"/>
          <w:szCs w:val="28"/>
        </w:rPr>
      </w:pPr>
      <w:r>
        <w:rPr>
          <w:rFonts w:ascii="Times New Roman" w:hAnsi="Times New Roman"/>
          <w:b/>
          <w:sz w:val="28"/>
          <w:szCs w:val="28"/>
        </w:rPr>
        <w:t>7. Alte date specifice activităţii :</w:t>
      </w:r>
    </w:p>
    <w:p w:rsidR="00643ED6" w:rsidRDefault="00643ED6" w:rsidP="00643ED6">
      <w:pPr>
        <w:jc w:val="both"/>
        <w:rPr>
          <w:rFonts w:ascii="Times New Roman" w:hAnsi="Times New Roman"/>
          <w:sz w:val="28"/>
          <w:szCs w:val="28"/>
        </w:rPr>
      </w:pPr>
      <w:r>
        <w:rPr>
          <w:rFonts w:ascii="Times New Roman" w:hAnsi="Times New Roman"/>
          <w:sz w:val="28"/>
          <w:szCs w:val="28"/>
        </w:rPr>
        <w:t>Alte activităţi desfăşurate, nesupuse autorizării conform prevederilor Ordinului</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M.M.D.D. nr.1798 /2007: nu sunt. </w:t>
      </w:r>
    </w:p>
    <w:p w:rsidR="00643ED6" w:rsidRDefault="00643ED6" w:rsidP="00643ED6">
      <w:pPr>
        <w:jc w:val="both"/>
        <w:rPr>
          <w:rFonts w:ascii="Times New Roman" w:hAnsi="Times New Roman"/>
          <w:sz w:val="28"/>
          <w:szCs w:val="28"/>
        </w:rPr>
      </w:pPr>
      <w:r>
        <w:rPr>
          <w:rFonts w:ascii="Times New Roman" w:hAnsi="Times New Roman"/>
          <w:b/>
          <w:sz w:val="28"/>
          <w:szCs w:val="28"/>
        </w:rPr>
        <w:t>8. Programul de funcţionare – ore /zi, zile /săptămână, zile /an :</w:t>
      </w:r>
      <w:r>
        <w:rPr>
          <w:rFonts w:ascii="Times New Roman" w:hAnsi="Times New Roman"/>
          <w:sz w:val="28"/>
          <w:szCs w:val="28"/>
        </w:rPr>
        <w:t xml:space="preserve"> 8 /6 /300 (schimbul I)</w:t>
      </w:r>
    </w:p>
    <w:p w:rsidR="00643ED6" w:rsidRDefault="00643ED6" w:rsidP="00643ED6">
      <w:pPr>
        <w:jc w:val="both"/>
        <w:rPr>
          <w:rFonts w:ascii="Times New Roman" w:hAnsi="Times New Roman"/>
          <w:b/>
          <w:bCs/>
          <w:sz w:val="28"/>
          <w:szCs w:val="28"/>
        </w:rPr>
      </w:pPr>
    </w:p>
    <w:p w:rsidR="00643ED6" w:rsidRDefault="00643ED6" w:rsidP="00643ED6">
      <w:pPr>
        <w:jc w:val="both"/>
        <w:rPr>
          <w:rFonts w:ascii="Times New Roman" w:hAnsi="Times New Roman"/>
          <w:b/>
          <w:bCs/>
          <w:sz w:val="28"/>
          <w:szCs w:val="28"/>
          <w:u w:val="single"/>
        </w:rPr>
      </w:pPr>
      <w:r>
        <w:rPr>
          <w:rFonts w:ascii="Times New Roman" w:hAnsi="Times New Roman"/>
          <w:b/>
          <w:bCs/>
          <w:sz w:val="28"/>
          <w:szCs w:val="28"/>
        </w:rPr>
        <w:t xml:space="preserve">II. </w:t>
      </w:r>
      <w:r>
        <w:rPr>
          <w:rFonts w:ascii="Times New Roman" w:hAnsi="Times New Roman"/>
          <w:b/>
          <w:bCs/>
          <w:sz w:val="28"/>
          <w:szCs w:val="28"/>
          <w:u w:val="single"/>
        </w:rPr>
        <w:t>Instalaţiile, măsurile şi condiţiile de protecţie a mediului</w:t>
      </w:r>
    </w:p>
    <w:p w:rsidR="00643ED6" w:rsidRDefault="00643ED6" w:rsidP="00643ED6">
      <w:pPr>
        <w:jc w:val="both"/>
        <w:rPr>
          <w:rFonts w:ascii="Times New Roman" w:hAnsi="Times New Roman"/>
          <w:b/>
          <w:sz w:val="28"/>
          <w:szCs w:val="28"/>
        </w:rPr>
      </w:pPr>
      <w:r>
        <w:rPr>
          <w:rFonts w:ascii="Times New Roman" w:hAnsi="Times New Roman"/>
          <w:b/>
          <w:sz w:val="28"/>
          <w:szCs w:val="28"/>
        </w:rPr>
        <w:t>1. Staţiile şi instalaţiile pentru reţinerea, evacuarea şi dispersia poluanţilor</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în mediu din dotare (pe factori de mediu) : </w:t>
      </w:r>
    </w:p>
    <w:p w:rsidR="00643ED6" w:rsidRDefault="00643ED6" w:rsidP="00643ED6">
      <w:pPr>
        <w:jc w:val="both"/>
        <w:rPr>
          <w:rFonts w:ascii="Times New Roman" w:hAnsi="Times New Roman"/>
          <w:sz w:val="28"/>
          <w:szCs w:val="28"/>
        </w:rPr>
      </w:pPr>
      <w:r>
        <w:rPr>
          <w:rFonts w:ascii="Times New Roman" w:hAnsi="Times New Roman"/>
          <w:sz w:val="28"/>
          <w:szCs w:val="28"/>
          <w:u w:val="single"/>
        </w:rPr>
        <w:t>protecţia calităţii apelor</w:t>
      </w:r>
      <w:r>
        <w:rPr>
          <w:rFonts w:ascii="Times New Roman" w:hAnsi="Times New Roman"/>
          <w:sz w:val="28"/>
          <w:szCs w:val="28"/>
        </w:rPr>
        <w:t xml:space="preserve">: nu rezultă ape uzate; </w:t>
      </w:r>
    </w:p>
    <w:p w:rsidR="00643ED6" w:rsidRDefault="00643ED6" w:rsidP="00643ED6">
      <w:pPr>
        <w:jc w:val="both"/>
        <w:rPr>
          <w:rFonts w:ascii="Times New Roman" w:hAnsi="Times New Roman"/>
          <w:sz w:val="28"/>
          <w:szCs w:val="28"/>
        </w:rPr>
      </w:pPr>
      <w:r>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643ED6" w:rsidRDefault="00643ED6" w:rsidP="00643ED6">
      <w:pPr>
        <w:jc w:val="both"/>
        <w:rPr>
          <w:rFonts w:ascii="Times New Roman" w:hAnsi="Times New Roman"/>
          <w:sz w:val="28"/>
          <w:szCs w:val="28"/>
        </w:rPr>
      </w:pPr>
      <w:r>
        <w:rPr>
          <w:rFonts w:ascii="Times New Roman" w:hAnsi="Times New Roman"/>
          <w:sz w:val="28"/>
          <w:szCs w:val="28"/>
          <w:u w:val="single"/>
        </w:rPr>
        <w:t>protecţia aerului</w:t>
      </w:r>
      <w:r>
        <w:rPr>
          <w:rFonts w:ascii="Times New Roman" w:hAnsi="Times New Roman"/>
          <w:sz w:val="28"/>
          <w:szCs w:val="28"/>
        </w:rPr>
        <w:t>: emisii de praf generate de transportul auto şi noxe de la mijloacele auto şi utilaje;</w:t>
      </w:r>
    </w:p>
    <w:p w:rsidR="00643ED6" w:rsidRDefault="00643ED6" w:rsidP="00643ED6">
      <w:pPr>
        <w:jc w:val="both"/>
        <w:rPr>
          <w:rFonts w:ascii="Times New Roman" w:hAnsi="Times New Roman"/>
          <w:sz w:val="28"/>
          <w:szCs w:val="28"/>
        </w:rPr>
      </w:pPr>
      <w:r>
        <w:rPr>
          <w:rFonts w:ascii="Times New Roman" w:hAnsi="Times New Roman"/>
          <w:sz w:val="28"/>
          <w:szCs w:val="28"/>
        </w:rPr>
        <w:t>- se va impune circulaţia mijloacelor de transport cu viteză redusă, căile de acces vor fi întreţinute prin nivelare şi stropire cu apă;</w:t>
      </w:r>
    </w:p>
    <w:p w:rsidR="007C166C" w:rsidRPr="007C166C" w:rsidRDefault="007C166C" w:rsidP="007C166C">
      <w:pPr>
        <w:jc w:val="center"/>
        <w:rPr>
          <w:rFonts w:ascii="Times New Roman" w:hAnsi="Times New Roman"/>
          <w:b/>
          <w:sz w:val="28"/>
          <w:szCs w:val="28"/>
        </w:rPr>
      </w:pPr>
      <w:r>
        <w:rPr>
          <w:rFonts w:ascii="Times New Roman" w:hAnsi="Times New Roman"/>
          <w:b/>
          <w:sz w:val="28"/>
          <w:szCs w:val="28"/>
        </w:rPr>
        <w:lastRenderedPageBreak/>
        <w:t>- 6 -</w:t>
      </w:r>
    </w:p>
    <w:p w:rsidR="007C166C" w:rsidRDefault="007C166C" w:rsidP="00643ED6">
      <w:pPr>
        <w:jc w:val="both"/>
        <w:rPr>
          <w:rFonts w:ascii="Times New Roman" w:hAnsi="Times New Roman"/>
          <w:sz w:val="28"/>
          <w:szCs w:val="28"/>
        </w:rPr>
      </w:pPr>
    </w:p>
    <w:p w:rsidR="00643ED6" w:rsidRDefault="00643ED6" w:rsidP="00643ED6">
      <w:pPr>
        <w:jc w:val="both"/>
        <w:rPr>
          <w:rFonts w:ascii="Times New Roman" w:hAnsi="Times New Roman"/>
          <w:sz w:val="28"/>
          <w:szCs w:val="28"/>
        </w:rPr>
      </w:pPr>
      <w:r>
        <w:rPr>
          <w:rFonts w:ascii="Times New Roman" w:hAnsi="Times New Roman"/>
          <w:sz w:val="28"/>
          <w:szCs w:val="28"/>
        </w:rPr>
        <w:t>- se va verifica periodic starea de funcţionare a mijloacelor auto şi utilajelor în vederea reducerii noxelor evacuate.</w:t>
      </w:r>
    </w:p>
    <w:p w:rsidR="00643ED6" w:rsidRDefault="00643ED6" w:rsidP="00643ED6">
      <w:pPr>
        <w:jc w:val="both"/>
        <w:rPr>
          <w:rFonts w:ascii="Times New Roman" w:hAnsi="Times New Roman"/>
          <w:sz w:val="28"/>
          <w:szCs w:val="28"/>
        </w:rPr>
      </w:pPr>
      <w:r>
        <w:rPr>
          <w:rFonts w:ascii="Times New Roman" w:hAnsi="Times New Roman"/>
          <w:sz w:val="28"/>
          <w:szCs w:val="28"/>
          <w:u w:val="single"/>
        </w:rPr>
        <w:t>protecţia solului, subsolului şi gestiunea deşeurilor</w:t>
      </w:r>
      <w:r>
        <w:rPr>
          <w:rFonts w:ascii="Times New Roman" w:hAnsi="Times New Roman"/>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sz w:val="28"/>
          <w:szCs w:val="28"/>
        </w:rPr>
        <w:t>- eventualele deşeuri rezultate se vor depozita în recipienţi speciali fiind predaţi la centre de colectare autorizate;</w:t>
      </w:r>
    </w:p>
    <w:p w:rsidR="00643ED6" w:rsidRDefault="00643ED6" w:rsidP="00643ED6">
      <w:pPr>
        <w:jc w:val="both"/>
        <w:rPr>
          <w:rFonts w:ascii="Times New Roman" w:hAnsi="Times New Roman"/>
          <w:sz w:val="28"/>
          <w:szCs w:val="28"/>
        </w:rPr>
      </w:pPr>
      <w:r>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643ED6" w:rsidRDefault="00643ED6" w:rsidP="00643ED6">
      <w:pPr>
        <w:jc w:val="both"/>
        <w:rPr>
          <w:rFonts w:ascii="Times New Roman" w:hAnsi="Times New Roman"/>
          <w:sz w:val="28"/>
          <w:szCs w:val="28"/>
        </w:rPr>
      </w:pPr>
      <w:r>
        <w:rPr>
          <w:rFonts w:ascii="Times New Roman" w:hAnsi="Times New Roman"/>
          <w:sz w:val="28"/>
          <w:szCs w:val="28"/>
        </w:rPr>
        <w:t>- după realizarea excavaţiilor se vor executa lucrările de refacere a mediului prevăzute prin Planul de refacere a mediului.</w:t>
      </w:r>
    </w:p>
    <w:p w:rsidR="00643ED6" w:rsidRDefault="00643ED6" w:rsidP="00643ED6">
      <w:pPr>
        <w:jc w:val="both"/>
        <w:rPr>
          <w:rFonts w:ascii="Times New Roman" w:hAnsi="Times New Roman"/>
          <w:sz w:val="28"/>
          <w:szCs w:val="28"/>
        </w:rPr>
      </w:pPr>
      <w:r>
        <w:rPr>
          <w:rFonts w:ascii="Times New Roman" w:hAnsi="Times New Roman"/>
          <w:sz w:val="28"/>
          <w:szCs w:val="28"/>
          <w:u w:val="single"/>
        </w:rPr>
        <w:t>protecţia împotriva zgomotului şi vibraţiilor</w:t>
      </w:r>
      <w:r>
        <w:rPr>
          <w:rFonts w:ascii="Times New Roman" w:hAnsi="Times New Roman"/>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643ED6" w:rsidRDefault="00643ED6" w:rsidP="00643ED6">
      <w:pPr>
        <w:jc w:val="both"/>
        <w:rPr>
          <w:rFonts w:ascii="Times New Roman" w:hAnsi="Times New Roman"/>
          <w:b/>
          <w:sz w:val="28"/>
          <w:szCs w:val="28"/>
        </w:rPr>
      </w:pPr>
      <w:r>
        <w:rPr>
          <w:rFonts w:ascii="Times New Roman" w:hAnsi="Times New Roman"/>
          <w:b/>
          <w:sz w:val="28"/>
          <w:szCs w:val="28"/>
        </w:rPr>
        <w:t>2. Alte amenajări speciale, dotări şi măsuri pentru protecţia mediului :</w:t>
      </w:r>
    </w:p>
    <w:p w:rsidR="00643ED6" w:rsidRDefault="00643ED6" w:rsidP="00643ED6">
      <w:pPr>
        <w:jc w:val="both"/>
        <w:rPr>
          <w:rFonts w:ascii="Times New Roman" w:hAnsi="Times New Roman"/>
          <w:sz w:val="28"/>
          <w:szCs w:val="28"/>
        </w:rPr>
      </w:pPr>
      <w:r>
        <w:rPr>
          <w:rFonts w:ascii="Times New Roman" w:hAnsi="Times New Roman"/>
          <w:sz w:val="28"/>
          <w:szCs w:val="28"/>
        </w:rPr>
        <w:t xml:space="preserve">- nu este cazul. </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3. Concentraţiile şi debitele masice de poluanţi, nivelul de zgomot, de radiaţii, </w:t>
      </w:r>
    </w:p>
    <w:p w:rsidR="00643ED6" w:rsidRDefault="00643ED6" w:rsidP="00643ED6">
      <w:pPr>
        <w:jc w:val="both"/>
        <w:rPr>
          <w:rFonts w:ascii="Times New Roman" w:hAnsi="Times New Roman"/>
          <w:b/>
          <w:sz w:val="28"/>
          <w:szCs w:val="28"/>
        </w:rPr>
      </w:pPr>
      <w:r>
        <w:rPr>
          <w:rFonts w:ascii="Times New Roman" w:hAnsi="Times New Roman"/>
          <w:b/>
          <w:sz w:val="28"/>
          <w:szCs w:val="28"/>
        </w:rPr>
        <w:t>admise la evacuarea în mediu, depăşiri permise şi în ce condiţii :</w:t>
      </w:r>
    </w:p>
    <w:p w:rsidR="00643ED6" w:rsidRDefault="00643ED6" w:rsidP="00643ED6">
      <w:pPr>
        <w:jc w:val="both"/>
        <w:rPr>
          <w:rFonts w:ascii="Times New Roman" w:hAnsi="Times New Roman"/>
          <w:sz w:val="28"/>
          <w:szCs w:val="28"/>
        </w:rPr>
      </w:pPr>
      <w:r>
        <w:rPr>
          <w:rFonts w:ascii="Times New Roman" w:hAnsi="Times New Roman"/>
          <w:sz w:val="28"/>
          <w:szCs w:val="28"/>
        </w:rPr>
        <w:t>- încadrarea nivelului de zgomot în zonele protejate în prevederile Ordinului ministrului sănătăţii nr.119 /214;</w:t>
      </w:r>
    </w:p>
    <w:p w:rsidR="00643ED6" w:rsidRDefault="00643ED6" w:rsidP="00643ED6">
      <w:pPr>
        <w:jc w:val="both"/>
        <w:rPr>
          <w:rFonts w:ascii="Times New Roman" w:hAnsi="Times New Roman"/>
          <w:sz w:val="28"/>
          <w:szCs w:val="28"/>
        </w:rPr>
      </w:pPr>
      <w:r>
        <w:rPr>
          <w:rFonts w:ascii="Times New Roman" w:hAnsi="Times New Roman"/>
          <w:sz w:val="28"/>
          <w:szCs w:val="28"/>
        </w:rPr>
        <w:t>- încadrarea valorilor de referinţă privind poluarea solului în prevederile Ordinului nr.756 /1997 a MAPPM;</w:t>
      </w:r>
    </w:p>
    <w:p w:rsidR="00643ED6" w:rsidRDefault="00643ED6" w:rsidP="00643ED6">
      <w:pPr>
        <w:jc w:val="both"/>
        <w:rPr>
          <w:rFonts w:ascii="Times New Roman" w:hAnsi="Times New Roman"/>
          <w:sz w:val="28"/>
          <w:szCs w:val="28"/>
        </w:rPr>
      </w:pPr>
      <w:r>
        <w:rPr>
          <w:rFonts w:ascii="Times New Roman" w:hAnsi="Times New Roman"/>
          <w:sz w:val="28"/>
          <w:szCs w:val="28"/>
        </w:rPr>
        <w:t>- încadrarea indicatorilor de calitate privind protecţia atmosferei în prevederile Legii nr. 104 /2011 privind calitatea aerului înconjurător.</w:t>
      </w:r>
    </w:p>
    <w:p w:rsidR="00643ED6" w:rsidRDefault="00643ED6" w:rsidP="00643ED6">
      <w:pPr>
        <w:jc w:val="both"/>
        <w:rPr>
          <w:rFonts w:ascii="Times New Roman" w:hAnsi="Times New Roman"/>
          <w:b/>
          <w:bCs/>
          <w:sz w:val="28"/>
          <w:szCs w:val="28"/>
        </w:rPr>
      </w:pPr>
    </w:p>
    <w:p w:rsidR="00643ED6" w:rsidRDefault="00643ED6" w:rsidP="00643ED6">
      <w:pPr>
        <w:jc w:val="both"/>
        <w:rPr>
          <w:rFonts w:ascii="Times New Roman" w:hAnsi="Times New Roman"/>
          <w:sz w:val="28"/>
          <w:szCs w:val="28"/>
        </w:rPr>
      </w:pPr>
      <w:r>
        <w:rPr>
          <w:rFonts w:ascii="Times New Roman" w:hAnsi="Times New Roman"/>
          <w:b/>
          <w:bCs/>
          <w:sz w:val="28"/>
          <w:szCs w:val="28"/>
        </w:rPr>
        <w:t xml:space="preserve">III. </w:t>
      </w:r>
      <w:r>
        <w:rPr>
          <w:rFonts w:ascii="Times New Roman" w:hAnsi="Times New Roman"/>
          <w:b/>
          <w:bCs/>
          <w:sz w:val="28"/>
          <w:szCs w:val="28"/>
          <w:u w:val="single"/>
        </w:rPr>
        <w:t>Monitorizarea mediului</w:t>
      </w:r>
      <w:r>
        <w:rPr>
          <w:rFonts w:ascii="Times New Roman" w:hAnsi="Times New Roman"/>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nu este cazul; se vor borna (cu borne din beton, cu înălţimea de 1,5 m, ce vor fi vopsite la </w:t>
      </w:r>
    </w:p>
    <w:p w:rsidR="00643ED6" w:rsidRDefault="00643ED6" w:rsidP="00643ED6">
      <w:pPr>
        <w:jc w:val="both"/>
        <w:rPr>
          <w:rFonts w:ascii="Times New Roman" w:hAnsi="Times New Roman"/>
          <w:b/>
          <w:sz w:val="28"/>
          <w:szCs w:val="28"/>
        </w:rPr>
      </w:pPr>
      <w:r>
        <w:rPr>
          <w:rFonts w:ascii="Times New Roman" w:hAnsi="Times New Roman"/>
          <w:sz w:val="28"/>
          <w:szCs w:val="28"/>
        </w:rPr>
        <w:t xml:space="preserve">capete) pe teren un număr de </w:t>
      </w:r>
      <w:r w:rsidR="007C166C">
        <w:rPr>
          <w:rFonts w:ascii="Times New Roman" w:hAnsi="Times New Roman"/>
          <w:sz w:val="28"/>
          <w:szCs w:val="28"/>
        </w:rPr>
        <w:t>13</w:t>
      </w:r>
      <w:r>
        <w:rPr>
          <w:rFonts w:ascii="Times New Roman" w:hAnsi="Times New Roman"/>
          <w:sz w:val="28"/>
          <w:szCs w:val="28"/>
        </w:rPr>
        <w:t xml:space="preserve"> profile transversale stabilite pe planul de situaţie şi se vor efectua măsurători topo post – execuţie şi la cel mult 15 zile după viiturile importante.</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2. Datele ce vor fi raportate autorităţii teritoriale pentru protecţia mediului şi periodicitatea : </w:t>
      </w:r>
    </w:p>
    <w:p w:rsidR="00643ED6" w:rsidRDefault="00643ED6" w:rsidP="00643ED6">
      <w:pPr>
        <w:jc w:val="both"/>
        <w:rPr>
          <w:rFonts w:ascii="Times New Roman" w:hAnsi="Times New Roman"/>
          <w:sz w:val="28"/>
          <w:szCs w:val="28"/>
        </w:rPr>
      </w:pPr>
      <w:r>
        <w:rPr>
          <w:rFonts w:ascii="Times New Roman" w:hAnsi="Times New Roman"/>
          <w:sz w:val="28"/>
          <w:szCs w:val="28"/>
        </w:rPr>
        <w:t>- cele solicitate de Agenţia pentru Protecţia Mediului Neamţ, conform prevederilor legale în domeniu, respectându-se termenul cerut.</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sz w:val="28"/>
          <w:szCs w:val="28"/>
        </w:rPr>
      </w:pPr>
      <w:r>
        <w:rPr>
          <w:rFonts w:ascii="Times New Roman" w:hAnsi="Times New Roman"/>
          <w:b/>
          <w:bCs/>
          <w:sz w:val="28"/>
          <w:szCs w:val="28"/>
        </w:rPr>
        <w:t xml:space="preserve">IV. </w:t>
      </w:r>
      <w:r>
        <w:rPr>
          <w:rFonts w:ascii="Times New Roman" w:hAnsi="Times New Roman"/>
          <w:b/>
          <w:bCs/>
          <w:sz w:val="28"/>
          <w:szCs w:val="28"/>
          <w:u w:val="single"/>
        </w:rPr>
        <w:t>Modul de gospodărire a deşeurilor şi a ambalajelor</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1. Deşeurile produse (tipuri, compoziţie, cantităţi) : </w:t>
      </w:r>
      <w:r>
        <w:rPr>
          <w:rFonts w:ascii="Times New Roman" w:hAnsi="Times New Roman"/>
          <w:sz w:val="28"/>
          <w:szCs w:val="28"/>
        </w:rPr>
        <w:t>nu rezultă deşeuri.</w:t>
      </w:r>
    </w:p>
    <w:p w:rsidR="00643ED6" w:rsidRDefault="00643ED6" w:rsidP="00643ED6">
      <w:pPr>
        <w:jc w:val="both"/>
        <w:rPr>
          <w:rFonts w:ascii="Times New Roman" w:hAnsi="Times New Roman"/>
          <w:sz w:val="28"/>
          <w:szCs w:val="28"/>
        </w:rPr>
      </w:pPr>
      <w:r>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643ED6" w:rsidRDefault="00643ED6" w:rsidP="00643ED6">
      <w:pPr>
        <w:jc w:val="both"/>
        <w:rPr>
          <w:rFonts w:ascii="Times New Roman" w:hAnsi="Times New Roman"/>
          <w:b/>
          <w:sz w:val="28"/>
          <w:szCs w:val="28"/>
        </w:rPr>
      </w:pPr>
      <w:r>
        <w:rPr>
          <w:rFonts w:ascii="Times New Roman" w:hAnsi="Times New Roman"/>
          <w:b/>
          <w:sz w:val="28"/>
          <w:szCs w:val="28"/>
        </w:rPr>
        <w:t xml:space="preserve">3. Deşeurile stocate temporar (tipuri, compoziţie, cantităţi, mod de stocare): </w:t>
      </w:r>
    </w:p>
    <w:p w:rsidR="00643ED6" w:rsidRDefault="00643ED6" w:rsidP="00643ED6">
      <w:pPr>
        <w:jc w:val="both"/>
        <w:rPr>
          <w:rFonts w:ascii="Times New Roman" w:hAnsi="Times New Roman"/>
          <w:sz w:val="28"/>
          <w:szCs w:val="28"/>
        </w:rPr>
      </w:pPr>
      <w:r>
        <w:rPr>
          <w:rFonts w:ascii="Times New Roman" w:hAnsi="Times New Roman"/>
          <w:sz w:val="28"/>
          <w:szCs w:val="28"/>
        </w:rPr>
        <w:t>- nu este cazul.</w:t>
      </w:r>
    </w:p>
    <w:p w:rsidR="00643ED6" w:rsidRDefault="00643ED6" w:rsidP="00643ED6">
      <w:pPr>
        <w:jc w:val="both"/>
        <w:rPr>
          <w:rFonts w:ascii="Times New Roman" w:hAnsi="Times New Roman"/>
          <w:sz w:val="28"/>
          <w:szCs w:val="28"/>
        </w:rPr>
      </w:pPr>
      <w:r>
        <w:rPr>
          <w:rFonts w:ascii="Times New Roman" w:hAnsi="Times New Roman"/>
          <w:b/>
          <w:sz w:val="28"/>
          <w:szCs w:val="28"/>
        </w:rPr>
        <w:t>4. Deşeurile valorificate (tipuri, compoziţie, cantităţi, destinaţie) :</w:t>
      </w:r>
      <w:r>
        <w:rPr>
          <w:rFonts w:ascii="Times New Roman" w:hAnsi="Times New Roman"/>
          <w:sz w:val="28"/>
          <w:szCs w:val="28"/>
        </w:rPr>
        <w:t xml:space="preserve">  </w:t>
      </w:r>
    </w:p>
    <w:p w:rsidR="00643ED6" w:rsidRDefault="00643ED6" w:rsidP="00643ED6">
      <w:pPr>
        <w:jc w:val="both"/>
        <w:rPr>
          <w:rFonts w:ascii="Times New Roman" w:hAnsi="Times New Roman"/>
          <w:sz w:val="28"/>
          <w:szCs w:val="28"/>
        </w:rPr>
      </w:pPr>
      <w:r>
        <w:rPr>
          <w:rFonts w:ascii="Times New Roman" w:hAnsi="Times New Roman"/>
          <w:sz w:val="28"/>
          <w:szCs w:val="28"/>
        </w:rPr>
        <w:t>- nu este cazul.</w:t>
      </w:r>
    </w:p>
    <w:p w:rsidR="007C166C" w:rsidRDefault="007C166C" w:rsidP="007C166C">
      <w:pPr>
        <w:jc w:val="center"/>
        <w:rPr>
          <w:rFonts w:ascii="Times New Roman" w:hAnsi="Times New Roman"/>
          <w:b/>
          <w:sz w:val="28"/>
          <w:szCs w:val="28"/>
        </w:rPr>
      </w:pPr>
      <w:r>
        <w:rPr>
          <w:rFonts w:ascii="Times New Roman" w:hAnsi="Times New Roman"/>
          <w:b/>
          <w:sz w:val="28"/>
          <w:szCs w:val="28"/>
        </w:rPr>
        <w:lastRenderedPageBreak/>
        <w:t>- 7 -</w:t>
      </w:r>
    </w:p>
    <w:p w:rsidR="007C166C" w:rsidRDefault="007C166C" w:rsidP="00643ED6">
      <w:pPr>
        <w:jc w:val="both"/>
        <w:rPr>
          <w:rFonts w:ascii="Times New Roman" w:hAnsi="Times New Roman"/>
          <w:b/>
          <w:sz w:val="28"/>
          <w:szCs w:val="28"/>
        </w:rPr>
      </w:pPr>
    </w:p>
    <w:p w:rsidR="00643ED6" w:rsidRDefault="00643ED6" w:rsidP="00643ED6">
      <w:pPr>
        <w:jc w:val="both"/>
        <w:rPr>
          <w:rFonts w:ascii="Times New Roman" w:hAnsi="Times New Roman"/>
          <w:b/>
          <w:sz w:val="28"/>
          <w:szCs w:val="28"/>
        </w:rPr>
      </w:pPr>
      <w:r>
        <w:rPr>
          <w:rFonts w:ascii="Times New Roman" w:hAnsi="Times New Roman"/>
          <w:b/>
          <w:sz w:val="28"/>
          <w:szCs w:val="28"/>
        </w:rPr>
        <w:t>5. Modul de transport al deşeurilor şi măsurile pentru protecţia mediului :</w:t>
      </w:r>
    </w:p>
    <w:p w:rsidR="00643ED6" w:rsidRDefault="00643ED6" w:rsidP="00643ED6">
      <w:pPr>
        <w:jc w:val="both"/>
        <w:rPr>
          <w:rFonts w:ascii="Times New Roman" w:hAnsi="Times New Roman"/>
          <w:sz w:val="28"/>
          <w:szCs w:val="28"/>
        </w:rPr>
      </w:pPr>
      <w:r>
        <w:rPr>
          <w:rFonts w:ascii="Times New Roman" w:hAnsi="Times New Roman"/>
          <w:sz w:val="28"/>
          <w:szCs w:val="28"/>
        </w:rPr>
        <w:t>- nu este cazul.</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6. Mod de eliminare (depozitare definitivă,incinerare) : </w:t>
      </w:r>
      <w:r>
        <w:rPr>
          <w:rFonts w:ascii="Times New Roman" w:hAnsi="Times New Roman"/>
          <w:sz w:val="28"/>
          <w:szCs w:val="28"/>
        </w:rPr>
        <w:t>nu este cazul.</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7. Monitorizarea gestiunii deşeurilor : </w:t>
      </w:r>
      <w:r>
        <w:rPr>
          <w:rFonts w:ascii="Times New Roman" w:hAnsi="Times New Roman"/>
          <w:sz w:val="28"/>
          <w:szCs w:val="28"/>
        </w:rPr>
        <w:t>nu este cazul.</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b/>
          <w:bCs/>
          <w:sz w:val="28"/>
          <w:szCs w:val="28"/>
          <w:u w:val="single"/>
        </w:rPr>
      </w:pPr>
      <w:r>
        <w:rPr>
          <w:rFonts w:ascii="Times New Roman" w:hAnsi="Times New Roman"/>
          <w:b/>
          <w:bCs/>
          <w:sz w:val="28"/>
          <w:szCs w:val="28"/>
        </w:rPr>
        <w:t xml:space="preserve">V. </w:t>
      </w:r>
      <w:r>
        <w:rPr>
          <w:rFonts w:ascii="Times New Roman" w:hAnsi="Times New Roman"/>
          <w:b/>
          <w:bCs/>
          <w:sz w:val="28"/>
          <w:szCs w:val="28"/>
          <w:u w:val="single"/>
        </w:rPr>
        <w:t>Modul de gospodărire a substanţelor şi preparatelor periculoase</w:t>
      </w:r>
    </w:p>
    <w:p w:rsidR="00643ED6" w:rsidRDefault="00643ED6" w:rsidP="00643ED6">
      <w:pPr>
        <w:jc w:val="both"/>
        <w:rPr>
          <w:rFonts w:ascii="Times New Roman" w:hAnsi="Times New Roman"/>
          <w:sz w:val="28"/>
          <w:szCs w:val="28"/>
        </w:rPr>
      </w:pPr>
      <w:r>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643ED6" w:rsidRDefault="00643ED6" w:rsidP="00643ED6">
      <w:pPr>
        <w:jc w:val="both"/>
        <w:rPr>
          <w:rFonts w:ascii="Times New Roman" w:hAnsi="Times New Roman"/>
          <w:b/>
          <w:sz w:val="28"/>
          <w:szCs w:val="28"/>
        </w:rPr>
      </w:pPr>
      <w:r>
        <w:rPr>
          <w:rFonts w:ascii="Times New Roman" w:hAnsi="Times New Roman"/>
          <w:b/>
          <w:sz w:val="28"/>
          <w:szCs w:val="28"/>
        </w:rPr>
        <w:t>2. Modul de gospodărire :</w:t>
      </w:r>
    </w:p>
    <w:p w:rsidR="00643ED6" w:rsidRDefault="00643ED6" w:rsidP="00643ED6">
      <w:pPr>
        <w:jc w:val="both"/>
        <w:rPr>
          <w:rFonts w:ascii="Times New Roman" w:hAnsi="Times New Roman"/>
          <w:sz w:val="28"/>
          <w:szCs w:val="28"/>
        </w:rPr>
      </w:pPr>
      <w:r>
        <w:rPr>
          <w:rFonts w:ascii="Times New Roman" w:hAnsi="Times New Roman"/>
          <w:sz w:val="28"/>
          <w:szCs w:val="28"/>
        </w:rPr>
        <w:t>ambalare : - butoi metalic;</w:t>
      </w:r>
    </w:p>
    <w:p w:rsidR="00643ED6" w:rsidRDefault="00643ED6" w:rsidP="00643ED6">
      <w:pPr>
        <w:jc w:val="both"/>
        <w:rPr>
          <w:rFonts w:ascii="Times New Roman" w:hAnsi="Times New Roman"/>
          <w:sz w:val="28"/>
          <w:szCs w:val="28"/>
        </w:rPr>
      </w:pPr>
      <w:r>
        <w:rPr>
          <w:rFonts w:ascii="Times New Roman" w:hAnsi="Times New Roman"/>
          <w:sz w:val="28"/>
          <w:szCs w:val="28"/>
        </w:rPr>
        <w:t>transport : - cu mijloace de transport autorizate;</w:t>
      </w:r>
    </w:p>
    <w:p w:rsidR="00643ED6" w:rsidRDefault="00643ED6" w:rsidP="00643ED6">
      <w:pPr>
        <w:jc w:val="both"/>
        <w:rPr>
          <w:rFonts w:ascii="Times New Roman" w:hAnsi="Times New Roman"/>
          <w:sz w:val="28"/>
          <w:szCs w:val="28"/>
        </w:rPr>
      </w:pPr>
      <w:r>
        <w:rPr>
          <w:rFonts w:ascii="Times New Roman" w:hAnsi="Times New Roman"/>
          <w:sz w:val="28"/>
          <w:szCs w:val="28"/>
        </w:rPr>
        <w:t>depozitare : - se interzice depozitarea pe amplasamentul perimetrului de exploatare balast.</w:t>
      </w:r>
    </w:p>
    <w:p w:rsidR="00643ED6" w:rsidRDefault="00643ED6" w:rsidP="00643ED6">
      <w:pPr>
        <w:jc w:val="both"/>
        <w:rPr>
          <w:rFonts w:ascii="Times New Roman" w:hAnsi="Times New Roman"/>
          <w:sz w:val="28"/>
          <w:szCs w:val="28"/>
        </w:rPr>
      </w:pPr>
      <w:r>
        <w:rPr>
          <w:rFonts w:ascii="Times New Roman" w:hAnsi="Times New Roman"/>
          <w:sz w:val="28"/>
          <w:szCs w:val="28"/>
        </w:rPr>
        <w:t>folosire /comercializare : - alimentare utilaje şi mijloace de transport.</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643ED6" w:rsidRDefault="00643ED6" w:rsidP="00643ED6">
      <w:pPr>
        <w:jc w:val="both"/>
        <w:rPr>
          <w:rFonts w:ascii="Times New Roman" w:hAnsi="Times New Roman"/>
          <w:sz w:val="28"/>
          <w:szCs w:val="28"/>
        </w:rPr>
      </w:pPr>
      <w:r>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643ED6" w:rsidRDefault="00643ED6" w:rsidP="00643ED6">
      <w:pPr>
        <w:jc w:val="both"/>
        <w:rPr>
          <w:rFonts w:ascii="Times New Roman" w:hAnsi="Times New Roman"/>
          <w:b/>
          <w:sz w:val="28"/>
          <w:szCs w:val="28"/>
        </w:rPr>
      </w:pPr>
      <w:r>
        <w:rPr>
          <w:rFonts w:ascii="Times New Roman" w:hAnsi="Times New Roman"/>
          <w:b/>
          <w:sz w:val="28"/>
          <w:szCs w:val="28"/>
        </w:rPr>
        <w:t>5. Monitorizarea gospodăririi substanţelor şi preparatelor periculoase :</w:t>
      </w:r>
    </w:p>
    <w:p w:rsidR="00643ED6" w:rsidRDefault="00643ED6" w:rsidP="00643ED6">
      <w:pPr>
        <w:jc w:val="both"/>
        <w:rPr>
          <w:rFonts w:ascii="Times New Roman" w:hAnsi="Times New Roman"/>
          <w:sz w:val="28"/>
          <w:szCs w:val="28"/>
        </w:rPr>
      </w:pPr>
      <w:r>
        <w:rPr>
          <w:rFonts w:ascii="Times New Roman" w:hAnsi="Times New Roman"/>
          <w:sz w:val="28"/>
          <w:szCs w:val="28"/>
        </w:rPr>
        <w:t>- se va ţine evidenţa cantităţii de motorină folosită.</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sz w:val="28"/>
          <w:szCs w:val="28"/>
        </w:rPr>
      </w:pPr>
      <w:r>
        <w:rPr>
          <w:rFonts w:ascii="Times New Roman" w:hAnsi="Times New Roman"/>
          <w:b/>
          <w:bCs/>
          <w:sz w:val="28"/>
          <w:szCs w:val="28"/>
        </w:rPr>
        <w:t xml:space="preserve">VI. </w:t>
      </w:r>
      <w:r>
        <w:rPr>
          <w:rFonts w:ascii="Times New Roman" w:hAnsi="Times New Roman"/>
          <w:b/>
          <w:bCs/>
          <w:sz w:val="28"/>
          <w:szCs w:val="28"/>
          <w:u w:val="single"/>
        </w:rPr>
        <w:t>Programul de conformare</w:t>
      </w:r>
      <w:r>
        <w:rPr>
          <w:rFonts w:ascii="Times New Roman" w:hAnsi="Times New Roman"/>
          <w:sz w:val="28"/>
          <w:szCs w:val="28"/>
        </w:rPr>
        <w:t xml:space="preserve"> – Măsuri pentru reducerea efectelor prezente şi viitoare ale activităţilor</w:t>
      </w:r>
    </w:p>
    <w:p w:rsidR="00643ED6" w:rsidRDefault="00643ED6" w:rsidP="00643ED6">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w:t>
      </w:r>
    </w:p>
    <w:p w:rsidR="00643ED6" w:rsidRDefault="00643ED6" w:rsidP="00643ED6">
      <w:pPr>
        <w:jc w:val="both"/>
        <w:rPr>
          <w:rFonts w:ascii="Times New Roman" w:hAnsi="Times New Roman"/>
          <w:sz w:val="28"/>
          <w:szCs w:val="28"/>
        </w:rPr>
      </w:pPr>
      <w:r>
        <w:rPr>
          <w:rFonts w:ascii="Times New Roman" w:hAnsi="Times New Roman"/>
          <w:sz w:val="28"/>
          <w:szCs w:val="28"/>
        </w:rPr>
        <w:t>etc.)]: denumirea măsurii, performanţa /obiective de remediere (pe fiecare măsură), termen de finalizare (pe fiecare măsură): nu este cazul.</w:t>
      </w:r>
    </w:p>
    <w:p w:rsidR="00643ED6" w:rsidRDefault="00643ED6" w:rsidP="00643ED6">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sz w:val="28"/>
          <w:szCs w:val="28"/>
        </w:rPr>
      </w:pPr>
    </w:p>
    <w:p w:rsidR="00643ED6" w:rsidRDefault="00643ED6" w:rsidP="00643ED6">
      <w:pPr>
        <w:jc w:val="both"/>
        <w:rPr>
          <w:rFonts w:ascii="Times New Roman" w:hAnsi="Times New Roman"/>
          <w:b/>
          <w:bCs/>
          <w:sz w:val="28"/>
          <w:szCs w:val="28"/>
        </w:rPr>
      </w:pPr>
    </w:p>
    <w:p w:rsidR="00643ED6" w:rsidRDefault="00643ED6" w:rsidP="00643ED6">
      <w:pPr>
        <w:jc w:val="center"/>
        <w:outlineLvl w:val="0"/>
        <w:rPr>
          <w:rFonts w:ascii="Times New Roman" w:hAnsi="Times New Roman"/>
          <w:b/>
          <w:sz w:val="28"/>
          <w:szCs w:val="28"/>
        </w:rPr>
      </w:pPr>
      <w:r>
        <w:rPr>
          <w:rFonts w:ascii="Times New Roman" w:hAnsi="Times New Roman"/>
          <w:b/>
          <w:sz w:val="28"/>
          <w:szCs w:val="28"/>
        </w:rPr>
        <w:t>p.Director Executiv,</w:t>
      </w:r>
    </w:p>
    <w:p w:rsidR="00643ED6" w:rsidRPr="00B03B20" w:rsidRDefault="00643ED6" w:rsidP="00643ED6">
      <w:pPr>
        <w:jc w:val="center"/>
        <w:outlineLvl w:val="0"/>
        <w:rPr>
          <w:rFonts w:ascii="Times New Roman" w:hAnsi="Times New Roman"/>
          <w:b/>
          <w:sz w:val="28"/>
          <w:szCs w:val="28"/>
        </w:rPr>
      </w:pPr>
      <w:r>
        <w:rPr>
          <w:rFonts w:ascii="Times New Roman" w:hAnsi="Times New Roman"/>
          <w:b/>
          <w:sz w:val="28"/>
          <w:szCs w:val="28"/>
        </w:rPr>
        <w:t>Teodora SÎRBU</w:t>
      </w:r>
    </w:p>
    <w:p w:rsidR="00643ED6" w:rsidRPr="004A3AB1" w:rsidRDefault="00643ED6" w:rsidP="00643ED6">
      <w:pPr>
        <w:spacing w:line="60" w:lineRule="atLeast"/>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643ED6" w:rsidRPr="004A3AB1" w:rsidRDefault="00643ED6" w:rsidP="00643ED6">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643ED6" w:rsidRDefault="00643ED6" w:rsidP="00643ED6">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643ED6" w:rsidRDefault="00643ED6" w:rsidP="00643ED6">
      <w:pPr>
        <w:pStyle w:val="Header"/>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643ED6" w:rsidRDefault="00643ED6" w:rsidP="00643ED6">
      <w:pPr>
        <w:pStyle w:val="Header"/>
        <w:rPr>
          <w:rFonts w:ascii="Garamond" w:hAnsi="Garamond" w:cs="Arial"/>
          <w:b/>
          <w:bCs/>
          <w:color w:val="00214E"/>
          <w:sz w:val="28"/>
          <w:szCs w:val="28"/>
          <w:lang w:val="pt-BR"/>
        </w:rPr>
      </w:pPr>
    </w:p>
    <w:p w:rsidR="00643ED6" w:rsidRDefault="00643ED6" w:rsidP="00643ED6">
      <w:pPr>
        <w:pStyle w:val="Header"/>
        <w:rPr>
          <w:rFonts w:ascii="Garamond" w:hAnsi="Garamond" w:cs="Arial"/>
          <w:b/>
          <w:bCs/>
          <w:color w:val="00214E"/>
          <w:sz w:val="28"/>
          <w:szCs w:val="28"/>
          <w:lang w:val="pt-BR"/>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E6" w:rsidRDefault="00095EE6">
      <w:r>
        <w:separator/>
      </w:r>
    </w:p>
  </w:endnote>
  <w:endnote w:type="continuationSeparator" w:id="0">
    <w:p w:rsidR="00095EE6" w:rsidRDefault="00095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9328F" w:rsidP="00DE742E">
    <w:pPr>
      <w:pStyle w:val="Footer"/>
      <w:tabs>
        <w:tab w:val="clear" w:pos="4536"/>
        <w:tab w:val="clear" w:pos="9072"/>
        <w:tab w:val="left" w:pos="2055"/>
        <w:tab w:val="left" w:pos="7440"/>
      </w:tabs>
    </w:pPr>
    <w:r w:rsidRPr="00B9328F">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B9328F">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B9328F">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B9328F">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328F">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9328F">
    <w:pPr>
      <w:pStyle w:val="Footer"/>
    </w:pPr>
    <w:r w:rsidRPr="00B9328F">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B9328F">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E6" w:rsidRDefault="00095EE6">
      <w:r>
        <w:separator/>
      </w:r>
    </w:p>
  </w:footnote>
  <w:footnote w:type="continuationSeparator" w:id="0">
    <w:p w:rsidR="00095EE6" w:rsidRDefault="00095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9328F">
    <w:pPr>
      <w:pStyle w:val="Header"/>
    </w:pPr>
    <w:r w:rsidRPr="00B9328F">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B5801"/>
    <w:multiLevelType w:val="hybridMultilevel"/>
    <w:tmpl w:val="D81C2A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1">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2"/>
  </w:num>
  <w:num w:numId="5">
    <w:abstractNumId w:val="9"/>
  </w:num>
  <w:num w:numId="6">
    <w:abstractNumId w:val="11"/>
  </w:num>
  <w:num w:numId="7">
    <w:abstractNumId w:val="13"/>
  </w:num>
  <w:num w:numId="8">
    <w:abstractNumId w:val="1"/>
  </w:num>
  <w:num w:numId="9">
    <w:abstractNumId w:val="12"/>
  </w:num>
  <w:num w:numId="10">
    <w:abstractNumId w:val="27"/>
  </w:num>
  <w:num w:numId="11">
    <w:abstractNumId w:val="2"/>
  </w:num>
  <w:num w:numId="12">
    <w:abstractNumId w:val="8"/>
  </w:num>
  <w:num w:numId="13">
    <w:abstractNumId w:val="24"/>
  </w:num>
  <w:num w:numId="14">
    <w:abstractNumId w:val="3"/>
  </w:num>
  <w:num w:numId="15">
    <w:abstractNumId w:val="10"/>
  </w:num>
  <w:num w:numId="16">
    <w:abstractNumId w:val="23"/>
  </w:num>
  <w:num w:numId="17">
    <w:abstractNumId w:val="4"/>
  </w:num>
  <w:num w:numId="18">
    <w:abstractNumId w:val="16"/>
  </w:num>
  <w:num w:numId="19">
    <w:abstractNumId w:val="25"/>
  </w:num>
  <w:num w:numId="20">
    <w:abstractNumId w:val="14"/>
  </w:num>
  <w:num w:numId="21">
    <w:abstractNumId w:val="21"/>
  </w:num>
  <w:num w:numId="22">
    <w:abstractNumId w:val="0"/>
  </w:num>
  <w:num w:numId="23">
    <w:abstractNumId w:val="15"/>
  </w:num>
  <w:num w:numId="24">
    <w:abstractNumId w:val="6"/>
  </w:num>
  <w:num w:numId="25">
    <w:abstractNumId w:val="26"/>
  </w:num>
  <w:num w:numId="26">
    <w:abstractNumId w:val="7"/>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80898"/>
    <o:shapelayout v:ext="edit">
      <o:idmap v:ext="edit" data="2"/>
    </o:shapelayout>
  </w:hdrShapeDefaults>
  <w:footnotePr>
    <w:footnote w:id="-1"/>
    <w:footnote w:id="0"/>
  </w:footnotePr>
  <w:endnotePr>
    <w:endnote w:id="-1"/>
    <w:endnote w:id="0"/>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7F6E"/>
    <w:rsid w:val="00041F24"/>
    <w:rsid w:val="0004214A"/>
    <w:rsid w:val="000425E4"/>
    <w:rsid w:val="00044881"/>
    <w:rsid w:val="000448C6"/>
    <w:rsid w:val="0005176C"/>
    <w:rsid w:val="000524CD"/>
    <w:rsid w:val="00053D7A"/>
    <w:rsid w:val="0005434A"/>
    <w:rsid w:val="0005689E"/>
    <w:rsid w:val="000570DA"/>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5EE6"/>
    <w:rsid w:val="00097596"/>
    <w:rsid w:val="000A2EF4"/>
    <w:rsid w:val="000A38EB"/>
    <w:rsid w:val="000A4DFB"/>
    <w:rsid w:val="000A52D5"/>
    <w:rsid w:val="000A52EB"/>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634"/>
    <w:rsid w:val="000C2ED4"/>
    <w:rsid w:val="000C34E1"/>
    <w:rsid w:val="000C4CA4"/>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E6973"/>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16C7B"/>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4D98"/>
    <w:rsid w:val="001579A0"/>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FC5"/>
    <w:rsid w:val="0021345D"/>
    <w:rsid w:val="00213AFE"/>
    <w:rsid w:val="00213F17"/>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414A"/>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5E94"/>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666C"/>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723B"/>
    <w:rsid w:val="003679DA"/>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A03ED"/>
    <w:rsid w:val="003A118A"/>
    <w:rsid w:val="003A369C"/>
    <w:rsid w:val="003A3C1D"/>
    <w:rsid w:val="003A4C05"/>
    <w:rsid w:val="003A60CC"/>
    <w:rsid w:val="003A619B"/>
    <w:rsid w:val="003A652C"/>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CD3"/>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420C"/>
    <w:rsid w:val="00465CE5"/>
    <w:rsid w:val="00466166"/>
    <w:rsid w:val="004678D1"/>
    <w:rsid w:val="00474421"/>
    <w:rsid w:val="00475479"/>
    <w:rsid w:val="00475AA9"/>
    <w:rsid w:val="00476A9E"/>
    <w:rsid w:val="00477972"/>
    <w:rsid w:val="00477BDD"/>
    <w:rsid w:val="004860B2"/>
    <w:rsid w:val="00486CA2"/>
    <w:rsid w:val="00486F0E"/>
    <w:rsid w:val="00487F46"/>
    <w:rsid w:val="00492678"/>
    <w:rsid w:val="00494D36"/>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1B7"/>
    <w:rsid w:val="004B18B4"/>
    <w:rsid w:val="004B1CFD"/>
    <w:rsid w:val="004B271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36F2"/>
    <w:rsid w:val="005368FD"/>
    <w:rsid w:val="00536BEA"/>
    <w:rsid w:val="00537216"/>
    <w:rsid w:val="00537361"/>
    <w:rsid w:val="00537FEF"/>
    <w:rsid w:val="00540589"/>
    <w:rsid w:val="00544206"/>
    <w:rsid w:val="00550546"/>
    <w:rsid w:val="00553ACE"/>
    <w:rsid w:val="0055476A"/>
    <w:rsid w:val="00554C0F"/>
    <w:rsid w:val="00554D3D"/>
    <w:rsid w:val="005554B0"/>
    <w:rsid w:val="0055599F"/>
    <w:rsid w:val="005569AC"/>
    <w:rsid w:val="005574DA"/>
    <w:rsid w:val="00560997"/>
    <w:rsid w:val="00561826"/>
    <w:rsid w:val="00561F5C"/>
    <w:rsid w:val="005626FC"/>
    <w:rsid w:val="00565218"/>
    <w:rsid w:val="005652B8"/>
    <w:rsid w:val="0056620B"/>
    <w:rsid w:val="00566E2D"/>
    <w:rsid w:val="00566E63"/>
    <w:rsid w:val="00567C7A"/>
    <w:rsid w:val="005709C7"/>
    <w:rsid w:val="00572F79"/>
    <w:rsid w:val="00573BD8"/>
    <w:rsid w:val="00575345"/>
    <w:rsid w:val="00576013"/>
    <w:rsid w:val="00576053"/>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984"/>
    <w:rsid w:val="00636006"/>
    <w:rsid w:val="006371D7"/>
    <w:rsid w:val="00640063"/>
    <w:rsid w:val="00640107"/>
    <w:rsid w:val="00641164"/>
    <w:rsid w:val="00641A0A"/>
    <w:rsid w:val="006427F9"/>
    <w:rsid w:val="00643ED6"/>
    <w:rsid w:val="0064461C"/>
    <w:rsid w:val="00645457"/>
    <w:rsid w:val="006458DE"/>
    <w:rsid w:val="00646A69"/>
    <w:rsid w:val="00651398"/>
    <w:rsid w:val="00651AAE"/>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3BD4"/>
    <w:rsid w:val="006F3DCA"/>
    <w:rsid w:val="006F4C95"/>
    <w:rsid w:val="006F5CDE"/>
    <w:rsid w:val="006F6446"/>
    <w:rsid w:val="006F68B8"/>
    <w:rsid w:val="006F75E4"/>
    <w:rsid w:val="00700186"/>
    <w:rsid w:val="00700C60"/>
    <w:rsid w:val="00702C2F"/>
    <w:rsid w:val="0070328E"/>
    <w:rsid w:val="00704158"/>
    <w:rsid w:val="0070484E"/>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063"/>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7C59"/>
    <w:rsid w:val="00737FB1"/>
    <w:rsid w:val="00740C71"/>
    <w:rsid w:val="00740C97"/>
    <w:rsid w:val="0075001A"/>
    <w:rsid w:val="00750F59"/>
    <w:rsid w:val="007515AB"/>
    <w:rsid w:val="00752ABC"/>
    <w:rsid w:val="00754970"/>
    <w:rsid w:val="00754F2D"/>
    <w:rsid w:val="007562EB"/>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7320"/>
    <w:rsid w:val="007B05F8"/>
    <w:rsid w:val="007B0A60"/>
    <w:rsid w:val="007B0F6C"/>
    <w:rsid w:val="007B13E8"/>
    <w:rsid w:val="007B14BD"/>
    <w:rsid w:val="007B1979"/>
    <w:rsid w:val="007B2D9B"/>
    <w:rsid w:val="007B7775"/>
    <w:rsid w:val="007C0433"/>
    <w:rsid w:val="007C166C"/>
    <w:rsid w:val="007C1765"/>
    <w:rsid w:val="007C26B2"/>
    <w:rsid w:val="007C2B58"/>
    <w:rsid w:val="007C4205"/>
    <w:rsid w:val="007C63E2"/>
    <w:rsid w:val="007D056E"/>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35DC"/>
    <w:rsid w:val="00863C2E"/>
    <w:rsid w:val="00863CA9"/>
    <w:rsid w:val="0086561F"/>
    <w:rsid w:val="00865E3A"/>
    <w:rsid w:val="008661BE"/>
    <w:rsid w:val="00867C72"/>
    <w:rsid w:val="00872CC4"/>
    <w:rsid w:val="0087636B"/>
    <w:rsid w:val="0087739A"/>
    <w:rsid w:val="00880BFE"/>
    <w:rsid w:val="00882584"/>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6455"/>
    <w:rsid w:val="00956A02"/>
    <w:rsid w:val="00956D60"/>
    <w:rsid w:val="00960057"/>
    <w:rsid w:val="009620F7"/>
    <w:rsid w:val="00962692"/>
    <w:rsid w:val="009644ED"/>
    <w:rsid w:val="00964B33"/>
    <w:rsid w:val="009655BF"/>
    <w:rsid w:val="00971666"/>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58DF"/>
    <w:rsid w:val="0099692E"/>
    <w:rsid w:val="009A0ED7"/>
    <w:rsid w:val="009A2807"/>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108"/>
    <w:rsid w:val="00A16F98"/>
    <w:rsid w:val="00A17405"/>
    <w:rsid w:val="00A21695"/>
    <w:rsid w:val="00A21C1C"/>
    <w:rsid w:val="00A22D93"/>
    <w:rsid w:val="00A230D9"/>
    <w:rsid w:val="00A24C6B"/>
    <w:rsid w:val="00A25A70"/>
    <w:rsid w:val="00A27B00"/>
    <w:rsid w:val="00A31897"/>
    <w:rsid w:val="00A31A11"/>
    <w:rsid w:val="00A31C55"/>
    <w:rsid w:val="00A3296A"/>
    <w:rsid w:val="00A32C69"/>
    <w:rsid w:val="00A350E7"/>
    <w:rsid w:val="00A36A84"/>
    <w:rsid w:val="00A36B0A"/>
    <w:rsid w:val="00A37202"/>
    <w:rsid w:val="00A37E3A"/>
    <w:rsid w:val="00A4086A"/>
    <w:rsid w:val="00A41465"/>
    <w:rsid w:val="00A4188C"/>
    <w:rsid w:val="00A42F7C"/>
    <w:rsid w:val="00A44884"/>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1978"/>
    <w:rsid w:val="00AA47B6"/>
    <w:rsid w:val="00AA58C6"/>
    <w:rsid w:val="00AA66DB"/>
    <w:rsid w:val="00AA7186"/>
    <w:rsid w:val="00AB0970"/>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78F"/>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4316"/>
    <w:rsid w:val="00B8767E"/>
    <w:rsid w:val="00B908ED"/>
    <w:rsid w:val="00B90CAB"/>
    <w:rsid w:val="00B90DB0"/>
    <w:rsid w:val="00B90DEA"/>
    <w:rsid w:val="00B9328F"/>
    <w:rsid w:val="00B93939"/>
    <w:rsid w:val="00B93E4E"/>
    <w:rsid w:val="00B94A37"/>
    <w:rsid w:val="00B9512E"/>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5020D"/>
    <w:rsid w:val="00C52C3F"/>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5378"/>
    <w:rsid w:val="00C76AAE"/>
    <w:rsid w:val="00C80317"/>
    <w:rsid w:val="00C806C3"/>
    <w:rsid w:val="00C80FFB"/>
    <w:rsid w:val="00C81D7F"/>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E518B"/>
    <w:rsid w:val="00CF02EE"/>
    <w:rsid w:val="00CF4B8E"/>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6D7"/>
    <w:rsid w:val="00D616DC"/>
    <w:rsid w:val="00D6269D"/>
    <w:rsid w:val="00D63B6B"/>
    <w:rsid w:val="00D63BC4"/>
    <w:rsid w:val="00D63C6E"/>
    <w:rsid w:val="00D645B1"/>
    <w:rsid w:val="00D64BFF"/>
    <w:rsid w:val="00D660C6"/>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C75"/>
    <w:rsid w:val="00DB6E0B"/>
    <w:rsid w:val="00DC24EC"/>
    <w:rsid w:val="00DC2F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52DE"/>
    <w:rsid w:val="00E353C4"/>
    <w:rsid w:val="00E3664C"/>
    <w:rsid w:val="00E409C0"/>
    <w:rsid w:val="00E41BD0"/>
    <w:rsid w:val="00E42658"/>
    <w:rsid w:val="00E44DFF"/>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405"/>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7253"/>
    <w:rsid w:val="00F17DFF"/>
    <w:rsid w:val="00F2045A"/>
    <w:rsid w:val="00F20799"/>
    <w:rsid w:val="00F21284"/>
    <w:rsid w:val="00F23892"/>
    <w:rsid w:val="00F2609F"/>
    <w:rsid w:val="00F26700"/>
    <w:rsid w:val="00F27601"/>
    <w:rsid w:val="00F27C0F"/>
    <w:rsid w:val="00F27FDF"/>
    <w:rsid w:val="00F322B1"/>
    <w:rsid w:val="00F335D5"/>
    <w:rsid w:val="00F3373F"/>
    <w:rsid w:val="00F3399C"/>
    <w:rsid w:val="00F33E7E"/>
    <w:rsid w:val="00F36586"/>
    <w:rsid w:val="00F36643"/>
    <w:rsid w:val="00F37B55"/>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5959"/>
    <w:rsid w:val="00F76BA6"/>
    <w:rsid w:val="00F77290"/>
    <w:rsid w:val="00F772C8"/>
    <w:rsid w:val="00F776F9"/>
    <w:rsid w:val="00F835A0"/>
    <w:rsid w:val="00F83E9D"/>
    <w:rsid w:val="00F8496C"/>
    <w:rsid w:val="00F859FE"/>
    <w:rsid w:val="00F93297"/>
    <w:rsid w:val="00F93AEA"/>
    <w:rsid w:val="00F93E26"/>
    <w:rsid w:val="00F95A51"/>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404"/>
    <w:rsid w:val="00FE1D15"/>
    <w:rsid w:val="00FE74F1"/>
    <w:rsid w:val="00FF0D22"/>
    <w:rsid w:val="00FF1E86"/>
    <w:rsid w:val="00FF35E8"/>
    <w:rsid w:val="00FF44C7"/>
    <w:rsid w:val="00FF4DFA"/>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0898"/>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34</TotalTime>
  <Pages>1</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Diana</dc:creator>
  <cp:keywords/>
  <dc:description/>
  <cp:lastModifiedBy>liviu.jigau</cp:lastModifiedBy>
  <cp:revision>11</cp:revision>
  <cp:lastPrinted>2016-08-23T09:05:00Z</cp:lastPrinted>
  <dcterms:created xsi:type="dcterms:W3CDTF">2016-08-25T05:15:00Z</dcterms:created>
  <dcterms:modified xsi:type="dcterms:W3CDTF">2016-09-07T09:41:00Z</dcterms:modified>
</cp:coreProperties>
</file>