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B918EB" w:rsidP="00A36B0A">
      <w:pPr>
        <w:tabs>
          <w:tab w:val="left" w:pos="3270"/>
        </w:tabs>
        <w:jc w:val="center"/>
        <w:rPr>
          <w:rFonts w:ascii="Times New Roman" w:hAnsi="Times New Roman"/>
          <w:sz w:val="36"/>
          <w:szCs w:val="36"/>
        </w:rPr>
      </w:pPr>
      <w:r w:rsidRPr="00B918EB">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8" o:title=""/>
          </v:shape>
          <o:OLEObject Type="Embed" ProgID="CorelDRAW.Graphic.13" ShapeID="_x0000_s1039" DrawAspect="Content" ObjectID="_1539768069" r:id="rId9"/>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026255">
      <w:pPr>
        <w:pStyle w:val="Header"/>
        <w:jc w:val="both"/>
        <w:rPr>
          <w:rFonts w:ascii="Times New Roman" w:hAnsi="Times New Roman"/>
          <w:b/>
          <w:bCs/>
          <w:color w:val="00214E"/>
          <w:sz w:val="28"/>
          <w:szCs w:val="28"/>
          <w:lang w:val="pt-BR"/>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 xml:space="preserve">Decizie nr. </w:t>
      </w:r>
      <w:r w:rsidR="00230739">
        <w:rPr>
          <w:rFonts w:ascii="Times New Roman" w:hAnsi="Times New Roman"/>
          <w:b/>
          <w:sz w:val="28"/>
          <w:szCs w:val="28"/>
        </w:rPr>
        <w:t>7997</w:t>
      </w:r>
      <w:r w:rsidRPr="00AC5ADA">
        <w:rPr>
          <w:rFonts w:ascii="Times New Roman" w:hAnsi="Times New Roman"/>
          <w:b/>
          <w:sz w:val="28"/>
          <w:szCs w:val="28"/>
        </w:rPr>
        <w:t xml:space="preserve"> din </w:t>
      </w:r>
      <w:r w:rsidR="00230739">
        <w:rPr>
          <w:rFonts w:ascii="Times New Roman" w:hAnsi="Times New Roman"/>
          <w:b/>
          <w:sz w:val="28"/>
          <w:szCs w:val="28"/>
        </w:rPr>
        <w:t>31</w:t>
      </w:r>
      <w:r w:rsidRPr="00AC5ADA">
        <w:rPr>
          <w:rFonts w:ascii="Times New Roman" w:hAnsi="Times New Roman"/>
          <w:b/>
          <w:sz w:val="28"/>
          <w:szCs w:val="28"/>
        </w:rPr>
        <w:t>.</w:t>
      </w:r>
      <w:r w:rsidR="00576BB6">
        <w:rPr>
          <w:rFonts w:ascii="Times New Roman" w:hAnsi="Times New Roman"/>
          <w:b/>
          <w:sz w:val="28"/>
          <w:szCs w:val="28"/>
        </w:rPr>
        <w:t>10</w:t>
      </w:r>
      <w:r w:rsidRPr="00AC5ADA">
        <w:rPr>
          <w:rFonts w:ascii="Times New Roman" w:hAnsi="Times New Roman"/>
          <w:b/>
          <w:sz w:val="28"/>
          <w:szCs w:val="28"/>
        </w:rPr>
        <w:t xml:space="preserve">.2016 </w:t>
      </w:r>
    </w:p>
    <w:p w:rsidR="00AC5ADA" w:rsidRDefault="00AC5ADA" w:rsidP="00AC5ADA">
      <w:pPr>
        <w:tabs>
          <w:tab w:val="left" w:pos="3240"/>
        </w:tabs>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Urmare cererii adresate de</w:t>
      </w:r>
      <w:r w:rsidR="007C1F9C">
        <w:rPr>
          <w:rFonts w:ascii="Times New Roman" w:hAnsi="Times New Roman"/>
          <w:sz w:val="28"/>
          <w:szCs w:val="28"/>
        </w:rPr>
        <w:t xml:space="preserve"> </w:t>
      </w:r>
      <w:r w:rsidR="007C1F9C">
        <w:rPr>
          <w:rFonts w:ascii="Times New Roman" w:hAnsi="Times New Roman"/>
          <w:b/>
          <w:sz w:val="28"/>
          <w:szCs w:val="28"/>
        </w:rPr>
        <w:t>S.C. ECAROM S.R.L.</w:t>
      </w:r>
      <w:r w:rsidRPr="00AC5ADA">
        <w:rPr>
          <w:rFonts w:ascii="Times New Roman" w:hAnsi="Times New Roman"/>
          <w:sz w:val="28"/>
          <w:szCs w:val="28"/>
        </w:rPr>
        <w:t xml:space="preserve">, cu sediul în </w:t>
      </w:r>
      <w:r w:rsidR="007C1F9C">
        <w:rPr>
          <w:rFonts w:ascii="Times New Roman" w:hAnsi="Times New Roman"/>
          <w:sz w:val="28"/>
          <w:szCs w:val="28"/>
        </w:rPr>
        <w:t>Piatra Neamț, str. Castanilor, nr. 2A</w:t>
      </w:r>
      <w:r w:rsidR="00576BB6">
        <w:rPr>
          <w:rFonts w:ascii="Times New Roman" w:hAnsi="Times New Roman"/>
          <w:sz w:val="28"/>
          <w:szCs w:val="28"/>
        </w:rPr>
        <w:t xml:space="preserve">, </w:t>
      </w:r>
      <w:r w:rsidRPr="00AC5ADA">
        <w:rPr>
          <w:rFonts w:ascii="Times New Roman" w:hAnsi="Times New Roman"/>
          <w:sz w:val="28"/>
          <w:szCs w:val="28"/>
        </w:rPr>
        <w:t xml:space="preserve">judeţul Neamţ, înregistrată la Agenţia pentru Protecţia Mediului Neamţ cu nr. </w:t>
      </w:r>
      <w:r w:rsidR="007C1F9C">
        <w:rPr>
          <w:rFonts w:ascii="Times New Roman" w:hAnsi="Times New Roman"/>
          <w:sz w:val="28"/>
          <w:szCs w:val="28"/>
        </w:rPr>
        <w:t>7826</w:t>
      </w:r>
      <w:r w:rsidRPr="00AC5ADA">
        <w:rPr>
          <w:rFonts w:ascii="Times New Roman" w:hAnsi="Times New Roman"/>
          <w:sz w:val="28"/>
          <w:szCs w:val="28"/>
        </w:rPr>
        <w:t xml:space="preserve"> din </w:t>
      </w:r>
      <w:r w:rsidR="00576BB6">
        <w:rPr>
          <w:rFonts w:ascii="Times New Roman" w:hAnsi="Times New Roman"/>
          <w:sz w:val="28"/>
          <w:szCs w:val="28"/>
        </w:rPr>
        <w:t>2</w:t>
      </w:r>
      <w:r w:rsidR="007C1F9C">
        <w:rPr>
          <w:rFonts w:ascii="Times New Roman" w:hAnsi="Times New Roman"/>
          <w:sz w:val="28"/>
          <w:szCs w:val="28"/>
        </w:rPr>
        <w:t>0</w:t>
      </w:r>
      <w:r w:rsidRPr="00AC5ADA">
        <w:rPr>
          <w:rFonts w:ascii="Times New Roman" w:hAnsi="Times New Roman"/>
          <w:sz w:val="28"/>
          <w:szCs w:val="28"/>
        </w:rPr>
        <w:t>.</w:t>
      </w:r>
      <w:r w:rsidR="007C1F9C">
        <w:rPr>
          <w:rFonts w:ascii="Times New Roman" w:hAnsi="Times New Roman"/>
          <w:sz w:val="28"/>
          <w:szCs w:val="28"/>
        </w:rPr>
        <w:t>10</w:t>
      </w:r>
      <w:r w:rsidRPr="00AC5ADA">
        <w:rPr>
          <w:rFonts w:ascii="Times New Roman" w:hAnsi="Times New Roman"/>
          <w:sz w:val="28"/>
          <w:szCs w:val="28"/>
        </w:rPr>
        <w:t>.2016,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Pr>
          <w:rFonts w:ascii="Times New Roman" w:hAnsi="Times New Roman"/>
          <w:sz w:val="28"/>
          <w:szCs w:val="28"/>
        </w:rPr>
        <w:t xml:space="preserve"> </w:t>
      </w:r>
      <w:r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Emiterea autorizaţiei de mediu pentru activit</w:t>
      </w:r>
      <w:r w:rsidR="007C1F9C">
        <w:rPr>
          <w:rFonts w:ascii="Times New Roman" w:hAnsi="Times New Roman"/>
          <w:sz w:val="28"/>
          <w:szCs w:val="28"/>
        </w:rPr>
        <w:t>ățile</w:t>
      </w:r>
      <w:r w:rsidRPr="00AC5ADA">
        <w:rPr>
          <w:rFonts w:ascii="Times New Roman" w:hAnsi="Times New Roman"/>
          <w:sz w:val="28"/>
          <w:szCs w:val="28"/>
        </w:rPr>
        <w:t xml:space="preserve"> de </w:t>
      </w:r>
      <w:r w:rsidRPr="00AC5ADA">
        <w:rPr>
          <w:rFonts w:ascii="Times New Roman" w:hAnsi="Times New Roman"/>
          <w:b/>
          <w:sz w:val="28"/>
          <w:szCs w:val="28"/>
        </w:rPr>
        <w:t>“</w:t>
      </w:r>
      <w:r w:rsidR="007C1F9C">
        <w:rPr>
          <w:rFonts w:ascii="Times New Roman" w:hAnsi="Times New Roman"/>
          <w:b/>
          <w:sz w:val="28"/>
          <w:szCs w:val="28"/>
        </w:rPr>
        <w:t>Facilități de cazare pentru vacanțe și perioade de scurtă durată</w:t>
      </w:r>
      <w:r w:rsidRPr="00AC5ADA">
        <w:rPr>
          <w:rFonts w:ascii="Times New Roman" w:hAnsi="Times New Roman"/>
          <w:b/>
          <w:sz w:val="28"/>
          <w:szCs w:val="28"/>
        </w:rPr>
        <w:t>”</w:t>
      </w:r>
      <w:r w:rsidRPr="00AC5ADA">
        <w:rPr>
          <w:rFonts w:ascii="Times New Roman" w:hAnsi="Times New Roman"/>
          <w:sz w:val="28"/>
          <w:szCs w:val="28"/>
        </w:rPr>
        <w:t xml:space="preserve">, cod CAEN rev. 2 </w:t>
      </w:r>
      <w:r w:rsidR="007C1F9C">
        <w:rPr>
          <w:rFonts w:ascii="Times New Roman" w:hAnsi="Times New Roman"/>
          <w:sz w:val="28"/>
          <w:szCs w:val="28"/>
        </w:rPr>
        <w:t xml:space="preserve">5520 și </w:t>
      </w:r>
      <w:r w:rsidR="007C1F9C">
        <w:rPr>
          <w:rFonts w:ascii="Times New Roman" w:hAnsi="Times New Roman"/>
          <w:b/>
          <w:sz w:val="28"/>
          <w:szCs w:val="28"/>
          <w:lang w:val="en-US"/>
        </w:rPr>
        <w:t>“</w:t>
      </w:r>
      <w:r w:rsidR="007C1F9C">
        <w:rPr>
          <w:rFonts w:ascii="Times New Roman" w:hAnsi="Times New Roman"/>
          <w:b/>
          <w:sz w:val="28"/>
          <w:szCs w:val="28"/>
        </w:rPr>
        <w:t>Alte servicii de cazare</w:t>
      </w:r>
      <w:r w:rsidR="007C1F9C">
        <w:rPr>
          <w:rFonts w:ascii="Times New Roman" w:hAnsi="Times New Roman"/>
          <w:b/>
          <w:sz w:val="28"/>
          <w:szCs w:val="28"/>
          <w:lang w:val="en-US"/>
        </w:rPr>
        <w:t>”</w:t>
      </w:r>
      <w:r w:rsidRPr="00AC5ADA">
        <w:rPr>
          <w:rFonts w:ascii="Times New Roman" w:hAnsi="Times New Roman"/>
          <w:sz w:val="28"/>
          <w:szCs w:val="28"/>
        </w:rPr>
        <w:t>,</w:t>
      </w:r>
      <w:r w:rsidR="007C1F9C">
        <w:rPr>
          <w:rFonts w:ascii="Times New Roman" w:hAnsi="Times New Roman"/>
          <w:sz w:val="28"/>
          <w:szCs w:val="28"/>
        </w:rPr>
        <w:t xml:space="preserve"> cod CAEN rev. 2 5590,</w:t>
      </w:r>
      <w:r w:rsidRPr="00AC5ADA">
        <w:rPr>
          <w:rFonts w:ascii="Times New Roman" w:hAnsi="Times New Roman"/>
          <w:sz w:val="28"/>
          <w:szCs w:val="28"/>
        </w:rPr>
        <w:t xml:space="preserve"> conform Ordinului I.N.S. nr. 337 /2007</w:t>
      </w:r>
      <w:r w:rsidR="00576BB6">
        <w:rPr>
          <w:rFonts w:ascii="Times New Roman" w:hAnsi="Times New Roman"/>
          <w:sz w:val="28"/>
          <w:szCs w:val="28"/>
        </w:rPr>
        <w:t>, desfăşurat</w:t>
      </w:r>
      <w:r w:rsidR="007C1F9C">
        <w:rPr>
          <w:rFonts w:ascii="Times New Roman" w:hAnsi="Times New Roman"/>
          <w:sz w:val="28"/>
          <w:szCs w:val="28"/>
        </w:rPr>
        <w:t>e în Bicaz, str. Barajului, nr. 14A</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007A58A6" w:rsidRPr="007A58A6">
        <w:rPr>
          <w:rFonts w:ascii="Times New Roman" w:hAnsi="Times New Roman"/>
          <w:b/>
          <w:sz w:val="28"/>
          <w:szCs w:val="28"/>
        </w:rPr>
        <w:t>15</w:t>
      </w:r>
      <w:r w:rsidRPr="00AC5ADA">
        <w:rPr>
          <w:rFonts w:ascii="Times New Roman" w:hAnsi="Times New Roman"/>
          <w:b/>
          <w:sz w:val="28"/>
          <w:szCs w:val="28"/>
        </w:rPr>
        <w:t xml:space="preserve">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0"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6A7CF4" w:rsidP="00AC5ADA">
      <w:pPr>
        <w:tabs>
          <w:tab w:val="left" w:pos="3240"/>
        </w:tabs>
        <w:jc w:val="center"/>
        <w:rPr>
          <w:rFonts w:ascii="Times New Roman" w:hAnsi="Times New Roman"/>
          <w:b/>
          <w:sz w:val="28"/>
          <w:szCs w:val="28"/>
        </w:rPr>
      </w:pPr>
      <w:r>
        <w:rPr>
          <w:rFonts w:ascii="Times New Roman" w:hAnsi="Times New Roman"/>
          <w:b/>
          <w:sz w:val="28"/>
          <w:szCs w:val="28"/>
        </w:rPr>
        <w:t>p.</w:t>
      </w:r>
      <w:r w:rsidR="00AC5ADA" w:rsidRPr="00AC5ADA">
        <w:rPr>
          <w:rFonts w:ascii="Times New Roman" w:hAnsi="Times New Roman"/>
          <w:b/>
          <w:sz w:val="28"/>
          <w:szCs w:val="28"/>
        </w:rPr>
        <w:t>D</w:t>
      </w:r>
      <w:r w:rsidR="00AC5ADA">
        <w:rPr>
          <w:rFonts w:ascii="Times New Roman" w:hAnsi="Times New Roman"/>
          <w:b/>
          <w:sz w:val="28"/>
          <w:szCs w:val="28"/>
        </w:rPr>
        <w:t>irector</w:t>
      </w:r>
      <w:r w:rsidR="00AC5ADA" w:rsidRPr="00AC5ADA">
        <w:rPr>
          <w:rFonts w:ascii="Times New Roman" w:hAnsi="Times New Roman"/>
          <w:b/>
          <w:sz w:val="28"/>
          <w:szCs w:val="28"/>
        </w:rPr>
        <w:t xml:space="preserve"> E</w:t>
      </w:r>
      <w:r w:rsidR="00AC5ADA">
        <w:rPr>
          <w:rFonts w:ascii="Times New Roman" w:hAnsi="Times New Roman"/>
          <w:b/>
          <w:sz w:val="28"/>
          <w:szCs w:val="28"/>
        </w:rPr>
        <w:t>xecutiv</w:t>
      </w:r>
      <w:r w:rsidR="00AC5ADA" w:rsidRPr="00AC5ADA">
        <w:rPr>
          <w:rFonts w:ascii="Times New Roman" w:hAnsi="Times New Roman"/>
          <w:b/>
          <w:sz w:val="28"/>
          <w:szCs w:val="28"/>
        </w:rPr>
        <w:t>,</w:t>
      </w:r>
    </w:p>
    <w:p w:rsidR="00AC5ADA" w:rsidRPr="006A7CF4" w:rsidRDefault="006A7CF4" w:rsidP="00576BB6">
      <w:pPr>
        <w:tabs>
          <w:tab w:val="left" w:pos="3240"/>
        </w:tabs>
        <w:jc w:val="center"/>
        <w:rPr>
          <w:rFonts w:ascii="Times New Roman" w:hAnsi="Times New Roman"/>
          <w:b/>
          <w:bCs/>
          <w:color w:val="00214E"/>
          <w:sz w:val="28"/>
          <w:szCs w:val="28"/>
        </w:rPr>
      </w:pPr>
      <w:r>
        <w:rPr>
          <w:rFonts w:ascii="Times New Roman" w:hAnsi="Times New Roman"/>
          <w:b/>
          <w:bCs/>
          <w:color w:val="00214E"/>
          <w:sz w:val="28"/>
          <w:szCs w:val="28"/>
        </w:rPr>
        <w:t>Ștefan GAL PAL</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B918EB" w:rsidP="001F5EF6">
      <w:pPr>
        <w:pStyle w:val="Header"/>
        <w:rPr>
          <w:rFonts w:ascii="Times New Roman" w:hAnsi="Times New Roman"/>
          <w:b/>
          <w:color w:val="00214E"/>
        </w:rPr>
      </w:pPr>
      <w:r w:rsidRPr="00B918EB">
        <w:rPr>
          <w:rFonts w:ascii="Times New Roman" w:hAnsi="Times New Roman"/>
          <w:noProof/>
        </w:rPr>
        <w:pict>
          <v:shape id="_x0000_s1064" type="#_x0000_t75" style="position:absolute;margin-left:-46.65pt;margin-top:-33.6pt;width:41.9pt;height:34.45pt;z-index:-251659264">
            <v:imagedata r:id="rId8" o:title=""/>
          </v:shape>
          <o:OLEObject Type="Embed" ProgID="CorelDRAW.Graphic.13" ShapeID="_x0000_s1064" DrawAspect="Content" ObjectID="_1539768070" r:id="rId11"/>
        </w:pict>
      </w:r>
      <w:r w:rsidRPr="00B918EB">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B918EB" w:rsidP="001B61C1">
      <w:pPr>
        <w:pStyle w:val="Header"/>
        <w:tabs>
          <w:tab w:val="left" w:pos="9000"/>
        </w:tabs>
        <w:jc w:val="center"/>
        <w:rPr>
          <w:rFonts w:ascii="Times New Roman" w:hAnsi="Times New Roman"/>
          <w:color w:val="00214E"/>
          <w:sz w:val="32"/>
          <w:szCs w:val="32"/>
        </w:rPr>
      </w:pPr>
      <w:r w:rsidRPr="00B918EB">
        <w:rPr>
          <w:rFonts w:ascii="Calibri" w:hAnsi="Calibri"/>
          <w:noProof/>
          <w:sz w:val="22"/>
          <w:szCs w:val="22"/>
        </w:rPr>
        <w:pict>
          <v:shape id="_x0000_s1066" type="#_x0000_t75" style="position:absolute;left:0;text-align:left;margin-left:434pt;margin-top:17.15pt;width:52pt;height:43.8pt;z-index:-251655168">
            <v:imagedata r:id="rId8" o:title=""/>
          </v:shape>
          <o:OLEObject Type="Embed" ProgID="CorelDRAW.Graphic.13" ShapeID="_x0000_s1066" DrawAspect="Content" ObjectID="_1539768071" r:id="rId12"/>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1B61C1" w:rsidRPr="00AF6BB7"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1B61C1" w:rsidRDefault="001B61C1" w:rsidP="001B61C1">
      <w:pPr>
        <w:rPr>
          <w:rFonts w:ascii="Times New Roman" w:hAnsi="Times New Roman"/>
          <w:b/>
          <w:bCs/>
          <w:sz w:val="28"/>
          <w:szCs w:val="28"/>
        </w:rPr>
      </w:pPr>
      <w:r>
        <w:rPr>
          <w:rFonts w:ascii="Times New Roman" w:hAnsi="Times New Roman"/>
          <w:b/>
          <w:bCs/>
          <w:sz w:val="28"/>
          <w:szCs w:val="28"/>
        </w:rPr>
        <w:t xml:space="preserve">                                          </w:t>
      </w:r>
    </w:p>
    <w:p w:rsidR="001B61C1" w:rsidRDefault="001B61C1" w:rsidP="001B61C1">
      <w:pPr>
        <w:jc w:val="both"/>
        <w:rPr>
          <w:rFonts w:ascii="Times New Roman" w:hAnsi="Times New Roman"/>
          <w:sz w:val="28"/>
          <w:szCs w:val="28"/>
        </w:rPr>
      </w:pPr>
      <w:r w:rsidRPr="00B67525">
        <w:rPr>
          <w:rFonts w:ascii="Times New Roman" w:hAnsi="Times New Roman"/>
          <w:b/>
          <w:bCs/>
          <w:sz w:val="28"/>
          <w:szCs w:val="28"/>
        </w:rPr>
        <w:t xml:space="preserve">                  </w:t>
      </w:r>
      <w:r w:rsidRPr="00B67525">
        <w:rPr>
          <w:rFonts w:ascii="Times New Roman" w:hAnsi="Times New Roman"/>
          <w:sz w:val="28"/>
          <w:szCs w:val="28"/>
        </w:rPr>
        <w:t xml:space="preserve">Ca urmare a cererii adresate de </w:t>
      </w:r>
      <w:r>
        <w:rPr>
          <w:rFonts w:ascii="Times New Roman" w:hAnsi="Times New Roman"/>
          <w:b/>
          <w:sz w:val="28"/>
          <w:szCs w:val="28"/>
        </w:rPr>
        <w:t xml:space="preserve">S.C. </w:t>
      </w:r>
      <w:r w:rsidR="007A58A6">
        <w:rPr>
          <w:rFonts w:ascii="Times New Roman" w:hAnsi="Times New Roman"/>
          <w:b/>
          <w:sz w:val="28"/>
          <w:szCs w:val="28"/>
        </w:rPr>
        <w:t xml:space="preserve">ECAROM </w:t>
      </w:r>
      <w:r>
        <w:rPr>
          <w:rFonts w:ascii="Times New Roman" w:hAnsi="Times New Roman"/>
          <w:b/>
          <w:sz w:val="28"/>
          <w:szCs w:val="28"/>
        </w:rPr>
        <w:t>S.</w:t>
      </w:r>
      <w:r w:rsidR="007A58A6">
        <w:rPr>
          <w:rFonts w:ascii="Times New Roman" w:hAnsi="Times New Roman"/>
          <w:b/>
          <w:sz w:val="28"/>
          <w:szCs w:val="28"/>
        </w:rPr>
        <w:t>R.L</w:t>
      </w:r>
      <w:r>
        <w:rPr>
          <w:rFonts w:ascii="Times New Roman" w:hAnsi="Times New Roman"/>
          <w:b/>
          <w:sz w:val="28"/>
          <w:szCs w:val="28"/>
        </w:rPr>
        <w:t xml:space="preserve">. </w:t>
      </w:r>
      <w:r>
        <w:rPr>
          <w:rFonts w:ascii="Times New Roman" w:hAnsi="Times New Roman"/>
          <w:sz w:val="28"/>
          <w:szCs w:val="28"/>
        </w:rPr>
        <w:t>c</w:t>
      </w:r>
      <w:r w:rsidRPr="00B67525">
        <w:rPr>
          <w:rFonts w:ascii="Times New Roman" w:hAnsi="Times New Roman"/>
          <w:sz w:val="28"/>
          <w:szCs w:val="28"/>
        </w:rPr>
        <w:t xml:space="preserve">u sediul în judeţul </w:t>
      </w:r>
      <w:r>
        <w:rPr>
          <w:rFonts w:ascii="Times New Roman" w:hAnsi="Times New Roman"/>
          <w:sz w:val="28"/>
          <w:szCs w:val="28"/>
        </w:rPr>
        <w:t xml:space="preserve">Neamţ, Piatra Neamţ, str. </w:t>
      </w:r>
      <w:r w:rsidR="007A58A6">
        <w:rPr>
          <w:rFonts w:ascii="Times New Roman" w:hAnsi="Times New Roman"/>
          <w:sz w:val="28"/>
          <w:szCs w:val="28"/>
        </w:rPr>
        <w:t>Castanilor</w:t>
      </w:r>
      <w:r>
        <w:rPr>
          <w:rFonts w:ascii="Times New Roman" w:hAnsi="Times New Roman"/>
          <w:sz w:val="28"/>
          <w:szCs w:val="28"/>
        </w:rPr>
        <w:t xml:space="preserve">, nr. </w:t>
      </w:r>
      <w:r w:rsidR="007A58A6">
        <w:rPr>
          <w:rFonts w:ascii="Times New Roman" w:hAnsi="Times New Roman"/>
          <w:sz w:val="28"/>
          <w:szCs w:val="28"/>
        </w:rPr>
        <w:t>2A</w:t>
      </w:r>
      <w:r>
        <w:rPr>
          <w:rFonts w:ascii="Times New Roman" w:hAnsi="Times New Roman"/>
          <w:sz w:val="28"/>
          <w:szCs w:val="28"/>
        </w:rPr>
        <w:t>, telefon 0</w:t>
      </w:r>
      <w:r w:rsidR="002615D3">
        <w:rPr>
          <w:rFonts w:ascii="Times New Roman" w:hAnsi="Times New Roman"/>
          <w:sz w:val="28"/>
          <w:szCs w:val="28"/>
        </w:rPr>
        <w:t>722</w:t>
      </w:r>
      <w:r>
        <w:rPr>
          <w:rFonts w:ascii="Times New Roman" w:hAnsi="Times New Roman"/>
          <w:sz w:val="28"/>
          <w:szCs w:val="28"/>
        </w:rPr>
        <w:t xml:space="preserve"> /</w:t>
      </w:r>
      <w:r w:rsidR="002615D3">
        <w:rPr>
          <w:rFonts w:ascii="Times New Roman" w:hAnsi="Times New Roman"/>
          <w:sz w:val="28"/>
          <w:szCs w:val="28"/>
        </w:rPr>
        <w:t>592118</w:t>
      </w:r>
      <w:r>
        <w:rPr>
          <w:rFonts w:ascii="Times New Roman" w:hAnsi="Times New Roman"/>
          <w:sz w:val="28"/>
          <w:szCs w:val="28"/>
        </w:rPr>
        <w:t xml:space="preserve">, </w:t>
      </w:r>
      <w:r w:rsidRPr="00B67525">
        <w:rPr>
          <w:rFonts w:ascii="Times New Roman" w:hAnsi="Times New Roman"/>
          <w:sz w:val="28"/>
          <w:szCs w:val="28"/>
        </w:rPr>
        <w:t xml:space="preserve">înregistrată la numărul </w:t>
      </w:r>
      <w:r w:rsidR="002615D3">
        <w:rPr>
          <w:rFonts w:ascii="Times New Roman" w:hAnsi="Times New Roman"/>
          <w:sz w:val="28"/>
          <w:szCs w:val="28"/>
        </w:rPr>
        <w:t>7826</w:t>
      </w:r>
      <w:r>
        <w:rPr>
          <w:rFonts w:ascii="Times New Roman" w:hAnsi="Times New Roman"/>
          <w:sz w:val="28"/>
          <w:szCs w:val="28"/>
        </w:rPr>
        <w:t xml:space="preserve"> </w:t>
      </w:r>
      <w:r w:rsidRPr="00B67525">
        <w:rPr>
          <w:rFonts w:ascii="Times New Roman" w:hAnsi="Times New Roman"/>
          <w:sz w:val="28"/>
          <w:szCs w:val="28"/>
        </w:rPr>
        <w:t>/</w:t>
      </w:r>
      <w:r w:rsidR="002615D3">
        <w:rPr>
          <w:rFonts w:ascii="Times New Roman" w:hAnsi="Times New Roman"/>
          <w:sz w:val="28"/>
          <w:szCs w:val="28"/>
        </w:rPr>
        <w:t>20</w:t>
      </w:r>
      <w:r w:rsidRPr="00B67525">
        <w:rPr>
          <w:rFonts w:ascii="Times New Roman" w:hAnsi="Times New Roman"/>
          <w:sz w:val="28"/>
          <w:szCs w:val="28"/>
        </w:rPr>
        <w:t>.</w:t>
      </w:r>
      <w:r w:rsidR="002615D3">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xml:space="preserve">                  în urma analizării documentelor transmise şi a verificării în baza Hotărârii Guvernului nr.</w:t>
      </w:r>
      <w:r>
        <w:rPr>
          <w:rFonts w:ascii="Times New Roman" w:hAnsi="Times New Roman"/>
          <w:sz w:val="28"/>
          <w:szCs w:val="28"/>
        </w:rPr>
        <w:t xml:space="preserve"> 38 </w:t>
      </w:r>
      <w:r w:rsidRPr="00B67525">
        <w:rPr>
          <w:rFonts w:ascii="Times New Roman" w:hAnsi="Times New Roman"/>
          <w:sz w:val="28"/>
          <w:szCs w:val="28"/>
        </w:rPr>
        <w:t>/20</w:t>
      </w:r>
      <w:r>
        <w:rPr>
          <w:rFonts w:ascii="Times New Roman" w:hAnsi="Times New Roman"/>
          <w:sz w:val="28"/>
          <w:szCs w:val="28"/>
        </w:rPr>
        <w:t>15</w:t>
      </w:r>
      <w:r w:rsidRPr="00B67525">
        <w:rPr>
          <w:rFonts w:ascii="Times New Roman" w:hAnsi="Times New Roman"/>
          <w:sz w:val="28"/>
          <w:szCs w:val="28"/>
        </w:rPr>
        <w:t xml:space="preserve"> privind organizarea şi funcţionarea Ministerului Mediului</w:t>
      </w:r>
      <w:r>
        <w:rPr>
          <w:rFonts w:ascii="Times New Roman" w:hAnsi="Times New Roman"/>
          <w:sz w:val="28"/>
          <w:szCs w:val="28"/>
        </w:rPr>
        <w:t xml:space="preserve"> Apelor</w:t>
      </w:r>
      <w:r w:rsidRPr="00B67525">
        <w:rPr>
          <w:rFonts w:ascii="Times New Roman" w:hAnsi="Times New Roman"/>
          <w:sz w:val="28"/>
          <w:szCs w:val="28"/>
        </w:rPr>
        <w:t xml:space="preserve"> şi </w:t>
      </w:r>
      <w:r>
        <w:rPr>
          <w:rFonts w:ascii="Times New Roman" w:hAnsi="Times New Roman"/>
          <w:sz w:val="28"/>
          <w:szCs w:val="28"/>
        </w:rPr>
        <w:t>Pădurilor</w:t>
      </w:r>
      <w:r w:rsidRPr="00B67525">
        <w:rPr>
          <w:rFonts w:ascii="Times New Roman" w:hAnsi="Times New Roman"/>
          <w:sz w:val="28"/>
          <w:szCs w:val="28"/>
        </w:rPr>
        <w:t>, a Ordonanţei de Urgenţă a Guvernului nr.195 /2005 privind protecţia mediului, aprobată cu modificări şi completări prin Legea nr.265 /2006, cu modificările şi completările ulterioare şi ale Ordinului MMDD nr.1798 /2007 se emite</w:t>
      </w:r>
    </w:p>
    <w:p w:rsidR="001B61C1" w:rsidRPr="00B67525" w:rsidRDefault="001B61C1" w:rsidP="001B61C1">
      <w:pPr>
        <w:jc w:val="both"/>
        <w:rPr>
          <w:rFonts w:ascii="Times New Roman" w:hAnsi="Times New Roman"/>
          <w:sz w:val="28"/>
          <w:szCs w:val="28"/>
        </w:rPr>
      </w:pP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 xml:space="preserve">                                         AUTORIZAŢIA DE MEDIU</w:t>
      </w:r>
    </w:p>
    <w:p w:rsidR="001B61C1" w:rsidRPr="00B67525" w:rsidRDefault="001B61C1" w:rsidP="001B61C1">
      <w:pPr>
        <w:jc w:val="both"/>
        <w:rPr>
          <w:rFonts w:ascii="Times New Roman" w:hAnsi="Times New Roman"/>
          <w:sz w:val="28"/>
          <w:szCs w:val="28"/>
        </w:rPr>
      </w:pPr>
    </w:p>
    <w:p w:rsidR="001B61C1" w:rsidRPr="009278C9" w:rsidRDefault="001B61C1" w:rsidP="001B61C1">
      <w:pPr>
        <w:jc w:val="both"/>
        <w:rPr>
          <w:rFonts w:ascii="Times New Roman" w:hAnsi="Times New Roman"/>
          <w:b/>
          <w:sz w:val="28"/>
          <w:szCs w:val="28"/>
        </w:rPr>
      </w:pPr>
      <w:r w:rsidRPr="00B67525">
        <w:rPr>
          <w:rFonts w:ascii="Times New Roman" w:hAnsi="Times New Roman"/>
          <w:sz w:val="28"/>
          <w:szCs w:val="28"/>
        </w:rPr>
        <w:t xml:space="preserve">pentru </w:t>
      </w:r>
      <w:r>
        <w:rPr>
          <w:rFonts w:ascii="Times New Roman" w:hAnsi="Times New Roman"/>
          <w:b/>
          <w:sz w:val="28"/>
          <w:szCs w:val="28"/>
        </w:rPr>
        <w:t xml:space="preserve">S.C. </w:t>
      </w:r>
      <w:r w:rsidR="002615D3">
        <w:rPr>
          <w:rFonts w:ascii="Times New Roman" w:hAnsi="Times New Roman"/>
          <w:b/>
          <w:sz w:val="28"/>
          <w:szCs w:val="28"/>
        </w:rPr>
        <w:t>ECAROM</w:t>
      </w:r>
      <w:r>
        <w:rPr>
          <w:rFonts w:ascii="Times New Roman" w:hAnsi="Times New Roman"/>
          <w:b/>
          <w:sz w:val="28"/>
          <w:szCs w:val="28"/>
        </w:rPr>
        <w:t xml:space="preserve"> S.</w:t>
      </w:r>
      <w:r w:rsidR="002615D3">
        <w:rPr>
          <w:rFonts w:ascii="Times New Roman" w:hAnsi="Times New Roman"/>
          <w:b/>
          <w:sz w:val="28"/>
          <w:szCs w:val="28"/>
        </w:rPr>
        <w:t>R.L</w:t>
      </w:r>
      <w:r>
        <w:rPr>
          <w:rFonts w:ascii="Times New Roman" w:hAnsi="Times New Roman"/>
          <w:b/>
          <w:sz w:val="28"/>
          <w:szCs w:val="28"/>
        </w:rPr>
        <w:t xml:space="preserve">. </w:t>
      </w:r>
    </w:p>
    <w:p w:rsidR="002615D3" w:rsidRDefault="001B61C1" w:rsidP="001B61C1">
      <w:pPr>
        <w:jc w:val="both"/>
        <w:rPr>
          <w:rFonts w:ascii="Times New Roman" w:hAnsi="Times New Roman"/>
          <w:sz w:val="28"/>
          <w:szCs w:val="28"/>
        </w:rPr>
      </w:pPr>
      <w:r>
        <w:rPr>
          <w:rFonts w:ascii="Times New Roman" w:hAnsi="Times New Roman"/>
          <w:sz w:val="28"/>
          <w:szCs w:val="28"/>
        </w:rPr>
        <w:t>cu punct de lucru în</w:t>
      </w:r>
      <w:r w:rsidR="002615D3">
        <w:rPr>
          <w:rFonts w:ascii="Times New Roman" w:hAnsi="Times New Roman"/>
          <w:sz w:val="28"/>
          <w:szCs w:val="28"/>
        </w:rPr>
        <w:t xml:space="preserve"> Bicaz, str. Barajului, nr. 14A</w:t>
      </w:r>
      <w:r w:rsidRPr="00B67525">
        <w:rPr>
          <w:rFonts w:ascii="Times New Roman" w:hAnsi="Times New Roman"/>
          <w:sz w:val="28"/>
          <w:szCs w:val="28"/>
        </w:rPr>
        <w:t xml:space="preserve"> </w:t>
      </w:r>
    </w:p>
    <w:p w:rsidR="001B61C1" w:rsidRPr="00B67525" w:rsidRDefault="002615D3" w:rsidP="001B61C1">
      <w:pPr>
        <w:jc w:val="both"/>
        <w:rPr>
          <w:rFonts w:ascii="Times New Roman" w:hAnsi="Times New Roman"/>
          <w:b/>
          <w:sz w:val="28"/>
          <w:szCs w:val="28"/>
        </w:rPr>
      </w:pPr>
      <w:r>
        <w:rPr>
          <w:rFonts w:ascii="Times New Roman" w:hAnsi="Times New Roman"/>
          <w:sz w:val="28"/>
          <w:szCs w:val="28"/>
        </w:rPr>
        <w:t>c</w:t>
      </w:r>
      <w:r w:rsidR="001B61C1" w:rsidRPr="00B67525">
        <w:rPr>
          <w:rFonts w:ascii="Times New Roman" w:hAnsi="Times New Roman"/>
          <w:sz w:val="28"/>
          <w:szCs w:val="28"/>
        </w:rPr>
        <w:t xml:space="preserve">are prevede : </w:t>
      </w:r>
      <w:r w:rsidR="001B61C1" w:rsidRPr="00B67525">
        <w:rPr>
          <w:rFonts w:ascii="Times New Roman" w:hAnsi="Times New Roman"/>
          <w:b/>
          <w:sz w:val="28"/>
          <w:szCs w:val="28"/>
        </w:rPr>
        <w:t>desfăşurare</w:t>
      </w:r>
      <w:r w:rsidR="001B61C1">
        <w:rPr>
          <w:rFonts w:ascii="Times New Roman" w:hAnsi="Times New Roman"/>
          <w:b/>
          <w:sz w:val="28"/>
          <w:szCs w:val="28"/>
        </w:rPr>
        <w:t>a</w:t>
      </w:r>
      <w:r w:rsidR="001B61C1" w:rsidRPr="00B67525">
        <w:rPr>
          <w:rFonts w:ascii="Times New Roman" w:hAnsi="Times New Roman"/>
          <w:b/>
          <w:sz w:val="28"/>
          <w:szCs w:val="28"/>
        </w:rPr>
        <w:t xml:space="preserve"> activităţi</w:t>
      </w:r>
      <w:r>
        <w:rPr>
          <w:rFonts w:ascii="Times New Roman" w:hAnsi="Times New Roman"/>
          <w:b/>
          <w:sz w:val="28"/>
          <w:szCs w:val="28"/>
        </w:rPr>
        <w:t>lor</w:t>
      </w:r>
      <w:r w:rsidR="001B61C1">
        <w:rPr>
          <w:rFonts w:ascii="Times New Roman" w:hAnsi="Times New Roman"/>
          <w:b/>
          <w:sz w:val="28"/>
          <w:szCs w:val="28"/>
        </w:rPr>
        <w:t xml:space="preserve"> </w:t>
      </w:r>
      <w:r>
        <w:rPr>
          <w:rFonts w:ascii="Times New Roman" w:hAnsi="Times New Roman"/>
          <w:b/>
          <w:sz w:val="28"/>
          <w:szCs w:val="28"/>
        </w:rPr>
        <w:t>facilități de cazare pentru vacanțe și perioade de scurtă durată</w:t>
      </w:r>
      <w:r w:rsidR="001B61C1">
        <w:rPr>
          <w:rFonts w:ascii="Times New Roman" w:hAnsi="Times New Roman"/>
          <w:b/>
          <w:sz w:val="28"/>
          <w:szCs w:val="28"/>
        </w:rPr>
        <w:t xml:space="preserve"> (cod CAEN </w:t>
      </w:r>
      <w:r>
        <w:rPr>
          <w:rFonts w:ascii="Times New Roman" w:hAnsi="Times New Roman"/>
          <w:b/>
          <w:sz w:val="28"/>
          <w:szCs w:val="28"/>
        </w:rPr>
        <w:t>5520</w:t>
      </w:r>
      <w:r w:rsidR="001B61C1">
        <w:rPr>
          <w:rFonts w:ascii="Times New Roman" w:hAnsi="Times New Roman"/>
          <w:b/>
          <w:sz w:val="28"/>
          <w:szCs w:val="28"/>
        </w:rPr>
        <w:t>)</w:t>
      </w:r>
      <w:r>
        <w:rPr>
          <w:rFonts w:ascii="Times New Roman" w:hAnsi="Times New Roman"/>
          <w:b/>
          <w:sz w:val="28"/>
          <w:szCs w:val="28"/>
        </w:rPr>
        <w:t xml:space="preserve"> și alte servicii de cazare (cod CAEN 5590)</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xml:space="preserve">Documentaţia conţine : fişa de prezentare şi declaraţie  </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elaborată de : </w:t>
      </w:r>
      <w:r w:rsidR="002615D3">
        <w:rPr>
          <w:rFonts w:ascii="Times New Roman" w:hAnsi="Times New Roman"/>
          <w:sz w:val="28"/>
          <w:szCs w:val="28"/>
        </w:rPr>
        <w:t>MARCOCI ANA MARIA</w:t>
      </w:r>
    </w:p>
    <w:p w:rsidR="001B61C1" w:rsidRPr="00DC0CDE" w:rsidRDefault="001B61C1" w:rsidP="001B61C1">
      <w:pPr>
        <w:jc w:val="both"/>
        <w:rPr>
          <w:rFonts w:ascii="Times New Roman" w:hAnsi="Times New Roman"/>
          <w:sz w:val="28"/>
          <w:szCs w:val="28"/>
        </w:rPr>
      </w:pPr>
      <w:r w:rsidRPr="00B67525">
        <w:rPr>
          <w:rFonts w:ascii="Times New Roman" w:hAnsi="Times New Roman"/>
          <w:sz w:val="28"/>
          <w:szCs w:val="28"/>
          <w:lang w:val="fr-FR"/>
        </w:rPr>
        <w:t>Proces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 xml:space="preserve">amplasament nr. </w:t>
      </w:r>
      <w:r w:rsidR="002615D3">
        <w:rPr>
          <w:rFonts w:ascii="Times New Roman" w:hAnsi="Times New Roman"/>
          <w:sz w:val="28"/>
          <w:szCs w:val="28"/>
        </w:rPr>
        <w:t>7826</w:t>
      </w:r>
      <w:r>
        <w:rPr>
          <w:rFonts w:ascii="Times New Roman" w:hAnsi="Times New Roman"/>
          <w:sz w:val="28"/>
          <w:szCs w:val="28"/>
        </w:rPr>
        <w:t xml:space="preserve"> </w:t>
      </w:r>
      <w:r w:rsidRPr="00B67525">
        <w:rPr>
          <w:rFonts w:ascii="Times New Roman" w:hAnsi="Times New Roman"/>
          <w:sz w:val="28"/>
          <w:szCs w:val="28"/>
        </w:rPr>
        <w:t>/</w:t>
      </w:r>
      <w:r w:rsidR="002615D3">
        <w:rPr>
          <w:rFonts w:ascii="Times New Roman" w:hAnsi="Times New Roman"/>
          <w:sz w:val="28"/>
          <w:szCs w:val="28"/>
        </w:rPr>
        <w:t>27</w:t>
      </w:r>
      <w:r w:rsidRPr="00B67525">
        <w:rPr>
          <w:rFonts w:ascii="Times New Roman" w:hAnsi="Times New Roman"/>
          <w:sz w:val="28"/>
          <w:szCs w:val="28"/>
        </w:rPr>
        <w:t>.</w:t>
      </w:r>
      <w:r w:rsidR="002615D3">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Ziarul „</w:t>
      </w:r>
      <w:r w:rsidR="002615D3">
        <w:rPr>
          <w:rFonts w:ascii="Times New Roman" w:hAnsi="Times New Roman"/>
          <w:sz w:val="28"/>
          <w:szCs w:val="28"/>
        </w:rPr>
        <w:t>Monitorul de Neamț</w:t>
      </w:r>
      <w:r>
        <w:rPr>
          <w:rFonts w:ascii="Times New Roman" w:hAnsi="Times New Roman"/>
          <w:sz w:val="28"/>
          <w:szCs w:val="28"/>
        </w:rPr>
        <w:t>”</w:t>
      </w:r>
      <w:r w:rsidRPr="00B67525">
        <w:rPr>
          <w:rFonts w:ascii="Times New Roman" w:hAnsi="Times New Roman"/>
          <w:sz w:val="28"/>
          <w:szCs w:val="28"/>
        </w:rPr>
        <w:t xml:space="preserve"> din </w:t>
      </w:r>
      <w:r w:rsidR="002615D3">
        <w:rPr>
          <w:rFonts w:ascii="Times New Roman" w:hAnsi="Times New Roman"/>
          <w:sz w:val="28"/>
          <w:szCs w:val="28"/>
        </w:rPr>
        <w:t>2</w:t>
      </w:r>
      <w:r>
        <w:rPr>
          <w:rFonts w:ascii="Times New Roman" w:hAnsi="Times New Roman"/>
          <w:sz w:val="28"/>
          <w:szCs w:val="28"/>
        </w:rPr>
        <w:t>1</w:t>
      </w:r>
      <w:r w:rsidRPr="00B67525">
        <w:rPr>
          <w:rFonts w:ascii="Times New Roman" w:hAnsi="Times New Roman"/>
          <w:sz w:val="28"/>
          <w:szCs w:val="28"/>
        </w:rPr>
        <w:t>.</w:t>
      </w:r>
      <w:r w:rsidR="002615D3">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xml:space="preserve">; </w:t>
      </w:r>
      <w:r w:rsidRPr="00723D75">
        <w:rPr>
          <w:rFonts w:ascii="Times New Roman" w:hAnsi="Times New Roman"/>
          <w:sz w:val="28"/>
          <w:szCs w:val="28"/>
        </w:rPr>
        <w:t xml:space="preserve">Anunţ decizie emitere autorizaţie de mediu A.P.M. Neamţ nr. </w:t>
      </w:r>
      <w:r w:rsidR="002615D3">
        <w:rPr>
          <w:rFonts w:ascii="Times New Roman" w:hAnsi="Times New Roman"/>
          <w:sz w:val="28"/>
          <w:szCs w:val="28"/>
        </w:rPr>
        <w:t xml:space="preserve">7997 </w:t>
      </w:r>
      <w:r>
        <w:rPr>
          <w:rFonts w:ascii="Times New Roman" w:hAnsi="Times New Roman"/>
          <w:sz w:val="28"/>
          <w:szCs w:val="28"/>
        </w:rPr>
        <w:t xml:space="preserve">din </w:t>
      </w:r>
      <w:r w:rsidR="002615D3">
        <w:rPr>
          <w:rFonts w:ascii="Times New Roman" w:hAnsi="Times New Roman"/>
          <w:sz w:val="28"/>
          <w:szCs w:val="28"/>
        </w:rPr>
        <w:t xml:space="preserve">31.10.2016 </w:t>
      </w:r>
      <w:r w:rsidRPr="00723D75">
        <w:rPr>
          <w:rFonts w:ascii="Times New Roman" w:hAnsi="Times New Roman"/>
          <w:sz w:val="28"/>
          <w:szCs w:val="28"/>
        </w:rPr>
        <w:t>şi postare pe pagina de internet a A.P.M. Neamţ</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Chitanţa</w:t>
      </w:r>
      <w:r w:rsidRPr="00B67525">
        <w:rPr>
          <w:rFonts w:ascii="Times New Roman" w:hAnsi="Times New Roman"/>
          <w:sz w:val="28"/>
          <w:szCs w:val="28"/>
        </w:rPr>
        <w:t xml:space="preserve"> nr.</w:t>
      </w:r>
      <w:r>
        <w:rPr>
          <w:rFonts w:ascii="Times New Roman" w:hAnsi="Times New Roman"/>
          <w:sz w:val="28"/>
          <w:szCs w:val="28"/>
        </w:rPr>
        <w:t>17</w:t>
      </w:r>
      <w:r w:rsidR="00AA02D3">
        <w:rPr>
          <w:rFonts w:ascii="Times New Roman" w:hAnsi="Times New Roman"/>
          <w:sz w:val="28"/>
          <w:szCs w:val="28"/>
        </w:rPr>
        <w:t>7095</w:t>
      </w:r>
      <w:r>
        <w:rPr>
          <w:rFonts w:ascii="Times New Roman" w:hAnsi="Times New Roman"/>
          <w:sz w:val="28"/>
          <w:szCs w:val="28"/>
        </w:rPr>
        <w:t xml:space="preserve"> </w:t>
      </w:r>
      <w:r w:rsidRPr="00B67525">
        <w:rPr>
          <w:rFonts w:ascii="Times New Roman" w:hAnsi="Times New Roman"/>
          <w:sz w:val="28"/>
          <w:szCs w:val="28"/>
        </w:rPr>
        <w:t>/</w:t>
      </w:r>
      <w:r w:rsidR="00AA02D3">
        <w:rPr>
          <w:rFonts w:ascii="Times New Roman" w:hAnsi="Times New Roman"/>
          <w:sz w:val="28"/>
          <w:szCs w:val="28"/>
        </w:rPr>
        <w:t>20</w:t>
      </w:r>
      <w:r w:rsidRPr="00B67525">
        <w:rPr>
          <w:rFonts w:ascii="Times New Roman" w:hAnsi="Times New Roman"/>
          <w:sz w:val="28"/>
          <w:szCs w:val="28"/>
        </w:rPr>
        <w:t>.</w:t>
      </w:r>
      <w:r w:rsidR="00AA02D3">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 Plan de situaţie şi plan de încadrare în zonă</w:t>
      </w:r>
    </w:p>
    <w:p w:rsidR="001B61C1" w:rsidRDefault="001B61C1" w:rsidP="001B61C1">
      <w:pPr>
        <w:jc w:val="both"/>
        <w:rPr>
          <w:rFonts w:ascii="Times New Roman" w:hAnsi="Times New Roman"/>
          <w:sz w:val="28"/>
          <w:szCs w:val="28"/>
        </w:rPr>
      </w:pPr>
      <w:r w:rsidRPr="00B67525">
        <w:rPr>
          <w:rFonts w:ascii="Times New Roman" w:hAnsi="Times New Roman"/>
          <w:sz w:val="28"/>
          <w:szCs w:val="28"/>
          <w:lang w:val="fr-FR"/>
        </w:rPr>
        <w:t xml:space="preserve">şi următoarele acte de reglementare emise de alte autorităţi : Certificat de înregistrare nr. </w:t>
      </w:r>
      <w:r>
        <w:rPr>
          <w:rFonts w:ascii="Times New Roman" w:hAnsi="Times New Roman"/>
          <w:sz w:val="28"/>
          <w:szCs w:val="28"/>
          <w:lang w:val="fr-FR"/>
        </w:rPr>
        <w:t xml:space="preserve">J27 </w:t>
      </w:r>
      <w:r w:rsidRPr="00B67525">
        <w:rPr>
          <w:rFonts w:ascii="Times New Roman" w:hAnsi="Times New Roman"/>
          <w:sz w:val="28"/>
          <w:szCs w:val="28"/>
          <w:lang w:val="fr-FR"/>
        </w:rPr>
        <w:t>/</w:t>
      </w:r>
      <w:r w:rsidR="00AA02D3">
        <w:rPr>
          <w:rFonts w:ascii="Times New Roman" w:hAnsi="Times New Roman"/>
          <w:sz w:val="28"/>
          <w:szCs w:val="28"/>
          <w:lang w:val="fr-FR"/>
        </w:rPr>
        <w:t>1443</w:t>
      </w:r>
      <w:r>
        <w:rPr>
          <w:rFonts w:ascii="Times New Roman" w:hAnsi="Times New Roman"/>
          <w:sz w:val="28"/>
          <w:szCs w:val="28"/>
          <w:lang w:val="fr-FR"/>
        </w:rPr>
        <w:t xml:space="preserve"> </w:t>
      </w:r>
      <w:r w:rsidRPr="00B67525">
        <w:rPr>
          <w:rFonts w:ascii="Times New Roman" w:hAnsi="Times New Roman"/>
          <w:sz w:val="28"/>
          <w:szCs w:val="28"/>
          <w:lang w:val="fr-FR"/>
        </w:rPr>
        <w:t>/</w:t>
      </w:r>
      <w:r w:rsidR="00AA02D3">
        <w:rPr>
          <w:rFonts w:ascii="Times New Roman" w:hAnsi="Times New Roman"/>
          <w:sz w:val="28"/>
          <w:szCs w:val="28"/>
          <w:lang w:val="fr-FR"/>
        </w:rPr>
        <w:t>01</w:t>
      </w:r>
      <w:r w:rsidRPr="00B67525">
        <w:rPr>
          <w:rFonts w:ascii="Times New Roman" w:hAnsi="Times New Roman"/>
          <w:sz w:val="28"/>
          <w:szCs w:val="28"/>
          <w:lang w:val="fr-FR"/>
        </w:rPr>
        <w:t>.</w:t>
      </w:r>
      <w:r w:rsidR="00AA02D3">
        <w:rPr>
          <w:rFonts w:ascii="Times New Roman" w:hAnsi="Times New Roman"/>
          <w:sz w:val="28"/>
          <w:szCs w:val="28"/>
          <w:lang w:val="fr-FR"/>
        </w:rPr>
        <w:t>11</w:t>
      </w:r>
      <w:r w:rsidRPr="00B67525">
        <w:rPr>
          <w:rFonts w:ascii="Times New Roman" w:hAnsi="Times New Roman"/>
          <w:sz w:val="28"/>
          <w:szCs w:val="28"/>
          <w:lang w:val="fr-FR"/>
        </w:rPr>
        <w:t>.</w:t>
      </w:r>
      <w:r w:rsidR="00AA02D3">
        <w:rPr>
          <w:rFonts w:ascii="Times New Roman" w:hAnsi="Times New Roman"/>
          <w:sz w:val="28"/>
          <w:szCs w:val="28"/>
          <w:lang w:val="fr-FR"/>
        </w:rPr>
        <w:t>2007</w:t>
      </w:r>
      <w:r>
        <w:rPr>
          <w:rFonts w:ascii="Times New Roman" w:hAnsi="Times New Roman"/>
          <w:sz w:val="28"/>
          <w:szCs w:val="28"/>
          <w:lang w:val="fr-FR"/>
        </w:rPr>
        <w:t xml:space="preserve"> </w:t>
      </w:r>
      <w:r w:rsidRPr="00B67525">
        <w:rPr>
          <w:rFonts w:ascii="Times New Roman" w:hAnsi="Times New Roman"/>
          <w:sz w:val="28"/>
          <w:szCs w:val="28"/>
          <w:lang w:val="fr-FR"/>
        </w:rPr>
        <w:t>(cod unic de</w:t>
      </w:r>
      <w:r>
        <w:rPr>
          <w:sz w:val="28"/>
          <w:szCs w:val="28"/>
          <w:lang w:val="fr-FR"/>
        </w:rPr>
        <w:t xml:space="preserve"> </w:t>
      </w:r>
      <w:r w:rsidRPr="00B67525">
        <w:rPr>
          <w:rFonts w:ascii="Times New Roman" w:hAnsi="Times New Roman"/>
          <w:sz w:val="28"/>
          <w:szCs w:val="28"/>
          <w:lang w:val="fr-FR"/>
        </w:rPr>
        <w:t xml:space="preserve">înregistrare </w:t>
      </w:r>
      <w:r w:rsidR="00AA02D3">
        <w:rPr>
          <w:rFonts w:ascii="Times New Roman" w:hAnsi="Times New Roman"/>
          <w:sz w:val="28"/>
          <w:szCs w:val="28"/>
          <w:lang w:val="fr-FR"/>
        </w:rPr>
        <w:t>22676764</w:t>
      </w:r>
      <w:r>
        <w:rPr>
          <w:rFonts w:ascii="Times New Roman" w:hAnsi="Times New Roman"/>
          <w:sz w:val="28"/>
          <w:szCs w:val="28"/>
          <w:lang w:val="fr-FR"/>
        </w:rPr>
        <w:t xml:space="preserve">); Certificat constatator nr. </w:t>
      </w:r>
      <w:r w:rsidR="00AA02D3">
        <w:rPr>
          <w:rFonts w:ascii="Times New Roman" w:hAnsi="Times New Roman"/>
          <w:sz w:val="28"/>
          <w:szCs w:val="28"/>
          <w:lang w:val="fr-FR"/>
        </w:rPr>
        <w:t>26153</w:t>
      </w:r>
      <w:r>
        <w:rPr>
          <w:rFonts w:ascii="Times New Roman" w:hAnsi="Times New Roman"/>
          <w:sz w:val="28"/>
          <w:szCs w:val="28"/>
          <w:lang w:val="fr-FR"/>
        </w:rPr>
        <w:t xml:space="preserve"> /1</w:t>
      </w:r>
      <w:r w:rsidR="00AA02D3">
        <w:rPr>
          <w:rFonts w:ascii="Times New Roman" w:hAnsi="Times New Roman"/>
          <w:sz w:val="28"/>
          <w:szCs w:val="28"/>
          <w:lang w:val="fr-FR"/>
        </w:rPr>
        <w:t>7</w:t>
      </w:r>
      <w:r>
        <w:rPr>
          <w:rFonts w:ascii="Times New Roman" w:hAnsi="Times New Roman"/>
          <w:sz w:val="28"/>
          <w:szCs w:val="28"/>
          <w:lang w:val="fr-FR"/>
        </w:rPr>
        <w:t>.</w:t>
      </w:r>
      <w:r w:rsidR="00AA02D3">
        <w:rPr>
          <w:rFonts w:ascii="Times New Roman" w:hAnsi="Times New Roman"/>
          <w:sz w:val="28"/>
          <w:szCs w:val="28"/>
          <w:lang w:val="fr-FR"/>
        </w:rPr>
        <w:t>10</w:t>
      </w:r>
      <w:r>
        <w:rPr>
          <w:rFonts w:ascii="Times New Roman" w:hAnsi="Times New Roman"/>
          <w:sz w:val="28"/>
          <w:szCs w:val="28"/>
          <w:lang w:val="fr-FR"/>
        </w:rPr>
        <w:t>.201</w:t>
      </w:r>
      <w:r w:rsidR="00AA02D3">
        <w:rPr>
          <w:rFonts w:ascii="Times New Roman" w:hAnsi="Times New Roman"/>
          <w:sz w:val="28"/>
          <w:szCs w:val="28"/>
          <w:lang w:val="fr-FR"/>
        </w:rPr>
        <w:t>6</w:t>
      </w:r>
      <w:r>
        <w:rPr>
          <w:rFonts w:ascii="Times New Roman" w:hAnsi="Times New Roman"/>
          <w:sz w:val="28"/>
          <w:szCs w:val="28"/>
          <w:lang w:val="fr-FR"/>
        </w:rPr>
        <w:t>; Act constitutiv a</w:t>
      </w:r>
      <w:r w:rsidR="00AA02D3">
        <w:rPr>
          <w:rFonts w:ascii="Times New Roman" w:hAnsi="Times New Roman"/>
          <w:sz w:val="28"/>
          <w:szCs w:val="28"/>
          <w:lang w:val="fr-FR"/>
        </w:rPr>
        <w:t>utentificat</w:t>
      </w:r>
      <w:r>
        <w:rPr>
          <w:rFonts w:ascii="Times New Roman" w:hAnsi="Times New Roman"/>
          <w:sz w:val="28"/>
          <w:szCs w:val="28"/>
          <w:lang w:val="fr-FR"/>
        </w:rPr>
        <w:t xml:space="preserve"> sub nr. </w:t>
      </w:r>
      <w:r w:rsidR="00AA02D3">
        <w:rPr>
          <w:rFonts w:ascii="Times New Roman" w:hAnsi="Times New Roman"/>
          <w:sz w:val="28"/>
          <w:szCs w:val="28"/>
          <w:lang w:val="fr-FR"/>
        </w:rPr>
        <w:t>29</w:t>
      </w:r>
      <w:r>
        <w:rPr>
          <w:rFonts w:ascii="Times New Roman" w:hAnsi="Times New Roman"/>
          <w:sz w:val="28"/>
          <w:szCs w:val="28"/>
          <w:lang w:val="fr-FR"/>
        </w:rPr>
        <w:t xml:space="preserve"> /</w:t>
      </w:r>
      <w:r w:rsidR="00AA02D3">
        <w:rPr>
          <w:rFonts w:ascii="Times New Roman" w:hAnsi="Times New Roman"/>
          <w:sz w:val="28"/>
          <w:szCs w:val="28"/>
          <w:lang w:val="fr-FR"/>
        </w:rPr>
        <w:t>31</w:t>
      </w:r>
      <w:r>
        <w:rPr>
          <w:rFonts w:ascii="Times New Roman" w:hAnsi="Times New Roman"/>
          <w:sz w:val="28"/>
          <w:szCs w:val="28"/>
          <w:lang w:val="fr-FR"/>
        </w:rPr>
        <w:t>.</w:t>
      </w:r>
      <w:r w:rsidR="00AA02D3">
        <w:rPr>
          <w:rFonts w:ascii="Times New Roman" w:hAnsi="Times New Roman"/>
          <w:sz w:val="28"/>
          <w:szCs w:val="28"/>
          <w:lang w:val="fr-FR"/>
        </w:rPr>
        <w:t>10</w:t>
      </w:r>
      <w:r>
        <w:rPr>
          <w:rFonts w:ascii="Times New Roman" w:hAnsi="Times New Roman"/>
          <w:sz w:val="28"/>
          <w:szCs w:val="28"/>
          <w:lang w:val="fr-FR"/>
        </w:rPr>
        <w:t>.201</w:t>
      </w:r>
      <w:r w:rsidR="00AA02D3">
        <w:rPr>
          <w:rFonts w:ascii="Times New Roman" w:hAnsi="Times New Roman"/>
          <w:sz w:val="28"/>
          <w:szCs w:val="28"/>
          <w:lang w:val="fr-FR"/>
        </w:rPr>
        <w:t>3</w:t>
      </w:r>
      <w:r>
        <w:rPr>
          <w:rFonts w:ascii="Times New Roman" w:hAnsi="Times New Roman"/>
          <w:sz w:val="28"/>
          <w:szCs w:val="28"/>
          <w:lang w:val="fr-FR"/>
        </w:rPr>
        <w:t>;  Autorizaţie de construire nr. 4</w:t>
      </w:r>
      <w:r w:rsidR="00AA02D3">
        <w:rPr>
          <w:rFonts w:ascii="Times New Roman" w:hAnsi="Times New Roman"/>
          <w:sz w:val="28"/>
          <w:szCs w:val="28"/>
          <w:lang w:val="fr-FR"/>
        </w:rPr>
        <w:t>7</w:t>
      </w:r>
      <w:r>
        <w:rPr>
          <w:rFonts w:ascii="Times New Roman" w:hAnsi="Times New Roman"/>
          <w:sz w:val="28"/>
          <w:szCs w:val="28"/>
          <w:lang w:val="fr-FR"/>
        </w:rPr>
        <w:t xml:space="preserve"> /2</w:t>
      </w:r>
      <w:r w:rsidR="00AA02D3">
        <w:rPr>
          <w:rFonts w:ascii="Times New Roman" w:hAnsi="Times New Roman"/>
          <w:sz w:val="28"/>
          <w:szCs w:val="28"/>
          <w:lang w:val="fr-FR"/>
        </w:rPr>
        <w:t>2</w:t>
      </w:r>
      <w:r>
        <w:rPr>
          <w:rFonts w:ascii="Times New Roman" w:hAnsi="Times New Roman"/>
          <w:sz w:val="28"/>
          <w:szCs w:val="28"/>
          <w:lang w:val="fr-FR"/>
        </w:rPr>
        <w:t>.</w:t>
      </w:r>
      <w:r w:rsidR="00AA02D3">
        <w:rPr>
          <w:rFonts w:ascii="Times New Roman" w:hAnsi="Times New Roman"/>
          <w:sz w:val="28"/>
          <w:szCs w:val="28"/>
          <w:lang w:val="fr-FR"/>
        </w:rPr>
        <w:t>10</w:t>
      </w:r>
      <w:r>
        <w:rPr>
          <w:rFonts w:ascii="Times New Roman" w:hAnsi="Times New Roman"/>
          <w:sz w:val="28"/>
          <w:szCs w:val="28"/>
          <w:lang w:val="fr-FR"/>
        </w:rPr>
        <w:t>.201</w:t>
      </w:r>
      <w:r w:rsidR="00AA02D3">
        <w:rPr>
          <w:rFonts w:ascii="Times New Roman" w:hAnsi="Times New Roman"/>
          <w:sz w:val="28"/>
          <w:szCs w:val="28"/>
          <w:lang w:val="fr-FR"/>
        </w:rPr>
        <w:t>3</w:t>
      </w:r>
      <w:r>
        <w:rPr>
          <w:rFonts w:ascii="Times New Roman" w:hAnsi="Times New Roman"/>
          <w:sz w:val="28"/>
          <w:szCs w:val="28"/>
          <w:lang w:val="fr-FR"/>
        </w:rPr>
        <w:t>;</w:t>
      </w:r>
      <w:r w:rsidR="00AA02D3">
        <w:rPr>
          <w:rFonts w:ascii="Times New Roman" w:hAnsi="Times New Roman"/>
          <w:sz w:val="28"/>
          <w:szCs w:val="28"/>
          <w:lang w:val="fr-FR"/>
        </w:rPr>
        <w:t xml:space="preserve"> Extras de carte funciară pentru informare nr. 21606 /13.10.2016;</w:t>
      </w:r>
      <w:r>
        <w:rPr>
          <w:rFonts w:ascii="Times New Roman" w:hAnsi="Times New Roman"/>
          <w:sz w:val="28"/>
          <w:szCs w:val="28"/>
          <w:lang w:val="fr-FR"/>
        </w:rPr>
        <w:t xml:space="preserve"> </w:t>
      </w:r>
      <w:r w:rsidR="00AA02D3">
        <w:rPr>
          <w:rFonts w:ascii="Times New Roman" w:hAnsi="Times New Roman"/>
          <w:sz w:val="28"/>
          <w:szCs w:val="28"/>
          <w:lang w:val="fr-FR"/>
        </w:rPr>
        <w:t>Clasarea notificării</w:t>
      </w:r>
      <w:r w:rsidRPr="00173763">
        <w:rPr>
          <w:rFonts w:ascii="Times New Roman" w:hAnsi="Times New Roman"/>
          <w:sz w:val="28"/>
          <w:szCs w:val="28"/>
          <w:lang w:val="fr-FR"/>
        </w:rPr>
        <w:t xml:space="preserve"> nr. </w:t>
      </w:r>
      <w:r w:rsidR="00AA02D3">
        <w:rPr>
          <w:rFonts w:ascii="Times New Roman" w:hAnsi="Times New Roman"/>
          <w:sz w:val="28"/>
          <w:szCs w:val="28"/>
          <w:lang w:val="fr-FR"/>
        </w:rPr>
        <w:t>9815</w:t>
      </w:r>
      <w:r w:rsidRPr="00173763">
        <w:rPr>
          <w:rFonts w:ascii="Times New Roman" w:hAnsi="Times New Roman"/>
          <w:sz w:val="28"/>
          <w:szCs w:val="28"/>
          <w:lang w:val="fr-FR"/>
        </w:rPr>
        <w:t xml:space="preserve"> /</w:t>
      </w:r>
      <w:r>
        <w:rPr>
          <w:rFonts w:ascii="Times New Roman" w:hAnsi="Times New Roman"/>
          <w:sz w:val="28"/>
          <w:szCs w:val="28"/>
          <w:lang w:val="fr-FR"/>
        </w:rPr>
        <w:t>1</w:t>
      </w:r>
      <w:r w:rsidR="00AA02D3">
        <w:rPr>
          <w:rFonts w:ascii="Times New Roman" w:hAnsi="Times New Roman"/>
          <w:sz w:val="28"/>
          <w:szCs w:val="28"/>
          <w:lang w:val="fr-FR"/>
        </w:rPr>
        <w:t>0</w:t>
      </w:r>
      <w:r w:rsidRPr="00173763">
        <w:rPr>
          <w:rFonts w:ascii="Times New Roman" w:hAnsi="Times New Roman"/>
          <w:sz w:val="28"/>
          <w:szCs w:val="28"/>
          <w:lang w:val="fr-FR"/>
        </w:rPr>
        <w:t>.</w:t>
      </w:r>
      <w:r w:rsidR="00AA02D3">
        <w:rPr>
          <w:rFonts w:ascii="Times New Roman" w:hAnsi="Times New Roman"/>
          <w:sz w:val="28"/>
          <w:szCs w:val="28"/>
          <w:lang w:val="fr-FR"/>
        </w:rPr>
        <w:t>12</w:t>
      </w:r>
      <w:r w:rsidRPr="00173763">
        <w:rPr>
          <w:rFonts w:ascii="Times New Roman" w:hAnsi="Times New Roman"/>
          <w:sz w:val="28"/>
          <w:szCs w:val="28"/>
          <w:lang w:val="fr-FR"/>
        </w:rPr>
        <w:t>.2016</w:t>
      </w:r>
      <w:r>
        <w:rPr>
          <w:rFonts w:ascii="Times New Roman" w:hAnsi="Times New Roman"/>
          <w:sz w:val="28"/>
          <w:szCs w:val="28"/>
          <w:lang w:val="fr-FR"/>
        </w:rPr>
        <w:t xml:space="preserve"> emisă de A.P.M. Neamţ; </w:t>
      </w:r>
      <w:r w:rsidR="00AA02D3">
        <w:rPr>
          <w:rFonts w:ascii="Times New Roman" w:hAnsi="Times New Roman"/>
          <w:sz w:val="28"/>
          <w:szCs w:val="28"/>
          <w:lang w:val="fr-FR"/>
        </w:rPr>
        <w:t xml:space="preserve">Notificarea </w:t>
      </w:r>
      <w:r>
        <w:rPr>
          <w:rFonts w:ascii="Times New Roman" w:hAnsi="Times New Roman"/>
          <w:sz w:val="28"/>
          <w:szCs w:val="28"/>
          <w:lang w:val="fr-FR"/>
        </w:rPr>
        <w:t xml:space="preserve"> nr. </w:t>
      </w:r>
      <w:r w:rsidR="00AA02D3">
        <w:rPr>
          <w:rFonts w:ascii="Times New Roman" w:hAnsi="Times New Roman"/>
          <w:sz w:val="28"/>
          <w:szCs w:val="28"/>
          <w:lang w:val="fr-FR"/>
        </w:rPr>
        <w:t>150</w:t>
      </w:r>
      <w:r>
        <w:rPr>
          <w:rFonts w:ascii="Times New Roman" w:hAnsi="Times New Roman"/>
          <w:sz w:val="28"/>
          <w:szCs w:val="28"/>
          <w:lang w:val="fr-FR"/>
        </w:rPr>
        <w:t xml:space="preserve"> /</w:t>
      </w:r>
      <w:r w:rsidR="00AA02D3">
        <w:rPr>
          <w:rFonts w:ascii="Times New Roman" w:hAnsi="Times New Roman"/>
          <w:sz w:val="28"/>
          <w:szCs w:val="28"/>
          <w:lang w:val="fr-FR"/>
        </w:rPr>
        <w:t>06</w:t>
      </w:r>
      <w:r>
        <w:rPr>
          <w:rFonts w:ascii="Times New Roman" w:hAnsi="Times New Roman"/>
          <w:sz w:val="28"/>
          <w:szCs w:val="28"/>
          <w:lang w:val="fr-FR"/>
        </w:rPr>
        <w:t>.</w:t>
      </w:r>
      <w:r w:rsidR="00AA02D3">
        <w:rPr>
          <w:rFonts w:ascii="Times New Roman" w:hAnsi="Times New Roman"/>
          <w:sz w:val="28"/>
          <w:szCs w:val="28"/>
          <w:lang w:val="fr-FR"/>
        </w:rPr>
        <w:t>12</w:t>
      </w:r>
      <w:r>
        <w:rPr>
          <w:rFonts w:ascii="Times New Roman" w:hAnsi="Times New Roman"/>
          <w:sz w:val="28"/>
          <w:szCs w:val="28"/>
          <w:lang w:val="fr-FR"/>
        </w:rPr>
        <w:t>.201</w:t>
      </w:r>
      <w:r w:rsidR="00AA02D3">
        <w:rPr>
          <w:rFonts w:ascii="Times New Roman" w:hAnsi="Times New Roman"/>
          <w:sz w:val="28"/>
          <w:szCs w:val="28"/>
          <w:lang w:val="fr-FR"/>
        </w:rPr>
        <w:t>0 emisă de S.G.A. Neamț</w:t>
      </w:r>
      <w:r>
        <w:rPr>
          <w:rFonts w:ascii="Times New Roman" w:hAnsi="Times New Roman"/>
          <w:sz w:val="28"/>
          <w:szCs w:val="28"/>
          <w:lang w:val="fr-FR"/>
        </w:rPr>
        <w:t xml:space="preserve">; </w:t>
      </w:r>
      <w:r w:rsidR="003E0D30">
        <w:rPr>
          <w:rFonts w:ascii="Times New Roman" w:hAnsi="Times New Roman"/>
          <w:sz w:val="28"/>
          <w:szCs w:val="28"/>
          <w:lang w:val="fr-FR"/>
        </w:rPr>
        <w:t xml:space="preserve">Contract de prestări servicii colectare și transport ape uzate nr. 30 /20.10.2016 încheiat cu S.C. MOLDOSERVICE S.R.L. Bicaz; </w:t>
      </w:r>
      <w:r w:rsidR="003E0D30">
        <w:rPr>
          <w:rFonts w:ascii="Times New Roman" w:hAnsi="Times New Roman"/>
          <w:color w:val="FF0000"/>
          <w:sz w:val="28"/>
          <w:szCs w:val="28"/>
          <w:lang w:val="fr-FR"/>
        </w:rPr>
        <w:t>Contract deșeuri…. ; Contract energie electrică….</w:t>
      </w:r>
      <w:r w:rsidR="003E0D30">
        <w:rPr>
          <w:rFonts w:ascii="Times New Roman" w:hAnsi="Times New Roman"/>
          <w:sz w:val="28"/>
          <w:szCs w:val="28"/>
          <w:lang w:val="fr-FR"/>
        </w:rPr>
        <w:t xml:space="preserve"> </w:t>
      </w:r>
    </w:p>
    <w:p w:rsidR="001B61C1" w:rsidRDefault="001B61C1" w:rsidP="001B61C1">
      <w:pPr>
        <w:jc w:val="both"/>
        <w:rPr>
          <w:rFonts w:ascii="Times New Roman" w:hAnsi="Times New Roman"/>
          <w:sz w:val="28"/>
          <w:szCs w:val="28"/>
        </w:rPr>
      </w:pPr>
    </w:p>
    <w:p w:rsidR="00A25A60" w:rsidRDefault="00A25A60" w:rsidP="001B61C1">
      <w:pPr>
        <w:jc w:val="both"/>
        <w:rPr>
          <w:rFonts w:ascii="Times New Roman" w:hAnsi="Times New Roman"/>
          <w:sz w:val="28"/>
          <w:szCs w:val="28"/>
        </w:rPr>
      </w:pPr>
    </w:p>
    <w:p w:rsidR="00A25A60" w:rsidRPr="00A61ADD" w:rsidRDefault="00A25A60" w:rsidP="001B61C1">
      <w:pPr>
        <w:jc w:val="both"/>
        <w:rPr>
          <w:rFonts w:ascii="Times New Roman" w:hAnsi="Times New Roman"/>
          <w:sz w:val="28"/>
          <w:szCs w:val="28"/>
        </w:rPr>
      </w:pPr>
    </w:p>
    <w:p w:rsidR="001B61C1" w:rsidRPr="0067439F" w:rsidRDefault="001B61C1" w:rsidP="001B61C1">
      <w:pPr>
        <w:jc w:val="center"/>
        <w:rPr>
          <w:rFonts w:ascii="Times New Roman" w:hAnsi="Times New Roman"/>
          <w:b/>
          <w:sz w:val="28"/>
          <w:szCs w:val="28"/>
        </w:rPr>
      </w:pPr>
      <w:r>
        <w:rPr>
          <w:rFonts w:ascii="Times New Roman" w:hAnsi="Times New Roman"/>
          <w:b/>
          <w:sz w:val="28"/>
          <w:szCs w:val="28"/>
        </w:rPr>
        <w:lastRenderedPageBreak/>
        <w:t>- 2 -</w:t>
      </w:r>
    </w:p>
    <w:p w:rsidR="001B61C1" w:rsidRDefault="001B61C1" w:rsidP="001B61C1">
      <w:pPr>
        <w:jc w:val="both"/>
        <w:rPr>
          <w:rFonts w:ascii="Times New Roman" w:hAnsi="Times New Roman"/>
          <w:sz w:val="28"/>
          <w:szCs w:val="28"/>
        </w:rPr>
      </w:pPr>
    </w:p>
    <w:p w:rsidR="001B61C1" w:rsidRDefault="001B61C1" w:rsidP="001B61C1">
      <w:pPr>
        <w:jc w:val="both"/>
        <w:rPr>
          <w:rFonts w:ascii="Times New Roman" w:hAnsi="Times New Roman"/>
          <w:sz w:val="28"/>
          <w:szCs w:val="28"/>
        </w:rPr>
      </w:pPr>
      <w:r w:rsidRPr="00B67525">
        <w:rPr>
          <w:rFonts w:ascii="Times New Roman" w:hAnsi="Times New Roman"/>
          <w:sz w:val="28"/>
          <w:szCs w:val="28"/>
        </w:rPr>
        <w:t>Prezenta autorizaţie se emite cu următoarele condiţii impuse :</w:t>
      </w:r>
    </w:p>
    <w:p w:rsidR="001B61C1" w:rsidRDefault="001B61C1" w:rsidP="001B61C1">
      <w:pPr>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s-a emis autorizaţia de mediu</w:t>
      </w:r>
      <w:r>
        <w:rPr>
          <w:rFonts w:ascii="Times New Roman" w:hAnsi="Times New Roman"/>
          <w:sz w:val="28"/>
          <w:szCs w:val="28"/>
        </w:rPr>
        <w:t xml:space="preserve"> implică</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solicitarea unei noi autorizaţii.</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să solicitaţi o nouă autorizaţie.</w:t>
      </w:r>
    </w:p>
    <w:p w:rsidR="001B61C1" w:rsidRDefault="001B61C1" w:rsidP="001B61C1">
      <w:pPr>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Naţională de Mediu – Comisariatul Judeţean Neamţ.                         </w:t>
      </w:r>
    </w:p>
    <w:p w:rsidR="001B61C1" w:rsidRPr="00602570" w:rsidRDefault="001B61C1" w:rsidP="001B61C1">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1B61C1" w:rsidRDefault="001B61C1" w:rsidP="001B61C1">
      <w:pPr>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1B61C1" w:rsidRDefault="00865E9E" w:rsidP="001B61C1">
      <w:pPr>
        <w:jc w:val="both"/>
        <w:rPr>
          <w:rFonts w:ascii="Times New Roman" w:hAnsi="Times New Roman"/>
          <w:sz w:val="28"/>
          <w:szCs w:val="28"/>
        </w:rPr>
      </w:pPr>
      <w:r>
        <w:rPr>
          <w:rFonts w:ascii="Times New Roman" w:hAnsi="Times New Roman"/>
          <w:sz w:val="28"/>
          <w:szCs w:val="28"/>
        </w:rPr>
        <w:t>6</w:t>
      </w:r>
      <w:r w:rsidR="001B61C1">
        <w:rPr>
          <w:rFonts w:ascii="Times New Roman" w:hAnsi="Times New Roman"/>
          <w:sz w:val="28"/>
          <w:szCs w:val="28"/>
        </w:rPr>
        <w:t>.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1B61C1" w:rsidRDefault="00865E9E" w:rsidP="001B61C1">
      <w:pPr>
        <w:jc w:val="both"/>
        <w:rPr>
          <w:rFonts w:ascii="Times New Roman" w:hAnsi="Times New Roman"/>
          <w:sz w:val="28"/>
          <w:szCs w:val="28"/>
        </w:rPr>
      </w:pPr>
      <w:r>
        <w:rPr>
          <w:rFonts w:ascii="Times New Roman" w:hAnsi="Times New Roman"/>
          <w:sz w:val="28"/>
          <w:szCs w:val="28"/>
        </w:rPr>
        <w:t>7</w:t>
      </w:r>
      <w:r w:rsidR="001B61C1">
        <w:rPr>
          <w:rFonts w:ascii="Times New Roman" w:hAnsi="Times New Roman"/>
          <w:sz w:val="28"/>
          <w:szCs w:val="28"/>
        </w:rPr>
        <w:t>. În situaţia în care actele de reglementare emise de alte autorităţi, ce au stat la baza emiterii prezentei autorizaţii, îşi pierd valabilitatea titularul are obligaţia reînnoirii acestora.</w:t>
      </w:r>
    </w:p>
    <w:p w:rsidR="001B61C1" w:rsidRPr="0067439F" w:rsidRDefault="001B61C1" w:rsidP="001B61C1">
      <w:pPr>
        <w:jc w:val="both"/>
        <w:rPr>
          <w:rFonts w:ascii="Times New Roman" w:hAnsi="Times New Roman"/>
          <w:b/>
          <w:color w:val="FF0000"/>
          <w:sz w:val="28"/>
          <w:szCs w:val="28"/>
          <w:lang w:val="fr-FR"/>
        </w:rPr>
      </w:pPr>
      <w:r w:rsidRPr="00B67525">
        <w:rPr>
          <w:rFonts w:ascii="Times New Roman" w:hAnsi="Times New Roman"/>
          <w:sz w:val="28"/>
          <w:szCs w:val="28"/>
          <w:lang w:val="fr-FR"/>
        </w:rPr>
        <w:t xml:space="preserve">Prezenta autorizaţie este valabilă </w:t>
      </w:r>
      <w:r>
        <w:rPr>
          <w:rFonts w:ascii="Times New Roman" w:hAnsi="Times New Roman"/>
          <w:sz w:val="28"/>
          <w:szCs w:val="28"/>
          <w:lang w:val="fr-FR"/>
        </w:rPr>
        <w:t>5</w:t>
      </w:r>
      <w:r w:rsidRPr="00B67525">
        <w:rPr>
          <w:rFonts w:ascii="Times New Roman" w:hAnsi="Times New Roman"/>
          <w:sz w:val="28"/>
          <w:szCs w:val="28"/>
          <w:lang w:val="fr-FR"/>
        </w:rPr>
        <w:t xml:space="preserve"> ani de la</w:t>
      </w:r>
      <w:r>
        <w:rPr>
          <w:rFonts w:ascii="Times New Roman" w:hAnsi="Times New Roman"/>
          <w:sz w:val="28"/>
          <w:szCs w:val="28"/>
          <w:lang w:val="fr-FR"/>
        </w:rPr>
        <w:t xml:space="preserve"> </w:t>
      </w:r>
      <w:r>
        <w:rPr>
          <w:rFonts w:ascii="Times New Roman" w:hAnsi="Times New Roman"/>
          <w:color w:val="FF0000"/>
          <w:sz w:val="28"/>
          <w:szCs w:val="28"/>
          <w:lang w:val="fr-FR"/>
        </w:rPr>
        <w:t>……………..</w:t>
      </w:r>
      <w:r>
        <w:rPr>
          <w:rFonts w:ascii="Times New Roman" w:hAnsi="Times New Roman"/>
          <w:sz w:val="28"/>
          <w:szCs w:val="28"/>
          <w:lang w:val="fr-FR"/>
        </w:rPr>
        <w:t xml:space="preserve">  </w:t>
      </w:r>
      <w:r w:rsidRPr="00B67525">
        <w:rPr>
          <w:rFonts w:ascii="Times New Roman" w:hAnsi="Times New Roman"/>
          <w:sz w:val="28"/>
          <w:szCs w:val="28"/>
          <w:lang w:val="fr-FR"/>
        </w:rPr>
        <w:t>data eliberării până la</w:t>
      </w:r>
      <w:r w:rsidR="00865E9E">
        <w:rPr>
          <w:rFonts w:ascii="Times New Roman" w:hAnsi="Times New Roman"/>
          <w:sz w:val="28"/>
          <w:szCs w:val="28"/>
          <w:lang w:val="fr-FR"/>
        </w:rPr>
        <w:t xml:space="preserve"> </w:t>
      </w:r>
      <w:r>
        <w:rPr>
          <w:rFonts w:ascii="Times New Roman" w:hAnsi="Times New Roman"/>
          <w:b/>
          <w:color w:val="FF0000"/>
          <w:sz w:val="28"/>
          <w:szCs w:val="28"/>
          <w:lang w:val="fr-FR"/>
        </w:rPr>
        <w:t>…………….</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Nerespectarea prevederilor autorizaţiei atrage după sine suspendarea şi /sau anularea acesteia, după caz.</w:t>
      </w:r>
    </w:p>
    <w:p w:rsidR="001B61C1" w:rsidRDefault="001B61C1" w:rsidP="001B61C1">
      <w:pPr>
        <w:jc w:val="both"/>
        <w:rPr>
          <w:rFonts w:ascii="Times New Roman" w:hAnsi="Times New Roman"/>
          <w:b/>
          <w:bCs/>
          <w:sz w:val="28"/>
          <w:szCs w:val="28"/>
        </w:rPr>
      </w:pPr>
    </w:p>
    <w:p w:rsidR="001B61C1" w:rsidRPr="00B67525" w:rsidRDefault="001B61C1" w:rsidP="001B61C1">
      <w:pPr>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865E9E" w:rsidRDefault="001B61C1" w:rsidP="00865E9E">
      <w:pPr>
        <w:jc w:val="both"/>
        <w:rPr>
          <w:rFonts w:ascii="Times New Roman" w:hAnsi="Times New Roman"/>
          <w:sz w:val="28"/>
          <w:szCs w:val="28"/>
        </w:rPr>
      </w:pPr>
      <w:r w:rsidRPr="00B67525">
        <w:rPr>
          <w:rFonts w:ascii="Times New Roman" w:hAnsi="Times New Roman"/>
          <w:b/>
          <w:sz w:val="28"/>
          <w:szCs w:val="28"/>
        </w:rPr>
        <w:t>1. Dotări</w:t>
      </w:r>
      <w:r>
        <w:rPr>
          <w:rFonts w:ascii="Times New Roman" w:hAnsi="Times New Roman"/>
          <w:sz w:val="28"/>
          <w:szCs w:val="28"/>
        </w:rPr>
        <w:t>:</w:t>
      </w:r>
      <w:r w:rsidRPr="00B67525">
        <w:rPr>
          <w:rFonts w:ascii="Times New Roman" w:hAnsi="Times New Roman"/>
          <w:sz w:val="28"/>
          <w:szCs w:val="28"/>
        </w:rPr>
        <w:t xml:space="preserve"> </w:t>
      </w:r>
      <w:r w:rsidR="00865E9E">
        <w:rPr>
          <w:rFonts w:ascii="Times New Roman" w:hAnsi="Times New Roman"/>
          <w:sz w:val="28"/>
          <w:szCs w:val="28"/>
        </w:rPr>
        <w:t xml:space="preserve">teren S=960 mp din care pensiune turistică (P + 1E + M) cu suprafața construită desfășurată </w:t>
      </w:r>
      <w:r w:rsidR="008F6B4F">
        <w:rPr>
          <w:rFonts w:ascii="Times New Roman" w:hAnsi="Times New Roman"/>
          <w:sz w:val="28"/>
          <w:szCs w:val="28"/>
        </w:rPr>
        <w:t>S=797 mp (parter=315 mp, etaj=241 mp, mansardă 241 mp), compartimentată astfel:</w:t>
      </w:r>
    </w:p>
    <w:p w:rsidR="008F6B4F" w:rsidRDefault="008F6B4F" w:rsidP="00865E9E">
      <w:pPr>
        <w:jc w:val="both"/>
        <w:rPr>
          <w:rFonts w:ascii="Times New Roman" w:hAnsi="Times New Roman"/>
          <w:sz w:val="28"/>
          <w:szCs w:val="28"/>
        </w:rPr>
      </w:pPr>
      <w:r>
        <w:rPr>
          <w:rFonts w:ascii="Times New Roman" w:hAnsi="Times New Roman"/>
          <w:sz w:val="28"/>
          <w:szCs w:val="28"/>
        </w:rPr>
        <w:t>- cazare în 12 camere; spațiu de depozitare; bucătărie; centrală termică.</w:t>
      </w:r>
    </w:p>
    <w:p w:rsidR="00865E9E" w:rsidRPr="0019121E" w:rsidRDefault="00865E9E" w:rsidP="00865E9E">
      <w:pPr>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w:t>
      </w:r>
      <w:r w:rsidR="008F6B4F">
        <w:rPr>
          <w:rFonts w:ascii="Times New Roman" w:hAnsi="Times New Roman"/>
          <w:sz w:val="28"/>
          <w:szCs w:val="28"/>
        </w:rPr>
        <w:t>electrocasnice pentru bucătărie și</w:t>
      </w:r>
      <w:r>
        <w:rPr>
          <w:rFonts w:ascii="Times New Roman" w:hAnsi="Times New Roman"/>
          <w:sz w:val="28"/>
          <w:szCs w:val="28"/>
        </w:rPr>
        <w:t xml:space="preserve"> central</w:t>
      </w:r>
      <w:r w:rsidR="008F6B4F">
        <w:rPr>
          <w:rFonts w:ascii="Times New Roman" w:hAnsi="Times New Roman"/>
          <w:sz w:val="28"/>
          <w:szCs w:val="28"/>
        </w:rPr>
        <w:t>ă</w:t>
      </w:r>
      <w:r>
        <w:rPr>
          <w:rFonts w:ascii="Times New Roman" w:hAnsi="Times New Roman"/>
          <w:sz w:val="28"/>
          <w:szCs w:val="28"/>
        </w:rPr>
        <w:t xml:space="preserve"> termic</w:t>
      </w:r>
      <w:r w:rsidR="008F6B4F">
        <w:rPr>
          <w:rFonts w:ascii="Times New Roman" w:hAnsi="Times New Roman"/>
          <w:sz w:val="28"/>
          <w:szCs w:val="28"/>
        </w:rPr>
        <w:t>ă</w:t>
      </w:r>
      <w:r>
        <w:rPr>
          <w:rFonts w:ascii="Times New Roman" w:hAnsi="Times New Roman"/>
          <w:sz w:val="28"/>
          <w:szCs w:val="28"/>
        </w:rPr>
        <w:t xml:space="preserve"> pe lemn.</w:t>
      </w:r>
    </w:p>
    <w:p w:rsidR="008F6B4F" w:rsidRDefault="001B61C1" w:rsidP="001B61C1">
      <w:pPr>
        <w:jc w:val="both"/>
        <w:rPr>
          <w:rFonts w:ascii="Times New Roman" w:hAnsi="Times New Roman"/>
          <w:sz w:val="28"/>
          <w:szCs w:val="28"/>
        </w:rPr>
      </w:pPr>
      <w:r w:rsidRPr="00B67525">
        <w:rPr>
          <w:rFonts w:ascii="Times New Roman" w:hAnsi="Times New Roman"/>
          <w:b/>
          <w:sz w:val="28"/>
          <w:szCs w:val="28"/>
        </w:rPr>
        <w:t xml:space="preserve">2. Materii prime, auxiliare, combustibili şi ambalaje folosite – mod de ambalare, de depozitare, cantităţi </w:t>
      </w:r>
      <w:r w:rsidRPr="00B67525">
        <w:rPr>
          <w:rFonts w:ascii="Times New Roman" w:hAnsi="Times New Roman"/>
          <w:sz w:val="28"/>
          <w:szCs w:val="28"/>
        </w:rPr>
        <w:t>:</w:t>
      </w:r>
      <w:r w:rsidR="008F6B4F">
        <w:rPr>
          <w:rFonts w:ascii="Times New Roman" w:hAnsi="Times New Roman"/>
          <w:sz w:val="28"/>
          <w:szCs w:val="28"/>
        </w:rPr>
        <w:t xml:space="preserve"> produse alimentare; lemne pentru centrala termică.</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3. Utilităţi – apă, canalizare, energie (surse, cantităţi, volume)</w:t>
      </w:r>
      <w:r w:rsidRPr="00B67525">
        <w:rPr>
          <w:rFonts w:ascii="Times New Roman" w:hAnsi="Times New Roman"/>
          <w:sz w:val="28"/>
          <w:szCs w:val="28"/>
        </w:rPr>
        <w:t>:</w:t>
      </w:r>
      <w:r>
        <w:rPr>
          <w:rFonts w:ascii="Times New Roman" w:hAnsi="Times New Roman"/>
          <w:sz w:val="28"/>
          <w:szCs w:val="28"/>
        </w:rPr>
        <w:t xml:space="preserve"> </w:t>
      </w:r>
    </w:p>
    <w:p w:rsidR="00956AA1" w:rsidRDefault="001B61C1" w:rsidP="00956AA1">
      <w:pPr>
        <w:jc w:val="both"/>
        <w:rPr>
          <w:rFonts w:ascii="Times New Roman" w:hAnsi="Times New Roman"/>
          <w:sz w:val="28"/>
          <w:szCs w:val="28"/>
        </w:rPr>
      </w:pPr>
      <w:r>
        <w:rPr>
          <w:rFonts w:ascii="Times New Roman" w:hAnsi="Times New Roman"/>
          <w:sz w:val="28"/>
          <w:szCs w:val="28"/>
        </w:rPr>
        <w:t xml:space="preserve"> </w:t>
      </w:r>
      <w:r w:rsidR="00956AA1">
        <w:rPr>
          <w:rFonts w:ascii="Times New Roman" w:hAnsi="Times New Roman"/>
          <w:sz w:val="28"/>
          <w:szCs w:val="28"/>
        </w:rPr>
        <w:t>- alimentare cu energie electrică de la reţeaua din zonă;</w:t>
      </w:r>
    </w:p>
    <w:p w:rsidR="00956AA1" w:rsidRDefault="00956AA1" w:rsidP="00956AA1">
      <w:pPr>
        <w:jc w:val="both"/>
        <w:rPr>
          <w:rFonts w:ascii="Times New Roman" w:hAnsi="Times New Roman"/>
          <w:sz w:val="28"/>
          <w:szCs w:val="28"/>
        </w:rPr>
      </w:pPr>
      <w:r>
        <w:rPr>
          <w:rFonts w:ascii="Times New Roman" w:hAnsi="Times New Roman"/>
          <w:sz w:val="28"/>
          <w:szCs w:val="28"/>
        </w:rPr>
        <w:t>- alimentare cu apă din sursă proprie (puț săpat, cu adâncimea de 15 m) echipată cu instalație de hidrofor; contorizare consum cu apometru;</w:t>
      </w:r>
    </w:p>
    <w:p w:rsidR="00956AA1" w:rsidRPr="00B975E0" w:rsidRDefault="00956AA1" w:rsidP="00956AA1">
      <w:pPr>
        <w:jc w:val="both"/>
        <w:rPr>
          <w:rFonts w:ascii="Times New Roman" w:hAnsi="Times New Roman"/>
          <w:sz w:val="28"/>
          <w:szCs w:val="28"/>
        </w:rPr>
      </w:pPr>
      <w:r>
        <w:rPr>
          <w:rFonts w:ascii="Times New Roman" w:hAnsi="Times New Roman"/>
          <w:sz w:val="28"/>
          <w:szCs w:val="28"/>
        </w:rPr>
        <w:t xml:space="preserve">- evacuare ape uzate în fosă septică betonată.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4. </w:t>
      </w:r>
      <w:r w:rsidRPr="003A209E">
        <w:rPr>
          <w:rFonts w:ascii="Times New Roman" w:hAnsi="Times New Roman"/>
          <w:b/>
          <w:sz w:val="28"/>
          <w:szCs w:val="28"/>
        </w:rPr>
        <w:t>Descrierea principalelor faze ale procesului tehnologic sau ale activităţii :</w:t>
      </w:r>
    </w:p>
    <w:p w:rsidR="00956AA1" w:rsidRPr="002D2223" w:rsidRDefault="00956AA1" w:rsidP="00956AA1">
      <w:pPr>
        <w:jc w:val="both"/>
        <w:rPr>
          <w:rFonts w:ascii="Times New Roman" w:hAnsi="Times New Roman"/>
          <w:sz w:val="28"/>
          <w:szCs w:val="28"/>
        </w:rPr>
      </w:pPr>
      <w:r>
        <w:rPr>
          <w:rFonts w:ascii="Times New Roman" w:hAnsi="Times New Roman"/>
          <w:sz w:val="28"/>
          <w:szCs w:val="28"/>
        </w:rPr>
        <w:t xml:space="preserve">- asigurare servicii de cazare şi de pregătire şi servire a mesei.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5. Produsele şi subprodusele obţinute – cantităţi, destinaţie /an : </w:t>
      </w:r>
    </w:p>
    <w:p w:rsidR="00956AA1" w:rsidRDefault="00956AA1" w:rsidP="00956AA1">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preparate de bucătărie.</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6. Date referitoare la centrala termică proprie – dotare, combustibili,</w:t>
      </w:r>
      <w:r>
        <w:rPr>
          <w:rFonts w:ascii="Times New Roman" w:hAnsi="Times New Roman"/>
          <w:b/>
          <w:sz w:val="28"/>
          <w:szCs w:val="28"/>
        </w:rPr>
        <w:t xml:space="preserve"> </w:t>
      </w:r>
    </w:p>
    <w:p w:rsidR="00A25A60" w:rsidRDefault="00A25A60" w:rsidP="007F38D3">
      <w:pPr>
        <w:jc w:val="both"/>
        <w:rPr>
          <w:rFonts w:ascii="Times New Roman" w:hAnsi="Times New Roman"/>
          <w:b/>
          <w:sz w:val="28"/>
          <w:szCs w:val="28"/>
        </w:rPr>
      </w:pPr>
    </w:p>
    <w:p w:rsidR="00A25A60" w:rsidRDefault="00A25A60" w:rsidP="00A25A60">
      <w:pPr>
        <w:jc w:val="center"/>
        <w:rPr>
          <w:rFonts w:ascii="Times New Roman" w:hAnsi="Times New Roman"/>
          <w:b/>
          <w:sz w:val="28"/>
          <w:szCs w:val="28"/>
        </w:rPr>
      </w:pPr>
      <w:r>
        <w:rPr>
          <w:rFonts w:ascii="Times New Roman" w:hAnsi="Times New Roman"/>
          <w:b/>
          <w:sz w:val="28"/>
          <w:szCs w:val="28"/>
        </w:rPr>
        <w:lastRenderedPageBreak/>
        <w:t>- 3 -</w:t>
      </w:r>
    </w:p>
    <w:p w:rsidR="00A25A60" w:rsidRDefault="00A25A60" w:rsidP="007F38D3">
      <w:pPr>
        <w:jc w:val="both"/>
        <w:rPr>
          <w:rFonts w:ascii="Times New Roman" w:hAnsi="Times New Roman"/>
          <w:b/>
          <w:sz w:val="28"/>
          <w:szCs w:val="28"/>
        </w:rPr>
      </w:pPr>
    </w:p>
    <w:p w:rsidR="007F38D3" w:rsidRPr="00DD34EB" w:rsidRDefault="001B61C1" w:rsidP="007F38D3">
      <w:pPr>
        <w:jc w:val="both"/>
        <w:rPr>
          <w:rFonts w:ascii="Times New Roman" w:hAnsi="Times New Roman"/>
          <w:sz w:val="28"/>
          <w:szCs w:val="28"/>
        </w:rPr>
      </w:pPr>
      <w:r w:rsidRPr="00B67525">
        <w:rPr>
          <w:rFonts w:ascii="Times New Roman" w:hAnsi="Times New Roman"/>
          <w:b/>
          <w:sz w:val="28"/>
          <w:szCs w:val="28"/>
        </w:rPr>
        <w:t>utilizaţi (compoziţie,cantităţi), producţie:</w:t>
      </w:r>
      <w:r>
        <w:rPr>
          <w:rFonts w:ascii="Times New Roman" w:hAnsi="Times New Roman"/>
          <w:sz w:val="28"/>
          <w:szCs w:val="28"/>
        </w:rPr>
        <w:t xml:space="preserve">   </w:t>
      </w:r>
      <w:r w:rsidR="007F38D3">
        <w:rPr>
          <w:rFonts w:ascii="Times New Roman" w:hAnsi="Times New Roman"/>
          <w:sz w:val="28"/>
          <w:szCs w:val="28"/>
        </w:rPr>
        <w:t>centrală termică pe combustibil solid (lemn).</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7. Alte date specifice activităţii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M.M.D.D. nr.1798 /2007: nu sunt. </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8. Programul de funcţionare – ore /zi, zile /săptămână, zile /an :</w:t>
      </w:r>
      <w:r w:rsidRPr="00B67525">
        <w:rPr>
          <w:rFonts w:ascii="Times New Roman" w:hAnsi="Times New Roman"/>
          <w:sz w:val="28"/>
          <w:szCs w:val="28"/>
        </w:rPr>
        <w:t xml:space="preserve"> </w:t>
      </w:r>
      <w:r w:rsidR="00F16F33">
        <w:rPr>
          <w:rFonts w:ascii="Times New Roman" w:hAnsi="Times New Roman"/>
          <w:sz w:val="28"/>
          <w:szCs w:val="28"/>
        </w:rPr>
        <w:t xml:space="preserve">24 </w:t>
      </w:r>
      <w:r w:rsidR="00F16F33" w:rsidRPr="00B67525">
        <w:rPr>
          <w:rFonts w:ascii="Times New Roman" w:hAnsi="Times New Roman"/>
          <w:sz w:val="28"/>
          <w:szCs w:val="28"/>
        </w:rPr>
        <w:t>/</w:t>
      </w:r>
      <w:r w:rsidR="00F16F33">
        <w:rPr>
          <w:rFonts w:ascii="Times New Roman" w:hAnsi="Times New Roman"/>
          <w:sz w:val="28"/>
          <w:szCs w:val="28"/>
        </w:rPr>
        <w:t>7</w:t>
      </w:r>
      <w:r w:rsidR="00F16F33" w:rsidRPr="00B67525">
        <w:rPr>
          <w:rFonts w:ascii="Times New Roman" w:hAnsi="Times New Roman"/>
          <w:sz w:val="28"/>
          <w:szCs w:val="28"/>
        </w:rPr>
        <w:t xml:space="preserve"> /</w:t>
      </w:r>
      <w:r w:rsidR="00F16F33">
        <w:rPr>
          <w:rFonts w:ascii="Times New Roman" w:hAnsi="Times New Roman"/>
          <w:sz w:val="28"/>
          <w:szCs w:val="28"/>
        </w:rPr>
        <w:t>365</w:t>
      </w:r>
    </w:p>
    <w:p w:rsidR="00A25A60" w:rsidRDefault="00A25A60" w:rsidP="001B61C1">
      <w:pPr>
        <w:jc w:val="both"/>
        <w:rPr>
          <w:rFonts w:ascii="Times New Roman" w:hAnsi="Times New Roman"/>
          <w:b/>
          <w:bCs/>
          <w:sz w:val="28"/>
          <w:szCs w:val="28"/>
        </w:rPr>
      </w:pPr>
    </w:p>
    <w:p w:rsidR="001B61C1" w:rsidRDefault="001B61C1" w:rsidP="001B61C1">
      <w:pPr>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în mediu din dotare (pe factori de mediu) :</w:t>
      </w:r>
      <w:r>
        <w:rPr>
          <w:rFonts w:ascii="Times New Roman" w:hAnsi="Times New Roman"/>
          <w:b/>
          <w:sz w:val="28"/>
          <w:szCs w:val="28"/>
        </w:rPr>
        <w:t xml:space="preserve"> </w:t>
      </w:r>
    </w:p>
    <w:p w:rsidR="00F16F33" w:rsidRDefault="001B61C1" w:rsidP="00F16F33">
      <w:pPr>
        <w:jc w:val="both"/>
        <w:rPr>
          <w:rFonts w:ascii="Times New Roman" w:hAnsi="Times New Roman"/>
          <w:sz w:val="28"/>
          <w:szCs w:val="28"/>
        </w:rPr>
      </w:pPr>
      <w:r w:rsidRPr="00590076">
        <w:rPr>
          <w:rFonts w:ascii="Times New Roman" w:hAnsi="Times New Roman"/>
          <w:sz w:val="28"/>
          <w:szCs w:val="28"/>
          <w:u w:val="single"/>
        </w:rPr>
        <w:t>protecţia calităţii apelor</w:t>
      </w:r>
      <w:r w:rsidRPr="00590076">
        <w:rPr>
          <w:rFonts w:ascii="Times New Roman" w:hAnsi="Times New Roman"/>
          <w:sz w:val="28"/>
          <w:szCs w:val="28"/>
        </w:rPr>
        <w:t>:</w:t>
      </w:r>
      <w:r w:rsidR="00F16F33">
        <w:rPr>
          <w:rFonts w:ascii="Times New Roman" w:hAnsi="Times New Roman"/>
          <w:sz w:val="28"/>
          <w:szCs w:val="28"/>
        </w:rPr>
        <w:t xml:space="preserve"> apele uzate sunt evacuate în fosă septică betonată; </w:t>
      </w:r>
    </w:p>
    <w:p w:rsidR="00F16F33" w:rsidRDefault="001B61C1" w:rsidP="00F16F33">
      <w:pPr>
        <w:jc w:val="both"/>
        <w:rPr>
          <w:rFonts w:ascii="Times New Roman" w:hAnsi="Times New Roman"/>
          <w:sz w:val="28"/>
          <w:szCs w:val="28"/>
        </w:rPr>
      </w:pPr>
      <w:r w:rsidRPr="00590076">
        <w:rPr>
          <w:rFonts w:ascii="Times New Roman" w:hAnsi="Times New Roman"/>
          <w:sz w:val="28"/>
          <w:szCs w:val="28"/>
          <w:u w:val="single"/>
        </w:rPr>
        <w:t>protecţia aerului</w:t>
      </w:r>
      <w:r w:rsidRPr="00590076">
        <w:rPr>
          <w:rFonts w:ascii="Times New Roman" w:hAnsi="Times New Roman"/>
          <w:sz w:val="28"/>
          <w:szCs w:val="28"/>
        </w:rPr>
        <w:t xml:space="preserve">: </w:t>
      </w:r>
      <w:r w:rsidR="00F16F33">
        <w:rPr>
          <w:rFonts w:ascii="Times New Roman" w:hAnsi="Times New Roman"/>
          <w:sz w:val="28"/>
          <w:szCs w:val="28"/>
        </w:rPr>
        <w:t>evacuarea gazelor arse de la centrala termică prin coş metalic cu H= 9 m şi D=300 mm.</w:t>
      </w:r>
    </w:p>
    <w:p w:rsidR="001B61C1" w:rsidRDefault="001B61C1" w:rsidP="001B61C1">
      <w:pPr>
        <w:jc w:val="both"/>
        <w:rPr>
          <w:rFonts w:ascii="Times New Roman" w:hAnsi="Times New Roman"/>
          <w:sz w:val="28"/>
          <w:szCs w:val="28"/>
        </w:rPr>
      </w:pPr>
      <w:r w:rsidRPr="00590076">
        <w:rPr>
          <w:rFonts w:ascii="Times New Roman" w:hAnsi="Times New Roman"/>
          <w:sz w:val="28"/>
          <w:szCs w:val="28"/>
          <w:u w:val="single"/>
        </w:rPr>
        <w:t>protecţia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p>
    <w:p w:rsidR="001B61C1" w:rsidRDefault="001B61C1" w:rsidP="001B61C1">
      <w:pPr>
        <w:jc w:val="both"/>
        <w:rPr>
          <w:rFonts w:ascii="Times New Roman" w:hAnsi="Times New Roman"/>
          <w:sz w:val="28"/>
          <w:szCs w:val="28"/>
        </w:rPr>
      </w:pPr>
      <w:r w:rsidRPr="00590076">
        <w:rPr>
          <w:rFonts w:ascii="Times New Roman" w:hAnsi="Times New Roman"/>
          <w:sz w:val="28"/>
          <w:szCs w:val="28"/>
        </w:rPr>
        <w:t>- deşeuri</w:t>
      </w:r>
      <w:r w:rsidR="00F16F33">
        <w:rPr>
          <w:rFonts w:ascii="Times New Roman" w:hAnsi="Times New Roman"/>
          <w:sz w:val="28"/>
          <w:szCs w:val="28"/>
        </w:rPr>
        <w:t xml:space="preserve">le </w:t>
      </w:r>
      <w:r w:rsidRPr="00590076">
        <w:rPr>
          <w:rFonts w:ascii="Times New Roman" w:hAnsi="Times New Roman"/>
          <w:sz w:val="28"/>
          <w:szCs w:val="28"/>
        </w:rPr>
        <w:t>rezultate se vor depozita în recipienţi speciali fiind predaţi la centre de colectare autorizate;</w:t>
      </w:r>
    </w:p>
    <w:p w:rsidR="00F16F33" w:rsidRDefault="00F16F33" w:rsidP="00F16F33">
      <w:pPr>
        <w:jc w:val="both"/>
        <w:rPr>
          <w:rFonts w:ascii="Times New Roman" w:hAnsi="Times New Roman"/>
          <w:sz w:val="28"/>
          <w:szCs w:val="28"/>
        </w:rPr>
      </w:pPr>
      <w:r>
        <w:rPr>
          <w:rFonts w:ascii="Times New Roman" w:hAnsi="Times New Roman"/>
          <w:sz w:val="28"/>
          <w:szCs w:val="28"/>
        </w:rPr>
        <w:t xml:space="preserve">- deşeurile şi ambalajele reciclabile se depozitează în containere amplasate pe platformă betonată, fiind livrate periodic la societăţi autorizate pentru preluarea acestora. </w:t>
      </w:r>
    </w:p>
    <w:p w:rsidR="001B61C1" w:rsidRDefault="001B61C1" w:rsidP="001B61C1">
      <w:pPr>
        <w:jc w:val="both"/>
        <w:rPr>
          <w:rFonts w:ascii="Times New Roman" w:hAnsi="Times New Roman"/>
          <w:sz w:val="28"/>
          <w:szCs w:val="28"/>
        </w:rPr>
      </w:pPr>
      <w:r w:rsidRPr="00590076">
        <w:rPr>
          <w:rFonts w:ascii="Times New Roman" w:hAnsi="Times New Roman"/>
          <w:sz w:val="28"/>
          <w:szCs w:val="28"/>
          <w:u w:val="single"/>
        </w:rPr>
        <w:t>protecţia împotriva zgomotului şi vibraţiilor</w:t>
      </w:r>
      <w:r w:rsidRPr="00590076">
        <w:rPr>
          <w:rFonts w:ascii="Times New Roman" w:hAnsi="Times New Roman"/>
          <w:sz w:val="28"/>
          <w:szCs w:val="28"/>
        </w:rPr>
        <w:t>:</w:t>
      </w:r>
      <w:r>
        <w:rPr>
          <w:rFonts w:ascii="Times New Roman" w:hAnsi="Times New Roman"/>
          <w:sz w:val="28"/>
          <w:szCs w:val="28"/>
        </w:rPr>
        <w:t xml:space="preserve"> </w:t>
      </w:r>
    </w:p>
    <w:p w:rsidR="00F16F33" w:rsidRPr="006F5A18" w:rsidRDefault="00F16F33" w:rsidP="00F16F33">
      <w:pPr>
        <w:jc w:val="both"/>
        <w:rPr>
          <w:rFonts w:ascii="Times New Roman" w:hAnsi="Times New Roman"/>
          <w:b/>
          <w:sz w:val="28"/>
          <w:szCs w:val="28"/>
        </w:rPr>
      </w:pPr>
      <w:r>
        <w:rPr>
          <w:rFonts w:ascii="Times New Roman" w:hAnsi="Times New Roman"/>
          <w:sz w:val="28"/>
          <w:szCs w:val="28"/>
        </w:rPr>
        <w:t>- nu sunt necesare măsuri suplimentare, activitatea desfăşurându-se într-o zonă fără locuinţe şi instituţii.</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2. Alte amenajări speciale, dotări şi măsuri pentru protecţia mediului :</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 nu este cazul. </w:t>
      </w:r>
    </w:p>
    <w:p w:rsidR="001B61C1" w:rsidRDefault="001B61C1" w:rsidP="001B61C1">
      <w:pPr>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admise la evacuarea în mediu, depăşiri permise şi în ce condiţii :</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încadrarea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w:t>
      </w:r>
      <w:r w:rsidR="00F16F33">
        <w:rPr>
          <w:rFonts w:ascii="Times New Roman" w:hAnsi="Times New Roman"/>
          <w:sz w:val="28"/>
          <w:szCs w:val="28"/>
        </w:rPr>
        <w:t>0</w:t>
      </w:r>
      <w:r>
        <w:rPr>
          <w:rFonts w:ascii="Times New Roman" w:hAnsi="Times New Roman"/>
          <w:sz w:val="28"/>
          <w:szCs w:val="28"/>
        </w:rPr>
        <w:t>14</w:t>
      </w:r>
      <w:r w:rsidRPr="00B67525">
        <w:rPr>
          <w:rFonts w:ascii="Times New Roman" w:hAnsi="Times New Roman"/>
          <w:sz w:val="28"/>
          <w:szCs w:val="28"/>
        </w:rPr>
        <w:t>;</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încadrarea valorilor de referinţă privind poluarea solului în prevederile Ordinului nr.756 /1997 a MAPPM;</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încadrarea indicatorilor de calitate privind protecţia atmosferei în prevederile Legii nr.</w:t>
      </w:r>
      <w:r>
        <w:rPr>
          <w:rFonts w:ascii="Times New Roman" w:hAnsi="Times New Roman"/>
          <w:sz w:val="28"/>
          <w:szCs w:val="28"/>
        </w:rPr>
        <w:t xml:space="preserve"> 104</w:t>
      </w:r>
      <w:r w:rsidRPr="00B67525">
        <w:rPr>
          <w:rFonts w:ascii="Times New Roman" w:hAnsi="Times New Roman"/>
          <w:sz w:val="28"/>
          <w:szCs w:val="28"/>
        </w:rPr>
        <w:t xml:space="preserve"> /20</w:t>
      </w:r>
      <w:r>
        <w:rPr>
          <w:rFonts w:ascii="Times New Roman" w:hAnsi="Times New Roman"/>
          <w:sz w:val="28"/>
          <w:szCs w:val="28"/>
        </w:rPr>
        <w:t>1</w:t>
      </w:r>
      <w:r w:rsidRPr="00B67525">
        <w:rPr>
          <w:rFonts w:ascii="Times New Roman" w:hAnsi="Times New Roman"/>
          <w:sz w:val="28"/>
          <w:szCs w:val="28"/>
        </w:rPr>
        <w:t>1</w:t>
      </w:r>
      <w:r>
        <w:rPr>
          <w:rFonts w:ascii="Times New Roman" w:hAnsi="Times New Roman"/>
          <w:sz w:val="28"/>
          <w:szCs w:val="28"/>
        </w:rPr>
        <w:t xml:space="preserve"> privind</w:t>
      </w:r>
      <w:r w:rsidR="00F16F33">
        <w:rPr>
          <w:rFonts w:ascii="Times New Roman" w:hAnsi="Times New Roman"/>
          <w:sz w:val="28"/>
          <w:szCs w:val="28"/>
        </w:rPr>
        <w:t xml:space="preserve"> calitatea aerului înconjurător;</w:t>
      </w:r>
    </w:p>
    <w:p w:rsidR="00F16F33" w:rsidRDefault="00F16F33" w:rsidP="00F16F33">
      <w:pPr>
        <w:jc w:val="both"/>
        <w:rPr>
          <w:rFonts w:ascii="Times New Roman" w:hAnsi="Times New Roman"/>
          <w:bCs/>
          <w:sz w:val="28"/>
          <w:szCs w:val="28"/>
        </w:rPr>
      </w:pPr>
      <w:r>
        <w:rPr>
          <w:rFonts w:ascii="Times New Roman" w:hAnsi="Times New Roman"/>
          <w:b/>
          <w:bCs/>
          <w:sz w:val="28"/>
          <w:szCs w:val="28"/>
        </w:rPr>
        <w:t xml:space="preserve">- </w:t>
      </w:r>
      <w:r w:rsidRPr="008A1404">
        <w:rPr>
          <w:rFonts w:ascii="Times New Roman" w:hAnsi="Times New Roman"/>
          <w:bCs/>
          <w:sz w:val="28"/>
          <w:szCs w:val="28"/>
        </w:rPr>
        <w:t>încadrarea indicatorilor de calitate a apelor uzate evacuate în prevederile Normativului NTPA 00</w:t>
      </w:r>
      <w:r>
        <w:rPr>
          <w:rFonts w:ascii="Times New Roman" w:hAnsi="Times New Roman"/>
          <w:bCs/>
          <w:sz w:val="28"/>
          <w:szCs w:val="28"/>
        </w:rPr>
        <w:t>2</w:t>
      </w:r>
      <w:r w:rsidRPr="008A1404">
        <w:rPr>
          <w:rFonts w:ascii="Times New Roman" w:hAnsi="Times New Roman"/>
          <w:bCs/>
          <w:sz w:val="28"/>
          <w:szCs w:val="28"/>
        </w:rPr>
        <w:t xml:space="preserve"> /2002 (HG 352 /21.04.2005)</w:t>
      </w:r>
      <w:r>
        <w:rPr>
          <w:rFonts w:ascii="Times New Roman" w:hAnsi="Times New Roman"/>
          <w:bCs/>
          <w:sz w:val="28"/>
          <w:szCs w:val="28"/>
        </w:rPr>
        <w:t>.</w:t>
      </w:r>
    </w:p>
    <w:p w:rsidR="001B61C1" w:rsidRDefault="001B61C1" w:rsidP="001B61C1">
      <w:pPr>
        <w:jc w:val="both"/>
        <w:rPr>
          <w:rFonts w:ascii="Times New Roman" w:hAnsi="Times New Roman"/>
          <w:b/>
          <w:bCs/>
          <w:sz w:val="28"/>
          <w:szCs w:val="28"/>
        </w:rPr>
      </w:pPr>
    </w:p>
    <w:p w:rsidR="001B61C1" w:rsidRDefault="001B61C1" w:rsidP="001B61C1">
      <w:pPr>
        <w:rPr>
          <w:rFonts w:ascii="Times New Roman" w:hAnsi="Times New Roman"/>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w:t>
      </w:r>
    </w:p>
    <w:p w:rsidR="00F16F33" w:rsidRDefault="00F16F33" w:rsidP="00F16F33">
      <w:pPr>
        <w:jc w:val="both"/>
        <w:rPr>
          <w:rFonts w:ascii="Times New Roman" w:hAnsi="Times New Roman"/>
          <w:sz w:val="28"/>
          <w:szCs w:val="28"/>
          <w:u w:val="single"/>
        </w:rPr>
      </w:pPr>
      <w:r w:rsidRPr="004863B9">
        <w:rPr>
          <w:rFonts w:ascii="Times New Roman" w:hAnsi="Times New Roman"/>
          <w:sz w:val="28"/>
          <w:szCs w:val="28"/>
          <w:u w:val="single"/>
        </w:rPr>
        <w:t>Emisii în aer</w:t>
      </w:r>
    </w:p>
    <w:p w:rsidR="00F16F33" w:rsidRDefault="00F16F33" w:rsidP="00F16F33">
      <w:pPr>
        <w:jc w:val="both"/>
        <w:rPr>
          <w:rFonts w:ascii="Times New Roman" w:hAnsi="Times New Roman"/>
          <w:sz w:val="28"/>
          <w:szCs w:val="28"/>
        </w:rPr>
      </w:pPr>
      <w:r>
        <w:rPr>
          <w:rFonts w:ascii="Times New Roman" w:hAnsi="Times New Roman"/>
          <w:sz w:val="28"/>
          <w:szCs w:val="28"/>
        </w:rPr>
        <w:t xml:space="preserve">Sursa – centrală termică pe combustibil solid (lemn); </w:t>
      </w:r>
    </w:p>
    <w:p w:rsidR="00F16F33" w:rsidRDefault="00F16F33" w:rsidP="00F16F33">
      <w:pPr>
        <w:jc w:val="both"/>
        <w:rPr>
          <w:rFonts w:ascii="Times New Roman" w:hAnsi="Times New Roman"/>
          <w:sz w:val="28"/>
          <w:szCs w:val="28"/>
        </w:rPr>
      </w:pPr>
      <w:r>
        <w:rPr>
          <w:rFonts w:ascii="Times New Roman" w:hAnsi="Times New Roman"/>
          <w:sz w:val="28"/>
          <w:szCs w:val="28"/>
        </w:rPr>
        <w:t>Emisiile de poluanţi din gazele evacuate de la centralele termice, se vor încadra în limitele prevăzute în anexa nr. 2 a Ordinului MAPPM nr. 462 /1993 pentru aprobarea Condiţiilor tehnice privind protecţia atmosferei şi normelor metodolo-</w:t>
      </w:r>
    </w:p>
    <w:p w:rsidR="00F16F33" w:rsidRDefault="00F16F33" w:rsidP="00F16F33">
      <w:pPr>
        <w:jc w:val="both"/>
        <w:rPr>
          <w:rFonts w:ascii="Times New Roman" w:hAnsi="Times New Roman"/>
          <w:sz w:val="28"/>
          <w:szCs w:val="28"/>
        </w:rPr>
      </w:pPr>
      <w:r>
        <w:rPr>
          <w:rFonts w:ascii="Times New Roman" w:hAnsi="Times New Roman"/>
          <w:sz w:val="28"/>
          <w:szCs w:val="28"/>
        </w:rPr>
        <w:t>gice privind determinarea emisiilor de poluanţi atmosferici produşi de surse staţionare, pentru puterea termică mai mică de 100 MW /t:</w:t>
      </w:r>
    </w:p>
    <w:p w:rsidR="00A25A60" w:rsidRPr="00A25A60" w:rsidRDefault="00A25A60" w:rsidP="00A25A60">
      <w:pPr>
        <w:jc w:val="center"/>
        <w:rPr>
          <w:rFonts w:ascii="Times New Roman" w:hAnsi="Times New Roman"/>
          <w:b/>
          <w:sz w:val="28"/>
          <w:szCs w:val="28"/>
        </w:rPr>
      </w:pPr>
      <w:r>
        <w:rPr>
          <w:rFonts w:ascii="Times New Roman" w:hAnsi="Times New Roman"/>
          <w:b/>
          <w:sz w:val="28"/>
          <w:szCs w:val="28"/>
        </w:rPr>
        <w:lastRenderedPageBreak/>
        <w:t>- 4 -</w:t>
      </w:r>
    </w:p>
    <w:p w:rsidR="00A25A60" w:rsidRDefault="00A25A60" w:rsidP="00F16F33">
      <w:pPr>
        <w:jc w:val="both"/>
        <w:rPr>
          <w:rFonts w:ascii="Times New Roman" w:hAnsi="Times New Roman"/>
          <w:sz w:val="28"/>
          <w:szCs w:val="28"/>
        </w:rPr>
      </w:pPr>
    </w:p>
    <w:p w:rsidR="00F16F33" w:rsidRDefault="00F16F33" w:rsidP="00F16F33">
      <w:pPr>
        <w:jc w:val="both"/>
        <w:rPr>
          <w:rFonts w:ascii="Times New Roman" w:hAnsi="Times New Roman"/>
          <w:sz w:val="28"/>
          <w:szCs w:val="28"/>
        </w:rPr>
      </w:pPr>
      <w:r>
        <w:rPr>
          <w:rFonts w:ascii="Times New Roman" w:hAnsi="Times New Roman"/>
          <w:sz w:val="28"/>
          <w:szCs w:val="28"/>
        </w:rPr>
        <w:t>Valorile limită de emisie:</w:t>
      </w:r>
    </w:p>
    <w:p w:rsidR="00F16F33" w:rsidRDefault="00F16F33" w:rsidP="00F16F33">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Poluantul</w:t>
      </w:r>
      <w:r>
        <w:rPr>
          <w:rFonts w:ascii="Times New Roman" w:hAnsi="Times New Roman"/>
          <w:sz w:val="28"/>
          <w:szCs w:val="28"/>
        </w:rPr>
        <w:t xml:space="preserve">                                                         </w:t>
      </w:r>
      <w:r>
        <w:rPr>
          <w:rFonts w:ascii="Times New Roman" w:hAnsi="Times New Roman"/>
          <w:sz w:val="28"/>
          <w:szCs w:val="28"/>
          <w:u w:val="single"/>
        </w:rPr>
        <w:t>U.M.</w:t>
      </w:r>
    </w:p>
    <w:p w:rsidR="00F16F33" w:rsidRDefault="00F16F33" w:rsidP="00F16F33">
      <w:pPr>
        <w:jc w:val="both"/>
        <w:rPr>
          <w:rFonts w:ascii="Times New Roman" w:hAnsi="Times New Roman"/>
          <w:sz w:val="28"/>
          <w:szCs w:val="28"/>
        </w:rPr>
      </w:pPr>
      <w:r>
        <w:rPr>
          <w:rFonts w:ascii="Times New Roman" w:hAnsi="Times New Roman"/>
          <w:sz w:val="28"/>
          <w:szCs w:val="28"/>
        </w:rPr>
        <w:t xml:space="preserve">         Pulberi                                                              50 mg /mc N</w:t>
      </w:r>
    </w:p>
    <w:p w:rsidR="00F16F33" w:rsidRDefault="00F16F33" w:rsidP="00F16F33">
      <w:pPr>
        <w:jc w:val="both"/>
        <w:rPr>
          <w:rFonts w:ascii="Times New Roman" w:hAnsi="Times New Roman"/>
          <w:sz w:val="28"/>
          <w:szCs w:val="28"/>
        </w:rPr>
      </w:pPr>
      <w:r>
        <w:rPr>
          <w:rFonts w:ascii="Times New Roman" w:hAnsi="Times New Roman"/>
          <w:sz w:val="28"/>
          <w:szCs w:val="28"/>
        </w:rPr>
        <w:t xml:space="preserve">         Monoxid de carbon                                        170 mg /mc N</w:t>
      </w:r>
    </w:p>
    <w:p w:rsidR="00F16F33" w:rsidRDefault="00F16F33" w:rsidP="00F16F33">
      <w:pPr>
        <w:jc w:val="both"/>
        <w:rPr>
          <w:rFonts w:ascii="Times New Roman" w:hAnsi="Times New Roman"/>
          <w:sz w:val="28"/>
          <w:szCs w:val="28"/>
        </w:rPr>
      </w:pPr>
      <w:r>
        <w:rPr>
          <w:rFonts w:ascii="Times New Roman" w:hAnsi="Times New Roman"/>
          <w:sz w:val="28"/>
          <w:szCs w:val="28"/>
        </w:rPr>
        <w:t xml:space="preserve">         Oxizi de sulf (SO</w:t>
      </w:r>
      <w:r>
        <w:rPr>
          <w:rFonts w:ascii="Times New Roman" w:hAnsi="Times New Roman"/>
          <w:sz w:val="28"/>
          <w:szCs w:val="28"/>
          <w:vertAlign w:val="subscript"/>
        </w:rPr>
        <w:t>x</w:t>
      </w:r>
      <w:r>
        <w:rPr>
          <w:rFonts w:ascii="Times New Roman" w:hAnsi="Times New Roman"/>
          <w:sz w:val="28"/>
          <w:szCs w:val="28"/>
        </w:rPr>
        <w:t>) (exprimaţi în SO</w:t>
      </w:r>
      <w:r>
        <w:rPr>
          <w:rFonts w:ascii="Times New Roman" w:hAnsi="Times New Roman"/>
          <w:sz w:val="28"/>
          <w:szCs w:val="28"/>
          <w:vertAlign w:val="subscript"/>
        </w:rPr>
        <w:t>2</w:t>
      </w:r>
      <w:r>
        <w:rPr>
          <w:rFonts w:ascii="Times New Roman" w:hAnsi="Times New Roman"/>
          <w:sz w:val="28"/>
          <w:szCs w:val="28"/>
        </w:rPr>
        <w:t>)        1700 mg /mc N</w:t>
      </w:r>
    </w:p>
    <w:p w:rsidR="00F16F33" w:rsidRDefault="00F16F33" w:rsidP="00F16F33">
      <w:pPr>
        <w:jc w:val="both"/>
        <w:rPr>
          <w:rFonts w:ascii="Times New Roman" w:hAnsi="Times New Roman"/>
          <w:sz w:val="28"/>
          <w:szCs w:val="28"/>
        </w:rPr>
      </w:pPr>
      <w:r>
        <w:rPr>
          <w:rFonts w:ascii="Times New Roman" w:hAnsi="Times New Roman"/>
          <w:sz w:val="28"/>
          <w:szCs w:val="28"/>
        </w:rPr>
        <w:t xml:space="preserve">         Oxizi de azot (NO</w:t>
      </w:r>
      <w:r>
        <w:rPr>
          <w:rFonts w:ascii="Times New Roman" w:hAnsi="Times New Roman"/>
          <w:sz w:val="28"/>
          <w:szCs w:val="28"/>
          <w:vertAlign w:val="subscript"/>
        </w:rPr>
        <w:t>x</w:t>
      </w:r>
      <w:r>
        <w:rPr>
          <w:rFonts w:ascii="Times New Roman" w:hAnsi="Times New Roman"/>
          <w:sz w:val="28"/>
          <w:szCs w:val="28"/>
        </w:rPr>
        <w:t>) (exprimaţi în NO</w:t>
      </w:r>
      <w:r>
        <w:rPr>
          <w:rFonts w:ascii="Times New Roman" w:hAnsi="Times New Roman"/>
          <w:sz w:val="28"/>
          <w:szCs w:val="28"/>
          <w:vertAlign w:val="subscript"/>
        </w:rPr>
        <w:t>2</w:t>
      </w:r>
      <w:r>
        <w:rPr>
          <w:rFonts w:ascii="Times New Roman" w:hAnsi="Times New Roman"/>
          <w:sz w:val="28"/>
          <w:szCs w:val="28"/>
        </w:rPr>
        <w:t>)        450 mg /mc N</w:t>
      </w:r>
    </w:p>
    <w:p w:rsidR="00F16F33" w:rsidRDefault="00F16F33" w:rsidP="00F16F33">
      <w:pPr>
        <w:jc w:val="both"/>
        <w:rPr>
          <w:rFonts w:ascii="Times New Roman" w:hAnsi="Times New Roman"/>
          <w:b/>
          <w:sz w:val="28"/>
          <w:szCs w:val="28"/>
        </w:rPr>
      </w:pPr>
      <w:r>
        <w:rPr>
          <w:rFonts w:ascii="Times New Roman" w:hAnsi="Times New Roman"/>
          <w:sz w:val="28"/>
          <w:szCs w:val="28"/>
        </w:rPr>
        <w:t>Mărime de referinţă: valorile limită se raportează la un conţinut în oxigen al efluenţilor gazoşi de 3 %. Măsurătorile se vor executa conform “Normei metodologice privind determinarea emisiilor de poluanţi atmosferici produşi de surse staţionare”.</w:t>
      </w:r>
    </w:p>
    <w:p w:rsidR="00F16F33" w:rsidRDefault="00F16F33" w:rsidP="00F16F33">
      <w:pPr>
        <w:jc w:val="both"/>
        <w:rPr>
          <w:rFonts w:ascii="Times New Roman" w:hAnsi="Times New Roman"/>
          <w:sz w:val="28"/>
          <w:szCs w:val="28"/>
        </w:rPr>
      </w:pPr>
      <w:r w:rsidRPr="00CC6FCB">
        <w:rPr>
          <w:rFonts w:ascii="Times New Roman" w:hAnsi="Times New Roman"/>
          <w:sz w:val="28"/>
          <w:szCs w:val="28"/>
        </w:rPr>
        <w:t>Se vor face măsurători</w:t>
      </w:r>
      <w:r>
        <w:rPr>
          <w:rFonts w:ascii="Times New Roman" w:hAnsi="Times New Roman"/>
          <w:sz w:val="28"/>
          <w:szCs w:val="28"/>
        </w:rPr>
        <w:t xml:space="preserve"> la coşurile de evacuare a gazelor de ardere de la centralele termice.</w:t>
      </w:r>
    </w:p>
    <w:p w:rsidR="00F16F33" w:rsidRDefault="00F16F33" w:rsidP="00F16F33">
      <w:pPr>
        <w:jc w:val="both"/>
        <w:rPr>
          <w:rFonts w:ascii="Times New Roman" w:hAnsi="Times New Roman"/>
          <w:sz w:val="28"/>
          <w:szCs w:val="28"/>
        </w:rPr>
      </w:pPr>
      <w:r>
        <w:rPr>
          <w:rFonts w:ascii="Times New Roman" w:hAnsi="Times New Roman"/>
          <w:sz w:val="28"/>
          <w:szCs w:val="28"/>
        </w:rPr>
        <w:t>Amplasarea punctului de prelevare a probelor se va realiza cu respectarea normelor în vigoare. Punctul de prelevare va fi verificat şi aprobat de către A.P.M. Neamţ şi G.N.M. – C.J. Neamţ.</w:t>
      </w:r>
    </w:p>
    <w:p w:rsidR="00F16F33" w:rsidRPr="00CC6FCB" w:rsidRDefault="00F16F33" w:rsidP="00F16F33">
      <w:pPr>
        <w:jc w:val="both"/>
        <w:rPr>
          <w:rFonts w:ascii="Times New Roman" w:hAnsi="Times New Roman"/>
          <w:sz w:val="28"/>
          <w:szCs w:val="28"/>
        </w:rPr>
      </w:pPr>
      <w:r>
        <w:rPr>
          <w:rFonts w:ascii="Times New Roman" w:hAnsi="Times New Roman"/>
          <w:sz w:val="28"/>
          <w:szCs w:val="28"/>
        </w:rPr>
        <w:t>Frecvenţa de determinare: se vor efectua măsurători o dată pe an, în perioada funcţionării la capacitatea maximă.</w:t>
      </w: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periodicitatea :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cele solicitate de Agenţia pentru Protecţia Mediului Neamţ, conform prevederilor legale în domeniu, respectându-se termenul cerut.</w:t>
      </w:r>
    </w:p>
    <w:p w:rsidR="001B61C1" w:rsidRDefault="001B61C1" w:rsidP="001B61C1">
      <w:pPr>
        <w:jc w:val="both"/>
        <w:rPr>
          <w:rFonts w:ascii="Times New Roman" w:hAnsi="Times New Roman"/>
          <w:b/>
          <w:bCs/>
          <w:sz w:val="28"/>
          <w:szCs w:val="28"/>
        </w:rPr>
      </w:pPr>
    </w:p>
    <w:p w:rsidR="001B61C1" w:rsidRDefault="001B61C1" w:rsidP="001B61C1">
      <w:pPr>
        <w:jc w:val="both"/>
        <w:rPr>
          <w:rFonts w:ascii="Times New Roman" w:hAnsi="Times New Roman"/>
          <w:b/>
          <w:bCs/>
          <w:sz w:val="28"/>
          <w:szCs w:val="28"/>
          <w:u w:val="single"/>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Modul de gospodărire a deşeurilor şi a ambalajelor</w:t>
      </w:r>
    </w:p>
    <w:p w:rsidR="009D1598" w:rsidRPr="00AC1291" w:rsidRDefault="009D1598" w:rsidP="009D1598">
      <w:pPr>
        <w:jc w:val="both"/>
        <w:rPr>
          <w:rFonts w:ascii="Times New Roman" w:hAnsi="Times New Roman"/>
          <w:sz w:val="28"/>
          <w:szCs w:val="28"/>
        </w:rPr>
      </w:pPr>
      <w:r w:rsidRPr="00B67525">
        <w:rPr>
          <w:rFonts w:ascii="Times New Roman" w:hAnsi="Times New Roman"/>
          <w:b/>
          <w:sz w:val="28"/>
          <w:szCs w:val="28"/>
        </w:rPr>
        <w:t xml:space="preserve">1. Deşeurile produse (tipuri, compoziţie, cantităţi) : </w:t>
      </w:r>
      <w:r w:rsidRPr="00AC1291">
        <w:rPr>
          <w:rFonts w:ascii="Times New Roman" w:hAnsi="Times New Roman"/>
          <w:sz w:val="28"/>
          <w:szCs w:val="28"/>
        </w:rPr>
        <w:t>deşeuri menajere.</w:t>
      </w:r>
    </w:p>
    <w:p w:rsidR="009D1598" w:rsidRPr="00EF2D1D" w:rsidRDefault="009D1598" w:rsidP="009D1598">
      <w:pPr>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9D1598" w:rsidRDefault="009D1598" w:rsidP="009D1598">
      <w:pPr>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9D1598" w:rsidRPr="00B67525" w:rsidRDefault="009D1598" w:rsidP="009D1598">
      <w:pPr>
        <w:jc w:val="both"/>
        <w:rPr>
          <w:rFonts w:ascii="Times New Roman" w:hAnsi="Times New Roman"/>
          <w:sz w:val="28"/>
          <w:szCs w:val="28"/>
        </w:rPr>
      </w:pPr>
      <w:r>
        <w:rPr>
          <w:rFonts w:ascii="Times New Roman" w:hAnsi="Times New Roman"/>
          <w:sz w:val="28"/>
          <w:szCs w:val="28"/>
        </w:rPr>
        <w:t>- deşeurile menţionate la punctul 1 sunt depozitate pe platformă betonată în spaţiu special amenajat.</w:t>
      </w:r>
    </w:p>
    <w:p w:rsidR="009D1598" w:rsidRDefault="009D1598" w:rsidP="009D1598">
      <w:pPr>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 :</w:t>
      </w:r>
      <w:r w:rsidRPr="00AC176B">
        <w:rPr>
          <w:rFonts w:ascii="Times New Roman" w:hAnsi="Times New Roman"/>
          <w:sz w:val="28"/>
          <w:szCs w:val="28"/>
        </w:rPr>
        <w:t xml:space="preserve"> </w:t>
      </w:r>
    </w:p>
    <w:p w:rsidR="009D1598" w:rsidRDefault="009D1598" w:rsidP="009D1598">
      <w:pPr>
        <w:jc w:val="both"/>
        <w:rPr>
          <w:rFonts w:ascii="Times New Roman" w:hAnsi="Times New Roman"/>
          <w:sz w:val="28"/>
          <w:szCs w:val="28"/>
        </w:rPr>
      </w:pPr>
      <w:r>
        <w:rPr>
          <w:rFonts w:ascii="Times New Roman" w:hAnsi="Times New Roman"/>
          <w:sz w:val="28"/>
          <w:szCs w:val="28"/>
        </w:rPr>
        <w:t>- deşeurile menajere sunt preluate de societăți autorizate.</w:t>
      </w:r>
    </w:p>
    <w:p w:rsidR="009D1598" w:rsidRDefault="009D1598" w:rsidP="009D1598">
      <w:pPr>
        <w:jc w:val="both"/>
        <w:rPr>
          <w:rFonts w:ascii="Times New Roman" w:hAnsi="Times New Roman"/>
          <w:b/>
          <w:sz w:val="28"/>
          <w:szCs w:val="28"/>
        </w:rPr>
      </w:pPr>
      <w:r w:rsidRPr="00B67525">
        <w:rPr>
          <w:rFonts w:ascii="Times New Roman" w:hAnsi="Times New Roman"/>
          <w:b/>
          <w:sz w:val="28"/>
          <w:szCs w:val="28"/>
        </w:rPr>
        <w:t>5. Modul de transport al deşeurilor şi măsurile pentru protecţia mediului :</w:t>
      </w:r>
    </w:p>
    <w:p w:rsidR="009D1598" w:rsidRDefault="009D1598" w:rsidP="009D1598">
      <w:pPr>
        <w:jc w:val="both"/>
        <w:rPr>
          <w:rFonts w:ascii="Times New Roman" w:hAnsi="Times New Roman"/>
          <w:sz w:val="28"/>
          <w:szCs w:val="28"/>
        </w:rPr>
      </w:pPr>
      <w:r>
        <w:rPr>
          <w:rFonts w:ascii="Times New Roman" w:hAnsi="Times New Roman"/>
          <w:sz w:val="28"/>
          <w:szCs w:val="28"/>
        </w:rPr>
        <w:t>- cu mijloace de transport specializate.</w:t>
      </w:r>
    </w:p>
    <w:p w:rsidR="009D1598" w:rsidRDefault="009D1598" w:rsidP="009D1598">
      <w:pPr>
        <w:jc w:val="both"/>
        <w:rPr>
          <w:rFonts w:ascii="Times New Roman" w:hAnsi="Times New Roman"/>
          <w:b/>
          <w:sz w:val="28"/>
          <w:szCs w:val="28"/>
        </w:rPr>
      </w:pPr>
      <w:r w:rsidRPr="00B67525">
        <w:rPr>
          <w:rFonts w:ascii="Times New Roman" w:hAnsi="Times New Roman"/>
          <w:b/>
          <w:sz w:val="28"/>
          <w:szCs w:val="28"/>
        </w:rPr>
        <w:t xml:space="preserve">6. Mod de eliminare (depozitare definitivă,incinerare) </w:t>
      </w:r>
      <w:r w:rsidRPr="00827F26">
        <w:rPr>
          <w:rFonts w:ascii="Times New Roman" w:hAnsi="Times New Roman"/>
          <w:b/>
          <w:sz w:val="28"/>
          <w:szCs w:val="28"/>
        </w:rPr>
        <w:t>:</w:t>
      </w:r>
      <w:r>
        <w:rPr>
          <w:rFonts w:ascii="Times New Roman" w:hAnsi="Times New Roman"/>
          <w:b/>
          <w:sz w:val="28"/>
          <w:szCs w:val="28"/>
        </w:rPr>
        <w:t xml:space="preserve"> </w:t>
      </w:r>
    </w:p>
    <w:p w:rsidR="009D1598" w:rsidRDefault="009D1598" w:rsidP="009D1598">
      <w:pPr>
        <w:jc w:val="both"/>
        <w:rPr>
          <w:rFonts w:ascii="Times New Roman" w:hAnsi="Times New Roman"/>
          <w:sz w:val="28"/>
          <w:szCs w:val="28"/>
        </w:rPr>
      </w:pPr>
      <w:r>
        <w:rPr>
          <w:rFonts w:ascii="Times New Roman" w:hAnsi="Times New Roman"/>
          <w:sz w:val="28"/>
          <w:szCs w:val="28"/>
        </w:rPr>
        <w:t>- deşeurile menajere sunt transportate la depozite autorizate.</w:t>
      </w:r>
    </w:p>
    <w:p w:rsidR="009D1598" w:rsidRDefault="009D1598" w:rsidP="009D1598">
      <w:pPr>
        <w:jc w:val="both"/>
        <w:rPr>
          <w:rFonts w:ascii="Times New Roman" w:hAnsi="Times New Roman"/>
          <w:sz w:val="28"/>
          <w:szCs w:val="28"/>
        </w:rPr>
      </w:pPr>
      <w:r w:rsidRPr="00B67525">
        <w:rPr>
          <w:rFonts w:ascii="Times New Roman" w:hAnsi="Times New Roman"/>
          <w:b/>
          <w:sz w:val="28"/>
          <w:szCs w:val="28"/>
        </w:rPr>
        <w:t xml:space="preserve">7. Monitorizarea gestiunii deşeurilor : </w:t>
      </w:r>
      <w:r>
        <w:rPr>
          <w:rFonts w:ascii="Times New Roman" w:hAnsi="Times New Roman"/>
          <w:sz w:val="28"/>
          <w:szCs w:val="28"/>
        </w:rPr>
        <w:t>se va ţine evidenţa gestiunii deşeurilor conform prevederilor HG 856 /2002.</w:t>
      </w:r>
    </w:p>
    <w:p w:rsidR="009D1598" w:rsidRPr="0047461A" w:rsidRDefault="009D1598" w:rsidP="009D1598">
      <w:pPr>
        <w:jc w:val="both"/>
        <w:rPr>
          <w:rFonts w:ascii="Times New Roman" w:hAnsi="Times New Roman"/>
          <w:sz w:val="28"/>
          <w:szCs w:val="28"/>
        </w:rPr>
      </w:pPr>
      <w:r w:rsidRPr="00B67525">
        <w:rPr>
          <w:rFonts w:ascii="Times New Roman" w:hAnsi="Times New Roman"/>
          <w:b/>
          <w:sz w:val="28"/>
          <w:szCs w:val="28"/>
        </w:rPr>
        <w:t xml:space="preserve">8. Ambalaje folosite şi rezultate – tipuri şi cantităţi : </w:t>
      </w:r>
      <w:r>
        <w:rPr>
          <w:rFonts w:ascii="Times New Roman" w:hAnsi="Times New Roman"/>
          <w:sz w:val="28"/>
          <w:szCs w:val="28"/>
        </w:rPr>
        <w:t xml:space="preserve">pungi plastic şi hârtie de ambalaj folosite la împachetare produse folosite la bucătărie și pentru igienizare. </w:t>
      </w:r>
    </w:p>
    <w:p w:rsidR="009D1598" w:rsidRDefault="009D1598" w:rsidP="009D1598">
      <w:pPr>
        <w:jc w:val="both"/>
        <w:rPr>
          <w:rFonts w:ascii="Times New Roman" w:hAnsi="Times New Roman"/>
          <w:sz w:val="28"/>
          <w:szCs w:val="28"/>
        </w:rPr>
      </w:pPr>
      <w:r w:rsidRPr="00B67525">
        <w:rPr>
          <w:rFonts w:ascii="Times New Roman" w:hAnsi="Times New Roman"/>
          <w:b/>
          <w:sz w:val="28"/>
          <w:szCs w:val="28"/>
        </w:rPr>
        <w:t xml:space="preserve">9. Modul de gospodărire a ambalajelor (valorificate) : </w:t>
      </w:r>
      <w:r>
        <w:rPr>
          <w:rFonts w:ascii="Times New Roman" w:hAnsi="Times New Roman"/>
          <w:sz w:val="28"/>
          <w:szCs w:val="28"/>
        </w:rPr>
        <w:t>nu este cazul</w:t>
      </w:r>
    </w:p>
    <w:p w:rsidR="009D1598" w:rsidRPr="00B67525" w:rsidRDefault="009D1598" w:rsidP="001B61C1">
      <w:pPr>
        <w:jc w:val="both"/>
        <w:rPr>
          <w:rFonts w:ascii="Times New Roman" w:hAnsi="Times New Roman"/>
          <w:sz w:val="28"/>
          <w:szCs w:val="28"/>
        </w:rPr>
      </w:pPr>
    </w:p>
    <w:p w:rsidR="009D1598" w:rsidRDefault="009D1598" w:rsidP="009D1598">
      <w:pPr>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9D1598" w:rsidRPr="002328CD" w:rsidRDefault="009D1598" w:rsidP="009D1598">
      <w:pPr>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nu se utilizează.</w:t>
      </w:r>
    </w:p>
    <w:p w:rsidR="009D1598" w:rsidRDefault="009D1598" w:rsidP="009D1598">
      <w:pPr>
        <w:jc w:val="both"/>
        <w:rPr>
          <w:rFonts w:ascii="Times New Roman" w:hAnsi="Times New Roman"/>
          <w:b/>
          <w:sz w:val="28"/>
          <w:szCs w:val="28"/>
        </w:rPr>
      </w:pPr>
      <w:r w:rsidRPr="00B67525">
        <w:rPr>
          <w:rFonts w:ascii="Times New Roman" w:hAnsi="Times New Roman"/>
          <w:b/>
          <w:sz w:val="28"/>
          <w:szCs w:val="28"/>
        </w:rPr>
        <w:t>2. Modul de gospodărire :</w:t>
      </w:r>
    </w:p>
    <w:p w:rsidR="009D1598" w:rsidRDefault="009D1598" w:rsidP="009D1598">
      <w:pPr>
        <w:jc w:val="both"/>
        <w:rPr>
          <w:rFonts w:ascii="Times New Roman" w:hAnsi="Times New Roman"/>
          <w:sz w:val="28"/>
          <w:szCs w:val="28"/>
        </w:rPr>
      </w:pPr>
      <w:r w:rsidRPr="00B67525">
        <w:rPr>
          <w:rFonts w:ascii="Times New Roman" w:hAnsi="Times New Roman"/>
          <w:sz w:val="28"/>
          <w:szCs w:val="28"/>
        </w:rPr>
        <w:t>ambalare :</w:t>
      </w:r>
      <w:r>
        <w:rPr>
          <w:rFonts w:ascii="Times New Roman" w:hAnsi="Times New Roman"/>
          <w:sz w:val="28"/>
          <w:szCs w:val="28"/>
        </w:rPr>
        <w:t xml:space="preserve"> - nu este cazul;</w:t>
      </w:r>
    </w:p>
    <w:p w:rsidR="009D1598" w:rsidRDefault="009D1598" w:rsidP="009D1598">
      <w:pPr>
        <w:jc w:val="both"/>
        <w:rPr>
          <w:rFonts w:ascii="Times New Roman" w:hAnsi="Times New Roman"/>
          <w:sz w:val="28"/>
          <w:szCs w:val="28"/>
        </w:rPr>
      </w:pPr>
      <w:r w:rsidRPr="00B67525">
        <w:rPr>
          <w:rFonts w:ascii="Times New Roman" w:hAnsi="Times New Roman"/>
          <w:sz w:val="28"/>
          <w:szCs w:val="28"/>
        </w:rPr>
        <w:t xml:space="preserve">transport : </w:t>
      </w:r>
      <w:r>
        <w:rPr>
          <w:rFonts w:ascii="Times New Roman" w:hAnsi="Times New Roman"/>
          <w:sz w:val="28"/>
          <w:szCs w:val="28"/>
        </w:rPr>
        <w:t>- nu este cazul;</w:t>
      </w:r>
    </w:p>
    <w:p w:rsidR="00A25A60" w:rsidRPr="00A25A60" w:rsidRDefault="00A25A60" w:rsidP="00A25A60">
      <w:pPr>
        <w:jc w:val="center"/>
        <w:rPr>
          <w:rFonts w:ascii="Times New Roman" w:hAnsi="Times New Roman"/>
          <w:b/>
          <w:sz w:val="28"/>
          <w:szCs w:val="28"/>
        </w:rPr>
      </w:pPr>
      <w:r>
        <w:rPr>
          <w:rFonts w:ascii="Times New Roman" w:hAnsi="Times New Roman"/>
          <w:b/>
          <w:sz w:val="28"/>
          <w:szCs w:val="28"/>
        </w:rPr>
        <w:lastRenderedPageBreak/>
        <w:t>- 5 -</w:t>
      </w:r>
    </w:p>
    <w:p w:rsidR="00A25A60" w:rsidRDefault="00A25A60" w:rsidP="009D1598">
      <w:pPr>
        <w:jc w:val="both"/>
        <w:rPr>
          <w:rFonts w:ascii="Times New Roman" w:hAnsi="Times New Roman"/>
          <w:sz w:val="28"/>
          <w:szCs w:val="28"/>
        </w:rPr>
      </w:pPr>
    </w:p>
    <w:p w:rsidR="009D1598" w:rsidRPr="00B67525" w:rsidRDefault="009D1598" w:rsidP="009D1598">
      <w:pPr>
        <w:jc w:val="both"/>
        <w:rPr>
          <w:rFonts w:ascii="Times New Roman" w:hAnsi="Times New Roman"/>
          <w:b/>
          <w:sz w:val="28"/>
          <w:szCs w:val="28"/>
        </w:rPr>
      </w:pPr>
      <w:r w:rsidRPr="00B67525">
        <w:rPr>
          <w:rFonts w:ascii="Times New Roman" w:hAnsi="Times New Roman"/>
          <w:sz w:val="28"/>
          <w:szCs w:val="28"/>
        </w:rPr>
        <w:t>depozitare :</w:t>
      </w:r>
      <w:r>
        <w:rPr>
          <w:rFonts w:ascii="Times New Roman" w:hAnsi="Times New Roman"/>
          <w:sz w:val="28"/>
          <w:szCs w:val="28"/>
        </w:rPr>
        <w:t xml:space="preserve"> - nu este cazul;</w:t>
      </w:r>
    </w:p>
    <w:p w:rsidR="009D1598" w:rsidRDefault="009D1598" w:rsidP="009D1598">
      <w:pPr>
        <w:jc w:val="both"/>
        <w:rPr>
          <w:rFonts w:ascii="Times New Roman" w:hAnsi="Times New Roman"/>
          <w:sz w:val="28"/>
          <w:szCs w:val="28"/>
        </w:rPr>
      </w:pPr>
      <w:r w:rsidRPr="00B67525">
        <w:rPr>
          <w:rFonts w:ascii="Times New Roman" w:hAnsi="Times New Roman"/>
          <w:sz w:val="28"/>
          <w:szCs w:val="28"/>
        </w:rPr>
        <w:t xml:space="preserve">folosire </w:t>
      </w:r>
      <w:r>
        <w:rPr>
          <w:rFonts w:ascii="Times New Roman" w:hAnsi="Times New Roman"/>
          <w:sz w:val="28"/>
          <w:szCs w:val="28"/>
        </w:rPr>
        <w:t>/comercializare : - nu este cazul.</w:t>
      </w:r>
    </w:p>
    <w:p w:rsidR="009D1598" w:rsidRPr="002328CD" w:rsidRDefault="009D1598" w:rsidP="009D1598">
      <w:pPr>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nu se utilizează.</w:t>
      </w:r>
    </w:p>
    <w:p w:rsidR="009D1598" w:rsidRDefault="009D1598" w:rsidP="009D1598">
      <w:pPr>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9D1598" w:rsidRPr="00B67525" w:rsidRDefault="009D1598" w:rsidP="009D1598">
      <w:pPr>
        <w:jc w:val="both"/>
        <w:rPr>
          <w:rFonts w:ascii="Times New Roman" w:hAnsi="Times New Roman"/>
          <w:b/>
          <w:sz w:val="28"/>
          <w:szCs w:val="28"/>
        </w:rPr>
      </w:pPr>
      <w:r w:rsidRPr="00B67525">
        <w:rPr>
          <w:rFonts w:ascii="Times New Roman" w:hAnsi="Times New Roman"/>
          <w:b/>
          <w:sz w:val="28"/>
          <w:szCs w:val="28"/>
        </w:rPr>
        <w:t>5. Monitorizarea gospodăririi substanţelor şi preparatelor periculoase :</w:t>
      </w:r>
    </w:p>
    <w:p w:rsidR="001B61C1" w:rsidRDefault="009D1598" w:rsidP="009D1598">
      <w:pPr>
        <w:jc w:val="both"/>
        <w:rPr>
          <w:rFonts w:ascii="Times New Roman" w:hAnsi="Times New Roman"/>
          <w:sz w:val="28"/>
          <w:szCs w:val="28"/>
        </w:rPr>
      </w:pPr>
      <w:r>
        <w:rPr>
          <w:rFonts w:ascii="Times New Roman" w:hAnsi="Times New Roman"/>
          <w:sz w:val="28"/>
          <w:szCs w:val="28"/>
        </w:rPr>
        <w:t>- nu se impune</w:t>
      </w:r>
    </w:p>
    <w:p w:rsidR="001B61C1" w:rsidRDefault="001B61C1" w:rsidP="001B61C1">
      <w:pPr>
        <w:jc w:val="both"/>
        <w:rPr>
          <w:rFonts w:ascii="Times New Roman" w:hAnsi="Times New Roman"/>
          <w:sz w:val="28"/>
          <w:szCs w:val="28"/>
        </w:rPr>
      </w:pPr>
    </w:p>
    <w:p w:rsidR="001B61C1" w:rsidRPr="00B67525" w:rsidRDefault="001B61C1" w:rsidP="001B61C1">
      <w:pPr>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viitoare ale activităţilor</w:t>
      </w:r>
    </w:p>
    <w:p w:rsidR="001B61C1" w:rsidRDefault="001B61C1" w:rsidP="001B61C1">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etc.)]: denumirea măsurii, performanţa /obiective de remediere (pe fiecare măsură), termen </w:t>
      </w:r>
    </w:p>
    <w:p w:rsidR="001B61C1" w:rsidRDefault="001B61C1" w:rsidP="001B61C1">
      <w:pPr>
        <w:jc w:val="both"/>
        <w:rPr>
          <w:rFonts w:ascii="Times New Roman" w:hAnsi="Times New Roman"/>
          <w:sz w:val="28"/>
          <w:szCs w:val="28"/>
        </w:rPr>
      </w:pPr>
      <w:r>
        <w:rPr>
          <w:rFonts w:ascii="Times New Roman" w:hAnsi="Times New Roman"/>
          <w:sz w:val="28"/>
          <w:szCs w:val="28"/>
        </w:rPr>
        <w:t>de finalizare (pe fiecare măsură): nu este cazul.</w:t>
      </w:r>
    </w:p>
    <w:p w:rsidR="001B61C1" w:rsidRPr="006272E7" w:rsidRDefault="001B61C1" w:rsidP="001B61C1">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1B61C1" w:rsidRDefault="001B61C1" w:rsidP="001B61C1">
      <w:pPr>
        <w:jc w:val="center"/>
        <w:outlineLvl w:val="0"/>
        <w:rPr>
          <w:rFonts w:ascii="Times New Roman" w:hAnsi="Times New Roman"/>
          <w:b/>
          <w:sz w:val="28"/>
          <w:szCs w:val="28"/>
        </w:rPr>
      </w:pPr>
      <w:r>
        <w:rPr>
          <w:rFonts w:ascii="Times New Roman" w:hAnsi="Times New Roman"/>
          <w:b/>
          <w:sz w:val="28"/>
          <w:szCs w:val="28"/>
        </w:rPr>
        <w:t>Director Executiv,</w:t>
      </w:r>
    </w:p>
    <w:p w:rsidR="001B61C1" w:rsidRPr="00B03B20" w:rsidRDefault="009D1598" w:rsidP="001B61C1">
      <w:pPr>
        <w:jc w:val="center"/>
        <w:outlineLvl w:val="0"/>
        <w:rPr>
          <w:rFonts w:ascii="Times New Roman" w:hAnsi="Times New Roman"/>
          <w:b/>
          <w:sz w:val="28"/>
          <w:szCs w:val="28"/>
        </w:rPr>
      </w:pPr>
      <w:r>
        <w:rPr>
          <w:rFonts w:ascii="Times New Roman" w:hAnsi="Times New Roman"/>
          <w:b/>
          <w:sz w:val="28"/>
          <w:szCs w:val="28"/>
        </w:rPr>
        <w:t>Ștefan GAL PAL</w:t>
      </w:r>
    </w:p>
    <w:p w:rsidR="001B61C1" w:rsidRPr="004A3AB1" w:rsidRDefault="001B61C1" w:rsidP="001B61C1">
      <w:pPr>
        <w:spacing w:line="60" w:lineRule="atLeast"/>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1B61C1" w:rsidRPr="004A3AB1" w:rsidRDefault="001B61C1" w:rsidP="001B61C1">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1B61C1" w:rsidRDefault="001B61C1" w:rsidP="001B61C1">
      <w:pPr>
        <w:pStyle w:val="Header"/>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1B61C1" w:rsidRDefault="001B61C1" w:rsidP="001B61C1">
      <w:pPr>
        <w:pStyle w:val="Header"/>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p>
    <w:p w:rsidR="00E8031A" w:rsidRDefault="00E8031A" w:rsidP="00C950DB">
      <w:pPr>
        <w:pStyle w:val="Header"/>
        <w:rPr>
          <w:rFonts w:ascii="Garamond" w:hAnsi="Garamond" w:cs="Arial"/>
          <w:b/>
          <w:bCs/>
          <w:color w:val="00214E"/>
          <w:sz w:val="28"/>
          <w:szCs w:val="28"/>
          <w:lang w:val="pt-BR"/>
        </w:rPr>
      </w:pPr>
    </w:p>
    <w:p w:rsidR="00E8031A" w:rsidRDefault="00E8031A" w:rsidP="00C950DB">
      <w:pPr>
        <w:pStyle w:val="Header"/>
        <w:rPr>
          <w:rFonts w:ascii="Garamond" w:hAnsi="Garamond" w:cs="Arial"/>
          <w:b/>
          <w:bCs/>
          <w:color w:val="00214E"/>
          <w:sz w:val="28"/>
          <w:szCs w:val="28"/>
          <w:lang w:val="pt-BR"/>
        </w:rPr>
      </w:pPr>
    </w:p>
    <w:p w:rsidR="00CB0762" w:rsidRPr="00DB6E0B" w:rsidRDefault="00CB0762" w:rsidP="00CB0762">
      <w:pPr>
        <w:pStyle w:val="Header"/>
        <w:jc w:val="center"/>
        <w:rPr>
          <w:rFonts w:ascii="Garamond" w:hAnsi="Garamond" w:cs="Arial"/>
          <w:bCs/>
          <w:color w:val="00214E"/>
          <w:sz w:val="28"/>
          <w:szCs w:val="28"/>
        </w:rPr>
      </w:pPr>
      <w:r>
        <w:rPr>
          <w:rFonts w:ascii="Garamond" w:hAnsi="Garamond" w:cs="Arial"/>
          <w:b/>
          <w:bCs/>
          <w:color w:val="00214E"/>
          <w:sz w:val="28"/>
          <w:szCs w:val="28"/>
        </w:rPr>
        <w:t xml:space="preserve">       </w:t>
      </w:r>
    </w:p>
    <w:sectPr w:rsidR="00CB0762" w:rsidRPr="00DB6E0B" w:rsidSect="00C950DB">
      <w:footerReference w:type="default" r:id="rId13"/>
      <w:headerReference w:type="first" r:id="rId14"/>
      <w:footerReference w:type="first" r:id="rId15"/>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F24" w:rsidRDefault="00164F24">
      <w:r>
        <w:separator/>
      </w:r>
    </w:p>
  </w:endnote>
  <w:endnote w:type="continuationSeparator" w:id="1">
    <w:p w:rsidR="00164F24" w:rsidRDefault="0016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918EB" w:rsidP="00DE742E">
    <w:pPr>
      <w:pStyle w:val="Footer"/>
      <w:tabs>
        <w:tab w:val="clear" w:pos="4536"/>
        <w:tab w:val="clear" w:pos="9072"/>
        <w:tab w:val="left" w:pos="2055"/>
        <w:tab w:val="left" w:pos="7440"/>
      </w:tabs>
    </w:pPr>
    <w:r w:rsidRPr="00B918EB">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B918EB">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B918EB">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B918EB">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B918EB">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918EB">
    <w:pPr>
      <w:pStyle w:val="Footer"/>
    </w:pPr>
    <w:r w:rsidRPr="00B918EB">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B918EB">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F24" w:rsidRDefault="00164F24">
      <w:r>
        <w:separator/>
      </w:r>
    </w:p>
  </w:footnote>
  <w:footnote w:type="continuationSeparator" w:id="1">
    <w:p w:rsidR="00164F24" w:rsidRDefault="00164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B918EB">
    <w:pPr>
      <w:pStyle w:val="Header"/>
    </w:pPr>
    <w:r w:rsidRPr="00B918EB">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8">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0">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21"/>
  </w:num>
  <w:num w:numId="5">
    <w:abstractNumId w:val="8"/>
  </w:num>
  <w:num w:numId="6">
    <w:abstractNumId w:val="10"/>
  </w:num>
  <w:num w:numId="7">
    <w:abstractNumId w:val="12"/>
  </w:num>
  <w:num w:numId="8">
    <w:abstractNumId w:val="1"/>
  </w:num>
  <w:num w:numId="9">
    <w:abstractNumId w:val="11"/>
  </w:num>
  <w:num w:numId="10">
    <w:abstractNumId w:val="26"/>
  </w:num>
  <w:num w:numId="11">
    <w:abstractNumId w:val="2"/>
  </w:num>
  <w:num w:numId="12">
    <w:abstractNumId w:val="7"/>
  </w:num>
  <w:num w:numId="13">
    <w:abstractNumId w:val="23"/>
  </w:num>
  <w:num w:numId="14">
    <w:abstractNumId w:val="3"/>
  </w:num>
  <w:num w:numId="15">
    <w:abstractNumId w:val="9"/>
  </w:num>
  <w:num w:numId="16">
    <w:abstractNumId w:val="22"/>
  </w:num>
  <w:num w:numId="17">
    <w:abstractNumId w:val="4"/>
  </w:num>
  <w:num w:numId="18">
    <w:abstractNumId w:val="15"/>
  </w:num>
  <w:num w:numId="19">
    <w:abstractNumId w:val="24"/>
  </w:num>
  <w:num w:numId="20">
    <w:abstractNumId w:val="13"/>
  </w:num>
  <w:num w:numId="21">
    <w:abstractNumId w:val="20"/>
  </w:num>
  <w:num w:numId="22">
    <w:abstractNumId w:val="0"/>
  </w:num>
  <w:num w:numId="23">
    <w:abstractNumId w:val="14"/>
  </w:num>
  <w:num w:numId="24">
    <w:abstractNumId w:val="5"/>
  </w:num>
  <w:num w:numId="25">
    <w:abstractNumId w:val="25"/>
  </w:num>
  <w:num w:numId="26">
    <w:abstractNumId w:val="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72706"/>
    <o:shapelayout v:ext="edit">
      <o:idmap v:ext="edit" data="2"/>
    </o:shapelayout>
  </w:hdrShapeDefaults>
  <w:footnotePr>
    <w:footnote w:id="0"/>
    <w:footnote w:id="1"/>
  </w:footnotePr>
  <w:endnotePr>
    <w:endnote w:id="0"/>
    <w:endnote w:id="1"/>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21A1"/>
    <w:rsid w:val="0003274F"/>
    <w:rsid w:val="0003293F"/>
    <w:rsid w:val="0003302C"/>
    <w:rsid w:val="0003364C"/>
    <w:rsid w:val="00033EA1"/>
    <w:rsid w:val="00034E9E"/>
    <w:rsid w:val="000362EC"/>
    <w:rsid w:val="00037F6E"/>
    <w:rsid w:val="00041F24"/>
    <w:rsid w:val="0004214A"/>
    <w:rsid w:val="000425E4"/>
    <w:rsid w:val="00044881"/>
    <w:rsid w:val="000448C6"/>
    <w:rsid w:val="0005176C"/>
    <w:rsid w:val="000524CD"/>
    <w:rsid w:val="00053D7A"/>
    <w:rsid w:val="0005434A"/>
    <w:rsid w:val="0005689E"/>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6E23"/>
    <w:rsid w:val="00077E1E"/>
    <w:rsid w:val="000800F6"/>
    <w:rsid w:val="00080986"/>
    <w:rsid w:val="00081799"/>
    <w:rsid w:val="00083F67"/>
    <w:rsid w:val="00085C53"/>
    <w:rsid w:val="00085E3A"/>
    <w:rsid w:val="00090173"/>
    <w:rsid w:val="000906A2"/>
    <w:rsid w:val="00090E37"/>
    <w:rsid w:val="00091913"/>
    <w:rsid w:val="000955E0"/>
    <w:rsid w:val="00097596"/>
    <w:rsid w:val="000A2EF4"/>
    <w:rsid w:val="000A38EB"/>
    <w:rsid w:val="000A4DFB"/>
    <w:rsid w:val="000A52D5"/>
    <w:rsid w:val="000A52EB"/>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ED4"/>
    <w:rsid w:val="000C34E1"/>
    <w:rsid w:val="000C4CA4"/>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F2C23"/>
    <w:rsid w:val="000F32DB"/>
    <w:rsid w:val="000F3F0B"/>
    <w:rsid w:val="000F5299"/>
    <w:rsid w:val="000F5C61"/>
    <w:rsid w:val="000F5D39"/>
    <w:rsid w:val="000F5EB6"/>
    <w:rsid w:val="000F6A0A"/>
    <w:rsid w:val="000F75FC"/>
    <w:rsid w:val="000F7F91"/>
    <w:rsid w:val="001015C6"/>
    <w:rsid w:val="0010551A"/>
    <w:rsid w:val="00105720"/>
    <w:rsid w:val="00106522"/>
    <w:rsid w:val="00106C5B"/>
    <w:rsid w:val="00107644"/>
    <w:rsid w:val="00110D05"/>
    <w:rsid w:val="0011307E"/>
    <w:rsid w:val="00114472"/>
    <w:rsid w:val="00114639"/>
    <w:rsid w:val="00114BC9"/>
    <w:rsid w:val="001164D0"/>
    <w:rsid w:val="00120823"/>
    <w:rsid w:val="001208EF"/>
    <w:rsid w:val="00120A27"/>
    <w:rsid w:val="00120F93"/>
    <w:rsid w:val="00121FF9"/>
    <w:rsid w:val="00122CC2"/>
    <w:rsid w:val="00122FE4"/>
    <w:rsid w:val="0012364A"/>
    <w:rsid w:val="00125FB3"/>
    <w:rsid w:val="00126A3E"/>
    <w:rsid w:val="00127914"/>
    <w:rsid w:val="00131A6E"/>
    <w:rsid w:val="00131E6F"/>
    <w:rsid w:val="00132E2D"/>
    <w:rsid w:val="00135C98"/>
    <w:rsid w:val="00141609"/>
    <w:rsid w:val="00146D2F"/>
    <w:rsid w:val="001506E9"/>
    <w:rsid w:val="00150C96"/>
    <w:rsid w:val="00150E42"/>
    <w:rsid w:val="00150F14"/>
    <w:rsid w:val="0015205B"/>
    <w:rsid w:val="00152293"/>
    <w:rsid w:val="00152973"/>
    <w:rsid w:val="00153E3E"/>
    <w:rsid w:val="001547E7"/>
    <w:rsid w:val="001579A0"/>
    <w:rsid w:val="00161C95"/>
    <w:rsid w:val="0016278B"/>
    <w:rsid w:val="00164C9E"/>
    <w:rsid w:val="00164F24"/>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4BA6"/>
    <w:rsid w:val="00196EF4"/>
    <w:rsid w:val="001A0931"/>
    <w:rsid w:val="001A250B"/>
    <w:rsid w:val="001A2684"/>
    <w:rsid w:val="001A28B9"/>
    <w:rsid w:val="001A32BE"/>
    <w:rsid w:val="001A358A"/>
    <w:rsid w:val="001A3F76"/>
    <w:rsid w:val="001A567C"/>
    <w:rsid w:val="001A56C7"/>
    <w:rsid w:val="001A5C57"/>
    <w:rsid w:val="001A6CC8"/>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58"/>
    <w:rsid w:val="00212FC5"/>
    <w:rsid w:val="0021345D"/>
    <w:rsid w:val="00213AFE"/>
    <w:rsid w:val="00213F17"/>
    <w:rsid w:val="00216168"/>
    <w:rsid w:val="00217A56"/>
    <w:rsid w:val="0022026D"/>
    <w:rsid w:val="00225F86"/>
    <w:rsid w:val="00227337"/>
    <w:rsid w:val="00230739"/>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51EA"/>
    <w:rsid w:val="0025585C"/>
    <w:rsid w:val="0025698D"/>
    <w:rsid w:val="00257E37"/>
    <w:rsid w:val="002605FE"/>
    <w:rsid w:val="00260CF3"/>
    <w:rsid w:val="002615D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64E2"/>
    <w:rsid w:val="00296F42"/>
    <w:rsid w:val="00297353"/>
    <w:rsid w:val="00297879"/>
    <w:rsid w:val="002A0A13"/>
    <w:rsid w:val="002A1297"/>
    <w:rsid w:val="002A2643"/>
    <w:rsid w:val="002A2BD9"/>
    <w:rsid w:val="002A474D"/>
    <w:rsid w:val="002A4BAD"/>
    <w:rsid w:val="002A662C"/>
    <w:rsid w:val="002A6A21"/>
    <w:rsid w:val="002A75D5"/>
    <w:rsid w:val="002A771C"/>
    <w:rsid w:val="002B3499"/>
    <w:rsid w:val="002B3C11"/>
    <w:rsid w:val="002B3C26"/>
    <w:rsid w:val="002B4DDB"/>
    <w:rsid w:val="002B6FE2"/>
    <w:rsid w:val="002B77DE"/>
    <w:rsid w:val="002C05ED"/>
    <w:rsid w:val="002C0E31"/>
    <w:rsid w:val="002C160C"/>
    <w:rsid w:val="002C2553"/>
    <w:rsid w:val="002C2B25"/>
    <w:rsid w:val="002C2DAE"/>
    <w:rsid w:val="002C3255"/>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7361"/>
    <w:rsid w:val="00340558"/>
    <w:rsid w:val="003413FE"/>
    <w:rsid w:val="00341F22"/>
    <w:rsid w:val="00342442"/>
    <w:rsid w:val="00342842"/>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723B"/>
    <w:rsid w:val="003679DA"/>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39C5"/>
    <w:rsid w:val="00393B92"/>
    <w:rsid w:val="00394AE2"/>
    <w:rsid w:val="00394B5C"/>
    <w:rsid w:val="003962B5"/>
    <w:rsid w:val="00397AC0"/>
    <w:rsid w:val="003A03ED"/>
    <w:rsid w:val="003A118A"/>
    <w:rsid w:val="003A369C"/>
    <w:rsid w:val="003A3C1D"/>
    <w:rsid w:val="003A4C05"/>
    <w:rsid w:val="003A60CC"/>
    <w:rsid w:val="003A619B"/>
    <w:rsid w:val="003A652C"/>
    <w:rsid w:val="003B03C7"/>
    <w:rsid w:val="003B2916"/>
    <w:rsid w:val="003B2950"/>
    <w:rsid w:val="003B42ED"/>
    <w:rsid w:val="003B6318"/>
    <w:rsid w:val="003B6FFF"/>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D30"/>
    <w:rsid w:val="003E0F32"/>
    <w:rsid w:val="003E1020"/>
    <w:rsid w:val="003E16A8"/>
    <w:rsid w:val="003E2C89"/>
    <w:rsid w:val="003E3050"/>
    <w:rsid w:val="003E3C7F"/>
    <w:rsid w:val="003E409F"/>
    <w:rsid w:val="003E4D2A"/>
    <w:rsid w:val="003E55BB"/>
    <w:rsid w:val="003E5BD4"/>
    <w:rsid w:val="003E7689"/>
    <w:rsid w:val="003F03D3"/>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20BDF"/>
    <w:rsid w:val="004217FF"/>
    <w:rsid w:val="004233D9"/>
    <w:rsid w:val="00424EF0"/>
    <w:rsid w:val="00425958"/>
    <w:rsid w:val="00425978"/>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2E84"/>
    <w:rsid w:val="0046420C"/>
    <w:rsid w:val="00465CE5"/>
    <w:rsid w:val="00466166"/>
    <w:rsid w:val="004678D1"/>
    <w:rsid w:val="00474421"/>
    <w:rsid w:val="00475479"/>
    <w:rsid w:val="00475AA9"/>
    <w:rsid w:val="00476A9E"/>
    <w:rsid w:val="00477972"/>
    <w:rsid w:val="00477BDD"/>
    <w:rsid w:val="004860B2"/>
    <w:rsid w:val="00486CA2"/>
    <w:rsid w:val="00486F0E"/>
    <w:rsid w:val="00487F46"/>
    <w:rsid w:val="00492678"/>
    <w:rsid w:val="0049602C"/>
    <w:rsid w:val="00496AEA"/>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8B4"/>
    <w:rsid w:val="004B1CFD"/>
    <w:rsid w:val="004B2715"/>
    <w:rsid w:val="004B6E05"/>
    <w:rsid w:val="004C345D"/>
    <w:rsid w:val="004C477E"/>
    <w:rsid w:val="004C52AC"/>
    <w:rsid w:val="004C6267"/>
    <w:rsid w:val="004C69D4"/>
    <w:rsid w:val="004C7C88"/>
    <w:rsid w:val="004D0FE3"/>
    <w:rsid w:val="004D2D06"/>
    <w:rsid w:val="004D57FB"/>
    <w:rsid w:val="004D5816"/>
    <w:rsid w:val="004D5959"/>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34FE"/>
    <w:rsid w:val="005240B3"/>
    <w:rsid w:val="00524382"/>
    <w:rsid w:val="005246E4"/>
    <w:rsid w:val="00524AA5"/>
    <w:rsid w:val="00524B67"/>
    <w:rsid w:val="00524EEB"/>
    <w:rsid w:val="00524FD1"/>
    <w:rsid w:val="0053001D"/>
    <w:rsid w:val="00530614"/>
    <w:rsid w:val="005314BB"/>
    <w:rsid w:val="005326A4"/>
    <w:rsid w:val="005329C0"/>
    <w:rsid w:val="005368FD"/>
    <w:rsid w:val="00536BEA"/>
    <w:rsid w:val="00537216"/>
    <w:rsid w:val="00537361"/>
    <w:rsid w:val="00537FEF"/>
    <w:rsid w:val="00540589"/>
    <w:rsid w:val="00544206"/>
    <w:rsid w:val="00550546"/>
    <w:rsid w:val="00553ACE"/>
    <w:rsid w:val="0055476A"/>
    <w:rsid w:val="00554C0F"/>
    <w:rsid w:val="005554B0"/>
    <w:rsid w:val="0055599F"/>
    <w:rsid w:val="005569AC"/>
    <w:rsid w:val="005574DA"/>
    <w:rsid w:val="00560997"/>
    <w:rsid w:val="00561826"/>
    <w:rsid w:val="00561F5C"/>
    <w:rsid w:val="00565218"/>
    <w:rsid w:val="005652B8"/>
    <w:rsid w:val="0056620B"/>
    <w:rsid w:val="00566E2D"/>
    <w:rsid w:val="00566E63"/>
    <w:rsid w:val="00567C7A"/>
    <w:rsid w:val="005709C7"/>
    <w:rsid w:val="00572F79"/>
    <w:rsid w:val="00573BD8"/>
    <w:rsid w:val="00575345"/>
    <w:rsid w:val="00576013"/>
    <w:rsid w:val="00576053"/>
    <w:rsid w:val="00576BB6"/>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54"/>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697D"/>
    <w:rsid w:val="005F6AC8"/>
    <w:rsid w:val="005F7A1E"/>
    <w:rsid w:val="006015F8"/>
    <w:rsid w:val="00602A03"/>
    <w:rsid w:val="00607937"/>
    <w:rsid w:val="006118EC"/>
    <w:rsid w:val="00611CDF"/>
    <w:rsid w:val="00612CF8"/>
    <w:rsid w:val="00613202"/>
    <w:rsid w:val="0061355D"/>
    <w:rsid w:val="0061382B"/>
    <w:rsid w:val="006138C7"/>
    <w:rsid w:val="006146AB"/>
    <w:rsid w:val="00620729"/>
    <w:rsid w:val="0062238E"/>
    <w:rsid w:val="00623983"/>
    <w:rsid w:val="00623BB0"/>
    <w:rsid w:val="0062433E"/>
    <w:rsid w:val="00624F33"/>
    <w:rsid w:val="00624FEC"/>
    <w:rsid w:val="0062747A"/>
    <w:rsid w:val="006276F1"/>
    <w:rsid w:val="00630D96"/>
    <w:rsid w:val="00630DC8"/>
    <w:rsid w:val="00632D45"/>
    <w:rsid w:val="00633984"/>
    <w:rsid w:val="00636006"/>
    <w:rsid w:val="006371D7"/>
    <w:rsid w:val="00640107"/>
    <w:rsid w:val="00641164"/>
    <w:rsid w:val="006427F9"/>
    <w:rsid w:val="006437B8"/>
    <w:rsid w:val="0064461C"/>
    <w:rsid w:val="00645457"/>
    <w:rsid w:val="006458DE"/>
    <w:rsid w:val="00646A69"/>
    <w:rsid w:val="00651398"/>
    <w:rsid w:val="00651AAE"/>
    <w:rsid w:val="006576C3"/>
    <w:rsid w:val="00657C83"/>
    <w:rsid w:val="00660DD4"/>
    <w:rsid w:val="00661C8E"/>
    <w:rsid w:val="00662754"/>
    <w:rsid w:val="006649BF"/>
    <w:rsid w:val="00664CF6"/>
    <w:rsid w:val="00664EF2"/>
    <w:rsid w:val="00667AD3"/>
    <w:rsid w:val="00667BD3"/>
    <w:rsid w:val="0067528C"/>
    <w:rsid w:val="006768AC"/>
    <w:rsid w:val="00676AD4"/>
    <w:rsid w:val="0067771F"/>
    <w:rsid w:val="006802A8"/>
    <w:rsid w:val="0068187E"/>
    <w:rsid w:val="00681C7B"/>
    <w:rsid w:val="00682388"/>
    <w:rsid w:val="00682DFB"/>
    <w:rsid w:val="00683DA4"/>
    <w:rsid w:val="0068520C"/>
    <w:rsid w:val="00690B89"/>
    <w:rsid w:val="00691EC1"/>
    <w:rsid w:val="00692F31"/>
    <w:rsid w:val="006939BA"/>
    <w:rsid w:val="006943B5"/>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CF4"/>
    <w:rsid w:val="006A7E04"/>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170"/>
    <w:rsid w:val="006C6EAC"/>
    <w:rsid w:val="006D0D1E"/>
    <w:rsid w:val="006D14B7"/>
    <w:rsid w:val="006D1580"/>
    <w:rsid w:val="006D4A80"/>
    <w:rsid w:val="006D647E"/>
    <w:rsid w:val="006D675C"/>
    <w:rsid w:val="006D69A0"/>
    <w:rsid w:val="006D7684"/>
    <w:rsid w:val="006E0A3F"/>
    <w:rsid w:val="006E49DA"/>
    <w:rsid w:val="006E5A6D"/>
    <w:rsid w:val="006E634B"/>
    <w:rsid w:val="006F01AF"/>
    <w:rsid w:val="006F066F"/>
    <w:rsid w:val="006F1073"/>
    <w:rsid w:val="006F3BD4"/>
    <w:rsid w:val="006F3DCA"/>
    <w:rsid w:val="006F4C95"/>
    <w:rsid w:val="006F5CDE"/>
    <w:rsid w:val="006F6446"/>
    <w:rsid w:val="006F68B8"/>
    <w:rsid w:val="006F75E4"/>
    <w:rsid w:val="00700186"/>
    <w:rsid w:val="00700C60"/>
    <w:rsid w:val="00702C2F"/>
    <w:rsid w:val="0070328E"/>
    <w:rsid w:val="00704158"/>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C65"/>
    <w:rsid w:val="0072200C"/>
    <w:rsid w:val="00722024"/>
    <w:rsid w:val="007222C0"/>
    <w:rsid w:val="00723466"/>
    <w:rsid w:val="00723C7E"/>
    <w:rsid w:val="007256DD"/>
    <w:rsid w:val="0072664E"/>
    <w:rsid w:val="00726A0E"/>
    <w:rsid w:val="00727B51"/>
    <w:rsid w:val="00732488"/>
    <w:rsid w:val="00732D17"/>
    <w:rsid w:val="0073492B"/>
    <w:rsid w:val="007355D0"/>
    <w:rsid w:val="00737C59"/>
    <w:rsid w:val="00737FB1"/>
    <w:rsid w:val="00740C71"/>
    <w:rsid w:val="00740C97"/>
    <w:rsid w:val="0075001A"/>
    <w:rsid w:val="00750F59"/>
    <w:rsid w:val="007515AB"/>
    <w:rsid w:val="00752ABC"/>
    <w:rsid w:val="00754970"/>
    <w:rsid w:val="00754F2D"/>
    <w:rsid w:val="007562EB"/>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66A9F"/>
    <w:rsid w:val="00770154"/>
    <w:rsid w:val="00770594"/>
    <w:rsid w:val="00770E36"/>
    <w:rsid w:val="0077163B"/>
    <w:rsid w:val="00771643"/>
    <w:rsid w:val="007750F1"/>
    <w:rsid w:val="00775BA7"/>
    <w:rsid w:val="00777A1F"/>
    <w:rsid w:val="00782B11"/>
    <w:rsid w:val="007830F1"/>
    <w:rsid w:val="00783678"/>
    <w:rsid w:val="007846D5"/>
    <w:rsid w:val="00785F93"/>
    <w:rsid w:val="007862EF"/>
    <w:rsid w:val="007870AA"/>
    <w:rsid w:val="0079024D"/>
    <w:rsid w:val="007908A4"/>
    <w:rsid w:val="00790AA0"/>
    <w:rsid w:val="00793B07"/>
    <w:rsid w:val="00793E0B"/>
    <w:rsid w:val="00794DD5"/>
    <w:rsid w:val="00795A62"/>
    <w:rsid w:val="00795BF4"/>
    <w:rsid w:val="0079615C"/>
    <w:rsid w:val="007A11E3"/>
    <w:rsid w:val="007A3883"/>
    <w:rsid w:val="007A3B14"/>
    <w:rsid w:val="007A3B43"/>
    <w:rsid w:val="007A4621"/>
    <w:rsid w:val="007A4699"/>
    <w:rsid w:val="007A58A6"/>
    <w:rsid w:val="007A6EAB"/>
    <w:rsid w:val="007A7320"/>
    <w:rsid w:val="007B05F8"/>
    <w:rsid w:val="007B0A60"/>
    <w:rsid w:val="007B0F6C"/>
    <w:rsid w:val="007B13E8"/>
    <w:rsid w:val="007B14BD"/>
    <w:rsid w:val="007B1979"/>
    <w:rsid w:val="007B2D9B"/>
    <w:rsid w:val="007B7775"/>
    <w:rsid w:val="007C1F9C"/>
    <w:rsid w:val="007C26B2"/>
    <w:rsid w:val="007C2B58"/>
    <w:rsid w:val="007C4205"/>
    <w:rsid w:val="007C63E2"/>
    <w:rsid w:val="007D056E"/>
    <w:rsid w:val="007D114B"/>
    <w:rsid w:val="007D20F1"/>
    <w:rsid w:val="007D23B0"/>
    <w:rsid w:val="007D2565"/>
    <w:rsid w:val="007D2BF4"/>
    <w:rsid w:val="007D4D1B"/>
    <w:rsid w:val="007D54AA"/>
    <w:rsid w:val="007D5566"/>
    <w:rsid w:val="007D5F25"/>
    <w:rsid w:val="007D6A75"/>
    <w:rsid w:val="007E11B8"/>
    <w:rsid w:val="007E1ED5"/>
    <w:rsid w:val="007E3371"/>
    <w:rsid w:val="007E348A"/>
    <w:rsid w:val="007E4C80"/>
    <w:rsid w:val="007E52E8"/>
    <w:rsid w:val="007E6813"/>
    <w:rsid w:val="007E7540"/>
    <w:rsid w:val="007F0407"/>
    <w:rsid w:val="007F0702"/>
    <w:rsid w:val="007F0B3A"/>
    <w:rsid w:val="007F3282"/>
    <w:rsid w:val="007F38D3"/>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3959"/>
    <w:rsid w:val="00834651"/>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891"/>
    <w:rsid w:val="0085342C"/>
    <w:rsid w:val="00853726"/>
    <w:rsid w:val="0085484C"/>
    <w:rsid w:val="00857A71"/>
    <w:rsid w:val="008601C5"/>
    <w:rsid w:val="0086035F"/>
    <w:rsid w:val="00860D1E"/>
    <w:rsid w:val="0086105F"/>
    <w:rsid w:val="008611DC"/>
    <w:rsid w:val="00861C34"/>
    <w:rsid w:val="008635DC"/>
    <w:rsid w:val="00863C2E"/>
    <w:rsid w:val="00863CA9"/>
    <w:rsid w:val="0086561F"/>
    <w:rsid w:val="00865E3A"/>
    <w:rsid w:val="00865E9E"/>
    <w:rsid w:val="008661BE"/>
    <w:rsid w:val="00867C72"/>
    <w:rsid w:val="00872CC4"/>
    <w:rsid w:val="0087636B"/>
    <w:rsid w:val="0087739A"/>
    <w:rsid w:val="00880BFE"/>
    <w:rsid w:val="00882584"/>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18FB"/>
    <w:rsid w:val="008B2101"/>
    <w:rsid w:val="008B28CF"/>
    <w:rsid w:val="008B3E8B"/>
    <w:rsid w:val="008B555B"/>
    <w:rsid w:val="008B6FB8"/>
    <w:rsid w:val="008B7DF9"/>
    <w:rsid w:val="008B7E81"/>
    <w:rsid w:val="008B7EEC"/>
    <w:rsid w:val="008C0C59"/>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6B4F"/>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3B4"/>
    <w:rsid w:val="00914923"/>
    <w:rsid w:val="00916196"/>
    <w:rsid w:val="009173F5"/>
    <w:rsid w:val="00917FF9"/>
    <w:rsid w:val="00921D4B"/>
    <w:rsid w:val="00923EA1"/>
    <w:rsid w:val="00923ED9"/>
    <w:rsid w:val="009249F6"/>
    <w:rsid w:val="0092560C"/>
    <w:rsid w:val="009257BC"/>
    <w:rsid w:val="00925C50"/>
    <w:rsid w:val="009277C7"/>
    <w:rsid w:val="00927C35"/>
    <w:rsid w:val="00930886"/>
    <w:rsid w:val="00930E6F"/>
    <w:rsid w:val="00931AA6"/>
    <w:rsid w:val="009361F5"/>
    <w:rsid w:val="0093710A"/>
    <w:rsid w:val="009402F7"/>
    <w:rsid w:val="00941189"/>
    <w:rsid w:val="009414F7"/>
    <w:rsid w:val="009440E3"/>
    <w:rsid w:val="00944EF7"/>
    <w:rsid w:val="009450D1"/>
    <w:rsid w:val="0094612E"/>
    <w:rsid w:val="00946B00"/>
    <w:rsid w:val="00947B52"/>
    <w:rsid w:val="00950B77"/>
    <w:rsid w:val="00951470"/>
    <w:rsid w:val="009518F5"/>
    <w:rsid w:val="00952ABD"/>
    <w:rsid w:val="00953086"/>
    <w:rsid w:val="0095352D"/>
    <w:rsid w:val="00954712"/>
    <w:rsid w:val="0095513B"/>
    <w:rsid w:val="00956455"/>
    <w:rsid w:val="00956A02"/>
    <w:rsid w:val="00956AA1"/>
    <w:rsid w:val="00956D60"/>
    <w:rsid w:val="00960057"/>
    <w:rsid w:val="009620F7"/>
    <w:rsid w:val="00962692"/>
    <w:rsid w:val="009644ED"/>
    <w:rsid w:val="00964B33"/>
    <w:rsid w:val="009655BF"/>
    <w:rsid w:val="00971886"/>
    <w:rsid w:val="00972808"/>
    <w:rsid w:val="00972E76"/>
    <w:rsid w:val="00973817"/>
    <w:rsid w:val="00975521"/>
    <w:rsid w:val="00976FBE"/>
    <w:rsid w:val="00977641"/>
    <w:rsid w:val="00977968"/>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58DF"/>
    <w:rsid w:val="0099692E"/>
    <w:rsid w:val="009A0ED7"/>
    <w:rsid w:val="009A2807"/>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14B"/>
    <w:rsid w:val="009D1598"/>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07A0E"/>
    <w:rsid w:val="00A11512"/>
    <w:rsid w:val="00A11F0F"/>
    <w:rsid w:val="00A123C9"/>
    <w:rsid w:val="00A13B0B"/>
    <w:rsid w:val="00A14A9E"/>
    <w:rsid w:val="00A15F98"/>
    <w:rsid w:val="00A15FA8"/>
    <w:rsid w:val="00A16108"/>
    <w:rsid w:val="00A16F98"/>
    <w:rsid w:val="00A17405"/>
    <w:rsid w:val="00A21695"/>
    <w:rsid w:val="00A21C1C"/>
    <w:rsid w:val="00A22D93"/>
    <w:rsid w:val="00A230D9"/>
    <w:rsid w:val="00A24C6B"/>
    <w:rsid w:val="00A25A60"/>
    <w:rsid w:val="00A25A70"/>
    <w:rsid w:val="00A31897"/>
    <w:rsid w:val="00A31A11"/>
    <w:rsid w:val="00A31C55"/>
    <w:rsid w:val="00A3296A"/>
    <w:rsid w:val="00A32C69"/>
    <w:rsid w:val="00A350E7"/>
    <w:rsid w:val="00A36A84"/>
    <w:rsid w:val="00A36B0A"/>
    <w:rsid w:val="00A37202"/>
    <w:rsid w:val="00A37E3A"/>
    <w:rsid w:val="00A4086A"/>
    <w:rsid w:val="00A41465"/>
    <w:rsid w:val="00A4188C"/>
    <w:rsid w:val="00A42F7C"/>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5A49"/>
    <w:rsid w:val="00A6749C"/>
    <w:rsid w:val="00A67B4D"/>
    <w:rsid w:val="00A741B1"/>
    <w:rsid w:val="00A75890"/>
    <w:rsid w:val="00A75F6B"/>
    <w:rsid w:val="00A77378"/>
    <w:rsid w:val="00A779B4"/>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A0034"/>
    <w:rsid w:val="00AA02D3"/>
    <w:rsid w:val="00AA1978"/>
    <w:rsid w:val="00AA47B6"/>
    <w:rsid w:val="00AA58C6"/>
    <w:rsid w:val="00AA66DB"/>
    <w:rsid w:val="00AA7186"/>
    <w:rsid w:val="00AB0970"/>
    <w:rsid w:val="00AB234D"/>
    <w:rsid w:val="00AB3039"/>
    <w:rsid w:val="00AB31A8"/>
    <w:rsid w:val="00AB3A19"/>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979"/>
    <w:rsid w:val="00B14998"/>
    <w:rsid w:val="00B16BDE"/>
    <w:rsid w:val="00B16E90"/>
    <w:rsid w:val="00B17988"/>
    <w:rsid w:val="00B2007A"/>
    <w:rsid w:val="00B20586"/>
    <w:rsid w:val="00B20F46"/>
    <w:rsid w:val="00B21362"/>
    <w:rsid w:val="00B21CD8"/>
    <w:rsid w:val="00B23686"/>
    <w:rsid w:val="00B24360"/>
    <w:rsid w:val="00B255F9"/>
    <w:rsid w:val="00B2794F"/>
    <w:rsid w:val="00B31268"/>
    <w:rsid w:val="00B31D29"/>
    <w:rsid w:val="00B32239"/>
    <w:rsid w:val="00B36846"/>
    <w:rsid w:val="00B37972"/>
    <w:rsid w:val="00B4228D"/>
    <w:rsid w:val="00B4385F"/>
    <w:rsid w:val="00B44049"/>
    <w:rsid w:val="00B45EC1"/>
    <w:rsid w:val="00B46044"/>
    <w:rsid w:val="00B46906"/>
    <w:rsid w:val="00B46B1F"/>
    <w:rsid w:val="00B53577"/>
    <w:rsid w:val="00B53D90"/>
    <w:rsid w:val="00B53F0B"/>
    <w:rsid w:val="00B54DEF"/>
    <w:rsid w:val="00B551C8"/>
    <w:rsid w:val="00B5520A"/>
    <w:rsid w:val="00B57403"/>
    <w:rsid w:val="00B60D17"/>
    <w:rsid w:val="00B63BA0"/>
    <w:rsid w:val="00B64E7E"/>
    <w:rsid w:val="00B71120"/>
    <w:rsid w:val="00B718C9"/>
    <w:rsid w:val="00B724F7"/>
    <w:rsid w:val="00B73F83"/>
    <w:rsid w:val="00B743BE"/>
    <w:rsid w:val="00B76A3D"/>
    <w:rsid w:val="00B76AD9"/>
    <w:rsid w:val="00B76FB5"/>
    <w:rsid w:val="00B77FDC"/>
    <w:rsid w:val="00B82EE5"/>
    <w:rsid w:val="00B82F86"/>
    <w:rsid w:val="00B83C31"/>
    <w:rsid w:val="00B8767E"/>
    <w:rsid w:val="00B908ED"/>
    <w:rsid w:val="00B90DB0"/>
    <w:rsid w:val="00B90DEA"/>
    <w:rsid w:val="00B918EB"/>
    <w:rsid w:val="00B93939"/>
    <w:rsid w:val="00B93E4E"/>
    <w:rsid w:val="00B94A37"/>
    <w:rsid w:val="00B9512E"/>
    <w:rsid w:val="00B97746"/>
    <w:rsid w:val="00B97A33"/>
    <w:rsid w:val="00B97E4B"/>
    <w:rsid w:val="00BA1C90"/>
    <w:rsid w:val="00BA29F5"/>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6789"/>
    <w:rsid w:val="00BF729F"/>
    <w:rsid w:val="00C0213C"/>
    <w:rsid w:val="00C0252F"/>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313B8"/>
    <w:rsid w:val="00C31FAA"/>
    <w:rsid w:val="00C32251"/>
    <w:rsid w:val="00C324CF"/>
    <w:rsid w:val="00C33194"/>
    <w:rsid w:val="00C35165"/>
    <w:rsid w:val="00C361AF"/>
    <w:rsid w:val="00C367D0"/>
    <w:rsid w:val="00C40204"/>
    <w:rsid w:val="00C42FBB"/>
    <w:rsid w:val="00C43CC2"/>
    <w:rsid w:val="00C43D94"/>
    <w:rsid w:val="00C45899"/>
    <w:rsid w:val="00C47631"/>
    <w:rsid w:val="00C4799F"/>
    <w:rsid w:val="00C479FE"/>
    <w:rsid w:val="00C47A45"/>
    <w:rsid w:val="00C5020D"/>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158"/>
    <w:rsid w:val="00C74A27"/>
    <w:rsid w:val="00C75378"/>
    <w:rsid w:val="00C76AAE"/>
    <w:rsid w:val="00C80317"/>
    <w:rsid w:val="00C806C3"/>
    <w:rsid w:val="00C80FFB"/>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57D4"/>
    <w:rsid w:val="00CB5846"/>
    <w:rsid w:val="00CB635B"/>
    <w:rsid w:val="00CB65D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F02EE"/>
    <w:rsid w:val="00CF4B8E"/>
    <w:rsid w:val="00D0065B"/>
    <w:rsid w:val="00D01AE7"/>
    <w:rsid w:val="00D05AA9"/>
    <w:rsid w:val="00D061CE"/>
    <w:rsid w:val="00D06822"/>
    <w:rsid w:val="00D07A5C"/>
    <w:rsid w:val="00D10308"/>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6D7"/>
    <w:rsid w:val="00D616DC"/>
    <w:rsid w:val="00D6269D"/>
    <w:rsid w:val="00D63B6B"/>
    <w:rsid w:val="00D63BC4"/>
    <w:rsid w:val="00D63C6E"/>
    <w:rsid w:val="00D645B1"/>
    <w:rsid w:val="00D64BFF"/>
    <w:rsid w:val="00D66CED"/>
    <w:rsid w:val="00D674DD"/>
    <w:rsid w:val="00D75294"/>
    <w:rsid w:val="00D753FC"/>
    <w:rsid w:val="00D7596A"/>
    <w:rsid w:val="00D759D6"/>
    <w:rsid w:val="00D766CA"/>
    <w:rsid w:val="00D76990"/>
    <w:rsid w:val="00D76D3A"/>
    <w:rsid w:val="00D77FE2"/>
    <w:rsid w:val="00D81C04"/>
    <w:rsid w:val="00D81C88"/>
    <w:rsid w:val="00D82A07"/>
    <w:rsid w:val="00D84003"/>
    <w:rsid w:val="00D84E28"/>
    <w:rsid w:val="00D87258"/>
    <w:rsid w:val="00D878D3"/>
    <w:rsid w:val="00D91DC6"/>
    <w:rsid w:val="00D92334"/>
    <w:rsid w:val="00D92AC0"/>
    <w:rsid w:val="00D9373D"/>
    <w:rsid w:val="00D93DF8"/>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6C75"/>
    <w:rsid w:val="00DB6E0B"/>
    <w:rsid w:val="00DC24EC"/>
    <w:rsid w:val="00DC2F36"/>
    <w:rsid w:val="00DC4AB8"/>
    <w:rsid w:val="00DC7185"/>
    <w:rsid w:val="00DC7CEB"/>
    <w:rsid w:val="00DD01EB"/>
    <w:rsid w:val="00DD115C"/>
    <w:rsid w:val="00DD1219"/>
    <w:rsid w:val="00DD19DC"/>
    <w:rsid w:val="00DD3D80"/>
    <w:rsid w:val="00DD46C7"/>
    <w:rsid w:val="00DD60A3"/>
    <w:rsid w:val="00DD694B"/>
    <w:rsid w:val="00DD71CD"/>
    <w:rsid w:val="00DD78D4"/>
    <w:rsid w:val="00DD7CE7"/>
    <w:rsid w:val="00DE15EE"/>
    <w:rsid w:val="00DE173E"/>
    <w:rsid w:val="00DE20C1"/>
    <w:rsid w:val="00DE2330"/>
    <w:rsid w:val="00DE2612"/>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20E4"/>
    <w:rsid w:val="00E34247"/>
    <w:rsid w:val="00E352DE"/>
    <w:rsid w:val="00E353C4"/>
    <w:rsid w:val="00E3664C"/>
    <w:rsid w:val="00E409C0"/>
    <w:rsid w:val="00E41BD0"/>
    <w:rsid w:val="00E42658"/>
    <w:rsid w:val="00E44DFF"/>
    <w:rsid w:val="00E458A4"/>
    <w:rsid w:val="00E466B2"/>
    <w:rsid w:val="00E500A1"/>
    <w:rsid w:val="00E5139A"/>
    <w:rsid w:val="00E52922"/>
    <w:rsid w:val="00E533D2"/>
    <w:rsid w:val="00E537F2"/>
    <w:rsid w:val="00E542E9"/>
    <w:rsid w:val="00E54435"/>
    <w:rsid w:val="00E5555A"/>
    <w:rsid w:val="00E57845"/>
    <w:rsid w:val="00E603BD"/>
    <w:rsid w:val="00E61E4E"/>
    <w:rsid w:val="00E62431"/>
    <w:rsid w:val="00E643FD"/>
    <w:rsid w:val="00E653B6"/>
    <w:rsid w:val="00E658A9"/>
    <w:rsid w:val="00E65E6D"/>
    <w:rsid w:val="00E675C3"/>
    <w:rsid w:val="00E67790"/>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BE1"/>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CFC"/>
    <w:rsid w:val="00EE202D"/>
    <w:rsid w:val="00EE5709"/>
    <w:rsid w:val="00EE66C1"/>
    <w:rsid w:val="00EE74B9"/>
    <w:rsid w:val="00EF3C01"/>
    <w:rsid w:val="00EF4358"/>
    <w:rsid w:val="00EF4565"/>
    <w:rsid w:val="00EF4B49"/>
    <w:rsid w:val="00EF5B4D"/>
    <w:rsid w:val="00EF5D8A"/>
    <w:rsid w:val="00EF67C5"/>
    <w:rsid w:val="00EF7618"/>
    <w:rsid w:val="00F00367"/>
    <w:rsid w:val="00F035C9"/>
    <w:rsid w:val="00F044C8"/>
    <w:rsid w:val="00F07361"/>
    <w:rsid w:val="00F07CE5"/>
    <w:rsid w:val="00F10C1F"/>
    <w:rsid w:val="00F10E47"/>
    <w:rsid w:val="00F119DF"/>
    <w:rsid w:val="00F11DF9"/>
    <w:rsid w:val="00F128A8"/>
    <w:rsid w:val="00F12B39"/>
    <w:rsid w:val="00F1476B"/>
    <w:rsid w:val="00F14CFF"/>
    <w:rsid w:val="00F14DA0"/>
    <w:rsid w:val="00F15479"/>
    <w:rsid w:val="00F15B89"/>
    <w:rsid w:val="00F16C26"/>
    <w:rsid w:val="00F16F33"/>
    <w:rsid w:val="00F17253"/>
    <w:rsid w:val="00F17DFF"/>
    <w:rsid w:val="00F2045A"/>
    <w:rsid w:val="00F20799"/>
    <w:rsid w:val="00F21284"/>
    <w:rsid w:val="00F23892"/>
    <w:rsid w:val="00F2609F"/>
    <w:rsid w:val="00F27601"/>
    <w:rsid w:val="00F27C0F"/>
    <w:rsid w:val="00F27FDF"/>
    <w:rsid w:val="00F322B1"/>
    <w:rsid w:val="00F335D5"/>
    <w:rsid w:val="00F3373F"/>
    <w:rsid w:val="00F3399C"/>
    <w:rsid w:val="00F33E7E"/>
    <w:rsid w:val="00F36586"/>
    <w:rsid w:val="00F36643"/>
    <w:rsid w:val="00F40519"/>
    <w:rsid w:val="00F40C6C"/>
    <w:rsid w:val="00F42347"/>
    <w:rsid w:val="00F42929"/>
    <w:rsid w:val="00F43DD6"/>
    <w:rsid w:val="00F44838"/>
    <w:rsid w:val="00F44C48"/>
    <w:rsid w:val="00F46B66"/>
    <w:rsid w:val="00F472E4"/>
    <w:rsid w:val="00F5222B"/>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6BA6"/>
    <w:rsid w:val="00F77290"/>
    <w:rsid w:val="00F772C8"/>
    <w:rsid w:val="00F776F9"/>
    <w:rsid w:val="00F835A0"/>
    <w:rsid w:val="00F83E9D"/>
    <w:rsid w:val="00F8496C"/>
    <w:rsid w:val="00F859FE"/>
    <w:rsid w:val="00F93297"/>
    <w:rsid w:val="00F93AEA"/>
    <w:rsid w:val="00F93E26"/>
    <w:rsid w:val="00F95A51"/>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58DB"/>
    <w:rsid w:val="00FD5BD5"/>
    <w:rsid w:val="00FD5E2B"/>
    <w:rsid w:val="00FD7A8B"/>
    <w:rsid w:val="00FE10AB"/>
    <w:rsid w:val="00FE1D15"/>
    <w:rsid w:val="00FE74F1"/>
    <w:rsid w:val="00FF0D22"/>
    <w:rsid w:val="00FF1E86"/>
    <w:rsid w:val="00FF35E8"/>
    <w:rsid w:val="00FF44C7"/>
    <w:rsid w:val="00FF4DFA"/>
    <w:rsid w:val="00FF5EC3"/>
    <w:rsid w:val="00FF68EA"/>
    <w:rsid w:val="00FF6E70"/>
    <w:rsid w:val="00FF6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2706"/>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mnt.anpm.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nou APM Neamt</Template>
  <TotalTime>1</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Diana</dc:creator>
  <cp:lastModifiedBy>liviu.jigau</cp:lastModifiedBy>
  <cp:revision>2</cp:revision>
  <cp:lastPrinted>2016-10-31T09:22:00Z</cp:lastPrinted>
  <dcterms:created xsi:type="dcterms:W3CDTF">2016-11-04T10:34:00Z</dcterms:created>
  <dcterms:modified xsi:type="dcterms:W3CDTF">2016-11-04T10:34:00Z</dcterms:modified>
</cp:coreProperties>
</file>