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B5336F" w:rsidRPr="00410510">
        <w:rPr>
          <w:rFonts w:ascii="Times New Roman" w:hAnsi="Times New Roman"/>
          <w:sz w:val="28"/>
          <w:szCs w:val="28"/>
          <w:lang w:val="pt-BR"/>
        </w:rPr>
        <w:t xml:space="preserve"> </w:t>
      </w:r>
      <w:r w:rsidR="00410510" w:rsidRPr="00410510">
        <w:rPr>
          <w:rFonts w:ascii="Times New Roman" w:hAnsi="Times New Roman"/>
          <w:sz w:val="28"/>
          <w:szCs w:val="28"/>
          <w:lang w:val="pt-BR"/>
        </w:rPr>
        <w:t>3569/15.05</w:t>
      </w:r>
      <w:r w:rsidR="00B5336F" w:rsidRPr="00410510">
        <w:rPr>
          <w:rFonts w:ascii="Times New Roman" w:hAnsi="Times New Roman"/>
          <w:sz w:val="28"/>
          <w:szCs w:val="28"/>
          <w:lang w:val="pt-BR"/>
        </w:rPr>
        <w:t>.2018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144B9F">
        <w:rPr>
          <w:rFonts w:ascii="Times New Roman" w:hAnsi="Times New Roman"/>
          <w:b/>
          <w:sz w:val="36"/>
          <w:szCs w:val="36"/>
        </w:rPr>
        <w:t xml:space="preserve">                APRIL</w:t>
      </w:r>
      <w:r w:rsidR="002578F2">
        <w:rPr>
          <w:rFonts w:ascii="Times New Roman" w:hAnsi="Times New Roman"/>
          <w:b/>
          <w:sz w:val="36"/>
          <w:szCs w:val="36"/>
        </w:rPr>
        <w:t>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AE0690" w:rsidP="002C2D78">
      <w:pPr>
        <w:pStyle w:val="Header"/>
        <w:jc w:val="center"/>
        <w:rPr>
          <w:rFonts w:ascii="Times New Roman" w:hAnsi="Times New Roman"/>
          <w:b/>
          <w:color w:val="00214E"/>
          <w:szCs w:val="24"/>
          <w:lang w:val="pt-BR"/>
        </w:rPr>
      </w:pPr>
      <w:r w:rsidRPr="00AE0690">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587903610" r:id="rId11"/>
        </w:pict>
      </w:r>
      <w:r w:rsidRPr="00AE0690">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Pr="00784C82" w:rsidRDefault="006510DB" w:rsidP="00784C8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782565" w:rsidRDefault="00782565" w:rsidP="002C2D78">
      <w:pPr>
        <w:ind w:right="278"/>
        <w:jc w:val="both"/>
        <w:rPr>
          <w:rFonts w:ascii="Times New Roman" w:hAnsi="Times New Roman"/>
          <w:b/>
          <w:sz w:val="28"/>
          <w:szCs w:val="28"/>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5865A7"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144B9F" w:rsidP="009A6B12">
            <w:pPr>
              <w:jc w:val="center"/>
              <w:rPr>
                <w:rFonts w:ascii="Times New Roman" w:hAnsi="Times New Roman"/>
                <w:sz w:val="28"/>
                <w:szCs w:val="28"/>
              </w:rPr>
            </w:pPr>
            <w:r>
              <w:rPr>
                <w:rFonts w:ascii="Times New Roman" w:hAnsi="Times New Roman"/>
                <w:sz w:val="28"/>
                <w:szCs w:val="28"/>
              </w:rPr>
              <w:t>6</w:t>
            </w:r>
            <w:r w:rsidR="00DA25EF">
              <w:rPr>
                <w:rFonts w:ascii="Times New Roman" w:hAnsi="Times New Roman"/>
                <w:sz w:val="28"/>
                <w:szCs w:val="28"/>
              </w:rPr>
              <w:t>,</w:t>
            </w:r>
            <w:r>
              <w:rPr>
                <w:rFonts w:ascii="Times New Roman" w:hAnsi="Times New Roman"/>
                <w:sz w:val="28"/>
                <w:szCs w:val="28"/>
              </w:rPr>
              <w:t>62</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3B21DB" w:rsidP="009A6B12">
            <w:pPr>
              <w:jc w:val="center"/>
              <w:rPr>
                <w:rFonts w:ascii="Times New Roman" w:hAnsi="Times New Roman"/>
                <w:bCs/>
                <w:sz w:val="28"/>
                <w:szCs w:val="28"/>
              </w:rPr>
            </w:pPr>
            <w:r>
              <w:rPr>
                <w:rFonts w:ascii="Times New Roman" w:hAnsi="Times New Roman"/>
                <w:bCs/>
                <w:sz w:val="28"/>
                <w:szCs w:val="28"/>
              </w:rPr>
              <w:t>96</w:t>
            </w:r>
            <w:r w:rsidR="00BB70A8">
              <w:rPr>
                <w:rFonts w:ascii="Times New Roman" w:hAnsi="Times New Roman"/>
                <w:bCs/>
                <w:sz w:val="28"/>
                <w:szCs w:val="28"/>
              </w:rPr>
              <w:t>,</w:t>
            </w:r>
            <w:r>
              <w:rPr>
                <w:rFonts w:ascii="Times New Roman" w:hAnsi="Times New Roman"/>
                <w:bCs/>
                <w:sz w:val="28"/>
                <w:szCs w:val="28"/>
              </w:rPr>
              <w:t>11</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144B9F" w:rsidP="009A6B12">
            <w:pPr>
              <w:jc w:val="center"/>
              <w:rPr>
                <w:rFonts w:ascii="Times New Roman" w:hAnsi="Times New Roman"/>
                <w:sz w:val="28"/>
                <w:szCs w:val="28"/>
              </w:rPr>
            </w:pPr>
            <w:r>
              <w:rPr>
                <w:rFonts w:ascii="Times New Roman" w:hAnsi="Times New Roman"/>
                <w:sz w:val="28"/>
                <w:szCs w:val="28"/>
              </w:rPr>
              <w:t>9</w:t>
            </w:r>
            <w:r w:rsidR="002F3093" w:rsidRPr="002F3093">
              <w:rPr>
                <w:rFonts w:ascii="Times New Roman" w:hAnsi="Times New Roman"/>
                <w:sz w:val="28"/>
                <w:szCs w:val="28"/>
              </w:rPr>
              <w:t>,</w:t>
            </w:r>
            <w:r w:rsidR="00864920">
              <w:rPr>
                <w:rFonts w:ascii="Times New Roman" w:hAnsi="Times New Roman"/>
                <w:sz w:val="28"/>
                <w:szCs w:val="28"/>
              </w:rPr>
              <w:t>0</w:t>
            </w:r>
            <w:r>
              <w:rPr>
                <w:rFonts w:ascii="Times New Roman" w:hAnsi="Times New Roman"/>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3B21DB" w:rsidP="009A6B12">
            <w:pPr>
              <w:jc w:val="center"/>
              <w:rPr>
                <w:rFonts w:ascii="Times New Roman" w:hAnsi="Times New Roman"/>
                <w:bCs/>
                <w:sz w:val="28"/>
                <w:szCs w:val="28"/>
              </w:rPr>
            </w:pPr>
            <w:r>
              <w:rPr>
                <w:rFonts w:ascii="Times New Roman" w:hAnsi="Times New Roman"/>
                <w:bCs/>
                <w:sz w:val="28"/>
                <w:szCs w:val="28"/>
              </w:rPr>
              <w:t>96</w:t>
            </w:r>
            <w:r w:rsidR="00124BD0">
              <w:rPr>
                <w:rFonts w:ascii="Times New Roman" w:hAnsi="Times New Roman"/>
                <w:bCs/>
                <w:sz w:val="28"/>
                <w:szCs w:val="28"/>
              </w:rPr>
              <w:t>,</w:t>
            </w:r>
            <w:r>
              <w:rPr>
                <w:rFonts w:ascii="Times New Roman" w:hAnsi="Times New Roman"/>
                <w:bCs/>
                <w:sz w:val="28"/>
                <w:szCs w:val="28"/>
              </w:rPr>
              <w:t>11</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9A6B12">
            <w:pPr>
              <w:jc w:val="center"/>
              <w:rPr>
                <w:rFonts w:ascii="Times New Roman" w:hAnsi="Times New Roman"/>
                <w:bCs/>
                <w:sz w:val="28"/>
                <w:szCs w:val="28"/>
              </w:rPr>
            </w:pPr>
            <w:r>
              <w:rPr>
                <w:rFonts w:ascii="Times New Roman" w:hAnsi="Times New Roman"/>
                <w:bCs/>
                <w:sz w:val="28"/>
                <w:szCs w:val="28"/>
              </w:rPr>
              <w:t>0,</w:t>
            </w:r>
            <w:r w:rsidR="00144B9F">
              <w:rPr>
                <w:rFonts w:ascii="Times New Roman" w:hAnsi="Times New Roman"/>
                <w:bCs/>
                <w:sz w:val="28"/>
                <w:szCs w:val="28"/>
              </w:rPr>
              <w:t>06</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864920"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3B21DB">
              <w:rPr>
                <w:rFonts w:ascii="Times New Roman" w:hAnsi="Times New Roman"/>
                <w:bCs/>
                <w:sz w:val="28"/>
                <w:szCs w:val="28"/>
              </w:rPr>
              <w:t>1</w:t>
            </w:r>
            <w:r>
              <w:rPr>
                <w:rFonts w:ascii="Times New Roman" w:hAnsi="Times New Roman"/>
                <w:bCs/>
                <w:sz w:val="28"/>
                <w:szCs w:val="28"/>
              </w:rPr>
              <w:t>4</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144B9F" w:rsidP="009A6B12">
            <w:pPr>
              <w:jc w:val="center"/>
              <w:rPr>
                <w:rFonts w:ascii="Times New Roman" w:hAnsi="Times New Roman"/>
                <w:bCs/>
                <w:sz w:val="28"/>
                <w:szCs w:val="28"/>
              </w:rPr>
            </w:pPr>
            <w:r>
              <w:rPr>
                <w:rFonts w:ascii="Times New Roman" w:hAnsi="Times New Roman"/>
                <w:sz w:val="28"/>
                <w:szCs w:val="28"/>
              </w:rPr>
              <w:t>54</w:t>
            </w:r>
            <w:r w:rsidR="00124BD0">
              <w:rPr>
                <w:rFonts w:ascii="Times New Roman" w:hAnsi="Times New Roman"/>
                <w:sz w:val="28"/>
                <w:szCs w:val="28"/>
              </w:rPr>
              <w:t>,</w:t>
            </w:r>
            <w:r>
              <w:rPr>
                <w:rFonts w:ascii="Times New Roman" w:hAnsi="Times New Roman"/>
                <w:sz w:val="28"/>
                <w:szCs w:val="28"/>
              </w:rPr>
              <w:t>21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96F6E" w:rsidP="009A6B12">
            <w:pPr>
              <w:jc w:val="center"/>
              <w:rPr>
                <w:rFonts w:ascii="Times New Roman" w:hAnsi="Times New Roman"/>
                <w:bCs/>
                <w:sz w:val="28"/>
                <w:szCs w:val="28"/>
              </w:rPr>
            </w:pPr>
            <w:r>
              <w:rPr>
                <w:rFonts w:ascii="Times New Roman" w:hAnsi="Times New Roman"/>
                <w:bCs/>
                <w:sz w:val="28"/>
                <w:szCs w:val="28"/>
              </w:rPr>
              <w:t>9</w:t>
            </w:r>
            <w:r w:rsidR="003B21DB">
              <w:rPr>
                <w:rFonts w:ascii="Times New Roman" w:hAnsi="Times New Roman"/>
                <w:bCs/>
                <w:sz w:val="28"/>
                <w:szCs w:val="28"/>
              </w:rPr>
              <w:t>6</w:t>
            </w:r>
            <w:r w:rsidR="00BB70A8">
              <w:rPr>
                <w:rFonts w:ascii="Times New Roman" w:hAnsi="Times New Roman"/>
                <w:bCs/>
                <w:sz w:val="28"/>
                <w:szCs w:val="28"/>
              </w:rPr>
              <w:t>,</w:t>
            </w:r>
            <w:r w:rsidR="003B21DB">
              <w:rPr>
                <w:rFonts w:ascii="Times New Roman" w:hAnsi="Times New Roman"/>
                <w:bCs/>
                <w:sz w:val="28"/>
                <w:szCs w:val="28"/>
              </w:rPr>
              <w:t>11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144B9F" w:rsidP="009A6B12">
            <w:pPr>
              <w:jc w:val="center"/>
              <w:rPr>
                <w:rFonts w:ascii="Times New Roman" w:hAnsi="Times New Roman"/>
                <w:bCs/>
                <w:sz w:val="28"/>
                <w:szCs w:val="28"/>
              </w:rPr>
            </w:pPr>
            <w:r>
              <w:rPr>
                <w:rFonts w:ascii="Times New Roman" w:hAnsi="Times New Roman"/>
                <w:bCs/>
                <w:sz w:val="28"/>
                <w:szCs w:val="28"/>
              </w:rPr>
              <w:t>16</w:t>
            </w:r>
            <w:r w:rsidR="00BB70A8" w:rsidRPr="000D0169">
              <w:rPr>
                <w:rFonts w:ascii="Times New Roman" w:hAnsi="Times New Roman"/>
                <w:bCs/>
                <w:sz w:val="28"/>
                <w:szCs w:val="28"/>
              </w:rPr>
              <w:t>,</w:t>
            </w:r>
            <w:r>
              <w:rPr>
                <w:rFonts w:ascii="Times New Roman" w:hAnsi="Times New Roman"/>
                <w:bCs/>
                <w:sz w:val="28"/>
                <w:szCs w:val="28"/>
              </w:rPr>
              <w:t>33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44B9F"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B21DB" w:rsidP="009A6B12">
            <w:pPr>
              <w:jc w:val="center"/>
              <w:rPr>
                <w:rFonts w:ascii="Times New Roman" w:hAnsi="Times New Roman"/>
                <w:bCs/>
                <w:sz w:val="28"/>
                <w:szCs w:val="28"/>
              </w:rPr>
            </w:pPr>
            <w:r>
              <w:rPr>
                <w:rFonts w:ascii="Times New Roman" w:hAnsi="Times New Roman"/>
                <w:bCs/>
                <w:sz w:val="28"/>
                <w:szCs w:val="28"/>
              </w:rPr>
              <w:t>99</w:t>
            </w:r>
            <w:r w:rsidR="00F02600">
              <w:rPr>
                <w:rFonts w:ascii="Times New Roman" w:hAnsi="Times New Roman"/>
                <w:bCs/>
                <w:sz w:val="28"/>
                <w:szCs w:val="28"/>
              </w:rPr>
              <w:t>,</w:t>
            </w:r>
            <w:r>
              <w:rPr>
                <w:rFonts w:ascii="Times New Roman" w:hAnsi="Times New Roman"/>
                <w:bCs/>
                <w:sz w:val="28"/>
                <w:szCs w:val="28"/>
              </w:rPr>
              <w:t>86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144B9F" w:rsidP="009A6B12">
            <w:pPr>
              <w:jc w:val="center"/>
              <w:rPr>
                <w:rFonts w:ascii="Times New Roman" w:hAnsi="Times New Roman"/>
                <w:bCs/>
                <w:sz w:val="28"/>
                <w:szCs w:val="28"/>
              </w:rPr>
            </w:pPr>
            <w:r>
              <w:rPr>
                <w:rFonts w:ascii="Times New Roman" w:hAnsi="Times New Roman"/>
                <w:bCs/>
                <w:sz w:val="28"/>
                <w:szCs w:val="28"/>
              </w:rPr>
              <w:t>19</w:t>
            </w:r>
            <w:r w:rsidR="008B6872" w:rsidRPr="000D0169">
              <w:rPr>
                <w:rFonts w:ascii="Times New Roman" w:hAnsi="Times New Roman"/>
                <w:bCs/>
                <w:sz w:val="28"/>
                <w:szCs w:val="28"/>
              </w:rPr>
              <w:t>,</w:t>
            </w:r>
            <w:r w:rsidR="00864920">
              <w:rPr>
                <w:rFonts w:ascii="Times New Roman" w:hAnsi="Times New Roman"/>
                <w:bCs/>
                <w:sz w:val="28"/>
                <w:szCs w:val="28"/>
              </w:rPr>
              <w:t>0</w:t>
            </w:r>
            <w:r>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44B9F"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6B12">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144B9F" w:rsidP="009A6B12">
            <w:pPr>
              <w:jc w:val="center"/>
              <w:rPr>
                <w:rFonts w:ascii="Times New Roman" w:hAnsi="Times New Roman"/>
                <w:bCs/>
                <w:sz w:val="28"/>
                <w:szCs w:val="28"/>
              </w:rPr>
            </w:pPr>
            <w:r>
              <w:rPr>
                <w:rFonts w:ascii="Times New Roman" w:hAnsi="Times New Roman"/>
                <w:bCs/>
                <w:sz w:val="28"/>
                <w:szCs w:val="28"/>
              </w:rPr>
              <w:t>10</w:t>
            </w:r>
            <w:r w:rsidR="00BB70A8" w:rsidRPr="000D0169">
              <w:rPr>
                <w:rFonts w:ascii="Times New Roman" w:hAnsi="Times New Roman"/>
                <w:bCs/>
                <w:sz w:val="28"/>
                <w:szCs w:val="28"/>
              </w:rPr>
              <w:t>,</w:t>
            </w:r>
            <w:r w:rsidR="00864920">
              <w:rPr>
                <w:rFonts w:ascii="Times New Roman" w:hAnsi="Times New Roman"/>
                <w:bCs/>
                <w:sz w:val="28"/>
                <w:szCs w:val="28"/>
              </w:rPr>
              <w:t>4</w:t>
            </w:r>
            <w:r>
              <w:rPr>
                <w:rFonts w:ascii="Times New Roman" w:hAnsi="Times New Roman"/>
                <w:bCs/>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296F6E" w:rsidP="009A6B12">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144B9F" w:rsidP="009A6B12">
            <w:pPr>
              <w:jc w:val="center"/>
              <w:rPr>
                <w:rFonts w:ascii="Times New Roman" w:hAnsi="Times New Roman"/>
                <w:bCs/>
                <w:sz w:val="28"/>
                <w:szCs w:val="28"/>
              </w:rPr>
            </w:pPr>
            <w:r>
              <w:rPr>
                <w:rFonts w:ascii="Times New Roman" w:hAnsi="Times New Roman"/>
                <w:bCs/>
                <w:sz w:val="28"/>
                <w:szCs w:val="28"/>
              </w:rPr>
              <w:t>0</w:t>
            </w:r>
            <w:r w:rsidR="008B6872">
              <w:rPr>
                <w:rFonts w:ascii="Times New Roman" w:hAnsi="Times New Roman"/>
                <w:bCs/>
                <w:sz w:val="28"/>
                <w:szCs w:val="28"/>
              </w:rPr>
              <w:t>,</w:t>
            </w:r>
            <w:r>
              <w:rPr>
                <w:rFonts w:ascii="Times New Roman" w:hAnsi="Times New Roman"/>
                <w:bCs/>
                <w:sz w:val="28"/>
                <w:szCs w:val="28"/>
              </w:rPr>
              <w:t>5</w:t>
            </w:r>
            <w:r w:rsidR="00864920">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B21DB" w:rsidP="009A6B12">
            <w:pPr>
              <w:jc w:val="center"/>
              <w:rPr>
                <w:rFonts w:ascii="Times New Roman" w:hAnsi="Times New Roman"/>
                <w:bCs/>
                <w:sz w:val="28"/>
                <w:szCs w:val="28"/>
              </w:rPr>
            </w:pPr>
            <w:r>
              <w:rPr>
                <w:rFonts w:ascii="Times New Roman" w:hAnsi="Times New Roman"/>
                <w:bCs/>
                <w:sz w:val="28"/>
                <w:szCs w:val="28"/>
              </w:rPr>
              <w:t>99</w:t>
            </w:r>
            <w:r w:rsidR="00BB70A8">
              <w:rPr>
                <w:rFonts w:ascii="Times New Roman" w:hAnsi="Times New Roman"/>
                <w:bCs/>
                <w:sz w:val="28"/>
                <w:szCs w:val="28"/>
              </w:rPr>
              <w:t>,</w:t>
            </w:r>
            <w:r w:rsidR="007A11FB">
              <w:rPr>
                <w:rFonts w:ascii="Times New Roman" w:hAnsi="Times New Roman"/>
                <w:bCs/>
                <w:sz w:val="28"/>
                <w:szCs w:val="28"/>
              </w:rPr>
              <w:t>3</w:t>
            </w:r>
            <w:r>
              <w:rPr>
                <w:rFonts w:ascii="Times New Roman" w:hAnsi="Times New Roman"/>
                <w:bCs/>
                <w:sz w:val="28"/>
                <w:szCs w:val="28"/>
              </w:rPr>
              <w:t>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64920" w:rsidP="009A6B12">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sidR="00144B9F">
              <w:rPr>
                <w:rFonts w:ascii="Times New Roman" w:hAnsi="Times New Roman"/>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A27FF9">
            <w:pPr>
              <w:jc w:val="center"/>
              <w:rPr>
                <w:rFonts w:ascii="Times New Roman" w:hAnsi="Times New Roman"/>
                <w:bCs/>
                <w:sz w:val="28"/>
                <w:szCs w:val="28"/>
              </w:rPr>
            </w:pPr>
            <w:r>
              <w:rPr>
                <w:rFonts w:ascii="Times New Roman" w:hAnsi="Times New Roman"/>
                <w:bCs/>
                <w:sz w:val="28"/>
                <w:szCs w:val="28"/>
              </w:rPr>
              <w:t>95,</w:t>
            </w:r>
            <w:r w:rsidR="007A11FB">
              <w:rPr>
                <w:rFonts w:ascii="Times New Roman" w:hAnsi="Times New Roman"/>
                <w:bCs/>
                <w:sz w:val="28"/>
                <w:szCs w:val="28"/>
              </w:rPr>
              <w:t>83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44B9F" w:rsidP="009A6B12">
            <w:pPr>
              <w:jc w:val="center"/>
              <w:rPr>
                <w:rFonts w:ascii="Times New Roman" w:hAnsi="Times New Roman"/>
                <w:sz w:val="28"/>
                <w:szCs w:val="28"/>
              </w:rPr>
            </w:pPr>
            <w:r>
              <w:rPr>
                <w:rFonts w:ascii="Times New Roman" w:hAnsi="Times New Roman"/>
                <w:sz w:val="28"/>
                <w:szCs w:val="28"/>
              </w:rPr>
              <w:t>13</w:t>
            </w:r>
            <w:r w:rsidR="006E77AA">
              <w:rPr>
                <w:rFonts w:ascii="Times New Roman" w:hAnsi="Times New Roman"/>
                <w:sz w:val="28"/>
                <w:szCs w:val="28"/>
              </w:rPr>
              <w:t>,</w:t>
            </w:r>
            <w:r>
              <w:rPr>
                <w:rFonts w:ascii="Times New Roman" w:hAnsi="Times New Roman"/>
                <w:sz w:val="28"/>
                <w:szCs w:val="28"/>
              </w:rPr>
              <w:t>43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A11FB" w:rsidP="009A6B12">
            <w:pPr>
              <w:jc w:val="center"/>
              <w:rPr>
                <w:rFonts w:ascii="Times New Roman" w:hAnsi="Times New Roman"/>
                <w:bCs/>
                <w:sz w:val="28"/>
                <w:szCs w:val="28"/>
              </w:rPr>
            </w:pPr>
            <w:r>
              <w:rPr>
                <w:rFonts w:ascii="Times New Roman" w:hAnsi="Times New Roman"/>
                <w:bCs/>
                <w:sz w:val="28"/>
                <w:szCs w:val="28"/>
              </w:rPr>
              <w:t>92</w:t>
            </w:r>
            <w:r w:rsidR="00296F6E">
              <w:rPr>
                <w:rFonts w:ascii="Times New Roman" w:hAnsi="Times New Roman"/>
                <w:bCs/>
                <w:sz w:val="28"/>
                <w:szCs w:val="28"/>
              </w:rPr>
              <w:t>,</w:t>
            </w:r>
            <w:r>
              <w:rPr>
                <w:rFonts w:ascii="Times New Roman" w:hAnsi="Times New Roman"/>
                <w:bCs/>
                <w:sz w:val="28"/>
                <w:szCs w:val="28"/>
              </w:rPr>
              <w:t>78</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0,</w:t>
            </w:r>
            <w:r w:rsidR="00144B9F">
              <w:rPr>
                <w:rFonts w:ascii="Times New Roman" w:hAnsi="Times New Roman"/>
                <w:sz w:val="28"/>
                <w:szCs w:val="28"/>
              </w:rPr>
              <w:t>46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A11FB" w:rsidP="009A6B12">
            <w:pPr>
              <w:jc w:val="center"/>
              <w:rPr>
                <w:rFonts w:ascii="Times New Roman" w:hAnsi="Times New Roman"/>
                <w:bCs/>
                <w:sz w:val="28"/>
                <w:szCs w:val="28"/>
              </w:rPr>
            </w:pPr>
            <w:r>
              <w:rPr>
                <w:rFonts w:ascii="Times New Roman" w:hAnsi="Times New Roman"/>
                <w:bCs/>
                <w:sz w:val="28"/>
                <w:szCs w:val="28"/>
              </w:rPr>
              <w:t>79</w:t>
            </w:r>
            <w:r w:rsidR="00296F6E">
              <w:rPr>
                <w:rFonts w:ascii="Times New Roman" w:hAnsi="Times New Roman"/>
                <w:bCs/>
                <w:sz w:val="28"/>
                <w:szCs w:val="28"/>
              </w:rPr>
              <w:t>,</w:t>
            </w:r>
            <w:r w:rsidR="005C4C4A">
              <w:rPr>
                <w:rFonts w:ascii="Times New Roman" w:hAnsi="Times New Roman"/>
                <w:bCs/>
                <w:sz w:val="28"/>
                <w:szCs w:val="28"/>
              </w:rPr>
              <w:t>3</w:t>
            </w:r>
            <w:r>
              <w:rPr>
                <w:rFonts w:ascii="Times New Roman" w:hAnsi="Times New Roman"/>
                <w:bCs/>
                <w:sz w:val="28"/>
                <w:szCs w:val="28"/>
              </w:rPr>
              <w:t>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44B9F" w:rsidP="009A6B12">
            <w:pPr>
              <w:jc w:val="center"/>
              <w:rPr>
                <w:rFonts w:ascii="Times New Roman" w:hAnsi="Times New Roman"/>
                <w:sz w:val="28"/>
                <w:szCs w:val="28"/>
              </w:rPr>
            </w:pPr>
            <w:r>
              <w:rPr>
                <w:rFonts w:ascii="Times New Roman" w:hAnsi="Times New Roman"/>
                <w:sz w:val="28"/>
                <w:szCs w:val="28"/>
              </w:rPr>
              <w:t>48</w:t>
            </w:r>
            <w:r w:rsidR="00BB70A8" w:rsidRPr="002F3093">
              <w:rPr>
                <w:rFonts w:ascii="Times New Roman" w:hAnsi="Times New Roman"/>
                <w:sz w:val="28"/>
                <w:szCs w:val="28"/>
              </w:rPr>
              <w:t>,</w:t>
            </w:r>
            <w:r w:rsidR="00864920">
              <w:rPr>
                <w:rFonts w:ascii="Times New Roman" w:hAnsi="Times New Roman"/>
                <w:sz w:val="28"/>
                <w:szCs w:val="28"/>
              </w:rPr>
              <w:t>8</w:t>
            </w:r>
            <w:r>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5C4C4A">
              <w:rPr>
                <w:rFonts w:ascii="Times New Roman" w:hAnsi="Times New Roman"/>
                <w:bCs/>
                <w:sz w:val="28"/>
                <w:szCs w:val="28"/>
              </w:rPr>
              <w:t>9</w:t>
            </w:r>
            <w:r w:rsidR="007A11FB">
              <w:rPr>
                <w:rFonts w:ascii="Times New Roman" w:hAnsi="Times New Roman"/>
                <w:bCs/>
                <w:sz w:val="28"/>
                <w:szCs w:val="28"/>
              </w:rPr>
              <w:t>7</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A27FF9" w:rsidRDefault="00144B9F" w:rsidP="009A6B12">
            <w:pPr>
              <w:jc w:val="center"/>
              <w:rPr>
                <w:rFonts w:ascii="Times New Roman" w:hAnsi="Times New Roman"/>
                <w:sz w:val="28"/>
                <w:szCs w:val="28"/>
              </w:rPr>
            </w:pPr>
            <w:r>
              <w:rPr>
                <w:rFonts w:ascii="Times New Roman" w:hAnsi="Times New Roman"/>
                <w:sz w:val="28"/>
                <w:szCs w:val="28"/>
              </w:rPr>
              <w:t>16</w:t>
            </w:r>
            <w:r w:rsidR="008B6872" w:rsidRPr="00A27FF9">
              <w:rPr>
                <w:rFonts w:ascii="Times New Roman" w:hAnsi="Times New Roman"/>
                <w:sz w:val="28"/>
                <w:szCs w:val="28"/>
              </w:rPr>
              <w:t>,</w:t>
            </w:r>
            <w:r>
              <w:rPr>
                <w:rFonts w:ascii="Times New Roman" w:hAnsi="Times New Roman"/>
                <w:sz w:val="28"/>
                <w:szCs w:val="28"/>
              </w:rPr>
              <w:t>2</w:t>
            </w:r>
            <w:r w:rsidR="00864920">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0D0169"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9A6B12">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A11FB" w:rsidP="009A6B12">
            <w:pPr>
              <w:jc w:val="center"/>
              <w:rPr>
                <w:rFonts w:ascii="Times New Roman" w:hAnsi="Times New Roman"/>
                <w:bCs/>
                <w:sz w:val="28"/>
                <w:szCs w:val="28"/>
              </w:rPr>
            </w:pPr>
            <w:r>
              <w:rPr>
                <w:rFonts w:ascii="Times New Roman" w:hAnsi="Times New Roman"/>
                <w:bCs/>
                <w:sz w:val="28"/>
                <w:szCs w:val="28"/>
              </w:rPr>
              <w:t>85</w:t>
            </w:r>
            <w:r w:rsidR="00F02600">
              <w:rPr>
                <w:rFonts w:ascii="Times New Roman" w:hAnsi="Times New Roman"/>
                <w:bCs/>
                <w:sz w:val="28"/>
                <w:szCs w:val="28"/>
              </w:rPr>
              <w:t>,</w:t>
            </w:r>
            <w:r>
              <w:rPr>
                <w:rFonts w:ascii="Times New Roman" w:hAnsi="Times New Roman"/>
                <w:bCs/>
                <w:sz w:val="28"/>
                <w:szCs w:val="28"/>
              </w:rPr>
              <w:t>8</w:t>
            </w:r>
            <w:r w:rsidR="005C4C4A">
              <w:rPr>
                <w:rFonts w:ascii="Times New Roman" w:hAnsi="Times New Roman"/>
                <w:bCs/>
                <w:sz w:val="28"/>
                <w:szCs w:val="28"/>
              </w:rPr>
              <w:t>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44B9F" w:rsidP="009A6B12">
            <w:pPr>
              <w:jc w:val="center"/>
              <w:rPr>
                <w:rFonts w:ascii="Times New Roman" w:hAnsi="Times New Roman"/>
                <w:sz w:val="28"/>
                <w:szCs w:val="28"/>
              </w:rPr>
            </w:pPr>
            <w:r>
              <w:rPr>
                <w:rFonts w:ascii="Times New Roman" w:hAnsi="Times New Roman"/>
                <w:sz w:val="28"/>
                <w:szCs w:val="28"/>
              </w:rPr>
              <w:t>1</w:t>
            </w:r>
            <w:r w:rsidR="00E361B4">
              <w:rPr>
                <w:rFonts w:ascii="Times New Roman" w:hAnsi="Times New Roman"/>
                <w:sz w:val="28"/>
                <w:szCs w:val="28"/>
              </w:rPr>
              <w:t>,</w:t>
            </w:r>
            <w:r w:rsidR="00864920">
              <w:rPr>
                <w:rFonts w:ascii="Times New Roman" w:hAnsi="Times New Roman"/>
                <w:sz w:val="28"/>
                <w:szCs w:val="28"/>
              </w:rPr>
              <w:t>5</w:t>
            </w:r>
            <w:r>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A11FB" w:rsidP="00BB70A8">
            <w:pPr>
              <w:jc w:val="center"/>
              <w:rPr>
                <w:rFonts w:ascii="Times New Roman" w:hAnsi="Times New Roman"/>
                <w:bCs/>
                <w:sz w:val="28"/>
                <w:szCs w:val="28"/>
              </w:rPr>
            </w:pPr>
            <w:r>
              <w:rPr>
                <w:rFonts w:ascii="Times New Roman" w:hAnsi="Times New Roman"/>
                <w:bCs/>
                <w:sz w:val="28"/>
                <w:szCs w:val="28"/>
              </w:rPr>
              <w:t>85</w:t>
            </w:r>
            <w:r w:rsidR="00BB70A8">
              <w:rPr>
                <w:rFonts w:ascii="Times New Roman" w:hAnsi="Times New Roman"/>
                <w:bCs/>
                <w:sz w:val="28"/>
                <w:szCs w:val="28"/>
              </w:rPr>
              <w:t>,</w:t>
            </w:r>
            <w:r>
              <w:rPr>
                <w:rFonts w:ascii="Times New Roman" w:hAnsi="Times New Roman"/>
                <w:bCs/>
                <w:sz w:val="28"/>
                <w:szCs w:val="28"/>
              </w:rPr>
              <w:t>2</w:t>
            </w:r>
            <w:r w:rsidR="005C4C4A">
              <w:rPr>
                <w:rFonts w:ascii="Times New Roman" w:hAnsi="Times New Roman"/>
                <w:bCs/>
                <w:sz w:val="28"/>
                <w:szCs w:val="28"/>
              </w:rPr>
              <w:t>8</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44B9F" w:rsidP="009A6B12">
            <w:pPr>
              <w:jc w:val="center"/>
              <w:rPr>
                <w:rFonts w:ascii="Times New Roman" w:hAnsi="Times New Roman"/>
                <w:sz w:val="28"/>
                <w:szCs w:val="28"/>
              </w:rPr>
            </w:pPr>
            <w:r>
              <w:rPr>
                <w:rFonts w:ascii="Times New Roman" w:hAnsi="Times New Roman"/>
                <w:sz w:val="28"/>
                <w:szCs w:val="28"/>
              </w:rPr>
              <w:t>7</w:t>
            </w:r>
            <w:r w:rsidR="00BB70A8" w:rsidRPr="002F3093">
              <w:rPr>
                <w:rFonts w:ascii="Times New Roman" w:hAnsi="Times New Roman"/>
                <w:sz w:val="28"/>
                <w:szCs w:val="28"/>
              </w:rPr>
              <w:t>,</w:t>
            </w:r>
            <w:r>
              <w:rPr>
                <w:rFonts w:ascii="Times New Roman" w:hAnsi="Times New Roman"/>
                <w:sz w:val="28"/>
                <w:szCs w:val="28"/>
              </w:rPr>
              <w:t>94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A11FB" w:rsidP="009A6B12">
            <w:pPr>
              <w:jc w:val="center"/>
              <w:rPr>
                <w:rFonts w:ascii="Times New Roman" w:hAnsi="Times New Roman"/>
                <w:bCs/>
                <w:sz w:val="28"/>
                <w:szCs w:val="28"/>
              </w:rPr>
            </w:pPr>
            <w:r>
              <w:rPr>
                <w:rFonts w:ascii="Times New Roman" w:hAnsi="Times New Roman"/>
                <w:bCs/>
                <w:sz w:val="28"/>
                <w:szCs w:val="28"/>
              </w:rPr>
              <w:t>88</w:t>
            </w:r>
            <w:r w:rsidR="008B6872">
              <w:rPr>
                <w:rFonts w:ascii="Times New Roman" w:hAnsi="Times New Roman"/>
                <w:bCs/>
                <w:sz w:val="28"/>
                <w:szCs w:val="28"/>
              </w:rPr>
              <w:t>,</w:t>
            </w:r>
            <w:r>
              <w:rPr>
                <w:rFonts w:ascii="Times New Roman" w:hAnsi="Times New Roman"/>
                <w:bCs/>
                <w:sz w:val="28"/>
                <w:szCs w:val="28"/>
              </w:rPr>
              <w:t>33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144B9F" w:rsidP="009A6B12">
            <w:pPr>
              <w:jc w:val="center"/>
              <w:rPr>
                <w:rFonts w:ascii="Times New Roman" w:hAnsi="Times New Roman"/>
                <w:sz w:val="28"/>
                <w:szCs w:val="28"/>
              </w:rPr>
            </w:pPr>
            <w:r>
              <w:rPr>
                <w:rFonts w:ascii="Times New Roman" w:hAnsi="Times New Roman"/>
                <w:sz w:val="28"/>
                <w:szCs w:val="28"/>
              </w:rPr>
              <w:t>25</w:t>
            </w:r>
            <w:r w:rsidR="00BB70A8" w:rsidRPr="002F3093">
              <w:rPr>
                <w:rFonts w:ascii="Times New Roman" w:hAnsi="Times New Roman"/>
                <w:sz w:val="28"/>
                <w:szCs w:val="28"/>
              </w:rPr>
              <w:t>,</w:t>
            </w:r>
            <w:r>
              <w:rPr>
                <w:rFonts w:ascii="Times New Roman" w:hAnsi="Times New Roman"/>
                <w:sz w:val="28"/>
                <w:szCs w:val="28"/>
              </w:rPr>
              <w:t>51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7A11FB" w:rsidP="008B6872">
            <w:pPr>
              <w:jc w:val="center"/>
              <w:rPr>
                <w:rFonts w:ascii="Times New Roman" w:hAnsi="Times New Roman"/>
                <w:bCs/>
                <w:sz w:val="28"/>
                <w:szCs w:val="28"/>
              </w:rPr>
            </w:pPr>
            <w:r>
              <w:rPr>
                <w:rFonts w:ascii="Times New Roman" w:hAnsi="Times New Roman"/>
                <w:bCs/>
                <w:sz w:val="28"/>
                <w:szCs w:val="28"/>
              </w:rPr>
              <w:t>88</w:t>
            </w:r>
            <w:r w:rsidR="00BB70A8">
              <w:rPr>
                <w:rFonts w:ascii="Times New Roman" w:hAnsi="Times New Roman"/>
                <w:bCs/>
                <w:sz w:val="28"/>
                <w:szCs w:val="28"/>
              </w:rPr>
              <w:t>,</w:t>
            </w:r>
            <w:r>
              <w:rPr>
                <w:rFonts w:ascii="Times New Roman" w:hAnsi="Times New Roman"/>
                <w:bCs/>
                <w:sz w:val="28"/>
                <w:szCs w:val="28"/>
              </w:rPr>
              <w:t>33</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144B9F" w:rsidP="00456603">
            <w:pPr>
              <w:jc w:val="center"/>
              <w:rPr>
                <w:rFonts w:ascii="Times New Roman" w:hAnsi="Times New Roman"/>
                <w:bCs/>
                <w:sz w:val="28"/>
                <w:szCs w:val="28"/>
              </w:rPr>
            </w:pPr>
            <w:r>
              <w:rPr>
                <w:rFonts w:ascii="Times New Roman" w:hAnsi="Times New Roman"/>
                <w:bCs/>
                <w:sz w:val="28"/>
                <w:szCs w:val="28"/>
              </w:rPr>
              <w:t>8</w:t>
            </w:r>
            <w:r w:rsidR="006A2C23" w:rsidRPr="00A27FF9">
              <w:rPr>
                <w:rFonts w:ascii="Times New Roman" w:hAnsi="Times New Roman"/>
                <w:bCs/>
                <w:sz w:val="28"/>
                <w:szCs w:val="28"/>
              </w:rPr>
              <w:t>,</w:t>
            </w:r>
            <w:r>
              <w:rPr>
                <w:rFonts w:ascii="Times New Roman" w:hAnsi="Times New Roman"/>
                <w:bCs/>
                <w:sz w:val="28"/>
                <w:szCs w:val="28"/>
              </w:rPr>
              <w:t>32</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144B9F" w:rsidP="0045660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456603">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A27FF9" w:rsidP="00456603">
            <w:pPr>
              <w:jc w:val="center"/>
              <w:rPr>
                <w:rFonts w:ascii="Times New Roman" w:hAnsi="Times New Roman"/>
                <w:bCs/>
                <w:sz w:val="28"/>
                <w:szCs w:val="28"/>
              </w:rPr>
            </w:pPr>
            <w:r>
              <w:rPr>
                <w:rFonts w:ascii="Times New Roman" w:hAnsi="Times New Roman"/>
                <w:bCs/>
                <w:sz w:val="28"/>
                <w:szCs w:val="28"/>
              </w:rPr>
              <w:t>6</w:t>
            </w:r>
            <w:r w:rsidR="007A11FB">
              <w:rPr>
                <w:rFonts w:ascii="Times New Roman" w:hAnsi="Times New Roman"/>
                <w:bCs/>
                <w:sz w:val="28"/>
                <w:szCs w:val="28"/>
              </w:rPr>
              <w:t>5</w:t>
            </w:r>
            <w:r w:rsidR="006A2C23">
              <w:rPr>
                <w:rFonts w:ascii="Times New Roman" w:hAnsi="Times New Roman"/>
                <w:bCs/>
                <w:sz w:val="28"/>
                <w:szCs w:val="28"/>
              </w:rPr>
              <w:t>,</w:t>
            </w:r>
            <w:r w:rsidR="007A11FB">
              <w:rPr>
                <w:rFonts w:ascii="Times New Roman" w:hAnsi="Times New Roman"/>
                <w:bCs/>
                <w:sz w:val="28"/>
                <w:szCs w:val="28"/>
              </w:rPr>
              <w:t>83</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144B9F" w:rsidP="00456603">
            <w:pPr>
              <w:jc w:val="center"/>
              <w:rPr>
                <w:rFonts w:ascii="Times New Roman" w:hAnsi="Times New Roman"/>
                <w:bCs/>
                <w:sz w:val="28"/>
                <w:szCs w:val="28"/>
              </w:rPr>
            </w:pPr>
            <w:r>
              <w:rPr>
                <w:rFonts w:ascii="Times New Roman" w:hAnsi="Times New Roman"/>
                <w:bCs/>
                <w:sz w:val="28"/>
                <w:szCs w:val="28"/>
              </w:rPr>
              <w:t>18</w:t>
            </w:r>
            <w:r w:rsidR="005D0365" w:rsidRPr="00A27FF9">
              <w:rPr>
                <w:rFonts w:ascii="Times New Roman" w:hAnsi="Times New Roman"/>
                <w:bCs/>
                <w:sz w:val="28"/>
                <w:szCs w:val="28"/>
              </w:rPr>
              <w:t>,</w:t>
            </w:r>
            <w:r>
              <w:rPr>
                <w:rFonts w:ascii="Times New Roman" w:hAnsi="Times New Roman"/>
                <w:bCs/>
                <w:sz w:val="28"/>
                <w:szCs w:val="28"/>
              </w:rPr>
              <w:t>24</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144B9F" w:rsidP="0045660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456603">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7A11FB" w:rsidP="00456603">
            <w:pPr>
              <w:jc w:val="center"/>
              <w:rPr>
                <w:rFonts w:ascii="Times New Roman" w:hAnsi="Times New Roman"/>
                <w:bCs/>
                <w:sz w:val="28"/>
                <w:szCs w:val="28"/>
              </w:rPr>
            </w:pPr>
            <w:r>
              <w:rPr>
                <w:rFonts w:ascii="Times New Roman" w:hAnsi="Times New Roman"/>
                <w:bCs/>
                <w:sz w:val="28"/>
                <w:szCs w:val="28"/>
              </w:rPr>
              <w:t>9</w:t>
            </w:r>
            <w:r w:rsidR="009B68BD">
              <w:rPr>
                <w:rFonts w:ascii="Times New Roman" w:hAnsi="Times New Roman"/>
                <w:bCs/>
                <w:sz w:val="28"/>
                <w:szCs w:val="28"/>
              </w:rPr>
              <w:t>0</w:t>
            </w:r>
          </w:p>
        </w:tc>
      </w:tr>
    </w:tbl>
    <w:p w:rsidR="00144B9F" w:rsidRDefault="00144B9F"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CF566B"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D51E7" w:rsidRDefault="006B0DE4" w:rsidP="006B0DE4">
      <w:pPr>
        <w:jc w:val="center"/>
        <w:rPr>
          <w:rFonts w:ascii="Times New Roman" w:hAnsi="Times New Roman"/>
          <w:bCs/>
          <w:sz w:val="28"/>
          <w:szCs w:val="28"/>
          <w:lang w:val="en-GB" w:eastAsia="en-GB"/>
        </w:rPr>
      </w:pPr>
      <w:r>
        <w:rPr>
          <w:rFonts w:ascii="Calibri" w:hAnsi="Calibri" w:cs="Calibri"/>
          <w:noProof/>
          <w:sz w:val="22"/>
          <w:szCs w:val="22"/>
          <w:lang w:val="en-GB" w:eastAsia="en-GB"/>
        </w:rPr>
        <w:lastRenderedPageBreak/>
        <w:drawing>
          <wp:inline distT="0" distB="0" distL="0" distR="0">
            <wp:extent cx="6115591" cy="2596896"/>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685" cy="2596936"/>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6B0DE4" w:rsidRDefault="006B0DE4" w:rsidP="002578F2">
      <w:pPr>
        <w:tabs>
          <w:tab w:val="left" w:pos="5715"/>
        </w:tabs>
        <w:jc w:val="center"/>
        <w:rPr>
          <w:rFonts w:ascii="Times New Roman" w:hAnsi="Times New Roman"/>
          <w:bCs/>
          <w:sz w:val="28"/>
          <w:szCs w:val="28"/>
          <w:lang w:val="en-GB" w:eastAsia="en-GB"/>
        </w:rPr>
      </w:pPr>
    </w:p>
    <w:p w:rsidR="006B0DE4" w:rsidRDefault="006B0DE4"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275027"/>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685" cy="2275062"/>
                    </a:xfrm>
                    <a:prstGeom prst="rect">
                      <a:avLst/>
                    </a:prstGeom>
                    <a:noFill/>
                    <a:ln w="9525">
                      <a:noFill/>
                      <a:miter lim="800000"/>
                      <a:headEnd/>
                      <a:tailEnd/>
                    </a:ln>
                  </pic:spPr>
                </pic:pic>
              </a:graphicData>
            </a:graphic>
          </wp:inline>
        </w:drawing>
      </w:r>
    </w:p>
    <w:p w:rsidR="003B3CC1" w:rsidRDefault="003B3CC1" w:rsidP="00A528B9">
      <w:pPr>
        <w:jc w:val="both"/>
        <w:rPr>
          <w:rFonts w:ascii="Times New Roman" w:hAnsi="Times New Roman"/>
          <w:bCs/>
          <w:sz w:val="28"/>
          <w:szCs w:val="28"/>
          <w:lang w:val="en-GB" w:eastAsia="en-GB"/>
        </w:rPr>
      </w:pPr>
    </w:p>
    <w:p w:rsidR="00A528B9" w:rsidRDefault="00A528B9" w:rsidP="002578F2">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6B0DE4" w:rsidRDefault="006B0DE4" w:rsidP="002578F2">
      <w:pPr>
        <w:jc w:val="center"/>
        <w:rPr>
          <w:rFonts w:ascii="Times New Roman" w:hAnsi="Times New Roman"/>
          <w:bCs/>
          <w:sz w:val="28"/>
          <w:szCs w:val="28"/>
          <w:lang w:val="en-GB" w:eastAsia="en-GB"/>
        </w:rPr>
      </w:pPr>
    </w:p>
    <w:p w:rsidR="003A53AD" w:rsidRPr="006B0DE4" w:rsidRDefault="006B0DE4" w:rsidP="006B0DE4">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8" cy="255300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115685" cy="2553045"/>
                    </a:xfrm>
                    <a:prstGeom prst="rect">
                      <a:avLst/>
                    </a:prstGeom>
                    <a:noFill/>
                    <a:ln w="9525">
                      <a:noFill/>
                      <a:miter lim="800000"/>
                      <a:headEnd/>
                      <a:tailEnd/>
                    </a:ln>
                  </pic:spPr>
                </pic:pic>
              </a:graphicData>
            </a:graphic>
          </wp:inline>
        </w:drawing>
      </w: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6A7CF8" w:rsidRDefault="006B0DE4" w:rsidP="002578F2">
      <w:pPr>
        <w:jc w:val="center"/>
        <w:rPr>
          <w:rFonts w:ascii="Times New Roman" w:hAnsi="Times New Roman"/>
          <w:bCs/>
          <w:sz w:val="28"/>
          <w:szCs w:val="28"/>
          <w:lang w:val="en-GB" w:eastAsia="en-GB"/>
        </w:rPr>
      </w:pPr>
      <w:r w:rsidRPr="006B0DE4">
        <w:rPr>
          <w:rFonts w:ascii="Times New Roman" w:hAnsi="Times New Roman"/>
          <w:bCs/>
          <w:noProof/>
          <w:sz w:val="28"/>
          <w:szCs w:val="28"/>
          <w:lang w:val="en-GB" w:eastAsia="en-GB"/>
        </w:rPr>
        <w:lastRenderedPageBreak/>
        <w:drawing>
          <wp:inline distT="0" distB="0" distL="0" distR="0">
            <wp:extent cx="6115591" cy="2472538"/>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115685" cy="2472576"/>
                    </a:xfrm>
                    <a:prstGeom prst="rect">
                      <a:avLst/>
                    </a:prstGeom>
                    <a:noFill/>
                    <a:ln w="9525">
                      <a:noFill/>
                      <a:miter lim="800000"/>
                      <a:headEnd/>
                      <a:tailEnd/>
                    </a:ln>
                  </pic:spPr>
                </pic:pic>
              </a:graphicData>
            </a:graphic>
          </wp:inline>
        </w:drawing>
      </w:r>
    </w:p>
    <w:p w:rsidR="00173682" w:rsidRDefault="00173682" w:rsidP="002578F2">
      <w:pPr>
        <w:jc w:val="center"/>
        <w:rPr>
          <w:rFonts w:ascii="Times New Roman" w:hAnsi="Times New Roman"/>
          <w:bCs/>
          <w:sz w:val="28"/>
          <w:szCs w:val="28"/>
          <w:lang w:val="en-GB" w:eastAsia="en-GB"/>
        </w:rPr>
      </w:pPr>
    </w:p>
    <w:p w:rsidR="00E25AA4" w:rsidRDefault="00E25AA4" w:rsidP="002C2D78">
      <w:pPr>
        <w:tabs>
          <w:tab w:val="left" w:pos="5715"/>
        </w:tabs>
        <w:jc w:val="both"/>
        <w:rPr>
          <w:rFonts w:ascii="Times New Roman" w:hAnsi="Times New Roman"/>
          <w:sz w:val="28"/>
          <w:szCs w:val="28"/>
        </w:rPr>
      </w:pPr>
    </w:p>
    <w:p w:rsidR="00173682" w:rsidRDefault="00CF566B" w:rsidP="006A7CF8">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6B0DE4" w:rsidRDefault="006B0DE4" w:rsidP="006A7CF8">
      <w:pPr>
        <w:tabs>
          <w:tab w:val="left" w:pos="5715"/>
        </w:tabs>
        <w:jc w:val="center"/>
        <w:rPr>
          <w:rFonts w:ascii="Times New Roman" w:hAnsi="Times New Roman"/>
          <w:bCs/>
          <w:sz w:val="28"/>
          <w:szCs w:val="28"/>
          <w:lang w:val="en-GB" w:eastAsia="en-GB"/>
        </w:rPr>
      </w:pPr>
    </w:p>
    <w:p w:rsidR="004947DB" w:rsidRDefault="006B0DE4" w:rsidP="006B0DE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7" cy="2267712"/>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5685" cy="2267748"/>
                    </a:xfrm>
                    <a:prstGeom prst="rect">
                      <a:avLst/>
                    </a:prstGeom>
                    <a:noFill/>
                    <a:ln w="9525">
                      <a:noFill/>
                      <a:miter lim="800000"/>
                      <a:headEnd/>
                      <a:tailEnd/>
                    </a:ln>
                  </pic:spPr>
                </pic:pic>
              </a:graphicData>
            </a:graphic>
          </wp:inline>
        </w:drawing>
      </w:r>
    </w:p>
    <w:p w:rsidR="004947DB" w:rsidRDefault="004947DB" w:rsidP="002578F2">
      <w:pPr>
        <w:tabs>
          <w:tab w:val="left" w:pos="5715"/>
        </w:tabs>
        <w:jc w:val="center"/>
        <w:rPr>
          <w:rFonts w:ascii="Times New Roman" w:hAnsi="Times New Roman"/>
          <w:bCs/>
          <w:sz w:val="28"/>
          <w:szCs w:val="28"/>
          <w:lang w:val="en-GB" w:eastAsia="en-GB"/>
        </w:rPr>
      </w:pPr>
    </w:p>
    <w:p w:rsidR="00950293" w:rsidRDefault="0052009F" w:rsidP="002578F2">
      <w:pPr>
        <w:tabs>
          <w:tab w:val="left" w:pos="5715"/>
        </w:tabs>
        <w:jc w:val="center"/>
        <w:rPr>
          <w:rFonts w:ascii="Times New Roman" w:hAnsi="Times New Roman"/>
          <w:bCs/>
          <w:sz w:val="28"/>
          <w:szCs w:val="28"/>
          <w:lang w:val="en-GB" w:eastAsia="en-GB"/>
        </w:rPr>
      </w:pPr>
      <w:r w:rsidRPr="00890C8C">
        <w:rPr>
          <w:rFonts w:ascii="Times New Roman" w:hAnsi="Times New Roman"/>
          <w:bCs/>
          <w:sz w:val="28"/>
          <w:szCs w:val="28"/>
          <w:lang w:val="en-GB" w:eastAsia="en-GB"/>
        </w:rPr>
        <w:t xml:space="preserve">APM </w:t>
      </w:r>
      <w:proofErr w:type="spellStart"/>
      <w:r w:rsidRPr="00890C8C">
        <w:rPr>
          <w:rFonts w:ascii="Times New Roman" w:hAnsi="Times New Roman"/>
          <w:bCs/>
          <w:sz w:val="28"/>
          <w:szCs w:val="28"/>
          <w:lang w:val="en-GB" w:eastAsia="en-GB"/>
        </w:rPr>
        <w:t>Neamț</w:t>
      </w:r>
      <w:proofErr w:type="spellEnd"/>
      <w:r w:rsidRPr="00890C8C">
        <w:rPr>
          <w:rFonts w:ascii="Times New Roman" w:hAnsi="Times New Roman"/>
          <w:bCs/>
          <w:sz w:val="28"/>
          <w:szCs w:val="28"/>
          <w:lang w:val="en-GB" w:eastAsia="en-GB"/>
        </w:rPr>
        <w:t xml:space="preserve"> - </w:t>
      </w:r>
      <w:proofErr w:type="spellStart"/>
      <w:r w:rsidRPr="00890C8C">
        <w:rPr>
          <w:rFonts w:ascii="Times New Roman" w:hAnsi="Times New Roman"/>
          <w:bCs/>
          <w:sz w:val="28"/>
          <w:szCs w:val="28"/>
          <w:lang w:val="en-GB" w:eastAsia="en-GB"/>
        </w:rPr>
        <w:t>Variația</w:t>
      </w:r>
      <w:proofErr w:type="spellEnd"/>
      <w:r w:rsidRPr="00890C8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890C8C">
        <w:rPr>
          <w:rFonts w:ascii="Times New Roman" w:hAnsi="Times New Roman"/>
          <w:bCs/>
          <w:sz w:val="28"/>
          <w:szCs w:val="28"/>
          <w:lang w:val="en-GB" w:eastAsia="en-GB"/>
        </w:rPr>
        <w:t xml:space="preserve"> la NT1</w:t>
      </w:r>
    </w:p>
    <w:p w:rsidR="006B0DE4" w:rsidRDefault="006B0DE4" w:rsidP="002578F2">
      <w:pPr>
        <w:tabs>
          <w:tab w:val="left" w:pos="5715"/>
        </w:tabs>
        <w:jc w:val="center"/>
        <w:rPr>
          <w:rFonts w:ascii="Times New Roman" w:hAnsi="Times New Roman"/>
          <w:bCs/>
          <w:sz w:val="28"/>
          <w:szCs w:val="28"/>
          <w:lang w:val="en-GB" w:eastAsia="en-GB"/>
        </w:rPr>
      </w:pPr>
    </w:p>
    <w:p w:rsidR="004330CA" w:rsidRPr="006B0DE4" w:rsidRDefault="006B0DE4" w:rsidP="006B0DE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30428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685" cy="2304324"/>
                    </a:xfrm>
                    <a:prstGeom prst="rect">
                      <a:avLst/>
                    </a:prstGeom>
                    <a:noFill/>
                    <a:ln w="9525">
                      <a:noFill/>
                      <a:miter lim="800000"/>
                      <a:headEnd/>
                      <a:tailEnd/>
                    </a:ln>
                  </pic:spPr>
                </pic:pic>
              </a:graphicData>
            </a:graphic>
          </wp:inline>
        </w:drawing>
      </w:r>
    </w:p>
    <w:p w:rsidR="006B0DE4" w:rsidRDefault="006B0DE4" w:rsidP="002C2D78">
      <w:pPr>
        <w:tabs>
          <w:tab w:val="left" w:pos="5715"/>
        </w:tabs>
        <w:jc w:val="both"/>
        <w:rPr>
          <w:rFonts w:ascii="Times New Roman" w:hAnsi="Times New Roman"/>
          <w:noProof/>
          <w:sz w:val="28"/>
          <w:szCs w:val="28"/>
          <w:lang w:val="en-GB" w:eastAsia="en-GB"/>
        </w:rPr>
      </w:pPr>
    </w:p>
    <w:p w:rsidR="00CD51E7" w:rsidRDefault="004330CA" w:rsidP="00CD51E7">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t xml:space="preserve">APM </w:t>
      </w:r>
      <w:proofErr w:type="spellStart"/>
      <w:r w:rsidRPr="0030369D">
        <w:rPr>
          <w:rFonts w:ascii="Times New Roman" w:hAnsi="Times New Roman"/>
          <w:bCs/>
          <w:sz w:val="28"/>
          <w:szCs w:val="28"/>
          <w:lang w:val="en-GB" w:eastAsia="en-GB"/>
        </w:rPr>
        <w:t>Neamț</w:t>
      </w:r>
      <w:proofErr w:type="spellEnd"/>
      <w:r w:rsidRPr="0030369D">
        <w:rPr>
          <w:rFonts w:ascii="Times New Roman" w:hAnsi="Times New Roman"/>
          <w:bCs/>
          <w:sz w:val="28"/>
          <w:szCs w:val="28"/>
          <w:lang w:val="en-GB" w:eastAsia="en-GB"/>
        </w:rPr>
        <w:t xml:space="preserve"> - </w:t>
      </w:r>
      <w:proofErr w:type="spellStart"/>
      <w:r w:rsidRPr="0030369D">
        <w:rPr>
          <w:rFonts w:ascii="Times New Roman" w:hAnsi="Times New Roman"/>
          <w:bCs/>
          <w:sz w:val="28"/>
          <w:szCs w:val="28"/>
          <w:lang w:val="en-GB" w:eastAsia="en-GB"/>
        </w:rPr>
        <w:t>Variația</w:t>
      </w:r>
      <w:proofErr w:type="spellEnd"/>
      <w:r w:rsidRPr="0030369D">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30369D">
        <w:rPr>
          <w:rFonts w:ascii="Times New Roman" w:hAnsi="Times New Roman"/>
          <w:bCs/>
          <w:sz w:val="28"/>
          <w:szCs w:val="28"/>
          <w:lang w:val="en-GB" w:eastAsia="en-GB"/>
        </w:rPr>
        <w:t xml:space="preserve"> la NT2</w:t>
      </w:r>
    </w:p>
    <w:p w:rsidR="00F05525" w:rsidRDefault="006B0DE4"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lastRenderedPageBreak/>
        <w:drawing>
          <wp:inline distT="0" distB="0" distL="0" distR="0">
            <wp:extent cx="6115590" cy="2479853"/>
            <wp:effectExtent l="1905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685" cy="2479892"/>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37444E" w:rsidRDefault="0037444E" w:rsidP="00F37B7D">
      <w:pPr>
        <w:tabs>
          <w:tab w:val="left" w:pos="5715"/>
        </w:tabs>
        <w:jc w:val="center"/>
        <w:rPr>
          <w:rFonts w:ascii="Calibri" w:hAnsi="Calibri" w:cs="Calibri"/>
          <w:noProof/>
          <w:sz w:val="22"/>
          <w:szCs w:val="22"/>
          <w:lang w:val="en-GB" w:eastAsia="en-GB"/>
        </w:rPr>
      </w:pPr>
    </w:p>
    <w:p w:rsidR="00784C82" w:rsidRPr="00CD51E7" w:rsidRDefault="006B0DE4" w:rsidP="00CD51E7">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5590" cy="2414016"/>
            <wp:effectExtent l="1905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5685" cy="2414053"/>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4E678D" w:rsidRDefault="00812D83" w:rsidP="00784C8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37444E" w:rsidRPr="006B0DE4" w:rsidRDefault="006B0DE4" w:rsidP="006B0DE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706624"/>
            <wp:effectExtent l="1905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5685" cy="2706666"/>
                    </a:xfrm>
                    <a:prstGeom prst="rect">
                      <a:avLst/>
                    </a:prstGeom>
                    <a:noFill/>
                    <a:ln w="9525">
                      <a:noFill/>
                      <a:miter lim="800000"/>
                      <a:headEnd/>
                      <a:tailEnd/>
                    </a:ln>
                  </pic:spPr>
                </pic:pic>
              </a:graphicData>
            </a:graphic>
          </wp:inline>
        </w:drawing>
      </w:r>
    </w:p>
    <w:p w:rsidR="004330CA" w:rsidRDefault="004330CA" w:rsidP="00983B9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00BB4F39" w:rsidRPr="00D5600C">
        <w:rPr>
          <w:rFonts w:ascii="Times New Roman" w:hAnsi="Times New Roman"/>
          <w:bCs/>
          <w:sz w:val="28"/>
          <w:szCs w:val="28"/>
          <w:lang w:val="en-GB" w:eastAsia="en-GB"/>
        </w:rPr>
        <w:t>.</w:t>
      </w:r>
      <w:r w:rsidRPr="00D5600C">
        <w:rPr>
          <w:rFonts w:ascii="Times New Roman" w:hAnsi="Times New Roman"/>
          <w:bCs/>
          <w:sz w:val="28"/>
          <w:szCs w:val="28"/>
          <w:lang w:val="en-GB" w:eastAsia="en-GB"/>
        </w:rPr>
        <w:t>/</w:t>
      </w:r>
      <w:proofErr w:type="gramEnd"/>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PM10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r w:rsidR="00FD634D" w:rsidRPr="00D5600C">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E50539" w:rsidRDefault="006B0DE4"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lastRenderedPageBreak/>
        <w:drawing>
          <wp:inline distT="0" distB="0" distL="0" distR="0">
            <wp:extent cx="6115589" cy="220919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15685" cy="2209225"/>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9470B6" w:rsidRDefault="009470B6" w:rsidP="0037444E">
      <w:pPr>
        <w:tabs>
          <w:tab w:val="left" w:pos="5715"/>
        </w:tabs>
        <w:jc w:val="center"/>
        <w:rPr>
          <w:rFonts w:ascii="Calibri" w:hAnsi="Calibri" w:cs="Calibri"/>
          <w:noProof/>
          <w:sz w:val="22"/>
          <w:szCs w:val="22"/>
          <w:lang w:val="en-GB" w:eastAsia="en-GB"/>
        </w:rPr>
      </w:pPr>
    </w:p>
    <w:p w:rsidR="00065464" w:rsidRDefault="006B0DE4" w:rsidP="000F615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3701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6115685" cy="2370162"/>
                    </a:xfrm>
                    <a:prstGeom prst="rect">
                      <a:avLst/>
                    </a:prstGeom>
                    <a:noFill/>
                    <a:ln w="9525">
                      <a:noFill/>
                      <a:miter lim="800000"/>
                      <a:headEnd/>
                      <a:tailEnd/>
                    </a:ln>
                  </pic:spPr>
                </pic:pic>
              </a:graphicData>
            </a:graphic>
          </wp:inline>
        </w:drawing>
      </w:r>
    </w:p>
    <w:p w:rsidR="00D63942" w:rsidRDefault="00D63942" w:rsidP="00E04DFA">
      <w:pPr>
        <w:rPr>
          <w:rFonts w:ascii="Times New Roman" w:hAnsi="Times New Roman"/>
          <w:bCs/>
          <w:sz w:val="28"/>
          <w:szCs w:val="28"/>
          <w:lang w:val="en-GB" w:eastAsia="en-GB"/>
        </w:rPr>
      </w:pPr>
    </w:p>
    <w:p w:rsidR="002578F2" w:rsidRDefault="007C1020" w:rsidP="002578F2">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t xml:space="preserve">APM </w:t>
      </w:r>
      <w:proofErr w:type="spellStart"/>
      <w:r w:rsidRPr="007C1020">
        <w:rPr>
          <w:rFonts w:ascii="Times New Roman" w:hAnsi="Times New Roman"/>
          <w:bCs/>
          <w:sz w:val="28"/>
          <w:szCs w:val="28"/>
          <w:lang w:val="en-GB" w:eastAsia="en-GB"/>
        </w:rPr>
        <w:t>Neamț</w:t>
      </w:r>
      <w:proofErr w:type="spellEnd"/>
      <w:r w:rsidRPr="007C1020">
        <w:rPr>
          <w:rFonts w:ascii="Times New Roman" w:hAnsi="Times New Roman"/>
          <w:bCs/>
          <w:sz w:val="28"/>
          <w:szCs w:val="28"/>
          <w:lang w:val="en-GB" w:eastAsia="en-GB"/>
        </w:rPr>
        <w:t xml:space="preserve"> - </w:t>
      </w:r>
      <w:proofErr w:type="spellStart"/>
      <w:r w:rsidRPr="007C1020">
        <w:rPr>
          <w:rFonts w:ascii="Times New Roman" w:hAnsi="Times New Roman"/>
          <w:bCs/>
          <w:sz w:val="28"/>
          <w:szCs w:val="28"/>
          <w:lang w:val="en-GB" w:eastAsia="en-GB"/>
        </w:rPr>
        <w:t>Variația</w:t>
      </w:r>
      <w:proofErr w:type="spellEnd"/>
      <w:r w:rsidRPr="007C1020">
        <w:rPr>
          <w:rFonts w:ascii="Times New Roman" w:hAnsi="Times New Roman"/>
          <w:bCs/>
          <w:sz w:val="28"/>
          <w:szCs w:val="28"/>
          <w:lang w:val="en-GB" w:eastAsia="en-GB"/>
        </w:rPr>
        <w:t xml:space="preserve"> PM2</w:t>
      </w:r>
      <w:proofErr w:type="gramStart"/>
      <w:r w:rsidRPr="007C1020">
        <w:rPr>
          <w:rFonts w:ascii="Times New Roman" w:hAnsi="Times New Roman"/>
          <w:bCs/>
          <w:sz w:val="28"/>
          <w:szCs w:val="28"/>
          <w:lang w:val="en-GB" w:eastAsia="en-GB"/>
        </w:rPr>
        <w:t>,5</w:t>
      </w:r>
      <w:proofErr w:type="gramEnd"/>
      <w:r w:rsidRPr="007C1020">
        <w:rPr>
          <w:rFonts w:ascii="Times New Roman" w:hAnsi="Times New Roman"/>
          <w:bCs/>
          <w:sz w:val="28"/>
          <w:szCs w:val="28"/>
          <w:lang w:val="en-GB" w:eastAsia="en-GB"/>
        </w:rPr>
        <w:t xml:space="preserve"> gravimetric la </w:t>
      </w:r>
      <w:proofErr w:type="spellStart"/>
      <w:r w:rsidRPr="007C1020">
        <w:rPr>
          <w:rFonts w:ascii="Times New Roman" w:hAnsi="Times New Roman"/>
          <w:bCs/>
          <w:sz w:val="28"/>
          <w:szCs w:val="28"/>
          <w:lang w:val="en-GB" w:eastAsia="en-GB"/>
        </w:rPr>
        <w:t>stația</w:t>
      </w:r>
      <w:proofErr w:type="spellEnd"/>
      <w:r w:rsidRPr="007C1020">
        <w:rPr>
          <w:rFonts w:ascii="Times New Roman" w:hAnsi="Times New Roman"/>
          <w:bCs/>
          <w:sz w:val="28"/>
          <w:szCs w:val="28"/>
          <w:lang w:val="en-GB" w:eastAsia="en-GB"/>
        </w:rPr>
        <w:t xml:space="preserve"> NT1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sidR="001A524E">
        <w:rPr>
          <w:rFonts w:ascii="Times New Roman" w:hAnsi="Times New Roman"/>
          <w:bCs/>
          <w:sz w:val="28"/>
          <w:szCs w:val="28"/>
          <w:lang w:val="en-GB" w:eastAsia="en-GB"/>
        </w:rPr>
        <w:t xml:space="preserve">, </w:t>
      </w:r>
    </w:p>
    <w:p w:rsidR="007C1020"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=25 µg</w:t>
      </w:r>
      <w:r w:rsidRPr="00FF6CDE">
        <w:rPr>
          <w:rFonts w:ascii="Times New Roman" w:hAnsi="Times New Roman"/>
          <w:bCs/>
          <w:sz w:val="28"/>
          <w:szCs w:val="28"/>
          <w:lang w:val="en-GB" w:eastAsia="en-GB"/>
        </w:rPr>
        <w:t>/mc</w:t>
      </w:r>
    </w:p>
    <w:p w:rsidR="00E27CC6" w:rsidRDefault="00162845"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655418"/>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6115685" cy="2655459"/>
                    </a:xfrm>
                    <a:prstGeom prst="rect">
                      <a:avLst/>
                    </a:prstGeom>
                    <a:noFill/>
                    <a:ln w="9525">
                      <a:noFill/>
                      <a:miter lim="800000"/>
                      <a:headEnd/>
                      <a:tailEnd/>
                    </a:ln>
                  </pic:spPr>
                </pic:pic>
              </a:graphicData>
            </a:graphic>
          </wp:inline>
        </w:drawing>
      </w:r>
    </w:p>
    <w:p w:rsidR="003F479A" w:rsidRDefault="003F479A" w:rsidP="003F479A">
      <w:pPr>
        <w:tabs>
          <w:tab w:val="left" w:pos="5715"/>
        </w:tabs>
        <w:jc w:val="both"/>
        <w:rPr>
          <w:rFonts w:ascii="Times New Roman" w:hAnsi="Times New Roman"/>
          <w:bCs/>
          <w:sz w:val="28"/>
          <w:szCs w:val="28"/>
          <w:lang w:val="en-GB" w:eastAsia="en-GB"/>
        </w:rPr>
      </w:pPr>
    </w:p>
    <w:p w:rsidR="003F479A" w:rsidRPr="00BF74CC"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w:t>
      </w:r>
      <w:proofErr w:type="spellStart"/>
      <w:r>
        <w:rPr>
          <w:rFonts w:ascii="Times New Roman" w:hAnsi="Times New Roman"/>
          <w:bCs/>
          <w:sz w:val="28"/>
          <w:szCs w:val="28"/>
          <w:lang w:val="en-GB" w:eastAsia="en-GB"/>
        </w:rPr>
        <w:t>ș</w:t>
      </w:r>
      <w:r w:rsidRPr="00BF74CC">
        <w:rPr>
          <w:rFonts w:ascii="Times New Roman" w:hAnsi="Times New Roman"/>
          <w:bCs/>
          <w:sz w:val="28"/>
          <w:szCs w:val="28"/>
          <w:lang w:val="en-GB" w:eastAsia="en-GB"/>
        </w:rPr>
        <w:t>i</w:t>
      </w:r>
      <w:proofErr w:type="spellEnd"/>
      <w:r w:rsidRPr="00BF74CC">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713098" w:rsidRDefault="00713098" w:rsidP="003B3CC1">
      <w:pPr>
        <w:rPr>
          <w:rFonts w:ascii="Times New Roman" w:hAnsi="Times New Roman"/>
          <w:bCs/>
          <w:sz w:val="28"/>
          <w:szCs w:val="28"/>
          <w:lang w:val="en-GB" w:eastAsia="en-GB"/>
        </w:rPr>
      </w:pPr>
    </w:p>
    <w:p w:rsidR="00E50539" w:rsidRDefault="00162845" w:rsidP="003B3CC1">
      <w:pPr>
        <w:rPr>
          <w:rFonts w:ascii="Times New Roman" w:hAnsi="Times New Roman"/>
          <w:bCs/>
          <w:sz w:val="28"/>
          <w:szCs w:val="28"/>
          <w:lang w:val="en-GB" w:eastAsia="en-GB"/>
        </w:rPr>
      </w:pPr>
      <w:r>
        <w:rPr>
          <w:rFonts w:ascii="Calibri" w:hAnsi="Calibri" w:cs="Calibri"/>
          <w:noProof/>
          <w:sz w:val="22"/>
          <w:szCs w:val="22"/>
          <w:lang w:val="en-GB" w:eastAsia="en-GB"/>
        </w:rPr>
        <w:lastRenderedPageBreak/>
        <w:drawing>
          <wp:inline distT="0" distB="0" distL="0" distR="0">
            <wp:extent cx="6115590" cy="2487168"/>
            <wp:effectExtent l="1905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6115685" cy="2487207"/>
                    </a:xfrm>
                    <a:prstGeom prst="rect">
                      <a:avLst/>
                    </a:prstGeom>
                    <a:noFill/>
                    <a:ln w="9525">
                      <a:noFill/>
                      <a:miter lim="800000"/>
                      <a:headEnd/>
                      <a:tailEnd/>
                    </a:ln>
                  </pic:spPr>
                </pic:pic>
              </a:graphicData>
            </a:graphic>
          </wp:inline>
        </w:drawing>
      </w:r>
    </w:p>
    <w:p w:rsidR="00FF689F" w:rsidRDefault="00FF689F" w:rsidP="00162845">
      <w:pPr>
        <w:rPr>
          <w:rFonts w:ascii="Times New Roman" w:hAnsi="Times New Roman"/>
          <w:bCs/>
          <w:sz w:val="28"/>
          <w:szCs w:val="28"/>
          <w:lang w:val="en-GB" w:eastAsia="en-GB"/>
        </w:rPr>
      </w:pPr>
    </w:p>
    <w:p w:rsidR="00FF689F" w:rsidRDefault="00FF689F" w:rsidP="002578F2">
      <w:pPr>
        <w:jc w:val="center"/>
        <w:rPr>
          <w:rFonts w:ascii="Times New Roman" w:hAnsi="Times New Roman"/>
          <w:bCs/>
          <w:sz w:val="28"/>
          <w:szCs w:val="28"/>
          <w:lang w:val="en-GB" w:eastAsia="en-GB"/>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1C3438" w:rsidRDefault="001C3438"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126FC0" w:rsidRDefault="00295B20" w:rsidP="00FF689F">
      <w:pPr>
        <w:jc w:val="both"/>
        <w:rPr>
          <w:rFonts w:ascii="Times New Roman" w:hAnsi="Times New Roman"/>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p>
    <w:p w:rsidR="00FF689F" w:rsidRPr="00126FC0" w:rsidRDefault="00144B9F" w:rsidP="00126FC0">
      <w:pPr>
        <w:jc w:val="both"/>
        <w:rPr>
          <w:rFonts w:ascii="Times New Roman" w:hAnsi="Times New Roman"/>
          <w:b/>
          <w:sz w:val="28"/>
          <w:szCs w:val="28"/>
          <w:lang w:val="it-IT"/>
        </w:rPr>
      </w:pPr>
      <w:r w:rsidRPr="002258FC">
        <w:rPr>
          <w:rFonts w:ascii="Times New Roman" w:hAnsi="Times New Roman"/>
          <w:noProof/>
          <w:sz w:val="28"/>
          <w:szCs w:val="28"/>
          <w:bdr w:val="single" w:sz="4" w:space="0" w:color="auto"/>
          <w:lang w:val="en-GB" w:eastAsia="en-GB"/>
        </w:rPr>
        <w:lastRenderedPageBreak/>
        <w:drawing>
          <wp:inline distT="0" distB="0" distL="0" distR="0">
            <wp:extent cx="6119063" cy="2874874"/>
            <wp:effectExtent l="19050" t="0" r="15037" b="1676"/>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D75BC" w:rsidRPr="00CD75BC">
        <w:rPr>
          <w:rFonts w:ascii="Times New Roman" w:hAnsi="Times New Roman"/>
          <w:sz w:val="28"/>
          <w:szCs w:val="28"/>
        </w:rPr>
        <w:t xml:space="preserve"> </w:t>
      </w: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6B0153"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2258FC" w:rsidRDefault="002258FC" w:rsidP="00295B20">
      <w:pPr>
        <w:pStyle w:val="ListParagraph"/>
        <w:ind w:left="0"/>
        <w:jc w:val="both"/>
        <w:rPr>
          <w:rFonts w:ascii="Times New Roman" w:hAnsi="Times New Roman"/>
          <w:sz w:val="28"/>
          <w:szCs w:val="28"/>
          <w:lang w:val="it-IT"/>
        </w:rPr>
      </w:pPr>
    </w:p>
    <w:p w:rsidR="00126FC0" w:rsidRDefault="00144B9F" w:rsidP="00295B20">
      <w:pPr>
        <w:pStyle w:val="ListParagraph"/>
        <w:ind w:left="0"/>
        <w:jc w:val="both"/>
        <w:rPr>
          <w:rFonts w:ascii="Times New Roman" w:hAnsi="Times New Roman"/>
          <w:sz w:val="28"/>
          <w:szCs w:val="28"/>
          <w:lang w:val="it-IT"/>
        </w:rPr>
      </w:pPr>
      <w:r w:rsidRPr="002258FC">
        <w:rPr>
          <w:rFonts w:ascii="Times New Roman" w:hAnsi="Times New Roman"/>
          <w:noProof/>
          <w:sz w:val="28"/>
          <w:szCs w:val="28"/>
          <w:bdr w:val="single" w:sz="4" w:space="0" w:color="auto"/>
          <w:lang w:val="en-GB" w:eastAsia="en-GB"/>
        </w:rPr>
        <w:drawing>
          <wp:inline distT="0" distB="0" distL="0" distR="0">
            <wp:extent cx="6119063" cy="2684679"/>
            <wp:effectExtent l="19050" t="0" r="15037" b="1371"/>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689F" w:rsidRPr="00FF689F" w:rsidRDefault="00FF689F" w:rsidP="00295B20">
      <w:pPr>
        <w:pStyle w:val="ListParagraph"/>
        <w:ind w:left="0"/>
        <w:jc w:val="both"/>
        <w:rPr>
          <w:rFonts w:ascii="Times New Roman" w:hAnsi="Times New Roman"/>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7C46BE" w:rsidRDefault="007C7A58" w:rsidP="00736EB5">
      <w:pPr>
        <w:pStyle w:val="ListParagraph"/>
        <w:spacing w:after="200"/>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736EB5" w:rsidRPr="00736EB5">
        <w:rPr>
          <w:rFonts w:ascii="Times New Roman" w:hAnsi="Times New Roman"/>
          <w:sz w:val="28"/>
          <w:szCs w:val="28"/>
          <w:lang w:val="it-IT"/>
        </w:rPr>
        <w:t xml:space="preserve"> </w:t>
      </w:r>
    </w:p>
    <w:p w:rsidR="007C7A58" w:rsidRDefault="007C46BE" w:rsidP="00736EB5">
      <w:pPr>
        <w:pStyle w:val="ListParagraph"/>
        <w:spacing w:after="200"/>
        <w:ind w:left="0"/>
        <w:jc w:val="both"/>
        <w:rPr>
          <w:rFonts w:ascii="Times New Roman" w:hAnsi="Times New Roman"/>
          <w:sz w:val="28"/>
          <w:szCs w:val="28"/>
        </w:rPr>
      </w:pPr>
      <w:r w:rsidRPr="00BC0DB6">
        <w:rPr>
          <w:rFonts w:ascii="Times New Roman" w:hAnsi="Times New Roman"/>
          <w:sz w:val="28"/>
          <w:szCs w:val="28"/>
        </w:rPr>
        <w:t>Cauzele depășirii</w:t>
      </w:r>
      <w:r>
        <w:rPr>
          <w:rFonts w:ascii="Times New Roman" w:hAnsi="Times New Roman"/>
          <w:sz w:val="28"/>
          <w:szCs w:val="28"/>
        </w:rPr>
        <w:t>lor</w:t>
      </w:r>
      <w:r w:rsidRPr="00BC0DB6">
        <w:rPr>
          <w:rFonts w:ascii="Times New Roman" w:hAnsi="Times New Roman"/>
          <w:sz w:val="28"/>
          <w:szCs w:val="28"/>
        </w:rPr>
        <w:t xml:space="preserve"> </w:t>
      </w:r>
      <w:r>
        <w:rPr>
          <w:rFonts w:ascii="Times New Roman" w:hAnsi="Times New Roman"/>
          <w:sz w:val="28"/>
          <w:szCs w:val="28"/>
        </w:rPr>
        <w:t xml:space="preserve">la pulberi în suspensie - PM10 </w:t>
      </w:r>
      <w:r w:rsidRPr="00BC0DB6">
        <w:rPr>
          <w:rFonts w:ascii="Times New Roman" w:hAnsi="Times New Roman"/>
          <w:sz w:val="28"/>
          <w:szCs w:val="28"/>
        </w:rPr>
        <w:t xml:space="preserve">au fost condițiile meteo </w:t>
      </w:r>
      <w:r w:rsidR="006B0153">
        <w:rPr>
          <w:rFonts w:ascii="Times New Roman" w:hAnsi="Times New Roman"/>
          <w:sz w:val="28"/>
          <w:szCs w:val="28"/>
        </w:rPr>
        <w:t>nefavorabile dispersiei (</w:t>
      </w:r>
      <w:r w:rsidRPr="00BC0DB6">
        <w:rPr>
          <w:rFonts w:ascii="Times New Roman" w:hAnsi="Times New Roman"/>
          <w:sz w:val="28"/>
          <w:szCs w:val="28"/>
        </w:rPr>
        <w:t xml:space="preserve">calm atmosferic), </w:t>
      </w:r>
      <w:r w:rsidR="006B0153">
        <w:rPr>
          <w:rFonts w:ascii="Times New Roman" w:hAnsi="Times New Roman"/>
          <w:sz w:val="28"/>
          <w:szCs w:val="28"/>
        </w:rPr>
        <w:t xml:space="preserve">temperaturi scăzute, </w:t>
      </w:r>
      <w:r w:rsidRPr="00BC0DB6">
        <w:rPr>
          <w:rFonts w:ascii="Times New Roman" w:hAnsi="Times New Roman"/>
          <w:sz w:val="28"/>
          <w:szCs w:val="28"/>
        </w:rPr>
        <w:t xml:space="preserve">încălzirea rezidențială și industrială. </w:t>
      </w:r>
    </w:p>
    <w:p w:rsidR="007C7A58" w:rsidRDefault="00144B9F" w:rsidP="00144B9F">
      <w:pPr>
        <w:pStyle w:val="ListParagraph"/>
        <w:spacing w:after="200"/>
        <w:ind w:left="0"/>
        <w:jc w:val="both"/>
        <w:rPr>
          <w:rFonts w:ascii="Times New Roman" w:hAnsi="Times New Roman"/>
          <w:sz w:val="28"/>
          <w:szCs w:val="28"/>
          <w:lang w:val="it-IT"/>
        </w:rPr>
      </w:pPr>
      <w:r w:rsidRPr="00144B9F">
        <w:rPr>
          <w:rFonts w:ascii="Times New Roman" w:hAnsi="Times New Roman"/>
          <w:noProof/>
          <w:sz w:val="28"/>
          <w:szCs w:val="28"/>
          <w:lang w:val="en-GB" w:eastAsia="en-GB"/>
        </w:rPr>
        <w:lastRenderedPageBreak/>
        <w:drawing>
          <wp:inline distT="0" distB="0" distL="0" distR="0">
            <wp:extent cx="6115888" cy="2880919"/>
            <wp:effectExtent l="19050" t="0" r="18212"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78F2" w:rsidRDefault="002578F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950D5A" w:rsidP="008562BD">
      <w:pPr>
        <w:ind w:right="98"/>
        <w:jc w:val="both"/>
        <w:rPr>
          <w:rFonts w:ascii="Times New Roman" w:hAnsi="Times New Roman"/>
          <w:sz w:val="28"/>
          <w:szCs w:val="28"/>
        </w:rPr>
      </w:pPr>
      <w:r>
        <w:rPr>
          <w:rFonts w:ascii="Times New Roman" w:hAnsi="Times New Roman"/>
          <w:sz w:val="28"/>
          <w:szCs w:val="28"/>
        </w:rPr>
        <w:t>S-au efectuat 19</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571B54" w:rsidRDefault="00571B54" w:rsidP="00787178">
      <w:pPr>
        <w:jc w:val="both"/>
        <w:rPr>
          <w:rFonts w:ascii="Times New Roman" w:hAnsi="Times New Roman"/>
          <w:sz w:val="28"/>
          <w:szCs w:val="28"/>
        </w:rPr>
      </w:pPr>
    </w:p>
    <w:p w:rsidR="001C3438" w:rsidRDefault="00144B9F" w:rsidP="00787178">
      <w:pPr>
        <w:jc w:val="both"/>
        <w:rPr>
          <w:rFonts w:ascii="Times New Roman" w:hAnsi="Times New Roman"/>
          <w:sz w:val="28"/>
          <w:szCs w:val="28"/>
        </w:rPr>
      </w:pPr>
      <w:r w:rsidRPr="00144B9F">
        <w:rPr>
          <w:rFonts w:ascii="Times New Roman" w:hAnsi="Times New Roman"/>
          <w:noProof/>
          <w:sz w:val="28"/>
          <w:szCs w:val="28"/>
          <w:bdr w:val="single" w:sz="4" w:space="0" w:color="auto"/>
          <w:lang w:val="en-GB" w:eastAsia="en-GB"/>
        </w:rPr>
        <w:drawing>
          <wp:inline distT="0" distB="0" distL="0" distR="0">
            <wp:extent cx="6116955" cy="2847975"/>
            <wp:effectExtent l="19050" t="0" r="171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4661" w:rsidRPr="006B0153" w:rsidRDefault="00244661" w:rsidP="00661704">
      <w:pPr>
        <w:jc w:val="both"/>
        <w:rPr>
          <w:rFonts w:ascii="Times New Roman" w:hAnsi="Times New Roman"/>
          <w:sz w:val="28"/>
          <w:szCs w:val="28"/>
        </w:rPr>
      </w:pPr>
    </w:p>
    <w:p w:rsidR="006B0153" w:rsidRDefault="006B0153"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E817EF" w:rsidRDefault="00E817EF" w:rsidP="00661704">
      <w:pPr>
        <w:jc w:val="both"/>
        <w:rPr>
          <w:rFonts w:ascii="Times New Roman" w:hAnsi="Times New Roman"/>
          <w:b/>
          <w:color w:val="0000FF"/>
          <w:sz w:val="28"/>
          <w:szCs w:val="28"/>
        </w:rPr>
      </w:pPr>
    </w:p>
    <w:p w:rsidR="00571B54" w:rsidRDefault="00571B54"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2258FC" w:rsidRPr="00410510" w:rsidRDefault="006753C3" w:rsidP="002258FC">
      <w:pPr>
        <w:jc w:val="both"/>
        <w:rPr>
          <w:rFonts w:ascii="Times New Roman" w:hAnsi="Times New Roman"/>
          <w:sz w:val="28"/>
          <w:szCs w:val="28"/>
        </w:rPr>
      </w:pPr>
      <w:r w:rsidRPr="00410510">
        <w:rPr>
          <w:rFonts w:ascii="Times New Roman" w:hAnsi="Times New Roman"/>
          <w:sz w:val="28"/>
          <w:szCs w:val="28"/>
        </w:rPr>
        <w:t>În cursul lunii s-au realizat 43</w:t>
      </w:r>
      <w:r w:rsidR="002258FC" w:rsidRPr="00410510">
        <w:rPr>
          <w:rFonts w:ascii="Times New Roman" w:hAnsi="Times New Roman"/>
          <w:sz w:val="28"/>
          <w:szCs w:val="28"/>
        </w:rPr>
        <w:t xml:space="preserve"> măsurători ale nivelului de zgomot  repartizate astfel: </w:t>
      </w:r>
    </w:p>
    <w:p w:rsidR="006753C3" w:rsidRPr="00410510" w:rsidRDefault="00410510" w:rsidP="002258FC">
      <w:pPr>
        <w:jc w:val="both"/>
        <w:rPr>
          <w:rFonts w:ascii="Times New Roman" w:hAnsi="Times New Roman"/>
          <w:sz w:val="28"/>
          <w:szCs w:val="28"/>
        </w:rPr>
      </w:pPr>
      <w:r w:rsidRPr="00410510">
        <w:rPr>
          <w:rFonts w:ascii="Times New Roman" w:hAnsi="Times New Roman"/>
          <w:sz w:val="28"/>
          <w:szCs w:val="28"/>
        </w:rPr>
        <w:t>2</w:t>
      </w:r>
      <w:r w:rsidR="006753C3" w:rsidRPr="00410510">
        <w:rPr>
          <w:rFonts w:ascii="Times New Roman" w:hAnsi="Times New Roman"/>
          <w:sz w:val="28"/>
          <w:szCs w:val="28"/>
        </w:rPr>
        <w:t>6 măsurători în 7 intersecții din Piatra Neamț</w:t>
      </w:r>
      <w:r w:rsidRPr="00410510">
        <w:rPr>
          <w:rFonts w:ascii="Times New Roman" w:hAnsi="Times New Roman"/>
          <w:sz w:val="28"/>
          <w:szCs w:val="28"/>
        </w:rPr>
        <w:t xml:space="preserve">, </w:t>
      </w:r>
      <w:r w:rsidR="006753C3" w:rsidRPr="00410510">
        <w:rPr>
          <w:rFonts w:ascii="Times New Roman" w:hAnsi="Times New Roman"/>
          <w:sz w:val="28"/>
          <w:szCs w:val="28"/>
        </w:rPr>
        <w:t xml:space="preserve">11 măsurători în 3 intersecții din Roman, </w:t>
      </w:r>
      <w:r w:rsidR="002258FC" w:rsidRPr="00410510">
        <w:rPr>
          <w:rFonts w:ascii="Times New Roman" w:hAnsi="Times New Roman"/>
          <w:sz w:val="28"/>
          <w:szCs w:val="28"/>
        </w:rPr>
        <w:t>6 măsurăto</w:t>
      </w:r>
      <w:r w:rsidR="006753C3" w:rsidRPr="00410510">
        <w:rPr>
          <w:rFonts w:ascii="Times New Roman" w:hAnsi="Times New Roman"/>
          <w:sz w:val="28"/>
          <w:szCs w:val="28"/>
        </w:rPr>
        <w:t>ri în 2 intersecții din Bicaz.  S-au</w:t>
      </w:r>
      <w:r w:rsidR="002258FC" w:rsidRPr="00410510">
        <w:rPr>
          <w:rFonts w:ascii="Times New Roman" w:hAnsi="Times New Roman"/>
          <w:sz w:val="28"/>
          <w:szCs w:val="28"/>
        </w:rPr>
        <w:t xml:space="preserve">  înregistrat următoarele depășiri ale limitelor admisibile prevăzute de SR</w:t>
      </w:r>
      <w:r w:rsidR="006753C3" w:rsidRPr="00410510">
        <w:rPr>
          <w:rFonts w:ascii="Times New Roman" w:hAnsi="Times New Roman"/>
          <w:sz w:val="28"/>
          <w:szCs w:val="28"/>
        </w:rPr>
        <w:t xml:space="preserve"> 10009/2017:</w:t>
      </w:r>
    </w:p>
    <w:p w:rsidR="002258FC" w:rsidRPr="00410510" w:rsidRDefault="006753C3" w:rsidP="002258FC">
      <w:pPr>
        <w:jc w:val="both"/>
        <w:rPr>
          <w:rFonts w:ascii="Times New Roman" w:hAnsi="Times New Roman"/>
          <w:sz w:val="28"/>
          <w:szCs w:val="28"/>
        </w:rPr>
      </w:pPr>
      <w:r w:rsidRPr="00410510">
        <w:rPr>
          <w:rFonts w:ascii="Times New Roman" w:hAnsi="Times New Roman"/>
          <w:sz w:val="28"/>
          <w:szCs w:val="28"/>
        </w:rPr>
        <w:t>- o depășire a limite</w:t>
      </w:r>
      <w:r w:rsidR="00410510" w:rsidRPr="00410510">
        <w:rPr>
          <w:rFonts w:ascii="Times New Roman" w:hAnsi="Times New Roman"/>
          <w:sz w:val="28"/>
          <w:szCs w:val="28"/>
        </w:rPr>
        <w:t>i de 70 dB în Piatra Neamț,</w:t>
      </w:r>
      <w:r w:rsidRPr="00410510">
        <w:rPr>
          <w:rFonts w:ascii="Times New Roman" w:hAnsi="Times New Roman"/>
          <w:sz w:val="28"/>
          <w:szCs w:val="28"/>
        </w:rPr>
        <w:t xml:space="preserve"> intersecția de la spital;</w:t>
      </w:r>
    </w:p>
    <w:p w:rsidR="006753C3" w:rsidRPr="00410510" w:rsidRDefault="006753C3" w:rsidP="002258FC">
      <w:pPr>
        <w:jc w:val="both"/>
        <w:rPr>
          <w:rFonts w:ascii="Times New Roman" w:hAnsi="Times New Roman"/>
          <w:sz w:val="28"/>
          <w:szCs w:val="28"/>
        </w:rPr>
      </w:pPr>
      <w:r w:rsidRPr="00410510">
        <w:rPr>
          <w:rFonts w:ascii="Times New Roman" w:hAnsi="Times New Roman"/>
          <w:sz w:val="28"/>
          <w:szCs w:val="28"/>
        </w:rPr>
        <w:t xml:space="preserve">- </w:t>
      </w:r>
      <w:r w:rsidR="00410510" w:rsidRPr="00410510">
        <w:rPr>
          <w:rFonts w:ascii="Times New Roman" w:hAnsi="Times New Roman"/>
          <w:sz w:val="28"/>
          <w:szCs w:val="28"/>
        </w:rPr>
        <w:t>2 depășiri a limitei de 65 dB în Roman, intersecția de la spital.</w:t>
      </w:r>
    </w:p>
    <w:p w:rsidR="00950D5A" w:rsidRDefault="00950D5A" w:rsidP="00B871ED">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950D5A" w:rsidRDefault="00950D5A" w:rsidP="00B871ED">
      <w:pPr>
        <w:rPr>
          <w:rFonts w:ascii="Times New Roman" w:hAnsi="Times New Roman"/>
          <w:b/>
          <w:color w:val="0000FF"/>
          <w:sz w:val="28"/>
          <w:szCs w:val="28"/>
        </w:rPr>
      </w:pPr>
    </w:p>
    <w:p w:rsidR="00784C82" w:rsidRPr="00570C35" w:rsidRDefault="00784C82" w:rsidP="00784C8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2258FC">
        <w:rPr>
          <w:rFonts w:ascii="Times New Roman" w:hAnsi="Times New Roman"/>
          <w:sz w:val="28"/>
          <w:szCs w:val="28"/>
        </w:rPr>
        <w:t xml:space="preserve"> - 1</w:t>
      </w:r>
      <w:r w:rsidRPr="00AD1ABD">
        <w:rPr>
          <w:rFonts w:ascii="Times New Roman" w:hAnsi="Times New Roman"/>
          <w:sz w:val="28"/>
          <w:szCs w:val="28"/>
        </w:rPr>
        <w:t xml:space="preserve"> </w:t>
      </w:r>
      <w:r w:rsidR="002258FC">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azotaţi</w:t>
      </w:r>
      <w:r w:rsidRPr="00F70CFF">
        <w:rPr>
          <w:rFonts w:ascii="Times New Roman" w:hAnsi="Times New Roman"/>
          <w:sz w:val="28"/>
          <w:szCs w:val="28"/>
        </w:rPr>
        <w:t>, azot amoniacal, alcalinitate/</w:t>
      </w:r>
      <w:r>
        <w:rPr>
          <w:rFonts w:ascii="Times New Roman" w:hAnsi="Times New Roman"/>
          <w:sz w:val="28"/>
          <w:szCs w:val="28"/>
        </w:rPr>
        <w:t xml:space="preserve"> </w:t>
      </w:r>
      <w:r w:rsidRPr="00F70CFF">
        <w:rPr>
          <w:rFonts w:ascii="Times New Roman" w:hAnsi="Times New Roman"/>
          <w:sz w:val="28"/>
          <w:szCs w:val="28"/>
        </w:rPr>
        <w:t>a</w:t>
      </w:r>
      <w:r>
        <w:rPr>
          <w:rFonts w:ascii="Times New Roman" w:hAnsi="Times New Roman"/>
          <w:sz w:val="28"/>
          <w:szCs w:val="28"/>
        </w:rPr>
        <w:t>ciditate, 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C6269D" w:rsidRDefault="00C6269D" w:rsidP="00C6269D">
      <w:pPr>
        <w:pStyle w:val="BodyTextIndent"/>
        <w:ind w:firstLine="0"/>
        <w:rPr>
          <w:rFonts w:ascii="Times New Roman" w:hAnsi="Times New Roman"/>
          <w:szCs w:val="28"/>
          <w:lang w:val="ro-RO"/>
        </w:rPr>
      </w:pPr>
    </w:p>
    <w:p w:rsidR="00C6269D" w:rsidRPr="0034528B" w:rsidRDefault="00C6269D" w:rsidP="00C6269D">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w:t>
      </w:r>
      <w:proofErr w:type="gramStart"/>
      <w:r w:rsidRPr="0034528B">
        <w:rPr>
          <w:rFonts w:ascii="Times New Roman" w:hAnsi="Times New Roman"/>
          <w:szCs w:val="28"/>
        </w:rPr>
        <w:t>a</w:t>
      </w:r>
      <w:proofErr w:type="gramEnd"/>
      <w:r w:rsidRPr="0034528B">
        <w:rPr>
          <w:rFonts w:ascii="Times New Roman" w:hAnsi="Times New Roman"/>
          <w:szCs w:val="28"/>
        </w:rPr>
        <w:t xml:space="preserve"> </w:t>
      </w:r>
      <w:proofErr w:type="spellStart"/>
      <w:r w:rsidRPr="0034528B">
        <w:rPr>
          <w:rFonts w:ascii="Times New Roman" w:hAnsi="Times New Roman"/>
          <w:szCs w:val="28"/>
        </w:rPr>
        <w:t>început</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201</w:t>
      </w:r>
      <w:r>
        <w:rPr>
          <w:rFonts w:ascii="Times New Roman" w:hAnsi="Times New Roman"/>
          <w:szCs w:val="28"/>
        </w:rPr>
        <w:t>8</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C6269D" w:rsidRPr="0034528B" w:rsidRDefault="00C6269D" w:rsidP="00C6269D">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aprilie</w:t>
      </w:r>
      <w:proofErr w:type="spellEnd"/>
      <w:r>
        <w:rPr>
          <w:rFonts w:ascii="Times New Roman" w:hAnsi="Times New Roman"/>
          <w:szCs w:val="28"/>
        </w:rPr>
        <w:t xml:space="preserve"> 2018</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556</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2315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C6269D" w:rsidRDefault="00C6269D" w:rsidP="00C6269D">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13</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aprilie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6 </w:t>
      </w:r>
      <w:r w:rsidRPr="0034528B">
        <w:rPr>
          <w:rFonts w:ascii="Times New Roman" w:hAnsi="Times New Roman"/>
          <w:sz w:val="28"/>
          <w:szCs w:val="28"/>
        </w:rPr>
        <w:t xml:space="preserve">probe la SSRM Piatra Neamţ şi </w:t>
      </w:r>
      <w:r>
        <w:rPr>
          <w:rFonts w:ascii="Times New Roman" w:hAnsi="Times New Roman"/>
          <w:sz w:val="28"/>
          <w:szCs w:val="28"/>
        </w:rPr>
        <w:t>7</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C6269D" w:rsidRDefault="00C6269D" w:rsidP="00C6269D">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C6269D" w:rsidRDefault="00C6269D" w:rsidP="00C6269D">
      <w:pPr>
        <w:autoSpaceDE w:val="0"/>
        <w:autoSpaceDN w:val="0"/>
        <w:adjustRightInd w:val="0"/>
        <w:jc w:val="both"/>
        <w:rPr>
          <w:rFonts w:ascii="Times New Roman" w:hAnsi="Times New Roman"/>
          <w:sz w:val="28"/>
          <w:szCs w:val="28"/>
        </w:rPr>
      </w:pPr>
      <w:r w:rsidRPr="0034528B">
        <w:rPr>
          <w:rFonts w:ascii="Times New Roman" w:hAnsi="Times New Roman"/>
          <w:sz w:val="28"/>
          <w:szCs w:val="28"/>
        </w:rPr>
        <w:lastRenderedPageBreak/>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C6269D" w:rsidRDefault="00C6269D" w:rsidP="00C6269D">
      <w:pPr>
        <w:autoSpaceDE w:val="0"/>
        <w:autoSpaceDN w:val="0"/>
        <w:adjustRightInd w:val="0"/>
        <w:jc w:val="both"/>
        <w:rPr>
          <w:rFonts w:ascii="Times New Roman" w:hAnsi="Times New Roman"/>
          <w:sz w:val="28"/>
          <w:szCs w:val="28"/>
        </w:rPr>
      </w:pPr>
    </w:p>
    <w:p w:rsidR="00C6269D" w:rsidRDefault="00C6269D" w:rsidP="00C6269D">
      <w:pPr>
        <w:autoSpaceDE w:val="0"/>
        <w:autoSpaceDN w:val="0"/>
        <w:adjustRightInd w:val="0"/>
        <w:jc w:val="center"/>
        <w:rPr>
          <w:rFonts w:ascii="Times New Roman" w:hAnsi="Times New Roman"/>
          <w:sz w:val="28"/>
          <w:szCs w:val="28"/>
        </w:rPr>
      </w:pPr>
      <w:r w:rsidRPr="008E1262">
        <w:rPr>
          <w:rFonts w:ascii="Times New Roman" w:hAnsi="Times New Roman"/>
          <w:noProof/>
          <w:sz w:val="28"/>
          <w:szCs w:val="28"/>
          <w:lang w:val="en-GB" w:eastAsia="en-GB"/>
        </w:rPr>
        <w:drawing>
          <wp:inline distT="0" distB="0" distL="0" distR="0">
            <wp:extent cx="6029096" cy="2700121"/>
            <wp:effectExtent l="57150" t="19050" r="85954" b="81179"/>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269D" w:rsidRPr="0034528B" w:rsidRDefault="00C6269D" w:rsidP="00C6269D">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C6269D" w:rsidRDefault="00C6269D" w:rsidP="00C6269D">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C6269D" w:rsidRDefault="00C6269D" w:rsidP="00C6269D">
      <w:pPr>
        <w:autoSpaceDE w:val="0"/>
        <w:autoSpaceDN w:val="0"/>
        <w:adjustRightInd w:val="0"/>
        <w:jc w:val="both"/>
        <w:rPr>
          <w:rFonts w:ascii="Times New Roman" w:eastAsia="ArialMT" w:hAnsi="Times New Roman"/>
          <w:color w:val="000000"/>
          <w:sz w:val="28"/>
          <w:szCs w:val="28"/>
          <w:lang w:eastAsia="en-US"/>
        </w:rPr>
      </w:pPr>
    </w:p>
    <w:p w:rsidR="00C6269D" w:rsidRPr="0034528B" w:rsidRDefault="00C6269D" w:rsidP="00C6269D">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C6269D" w:rsidRDefault="00C6269D" w:rsidP="00C6269D">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C6269D" w:rsidRDefault="00C6269D" w:rsidP="00C6269D">
      <w:pPr>
        <w:autoSpaceDE w:val="0"/>
        <w:autoSpaceDN w:val="0"/>
        <w:adjustRightInd w:val="0"/>
        <w:jc w:val="center"/>
        <w:rPr>
          <w:rFonts w:ascii="Times New Roman" w:hAnsi="Times New Roman"/>
          <w:sz w:val="28"/>
          <w:szCs w:val="28"/>
        </w:rPr>
      </w:pPr>
      <w:r w:rsidRPr="001549EA">
        <w:rPr>
          <w:rFonts w:ascii="Times New Roman" w:hAnsi="Times New Roman"/>
          <w:noProof/>
          <w:sz w:val="28"/>
          <w:szCs w:val="28"/>
          <w:lang w:val="en-GB" w:eastAsia="en-GB"/>
        </w:rPr>
        <w:drawing>
          <wp:inline distT="0" distB="0" distL="0" distR="0">
            <wp:extent cx="6064427" cy="2731465"/>
            <wp:effectExtent l="0" t="19050" r="69673" b="49835"/>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269D" w:rsidRPr="0034528B" w:rsidRDefault="00C6269D" w:rsidP="00C6269D">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C6269D" w:rsidRDefault="00C6269D" w:rsidP="00C6269D">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C6269D" w:rsidRPr="0034528B" w:rsidRDefault="00C6269D" w:rsidP="00C6269D">
      <w:pPr>
        <w:autoSpaceDE w:val="0"/>
        <w:autoSpaceDN w:val="0"/>
        <w:adjustRightInd w:val="0"/>
        <w:jc w:val="center"/>
        <w:rPr>
          <w:rFonts w:ascii="Times New Roman" w:eastAsia="ArialMT" w:hAnsi="Times New Roman"/>
          <w:sz w:val="28"/>
          <w:szCs w:val="28"/>
          <w:lang w:eastAsia="en-US"/>
        </w:rPr>
      </w:pPr>
    </w:p>
    <w:p w:rsidR="00C6269D" w:rsidRDefault="00C6269D" w:rsidP="00C6269D">
      <w:pPr>
        <w:pStyle w:val="BodyTextIndent"/>
        <w:ind w:firstLine="0"/>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C6269D" w:rsidRDefault="00C6269D" w:rsidP="00C6269D">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color w:val="000000" w:themeColor="text1"/>
          <w:szCs w:val="28"/>
          <w:lang w:val="ro-RO"/>
        </w:rPr>
        <w:t>0,26</w:t>
      </w:r>
      <w:r w:rsidRPr="0034528B">
        <w:rPr>
          <w:rFonts w:ascii="Times New Roman" w:hAnsi="Times New Roman"/>
          <w:szCs w:val="28"/>
          <w:lang w:val="ro-RO"/>
        </w:rPr>
        <w:t>÷</w:t>
      </w:r>
      <w:r>
        <w:rPr>
          <w:rFonts w:ascii="Times New Roman" w:hAnsi="Times New Roman"/>
          <w:szCs w:val="28"/>
          <w:lang w:val="ro-RO"/>
        </w:rPr>
        <w:t>5,41</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0,23</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2</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53</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0,004</w:t>
      </w:r>
      <w:r w:rsidRPr="0034528B">
        <w:rPr>
          <w:rFonts w:ascii="Times New Roman" w:hAnsi="Times New Roman"/>
          <w:szCs w:val="28"/>
          <w:lang w:val="ro-RO"/>
        </w:rPr>
        <w:t>÷</w:t>
      </w:r>
      <w:r>
        <w:rPr>
          <w:rFonts w:ascii="Times New Roman" w:hAnsi="Times New Roman"/>
          <w:szCs w:val="28"/>
          <w:lang w:val="ro-RO"/>
        </w:rPr>
        <w:t xml:space="preserve">0,167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050</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410510" w:rsidRPr="0034528B" w:rsidRDefault="00410510" w:rsidP="00C6269D">
      <w:pPr>
        <w:pStyle w:val="BodyTextIndent"/>
        <w:ind w:firstLine="0"/>
        <w:rPr>
          <w:rFonts w:ascii="Times New Roman" w:hAnsi="Times New Roman"/>
          <w:szCs w:val="28"/>
          <w:lang w:val="ro-RO"/>
        </w:rPr>
      </w:pPr>
    </w:p>
    <w:p w:rsidR="00C6269D" w:rsidRDefault="00C6269D" w:rsidP="00C6269D">
      <w:pPr>
        <w:pStyle w:val="BodyTextIndent"/>
        <w:ind w:firstLine="0"/>
        <w:jc w:val="center"/>
        <w:rPr>
          <w:rFonts w:ascii="Times New Roman" w:hAnsi="Times New Roman"/>
          <w:szCs w:val="28"/>
          <w:lang w:val="ro-RO"/>
        </w:rPr>
      </w:pPr>
      <w:r w:rsidRPr="001549EA">
        <w:rPr>
          <w:rFonts w:ascii="Times New Roman" w:hAnsi="Times New Roman"/>
          <w:noProof/>
          <w:szCs w:val="28"/>
          <w:lang w:eastAsia="en-GB"/>
        </w:rPr>
        <w:drawing>
          <wp:inline distT="0" distB="0" distL="0" distR="0">
            <wp:extent cx="5979516" cy="3031389"/>
            <wp:effectExtent l="0" t="19050" r="78384" b="54711"/>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269D" w:rsidRDefault="00C6269D" w:rsidP="00C6269D">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C6269D" w:rsidRPr="0034528B" w:rsidRDefault="00C6269D" w:rsidP="00C6269D">
      <w:pPr>
        <w:autoSpaceDE w:val="0"/>
        <w:autoSpaceDN w:val="0"/>
        <w:adjustRightInd w:val="0"/>
        <w:jc w:val="center"/>
        <w:rPr>
          <w:rFonts w:ascii="Times New Roman" w:eastAsia="ArialMT" w:hAnsi="Times New Roman"/>
          <w:sz w:val="28"/>
          <w:szCs w:val="28"/>
          <w:lang w:eastAsia="en-US"/>
        </w:rPr>
      </w:pPr>
    </w:p>
    <w:p w:rsidR="00C6269D" w:rsidRDefault="00C6269D" w:rsidP="00C6269D">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aprilie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C6269D" w:rsidRDefault="00C6269D" w:rsidP="00C6269D">
      <w:pPr>
        <w:pStyle w:val="BodyTextIndent"/>
        <w:ind w:firstLine="0"/>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C6269D" w:rsidRPr="0034528B" w:rsidRDefault="00C6269D" w:rsidP="00C6269D">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color w:val="000000" w:themeColor="text1"/>
          <w:szCs w:val="28"/>
          <w:lang w:val="ro-RO"/>
        </w:rPr>
        <w:t>0,26</w:t>
      </w:r>
      <w:r w:rsidRPr="0034528B">
        <w:rPr>
          <w:rFonts w:ascii="Times New Roman" w:hAnsi="Times New Roman"/>
          <w:szCs w:val="28"/>
          <w:lang w:val="ro-RO"/>
        </w:rPr>
        <w:t>÷</w:t>
      </w:r>
      <w:r>
        <w:rPr>
          <w:rFonts w:ascii="Times New Roman" w:hAnsi="Times New Roman"/>
          <w:szCs w:val="28"/>
          <w:lang w:val="ro-RO"/>
        </w:rPr>
        <w:t>5,41</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0,23</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2</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53</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0,004</w:t>
      </w:r>
      <w:r w:rsidRPr="0034528B">
        <w:rPr>
          <w:rFonts w:ascii="Times New Roman" w:hAnsi="Times New Roman"/>
          <w:szCs w:val="28"/>
          <w:lang w:val="ro-RO"/>
        </w:rPr>
        <w:t>÷</w:t>
      </w:r>
      <w:r>
        <w:rPr>
          <w:rFonts w:ascii="Times New Roman" w:hAnsi="Times New Roman"/>
          <w:szCs w:val="28"/>
          <w:lang w:val="ro-RO"/>
        </w:rPr>
        <w:t xml:space="preserve">0,167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050</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C6269D" w:rsidRPr="0034528B" w:rsidRDefault="00C6269D" w:rsidP="00C6269D">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w:t>
      </w:r>
      <w:r>
        <w:rPr>
          <w:rFonts w:ascii="Times New Roman" w:hAnsi="Times New Roman"/>
          <w:sz w:val="28"/>
          <w:szCs w:val="28"/>
        </w:rPr>
        <w:t xml:space="preserve"> </w:t>
      </w:r>
      <w:r w:rsidRPr="0034528B">
        <w:rPr>
          <w:rFonts w:ascii="Times New Roman" w:hAnsi="Times New Roman"/>
          <w:sz w:val="28"/>
          <w:szCs w:val="28"/>
        </w:rPr>
        <w:t xml:space="preserve">echivalent </w:t>
      </w:r>
      <w:r w:rsidRPr="0034528B">
        <w:rPr>
          <w:rFonts w:ascii="Times New Roman" w:hAnsi="Times New Roman"/>
          <w:sz w:val="28"/>
          <w:szCs w:val="28"/>
          <w:vertAlign w:val="superscript"/>
        </w:rPr>
        <w:t>90</w:t>
      </w:r>
      <w:r w:rsidRPr="0034528B">
        <w:rPr>
          <w:rFonts w:ascii="Times New Roman" w:hAnsi="Times New Roman"/>
          <w:sz w:val="28"/>
          <w:szCs w:val="28"/>
        </w:rPr>
        <w:t>Sr (</w:t>
      </w:r>
      <w:r>
        <w:rPr>
          <w:rFonts w:ascii="Times New Roman" w:hAnsi="Times New Roman"/>
          <w:color w:val="000000" w:themeColor="text1"/>
          <w:sz w:val="28"/>
          <w:szCs w:val="28"/>
        </w:rPr>
        <w:t>88,8</w:t>
      </w:r>
      <w:r>
        <w:rPr>
          <w:rFonts w:ascii="Times New Roman" w:hAnsi="Times New Roman"/>
          <w:sz w:val="28"/>
          <w:szCs w:val="28"/>
        </w:rPr>
        <w:t>÷158</w:t>
      </w:r>
      <w:r w:rsidRPr="0034528B">
        <w:rPr>
          <w:rFonts w:ascii="Times New Roman" w:hAnsi="Times New Roman"/>
          <w:sz w:val="28"/>
          <w:szCs w:val="28"/>
        </w:rPr>
        <w:t>,</w:t>
      </w:r>
      <w:r>
        <w:rPr>
          <w:rFonts w:ascii="Times New Roman" w:hAnsi="Times New Roman"/>
          <w:sz w:val="28"/>
          <w:szCs w:val="28"/>
        </w:rPr>
        <w:t>9</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C6269D" w:rsidRDefault="00C6269D" w:rsidP="00C6269D">
      <w:pPr>
        <w:pStyle w:val="Style1"/>
        <w:adjustRightInd/>
        <w:jc w:val="both"/>
        <w:rPr>
          <w:sz w:val="28"/>
          <w:szCs w:val="28"/>
          <w:lang w:val="ro-RO"/>
        </w:rPr>
      </w:pPr>
      <w:r w:rsidRPr="00EF343F">
        <w:rPr>
          <w:color w:val="000000" w:themeColor="text1"/>
          <w:sz w:val="28"/>
          <w:szCs w:val="28"/>
          <w:lang w:val="ro-RO"/>
        </w:rPr>
        <w:lastRenderedPageBreak/>
        <w:t>Pentru</w:t>
      </w:r>
      <w:r w:rsidRPr="00FB2A8D">
        <w:rPr>
          <w:color w:val="000000" w:themeColor="text1"/>
          <w:sz w:val="28"/>
          <w:szCs w:val="28"/>
          <w:lang w:val="ro-RO"/>
        </w:rPr>
        <w:t xml:space="preserve"> probele</w:t>
      </w:r>
      <w:r>
        <w:rPr>
          <w:sz w:val="28"/>
          <w:szCs w:val="28"/>
          <w:lang w:val="ro-RO"/>
        </w:rPr>
        <w:t xml:space="preserve"> de sol necultivat (</w:t>
      </w:r>
      <w:r>
        <w:rPr>
          <w:color w:val="000000"/>
          <w:sz w:val="28"/>
          <w:szCs w:val="28"/>
          <w:lang w:val="ro-RO"/>
        </w:rPr>
        <w:t>273,0</w:t>
      </w:r>
      <w:r>
        <w:rPr>
          <w:sz w:val="28"/>
          <w:szCs w:val="28"/>
          <w:lang w:val="ro-RO"/>
        </w:rPr>
        <w:t xml:space="preserve">÷390,1 Bq/Kg la SSRM Piatra Neamţ, respectiv </w:t>
      </w:r>
      <w:r>
        <w:rPr>
          <w:color w:val="000000"/>
          <w:sz w:val="28"/>
          <w:szCs w:val="28"/>
          <w:lang w:val="ro-RO"/>
        </w:rPr>
        <w:t>473,9</w:t>
      </w:r>
      <w:r>
        <w:rPr>
          <w:sz w:val="28"/>
          <w:szCs w:val="28"/>
          <w:lang w:val="ro-RO"/>
        </w:rPr>
        <w:t>÷543,2 Bq/Kg la SSRM Toaca) şi cele pentru vegetaţia spontană (</w:t>
      </w:r>
      <w:r>
        <w:rPr>
          <w:color w:val="000000"/>
          <w:sz w:val="28"/>
          <w:szCs w:val="28"/>
          <w:lang w:val="ro-RO"/>
        </w:rPr>
        <w:t>95,3</w:t>
      </w:r>
      <w:r>
        <w:rPr>
          <w:sz w:val="28"/>
          <w:szCs w:val="28"/>
          <w:lang w:val="ro-RO"/>
        </w:rPr>
        <w:t>÷180,6 Bq/Kg la SSRM Piatra Neamţ, respectiv 143,0±15,3 Bq/Kg la SSRM Toaca unde condiţiilor meteorologice s-a recoltat o singură probă) valorile determinate sunt comparabile cu media valorilor multianuale.</w:t>
      </w:r>
    </w:p>
    <w:p w:rsidR="00C6269D" w:rsidRDefault="00C6269D" w:rsidP="00C6269D">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aprilie 2018</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C6269D" w:rsidRPr="0034528B" w:rsidRDefault="00C6269D" w:rsidP="00C6269D">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7</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din zona Tulgheş- Grinţieş au fost prelevate pentru măsurători beta globale, alfa globale şi gama spectrometrice 2 probe de apă de supradaţă, două probe de sediment acvatic şi o probă de apă freatică. La SSRM Piatra Neamţ aceste probe au fost pregătite pentru efectuarea determinărilor impuse prin program, s-au efectuat măsurătorile alfa şi beta globale şi au fost trimise la APM Iaşi în vederea efectuării la SSRM Iaşi a măsurătorilor gama spectrometrice.</w:t>
      </w:r>
    </w:p>
    <w:p w:rsidR="00C6269D" w:rsidRDefault="00C6269D" w:rsidP="00C6269D">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C6269D" w:rsidRPr="00262976" w:rsidRDefault="00C6269D" w:rsidP="00C6269D">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aprilie 2018</w:t>
      </w:r>
      <w:r w:rsidRPr="00262976">
        <w:rPr>
          <w:rFonts w:ascii="Times New Roman" w:hAnsi="Times New Roman"/>
          <w:sz w:val="28"/>
          <w:szCs w:val="28"/>
        </w:rPr>
        <w:t xml:space="preserve"> privind radioactivitatea factorilor de mediu monitorizaţi la cele două staţii din judeţul Neamţ. </w:t>
      </w:r>
    </w:p>
    <w:p w:rsidR="00C6269D" w:rsidRDefault="00C6269D" w:rsidP="00C6269D">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proofErr w:type="gramStart"/>
      <w:r w:rsidRPr="00262976">
        <w:rPr>
          <w:sz w:val="28"/>
          <w:szCs w:val="28"/>
        </w:rPr>
        <w:t>transmise</w:t>
      </w:r>
      <w:proofErr w:type="spellEnd"/>
      <w:r w:rsidRPr="00262976">
        <w:rPr>
          <w:sz w:val="28"/>
          <w:szCs w:val="28"/>
        </w:rPr>
        <w:t xml:space="preserve">  anterior</w:t>
      </w:r>
      <w:proofErr w:type="gramEnd"/>
      <w:r w:rsidRPr="00262976">
        <w:rPr>
          <w:sz w:val="28"/>
          <w:szCs w:val="28"/>
        </w:rPr>
        <w:t xml:space="preserve">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sidRPr="00262976">
        <w:rPr>
          <w:sz w:val="28"/>
          <w:szCs w:val="28"/>
        </w:rPr>
        <w:t>rezultatele</w:t>
      </w:r>
      <w:proofErr w:type="spellEnd"/>
      <w:r w:rsidRPr="00262976">
        <w:rPr>
          <w:sz w:val="28"/>
          <w:szCs w:val="28"/>
        </w:rPr>
        <w:t xml:space="preserve"> </w:t>
      </w:r>
      <w:proofErr w:type="spellStart"/>
      <w:r w:rsidRPr="00262976">
        <w:rPr>
          <w:sz w:val="28"/>
          <w:szCs w:val="28"/>
        </w:rPr>
        <w:t>măsurătorilor</w:t>
      </w:r>
      <w:proofErr w:type="spellEnd"/>
      <w:r w:rsidRPr="00262976">
        <w:rPr>
          <w:sz w:val="28"/>
          <w:szCs w:val="28"/>
        </w:rPr>
        <w:t xml:space="preserve"> gamma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C6269D" w:rsidRDefault="00C6269D" w:rsidP="00C6269D">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aprilie 2018</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debitul dozei gama în aer </w:t>
      </w:r>
      <w:r>
        <w:rPr>
          <w:rFonts w:ascii="Times New Roman" w:hAnsi="Times New Roman"/>
          <w:sz w:val="28"/>
          <w:szCs w:val="28"/>
        </w:rPr>
        <w:t xml:space="preserve">şi nici pentru </w:t>
      </w:r>
      <w:r w:rsidRPr="0034528B">
        <w:rPr>
          <w:rFonts w:ascii="Times New Roman" w:hAnsi="Times New Roman"/>
          <w:sz w:val="28"/>
          <w:szCs w:val="28"/>
        </w:rPr>
        <w:t xml:space="preserve">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w:t>
      </w:r>
      <w:r>
        <w:rPr>
          <w:rFonts w:ascii="Times New Roman" w:hAnsi="Times New Roman"/>
          <w:sz w:val="28"/>
          <w:szCs w:val="28"/>
        </w:rPr>
        <w:t xml:space="preserve"> şi</w:t>
      </w:r>
      <w:r w:rsidRPr="0034528B">
        <w:rPr>
          <w:rFonts w:ascii="Times New Roman" w:hAnsi="Times New Roman"/>
          <w:sz w:val="28"/>
          <w:szCs w:val="28"/>
        </w:rPr>
        <w:t xml:space="preserve"> depuneri atmosferice totale)</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ape freatice, vegetaţie şi sol necultivat.</w:t>
      </w:r>
    </w:p>
    <w:p w:rsidR="00472272" w:rsidRDefault="00472272" w:rsidP="00472272">
      <w:pPr>
        <w:pStyle w:val="BodyTextIndent"/>
        <w:ind w:firstLine="0"/>
        <w:rPr>
          <w:rFonts w:ascii="Times New Roman" w:hAnsi="Times New Roman"/>
          <w:szCs w:val="28"/>
          <w:lang w:val="ro-RO"/>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571B54">
        <w:rPr>
          <w:rFonts w:ascii="Times New Roman" w:hAnsi="Times New Roman"/>
          <w:b/>
          <w:sz w:val="28"/>
          <w:szCs w:val="28"/>
        </w:rPr>
        <w:t>april</w:t>
      </w:r>
      <w:r w:rsidR="00126FC0">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9F1937"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9F1937" w:rsidRPr="001909F9" w:rsidRDefault="009F1937" w:rsidP="009F1937">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lastRenderedPageBreak/>
        <w:t>S-au analizat studiile de evaluare adecvată elaborate pentru proiecte desfășurate pe raza ariilor naturale protejate și s-au stabilit condiții/ măsuri de protecție;</w:t>
      </w:r>
    </w:p>
    <w:p w:rsidR="009F1937" w:rsidRPr="00AF4DCF" w:rsidRDefault="009F1937" w:rsidP="009F1937">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 xml:space="preserve">S-a participat la </w:t>
      </w:r>
      <w:r>
        <w:rPr>
          <w:rFonts w:ascii="Times New Roman" w:hAnsi="Times New Roman"/>
          <w:sz w:val="28"/>
          <w:szCs w:val="28"/>
        </w:rPr>
        <w:t>6 comisii</w:t>
      </w:r>
      <w:r w:rsidRPr="001909F9">
        <w:rPr>
          <w:rFonts w:ascii="Times New Roman" w:hAnsi="Times New Roman"/>
          <w:sz w:val="28"/>
          <w:szCs w:val="28"/>
        </w:rPr>
        <w:t xml:space="preserve"> de evaluare a pagubelor produse de speciile de interes cinegetic culturilor agricole (com. </w:t>
      </w:r>
      <w:r>
        <w:rPr>
          <w:rFonts w:ascii="Times New Roman" w:hAnsi="Times New Roman"/>
          <w:sz w:val="28"/>
          <w:szCs w:val="28"/>
        </w:rPr>
        <w:t>Pipirig, Farcașa, Hangu, Bicaz)</w:t>
      </w:r>
      <w:r w:rsidRPr="001909F9">
        <w:rPr>
          <w:rFonts w:ascii="Times New Roman" w:hAnsi="Times New Roman"/>
          <w:sz w:val="28"/>
          <w:szCs w:val="28"/>
        </w:rPr>
        <w:t>;</w:t>
      </w:r>
    </w:p>
    <w:p w:rsidR="009F1937" w:rsidRPr="0058745C" w:rsidRDefault="009F1937" w:rsidP="009F1937">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w:t>
      </w:r>
      <w:r w:rsidRPr="001909F9">
        <w:rPr>
          <w:rFonts w:ascii="Times New Roman" w:hAnsi="Times New Roman"/>
          <w:sz w:val="28"/>
          <w:szCs w:val="28"/>
        </w:rPr>
        <w:t>-a</w:t>
      </w:r>
      <w:r>
        <w:rPr>
          <w:rFonts w:ascii="Times New Roman" w:hAnsi="Times New Roman"/>
          <w:sz w:val="28"/>
          <w:szCs w:val="28"/>
        </w:rPr>
        <w:t>u</w:t>
      </w:r>
      <w:r w:rsidRPr="001909F9">
        <w:rPr>
          <w:rFonts w:ascii="Times New Roman" w:hAnsi="Times New Roman"/>
          <w:sz w:val="28"/>
          <w:szCs w:val="28"/>
        </w:rPr>
        <w:t xml:space="preserve"> emis </w:t>
      </w:r>
      <w:r>
        <w:rPr>
          <w:rFonts w:ascii="Times New Roman" w:hAnsi="Times New Roman"/>
          <w:sz w:val="28"/>
          <w:szCs w:val="28"/>
        </w:rPr>
        <w:t>două</w:t>
      </w:r>
      <w:r w:rsidRPr="001909F9">
        <w:rPr>
          <w:rFonts w:ascii="Times New Roman" w:hAnsi="Times New Roman"/>
          <w:sz w:val="28"/>
          <w:szCs w:val="28"/>
        </w:rPr>
        <w:t xml:space="preserve"> autorizați</w:t>
      </w:r>
      <w:r>
        <w:rPr>
          <w:rFonts w:ascii="Times New Roman" w:hAnsi="Times New Roman"/>
          <w:sz w:val="28"/>
          <w:szCs w:val="28"/>
        </w:rPr>
        <w:t>i</w:t>
      </w:r>
      <w:r w:rsidRPr="001909F9">
        <w:rPr>
          <w:rFonts w:ascii="Times New Roman" w:hAnsi="Times New Roman"/>
          <w:sz w:val="28"/>
          <w:szCs w:val="28"/>
        </w:rPr>
        <w:t xml:space="preserve"> de recoltare/capturare/achizitionare/ comercializare a plantelor si animalelor din flora și fauna salbatice</w:t>
      </w:r>
      <w:r>
        <w:rPr>
          <w:rFonts w:ascii="Times New Roman" w:hAnsi="Times New Roman"/>
          <w:sz w:val="28"/>
          <w:szCs w:val="28"/>
        </w:rPr>
        <w:t>;</w:t>
      </w:r>
    </w:p>
    <w:p w:rsidR="009F1937" w:rsidRPr="0058745C" w:rsidRDefault="009F1937" w:rsidP="009F1937">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acțiunile de evaluare a carnivorelor mari (urs, lup, râs și pisică sălbatică) pe fondurile cinegetice din județul Neamț;</w:t>
      </w:r>
    </w:p>
    <w:p w:rsidR="009F1937" w:rsidRPr="001909F9" w:rsidRDefault="009F1937" w:rsidP="009F1937">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o comisie de inventar</w:t>
      </w:r>
      <w:r w:rsidR="00410510">
        <w:rPr>
          <w:rFonts w:ascii="Times New Roman" w:hAnsi="Times New Roman"/>
          <w:sz w:val="28"/>
          <w:szCs w:val="28"/>
        </w:rPr>
        <w:t>iere a arborilor de pe raza municipiul</w:t>
      </w:r>
      <w:r>
        <w:rPr>
          <w:rFonts w:ascii="Times New Roman" w:hAnsi="Times New Roman"/>
          <w:sz w:val="28"/>
          <w:szCs w:val="28"/>
        </w:rPr>
        <w:t xml:space="preserve"> Roman.</w:t>
      </w:r>
    </w:p>
    <w:p w:rsidR="00B5626A" w:rsidRDefault="00B5626A" w:rsidP="00E817EF">
      <w:pPr>
        <w:jc w:val="both"/>
        <w:rPr>
          <w:rFonts w:ascii="Times New Roman" w:hAnsi="Times New Roman"/>
          <w:bCs/>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D10D2"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571B54">
        <w:rPr>
          <w:rFonts w:ascii="Times New Roman" w:hAnsi="Times New Roman"/>
          <w:b/>
          <w:sz w:val="28"/>
          <w:szCs w:val="28"/>
        </w:rPr>
        <w:t>april</w:t>
      </w:r>
      <w:r w:rsidR="00126FC0">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1B2F5F" w:rsidRDefault="001B2F5F" w:rsidP="001B2F5F">
      <w:pPr>
        <w:jc w:val="both"/>
        <w:rPr>
          <w:rFonts w:ascii="Times New Roman" w:hAnsi="Times New Roman"/>
          <w:sz w:val="28"/>
          <w:szCs w:val="28"/>
        </w:rPr>
      </w:pPr>
      <w:r>
        <w:rPr>
          <w:rFonts w:ascii="Times New Roman" w:hAnsi="Times New Roman"/>
          <w:sz w:val="28"/>
          <w:szCs w:val="28"/>
        </w:rPr>
        <w:t>- Elaborarea raportului lunar privind situaţia operatorilor economici autorizaţi să desfăşoare activitatea de colectare/tratare vehicule scoase din uz (VSU);</w:t>
      </w:r>
    </w:p>
    <w:p w:rsidR="001B2F5F" w:rsidRDefault="001B2F5F" w:rsidP="001B2F5F">
      <w:pPr>
        <w:jc w:val="both"/>
        <w:rPr>
          <w:rFonts w:ascii="Times New Roman" w:hAnsi="Times New Roman"/>
          <w:sz w:val="28"/>
          <w:szCs w:val="28"/>
        </w:rPr>
      </w:pPr>
      <w:r>
        <w:rPr>
          <w:rFonts w:ascii="Times New Roman" w:hAnsi="Times New Roman"/>
          <w:sz w:val="28"/>
          <w:szCs w:val="28"/>
        </w:rPr>
        <w:t>- Elaborare raport privind activităţile desfăşurate în cadrul compartimentului Deşeuri şi Substanţe Chimice Periculoase, în cursul lunii martie 2017;</w:t>
      </w:r>
    </w:p>
    <w:p w:rsidR="001B2F5F" w:rsidRPr="004F55D0" w:rsidRDefault="001B2F5F" w:rsidP="001B2F5F">
      <w:pPr>
        <w:jc w:val="both"/>
        <w:rPr>
          <w:rFonts w:ascii="Times New Roman" w:hAnsi="Times New Roman"/>
          <w:sz w:val="28"/>
          <w:szCs w:val="28"/>
        </w:rPr>
      </w:pPr>
      <w:r>
        <w:rPr>
          <w:rFonts w:ascii="Times New Roman" w:hAnsi="Times New Roman"/>
          <w:sz w:val="28"/>
          <w:szCs w:val="28"/>
        </w:rPr>
        <w:t xml:space="preserve">- Completări la „Fişa Judeţului Neamţ” şi Sinteza Fişa judeţ- pentru luna martie 2018 (care evidenţiază o imagine sintetică la nivel de judeţ a situaţiei pe diferite aspecte de mediu) – secţiunea  deşeuri şi secţiunea chimicale; </w:t>
      </w:r>
    </w:p>
    <w:p w:rsidR="001B2F5F" w:rsidRDefault="001B2F5F" w:rsidP="001B2F5F">
      <w:pPr>
        <w:jc w:val="both"/>
        <w:rPr>
          <w:rFonts w:ascii="Times New Roman" w:hAnsi="Times New Roman"/>
          <w:sz w:val="28"/>
          <w:szCs w:val="28"/>
        </w:rPr>
      </w:pPr>
      <w:r>
        <w:rPr>
          <w:rFonts w:ascii="Times New Roman" w:hAnsi="Times New Roman"/>
          <w:sz w:val="28"/>
          <w:szCs w:val="28"/>
        </w:rPr>
        <w:t xml:space="preserve">- Verificarea şi aprobarea Formularelor pentru aprobarea transporturilor de deşeuri periculoase; </w:t>
      </w:r>
    </w:p>
    <w:p w:rsidR="001B2F5F" w:rsidRPr="004F55D0" w:rsidRDefault="001B2F5F" w:rsidP="001B2F5F">
      <w:pPr>
        <w:jc w:val="both"/>
        <w:rPr>
          <w:rFonts w:ascii="Times New Roman" w:hAnsi="Times New Roman"/>
          <w:sz w:val="28"/>
          <w:szCs w:val="28"/>
        </w:rPr>
      </w:pPr>
      <w:r>
        <w:rPr>
          <w:rFonts w:ascii="Times New Roman" w:hAnsi="Times New Roman"/>
          <w:sz w:val="28"/>
          <w:szCs w:val="28"/>
        </w:rPr>
        <w:t>- Raportare trimestriala privind transporturile de deşeuri periculoase din judeţul Neamţ</w:t>
      </w:r>
      <w:r>
        <w:rPr>
          <w:rFonts w:ascii="Times New Roman" w:hAnsi="Times New Roman"/>
          <w:sz w:val="28"/>
          <w:szCs w:val="28"/>
          <w:lang w:val="en-US"/>
        </w:rPr>
        <w:t>;</w:t>
      </w:r>
    </w:p>
    <w:p w:rsidR="001B2F5F" w:rsidRPr="000A6EE3" w:rsidRDefault="001B2F5F" w:rsidP="001B2F5F">
      <w:pPr>
        <w:jc w:val="both"/>
        <w:rPr>
          <w:rFonts w:ascii="Times New Roman" w:hAnsi="Times New Roman"/>
          <w:sz w:val="28"/>
          <w:szCs w:val="28"/>
        </w:rPr>
      </w:pPr>
      <w:r>
        <w:rPr>
          <w:rFonts w:ascii="Times New Roman" w:hAnsi="Times New Roman"/>
          <w:sz w:val="28"/>
          <w:szCs w:val="28"/>
        </w:rPr>
        <w:t>- Raportare trimestrială privind situaţia depozitelor municipale conforme din judeţul Neamţ;</w:t>
      </w:r>
    </w:p>
    <w:p w:rsidR="001B2F5F" w:rsidRDefault="001B2F5F" w:rsidP="001B2F5F">
      <w:pPr>
        <w:jc w:val="both"/>
        <w:rPr>
          <w:rFonts w:ascii="Times New Roman" w:hAnsi="Times New Roman"/>
          <w:sz w:val="28"/>
          <w:szCs w:val="28"/>
        </w:rPr>
      </w:pPr>
      <w:r>
        <w:rPr>
          <w:rFonts w:ascii="Times New Roman" w:hAnsi="Times New Roman"/>
          <w:sz w:val="28"/>
          <w:szCs w:val="28"/>
        </w:rPr>
        <w:t>- Actualizarea bazei de date privind firmele autorizate pentru transportul, eliminarea preliminară şi eliminarea finală a deşeurilor medicale şi periculoase;</w:t>
      </w:r>
    </w:p>
    <w:p w:rsidR="001B2F5F" w:rsidRDefault="001B2F5F" w:rsidP="001B2F5F">
      <w:pPr>
        <w:jc w:val="both"/>
        <w:rPr>
          <w:rFonts w:ascii="Times New Roman" w:hAnsi="Times New Roman"/>
          <w:sz w:val="28"/>
          <w:szCs w:val="28"/>
        </w:rPr>
      </w:pPr>
      <w:r>
        <w:rPr>
          <w:rFonts w:ascii="Times New Roman" w:hAnsi="Times New Roman"/>
          <w:sz w:val="28"/>
          <w:szCs w:val="28"/>
        </w:rPr>
        <w:t>- Parcurgere  sesiune de raportare în cadrul proiectului SIM pentru anul 2017 privind Statistica Deşeurilor – verificare date completate de către operatorii economici în chestionare MUN şi TRAT;</w:t>
      </w:r>
    </w:p>
    <w:p w:rsidR="001B2F5F" w:rsidRDefault="001B2F5F" w:rsidP="001B2F5F">
      <w:pPr>
        <w:jc w:val="both"/>
        <w:rPr>
          <w:rFonts w:ascii="Times New Roman" w:hAnsi="Times New Roman"/>
          <w:sz w:val="28"/>
          <w:szCs w:val="28"/>
        </w:rPr>
      </w:pPr>
      <w:r>
        <w:rPr>
          <w:rFonts w:ascii="Times New Roman" w:hAnsi="Times New Roman"/>
          <w:sz w:val="28"/>
          <w:szCs w:val="28"/>
        </w:rPr>
        <w:t>- Parcurgere</w:t>
      </w:r>
      <w:r w:rsidRPr="00465331">
        <w:rPr>
          <w:rFonts w:ascii="Times New Roman" w:hAnsi="Times New Roman"/>
          <w:sz w:val="28"/>
          <w:szCs w:val="28"/>
        </w:rPr>
        <w:t xml:space="preserve"> sesiune de raportare în cadrul </w:t>
      </w:r>
      <w:r>
        <w:rPr>
          <w:rFonts w:ascii="Times New Roman" w:hAnsi="Times New Roman"/>
          <w:sz w:val="28"/>
          <w:szCs w:val="28"/>
        </w:rPr>
        <w:t>proiectului SIM pentru anul 2016</w:t>
      </w:r>
      <w:r w:rsidRPr="00465331">
        <w:rPr>
          <w:rFonts w:ascii="Times New Roman" w:hAnsi="Times New Roman"/>
          <w:sz w:val="28"/>
          <w:szCs w:val="28"/>
        </w:rPr>
        <w:t xml:space="preserve"> privind</w:t>
      </w:r>
      <w:r>
        <w:rPr>
          <w:rFonts w:ascii="Times New Roman" w:hAnsi="Times New Roman"/>
          <w:sz w:val="28"/>
          <w:szCs w:val="28"/>
        </w:rPr>
        <w:t xml:space="preserve">  d</w:t>
      </w:r>
      <w:r w:rsidRPr="00465331">
        <w:rPr>
          <w:rFonts w:ascii="Times New Roman" w:hAnsi="Times New Roman"/>
          <w:sz w:val="28"/>
          <w:szCs w:val="28"/>
        </w:rPr>
        <w:t xml:space="preserve">etinatorii de echipamente cu PCB </w:t>
      </w:r>
      <w:r>
        <w:rPr>
          <w:rFonts w:ascii="Times New Roman" w:hAnsi="Times New Roman"/>
          <w:sz w:val="28"/>
          <w:szCs w:val="28"/>
        </w:rPr>
        <w:t>;</w:t>
      </w:r>
    </w:p>
    <w:p w:rsidR="001B2F5F" w:rsidRPr="00465331" w:rsidRDefault="001B2F5F" w:rsidP="001B2F5F">
      <w:pPr>
        <w:jc w:val="both"/>
        <w:rPr>
          <w:rFonts w:ascii="Times New Roman" w:hAnsi="Times New Roman"/>
          <w:sz w:val="28"/>
          <w:szCs w:val="28"/>
        </w:rPr>
      </w:pPr>
      <w:r>
        <w:rPr>
          <w:rFonts w:ascii="Times New Roman" w:hAnsi="Times New Roman"/>
          <w:sz w:val="28"/>
          <w:szCs w:val="28"/>
        </w:rPr>
        <w:t xml:space="preserve">- </w:t>
      </w:r>
      <w:r w:rsidRPr="00465331">
        <w:rPr>
          <w:rFonts w:ascii="Times New Roman" w:hAnsi="Times New Roman"/>
          <w:sz w:val="28"/>
          <w:szCs w:val="28"/>
        </w:rPr>
        <w:t xml:space="preserve">Colectare date  în cadrul sesiunii de </w:t>
      </w:r>
      <w:r>
        <w:rPr>
          <w:rFonts w:ascii="Times New Roman" w:hAnsi="Times New Roman"/>
          <w:sz w:val="28"/>
          <w:szCs w:val="28"/>
        </w:rPr>
        <w:t>raportare - SIM pentru anul 2017</w:t>
      </w:r>
      <w:r w:rsidRPr="00465331">
        <w:rPr>
          <w:rFonts w:ascii="Times New Roman" w:hAnsi="Times New Roman"/>
          <w:sz w:val="28"/>
          <w:szCs w:val="28"/>
        </w:rPr>
        <w:t xml:space="preserve"> privind Ambalajele şi Deşeurile de ambalaje;</w:t>
      </w:r>
    </w:p>
    <w:p w:rsidR="001B2F5F" w:rsidRPr="001870D7" w:rsidRDefault="009F1937" w:rsidP="009F1937">
      <w:pPr>
        <w:jc w:val="both"/>
        <w:rPr>
          <w:rFonts w:ascii="Times New Roman" w:hAnsi="Times New Roman"/>
          <w:sz w:val="28"/>
          <w:szCs w:val="28"/>
        </w:rPr>
      </w:pPr>
      <w:r>
        <w:rPr>
          <w:rFonts w:ascii="Times New Roman" w:hAnsi="Times New Roman"/>
          <w:sz w:val="28"/>
          <w:szCs w:val="28"/>
        </w:rPr>
        <w:t xml:space="preserve">-  </w:t>
      </w:r>
      <w:r w:rsidR="001B2F5F" w:rsidRPr="0043120D">
        <w:rPr>
          <w:rFonts w:ascii="Times New Roman" w:hAnsi="Times New Roman"/>
          <w:sz w:val="28"/>
          <w:szCs w:val="28"/>
        </w:rPr>
        <w:t xml:space="preserve">Colectare date în cadrul sesiunii de </w:t>
      </w:r>
      <w:r w:rsidR="001B2F5F">
        <w:rPr>
          <w:rFonts w:ascii="Times New Roman" w:hAnsi="Times New Roman"/>
          <w:sz w:val="28"/>
          <w:szCs w:val="28"/>
        </w:rPr>
        <w:t>raportare - SIM pentru anul 2016</w:t>
      </w:r>
      <w:r w:rsidR="001B2F5F" w:rsidRPr="0043120D">
        <w:rPr>
          <w:rFonts w:ascii="Times New Roman" w:hAnsi="Times New Roman"/>
          <w:sz w:val="28"/>
          <w:szCs w:val="28"/>
        </w:rPr>
        <w:t xml:space="preserve"> privind VSU;</w:t>
      </w:r>
    </w:p>
    <w:p w:rsidR="001B2F5F" w:rsidRDefault="009F1937" w:rsidP="009F1937">
      <w:pPr>
        <w:jc w:val="both"/>
        <w:rPr>
          <w:rFonts w:ascii="Times New Roman" w:hAnsi="Times New Roman"/>
          <w:sz w:val="28"/>
          <w:szCs w:val="28"/>
        </w:rPr>
      </w:pPr>
      <w:r>
        <w:rPr>
          <w:rFonts w:ascii="Times New Roman" w:hAnsi="Times New Roman"/>
          <w:sz w:val="28"/>
          <w:szCs w:val="28"/>
        </w:rPr>
        <w:t xml:space="preserve">- </w:t>
      </w:r>
      <w:r w:rsidR="001B2F5F">
        <w:rPr>
          <w:rFonts w:ascii="Times New Roman" w:hAnsi="Times New Roman"/>
          <w:sz w:val="28"/>
          <w:szCs w:val="28"/>
        </w:rPr>
        <w:t>Colectarea şi prelucrarea datelor raportate de către operatorii economici autorizaţi să desfăşoare activităţi de colectare/tratare deşeuri de baterii şi acumulatori;</w:t>
      </w:r>
    </w:p>
    <w:p w:rsidR="00FF689F" w:rsidRDefault="00FF689F" w:rsidP="002D10D2">
      <w:pPr>
        <w:rPr>
          <w:rFonts w:ascii="Times New Roman" w:hAnsi="Times New Roman"/>
          <w:b/>
          <w:sz w:val="28"/>
          <w:szCs w:val="28"/>
        </w:rPr>
      </w:pPr>
    </w:p>
    <w:p w:rsidR="00FF689F" w:rsidRDefault="00FF689F" w:rsidP="002D10D2">
      <w:pPr>
        <w:rPr>
          <w:rFonts w:ascii="Times New Roman" w:hAnsi="Times New Roman"/>
          <w:b/>
          <w:sz w:val="28"/>
          <w:szCs w:val="28"/>
        </w:rPr>
      </w:pPr>
    </w:p>
    <w:p w:rsidR="00410510" w:rsidRDefault="00455399" w:rsidP="002D10D2">
      <w:pPr>
        <w:rPr>
          <w:rFonts w:ascii="Times New Roman" w:hAnsi="Times New Roman"/>
          <w:b/>
          <w:sz w:val="28"/>
          <w:szCs w:val="28"/>
        </w:rPr>
      </w:pPr>
      <w:r w:rsidRPr="00455399">
        <w:rPr>
          <w:rFonts w:ascii="Times New Roman" w:hAnsi="Times New Roman"/>
          <w:b/>
          <w:sz w:val="28"/>
          <w:szCs w:val="28"/>
        </w:rPr>
        <w:object w:dxaOrig="3023" w:dyaOrig="4320">
          <v:shape id="_x0000_i1026" type="#_x0000_t75" style="width:502.85pt;height:626.1pt" o:ole="">
            <v:imagedata r:id="rId33" o:title=""/>
          </v:shape>
          <o:OLEObject Type="Embed" ProgID="FoxitReader.Document" ShapeID="_x0000_i1026" DrawAspect="Content" ObjectID="_1587903609" r:id="rId34"/>
        </w:object>
      </w:r>
    </w:p>
    <w:p w:rsidR="00410510" w:rsidRDefault="00410510" w:rsidP="002D10D2">
      <w:pPr>
        <w:rPr>
          <w:rFonts w:ascii="Times New Roman" w:hAnsi="Times New Roman"/>
          <w:b/>
          <w:sz w:val="28"/>
          <w:szCs w:val="28"/>
        </w:rPr>
      </w:pPr>
    </w:p>
    <w:p w:rsidR="00410510" w:rsidRDefault="00410510" w:rsidP="002D10D2">
      <w:pPr>
        <w:rPr>
          <w:rFonts w:ascii="Times New Roman" w:hAnsi="Times New Roman"/>
          <w:b/>
          <w:sz w:val="28"/>
          <w:szCs w:val="28"/>
        </w:rPr>
      </w:pPr>
    </w:p>
    <w:p w:rsidR="00410510" w:rsidRDefault="00410510" w:rsidP="002D10D2">
      <w:pPr>
        <w:rPr>
          <w:rFonts w:ascii="Times New Roman" w:hAnsi="Times New Roman"/>
          <w:b/>
          <w:sz w:val="28"/>
          <w:szCs w:val="28"/>
        </w:rPr>
      </w:pPr>
    </w:p>
    <w:p w:rsidR="00410510" w:rsidRPr="00C7381D" w:rsidRDefault="00410510" w:rsidP="002D10D2">
      <w:pPr>
        <w:rPr>
          <w:rFonts w:ascii="Times New Roman" w:hAnsi="Times New Roman"/>
          <w:b/>
          <w:sz w:val="28"/>
          <w:szCs w:val="28"/>
        </w:rPr>
      </w:pPr>
    </w:p>
    <w:sectPr w:rsidR="00410510" w:rsidRPr="00C7381D" w:rsidSect="00FF689F">
      <w:headerReference w:type="default" r:id="rId35"/>
      <w:footerReference w:type="even" r:id="rId36"/>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451" w:rsidRDefault="00CF1451">
      <w:r>
        <w:separator/>
      </w:r>
    </w:p>
    <w:p w:rsidR="00CF1451" w:rsidRDefault="00CF1451"/>
  </w:endnote>
  <w:endnote w:type="continuationSeparator" w:id="1">
    <w:p w:rsidR="00CF1451" w:rsidRDefault="00CF1451">
      <w:r>
        <w:continuationSeparator/>
      </w:r>
    </w:p>
    <w:p w:rsidR="00CF1451" w:rsidRDefault="00CF145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AE0690"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451" w:rsidRDefault="00CF1451">
      <w:r>
        <w:separator/>
      </w:r>
    </w:p>
    <w:p w:rsidR="00CF1451" w:rsidRDefault="00CF1451"/>
  </w:footnote>
  <w:footnote w:type="continuationSeparator" w:id="1">
    <w:p w:rsidR="00CF1451" w:rsidRDefault="00CF1451">
      <w:r>
        <w:continuationSeparator/>
      </w:r>
    </w:p>
    <w:p w:rsidR="00CF1451" w:rsidRDefault="00CF145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2060"/>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845"/>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296"/>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8FC"/>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0D2"/>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399"/>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272"/>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BBD"/>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6C"/>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690"/>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3CD"/>
    <w:rsid w:val="00C60472"/>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8DE"/>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4.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4.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4.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8"/>
          <c:y val="4.6583850931677023E-2"/>
        </c:manualLayout>
      </c:layout>
      <c:spPr>
        <a:noFill/>
        <a:ln w="25400">
          <a:noFill/>
        </a:ln>
      </c:spPr>
    </c:title>
    <c:plotArea>
      <c:layout>
        <c:manualLayout>
          <c:layoutTarget val="inner"/>
          <c:xMode val="edge"/>
          <c:yMode val="edge"/>
          <c:x val="9.5618092655242654E-2"/>
          <c:y val="0.1754521382587497"/>
          <c:w val="0.87413357879925258"/>
          <c:h val="0.47051167080379286"/>
        </c:manualLayout>
      </c:layout>
      <c:lineChart>
        <c:grouping val="standard"/>
        <c:ser>
          <c:idx val="0"/>
          <c:order val="0"/>
          <c:tx>
            <c:strRef>
              <c:f>'apr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2018'!$B$5:$B$34</c:f>
              <c:numCache>
                <c:formatCode>dd/mm/yyyy</c:formatCode>
                <c:ptCount val="30"/>
                <c:pt idx="0">
                  <c:v>43191</c:v>
                </c:pt>
                <c:pt idx="1">
                  <c:v>43192</c:v>
                </c:pt>
                <c:pt idx="2">
                  <c:v>43193</c:v>
                </c:pt>
                <c:pt idx="3">
                  <c:v>43194</c:v>
                </c:pt>
                <c:pt idx="4">
                  <c:v>43195</c:v>
                </c:pt>
                <c:pt idx="5">
                  <c:v>43196</c:v>
                </c:pt>
                <c:pt idx="6">
                  <c:v>43197</c:v>
                </c:pt>
                <c:pt idx="7">
                  <c:v>43198</c:v>
                </c:pt>
                <c:pt idx="8">
                  <c:v>43199</c:v>
                </c:pt>
                <c:pt idx="9">
                  <c:v>43200</c:v>
                </c:pt>
                <c:pt idx="10">
                  <c:v>43201</c:v>
                </c:pt>
                <c:pt idx="11">
                  <c:v>43202</c:v>
                </c:pt>
                <c:pt idx="12">
                  <c:v>43203</c:v>
                </c:pt>
                <c:pt idx="13">
                  <c:v>43204</c:v>
                </c:pt>
                <c:pt idx="14">
                  <c:v>43205</c:v>
                </c:pt>
                <c:pt idx="15">
                  <c:v>43206</c:v>
                </c:pt>
                <c:pt idx="16">
                  <c:v>43207</c:v>
                </c:pt>
                <c:pt idx="17">
                  <c:v>43208</c:v>
                </c:pt>
                <c:pt idx="18">
                  <c:v>43209</c:v>
                </c:pt>
                <c:pt idx="19">
                  <c:v>43210</c:v>
                </c:pt>
                <c:pt idx="20">
                  <c:v>43211</c:v>
                </c:pt>
                <c:pt idx="21">
                  <c:v>43212</c:v>
                </c:pt>
                <c:pt idx="22">
                  <c:v>43213</c:v>
                </c:pt>
                <c:pt idx="23">
                  <c:v>43214</c:v>
                </c:pt>
                <c:pt idx="24">
                  <c:v>43215</c:v>
                </c:pt>
                <c:pt idx="25">
                  <c:v>43216</c:v>
                </c:pt>
                <c:pt idx="26">
                  <c:v>43217</c:v>
                </c:pt>
                <c:pt idx="27">
                  <c:v>43218</c:v>
                </c:pt>
                <c:pt idx="28">
                  <c:v>43219</c:v>
                </c:pt>
                <c:pt idx="29">
                  <c:v>43220</c:v>
                </c:pt>
              </c:numCache>
            </c:numRef>
          </c:cat>
          <c:val>
            <c:numRef>
              <c:f>'apr 2018'!$C$5:$C$34</c:f>
              <c:numCache>
                <c:formatCode>General</c:formatCode>
                <c:ptCount val="30"/>
                <c:pt idx="0">
                  <c:v>3</c:v>
                </c:pt>
                <c:pt idx="1">
                  <c:v>2</c:v>
                </c:pt>
                <c:pt idx="2">
                  <c:v>2</c:v>
                </c:pt>
                <c:pt idx="3">
                  <c:v>3</c:v>
                </c:pt>
                <c:pt idx="4">
                  <c:v>3</c:v>
                </c:pt>
                <c:pt idx="5">
                  <c:v>2</c:v>
                </c:pt>
                <c:pt idx="6">
                  <c:v>2</c:v>
                </c:pt>
                <c:pt idx="7">
                  <c:v>2</c:v>
                </c:pt>
                <c:pt idx="8">
                  <c:v>3</c:v>
                </c:pt>
                <c:pt idx="9">
                  <c:v>3</c:v>
                </c:pt>
                <c:pt idx="10">
                  <c:v>3</c:v>
                </c:pt>
                <c:pt idx="11">
                  <c:v>3</c:v>
                </c:pt>
                <c:pt idx="12">
                  <c:v>3</c:v>
                </c:pt>
                <c:pt idx="13">
                  <c:v>3</c:v>
                </c:pt>
                <c:pt idx="14">
                  <c:v>3</c:v>
                </c:pt>
                <c:pt idx="15">
                  <c:v>4</c:v>
                </c:pt>
                <c:pt idx="16">
                  <c:v>3</c:v>
                </c:pt>
                <c:pt idx="17">
                  <c:v>3</c:v>
                </c:pt>
                <c:pt idx="18">
                  <c:v>3</c:v>
                </c:pt>
                <c:pt idx="19">
                  <c:v>2</c:v>
                </c:pt>
                <c:pt idx="20">
                  <c:v>3</c:v>
                </c:pt>
                <c:pt idx="21">
                  <c:v>3</c:v>
                </c:pt>
                <c:pt idx="22">
                  <c:v>3</c:v>
                </c:pt>
                <c:pt idx="23">
                  <c:v>3</c:v>
                </c:pt>
                <c:pt idx="24">
                  <c:v>3</c:v>
                </c:pt>
                <c:pt idx="25">
                  <c:v>3</c:v>
                </c:pt>
                <c:pt idx="26">
                  <c:v>2</c:v>
                </c:pt>
                <c:pt idx="27">
                  <c:v>3</c:v>
                </c:pt>
                <c:pt idx="28">
                  <c:v>2</c:v>
                </c:pt>
                <c:pt idx="29">
                  <c:v>3</c:v>
                </c:pt>
              </c:numCache>
            </c:numRef>
          </c:val>
        </c:ser>
        <c:marker val="1"/>
        <c:axId val="142658944"/>
        <c:axId val="147813888"/>
      </c:lineChart>
      <c:dateAx>
        <c:axId val="142658944"/>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47813888"/>
        <c:crosses val="autoZero"/>
        <c:auto val="1"/>
        <c:lblOffset val="100"/>
        <c:baseTimeUnit val="days"/>
        <c:majorUnit val="2"/>
        <c:majorTimeUnit val="days"/>
        <c:minorUnit val="2"/>
        <c:minorTimeUnit val="days"/>
      </c:dateAx>
      <c:valAx>
        <c:axId val="14781388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2658944"/>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269826526132283"/>
          <c:y val="4.451937522542497E-2"/>
          <c:w val="0.40569432379671477"/>
          <c:h val="9.9378881987577508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0421632448992064"/>
          <c:y val="0.16890917410673956"/>
          <c:w val="0.863306682628315"/>
          <c:h val="0.46267050080441091"/>
        </c:manualLayout>
      </c:layout>
      <c:lineChart>
        <c:grouping val="standard"/>
        <c:ser>
          <c:idx val="0"/>
          <c:order val="0"/>
          <c:tx>
            <c:strRef>
              <c:f>'apr 2018'!$C$36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2018'!$B$37:$B$66</c:f>
              <c:numCache>
                <c:formatCode>dd/mm/yyyy</c:formatCode>
                <c:ptCount val="30"/>
                <c:pt idx="0">
                  <c:v>43191</c:v>
                </c:pt>
                <c:pt idx="1">
                  <c:v>43192</c:v>
                </c:pt>
                <c:pt idx="2">
                  <c:v>43193</c:v>
                </c:pt>
                <c:pt idx="3">
                  <c:v>43194</c:v>
                </c:pt>
                <c:pt idx="4">
                  <c:v>43195</c:v>
                </c:pt>
                <c:pt idx="5">
                  <c:v>43196</c:v>
                </c:pt>
                <c:pt idx="6">
                  <c:v>43197</c:v>
                </c:pt>
                <c:pt idx="7">
                  <c:v>43198</c:v>
                </c:pt>
                <c:pt idx="8">
                  <c:v>43199</c:v>
                </c:pt>
                <c:pt idx="9">
                  <c:v>43200</c:v>
                </c:pt>
                <c:pt idx="10">
                  <c:v>43201</c:v>
                </c:pt>
                <c:pt idx="11">
                  <c:v>43202</c:v>
                </c:pt>
                <c:pt idx="12">
                  <c:v>43203</c:v>
                </c:pt>
                <c:pt idx="13">
                  <c:v>43204</c:v>
                </c:pt>
                <c:pt idx="14">
                  <c:v>43205</c:v>
                </c:pt>
                <c:pt idx="15">
                  <c:v>43206</c:v>
                </c:pt>
                <c:pt idx="16">
                  <c:v>43207</c:v>
                </c:pt>
                <c:pt idx="17">
                  <c:v>43208</c:v>
                </c:pt>
                <c:pt idx="18">
                  <c:v>43209</c:v>
                </c:pt>
                <c:pt idx="19">
                  <c:v>43210</c:v>
                </c:pt>
                <c:pt idx="20">
                  <c:v>43211</c:v>
                </c:pt>
                <c:pt idx="21">
                  <c:v>43212</c:v>
                </c:pt>
                <c:pt idx="22">
                  <c:v>43213</c:v>
                </c:pt>
                <c:pt idx="23">
                  <c:v>43214</c:v>
                </c:pt>
                <c:pt idx="24">
                  <c:v>43215</c:v>
                </c:pt>
                <c:pt idx="25">
                  <c:v>43216</c:v>
                </c:pt>
                <c:pt idx="26">
                  <c:v>43217</c:v>
                </c:pt>
                <c:pt idx="27">
                  <c:v>43218</c:v>
                </c:pt>
                <c:pt idx="28">
                  <c:v>43219</c:v>
                </c:pt>
                <c:pt idx="29">
                  <c:v>43220</c:v>
                </c:pt>
              </c:numCache>
            </c:numRef>
          </c:cat>
          <c:val>
            <c:numRef>
              <c:f>'apr 2018'!$C$37:$C$66</c:f>
              <c:numCache>
                <c:formatCode>General</c:formatCode>
                <c:ptCount val="30"/>
                <c:pt idx="0">
                  <c:v>3</c:v>
                </c:pt>
                <c:pt idx="1">
                  <c:v>2</c:v>
                </c:pt>
                <c:pt idx="2">
                  <c:v>2</c:v>
                </c:pt>
                <c:pt idx="3">
                  <c:v>3</c:v>
                </c:pt>
                <c:pt idx="4">
                  <c:v>4</c:v>
                </c:pt>
                <c:pt idx="5">
                  <c:v>3</c:v>
                </c:pt>
                <c:pt idx="6">
                  <c:v>2</c:v>
                </c:pt>
                <c:pt idx="7">
                  <c:v>3</c:v>
                </c:pt>
                <c:pt idx="8">
                  <c:v>3</c:v>
                </c:pt>
                <c:pt idx="9">
                  <c:v>2</c:v>
                </c:pt>
                <c:pt idx="10">
                  <c:v>3</c:v>
                </c:pt>
                <c:pt idx="11">
                  <c:v>3</c:v>
                </c:pt>
                <c:pt idx="12">
                  <c:v>3</c:v>
                </c:pt>
                <c:pt idx="13">
                  <c:v>3</c:v>
                </c:pt>
                <c:pt idx="14">
                  <c:v>3</c:v>
                </c:pt>
                <c:pt idx="15">
                  <c:v>2</c:v>
                </c:pt>
                <c:pt idx="16">
                  <c:v>2</c:v>
                </c:pt>
                <c:pt idx="17">
                  <c:v>2</c:v>
                </c:pt>
                <c:pt idx="18">
                  <c:v>2</c:v>
                </c:pt>
                <c:pt idx="19">
                  <c:v>2</c:v>
                </c:pt>
                <c:pt idx="20">
                  <c:v>3</c:v>
                </c:pt>
                <c:pt idx="21">
                  <c:v>3</c:v>
                </c:pt>
                <c:pt idx="22">
                  <c:v>3</c:v>
                </c:pt>
                <c:pt idx="23">
                  <c:v>2</c:v>
                </c:pt>
                <c:pt idx="24">
                  <c:v>2</c:v>
                </c:pt>
                <c:pt idx="25">
                  <c:v>3</c:v>
                </c:pt>
                <c:pt idx="26">
                  <c:v>2</c:v>
                </c:pt>
                <c:pt idx="27">
                  <c:v>2</c:v>
                </c:pt>
                <c:pt idx="28">
                  <c:v>2</c:v>
                </c:pt>
                <c:pt idx="29">
                  <c:v>3</c:v>
                </c:pt>
              </c:numCache>
            </c:numRef>
          </c:val>
        </c:ser>
        <c:marker val="1"/>
        <c:axId val="147993344"/>
        <c:axId val="147995264"/>
      </c:lineChart>
      <c:dateAx>
        <c:axId val="14799334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47995264"/>
        <c:crosses val="autoZero"/>
        <c:auto val="1"/>
        <c:lblOffset val="100"/>
        <c:baseTimeUnit val="days"/>
        <c:majorUnit val="2"/>
        <c:majorTimeUnit val="days"/>
        <c:minorUnit val="1"/>
        <c:minorTimeUnit val="days"/>
      </c:dateAx>
      <c:valAx>
        <c:axId val="14799526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799334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7912233890456588"/>
          <c:y val="3.3067488598426058E-2"/>
          <c:w val="0.38820584854412354"/>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INDICE GENERAL NT3</a:t>
            </a:r>
          </a:p>
        </c:rich>
      </c:tx>
      <c:layout>
        <c:manualLayout>
          <c:xMode val="edge"/>
          <c:yMode val="edge"/>
          <c:x val="0.12699982147761849"/>
          <c:y val="5.2459016393442623E-2"/>
        </c:manualLayout>
      </c:layout>
      <c:spPr>
        <a:noFill/>
        <a:ln w="25400">
          <a:noFill/>
        </a:ln>
      </c:spPr>
    </c:title>
    <c:plotArea>
      <c:layout>
        <c:manualLayout>
          <c:layoutTarget val="inner"/>
          <c:xMode val="edge"/>
          <c:yMode val="edge"/>
          <c:x val="0.10131547227926262"/>
          <c:y val="0.15124579902636207"/>
          <c:w val="0.86626225420336223"/>
          <c:h val="0.50939311843067814"/>
        </c:manualLayout>
      </c:layout>
      <c:lineChart>
        <c:grouping val="standard"/>
        <c:ser>
          <c:idx val="0"/>
          <c:order val="0"/>
          <c:tx>
            <c:strRef>
              <c:f>'apr 2018'!$C$71</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2018'!$B$72:$B$101</c:f>
              <c:numCache>
                <c:formatCode>dd/mm/yyyy</c:formatCode>
                <c:ptCount val="30"/>
                <c:pt idx="0">
                  <c:v>43191</c:v>
                </c:pt>
                <c:pt idx="1">
                  <c:v>43192</c:v>
                </c:pt>
                <c:pt idx="2">
                  <c:v>43193</c:v>
                </c:pt>
                <c:pt idx="3">
                  <c:v>43194</c:v>
                </c:pt>
                <c:pt idx="4">
                  <c:v>43195</c:v>
                </c:pt>
                <c:pt idx="5">
                  <c:v>43196</c:v>
                </c:pt>
                <c:pt idx="6">
                  <c:v>43197</c:v>
                </c:pt>
                <c:pt idx="7">
                  <c:v>43198</c:v>
                </c:pt>
                <c:pt idx="8">
                  <c:v>43199</c:v>
                </c:pt>
                <c:pt idx="9">
                  <c:v>43200</c:v>
                </c:pt>
                <c:pt idx="10">
                  <c:v>43201</c:v>
                </c:pt>
                <c:pt idx="11">
                  <c:v>43202</c:v>
                </c:pt>
                <c:pt idx="12">
                  <c:v>43203</c:v>
                </c:pt>
                <c:pt idx="13">
                  <c:v>43204</c:v>
                </c:pt>
                <c:pt idx="14">
                  <c:v>43205</c:v>
                </c:pt>
                <c:pt idx="15">
                  <c:v>43206</c:v>
                </c:pt>
                <c:pt idx="16">
                  <c:v>43207</c:v>
                </c:pt>
                <c:pt idx="17">
                  <c:v>43208</c:v>
                </c:pt>
                <c:pt idx="18">
                  <c:v>2</c:v>
                </c:pt>
                <c:pt idx="19">
                  <c:v>43210</c:v>
                </c:pt>
                <c:pt idx="20">
                  <c:v>43211</c:v>
                </c:pt>
                <c:pt idx="21">
                  <c:v>43212</c:v>
                </c:pt>
                <c:pt idx="22">
                  <c:v>43213</c:v>
                </c:pt>
                <c:pt idx="23">
                  <c:v>43214</c:v>
                </c:pt>
                <c:pt idx="24">
                  <c:v>43215</c:v>
                </c:pt>
                <c:pt idx="25">
                  <c:v>43216</c:v>
                </c:pt>
                <c:pt idx="26">
                  <c:v>43217</c:v>
                </c:pt>
                <c:pt idx="27">
                  <c:v>43218</c:v>
                </c:pt>
                <c:pt idx="28">
                  <c:v>43219</c:v>
                </c:pt>
                <c:pt idx="29">
                  <c:v>43220</c:v>
                </c:pt>
              </c:numCache>
            </c:numRef>
          </c:cat>
          <c:val>
            <c:numRef>
              <c:f>'apr 2018'!$C$72:$C$101</c:f>
              <c:numCache>
                <c:formatCode>General</c:formatCode>
                <c:ptCount val="30"/>
                <c:pt idx="0">
                  <c:v>2</c:v>
                </c:pt>
                <c:pt idx="1">
                  <c:v>2</c:v>
                </c:pt>
                <c:pt idx="2">
                  <c:v>4</c:v>
                </c:pt>
                <c:pt idx="3">
                  <c:v>4</c:v>
                </c:pt>
                <c:pt idx="5">
                  <c:v>4</c:v>
                </c:pt>
                <c:pt idx="6">
                  <c:v>3</c:v>
                </c:pt>
                <c:pt idx="7">
                  <c:v>2</c:v>
                </c:pt>
                <c:pt idx="8">
                  <c:v>4</c:v>
                </c:pt>
                <c:pt idx="10">
                  <c:v>2</c:v>
                </c:pt>
                <c:pt idx="11">
                  <c:v>2</c:v>
                </c:pt>
                <c:pt idx="12">
                  <c:v>2</c:v>
                </c:pt>
                <c:pt idx="13">
                  <c:v>2</c:v>
                </c:pt>
                <c:pt idx="14">
                  <c:v>2</c:v>
                </c:pt>
                <c:pt idx="15">
                  <c:v>3</c:v>
                </c:pt>
                <c:pt idx="16">
                  <c:v>2</c:v>
                </c:pt>
                <c:pt idx="17">
                  <c:v>1</c:v>
                </c:pt>
                <c:pt idx="18">
                  <c:v>2</c:v>
                </c:pt>
                <c:pt idx="19">
                  <c:v>2</c:v>
                </c:pt>
                <c:pt idx="20">
                  <c:v>2</c:v>
                </c:pt>
                <c:pt idx="21">
                  <c:v>2</c:v>
                </c:pt>
                <c:pt idx="22">
                  <c:v>2</c:v>
                </c:pt>
                <c:pt idx="23">
                  <c:v>2</c:v>
                </c:pt>
                <c:pt idx="24">
                  <c:v>1</c:v>
                </c:pt>
                <c:pt idx="25">
                  <c:v>2</c:v>
                </c:pt>
                <c:pt idx="26">
                  <c:v>2</c:v>
                </c:pt>
                <c:pt idx="27">
                  <c:v>2</c:v>
                </c:pt>
                <c:pt idx="28">
                  <c:v>2</c:v>
                </c:pt>
                <c:pt idx="29">
                  <c:v>2</c:v>
                </c:pt>
              </c:numCache>
            </c:numRef>
          </c:val>
        </c:ser>
        <c:marker val="1"/>
        <c:axId val="148006784"/>
        <c:axId val="148025344"/>
      </c:lineChart>
      <c:catAx>
        <c:axId val="148006784"/>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48025344"/>
        <c:crosses val="autoZero"/>
        <c:auto val="1"/>
        <c:lblAlgn val="ctr"/>
        <c:lblOffset val="100"/>
        <c:tickLblSkip val="2"/>
        <c:tickMarkSkip val="1"/>
      </c:catAx>
      <c:valAx>
        <c:axId val="14802534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14800678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097234296955059"/>
          <c:y val="1.5936325902180713E-2"/>
          <c:w val="0.37542697947739762"/>
          <c:h val="0.12131148972587787"/>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a:t>
            </a:r>
            <a:r>
              <a:rPr lang="ro-RO" sz="1400"/>
              <a:t>Ț</a:t>
            </a:r>
            <a:endParaRPr lang="en-US" sz="1400"/>
          </a:p>
        </c:rich>
      </c:tx>
      <c:layout>
        <c:manualLayout>
          <c:xMode val="edge"/>
          <c:yMode val="edge"/>
          <c:x val="0.13898553680782094"/>
          <c:y val="4.0192444380179916E-2"/>
        </c:manualLayout>
      </c:layout>
      <c:spPr>
        <a:noFill/>
        <a:ln w="25400">
          <a:noFill/>
        </a:ln>
      </c:spPr>
    </c:title>
    <c:plotArea>
      <c:layout>
        <c:manualLayout>
          <c:layoutTarget val="inner"/>
          <c:xMode val="edge"/>
          <c:yMode val="edge"/>
          <c:x val="9.6129335697377846E-2"/>
          <c:y val="0.17502083713807695"/>
          <c:w val="0.87455776743575353"/>
          <c:h val="0.47796573560030881"/>
        </c:manualLayout>
      </c:layout>
      <c:lineChart>
        <c:grouping val="standard"/>
        <c:ser>
          <c:idx val="0"/>
          <c:order val="0"/>
          <c:tx>
            <c:strRef>
              <c:f>'04'!$C$5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trendline>
            <c:trendlineType val="power"/>
          </c:trendline>
          <c:cat>
            <c:numRef>
              <c:f>'04'!$B$6:$B$28</c:f>
              <c:numCache>
                <c:formatCode>dd/mm/yyyy</c:formatCode>
                <c:ptCount val="23"/>
                <c:pt idx="0">
                  <c:v>43191</c:v>
                </c:pt>
                <c:pt idx="1">
                  <c:v>43192</c:v>
                </c:pt>
                <c:pt idx="2">
                  <c:v>43193</c:v>
                </c:pt>
                <c:pt idx="3">
                  <c:v>43199</c:v>
                </c:pt>
                <c:pt idx="4">
                  <c:v>43200</c:v>
                </c:pt>
                <c:pt idx="5">
                  <c:v>43201</c:v>
                </c:pt>
                <c:pt idx="6">
                  <c:v>43202</c:v>
                </c:pt>
                <c:pt idx="7">
                  <c:v>43205</c:v>
                </c:pt>
                <c:pt idx="8">
                  <c:v>43206</c:v>
                </c:pt>
                <c:pt idx="9">
                  <c:v>43207</c:v>
                </c:pt>
                <c:pt idx="10">
                  <c:v>43208</c:v>
                </c:pt>
                <c:pt idx="11">
                  <c:v>43209</c:v>
                </c:pt>
                <c:pt idx="12">
                  <c:v>43212</c:v>
                </c:pt>
                <c:pt idx="13">
                  <c:v>43213</c:v>
                </c:pt>
                <c:pt idx="14">
                  <c:v>43214</c:v>
                </c:pt>
                <c:pt idx="15">
                  <c:v>43215</c:v>
                </c:pt>
                <c:pt idx="16">
                  <c:v>43216</c:v>
                </c:pt>
              </c:numCache>
            </c:numRef>
          </c:cat>
          <c:val>
            <c:numRef>
              <c:f>'04'!$C$6:$C$29</c:f>
              <c:numCache>
                <c:formatCode>0.00</c:formatCode>
                <c:ptCount val="24"/>
                <c:pt idx="0">
                  <c:v>10.97</c:v>
                </c:pt>
                <c:pt idx="1">
                  <c:v>4.4000000000000004</c:v>
                </c:pt>
                <c:pt idx="2">
                  <c:v>6.3599999999999985</c:v>
                </c:pt>
                <c:pt idx="3">
                  <c:v>8.8600000000000048</c:v>
                </c:pt>
                <c:pt idx="4">
                  <c:v>3.3</c:v>
                </c:pt>
                <c:pt idx="5">
                  <c:v>7.6599999999999975</c:v>
                </c:pt>
                <c:pt idx="6">
                  <c:v>17.989999999999952</c:v>
                </c:pt>
                <c:pt idx="7">
                  <c:v>7.1599999999999975</c:v>
                </c:pt>
                <c:pt idx="8">
                  <c:v>9.69</c:v>
                </c:pt>
                <c:pt idx="9">
                  <c:v>10.76</c:v>
                </c:pt>
                <c:pt idx="10">
                  <c:v>5.56</c:v>
                </c:pt>
                <c:pt idx="11">
                  <c:v>6.26</c:v>
                </c:pt>
                <c:pt idx="12">
                  <c:v>8.5</c:v>
                </c:pt>
                <c:pt idx="13">
                  <c:v>11.55</c:v>
                </c:pt>
                <c:pt idx="14">
                  <c:v>0.95000000000000062</c:v>
                </c:pt>
                <c:pt idx="15">
                  <c:v>9.8500000000000068</c:v>
                </c:pt>
                <c:pt idx="16">
                  <c:v>8.61</c:v>
                </c:pt>
              </c:numCache>
            </c:numRef>
          </c:val>
        </c:ser>
        <c:ser>
          <c:idx val="1"/>
          <c:order val="1"/>
          <c:tx>
            <c:strRef>
              <c:f>'04'!$D$5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'04'!$B$6:$B$28</c:f>
              <c:numCache>
                <c:formatCode>dd/mm/yyyy</c:formatCode>
                <c:ptCount val="23"/>
                <c:pt idx="0">
                  <c:v>43191</c:v>
                </c:pt>
                <c:pt idx="1">
                  <c:v>43192</c:v>
                </c:pt>
                <c:pt idx="2">
                  <c:v>43193</c:v>
                </c:pt>
                <c:pt idx="3">
                  <c:v>43199</c:v>
                </c:pt>
                <c:pt idx="4">
                  <c:v>43200</c:v>
                </c:pt>
                <c:pt idx="5">
                  <c:v>43201</c:v>
                </c:pt>
                <c:pt idx="6">
                  <c:v>43202</c:v>
                </c:pt>
                <c:pt idx="7">
                  <c:v>43205</c:v>
                </c:pt>
                <c:pt idx="8">
                  <c:v>43206</c:v>
                </c:pt>
                <c:pt idx="9">
                  <c:v>43207</c:v>
                </c:pt>
                <c:pt idx="10">
                  <c:v>43208</c:v>
                </c:pt>
                <c:pt idx="11">
                  <c:v>43209</c:v>
                </c:pt>
                <c:pt idx="12">
                  <c:v>43212</c:v>
                </c:pt>
                <c:pt idx="13">
                  <c:v>43213</c:v>
                </c:pt>
                <c:pt idx="14">
                  <c:v>43214</c:v>
                </c:pt>
                <c:pt idx="15">
                  <c:v>43215</c:v>
                </c:pt>
                <c:pt idx="16">
                  <c:v>43216</c:v>
                </c:pt>
              </c:numCache>
            </c:numRef>
          </c:cat>
          <c:val>
            <c:numRef>
              <c:f>'04'!$D$6:$D$29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numCache>
            </c:numRef>
          </c:val>
        </c:ser>
        <c:marker val="1"/>
        <c:axId val="148052224"/>
        <c:axId val="148066688"/>
      </c:lineChart>
      <c:dateAx>
        <c:axId val="148052224"/>
        <c:scaling>
          <c:orientation val="minMax"/>
        </c:scaling>
        <c:axPos val="b"/>
        <c:numFmt formatCode="dd/mm/yyyy" sourceLinked="0"/>
        <c:tickLblPos val="nextTo"/>
        <c:spPr>
          <a:ln w="3175">
            <a:solidFill>
              <a:srgbClr val="000000"/>
            </a:solidFill>
            <a:prstDash val="solid"/>
          </a:ln>
        </c:spPr>
        <c:txPr>
          <a:bodyPr rot="-2700000" vert="horz"/>
          <a:lstStyle/>
          <a:p>
            <a:pPr>
              <a:defRPr sz="1400"/>
            </a:pPr>
            <a:endParaRPr lang="en-US"/>
          </a:p>
        </c:txPr>
        <c:crossAx val="148066688"/>
        <c:crosses val="autoZero"/>
        <c:auto val="1"/>
        <c:lblOffset val="100"/>
        <c:baseTimeUnit val="days"/>
        <c:majorUnit val="2"/>
        <c:majorTimeUnit val="days"/>
        <c:minorUnit val="1"/>
        <c:minorTimeUnit val="days"/>
      </c:dateAx>
      <c:valAx>
        <c:axId val="148066688"/>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48052224"/>
        <c:crosses val="autoZero"/>
        <c:crossBetween val="between"/>
      </c:valAx>
      <c:spPr>
        <a:solidFill>
          <a:srgbClr val="FFFFFF"/>
        </a:solidFill>
        <a:ln w="3175">
          <a:solidFill>
            <a:srgbClr val="000000"/>
          </a:solidFill>
          <a:prstDash val="solid"/>
        </a:ln>
      </c:spPr>
    </c:plotArea>
    <c:legend>
      <c:legendPos val="t"/>
      <c:legendEntry>
        <c:idx val="2"/>
        <c:delete val="1"/>
      </c:legendEntry>
      <c:layout>
        <c:manualLayout>
          <c:xMode val="edge"/>
          <c:yMode val="edge"/>
          <c:x val="0.57184569639383276"/>
          <c:y val="0"/>
          <c:w val="0.396172087946912"/>
          <c:h val="0.15390634894949651"/>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APRILIE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4797391397504548E-2"/>
          <c:y val="0.17933172393565316"/>
          <c:w val="0.67477396279641311"/>
          <c:h val="0.61299641269770433"/>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0.00</c:formatCode>
                <c:ptCount val="30"/>
                <c:pt idx="0">
                  <c:v>1.52</c:v>
                </c:pt>
                <c:pt idx="1">
                  <c:v>0.35000000000000031</c:v>
                </c:pt>
                <c:pt idx="2">
                  <c:v>0.630000000000001</c:v>
                </c:pt>
                <c:pt idx="3">
                  <c:v>0.73000000000000065</c:v>
                </c:pt>
                <c:pt idx="4">
                  <c:v>1.23</c:v>
                </c:pt>
                <c:pt idx="5">
                  <c:v>1.2</c:v>
                </c:pt>
                <c:pt idx="6">
                  <c:v>0.22000000000000003</c:v>
                </c:pt>
                <c:pt idx="7">
                  <c:v>0.84000000000000064</c:v>
                </c:pt>
                <c:pt idx="8">
                  <c:v>1.02</c:v>
                </c:pt>
                <c:pt idx="9">
                  <c:v>1.26</c:v>
                </c:pt>
                <c:pt idx="10">
                  <c:v>1.52</c:v>
                </c:pt>
                <c:pt idx="11">
                  <c:v>1.35</c:v>
                </c:pt>
                <c:pt idx="12">
                  <c:v>1.3</c:v>
                </c:pt>
                <c:pt idx="13">
                  <c:v>0.99</c:v>
                </c:pt>
                <c:pt idx="14">
                  <c:v>1.35</c:v>
                </c:pt>
                <c:pt idx="15">
                  <c:v>1.86</c:v>
                </c:pt>
                <c:pt idx="16">
                  <c:v>1.1299999999999979</c:v>
                </c:pt>
                <c:pt idx="17">
                  <c:v>0.31000000000000044</c:v>
                </c:pt>
                <c:pt idx="18">
                  <c:v>0.82000000000000062</c:v>
                </c:pt>
                <c:pt idx="19">
                  <c:v>0.21000000000000021</c:v>
                </c:pt>
                <c:pt idx="20">
                  <c:v>0.77000000000000091</c:v>
                </c:pt>
                <c:pt idx="21">
                  <c:v>0.8</c:v>
                </c:pt>
                <c:pt idx="22">
                  <c:v>1.1700000000000017</c:v>
                </c:pt>
                <c:pt idx="23">
                  <c:v>1.2</c:v>
                </c:pt>
                <c:pt idx="24">
                  <c:v>1.07</c:v>
                </c:pt>
                <c:pt idx="25">
                  <c:v>0.97000000000000064</c:v>
                </c:pt>
                <c:pt idx="26">
                  <c:v>0.630000000000001</c:v>
                </c:pt>
                <c:pt idx="27">
                  <c:v>0.86000000000000065</c:v>
                </c:pt>
                <c:pt idx="28">
                  <c:v>1.27</c:v>
                </c:pt>
                <c:pt idx="29">
                  <c:v>1.37</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0.00</c:formatCode>
                <c:ptCount val="30"/>
                <c:pt idx="0">
                  <c:v>0.15000000000000022</c:v>
                </c:pt>
                <c:pt idx="1">
                  <c:v>0.19000000000000003</c:v>
                </c:pt>
                <c:pt idx="2">
                  <c:v>0.28000000000000008</c:v>
                </c:pt>
                <c:pt idx="3">
                  <c:v>0.37000000000000038</c:v>
                </c:pt>
                <c:pt idx="4">
                  <c:v>0.98</c:v>
                </c:pt>
                <c:pt idx="5">
                  <c:v>0.3800000000000005</c:v>
                </c:pt>
                <c:pt idx="6">
                  <c:v>0.24000000000000021</c:v>
                </c:pt>
                <c:pt idx="7">
                  <c:v>0.41000000000000031</c:v>
                </c:pt>
                <c:pt idx="8">
                  <c:v>0.33000000000000057</c:v>
                </c:pt>
                <c:pt idx="9">
                  <c:v>0.6800000000000006</c:v>
                </c:pt>
                <c:pt idx="10">
                  <c:v>0.46</c:v>
                </c:pt>
                <c:pt idx="11">
                  <c:v>0.47000000000000008</c:v>
                </c:pt>
                <c:pt idx="12">
                  <c:v>0.49000000000000032</c:v>
                </c:pt>
                <c:pt idx="13">
                  <c:v>0.36000000000000032</c:v>
                </c:pt>
                <c:pt idx="14">
                  <c:v>1.02</c:v>
                </c:pt>
                <c:pt idx="15">
                  <c:v>0.66000000000000114</c:v>
                </c:pt>
                <c:pt idx="16">
                  <c:v>1.05</c:v>
                </c:pt>
                <c:pt idx="17">
                  <c:v>0.21000000000000021</c:v>
                </c:pt>
                <c:pt idx="18">
                  <c:v>0.1</c:v>
                </c:pt>
                <c:pt idx="19">
                  <c:v>0.19000000000000003</c:v>
                </c:pt>
                <c:pt idx="20">
                  <c:v>0.33000000000000057</c:v>
                </c:pt>
                <c:pt idx="21">
                  <c:v>0.51</c:v>
                </c:pt>
                <c:pt idx="22">
                  <c:v>0.31000000000000044</c:v>
                </c:pt>
                <c:pt idx="23">
                  <c:v>0.61000000000000065</c:v>
                </c:pt>
                <c:pt idx="24">
                  <c:v>0.53</c:v>
                </c:pt>
                <c:pt idx="25">
                  <c:v>0.56000000000000005</c:v>
                </c:pt>
                <c:pt idx="26">
                  <c:v>0.18000000000000022</c:v>
                </c:pt>
                <c:pt idx="27">
                  <c:v>0.52</c:v>
                </c:pt>
                <c:pt idx="28">
                  <c:v>0.81</c:v>
                </c:pt>
                <c:pt idx="29">
                  <c:v>0.31000000000000044</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0.00</c:formatCode>
                <c:ptCount val="30"/>
                <c:pt idx="0">
                  <c:v>0.25</c:v>
                </c:pt>
                <c:pt idx="1">
                  <c:v>0.1</c:v>
                </c:pt>
                <c:pt idx="2">
                  <c:v>0.28000000000000008</c:v>
                </c:pt>
                <c:pt idx="3">
                  <c:v>0.36000000000000032</c:v>
                </c:pt>
                <c:pt idx="4">
                  <c:v>0.34000000000000008</c:v>
                </c:pt>
                <c:pt idx="5">
                  <c:v>0.35000000000000031</c:v>
                </c:pt>
                <c:pt idx="6">
                  <c:v>3.0000000000000016E-2</c:v>
                </c:pt>
                <c:pt idx="7">
                  <c:v>0.34000000000000008</c:v>
                </c:pt>
                <c:pt idx="8">
                  <c:v>0.19000000000000003</c:v>
                </c:pt>
                <c:pt idx="9">
                  <c:v>0.42000000000000032</c:v>
                </c:pt>
                <c:pt idx="10">
                  <c:v>0.3800000000000005</c:v>
                </c:pt>
                <c:pt idx="11">
                  <c:v>0.39000000000000051</c:v>
                </c:pt>
                <c:pt idx="12">
                  <c:v>0.23</c:v>
                </c:pt>
                <c:pt idx="13">
                  <c:v>0.29000000000000031</c:v>
                </c:pt>
                <c:pt idx="14">
                  <c:v>0.35000000000000031</c:v>
                </c:pt>
                <c:pt idx="15">
                  <c:v>0.29000000000000031</c:v>
                </c:pt>
                <c:pt idx="16">
                  <c:v>0.67000000000000115</c:v>
                </c:pt>
                <c:pt idx="17">
                  <c:v>0.13</c:v>
                </c:pt>
                <c:pt idx="18">
                  <c:v>0.25</c:v>
                </c:pt>
                <c:pt idx="19">
                  <c:v>0.12000000000000002</c:v>
                </c:pt>
                <c:pt idx="20">
                  <c:v>0.17</c:v>
                </c:pt>
                <c:pt idx="21">
                  <c:v>0.4</c:v>
                </c:pt>
                <c:pt idx="22">
                  <c:v>0.56000000000000005</c:v>
                </c:pt>
                <c:pt idx="23">
                  <c:v>0.45</c:v>
                </c:pt>
                <c:pt idx="24">
                  <c:v>0.45</c:v>
                </c:pt>
                <c:pt idx="25">
                  <c:v>0.56000000000000005</c:v>
                </c:pt>
                <c:pt idx="26">
                  <c:v>0.16000000000000003</c:v>
                </c:pt>
                <c:pt idx="27">
                  <c:v>0.52</c:v>
                </c:pt>
                <c:pt idx="28">
                  <c:v>0.39000000000000051</c:v>
                </c:pt>
                <c:pt idx="29">
                  <c:v>2.0000000000000011E-2</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0.00</c:formatCode>
                <c:ptCount val="30"/>
                <c:pt idx="0">
                  <c:v>9.0000000000000024E-2</c:v>
                </c:pt>
                <c:pt idx="1">
                  <c:v>0.19000000000000003</c:v>
                </c:pt>
                <c:pt idx="2">
                  <c:v>0.45</c:v>
                </c:pt>
                <c:pt idx="3">
                  <c:v>0.36000000000000032</c:v>
                </c:pt>
                <c:pt idx="4">
                  <c:v>0.39000000000000051</c:v>
                </c:pt>
                <c:pt idx="5">
                  <c:v>0.67000000000000115</c:v>
                </c:pt>
                <c:pt idx="6">
                  <c:v>8.0000000000000043E-2</c:v>
                </c:pt>
                <c:pt idx="7">
                  <c:v>0.56000000000000005</c:v>
                </c:pt>
                <c:pt idx="8">
                  <c:v>0.47000000000000008</c:v>
                </c:pt>
                <c:pt idx="9">
                  <c:v>0.3800000000000005</c:v>
                </c:pt>
                <c:pt idx="10">
                  <c:v>0.67000000000000115</c:v>
                </c:pt>
                <c:pt idx="11">
                  <c:v>0.4</c:v>
                </c:pt>
                <c:pt idx="12">
                  <c:v>0.62000000000000088</c:v>
                </c:pt>
                <c:pt idx="13">
                  <c:v>0.33000000000000057</c:v>
                </c:pt>
                <c:pt idx="14">
                  <c:v>0.71000000000000063</c:v>
                </c:pt>
                <c:pt idx="15">
                  <c:v>0.42000000000000032</c:v>
                </c:pt>
                <c:pt idx="16">
                  <c:v>0.62000000000000088</c:v>
                </c:pt>
                <c:pt idx="17">
                  <c:v>0.16000000000000003</c:v>
                </c:pt>
                <c:pt idx="18">
                  <c:v>0.21000000000000021</c:v>
                </c:pt>
                <c:pt idx="19">
                  <c:v>0.21000000000000021</c:v>
                </c:pt>
                <c:pt idx="20">
                  <c:v>0.28000000000000008</c:v>
                </c:pt>
                <c:pt idx="21">
                  <c:v>0.48000000000000032</c:v>
                </c:pt>
                <c:pt idx="22">
                  <c:v>0.79</c:v>
                </c:pt>
                <c:pt idx="23">
                  <c:v>0.5</c:v>
                </c:pt>
                <c:pt idx="24">
                  <c:v>0.51</c:v>
                </c:pt>
                <c:pt idx="25">
                  <c:v>0.630000000000001</c:v>
                </c:pt>
                <c:pt idx="26">
                  <c:v>0.33000000000000057</c:v>
                </c:pt>
                <c:pt idx="27">
                  <c:v>0.65000000000000113</c:v>
                </c:pt>
                <c:pt idx="28">
                  <c:v>0.81</c:v>
                </c:pt>
                <c:pt idx="29">
                  <c:v>0.18000000000000022</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0.00</c:formatCode>
                <c:ptCount val="30"/>
                <c:pt idx="0">
                  <c:v>7.0000000000000021E-2</c:v>
                </c:pt>
                <c:pt idx="1">
                  <c:v>8.0000000000000043E-2</c:v>
                </c:pt>
                <c:pt idx="2">
                  <c:v>0.36000000000000032</c:v>
                </c:pt>
                <c:pt idx="3">
                  <c:v>0.27</c:v>
                </c:pt>
                <c:pt idx="4">
                  <c:v>0.46</c:v>
                </c:pt>
                <c:pt idx="5">
                  <c:v>0.29000000000000031</c:v>
                </c:pt>
                <c:pt idx="6">
                  <c:v>0.18000000000000022</c:v>
                </c:pt>
                <c:pt idx="7">
                  <c:v>0.61000000000000065</c:v>
                </c:pt>
                <c:pt idx="8">
                  <c:v>0.35000000000000031</c:v>
                </c:pt>
                <c:pt idx="9">
                  <c:v>0.37000000000000038</c:v>
                </c:pt>
                <c:pt idx="10">
                  <c:v>0.72000000000000064</c:v>
                </c:pt>
                <c:pt idx="11">
                  <c:v>0.51</c:v>
                </c:pt>
                <c:pt idx="12">
                  <c:v>0.48000000000000032</c:v>
                </c:pt>
                <c:pt idx="13">
                  <c:v>0.43000000000000038</c:v>
                </c:pt>
                <c:pt idx="14">
                  <c:v>0.45</c:v>
                </c:pt>
                <c:pt idx="15">
                  <c:v>0.58000000000000007</c:v>
                </c:pt>
                <c:pt idx="16">
                  <c:v>0.53</c:v>
                </c:pt>
                <c:pt idx="17">
                  <c:v>0.34000000000000008</c:v>
                </c:pt>
                <c:pt idx="18">
                  <c:v>0.29000000000000031</c:v>
                </c:pt>
                <c:pt idx="19">
                  <c:v>0.27</c:v>
                </c:pt>
                <c:pt idx="20">
                  <c:v>0.3800000000000005</c:v>
                </c:pt>
                <c:pt idx="21">
                  <c:v>0.72000000000000064</c:v>
                </c:pt>
                <c:pt idx="22">
                  <c:v>0.61000000000000065</c:v>
                </c:pt>
                <c:pt idx="23">
                  <c:v>0.64000000000000101</c:v>
                </c:pt>
                <c:pt idx="24">
                  <c:v>0.54</c:v>
                </c:pt>
                <c:pt idx="25">
                  <c:v>0.52</c:v>
                </c:pt>
                <c:pt idx="26">
                  <c:v>0.37000000000000038</c:v>
                </c:pt>
                <c:pt idx="27">
                  <c:v>0.46</c:v>
                </c:pt>
                <c:pt idx="28">
                  <c:v>0.65000000000000113</c:v>
                </c:pt>
                <c:pt idx="29">
                  <c:v>0.37000000000000038</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0.00</c:formatCode>
                <c:ptCount val="30"/>
                <c:pt idx="0">
                  <c:v>9.0000000000000024E-2</c:v>
                </c:pt>
                <c:pt idx="1">
                  <c:v>0.25</c:v>
                </c:pt>
                <c:pt idx="2">
                  <c:v>0.39000000000000051</c:v>
                </c:pt>
                <c:pt idx="3">
                  <c:v>0.28000000000000008</c:v>
                </c:pt>
                <c:pt idx="4">
                  <c:v>0.43000000000000038</c:v>
                </c:pt>
                <c:pt idx="5">
                  <c:v>0.13</c:v>
                </c:pt>
                <c:pt idx="6">
                  <c:v>0.19000000000000003</c:v>
                </c:pt>
                <c:pt idx="7">
                  <c:v>0.29000000000000031</c:v>
                </c:pt>
                <c:pt idx="8">
                  <c:v>0.36000000000000032</c:v>
                </c:pt>
                <c:pt idx="9">
                  <c:v>0.43000000000000038</c:v>
                </c:pt>
                <c:pt idx="10">
                  <c:v>0.72000000000000064</c:v>
                </c:pt>
                <c:pt idx="11">
                  <c:v>0.31000000000000044</c:v>
                </c:pt>
                <c:pt idx="12">
                  <c:v>0.32000000000000051</c:v>
                </c:pt>
                <c:pt idx="13">
                  <c:v>0.41000000000000031</c:v>
                </c:pt>
                <c:pt idx="14">
                  <c:v>0.19000000000000003</c:v>
                </c:pt>
                <c:pt idx="15">
                  <c:v>0.5</c:v>
                </c:pt>
                <c:pt idx="16">
                  <c:v>0.3800000000000005</c:v>
                </c:pt>
                <c:pt idx="17">
                  <c:v>0.43000000000000038</c:v>
                </c:pt>
                <c:pt idx="18">
                  <c:v>0.16000000000000003</c:v>
                </c:pt>
                <c:pt idx="19">
                  <c:v>0.28000000000000008</c:v>
                </c:pt>
                <c:pt idx="20">
                  <c:v>0.33000000000000057</c:v>
                </c:pt>
                <c:pt idx="21">
                  <c:v>0.66000000000000114</c:v>
                </c:pt>
                <c:pt idx="22">
                  <c:v>0.44000000000000006</c:v>
                </c:pt>
                <c:pt idx="23">
                  <c:v>0.5</c:v>
                </c:pt>
                <c:pt idx="24">
                  <c:v>0.66000000000000114</c:v>
                </c:pt>
                <c:pt idx="25">
                  <c:v>0.77000000000000091</c:v>
                </c:pt>
                <c:pt idx="26">
                  <c:v>0.30000000000000032</c:v>
                </c:pt>
                <c:pt idx="27">
                  <c:v>0.45</c:v>
                </c:pt>
                <c:pt idx="28">
                  <c:v>0.11000000000000001</c:v>
                </c:pt>
                <c:pt idx="29">
                  <c:v>0.5</c:v>
                </c:pt>
              </c:numCache>
            </c:numRef>
          </c:val>
        </c:ser>
        <c:marker val="1"/>
        <c:axId val="148281600"/>
        <c:axId val="148296448"/>
      </c:lineChart>
      <c:catAx>
        <c:axId val="148281600"/>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62"/>
              <c:y val="0.8894752912332950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48296448"/>
        <c:crosses val="autoZero"/>
        <c:auto val="1"/>
        <c:lblAlgn val="ctr"/>
        <c:lblOffset val="100"/>
        <c:tickLblSkip val="1"/>
        <c:tickMarkSkip val="1"/>
      </c:catAx>
      <c:valAx>
        <c:axId val="148296448"/>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48281600"/>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3"/>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APRILIE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03"/>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0.00</c:formatCode>
                <c:ptCount val="30"/>
                <c:pt idx="0">
                  <c:v>0.47000000000000008</c:v>
                </c:pt>
                <c:pt idx="1">
                  <c:v>0.31000000000000044</c:v>
                </c:pt>
                <c:pt idx="2">
                  <c:v>0.32000000000000051</c:v>
                </c:pt>
                <c:pt idx="3">
                  <c:v>0.32000000000000051</c:v>
                </c:pt>
                <c:pt idx="4">
                  <c:v>0.71000000000000063</c:v>
                </c:pt>
                <c:pt idx="5">
                  <c:v>3.3899999999999997</c:v>
                </c:pt>
                <c:pt idx="6">
                  <c:v>0.30000000000000032</c:v>
                </c:pt>
                <c:pt idx="7">
                  <c:v>0.29000000000000031</c:v>
                </c:pt>
                <c:pt idx="8">
                  <c:v>0.31000000000000044</c:v>
                </c:pt>
                <c:pt idx="9">
                  <c:v>0.33000000000000057</c:v>
                </c:pt>
                <c:pt idx="10">
                  <c:v>0.69000000000000061</c:v>
                </c:pt>
                <c:pt idx="11">
                  <c:v>0.30000000000000032</c:v>
                </c:pt>
                <c:pt idx="12">
                  <c:v>1.1100000000000001</c:v>
                </c:pt>
                <c:pt idx="13">
                  <c:v>0.30000000000000032</c:v>
                </c:pt>
                <c:pt idx="14">
                  <c:v>0.30000000000000032</c:v>
                </c:pt>
                <c:pt idx="15">
                  <c:v>0.49000000000000032</c:v>
                </c:pt>
                <c:pt idx="16">
                  <c:v>0.30000000000000032</c:v>
                </c:pt>
                <c:pt idx="17">
                  <c:v>0.35000000000000031</c:v>
                </c:pt>
                <c:pt idx="18">
                  <c:v>3.14</c:v>
                </c:pt>
                <c:pt idx="19">
                  <c:v>1.02</c:v>
                </c:pt>
                <c:pt idx="20">
                  <c:v>0.59</c:v>
                </c:pt>
                <c:pt idx="21">
                  <c:v>0.31000000000000044</c:v>
                </c:pt>
                <c:pt idx="22">
                  <c:v>0.52</c:v>
                </c:pt>
                <c:pt idx="23">
                  <c:v>5.96</c:v>
                </c:pt>
                <c:pt idx="24">
                  <c:v>0.34</c:v>
                </c:pt>
                <c:pt idx="25">
                  <c:v>5.72</c:v>
                </c:pt>
                <c:pt idx="26">
                  <c:v>0.30000000000000032</c:v>
                </c:pt>
                <c:pt idx="27">
                  <c:v>0.29000000000000031</c:v>
                </c:pt>
                <c:pt idx="28">
                  <c:v>0.30000000000000032</c:v>
                </c:pt>
                <c:pt idx="29">
                  <c:v>0.30000000000000032</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0.00</c:formatCode>
                <c:ptCount val="30"/>
                <c:pt idx="0">
                  <c:v>0.23</c:v>
                </c:pt>
                <c:pt idx="1">
                  <c:v>0.21000000000000021</c:v>
                </c:pt>
                <c:pt idx="2">
                  <c:v>0.21000000000000021</c:v>
                </c:pt>
                <c:pt idx="3">
                  <c:v>0.3800000000000005</c:v>
                </c:pt>
                <c:pt idx="4">
                  <c:v>0.56000000000000005</c:v>
                </c:pt>
                <c:pt idx="5">
                  <c:v>0.42000000000000032</c:v>
                </c:pt>
                <c:pt idx="6">
                  <c:v>0.22</c:v>
                </c:pt>
                <c:pt idx="7">
                  <c:v>0.21000000000000021</c:v>
                </c:pt>
                <c:pt idx="8">
                  <c:v>0.21000000000000021</c:v>
                </c:pt>
                <c:pt idx="9">
                  <c:v>0.22</c:v>
                </c:pt>
                <c:pt idx="10">
                  <c:v>0.30000000000000032</c:v>
                </c:pt>
                <c:pt idx="11">
                  <c:v>0.21000000000000021</c:v>
                </c:pt>
                <c:pt idx="12">
                  <c:v>0.23</c:v>
                </c:pt>
                <c:pt idx="13">
                  <c:v>0.21000000000000021</c:v>
                </c:pt>
                <c:pt idx="14">
                  <c:v>0.21000000000000021</c:v>
                </c:pt>
                <c:pt idx="15">
                  <c:v>0.21000000000000021</c:v>
                </c:pt>
                <c:pt idx="16">
                  <c:v>0.22</c:v>
                </c:pt>
                <c:pt idx="17">
                  <c:v>0.21000000000000021</c:v>
                </c:pt>
                <c:pt idx="18">
                  <c:v>0.41000000000000031</c:v>
                </c:pt>
                <c:pt idx="19">
                  <c:v>0.41000000000000031</c:v>
                </c:pt>
                <c:pt idx="20">
                  <c:v>0.22</c:v>
                </c:pt>
                <c:pt idx="21">
                  <c:v>0.22</c:v>
                </c:pt>
                <c:pt idx="22">
                  <c:v>0.21000000000000021</c:v>
                </c:pt>
                <c:pt idx="23">
                  <c:v>0.92</c:v>
                </c:pt>
                <c:pt idx="24">
                  <c:v>0.22</c:v>
                </c:pt>
                <c:pt idx="25">
                  <c:v>0.61000000000000065</c:v>
                </c:pt>
                <c:pt idx="26">
                  <c:v>0.21000000000000021</c:v>
                </c:pt>
                <c:pt idx="27">
                  <c:v>0.22</c:v>
                </c:pt>
                <c:pt idx="28">
                  <c:v>0.21000000000000021</c:v>
                </c:pt>
                <c:pt idx="29">
                  <c:v>0.21000000000000021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0.70000000000000062</c:v>
                </c:pt>
                <c:pt idx="1">
                  <c:v>0.77000000000000102</c:v>
                </c:pt>
                <c:pt idx="2">
                  <c:v>0.66000000000000114</c:v>
                </c:pt>
                <c:pt idx="3">
                  <c:v>0.65000000000000113</c:v>
                </c:pt>
                <c:pt idx="4">
                  <c:v>0.5</c:v>
                </c:pt>
                <c:pt idx="5">
                  <c:v>1.76</c:v>
                </c:pt>
                <c:pt idx="6">
                  <c:v>0.66000000000000114</c:v>
                </c:pt>
                <c:pt idx="7">
                  <c:v>0.45</c:v>
                </c:pt>
                <c:pt idx="8">
                  <c:v>0.46</c:v>
                </c:pt>
                <c:pt idx="9">
                  <c:v>0.37000000000000038</c:v>
                </c:pt>
                <c:pt idx="10">
                  <c:v>0.3800000000000005</c:v>
                </c:pt>
                <c:pt idx="11">
                  <c:v>0.55000000000000004</c:v>
                </c:pt>
                <c:pt idx="12">
                  <c:v>0.66000000000000114</c:v>
                </c:pt>
                <c:pt idx="13">
                  <c:v>0.37000000000000038</c:v>
                </c:pt>
                <c:pt idx="14">
                  <c:v>0.58000000000000007</c:v>
                </c:pt>
                <c:pt idx="15">
                  <c:v>0.54</c:v>
                </c:pt>
                <c:pt idx="16">
                  <c:v>1</c:v>
                </c:pt>
                <c:pt idx="17">
                  <c:v>0.5</c:v>
                </c:pt>
                <c:pt idx="18">
                  <c:v>2.3499999999999988</c:v>
                </c:pt>
                <c:pt idx="19">
                  <c:v>0.79</c:v>
                </c:pt>
                <c:pt idx="20">
                  <c:v>0.36000000000000032</c:v>
                </c:pt>
                <c:pt idx="21">
                  <c:v>0.35000000000000031</c:v>
                </c:pt>
                <c:pt idx="22">
                  <c:v>0.36000000000000032</c:v>
                </c:pt>
                <c:pt idx="23">
                  <c:v>0.49000000000000032</c:v>
                </c:pt>
                <c:pt idx="24">
                  <c:v>0.36000000000000032</c:v>
                </c:pt>
                <c:pt idx="25">
                  <c:v>1.56</c:v>
                </c:pt>
                <c:pt idx="26">
                  <c:v>0.51</c:v>
                </c:pt>
                <c:pt idx="27">
                  <c:v>0.35000000000000031</c:v>
                </c:pt>
                <c:pt idx="28">
                  <c:v>0.3800000000000005</c:v>
                </c:pt>
                <c:pt idx="29">
                  <c:v>0.36000000000000032</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0.00</c:formatCode>
                <c:ptCount val="30"/>
                <c:pt idx="0">
                  <c:v>0.4</c:v>
                </c:pt>
                <c:pt idx="1">
                  <c:v>0.5</c:v>
                </c:pt>
                <c:pt idx="2">
                  <c:v>0.52</c:v>
                </c:pt>
                <c:pt idx="3">
                  <c:v>0.37000000000000038</c:v>
                </c:pt>
                <c:pt idx="4">
                  <c:v>0.61000000000000065</c:v>
                </c:pt>
                <c:pt idx="5">
                  <c:v>1.3</c:v>
                </c:pt>
                <c:pt idx="6">
                  <c:v>0.56000000000000005</c:v>
                </c:pt>
                <c:pt idx="7">
                  <c:v>0.33000000000000057</c:v>
                </c:pt>
                <c:pt idx="8">
                  <c:v>0.54</c:v>
                </c:pt>
                <c:pt idx="9">
                  <c:v>0.25</c:v>
                </c:pt>
                <c:pt idx="10">
                  <c:v>0.24000000000000021</c:v>
                </c:pt>
                <c:pt idx="11">
                  <c:v>0.56999999999999995</c:v>
                </c:pt>
                <c:pt idx="12">
                  <c:v>0.52</c:v>
                </c:pt>
                <c:pt idx="13">
                  <c:v>0.26</c:v>
                </c:pt>
                <c:pt idx="14">
                  <c:v>0.39000000000000051</c:v>
                </c:pt>
                <c:pt idx="15">
                  <c:v>0.33000000000000057</c:v>
                </c:pt>
                <c:pt idx="16">
                  <c:v>0.93</c:v>
                </c:pt>
                <c:pt idx="17">
                  <c:v>0.36000000000000032</c:v>
                </c:pt>
                <c:pt idx="18">
                  <c:v>0.30000000000000032</c:v>
                </c:pt>
                <c:pt idx="19">
                  <c:v>0.29000000000000031</c:v>
                </c:pt>
                <c:pt idx="20">
                  <c:v>0.25</c:v>
                </c:pt>
                <c:pt idx="21">
                  <c:v>0.26</c:v>
                </c:pt>
                <c:pt idx="22">
                  <c:v>0.24000000000000021</c:v>
                </c:pt>
                <c:pt idx="23">
                  <c:v>0.33000000000000057</c:v>
                </c:pt>
                <c:pt idx="24">
                  <c:v>0.26</c:v>
                </c:pt>
                <c:pt idx="25">
                  <c:v>0.630000000000001</c:v>
                </c:pt>
                <c:pt idx="26">
                  <c:v>0.48000000000000032</c:v>
                </c:pt>
                <c:pt idx="27">
                  <c:v>0.25</c:v>
                </c:pt>
                <c:pt idx="28">
                  <c:v>0.24000000000000021</c:v>
                </c:pt>
                <c:pt idx="29">
                  <c:v>0.23</c:v>
                </c:pt>
              </c:numCache>
            </c:numRef>
          </c:val>
        </c:ser>
        <c:marker val="1"/>
        <c:axId val="85937152"/>
        <c:axId val="85968000"/>
      </c:lineChart>
      <c:catAx>
        <c:axId val="8593715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85968000"/>
        <c:crosses val="autoZero"/>
        <c:auto val="1"/>
        <c:lblAlgn val="ctr"/>
        <c:lblOffset val="100"/>
        <c:tickLblSkip val="1"/>
        <c:tickMarkSkip val="1"/>
      </c:catAx>
      <c:valAx>
        <c:axId val="85968000"/>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29E-2"/>
              <c:y val="0.27517857015840747"/>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8593715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624"/>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APRILIE  2018</a:t>
            </a:r>
          </a:p>
        </c:rich>
      </c:tx>
      <c:layout>
        <c:manualLayout>
          <c:xMode val="edge"/>
          <c:yMode val="edge"/>
          <c:x val="0.15658543852118786"/>
          <c:y val="6.6737992585139613E-2"/>
        </c:manualLayout>
      </c:layout>
      <c:spPr>
        <a:noFill/>
        <a:ln w="25400">
          <a:noFill/>
        </a:ln>
      </c:spPr>
    </c:title>
    <c:plotArea>
      <c:layout>
        <c:manualLayout>
          <c:layoutTarget val="inner"/>
          <c:xMode val="edge"/>
          <c:yMode val="edge"/>
          <c:x val="0.12832685123319532"/>
          <c:y val="0.2230707705446166"/>
          <c:w val="0.83898003977194369"/>
          <c:h val="0.60491783427921364"/>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Sheet3!$A$4:$A$33</c:f>
              <c:numCache>
                <c:formatCode>0.000</c:formatCode>
                <c:ptCount val="30"/>
                <c:pt idx="0">
                  <c:v>8.1000000000000003E-2</c:v>
                </c:pt>
                <c:pt idx="1">
                  <c:v>7.9000000000000112E-2</c:v>
                </c:pt>
                <c:pt idx="2">
                  <c:v>8.2000000000000003E-2</c:v>
                </c:pt>
                <c:pt idx="3">
                  <c:v>8.2000000000000003E-2</c:v>
                </c:pt>
                <c:pt idx="4">
                  <c:v>8.7000000000000022E-2</c:v>
                </c:pt>
                <c:pt idx="5">
                  <c:v>8.0000000000000043E-2</c:v>
                </c:pt>
                <c:pt idx="6">
                  <c:v>8.2000000000000003E-2</c:v>
                </c:pt>
                <c:pt idx="7">
                  <c:v>8.0000000000000043E-2</c:v>
                </c:pt>
                <c:pt idx="8">
                  <c:v>8.1000000000000003E-2</c:v>
                </c:pt>
                <c:pt idx="9">
                  <c:v>8.3000000000000046E-2</c:v>
                </c:pt>
                <c:pt idx="10">
                  <c:v>8.4000000000000047E-2</c:v>
                </c:pt>
                <c:pt idx="11">
                  <c:v>8.3000000000000046E-2</c:v>
                </c:pt>
                <c:pt idx="12">
                  <c:v>8.6000000000000021E-2</c:v>
                </c:pt>
                <c:pt idx="13">
                  <c:v>8.6000000000000021E-2</c:v>
                </c:pt>
                <c:pt idx="14">
                  <c:v>8.4000000000000047E-2</c:v>
                </c:pt>
                <c:pt idx="15">
                  <c:v>8.3000000000000046E-2</c:v>
                </c:pt>
                <c:pt idx="16">
                  <c:v>8.2000000000000003E-2</c:v>
                </c:pt>
                <c:pt idx="17">
                  <c:v>8.6000000000000021E-2</c:v>
                </c:pt>
                <c:pt idx="18">
                  <c:v>8.5000000000000006E-2</c:v>
                </c:pt>
                <c:pt idx="19">
                  <c:v>9.0000000000000024E-2</c:v>
                </c:pt>
                <c:pt idx="20">
                  <c:v>8.7000000000000022E-2</c:v>
                </c:pt>
                <c:pt idx="21">
                  <c:v>9.1000000000000025E-2</c:v>
                </c:pt>
                <c:pt idx="22">
                  <c:v>8.7000000000000022E-2</c:v>
                </c:pt>
                <c:pt idx="23">
                  <c:v>8.7000000000000022E-2</c:v>
                </c:pt>
                <c:pt idx="24">
                  <c:v>8.5000000000000006E-2</c:v>
                </c:pt>
                <c:pt idx="25">
                  <c:v>8.5000000000000006E-2</c:v>
                </c:pt>
                <c:pt idx="26">
                  <c:v>8.5000000000000006E-2</c:v>
                </c:pt>
                <c:pt idx="27">
                  <c:v>8.7000000000000022E-2</c:v>
                </c:pt>
                <c:pt idx="28">
                  <c:v>8.5000000000000006E-2</c:v>
                </c:pt>
                <c:pt idx="29">
                  <c:v>9.0000000000000024E-2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Sheet3!$B$4:$B$33</c:f>
              <c:numCache>
                <c:formatCode>0.000</c:formatCode>
                <c:ptCount val="30"/>
                <c:pt idx="0">
                  <c:v>9.4000000000000028E-2</c:v>
                </c:pt>
                <c:pt idx="1">
                  <c:v>9.4000000000000028E-2</c:v>
                </c:pt>
                <c:pt idx="2">
                  <c:v>8.1000000000000003E-2</c:v>
                </c:pt>
                <c:pt idx="3">
                  <c:v>8.0000000000000043E-2</c:v>
                </c:pt>
                <c:pt idx="4">
                  <c:v>8.2000000000000003E-2</c:v>
                </c:pt>
                <c:pt idx="5">
                  <c:v>8.4000000000000047E-2</c:v>
                </c:pt>
                <c:pt idx="6">
                  <c:v>8.4000000000000047E-2</c:v>
                </c:pt>
                <c:pt idx="7">
                  <c:v>8.4000000000000047E-2</c:v>
                </c:pt>
                <c:pt idx="8">
                  <c:v>8.4000000000000047E-2</c:v>
                </c:pt>
                <c:pt idx="9">
                  <c:v>7.8000000000000014E-2</c:v>
                </c:pt>
                <c:pt idx="10">
                  <c:v>8.0000000000000043E-2</c:v>
                </c:pt>
                <c:pt idx="11">
                  <c:v>8.5000000000000006E-2</c:v>
                </c:pt>
                <c:pt idx="12">
                  <c:v>8.8000000000000064E-2</c:v>
                </c:pt>
                <c:pt idx="13">
                  <c:v>8.7000000000000022E-2</c:v>
                </c:pt>
                <c:pt idx="14">
                  <c:v>9.2000000000000026E-2</c:v>
                </c:pt>
                <c:pt idx="15">
                  <c:v>9.300000000000018E-2</c:v>
                </c:pt>
                <c:pt idx="16">
                  <c:v>9.0000000000000024E-2</c:v>
                </c:pt>
                <c:pt idx="17">
                  <c:v>9.1000000000000025E-2</c:v>
                </c:pt>
                <c:pt idx="18">
                  <c:v>9.8000000000000184E-2</c:v>
                </c:pt>
                <c:pt idx="19">
                  <c:v>8.8000000000000064E-2</c:v>
                </c:pt>
                <c:pt idx="20">
                  <c:v>8.7000000000000022E-2</c:v>
                </c:pt>
                <c:pt idx="21">
                  <c:v>9.8000000000000184E-2</c:v>
                </c:pt>
                <c:pt idx="22">
                  <c:v>9.9000000000000046E-2</c:v>
                </c:pt>
                <c:pt idx="23">
                  <c:v>8.8000000000000064E-2</c:v>
                </c:pt>
                <c:pt idx="24">
                  <c:v>8.8000000000000064E-2</c:v>
                </c:pt>
                <c:pt idx="25">
                  <c:v>8.8000000000000064E-2</c:v>
                </c:pt>
                <c:pt idx="26">
                  <c:v>8.8000000000000064E-2</c:v>
                </c:pt>
                <c:pt idx="27">
                  <c:v>8.7000000000000022E-2</c:v>
                </c:pt>
                <c:pt idx="28">
                  <c:v>9.9000000000000046E-2</c:v>
                </c:pt>
                <c:pt idx="29">
                  <c:v>9.6000000000000002E-2</c:v>
                </c:pt>
              </c:numCache>
            </c:numRef>
          </c:val>
        </c:ser>
        <c:marker val="1"/>
        <c:axId val="148317696"/>
        <c:axId val="148344832"/>
      </c:lineChart>
      <c:catAx>
        <c:axId val="148317696"/>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85"/>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48344832"/>
        <c:crosses val="autoZero"/>
        <c:auto val="1"/>
        <c:lblAlgn val="ctr"/>
        <c:lblOffset val="100"/>
        <c:tickLblSkip val="1"/>
        <c:tickMarkSkip val="1"/>
      </c:catAx>
      <c:valAx>
        <c:axId val="148344832"/>
        <c:scaling>
          <c:orientation val="minMax"/>
          <c:max val="0.14000000000000001"/>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1007750085737287E-2"/>
              <c:y val="0.35634873086516405"/>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48317696"/>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777954438387529"/>
          <c:y val="2.0827106243447607E-2"/>
          <c:w val="0.29054741683464236"/>
          <c:h val="0.17309419183791852"/>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16</Pages>
  <Words>2820</Words>
  <Characters>16469</Characters>
  <Application>Microsoft Office Word</Application>
  <DocSecurity>0</DocSecurity>
  <Lines>137</Lines>
  <Paragraphs>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14</cp:revision>
  <cp:lastPrinted>2018-05-15T07:36:00Z</cp:lastPrinted>
  <dcterms:created xsi:type="dcterms:W3CDTF">2018-05-14T05:00:00Z</dcterms:created>
  <dcterms:modified xsi:type="dcterms:W3CDTF">2018-05-15T12:34:00Z</dcterms:modified>
</cp:coreProperties>
</file>