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9B72BF">
        <w:rPr>
          <w:rFonts w:ascii="Times New Roman" w:hAnsi="Times New Roman"/>
          <w:sz w:val="28"/>
          <w:szCs w:val="28"/>
          <w:lang w:val="pt-BR"/>
        </w:rPr>
        <w:t>6004</w:t>
      </w:r>
      <w:r w:rsidR="00582CDC">
        <w:rPr>
          <w:rFonts w:ascii="Times New Roman" w:hAnsi="Times New Roman"/>
          <w:sz w:val="28"/>
          <w:szCs w:val="28"/>
          <w:lang w:val="pt-BR"/>
        </w:rPr>
        <w:t>/</w:t>
      </w:r>
      <w:r w:rsidR="00B9621B">
        <w:rPr>
          <w:rFonts w:ascii="Times New Roman" w:hAnsi="Times New Roman"/>
          <w:sz w:val="28"/>
          <w:szCs w:val="28"/>
          <w:lang w:val="pt-BR"/>
        </w:rPr>
        <w:t>20</w:t>
      </w:r>
      <w:r w:rsidR="00582CDC" w:rsidRPr="00740B12">
        <w:rPr>
          <w:rFonts w:ascii="Times New Roman" w:hAnsi="Times New Roman"/>
          <w:sz w:val="28"/>
          <w:szCs w:val="28"/>
          <w:lang w:val="pt-BR"/>
        </w:rPr>
        <w:t>.</w:t>
      </w:r>
      <w:r w:rsidR="00514C57">
        <w:rPr>
          <w:rFonts w:ascii="Times New Roman" w:hAnsi="Times New Roman"/>
          <w:sz w:val="28"/>
          <w:szCs w:val="28"/>
          <w:lang w:val="pt-BR"/>
        </w:rPr>
        <w:t>08</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582CDC">
        <w:rPr>
          <w:rFonts w:ascii="Times New Roman" w:hAnsi="Times New Roman"/>
          <w:b/>
          <w:sz w:val="36"/>
          <w:szCs w:val="36"/>
        </w:rPr>
        <w:t xml:space="preserve">                    </w:t>
      </w:r>
      <w:r w:rsidR="00C71294">
        <w:rPr>
          <w:rFonts w:ascii="Times New Roman" w:hAnsi="Times New Roman"/>
          <w:b/>
          <w:sz w:val="36"/>
          <w:szCs w:val="36"/>
        </w:rPr>
        <w:t>I</w:t>
      </w:r>
      <w:r w:rsidR="00514C57">
        <w:rPr>
          <w:rFonts w:ascii="Times New Roman" w:hAnsi="Times New Roman"/>
          <w:b/>
          <w:sz w:val="36"/>
          <w:szCs w:val="36"/>
        </w:rPr>
        <w:t>UL</w:t>
      </w:r>
      <w:r w:rsidR="00582CDC">
        <w:rPr>
          <w:rFonts w:ascii="Times New Roman" w:hAnsi="Times New Roman"/>
          <w:b/>
          <w:sz w:val="36"/>
          <w:szCs w:val="36"/>
        </w:rPr>
        <w:t>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6901B1" w:rsidP="002C2D78">
      <w:pPr>
        <w:pStyle w:val="Header"/>
        <w:jc w:val="center"/>
        <w:rPr>
          <w:rFonts w:ascii="Times New Roman" w:hAnsi="Times New Roman"/>
          <w:b/>
          <w:color w:val="00214E"/>
          <w:szCs w:val="24"/>
          <w:lang w:val="pt-BR"/>
        </w:rPr>
      </w:pPr>
      <w:r w:rsidRPr="006901B1">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596344718" r:id="rId11"/>
        </w:pict>
      </w:r>
      <w:r w:rsidRPr="006901B1">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EF6A89">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EF6A89">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14252E" w:rsidP="00EF6A89">
            <w:pPr>
              <w:jc w:val="center"/>
              <w:rPr>
                <w:rFonts w:ascii="Times New Roman" w:hAnsi="Times New Roman"/>
                <w:sz w:val="28"/>
                <w:szCs w:val="28"/>
              </w:rPr>
            </w:pPr>
            <w:r>
              <w:rPr>
                <w:rFonts w:ascii="Times New Roman" w:hAnsi="Times New Roman"/>
                <w:sz w:val="28"/>
                <w:szCs w:val="28"/>
              </w:rPr>
              <w:t>7</w:t>
            </w:r>
            <w:r w:rsidR="00DA25EF">
              <w:rPr>
                <w:rFonts w:ascii="Times New Roman" w:hAnsi="Times New Roman"/>
                <w:sz w:val="28"/>
                <w:szCs w:val="28"/>
              </w:rPr>
              <w:t>,</w:t>
            </w:r>
            <w:r>
              <w:rPr>
                <w:rFonts w:ascii="Times New Roman" w:hAnsi="Times New Roman"/>
                <w:sz w:val="28"/>
                <w:szCs w:val="28"/>
              </w:rPr>
              <w:t>99</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EF6A8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EF6A89">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56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EF6A89">
            <w:pPr>
              <w:jc w:val="center"/>
              <w:rPr>
                <w:rFonts w:ascii="Times New Roman" w:hAnsi="Times New Roman"/>
                <w:bCs/>
                <w:sz w:val="28"/>
                <w:szCs w:val="28"/>
              </w:rPr>
            </w:pPr>
            <w:r>
              <w:rPr>
                <w:rFonts w:ascii="Times New Roman" w:hAnsi="Times New Roman"/>
                <w:bCs/>
                <w:sz w:val="28"/>
                <w:szCs w:val="28"/>
              </w:rPr>
              <w:t>0,</w:t>
            </w:r>
            <w:r w:rsidR="00144B9F">
              <w:rPr>
                <w:rFonts w:ascii="Times New Roman" w:hAnsi="Times New Roman"/>
                <w:bCs/>
                <w:sz w:val="28"/>
                <w:szCs w:val="28"/>
              </w:rPr>
              <w:t>0</w:t>
            </w:r>
            <w:r w:rsidR="0014252E">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EF6A89">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400C6A" w:rsidP="00EF6A89">
            <w:pPr>
              <w:jc w:val="center"/>
              <w:rPr>
                <w:rFonts w:ascii="Times New Roman" w:hAnsi="Times New Roman"/>
                <w:bCs/>
                <w:sz w:val="28"/>
                <w:szCs w:val="28"/>
              </w:rPr>
            </w:pPr>
            <w:r>
              <w:rPr>
                <w:rFonts w:ascii="Times New Roman" w:hAnsi="Times New Roman"/>
                <w:bCs/>
                <w:sz w:val="28"/>
                <w:szCs w:val="28"/>
              </w:rPr>
              <w:t>9</w:t>
            </w:r>
            <w:r w:rsidR="00582CDC">
              <w:rPr>
                <w:rFonts w:ascii="Times New Roman" w:hAnsi="Times New Roman"/>
                <w:bCs/>
                <w:sz w:val="28"/>
                <w:szCs w:val="28"/>
              </w:rPr>
              <w:t>5</w:t>
            </w:r>
            <w:r w:rsidR="00BB70A8">
              <w:rPr>
                <w:rFonts w:ascii="Times New Roman" w:hAnsi="Times New Roman"/>
                <w:bCs/>
                <w:sz w:val="28"/>
                <w:szCs w:val="28"/>
              </w:rPr>
              <w:t>,</w:t>
            </w:r>
            <w:r w:rsidR="00C606F4">
              <w:rPr>
                <w:rFonts w:ascii="Times New Roman" w:hAnsi="Times New Roman"/>
                <w:bCs/>
                <w:sz w:val="28"/>
                <w:szCs w:val="28"/>
              </w:rPr>
              <w:t>70</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14252E" w:rsidP="00EF6A89">
            <w:pPr>
              <w:jc w:val="center"/>
              <w:rPr>
                <w:rFonts w:ascii="Times New Roman" w:hAnsi="Times New Roman"/>
                <w:bCs/>
                <w:sz w:val="28"/>
                <w:szCs w:val="28"/>
              </w:rPr>
            </w:pPr>
            <w:r>
              <w:rPr>
                <w:rFonts w:ascii="Times New Roman" w:hAnsi="Times New Roman"/>
                <w:sz w:val="28"/>
                <w:szCs w:val="28"/>
              </w:rPr>
              <w:t>41</w:t>
            </w:r>
            <w:r w:rsidR="00124BD0">
              <w:rPr>
                <w:rFonts w:ascii="Times New Roman" w:hAnsi="Times New Roman"/>
                <w:sz w:val="28"/>
                <w:szCs w:val="28"/>
              </w:rPr>
              <w:t>,</w:t>
            </w:r>
            <w:r>
              <w:rPr>
                <w:rFonts w:ascii="Times New Roman" w:hAnsi="Times New Roman"/>
                <w:sz w:val="28"/>
                <w:szCs w:val="28"/>
              </w:rPr>
              <w:t>48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EF6A89">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582CDC">
              <w:rPr>
                <w:rFonts w:ascii="Times New Roman" w:hAnsi="Times New Roman"/>
                <w:bCs/>
                <w:sz w:val="28"/>
                <w:szCs w:val="28"/>
              </w:rPr>
              <w:t>5</w:t>
            </w:r>
            <w:r>
              <w:rPr>
                <w:rFonts w:ascii="Times New Roman" w:hAnsi="Times New Roman"/>
                <w:bCs/>
                <w:sz w:val="28"/>
                <w:szCs w:val="28"/>
              </w:rPr>
              <w:t>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400C6A" w:rsidP="00EF6A89">
            <w:pPr>
              <w:jc w:val="center"/>
              <w:rPr>
                <w:rFonts w:ascii="Times New Roman" w:hAnsi="Times New Roman"/>
                <w:bCs/>
                <w:sz w:val="28"/>
                <w:szCs w:val="28"/>
              </w:rPr>
            </w:pPr>
            <w:r>
              <w:rPr>
                <w:rFonts w:ascii="Times New Roman" w:hAnsi="Times New Roman"/>
                <w:bCs/>
                <w:sz w:val="28"/>
                <w:szCs w:val="28"/>
              </w:rPr>
              <w:t>9</w:t>
            </w:r>
            <w:r w:rsidR="00BB70A8" w:rsidRPr="000D0169">
              <w:rPr>
                <w:rFonts w:ascii="Times New Roman" w:hAnsi="Times New Roman"/>
                <w:bCs/>
                <w:sz w:val="28"/>
                <w:szCs w:val="28"/>
              </w:rPr>
              <w:t>,</w:t>
            </w:r>
            <w:r w:rsidR="00C606F4">
              <w:rPr>
                <w:rFonts w:ascii="Times New Roman" w:hAnsi="Times New Roman"/>
                <w:bCs/>
                <w:sz w:val="28"/>
                <w:szCs w:val="28"/>
              </w:rPr>
              <w:t>63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EF6A89">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EF6A89">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EF6A89">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4F29DC" w:rsidRDefault="00C606F4" w:rsidP="00EF6A89">
            <w:pPr>
              <w:jc w:val="center"/>
              <w:rPr>
                <w:rFonts w:ascii="Times New Roman" w:hAnsi="Times New Roman"/>
                <w:bCs/>
                <w:sz w:val="28"/>
                <w:szCs w:val="28"/>
              </w:rPr>
            </w:pPr>
            <w:r>
              <w:rPr>
                <w:rFonts w:ascii="Times New Roman" w:hAnsi="Times New Roman"/>
                <w:bCs/>
                <w:sz w:val="28"/>
                <w:szCs w:val="28"/>
              </w:rPr>
              <w:t>15</w:t>
            </w:r>
            <w:r w:rsidR="008B6872" w:rsidRPr="004F29DC">
              <w:rPr>
                <w:rFonts w:ascii="Times New Roman" w:hAnsi="Times New Roman"/>
                <w:bCs/>
                <w:sz w:val="28"/>
                <w:szCs w:val="28"/>
              </w:rPr>
              <w:t>,</w:t>
            </w:r>
            <w:r>
              <w:rPr>
                <w:rFonts w:ascii="Times New Roman" w:hAnsi="Times New Roman"/>
                <w:bCs/>
                <w:sz w:val="28"/>
                <w:szCs w:val="28"/>
              </w:rPr>
              <w:t>25</w:t>
            </w:r>
          </w:p>
        </w:tc>
        <w:tc>
          <w:tcPr>
            <w:tcW w:w="992" w:type="dxa"/>
            <w:tcBorders>
              <w:top w:val="nil"/>
              <w:left w:val="nil"/>
              <w:bottom w:val="single" w:sz="4" w:space="0" w:color="auto"/>
              <w:right w:val="single" w:sz="4" w:space="0" w:color="auto"/>
            </w:tcBorders>
            <w:shd w:val="clear" w:color="auto" w:fill="auto"/>
            <w:vAlign w:val="bottom"/>
          </w:tcPr>
          <w:p w:rsidR="00BB70A8" w:rsidRPr="004F29DC" w:rsidRDefault="00BB70A8" w:rsidP="00EF6A89">
            <w:pPr>
              <w:jc w:val="center"/>
              <w:rPr>
                <w:rFonts w:ascii="Times New Roman" w:hAnsi="Times New Roman"/>
                <w:bCs/>
                <w:sz w:val="28"/>
                <w:szCs w:val="28"/>
              </w:rPr>
            </w:pPr>
            <w:r w:rsidRPr="004F29D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4F29DC" w:rsidRDefault="00144B9F" w:rsidP="00EF6A89">
            <w:pPr>
              <w:jc w:val="center"/>
              <w:rPr>
                <w:rFonts w:ascii="Times New Roman" w:hAnsi="Times New Roman"/>
                <w:bCs/>
                <w:sz w:val="28"/>
                <w:szCs w:val="28"/>
              </w:rPr>
            </w:pPr>
            <w:r w:rsidRPr="004F29D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4F29DC" w:rsidRDefault="00864920" w:rsidP="00EF6A89">
            <w:pPr>
              <w:jc w:val="center"/>
              <w:rPr>
                <w:rFonts w:ascii="Times New Roman" w:hAnsi="Times New Roman"/>
                <w:bCs/>
                <w:sz w:val="28"/>
                <w:szCs w:val="28"/>
              </w:rPr>
            </w:pPr>
            <w:r w:rsidRPr="004F29DC">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4F29DC" w:rsidRDefault="00C606F4" w:rsidP="00EF6A89">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EF6A89">
            <w:pPr>
              <w:jc w:val="center"/>
              <w:rPr>
                <w:rFonts w:ascii="Times New Roman" w:hAnsi="Times New Roman"/>
                <w:bCs/>
                <w:sz w:val="28"/>
                <w:szCs w:val="28"/>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C606F4" w:rsidRDefault="00C606F4" w:rsidP="00EF6A89">
            <w:pPr>
              <w:jc w:val="center"/>
              <w:rPr>
                <w:rFonts w:ascii="Times New Roman" w:hAnsi="Times New Roman"/>
                <w:bCs/>
                <w:sz w:val="28"/>
                <w:szCs w:val="28"/>
              </w:rPr>
            </w:pPr>
            <w:r w:rsidRPr="00C606F4">
              <w:rPr>
                <w:rFonts w:ascii="Times New Roman" w:hAnsi="Times New Roman"/>
                <w:bCs/>
                <w:sz w:val="28"/>
                <w:szCs w:val="28"/>
              </w:rPr>
              <w:t>7,75</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C606F4" w:rsidP="00EF6A89">
            <w:pPr>
              <w:jc w:val="center"/>
              <w:rPr>
                <w:rFonts w:ascii="Times New Roman" w:hAnsi="Times New Roman"/>
                <w:bCs/>
                <w:sz w:val="28"/>
                <w:szCs w:val="28"/>
              </w:rPr>
            </w:pPr>
            <w:r>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C606F4"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C606F4"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F57C6D" w:rsidP="00EF6A89">
            <w:pPr>
              <w:jc w:val="center"/>
              <w:rPr>
                <w:rFonts w:ascii="Times New Roman" w:hAnsi="Times New Roman"/>
                <w:bCs/>
                <w:sz w:val="28"/>
                <w:szCs w:val="28"/>
              </w:rPr>
            </w:pPr>
            <w:r>
              <w:rPr>
                <w:rFonts w:ascii="Times New Roman" w:hAnsi="Times New Roman"/>
                <w:bCs/>
                <w:sz w:val="28"/>
                <w:szCs w:val="28"/>
              </w:rPr>
              <w:t>29</w:t>
            </w:r>
            <w:r w:rsidR="00C606F4">
              <w:rPr>
                <w:rFonts w:ascii="Times New Roman" w:hAnsi="Times New Roman"/>
                <w:bCs/>
                <w:sz w:val="28"/>
                <w:szCs w:val="28"/>
              </w:rPr>
              <w:t>,</w:t>
            </w:r>
            <w:r>
              <w:rPr>
                <w:rFonts w:ascii="Times New Roman" w:hAnsi="Times New Roman"/>
                <w:bCs/>
                <w:sz w:val="28"/>
                <w:szCs w:val="28"/>
              </w:rPr>
              <w:t>03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00C6A" w:rsidP="00EF6A89">
            <w:pPr>
              <w:jc w:val="center"/>
              <w:rPr>
                <w:rFonts w:ascii="Times New Roman" w:hAnsi="Times New Roman"/>
                <w:sz w:val="28"/>
                <w:szCs w:val="28"/>
              </w:rPr>
            </w:pPr>
            <w:r>
              <w:rPr>
                <w:rFonts w:ascii="Times New Roman" w:hAnsi="Times New Roman"/>
                <w:sz w:val="28"/>
                <w:szCs w:val="28"/>
              </w:rPr>
              <w:t>5</w:t>
            </w:r>
            <w:r w:rsidR="00BB70A8" w:rsidRPr="002F3093">
              <w:rPr>
                <w:rFonts w:ascii="Times New Roman" w:hAnsi="Times New Roman"/>
                <w:sz w:val="28"/>
                <w:szCs w:val="28"/>
              </w:rPr>
              <w:t>,</w:t>
            </w:r>
            <w:r w:rsidR="00C606F4">
              <w:rPr>
                <w:rFonts w:ascii="Times New Roman" w:hAnsi="Times New Roman"/>
                <w:sz w:val="28"/>
                <w:szCs w:val="28"/>
              </w:rPr>
              <w:t>32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A27FF9">
            <w:pPr>
              <w:jc w:val="center"/>
              <w:rPr>
                <w:rFonts w:ascii="Times New Roman" w:hAnsi="Times New Roman"/>
                <w:bCs/>
                <w:sz w:val="28"/>
                <w:szCs w:val="28"/>
              </w:rPr>
            </w:pPr>
            <w:r>
              <w:rPr>
                <w:rFonts w:ascii="Times New Roman" w:hAnsi="Times New Roman"/>
                <w:bCs/>
                <w:sz w:val="28"/>
                <w:szCs w:val="28"/>
              </w:rPr>
              <w:t>95,</w:t>
            </w:r>
            <w:r w:rsidR="00F86725">
              <w:rPr>
                <w:rFonts w:ascii="Times New Roman" w:hAnsi="Times New Roman"/>
                <w:bCs/>
                <w:sz w:val="28"/>
                <w:szCs w:val="28"/>
              </w:rPr>
              <w:t>3</w:t>
            </w:r>
            <w:r w:rsidR="00C606F4">
              <w:rPr>
                <w:rFonts w:ascii="Times New Roman" w:hAnsi="Times New Roman"/>
                <w:bCs/>
                <w:sz w:val="28"/>
                <w:szCs w:val="28"/>
              </w:rPr>
              <w:t>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582CDC" w:rsidP="00EF6A89">
            <w:pPr>
              <w:jc w:val="center"/>
              <w:rPr>
                <w:rFonts w:ascii="Times New Roman" w:hAnsi="Times New Roman"/>
                <w:sz w:val="28"/>
                <w:szCs w:val="28"/>
              </w:rPr>
            </w:pPr>
            <w:r>
              <w:rPr>
                <w:rFonts w:ascii="Times New Roman" w:hAnsi="Times New Roman"/>
                <w:sz w:val="28"/>
                <w:szCs w:val="28"/>
              </w:rPr>
              <w:t>12</w:t>
            </w:r>
            <w:r w:rsidR="006E77AA">
              <w:rPr>
                <w:rFonts w:ascii="Times New Roman" w:hAnsi="Times New Roman"/>
                <w:sz w:val="28"/>
                <w:szCs w:val="28"/>
              </w:rPr>
              <w:t>,</w:t>
            </w:r>
            <w:r w:rsidR="00C606F4">
              <w:rPr>
                <w:rFonts w:ascii="Times New Roman" w:hAnsi="Times New Roman"/>
                <w:sz w:val="28"/>
                <w:szCs w:val="28"/>
              </w:rPr>
              <w:t>93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EF6A89">
            <w:pPr>
              <w:jc w:val="center"/>
              <w:rPr>
                <w:rFonts w:ascii="Times New Roman" w:hAnsi="Times New Roman"/>
                <w:bCs/>
                <w:sz w:val="28"/>
                <w:szCs w:val="28"/>
              </w:rPr>
            </w:pPr>
            <w:r>
              <w:rPr>
                <w:rFonts w:ascii="Times New Roman" w:hAnsi="Times New Roman"/>
                <w:bCs/>
                <w:sz w:val="28"/>
                <w:szCs w:val="28"/>
              </w:rPr>
              <w:t>95</w:t>
            </w:r>
            <w:r w:rsidR="00296F6E">
              <w:rPr>
                <w:rFonts w:ascii="Times New Roman" w:hAnsi="Times New Roman"/>
                <w:bCs/>
                <w:sz w:val="28"/>
                <w:szCs w:val="28"/>
              </w:rPr>
              <w:t>,</w:t>
            </w:r>
            <w:r>
              <w:rPr>
                <w:rFonts w:ascii="Times New Roman" w:hAnsi="Times New Roman"/>
                <w:bCs/>
                <w:sz w:val="28"/>
                <w:szCs w:val="28"/>
              </w:rPr>
              <w:t>3</w:t>
            </w:r>
            <w:r w:rsidR="00C606F4">
              <w:rPr>
                <w:rFonts w:ascii="Times New Roman" w:hAnsi="Times New Roman"/>
                <w:bCs/>
                <w:sz w:val="28"/>
                <w:szCs w:val="28"/>
              </w:rPr>
              <w:t>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EF6A89">
            <w:pPr>
              <w:jc w:val="center"/>
              <w:rPr>
                <w:rFonts w:ascii="Times New Roman" w:hAnsi="Times New Roman"/>
                <w:sz w:val="28"/>
                <w:szCs w:val="28"/>
              </w:rPr>
            </w:pPr>
            <w:r>
              <w:rPr>
                <w:rFonts w:ascii="Times New Roman" w:hAnsi="Times New Roman"/>
                <w:sz w:val="28"/>
                <w:szCs w:val="28"/>
              </w:rPr>
              <w:t>0,</w:t>
            </w:r>
            <w:r w:rsidR="00582CDC">
              <w:rPr>
                <w:rFonts w:ascii="Times New Roman" w:hAnsi="Times New Roman"/>
                <w:sz w:val="28"/>
                <w:szCs w:val="28"/>
              </w:rPr>
              <w:t>7</w:t>
            </w:r>
            <w:r w:rsidR="00C606F4">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400C6A" w:rsidP="00EF6A89">
            <w:pPr>
              <w:jc w:val="center"/>
              <w:rPr>
                <w:rFonts w:ascii="Times New Roman" w:hAnsi="Times New Roman"/>
                <w:bCs/>
                <w:sz w:val="28"/>
                <w:szCs w:val="28"/>
              </w:rPr>
            </w:pPr>
            <w:r>
              <w:rPr>
                <w:rFonts w:ascii="Times New Roman" w:hAnsi="Times New Roman"/>
                <w:bCs/>
                <w:sz w:val="28"/>
                <w:szCs w:val="28"/>
              </w:rPr>
              <w:t>95</w:t>
            </w:r>
            <w:r w:rsidR="00296F6E">
              <w:rPr>
                <w:rFonts w:ascii="Times New Roman" w:hAnsi="Times New Roman"/>
                <w:bCs/>
                <w:sz w:val="28"/>
                <w:szCs w:val="28"/>
              </w:rPr>
              <w:t>,</w:t>
            </w:r>
            <w:r w:rsidR="00C606F4">
              <w:rPr>
                <w:rFonts w:ascii="Times New Roman" w:hAnsi="Times New Roman"/>
                <w:bCs/>
                <w:sz w:val="28"/>
                <w:szCs w:val="28"/>
              </w:rPr>
              <w:t>56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606F4" w:rsidP="00EF6A89">
            <w:pPr>
              <w:jc w:val="center"/>
              <w:rPr>
                <w:rFonts w:ascii="Times New Roman" w:hAnsi="Times New Roman"/>
                <w:sz w:val="28"/>
                <w:szCs w:val="28"/>
              </w:rPr>
            </w:pPr>
            <w:r>
              <w:rPr>
                <w:rFonts w:ascii="Times New Roman" w:hAnsi="Times New Roman"/>
                <w:sz w:val="28"/>
                <w:szCs w:val="28"/>
              </w:rPr>
              <w:t>4</w:t>
            </w:r>
            <w:r w:rsidR="00582CDC">
              <w:rPr>
                <w:rFonts w:ascii="Times New Roman" w:hAnsi="Times New Roman"/>
                <w:sz w:val="28"/>
                <w:szCs w:val="28"/>
              </w:rPr>
              <w:t>4</w:t>
            </w:r>
            <w:r w:rsidR="00BB70A8" w:rsidRPr="002F3093">
              <w:rPr>
                <w:rFonts w:ascii="Times New Roman" w:hAnsi="Times New Roman"/>
                <w:sz w:val="28"/>
                <w:szCs w:val="28"/>
              </w:rPr>
              <w:t>,</w:t>
            </w:r>
            <w:r>
              <w:rPr>
                <w:rFonts w:ascii="Times New Roman" w:hAnsi="Times New Roman"/>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EF6A89">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606F4">
              <w:rPr>
                <w:rFonts w:ascii="Times New Roman" w:hAnsi="Times New Roman"/>
                <w:bCs/>
                <w:sz w:val="28"/>
                <w:szCs w:val="28"/>
              </w:rPr>
              <w:t>5</w:t>
            </w:r>
            <w:r w:rsidR="00F86725">
              <w:rPr>
                <w:rFonts w:ascii="Times New Roman" w:hAnsi="Times New Roman"/>
                <w:bCs/>
                <w:sz w:val="28"/>
                <w:szCs w:val="28"/>
              </w:rPr>
              <w:t>6</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EF6A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EF6A89">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EF6A8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582CDC" w:rsidP="00EF6A89">
            <w:pPr>
              <w:jc w:val="center"/>
              <w:rPr>
                <w:rFonts w:ascii="Times New Roman" w:hAnsi="Times New Roman"/>
                <w:sz w:val="28"/>
                <w:szCs w:val="28"/>
              </w:rPr>
            </w:pPr>
            <w:r>
              <w:rPr>
                <w:rFonts w:ascii="Times New Roman" w:hAnsi="Times New Roman"/>
                <w:sz w:val="28"/>
                <w:szCs w:val="28"/>
              </w:rPr>
              <w:t>10</w:t>
            </w:r>
            <w:r w:rsidR="008B6872" w:rsidRPr="00A27FF9">
              <w:rPr>
                <w:rFonts w:ascii="Times New Roman" w:hAnsi="Times New Roman"/>
                <w:sz w:val="28"/>
                <w:szCs w:val="28"/>
              </w:rPr>
              <w:t>,</w:t>
            </w:r>
            <w:r w:rsidR="00C606F4">
              <w:rPr>
                <w:rFonts w:ascii="Times New Roman" w:hAnsi="Times New Roman"/>
                <w:sz w:val="28"/>
                <w:szCs w:val="28"/>
              </w:rPr>
              <w:t>63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EF6A89">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EF6A89">
            <w:pPr>
              <w:jc w:val="center"/>
              <w:rPr>
                <w:rFonts w:ascii="Times New Roman" w:hAnsi="Times New Roman"/>
                <w:bCs/>
                <w:sz w:val="28"/>
                <w:szCs w:val="28"/>
              </w:rPr>
            </w:pPr>
            <w:r>
              <w:rPr>
                <w:rFonts w:ascii="Times New Roman" w:hAnsi="Times New Roman"/>
                <w:bCs/>
                <w:sz w:val="28"/>
                <w:szCs w:val="28"/>
              </w:rPr>
              <w:t>99,73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400C6A" w:rsidP="00EF6A89">
            <w:pPr>
              <w:jc w:val="center"/>
              <w:rPr>
                <w:rFonts w:ascii="Times New Roman" w:hAnsi="Times New Roman"/>
                <w:sz w:val="28"/>
                <w:szCs w:val="28"/>
              </w:rPr>
            </w:pPr>
            <w:r>
              <w:rPr>
                <w:rFonts w:ascii="Times New Roman" w:hAnsi="Times New Roman"/>
                <w:sz w:val="28"/>
                <w:szCs w:val="28"/>
              </w:rPr>
              <w:t>0</w:t>
            </w:r>
            <w:r w:rsidR="00E361B4">
              <w:rPr>
                <w:rFonts w:ascii="Times New Roman" w:hAnsi="Times New Roman"/>
                <w:sz w:val="28"/>
                <w:szCs w:val="28"/>
              </w:rPr>
              <w:t>,</w:t>
            </w:r>
            <w:r w:rsidR="00C606F4">
              <w:rPr>
                <w:rFonts w:ascii="Times New Roman" w:hAnsi="Times New Roman"/>
                <w:sz w:val="28"/>
                <w:szCs w:val="28"/>
              </w:rPr>
              <w:t>58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EF6A8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BB70A8">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Pr>
                <w:rFonts w:ascii="Times New Roman" w:hAnsi="Times New Roman"/>
                <w:bCs/>
                <w:sz w:val="28"/>
                <w:szCs w:val="28"/>
              </w:rPr>
              <w:t>1</w:t>
            </w:r>
            <w:r w:rsidR="00C606F4">
              <w:rPr>
                <w:rFonts w:ascii="Times New Roman" w:hAnsi="Times New Roman"/>
                <w:bCs/>
                <w:sz w:val="28"/>
                <w:szCs w:val="28"/>
              </w:rPr>
              <w:t>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606F4" w:rsidP="00EF6A89">
            <w:pPr>
              <w:jc w:val="center"/>
              <w:rPr>
                <w:rFonts w:ascii="Times New Roman" w:hAnsi="Times New Roman"/>
                <w:sz w:val="28"/>
                <w:szCs w:val="28"/>
              </w:rPr>
            </w:pPr>
            <w:r>
              <w:rPr>
                <w:rFonts w:ascii="Times New Roman" w:hAnsi="Times New Roman"/>
                <w:sz w:val="28"/>
                <w:szCs w:val="28"/>
              </w:rPr>
              <w:t>11</w:t>
            </w:r>
            <w:r w:rsidR="00BB70A8" w:rsidRPr="002F3093">
              <w:rPr>
                <w:rFonts w:ascii="Times New Roman" w:hAnsi="Times New Roman"/>
                <w:sz w:val="28"/>
                <w:szCs w:val="28"/>
              </w:rPr>
              <w:t>,</w:t>
            </w:r>
            <w:r>
              <w:rPr>
                <w:rFonts w:ascii="Times New Roman" w:hAnsi="Times New Roman"/>
                <w:sz w:val="28"/>
                <w:szCs w:val="28"/>
              </w:rPr>
              <w:t>69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EF6A8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EF6A89">
            <w:pPr>
              <w:jc w:val="center"/>
              <w:rPr>
                <w:rFonts w:ascii="Times New Roman" w:hAnsi="Times New Roman"/>
                <w:bCs/>
                <w:sz w:val="28"/>
                <w:szCs w:val="28"/>
              </w:rPr>
            </w:pPr>
            <w:r>
              <w:rPr>
                <w:rFonts w:ascii="Times New Roman" w:hAnsi="Times New Roman"/>
                <w:bCs/>
                <w:sz w:val="28"/>
                <w:szCs w:val="28"/>
              </w:rPr>
              <w:t>89</w:t>
            </w:r>
            <w:r w:rsidR="008B6872">
              <w:rPr>
                <w:rFonts w:ascii="Times New Roman" w:hAnsi="Times New Roman"/>
                <w:bCs/>
                <w:sz w:val="28"/>
                <w:szCs w:val="28"/>
              </w:rPr>
              <w:t>,</w:t>
            </w:r>
            <w:r>
              <w:rPr>
                <w:rFonts w:ascii="Times New Roman" w:hAnsi="Times New Roman"/>
                <w:bCs/>
                <w:sz w:val="28"/>
                <w:szCs w:val="28"/>
              </w:rPr>
              <w:t>52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606F4" w:rsidP="00EF6A89">
            <w:pPr>
              <w:jc w:val="center"/>
              <w:rPr>
                <w:rFonts w:ascii="Times New Roman" w:hAnsi="Times New Roman"/>
                <w:sz w:val="28"/>
                <w:szCs w:val="28"/>
              </w:rPr>
            </w:pPr>
            <w:r>
              <w:rPr>
                <w:rFonts w:ascii="Times New Roman" w:hAnsi="Times New Roman"/>
                <w:sz w:val="28"/>
                <w:szCs w:val="28"/>
              </w:rPr>
              <w:t>13</w:t>
            </w:r>
            <w:r w:rsidR="00BB70A8" w:rsidRPr="002F3093">
              <w:rPr>
                <w:rFonts w:ascii="Times New Roman" w:hAnsi="Times New Roman"/>
                <w:sz w:val="28"/>
                <w:szCs w:val="28"/>
              </w:rPr>
              <w:t>,</w:t>
            </w:r>
            <w:r w:rsidR="00144B9F">
              <w:rPr>
                <w:rFonts w:ascii="Times New Roman" w:hAnsi="Times New Roman"/>
                <w:sz w:val="28"/>
                <w:szCs w:val="28"/>
              </w:rPr>
              <w:t>5</w:t>
            </w:r>
            <w:r w:rsidR="00582CDC">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EF6A8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371DF" w:rsidP="008B687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606F4">
              <w:rPr>
                <w:rFonts w:ascii="Times New Roman" w:hAnsi="Times New Roman"/>
                <w:bCs/>
                <w:sz w:val="28"/>
                <w:szCs w:val="28"/>
              </w:rPr>
              <w:t>43</w:t>
            </w:r>
          </w:p>
        </w:tc>
      </w:tr>
      <w:tr w:rsidR="006A2C23" w:rsidRPr="002F3093" w:rsidTr="00EF6A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C606F4" w:rsidP="00EF6A89">
            <w:pPr>
              <w:jc w:val="center"/>
              <w:rPr>
                <w:rFonts w:ascii="Times New Roman" w:hAnsi="Times New Roman"/>
                <w:bCs/>
                <w:sz w:val="28"/>
                <w:szCs w:val="28"/>
              </w:rPr>
            </w:pPr>
            <w:r>
              <w:rPr>
                <w:rFonts w:ascii="Times New Roman" w:hAnsi="Times New Roman"/>
                <w:bCs/>
                <w:sz w:val="28"/>
                <w:szCs w:val="28"/>
              </w:rPr>
              <w:t>8</w:t>
            </w:r>
            <w:r w:rsidR="006A2C23" w:rsidRPr="00A27FF9">
              <w:rPr>
                <w:rFonts w:ascii="Times New Roman" w:hAnsi="Times New Roman"/>
                <w:bCs/>
                <w:sz w:val="28"/>
                <w:szCs w:val="28"/>
              </w:rPr>
              <w:t>,</w:t>
            </w:r>
            <w:r>
              <w:rPr>
                <w:rFonts w:ascii="Times New Roman" w:hAnsi="Times New Roman"/>
                <w:bCs/>
                <w:sz w:val="28"/>
                <w:szCs w:val="28"/>
              </w:rPr>
              <w:t>80</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EF6A89">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C606F4" w:rsidP="00EF6A89">
            <w:pPr>
              <w:jc w:val="center"/>
              <w:rPr>
                <w:rFonts w:ascii="Times New Roman" w:hAnsi="Times New Roman"/>
                <w:bCs/>
                <w:sz w:val="28"/>
                <w:szCs w:val="28"/>
              </w:rPr>
            </w:pPr>
            <w:r>
              <w:rPr>
                <w:rFonts w:ascii="Times New Roman" w:hAnsi="Times New Roman"/>
                <w:bCs/>
                <w:sz w:val="28"/>
                <w:szCs w:val="28"/>
              </w:rPr>
              <w:t>98,52</w:t>
            </w:r>
          </w:p>
        </w:tc>
      </w:tr>
      <w:tr w:rsidR="006A2C23" w:rsidRPr="002F3093" w:rsidTr="00EF6A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EF6A8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4F29DC" w:rsidRDefault="00400C6A" w:rsidP="00EF6A89">
            <w:pPr>
              <w:jc w:val="center"/>
              <w:rPr>
                <w:rFonts w:ascii="Times New Roman" w:hAnsi="Times New Roman"/>
                <w:bCs/>
                <w:sz w:val="28"/>
                <w:szCs w:val="28"/>
              </w:rPr>
            </w:pPr>
            <w:r w:rsidRPr="004F29DC">
              <w:rPr>
                <w:rFonts w:ascii="Times New Roman" w:hAnsi="Times New Roman"/>
                <w:bCs/>
                <w:sz w:val="28"/>
                <w:szCs w:val="28"/>
              </w:rPr>
              <w:t>12</w:t>
            </w:r>
            <w:r w:rsidR="005D0365" w:rsidRPr="004F29DC">
              <w:rPr>
                <w:rFonts w:ascii="Times New Roman" w:hAnsi="Times New Roman"/>
                <w:bCs/>
                <w:sz w:val="28"/>
                <w:szCs w:val="28"/>
              </w:rPr>
              <w:t>,</w:t>
            </w:r>
            <w:r w:rsidR="004F29DC" w:rsidRPr="004F29DC">
              <w:rPr>
                <w:rFonts w:ascii="Times New Roman" w:hAnsi="Times New Roman"/>
                <w:bCs/>
                <w:sz w:val="28"/>
                <w:szCs w:val="28"/>
              </w:rPr>
              <w:t>8</w:t>
            </w:r>
            <w:r w:rsidR="00C606F4">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4F29DC" w:rsidRDefault="006A2C23" w:rsidP="00EF6A89">
            <w:pPr>
              <w:jc w:val="center"/>
              <w:rPr>
                <w:rFonts w:ascii="Times New Roman" w:hAnsi="Times New Roman"/>
                <w:bCs/>
                <w:sz w:val="28"/>
                <w:szCs w:val="28"/>
              </w:rPr>
            </w:pPr>
            <w:r w:rsidRPr="004F29D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4F29DC" w:rsidRDefault="00144B9F" w:rsidP="00EF6A89">
            <w:pPr>
              <w:jc w:val="center"/>
              <w:rPr>
                <w:rFonts w:ascii="Times New Roman" w:hAnsi="Times New Roman"/>
                <w:bCs/>
                <w:sz w:val="28"/>
                <w:szCs w:val="28"/>
              </w:rPr>
            </w:pPr>
            <w:r w:rsidRPr="004F29D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4F29DC" w:rsidRDefault="00864920" w:rsidP="00EF6A89">
            <w:pPr>
              <w:jc w:val="center"/>
              <w:rPr>
                <w:rFonts w:ascii="Times New Roman" w:hAnsi="Times New Roman"/>
                <w:bCs/>
                <w:sz w:val="28"/>
                <w:szCs w:val="28"/>
              </w:rPr>
            </w:pPr>
            <w:r w:rsidRPr="004F29DC">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4F29DC" w:rsidRDefault="00C606F4" w:rsidP="00EF6A89">
            <w:pPr>
              <w:jc w:val="center"/>
              <w:rPr>
                <w:rFonts w:ascii="Times New Roman" w:hAnsi="Times New Roman"/>
                <w:bCs/>
                <w:sz w:val="28"/>
                <w:szCs w:val="28"/>
              </w:rPr>
            </w:pPr>
            <w:r>
              <w:rPr>
                <w:rFonts w:ascii="Times New Roman" w:hAnsi="Times New Roman"/>
                <w:bCs/>
                <w:sz w:val="28"/>
                <w:szCs w:val="28"/>
              </w:rPr>
              <w:t>90,32</w:t>
            </w:r>
          </w:p>
        </w:tc>
      </w:tr>
      <w:tr w:rsidR="004746E8" w:rsidRPr="002F3093" w:rsidTr="00EF6A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582CDC" w:rsidP="00EF6A89">
            <w:pPr>
              <w:jc w:val="center"/>
              <w:rPr>
                <w:rFonts w:ascii="Times New Roman" w:hAnsi="Times New Roman"/>
                <w:sz w:val="28"/>
                <w:szCs w:val="28"/>
              </w:rPr>
            </w:pPr>
            <w:r>
              <w:rPr>
                <w:rFonts w:ascii="Times New Roman" w:hAnsi="Times New Roman"/>
                <w:sz w:val="28"/>
                <w:szCs w:val="28"/>
              </w:rPr>
              <w:t>16</w:t>
            </w:r>
            <w:r w:rsidR="004746E8">
              <w:rPr>
                <w:rFonts w:ascii="Times New Roman" w:hAnsi="Times New Roman"/>
                <w:sz w:val="28"/>
                <w:szCs w:val="28"/>
              </w:rPr>
              <w:t>,</w:t>
            </w:r>
            <w:r w:rsidR="00C606F4">
              <w:rPr>
                <w:rFonts w:ascii="Times New Roman" w:hAnsi="Times New Roman"/>
                <w:sz w:val="28"/>
                <w:szCs w:val="28"/>
              </w:rPr>
              <w:t>06</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EF6A8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C606F4" w:rsidP="00EF6A89">
            <w:pPr>
              <w:jc w:val="center"/>
              <w:rPr>
                <w:rFonts w:ascii="Times New Roman" w:hAnsi="Times New Roman"/>
                <w:bCs/>
                <w:sz w:val="28"/>
                <w:szCs w:val="28"/>
              </w:rPr>
            </w:pPr>
            <w:r>
              <w:rPr>
                <w:rFonts w:ascii="Times New Roman" w:hAnsi="Times New Roman"/>
                <w:bCs/>
                <w:sz w:val="28"/>
                <w:szCs w:val="28"/>
              </w:rPr>
              <w:t>98,2</w:t>
            </w:r>
            <w:r w:rsidR="004746E8">
              <w:rPr>
                <w:rFonts w:ascii="Times New Roman" w:hAnsi="Times New Roman"/>
                <w:bCs/>
                <w:sz w:val="28"/>
                <w:szCs w:val="28"/>
              </w:rPr>
              <w:t>0</w:t>
            </w:r>
          </w:p>
        </w:tc>
      </w:tr>
      <w:tr w:rsidR="004746E8" w:rsidRPr="002F3093" w:rsidTr="00EF6A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582CDC" w:rsidP="00EF6A89">
            <w:pPr>
              <w:jc w:val="center"/>
              <w:rPr>
                <w:rFonts w:ascii="Times New Roman" w:hAnsi="Times New Roman"/>
                <w:sz w:val="28"/>
                <w:szCs w:val="28"/>
              </w:rPr>
            </w:pPr>
            <w:r>
              <w:rPr>
                <w:rFonts w:ascii="Times New Roman" w:hAnsi="Times New Roman"/>
                <w:sz w:val="28"/>
                <w:szCs w:val="28"/>
              </w:rPr>
              <w:t>8</w:t>
            </w:r>
            <w:r w:rsidR="004746E8">
              <w:rPr>
                <w:rFonts w:ascii="Times New Roman" w:hAnsi="Times New Roman"/>
                <w:sz w:val="28"/>
                <w:szCs w:val="28"/>
              </w:rPr>
              <w:t>,</w:t>
            </w:r>
            <w:r w:rsidR="00C606F4">
              <w:rPr>
                <w:rFonts w:ascii="Times New Roman" w:hAnsi="Times New Roman"/>
                <w:sz w:val="28"/>
                <w:szCs w:val="28"/>
              </w:rPr>
              <w:t>43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EF6A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C606F4" w:rsidP="00EF6A89">
            <w:pPr>
              <w:jc w:val="center"/>
              <w:rPr>
                <w:rFonts w:ascii="Times New Roman" w:hAnsi="Times New Roman"/>
                <w:bCs/>
                <w:sz w:val="28"/>
                <w:szCs w:val="28"/>
              </w:rPr>
            </w:pPr>
            <w:r>
              <w:rPr>
                <w:rFonts w:ascii="Times New Roman" w:hAnsi="Times New Roman"/>
                <w:bCs/>
                <w:sz w:val="28"/>
                <w:szCs w:val="28"/>
              </w:rPr>
              <w:t>98,2</w:t>
            </w:r>
            <w:r w:rsidR="004746E8">
              <w:rPr>
                <w:rFonts w:ascii="Times New Roman" w:hAnsi="Times New Roman"/>
                <w:bCs/>
                <w:sz w:val="28"/>
                <w:szCs w:val="28"/>
              </w:rPr>
              <w:t>0</w:t>
            </w:r>
          </w:p>
        </w:tc>
      </w:tr>
    </w:tbl>
    <w:p w:rsidR="007B7E97" w:rsidRDefault="007B7E9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Echipamentele pentru măsurarea NOX și Benzen de la NT1 defecte.</w:t>
      </w:r>
    </w:p>
    <w:p w:rsidR="00CF566B" w:rsidRDefault="0090248C" w:rsidP="006B0DE4">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D96204" w:rsidRDefault="00D96204" w:rsidP="006B0DE4">
      <w:pPr>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513E28" w:rsidRDefault="003962E8"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318135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3181350"/>
                    </a:xfrm>
                    <a:prstGeom prst="rect">
                      <a:avLst/>
                    </a:prstGeom>
                    <a:noFill/>
                    <a:ln w="9525">
                      <a:noFill/>
                      <a:miter lim="800000"/>
                      <a:headEnd/>
                      <a:tailEnd/>
                    </a:ln>
                  </pic:spPr>
                </pic:pic>
              </a:graphicData>
            </a:graphic>
          </wp:inline>
        </w:drawing>
      </w:r>
    </w:p>
    <w:p w:rsidR="00513E28" w:rsidRDefault="00513E28" w:rsidP="002578F2">
      <w:pPr>
        <w:jc w:val="center"/>
        <w:rPr>
          <w:rFonts w:ascii="Times New Roman" w:hAnsi="Times New Roman"/>
          <w:bCs/>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513E28" w:rsidP="002578F2">
      <w:pPr>
        <w:tabs>
          <w:tab w:val="left" w:pos="5715"/>
        </w:tabs>
        <w:jc w:val="center"/>
        <w:rPr>
          <w:rFonts w:ascii="Times New Roman" w:hAnsi="Times New Roman"/>
          <w:bCs/>
          <w:sz w:val="28"/>
          <w:szCs w:val="28"/>
          <w:lang w:val="en-GB" w:eastAsia="en-GB"/>
        </w:rPr>
      </w:pPr>
    </w:p>
    <w:p w:rsidR="00D96204" w:rsidRDefault="003962E8"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88925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889250"/>
                    </a:xfrm>
                    <a:prstGeom prst="rect">
                      <a:avLst/>
                    </a:prstGeom>
                    <a:noFill/>
                    <a:ln w="9525">
                      <a:noFill/>
                      <a:miter lim="800000"/>
                      <a:headEnd/>
                      <a:tailEnd/>
                    </a:ln>
                  </pic:spPr>
                </pic:pic>
              </a:graphicData>
            </a:graphic>
          </wp:inline>
        </w:drawing>
      </w:r>
    </w:p>
    <w:p w:rsidR="006B0DE4" w:rsidRDefault="006B0DE4" w:rsidP="002578F2">
      <w:pPr>
        <w:tabs>
          <w:tab w:val="left" w:pos="5715"/>
        </w:tabs>
        <w:jc w:val="center"/>
        <w:rPr>
          <w:rFonts w:ascii="Times New Roman" w:hAnsi="Times New Roman"/>
          <w:bCs/>
          <w:sz w:val="28"/>
          <w:szCs w:val="28"/>
          <w:lang w:val="en-GB" w:eastAsia="en-GB"/>
        </w:rPr>
      </w:pPr>
    </w:p>
    <w:p w:rsidR="006B0DE4" w:rsidRDefault="006B0DE4" w:rsidP="002578F2">
      <w:pPr>
        <w:tabs>
          <w:tab w:val="left" w:pos="5715"/>
        </w:tabs>
        <w:jc w:val="center"/>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D96204" w:rsidRDefault="00D96204"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3A53AD" w:rsidRPr="006B0DE4" w:rsidRDefault="003962E8" w:rsidP="006B0DE4">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73350"/>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673350"/>
                    </a:xfrm>
                    <a:prstGeom prst="rect">
                      <a:avLst/>
                    </a:prstGeom>
                    <a:noFill/>
                    <a:ln w="9525">
                      <a:noFill/>
                      <a:miter lim="800000"/>
                      <a:headEnd/>
                      <a:tailEnd/>
                    </a:ln>
                  </pic:spPr>
                </pic:pic>
              </a:graphicData>
            </a:graphic>
          </wp:inline>
        </w:drawing>
      </w:r>
    </w:p>
    <w:p w:rsidR="00D96204" w:rsidRDefault="00D96204" w:rsidP="002578F2">
      <w:pPr>
        <w:jc w:val="center"/>
        <w:rPr>
          <w:rFonts w:ascii="Times New Roman" w:hAnsi="Times New Roman"/>
          <w:bCs/>
          <w:sz w:val="28"/>
          <w:szCs w:val="28"/>
          <w:lang w:val="en-GB" w:eastAsia="en-GB"/>
        </w:rPr>
      </w:pP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3962E8"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3525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5050" cy="26352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4947DB" w:rsidRDefault="003962E8" w:rsidP="006B0DE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98700"/>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050" cy="2298700"/>
                    </a:xfrm>
                    <a:prstGeom prst="rect">
                      <a:avLst/>
                    </a:prstGeom>
                    <a:noFill/>
                    <a:ln w="9525">
                      <a:noFill/>
                      <a:miter lim="800000"/>
                      <a:headEnd/>
                      <a:tailEnd/>
                    </a:ln>
                  </pic:spPr>
                </pic:pic>
              </a:graphicData>
            </a:graphic>
          </wp:inline>
        </w:drawing>
      </w:r>
    </w:p>
    <w:p w:rsidR="004947DB" w:rsidRDefault="004947DB" w:rsidP="002578F2">
      <w:pPr>
        <w:tabs>
          <w:tab w:val="left" w:pos="5715"/>
        </w:tabs>
        <w:jc w:val="center"/>
        <w:rPr>
          <w:rFonts w:ascii="Times New Roman" w:hAnsi="Times New Roman"/>
          <w:bCs/>
          <w:sz w:val="28"/>
          <w:szCs w:val="28"/>
          <w:lang w:val="en-GB" w:eastAsia="en-GB"/>
        </w:rPr>
      </w:pPr>
    </w:p>
    <w:p w:rsidR="00CD51E7" w:rsidRDefault="004330CA" w:rsidP="00CD51E7">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lastRenderedPageBreak/>
        <w:t xml:space="preserve">PM </w:t>
      </w:r>
      <w:proofErr w:type="spellStart"/>
      <w:r w:rsidRPr="0030369D">
        <w:rPr>
          <w:rFonts w:ascii="Times New Roman" w:hAnsi="Times New Roman"/>
          <w:bCs/>
          <w:sz w:val="28"/>
          <w:szCs w:val="28"/>
          <w:lang w:val="en-GB" w:eastAsia="en-GB"/>
        </w:rPr>
        <w:t>Neamț</w:t>
      </w:r>
      <w:proofErr w:type="spellEnd"/>
      <w:r w:rsidRPr="0030369D">
        <w:rPr>
          <w:rFonts w:ascii="Times New Roman" w:hAnsi="Times New Roman"/>
          <w:bCs/>
          <w:sz w:val="28"/>
          <w:szCs w:val="28"/>
          <w:lang w:val="en-GB" w:eastAsia="en-GB"/>
        </w:rPr>
        <w:t xml:space="preserve"> - </w:t>
      </w:r>
      <w:proofErr w:type="spellStart"/>
      <w:r w:rsidRPr="0030369D">
        <w:rPr>
          <w:rFonts w:ascii="Times New Roman" w:hAnsi="Times New Roman"/>
          <w:bCs/>
          <w:sz w:val="28"/>
          <w:szCs w:val="28"/>
          <w:lang w:val="en-GB" w:eastAsia="en-GB"/>
        </w:rPr>
        <w:t>Variația</w:t>
      </w:r>
      <w:proofErr w:type="spellEnd"/>
      <w:r w:rsidRPr="0030369D">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30369D">
        <w:rPr>
          <w:rFonts w:ascii="Times New Roman" w:hAnsi="Times New Roman"/>
          <w:bCs/>
          <w:sz w:val="28"/>
          <w:szCs w:val="28"/>
          <w:lang w:val="en-GB" w:eastAsia="en-GB"/>
        </w:rPr>
        <w:t xml:space="preserve"> la NT2</w:t>
      </w:r>
    </w:p>
    <w:p w:rsidR="00513E28" w:rsidRDefault="003962E8" w:rsidP="00CD51E7">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59050"/>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55905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Pr="00BB7DB6"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784C82" w:rsidRPr="00CD51E7" w:rsidRDefault="003962E8" w:rsidP="00CD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050" cy="2470150"/>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050" cy="2470150"/>
                    </a:xfrm>
                    <a:prstGeom prst="rect">
                      <a:avLst/>
                    </a:prstGeom>
                    <a:noFill/>
                    <a:ln w="9525">
                      <a:noFill/>
                      <a:miter lim="800000"/>
                      <a:headEnd/>
                      <a:tailEnd/>
                    </a:ln>
                  </pic:spPr>
                </pic:pic>
              </a:graphicData>
            </a:graphic>
          </wp:inline>
        </w:drawing>
      </w:r>
    </w:p>
    <w:p w:rsidR="00513E28" w:rsidRDefault="00513E28"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836C16"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95550"/>
            <wp:effectExtent l="1905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050" cy="2495550"/>
                    </a:xfrm>
                    <a:prstGeom prst="rect">
                      <a:avLst/>
                    </a:prstGeom>
                    <a:noFill/>
                    <a:ln w="9525">
                      <a:noFill/>
                      <a:miter lim="800000"/>
                      <a:headEnd/>
                      <a:tailEnd/>
                    </a:ln>
                  </pic:spPr>
                </pic:pic>
              </a:graphicData>
            </a:graphic>
          </wp:inline>
        </w:drawing>
      </w:r>
    </w:p>
    <w:p w:rsidR="004330CA" w:rsidRDefault="004330CA" w:rsidP="00983B91">
      <w:pPr>
        <w:tabs>
          <w:tab w:val="left" w:pos="5715"/>
        </w:tabs>
        <w:jc w:val="center"/>
        <w:rPr>
          <w:rFonts w:ascii="Times New Roman" w:hAnsi="Times New Roman"/>
          <w:bCs/>
          <w:sz w:val="28"/>
          <w:szCs w:val="28"/>
          <w:lang w:val="en-GB" w:eastAsia="en-GB"/>
        </w:rPr>
      </w:pPr>
      <w:proofErr w:type="gramStart"/>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w:t>
      </w:r>
      <w:r w:rsidR="00AE715F">
        <w:rPr>
          <w:rFonts w:ascii="Times New Roman" w:hAnsi="Times New Roman"/>
          <w:bCs/>
          <w:sz w:val="28"/>
          <w:szCs w:val="28"/>
          <w:lang w:val="en-GB" w:eastAsia="en-GB"/>
        </w:rPr>
        <w:t xml:space="preserve"> </w:t>
      </w:r>
      <w:proofErr w:type="spellStart"/>
      <w:r w:rsidR="00AE715F">
        <w:rPr>
          <w:rFonts w:ascii="Times New Roman" w:hAnsi="Times New Roman"/>
          <w:bCs/>
          <w:sz w:val="28"/>
          <w:szCs w:val="28"/>
          <w:lang w:val="en-GB" w:eastAsia="en-GB"/>
        </w:rPr>
        <w:t>nef</w:t>
      </w:r>
      <w:proofErr w:type="spellEnd"/>
      <w:r w:rsidR="00AE715F">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gramStart"/>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836C16"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35250"/>
            <wp:effectExtent l="1905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5050" cy="263525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D63942" w:rsidRDefault="00836C16" w:rsidP="003348F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41600"/>
            <wp:effectExtent l="1905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5050" cy="2641600"/>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p>
    <w:p w:rsidR="003F479A"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836C16" w:rsidP="00836C16">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60600"/>
            <wp:effectExtent l="1905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115050" cy="2260600"/>
                    </a:xfrm>
                    <a:prstGeom prst="rect">
                      <a:avLst/>
                    </a:prstGeom>
                    <a:noFill/>
                    <a:ln w="9525">
                      <a:noFill/>
                      <a:miter lim="800000"/>
                      <a:headEnd/>
                      <a:tailEnd/>
                    </a:ln>
                  </pic:spPr>
                </pic:pic>
              </a:graphicData>
            </a:graphic>
          </wp:inline>
        </w:drawing>
      </w:r>
    </w:p>
    <w:p w:rsidR="009501F4" w:rsidRDefault="009501F4" w:rsidP="009501F4">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A</w:t>
      </w:r>
      <w:r>
        <w:rPr>
          <w:rFonts w:ascii="Times New Roman" w:hAnsi="Times New Roman"/>
          <w:bCs/>
          <w:sz w:val="28"/>
          <w:szCs w:val="28"/>
          <w:lang w:val="en-GB" w:eastAsia="en-GB"/>
        </w:rPr>
        <w:t xml:space="preserve">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xml:space="preserve"> = 25</w:t>
      </w:r>
      <w:r w:rsidRPr="00D5600C">
        <w:rPr>
          <w:rFonts w:ascii="Times New Roman" w:hAnsi="Times New Roman"/>
          <w:bCs/>
          <w:sz w:val="28"/>
          <w:szCs w:val="28"/>
          <w:lang w:val="en-GB" w:eastAsia="en-GB"/>
        </w:rPr>
        <w:t xml:space="preserve"> µg/mc</w:t>
      </w:r>
    </w:p>
    <w:p w:rsidR="009501F4" w:rsidRDefault="009501F4" w:rsidP="009501F4">
      <w:pPr>
        <w:tabs>
          <w:tab w:val="left" w:pos="5715"/>
        </w:tabs>
        <w:jc w:val="center"/>
        <w:rPr>
          <w:rFonts w:ascii="Calibri" w:hAnsi="Calibri" w:cs="Calibri"/>
          <w:noProof/>
          <w:sz w:val="22"/>
          <w:szCs w:val="22"/>
          <w:lang w:val="en-GB" w:eastAsia="en-GB"/>
        </w:rPr>
      </w:pPr>
    </w:p>
    <w:p w:rsidR="00FF689F" w:rsidRDefault="00CB06B2" w:rsidP="00162845">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36800"/>
            <wp:effectExtent l="1905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6115050" cy="2336800"/>
                    </a:xfrm>
                    <a:prstGeom prst="rect">
                      <a:avLst/>
                    </a:prstGeom>
                    <a:noFill/>
                    <a:ln w="9525">
                      <a:noFill/>
                      <a:miter lim="800000"/>
                      <a:headEnd/>
                      <a:tailEnd/>
                    </a:ln>
                  </pic:spPr>
                </pic:pic>
              </a:graphicData>
            </a:graphic>
          </wp:inline>
        </w:drawing>
      </w:r>
    </w:p>
    <w:p w:rsidR="00CB06B2" w:rsidRDefault="00CB06B2" w:rsidP="003348F6">
      <w:pPr>
        <w:jc w:val="cente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FF689F" w:rsidRDefault="00836C16" w:rsidP="003348F6">
      <w:pPr>
        <w:rPr>
          <w:rFonts w:ascii="Times New Roman" w:hAnsi="Times New Roman"/>
          <w:bCs/>
          <w:sz w:val="28"/>
          <w:szCs w:val="28"/>
          <w:lang w:val="en-GB" w:eastAsia="en-GB"/>
        </w:rPr>
      </w:pPr>
      <w:r w:rsidRPr="00836C16">
        <w:rPr>
          <w:rFonts w:ascii="Calibri" w:hAnsi="Calibri" w:cs="Calibri"/>
          <w:noProof/>
          <w:sz w:val="22"/>
          <w:szCs w:val="22"/>
          <w:bdr w:val="single" w:sz="4" w:space="0" w:color="auto"/>
          <w:lang w:val="en-GB" w:eastAsia="en-GB"/>
        </w:rPr>
        <w:drawing>
          <wp:inline distT="0" distB="0" distL="0" distR="0">
            <wp:extent cx="6115050" cy="2692400"/>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6115050" cy="2692400"/>
                    </a:xfrm>
                    <a:prstGeom prst="rect">
                      <a:avLst/>
                    </a:prstGeom>
                    <a:noFill/>
                    <a:ln w="9525">
                      <a:noFill/>
                      <a:miter lim="800000"/>
                      <a:headEnd/>
                      <a:tailEnd/>
                    </a:ln>
                  </pic:spPr>
                </pic:pic>
              </a:graphicData>
            </a:graphic>
          </wp:inline>
        </w:drawing>
      </w:r>
    </w:p>
    <w:p w:rsidR="00DB5A09" w:rsidRDefault="00DB5A09"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r w:rsidR="00AA0999" w:rsidRPr="00AA0999">
        <w:rPr>
          <w:rFonts w:ascii="Times New Roman" w:hAnsi="Times New Roman"/>
          <w:noProof/>
          <w:sz w:val="28"/>
          <w:szCs w:val="28"/>
          <w:bdr w:val="single" w:sz="4" w:space="0" w:color="auto"/>
          <w:lang w:val="en-GB" w:eastAsia="en-GB"/>
        </w:rPr>
        <w:drawing>
          <wp:inline distT="0" distB="0" distL="0" distR="0">
            <wp:extent cx="6062980" cy="2705100"/>
            <wp:effectExtent l="19050" t="0" r="1397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3DDC" w:rsidRPr="00126FC0" w:rsidRDefault="00E83DDC" w:rsidP="00126FC0">
      <w:pPr>
        <w:jc w:val="both"/>
        <w:rPr>
          <w:rFonts w:ascii="Times New Roman" w:hAnsi="Times New Roman"/>
          <w:b/>
          <w:sz w:val="28"/>
          <w:szCs w:val="28"/>
          <w:lang w:val="it-IT"/>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14252E" w:rsidP="00295B20">
      <w:pPr>
        <w:pStyle w:val="ListParagraph"/>
        <w:ind w:left="0"/>
        <w:jc w:val="both"/>
        <w:rPr>
          <w:rFonts w:ascii="Times New Roman" w:hAnsi="Times New Roman"/>
          <w:b/>
          <w:sz w:val="28"/>
          <w:szCs w:val="28"/>
        </w:rPr>
      </w:pP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E83DDC" w:rsidRDefault="0014252E" w:rsidP="00E83DDC">
      <w:pPr>
        <w:pStyle w:val="ListParagraph"/>
        <w:ind w:left="0"/>
        <w:jc w:val="both"/>
        <w:rPr>
          <w:rFonts w:ascii="Times New Roman" w:hAnsi="Times New Roman"/>
          <w:sz w:val="28"/>
          <w:szCs w:val="28"/>
          <w:lang w:val="it-IT"/>
        </w:rPr>
      </w:pPr>
      <w:r w:rsidRPr="0014252E">
        <w:rPr>
          <w:rFonts w:ascii="Times New Roman" w:hAnsi="Times New Roman"/>
          <w:noProof/>
          <w:sz w:val="28"/>
          <w:szCs w:val="28"/>
          <w:bdr w:val="single" w:sz="4" w:space="0" w:color="auto"/>
          <w:lang w:val="en-GB" w:eastAsia="en-GB"/>
        </w:rPr>
        <w:lastRenderedPageBreak/>
        <w:drawing>
          <wp:inline distT="0" distB="0" distL="0" distR="0">
            <wp:extent cx="6069330" cy="2565400"/>
            <wp:effectExtent l="19050" t="0" r="26670" b="635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83DDC" w:rsidRPr="00284085">
        <w:rPr>
          <w:rFonts w:ascii="Times New Roman" w:hAnsi="Times New Roman"/>
          <w:sz w:val="28"/>
          <w:szCs w:val="28"/>
          <w:lang w:val="it-IT"/>
        </w:rPr>
        <w:t xml:space="preserve"> </w:t>
      </w:r>
    </w:p>
    <w:p w:rsidR="00E83DDC" w:rsidRDefault="00E83DDC" w:rsidP="00295B20">
      <w:pPr>
        <w:pStyle w:val="ListParagraph"/>
        <w:ind w:left="0"/>
        <w:jc w:val="both"/>
        <w:rPr>
          <w:rFonts w:ascii="Times New Roman" w:hAnsi="Times New Roman"/>
          <w:b/>
          <w:sz w:val="28"/>
          <w:szCs w:val="28"/>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E83DDC"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p>
    <w:p w:rsidR="00AD6AB2" w:rsidRPr="000E1348" w:rsidRDefault="0014252E" w:rsidP="000E1348">
      <w:pPr>
        <w:pStyle w:val="ListParagraph"/>
        <w:spacing w:after="200"/>
        <w:ind w:left="0"/>
        <w:jc w:val="both"/>
        <w:rPr>
          <w:rFonts w:ascii="Times New Roman" w:hAnsi="Times New Roman"/>
          <w:sz w:val="28"/>
          <w:szCs w:val="28"/>
          <w:lang w:val="it-IT"/>
        </w:rPr>
      </w:pPr>
      <w:r w:rsidRPr="0014252E">
        <w:rPr>
          <w:rFonts w:ascii="Times New Roman" w:hAnsi="Times New Roman"/>
          <w:noProof/>
          <w:sz w:val="28"/>
          <w:szCs w:val="28"/>
          <w:bdr w:val="single" w:sz="4" w:space="0" w:color="auto"/>
          <w:lang w:val="en-GB" w:eastAsia="en-GB"/>
        </w:rPr>
        <w:drawing>
          <wp:inline distT="0" distB="0" distL="0" distR="0">
            <wp:extent cx="6069330" cy="2597150"/>
            <wp:effectExtent l="19050" t="0" r="26670" b="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503CC6" w:rsidRPr="00D4033E">
        <w:rPr>
          <w:rFonts w:ascii="Times New Roman" w:hAnsi="Times New Roman"/>
          <w:sz w:val="28"/>
          <w:szCs w:val="28"/>
        </w:rPr>
        <w:t>22</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4D1838" w:rsidRDefault="004D1838" w:rsidP="00787178">
      <w:pPr>
        <w:jc w:val="both"/>
        <w:rPr>
          <w:rFonts w:ascii="Times New Roman" w:hAnsi="Times New Roman"/>
          <w:sz w:val="28"/>
          <w:szCs w:val="28"/>
        </w:rPr>
      </w:pPr>
    </w:p>
    <w:p w:rsidR="004D1838" w:rsidRDefault="004D1838" w:rsidP="00787178">
      <w:pPr>
        <w:jc w:val="both"/>
        <w:rPr>
          <w:rFonts w:ascii="Times New Roman" w:hAnsi="Times New Roman"/>
          <w:sz w:val="28"/>
          <w:szCs w:val="28"/>
        </w:rPr>
      </w:pPr>
      <w:r w:rsidRPr="004D1838">
        <w:rPr>
          <w:rFonts w:ascii="Times New Roman" w:hAnsi="Times New Roman"/>
          <w:noProof/>
          <w:sz w:val="28"/>
          <w:szCs w:val="28"/>
          <w:bdr w:val="single" w:sz="4" w:space="0" w:color="auto" w:shadow="1"/>
          <w:lang w:val="en-GB" w:eastAsia="en-GB"/>
        </w:rPr>
        <w:lastRenderedPageBreak/>
        <w:drawing>
          <wp:inline distT="0" distB="0" distL="0" distR="0">
            <wp:extent cx="5943600" cy="2565400"/>
            <wp:effectExtent l="19050" t="0" r="19050" b="63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A46885" w:rsidRDefault="00A46885" w:rsidP="000E1348">
      <w:pPr>
        <w:jc w:val="both"/>
        <w:rPr>
          <w:rFonts w:ascii="Times New Roman" w:hAnsi="Times New Roman"/>
          <w:sz w:val="28"/>
          <w:szCs w:val="28"/>
        </w:rPr>
      </w:pPr>
      <w:r w:rsidRPr="00A46885">
        <w:rPr>
          <w:rFonts w:ascii="Times New Roman" w:hAnsi="Times New Roman"/>
          <w:sz w:val="28"/>
          <w:szCs w:val="28"/>
        </w:rPr>
        <w:t>În cursul lunii s-au realizat</w:t>
      </w:r>
      <w:r w:rsidR="00410510" w:rsidRPr="00A46885">
        <w:rPr>
          <w:rFonts w:ascii="Times New Roman" w:hAnsi="Times New Roman"/>
          <w:sz w:val="28"/>
          <w:szCs w:val="28"/>
        </w:rPr>
        <w:t xml:space="preserve"> </w:t>
      </w:r>
      <w:r w:rsidR="003318EF" w:rsidRPr="00A46885">
        <w:rPr>
          <w:rFonts w:ascii="Times New Roman" w:hAnsi="Times New Roman"/>
          <w:sz w:val="28"/>
          <w:szCs w:val="28"/>
        </w:rPr>
        <w:t>14</w:t>
      </w:r>
      <w:r w:rsidR="0054092F" w:rsidRPr="00A46885">
        <w:rPr>
          <w:rFonts w:ascii="Times New Roman" w:hAnsi="Times New Roman"/>
          <w:sz w:val="28"/>
          <w:szCs w:val="28"/>
        </w:rPr>
        <w:t xml:space="preserve"> măsurători în</w:t>
      </w:r>
      <w:r w:rsidR="003318EF" w:rsidRPr="00A46885">
        <w:rPr>
          <w:rFonts w:ascii="Times New Roman" w:hAnsi="Times New Roman"/>
          <w:sz w:val="28"/>
          <w:szCs w:val="28"/>
        </w:rPr>
        <w:t xml:space="preserve"> 4 intersecții</w:t>
      </w:r>
      <w:r w:rsidR="00172C4A" w:rsidRPr="00A46885">
        <w:rPr>
          <w:rFonts w:ascii="Times New Roman" w:hAnsi="Times New Roman"/>
          <w:sz w:val="28"/>
          <w:szCs w:val="28"/>
        </w:rPr>
        <w:t xml:space="preserve"> din Roman</w:t>
      </w:r>
      <w:r w:rsidR="00EC1D2D" w:rsidRPr="00A46885">
        <w:rPr>
          <w:rFonts w:ascii="Times New Roman" w:hAnsi="Times New Roman"/>
          <w:sz w:val="28"/>
          <w:szCs w:val="28"/>
        </w:rPr>
        <w:t>.  S-a</w:t>
      </w:r>
      <w:r w:rsidR="002258FC" w:rsidRPr="00A46885">
        <w:rPr>
          <w:rFonts w:ascii="Times New Roman" w:hAnsi="Times New Roman"/>
          <w:sz w:val="28"/>
          <w:szCs w:val="28"/>
        </w:rPr>
        <w:t xml:space="preserve">  înregistrat </w:t>
      </w:r>
      <w:r>
        <w:rPr>
          <w:rFonts w:ascii="Times New Roman" w:hAnsi="Times New Roman"/>
          <w:sz w:val="28"/>
          <w:szCs w:val="28"/>
        </w:rPr>
        <w:t>o  depășire a limitei admisibile de 70 dB și 2</w:t>
      </w:r>
      <w:r w:rsidR="00DA5A46" w:rsidRPr="00A46885">
        <w:rPr>
          <w:rFonts w:ascii="Times New Roman" w:hAnsi="Times New Roman"/>
          <w:sz w:val="28"/>
          <w:szCs w:val="28"/>
        </w:rPr>
        <w:t xml:space="preserve">  depășiri a limitei admisibi</w:t>
      </w:r>
      <w:r>
        <w:rPr>
          <w:rFonts w:ascii="Times New Roman" w:hAnsi="Times New Roman"/>
          <w:sz w:val="28"/>
          <w:szCs w:val="28"/>
        </w:rPr>
        <w:t>le de 65 dB</w:t>
      </w:r>
      <w:r w:rsidRPr="00A46885">
        <w:rPr>
          <w:rFonts w:ascii="Times New Roman" w:hAnsi="Times New Roman"/>
          <w:sz w:val="28"/>
          <w:szCs w:val="28"/>
        </w:rPr>
        <w:t xml:space="preserve"> prevăzute de SR</w:t>
      </w:r>
      <w:r>
        <w:rPr>
          <w:rFonts w:ascii="Times New Roman" w:hAnsi="Times New Roman"/>
          <w:sz w:val="28"/>
          <w:szCs w:val="28"/>
        </w:rPr>
        <w:t xml:space="preserve"> 10009/2017 în Roman</w:t>
      </w:r>
      <w:r w:rsidRPr="00A46885">
        <w:rPr>
          <w:rFonts w:ascii="Times New Roman" w:hAnsi="Times New Roman"/>
          <w:sz w:val="28"/>
          <w:szCs w:val="28"/>
        </w:rPr>
        <w:t xml:space="preserve">. </w:t>
      </w:r>
    </w:p>
    <w:p w:rsidR="00A46885" w:rsidRPr="004D1838" w:rsidRDefault="00A46885" w:rsidP="004D1838">
      <w:pPr>
        <w:jc w:val="both"/>
        <w:rPr>
          <w:rFonts w:ascii="Times New Roman" w:hAnsi="Times New Roman"/>
          <w:sz w:val="28"/>
          <w:szCs w:val="28"/>
        </w:rPr>
      </w:pPr>
      <w:r w:rsidRPr="00A46885">
        <w:rPr>
          <w:rFonts w:ascii="Times New Roman" w:hAnsi="Times New Roman"/>
          <w:sz w:val="28"/>
          <w:szCs w:val="28"/>
        </w:rPr>
        <w:t>S-au efectuat și 2 măsurători la solicitarea</w:t>
      </w:r>
      <w:r>
        <w:rPr>
          <w:rFonts w:ascii="Times New Roman" w:hAnsi="Times New Roman"/>
          <w:sz w:val="28"/>
          <w:szCs w:val="28"/>
        </w:rPr>
        <w:t xml:space="preserve"> a doi agenți</w:t>
      </w:r>
      <w:r w:rsidR="00DA5A46" w:rsidRPr="00A46885">
        <w:rPr>
          <w:rFonts w:ascii="Times New Roman" w:hAnsi="Times New Roman"/>
          <w:sz w:val="28"/>
          <w:szCs w:val="28"/>
        </w:rPr>
        <w:t xml:space="preserve"> economic</w:t>
      </w:r>
      <w:r w:rsidRPr="00A46885">
        <w:rPr>
          <w:rFonts w:ascii="Times New Roman" w:hAnsi="Times New Roman"/>
          <w:sz w:val="28"/>
          <w:szCs w:val="28"/>
        </w:rPr>
        <w:t>i</w:t>
      </w:r>
      <w:r>
        <w:rPr>
          <w:rFonts w:ascii="Times New Roman" w:hAnsi="Times New Roman"/>
          <w:sz w:val="28"/>
          <w:szCs w:val="28"/>
        </w:rPr>
        <w:t xml:space="preserve"> din Piatra Neamț</w:t>
      </w:r>
      <w:r w:rsidR="00DA5A46" w:rsidRPr="00A46885">
        <w:rPr>
          <w:rFonts w:ascii="Times New Roman" w:hAnsi="Times New Roman"/>
          <w:sz w:val="28"/>
          <w:szCs w:val="28"/>
        </w:rPr>
        <w:t>.</w:t>
      </w: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3318EF">
        <w:rPr>
          <w:rFonts w:ascii="Times New Roman" w:hAnsi="Times New Roman"/>
          <w:sz w:val="28"/>
          <w:szCs w:val="28"/>
        </w:rPr>
        <w:t xml:space="preserve"> - </w:t>
      </w:r>
      <w:r w:rsidR="00503CC6" w:rsidRPr="00503CC6">
        <w:rPr>
          <w:rFonts w:ascii="Times New Roman" w:hAnsi="Times New Roman"/>
          <w:sz w:val="28"/>
          <w:szCs w:val="28"/>
        </w:rPr>
        <w:t>3</w:t>
      </w:r>
      <w:r w:rsidRPr="00751EE9">
        <w:rPr>
          <w:rFonts w:ascii="Times New Roman" w:hAnsi="Times New Roman"/>
          <w:color w:val="FF0000"/>
          <w:sz w:val="28"/>
          <w:szCs w:val="28"/>
        </w:rPr>
        <w:t xml:space="preserve"> </w:t>
      </w:r>
      <w:r w:rsidR="00AD6AB2">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w:t>
      </w:r>
      <w:r w:rsidR="00503CC6">
        <w:rPr>
          <w:rFonts w:ascii="Times New Roman" w:hAnsi="Times New Roman"/>
          <w:sz w:val="28"/>
          <w:szCs w:val="28"/>
        </w:rPr>
        <w:t xml:space="preserve">aciditate, </w:t>
      </w:r>
      <w:r>
        <w:rPr>
          <w:rFonts w:ascii="Times New Roman" w:hAnsi="Times New Roman"/>
          <w:sz w:val="28"/>
          <w:szCs w:val="28"/>
        </w:rPr>
        <w:t>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2B420C" w:rsidRDefault="002B420C" w:rsidP="002B420C">
      <w:pPr>
        <w:pStyle w:val="BodyTextIndent"/>
        <w:ind w:firstLine="0"/>
        <w:rPr>
          <w:rFonts w:ascii="Times New Roman" w:hAnsi="Times New Roman"/>
          <w:szCs w:val="28"/>
          <w:lang w:val="ro-RO"/>
        </w:rPr>
      </w:pPr>
    </w:p>
    <w:p w:rsidR="002B420C" w:rsidRDefault="002B420C" w:rsidP="002B420C">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2B420C" w:rsidRDefault="002B420C" w:rsidP="002B420C">
      <w:pPr>
        <w:pStyle w:val="BodyTextIndent"/>
        <w:ind w:firstLine="0"/>
        <w:rPr>
          <w:rFonts w:ascii="Times New Roman" w:hAnsi="Times New Roman"/>
          <w:szCs w:val="28"/>
        </w:rPr>
      </w:pPr>
      <w:r>
        <w:rPr>
          <w:rFonts w:ascii="Times New Roman" w:hAnsi="Times New Roman"/>
          <w:szCs w:val="28"/>
        </w:rPr>
        <w:t xml:space="preserve">La </w:t>
      </w:r>
      <w:proofErr w:type="spellStart"/>
      <w:r>
        <w:rPr>
          <w:rFonts w:ascii="Times New Roman" w:hAnsi="Times New Roman"/>
          <w:szCs w:val="28"/>
        </w:rPr>
        <w:t>ambele</w:t>
      </w:r>
      <w:proofErr w:type="spellEnd"/>
      <w:r>
        <w:rPr>
          <w:rFonts w:ascii="Times New Roman" w:hAnsi="Times New Roman"/>
          <w:szCs w:val="28"/>
        </w:rPr>
        <w:t xml:space="preserve"> SSRM-</w:t>
      </w:r>
      <w:proofErr w:type="spellStart"/>
      <w:r>
        <w:rPr>
          <w:rFonts w:ascii="Times New Roman" w:hAnsi="Times New Roman"/>
          <w:szCs w:val="28"/>
        </w:rPr>
        <w:t>uri</w:t>
      </w:r>
      <w:proofErr w:type="spellEnd"/>
      <w:r>
        <w:rPr>
          <w:rFonts w:ascii="Times New Roman" w:hAnsi="Times New Roman"/>
          <w:szCs w:val="28"/>
        </w:rPr>
        <w:t xml:space="preserve"> au </w:t>
      </w:r>
      <w:proofErr w:type="spellStart"/>
      <w:r>
        <w:rPr>
          <w:rFonts w:ascii="Times New Roman" w:hAnsi="Times New Roman"/>
          <w:szCs w:val="28"/>
        </w:rPr>
        <w:t>fost</w:t>
      </w:r>
      <w:proofErr w:type="spellEnd"/>
      <w:r>
        <w:rPr>
          <w:rFonts w:ascii="Times New Roman" w:hAnsi="Times New Roman"/>
          <w:szCs w:val="28"/>
        </w:rPr>
        <w:t xml:space="preserve"> </w:t>
      </w:r>
      <w:proofErr w:type="spellStart"/>
      <w:r>
        <w:rPr>
          <w:rFonts w:ascii="Times New Roman" w:hAnsi="Times New Roman"/>
          <w:szCs w:val="28"/>
        </w:rPr>
        <w:t>prelevate</w:t>
      </w:r>
      <w:proofErr w:type="spellEnd"/>
      <w:r>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w:t>
      </w:r>
      <w:proofErr w:type="spellStart"/>
      <w:r>
        <w:rPr>
          <w:rFonts w:ascii="Times New Roman" w:hAnsi="Times New Roman"/>
          <w:szCs w:val="28"/>
        </w:rPr>
        <w:t>pregătite</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vederea</w:t>
      </w:r>
      <w:proofErr w:type="spellEnd"/>
      <w:r>
        <w:rPr>
          <w:rFonts w:ascii="Times New Roman" w:hAnsi="Times New Roman"/>
          <w:szCs w:val="28"/>
        </w:rPr>
        <w:t xml:space="preserve"> </w:t>
      </w:r>
      <w:proofErr w:type="spellStart"/>
      <w:r>
        <w:rPr>
          <w:rFonts w:ascii="Times New Roman" w:hAnsi="Times New Roman"/>
          <w:szCs w:val="28"/>
        </w:rPr>
        <w:t>efectuării</w:t>
      </w:r>
      <w:proofErr w:type="spellEnd"/>
      <w:r>
        <w:rPr>
          <w:rFonts w:ascii="Times New Roman" w:hAnsi="Times New Roman"/>
          <w:szCs w:val="28"/>
        </w:rPr>
        <w:t xml:space="preserve"> </w:t>
      </w:r>
      <w:proofErr w:type="spellStart"/>
      <w:r>
        <w:rPr>
          <w:rFonts w:ascii="Times New Roman" w:hAnsi="Times New Roman"/>
          <w:szCs w:val="28"/>
        </w:rPr>
        <w:t>determinărilor</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spectrometrice</w:t>
      </w:r>
      <w:proofErr w:type="spellEnd"/>
      <w:r>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w:t>
      </w:r>
      <w:proofErr w:type="spellStart"/>
      <w:r>
        <w:rPr>
          <w:rFonts w:ascii="Times New Roman" w:hAnsi="Times New Roman"/>
          <w:szCs w:val="28"/>
        </w:rPr>
        <w:t>probele</w:t>
      </w:r>
      <w:proofErr w:type="spellEnd"/>
      <w:r>
        <w:rPr>
          <w:rFonts w:ascii="Times New Roman" w:hAnsi="Times New Roman"/>
          <w:szCs w:val="28"/>
        </w:rPr>
        <w:t xml:space="preserve"> </w:t>
      </w:r>
      <w:proofErr w:type="spellStart"/>
      <w:r>
        <w:rPr>
          <w:rFonts w:ascii="Times New Roman" w:hAnsi="Times New Roman"/>
          <w:szCs w:val="28"/>
        </w:rPr>
        <w:t>anuale</w:t>
      </w:r>
      <w:proofErr w:type="spellEnd"/>
      <w:r>
        <w:rPr>
          <w:rFonts w:ascii="Times New Roman" w:hAnsi="Times New Roman"/>
          <w:szCs w:val="28"/>
        </w:rPr>
        <w:t xml:space="preserve"> de </w:t>
      </w:r>
      <w:proofErr w:type="spellStart"/>
      <w:r>
        <w:rPr>
          <w:rFonts w:ascii="Times New Roman" w:hAnsi="Times New Roman"/>
          <w:szCs w:val="28"/>
        </w:rPr>
        <w:t>vegetaţie</w:t>
      </w:r>
      <w:proofErr w:type="spellEnd"/>
      <w:r>
        <w:rPr>
          <w:rFonts w:ascii="Times New Roman" w:hAnsi="Times New Roman"/>
          <w:szCs w:val="28"/>
        </w:rPr>
        <w:t xml:space="preserve"> </w:t>
      </w:r>
      <w:proofErr w:type="spellStart"/>
      <w:r>
        <w:rPr>
          <w:rFonts w:ascii="Times New Roman" w:hAnsi="Times New Roman"/>
          <w:szCs w:val="28"/>
        </w:rPr>
        <w:t>spontană</w:t>
      </w:r>
      <w:proofErr w:type="spellEnd"/>
      <w:r>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de sol </w:t>
      </w:r>
      <w:proofErr w:type="spellStart"/>
      <w:r>
        <w:rPr>
          <w:rFonts w:ascii="Times New Roman" w:hAnsi="Times New Roman"/>
          <w:szCs w:val="28"/>
        </w:rPr>
        <w:lastRenderedPageBreak/>
        <w:t>necultivat</w:t>
      </w:r>
      <w:proofErr w:type="spellEnd"/>
      <w:r>
        <w:rPr>
          <w:rFonts w:ascii="Times New Roman" w:hAnsi="Times New Roman"/>
          <w:szCs w:val="28"/>
        </w:rPr>
        <w:t xml:space="preserve">. </w:t>
      </w:r>
      <w:proofErr w:type="spellStart"/>
      <w:r>
        <w:rPr>
          <w:rFonts w:ascii="Times New Roman" w:hAnsi="Times New Roman"/>
          <w:szCs w:val="28"/>
        </w:rPr>
        <w:t>Probele</w:t>
      </w:r>
      <w:proofErr w:type="spellEnd"/>
      <w:r>
        <w:rPr>
          <w:rFonts w:ascii="Times New Roman" w:hAnsi="Times New Roman"/>
          <w:szCs w:val="28"/>
        </w:rPr>
        <w:t xml:space="preserve"> au </w:t>
      </w:r>
      <w:proofErr w:type="spellStart"/>
      <w:r>
        <w:rPr>
          <w:rFonts w:ascii="Times New Roman" w:hAnsi="Times New Roman"/>
          <w:szCs w:val="28"/>
        </w:rPr>
        <w:t>fost</w:t>
      </w:r>
      <w:proofErr w:type="spellEnd"/>
      <w:r>
        <w:rPr>
          <w:rFonts w:ascii="Times New Roman" w:hAnsi="Times New Roman"/>
          <w:szCs w:val="28"/>
        </w:rPr>
        <w:t xml:space="preserve"> </w:t>
      </w:r>
      <w:proofErr w:type="spellStart"/>
      <w:r>
        <w:rPr>
          <w:rFonts w:ascii="Times New Roman" w:hAnsi="Times New Roman"/>
          <w:szCs w:val="28"/>
        </w:rPr>
        <w:t>expediate</w:t>
      </w:r>
      <w:proofErr w:type="spellEnd"/>
      <w:r>
        <w:rPr>
          <w:rFonts w:ascii="Times New Roman" w:hAnsi="Times New Roman"/>
          <w:szCs w:val="28"/>
        </w:rPr>
        <w:t xml:space="preserve"> la SPM </w:t>
      </w:r>
      <w:proofErr w:type="spellStart"/>
      <w:r>
        <w:rPr>
          <w:rFonts w:ascii="Times New Roman" w:hAnsi="Times New Roman"/>
          <w:szCs w:val="28"/>
        </w:rPr>
        <w:t>Iaşi</w:t>
      </w:r>
      <w:proofErr w:type="spellEnd"/>
      <w:r>
        <w:rPr>
          <w:rFonts w:ascii="Times New Roman" w:hAnsi="Times New Roman"/>
          <w:szCs w:val="28"/>
        </w:rPr>
        <w:t xml:space="preserve"> </w:t>
      </w:r>
      <w:proofErr w:type="spellStart"/>
      <w:r>
        <w:rPr>
          <w:rFonts w:ascii="Times New Roman" w:hAnsi="Times New Roman"/>
          <w:szCs w:val="28"/>
        </w:rPr>
        <w:t>odată</w:t>
      </w:r>
      <w:proofErr w:type="spellEnd"/>
      <w:r>
        <w:rPr>
          <w:rFonts w:ascii="Times New Roman" w:hAnsi="Times New Roman"/>
          <w:szCs w:val="28"/>
        </w:rPr>
        <w:t xml:space="preserve"> cu </w:t>
      </w:r>
      <w:proofErr w:type="spellStart"/>
      <w:r>
        <w:rPr>
          <w:rFonts w:ascii="Times New Roman" w:hAnsi="Times New Roman"/>
          <w:szCs w:val="28"/>
        </w:rPr>
        <w:t>probele</w:t>
      </w:r>
      <w:proofErr w:type="spellEnd"/>
      <w:r>
        <w:rPr>
          <w:rFonts w:ascii="Times New Roman" w:hAnsi="Times New Roman"/>
          <w:szCs w:val="28"/>
        </w:rPr>
        <w:t xml:space="preserve"> </w:t>
      </w:r>
      <w:proofErr w:type="spellStart"/>
      <w:r>
        <w:rPr>
          <w:rFonts w:ascii="Times New Roman" w:hAnsi="Times New Roman"/>
          <w:szCs w:val="28"/>
        </w:rPr>
        <w:t>lunare</w:t>
      </w:r>
      <w:proofErr w:type="spellEnd"/>
      <w:r>
        <w:rPr>
          <w:rFonts w:ascii="Times New Roman" w:hAnsi="Times New Roman"/>
          <w:szCs w:val="28"/>
        </w:rPr>
        <w:t xml:space="preserve">, </w:t>
      </w:r>
      <w:proofErr w:type="spellStart"/>
      <w:proofErr w:type="gramStart"/>
      <w:r>
        <w:rPr>
          <w:rFonts w:ascii="Times New Roman" w:hAnsi="Times New Roman"/>
          <w:szCs w:val="28"/>
        </w:rPr>
        <w:t>pentru</w:t>
      </w:r>
      <w:proofErr w:type="spellEnd"/>
      <w:r>
        <w:rPr>
          <w:rFonts w:ascii="Times New Roman" w:hAnsi="Times New Roman"/>
          <w:szCs w:val="28"/>
        </w:rPr>
        <w:t xml:space="preserve"> </w:t>
      </w:r>
      <w:r w:rsidRPr="00262976">
        <w:rPr>
          <w:rFonts w:ascii="Times New Roman" w:hAnsi="Times New Roman"/>
          <w:szCs w:val="28"/>
        </w:rPr>
        <w:t xml:space="preserve"> </w:t>
      </w:r>
      <w:proofErr w:type="spellStart"/>
      <w:r w:rsidRPr="00262976">
        <w:rPr>
          <w:rFonts w:ascii="Times New Roman" w:hAnsi="Times New Roman"/>
          <w:szCs w:val="28"/>
        </w:rPr>
        <w:t>efectuarea</w:t>
      </w:r>
      <w:proofErr w:type="spellEnd"/>
      <w:proofErr w:type="gramEnd"/>
      <w:r w:rsidRPr="00262976">
        <w:rPr>
          <w:rFonts w:ascii="Times New Roman" w:hAnsi="Times New Roman"/>
          <w:szCs w:val="28"/>
        </w:rPr>
        <w:t xml:space="preserve"> la SSRM  </w:t>
      </w:r>
      <w:proofErr w:type="spellStart"/>
      <w:r w:rsidRPr="00262976">
        <w:rPr>
          <w:rFonts w:ascii="Times New Roman" w:hAnsi="Times New Roman"/>
          <w:szCs w:val="28"/>
        </w:rPr>
        <w:t>Iaşi</w:t>
      </w:r>
      <w:proofErr w:type="spellEnd"/>
      <w:r w:rsidRPr="00262976">
        <w:rPr>
          <w:rFonts w:ascii="Times New Roman" w:hAnsi="Times New Roman"/>
          <w:szCs w:val="28"/>
        </w:rPr>
        <w:t xml:space="preserve"> a </w:t>
      </w:r>
      <w:proofErr w:type="spellStart"/>
      <w:r w:rsidRPr="00262976">
        <w:rPr>
          <w:rFonts w:ascii="Times New Roman" w:hAnsi="Times New Roman"/>
          <w:szCs w:val="28"/>
        </w:rPr>
        <w:t>măsurătorilor</w:t>
      </w:r>
      <w:proofErr w:type="spellEnd"/>
      <w:r w:rsidRPr="00262976">
        <w:rPr>
          <w:rFonts w:ascii="Times New Roman" w:hAnsi="Times New Roman"/>
          <w:szCs w:val="28"/>
        </w:rPr>
        <w:t xml:space="preserve"> </w:t>
      </w:r>
      <w:proofErr w:type="spellStart"/>
      <w:r w:rsidRPr="00262976">
        <w:rPr>
          <w:rFonts w:ascii="Times New Roman" w:hAnsi="Times New Roman"/>
          <w:szCs w:val="28"/>
        </w:rPr>
        <w:t>gama</w:t>
      </w:r>
      <w:proofErr w:type="spellEnd"/>
      <w:r w:rsidRPr="00262976">
        <w:rPr>
          <w:rFonts w:ascii="Times New Roman" w:hAnsi="Times New Roman"/>
          <w:szCs w:val="28"/>
        </w:rPr>
        <w:t xml:space="preserve"> </w:t>
      </w:r>
      <w:proofErr w:type="spellStart"/>
      <w:r w:rsidRPr="00262976">
        <w:rPr>
          <w:rFonts w:ascii="Times New Roman" w:hAnsi="Times New Roman"/>
          <w:szCs w:val="28"/>
        </w:rPr>
        <w:t>spectrometrice</w:t>
      </w:r>
      <w:proofErr w:type="spellEnd"/>
      <w:r w:rsidRPr="00262976">
        <w:rPr>
          <w:rFonts w:ascii="Times New Roman" w:hAnsi="Times New Roman"/>
          <w:szCs w:val="28"/>
        </w:rPr>
        <w:t>.</w:t>
      </w:r>
      <w:r>
        <w:rPr>
          <w:rFonts w:ascii="Times New Roman" w:hAnsi="Times New Roman"/>
          <w:szCs w:val="28"/>
        </w:rPr>
        <w:t xml:space="preserve"> </w:t>
      </w:r>
    </w:p>
    <w:p w:rsidR="002B420C" w:rsidRPr="0034528B" w:rsidRDefault="002B420C" w:rsidP="002B420C">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iulie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576</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2611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2B420C" w:rsidRDefault="002B420C" w:rsidP="002B420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42</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iulie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20 </w:t>
      </w:r>
      <w:r w:rsidRPr="0034528B">
        <w:rPr>
          <w:rFonts w:ascii="Times New Roman" w:hAnsi="Times New Roman"/>
          <w:sz w:val="28"/>
          <w:szCs w:val="28"/>
        </w:rPr>
        <w:t xml:space="preserve">probe la SSRM Piatra Neamţ şi </w:t>
      </w:r>
      <w:r>
        <w:rPr>
          <w:rFonts w:ascii="Times New Roman" w:hAnsi="Times New Roman"/>
          <w:sz w:val="28"/>
          <w:szCs w:val="28"/>
        </w:rPr>
        <w:t>22</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2B420C" w:rsidRDefault="002B420C" w:rsidP="002B420C">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2B420C" w:rsidRDefault="002B420C" w:rsidP="002B420C">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2B420C" w:rsidRPr="0034528B" w:rsidRDefault="002B420C" w:rsidP="002B420C">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2B420C" w:rsidRDefault="002B420C" w:rsidP="002B420C">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0,49</w:t>
      </w:r>
      <w:r w:rsidRPr="0034528B">
        <w:rPr>
          <w:rFonts w:ascii="Times New Roman" w:hAnsi="Times New Roman"/>
          <w:szCs w:val="28"/>
          <w:lang w:val="ro-RO"/>
        </w:rPr>
        <w:t>÷</w:t>
      </w:r>
      <w:r>
        <w:rPr>
          <w:rFonts w:ascii="Times New Roman" w:hAnsi="Times New Roman"/>
          <w:szCs w:val="28"/>
          <w:lang w:val="ro-RO"/>
        </w:rPr>
        <w:t>4,00</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0,11</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77</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0,006</w:t>
      </w:r>
      <w:r w:rsidRPr="0034528B">
        <w:rPr>
          <w:rFonts w:ascii="Times New Roman" w:hAnsi="Times New Roman"/>
          <w:szCs w:val="28"/>
          <w:lang w:val="ro-RO"/>
        </w:rPr>
        <w:t>÷</w:t>
      </w:r>
      <w:r>
        <w:rPr>
          <w:rFonts w:ascii="Times New Roman" w:hAnsi="Times New Roman"/>
          <w:szCs w:val="28"/>
          <w:lang w:val="ro-RO"/>
        </w:rPr>
        <w:t xml:space="preserve">0,025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032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2B420C" w:rsidRPr="0034528B" w:rsidRDefault="002B420C" w:rsidP="002B420C">
      <w:pPr>
        <w:pStyle w:val="BodyTextIndent"/>
        <w:ind w:firstLine="0"/>
        <w:rPr>
          <w:rFonts w:ascii="Times New Roman" w:hAnsi="Times New Roman"/>
          <w:szCs w:val="28"/>
          <w:lang w:val="ro-RO"/>
        </w:rPr>
      </w:pPr>
    </w:p>
    <w:p w:rsidR="002B420C" w:rsidRDefault="002B420C" w:rsidP="002B420C">
      <w:pPr>
        <w:autoSpaceDE w:val="0"/>
        <w:autoSpaceDN w:val="0"/>
        <w:adjustRightInd w:val="0"/>
        <w:jc w:val="center"/>
        <w:rPr>
          <w:rFonts w:ascii="Times New Roman" w:hAnsi="Times New Roman"/>
          <w:sz w:val="28"/>
          <w:szCs w:val="28"/>
        </w:rPr>
      </w:pPr>
      <w:r w:rsidRPr="00BA5559">
        <w:rPr>
          <w:rFonts w:ascii="Times New Roman" w:hAnsi="Times New Roman"/>
          <w:noProof/>
          <w:sz w:val="28"/>
          <w:szCs w:val="28"/>
          <w:lang w:val="en-GB" w:eastAsia="en-GB"/>
        </w:rPr>
        <w:drawing>
          <wp:inline distT="0" distB="0" distL="0" distR="0">
            <wp:extent cx="6038850" cy="2800350"/>
            <wp:effectExtent l="57150" t="19050" r="95250" b="762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420C" w:rsidRPr="0034528B" w:rsidRDefault="002B420C" w:rsidP="002B420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Fig. 4.1 – Evoluţia activităţilor specifice beta globale imediate</w:t>
      </w:r>
    </w:p>
    <w:p w:rsidR="002B420C" w:rsidRDefault="002B420C" w:rsidP="002B420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2B420C" w:rsidRPr="002B420C" w:rsidRDefault="002B420C" w:rsidP="002B420C">
      <w:pPr>
        <w:autoSpaceDE w:val="0"/>
        <w:autoSpaceDN w:val="0"/>
        <w:adjustRightInd w:val="0"/>
        <w:jc w:val="center"/>
        <w:rPr>
          <w:rFonts w:ascii="Times New Roman" w:eastAsia="ArialMT" w:hAnsi="Times New Roman"/>
          <w:sz w:val="28"/>
          <w:szCs w:val="28"/>
          <w:lang w:eastAsia="en-US"/>
        </w:rPr>
      </w:pPr>
    </w:p>
    <w:p w:rsidR="002B420C" w:rsidRDefault="002B420C" w:rsidP="002B420C">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2B420C" w:rsidRDefault="002B420C" w:rsidP="002B420C">
      <w:pPr>
        <w:autoSpaceDE w:val="0"/>
        <w:autoSpaceDN w:val="0"/>
        <w:adjustRightInd w:val="0"/>
        <w:jc w:val="both"/>
        <w:rPr>
          <w:rFonts w:ascii="Times New Roman" w:hAnsi="Times New Roman"/>
          <w:sz w:val="28"/>
          <w:szCs w:val="28"/>
        </w:rPr>
      </w:pPr>
    </w:p>
    <w:p w:rsidR="002B420C" w:rsidRDefault="002B420C" w:rsidP="002B420C">
      <w:pPr>
        <w:autoSpaceDE w:val="0"/>
        <w:autoSpaceDN w:val="0"/>
        <w:adjustRightInd w:val="0"/>
        <w:jc w:val="center"/>
        <w:rPr>
          <w:rFonts w:ascii="Times New Roman" w:hAnsi="Times New Roman"/>
          <w:sz w:val="28"/>
          <w:szCs w:val="28"/>
        </w:rPr>
      </w:pPr>
      <w:r w:rsidRPr="00BA5559">
        <w:rPr>
          <w:rFonts w:ascii="Times New Roman" w:hAnsi="Times New Roman"/>
          <w:noProof/>
          <w:sz w:val="28"/>
          <w:szCs w:val="28"/>
          <w:lang w:val="en-GB" w:eastAsia="en-GB"/>
        </w:rPr>
        <w:drawing>
          <wp:inline distT="0" distB="0" distL="0" distR="0">
            <wp:extent cx="5943600" cy="2647950"/>
            <wp:effectExtent l="0" t="19050" r="76200" b="5715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420C" w:rsidRPr="0034528B" w:rsidRDefault="002B420C" w:rsidP="002B420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2B420C" w:rsidRPr="0034528B" w:rsidRDefault="002B420C" w:rsidP="002B420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2B420C" w:rsidRDefault="002B420C" w:rsidP="002B420C">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iulie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2B420C" w:rsidRDefault="002B420C" w:rsidP="002B420C">
      <w:pPr>
        <w:pStyle w:val="BodyTextIndent"/>
        <w:ind w:firstLine="0"/>
        <w:rPr>
          <w:rFonts w:ascii="Times New Roman" w:hAnsi="Times New Roman"/>
          <w:szCs w:val="28"/>
          <w:lang w:val="ro-RO"/>
        </w:rPr>
      </w:pPr>
    </w:p>
    <w:p w:rsidR="002B420C" w:rsidRDefault="002B420C" w:rsidP="002B420C">
      <w:pPr>
        <w:pStyle w:val="BodyTextIndent"/>
        <w:ind w:firstLine="0"/>
        <w:jc w:val="center"/>
        <w:rPr>
          <w:rFonts w:ascii="Times New Roman" w:hAnsi="Times New Roman"/>
          <w:szCs w:val="28"/>
          <w:lang w:val="ro-RO"/>
        </w:rPr>
      </w:pPr>
      <w:r w:rsidRPr="00BA5559">
        <w:rPr>
          <w:rFonts w:ascii="Times New Roman" w:hAnsi="Times New Roman"/>
          <w:noProof/>
          <w:szCs w:val="28"/>
          <w:lang w:eastAsia="en-GB"/>
        </w:rPr>
        <w:drawing>
          <wp:inline distT="0" distB="0" distL="0" distR="0">
            <wp:extent cx="6032500" cy="2438400"/>
            <wp:effectExtent l="0" t="19050" r="82550" b="5715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420C" w:rsidRDefault="002B420C" w:rsidP="002B420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2B420C" w:rsidRPr="0034528B" w:rsidRDefault="002B420C" w:rsidP="002B420C">
      <w:pPr>
        <w:autoSpaceDE w:val="0"/>
        <w:autoSpaceDN w:val="0"/>
        <w:adjustRightInd w:val="0"/>
        <w:jc w:val="center"/>
        <w:rPr>
          <w:rFonts w:ascii="Times New Roman" w:eastAsia="ArialMT" w:hAnsi="Times New Roman"/>
          <w:sz w:val="28"/>
          <w:szCs w:val="28"/>
          <w:lang w:eastAsia="en-US"/>
        </w:rPr>
      </w:pPr>
    </w:p>
    <w:p w:rsidR="002B420C" w:rsidRPr="00BA5559" w:rsidRDefault="002B420C" w:rsidP="002B420C">
      <w:pPr>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sidRPr="00BA5559">
        <w:rPr>
          <w:rFonts w:ascii="Times New Roman" w:hAnsi="Times New Roman"/>
          <w:color w:val="000000" w:themeColor="text1"/>
          <w:sz w:val="28"/>
          <w:szCs w:val="28"/>
        </w:rPr>
        <w:t>91,1</w:t>
      </w:r>
      <w:r w:rsidRPr="00BA5559">
        <w:rPr>
          <w:rFonts w:ascii="Times New Roman" w:hAnsi="Times New Roman"/>
          <w:sz w:val="28"/>
          <w:szCs w:val="28"/>
        </w:rPr>
        <w:t>÷716,5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2B420C" w:rsidRPr="006C111D" w:rsidRDefault="002B420C" w:rsidP="002B420C">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(355</w:t>
      </w:r>
      <w:r w:rsidRPr="006C111D">
        <w:rPr>
          <w:rFonts w:ascii="Times New Roman" w:hAnsi="Times New Roman"/>
          <w:color w:val="000000"/>
          <w:sz w:val="28"/>
          <w:szCs w:val="28"/>
        </w:rPr>
        <w:t>,6</w:t>
      </w:r>
      <w:r w:rsidRPr="006C111D">
        <w:rPr>
          <w:rFonts w:ascii="Times New Roman" w:hAnsi="Times New Roman"/>
          <w:sz w:val="28"/>
          <w:szCs w:val="28"/>
        </w:rPr>
        <w:t xml:space="preserve">÷450,3 Bq/Kg la SSRM Piatra Neamţ, respectiv </w:t>
      </w:r>
      <w:r w:rsidRPr="006C111D">
        <w:rPr>
          <w:rFonts w:ascii="Times New Roman" w:hAnsi="Times New Roman"/>
          <w:color w:val="000000"/>
          <w:sz w:val="28"/>
          <w:szCs w:val="28"/>
        </w:rPr>
        <w:t>2</w:t>
      </w:r>
      <w:r>
        <w:rPr>
          <w:rFonts w:ascii="Times New Roman" w:hAnsi="Times New Roman"/>
          <w:color w:val="000000"/>
          <w:sz w:val="28"/>
          <w:szCs w:val="28"/>
        </w:rPr>
        <w:t>80</w:t>
      </w:r>
      <w:r w:rsidRPr="006C111D">
        <w:rPr>
          <w:rFonts w:ascii="Times New Roman" w:hAnsi="Times New Roman"/>
          <w:color w:val="000000"/>
          <w:sz w:val="28"/>
          <w:szCs w:val="28"/>
        </w:rPr>
        <w:t>,</w:t>
      </w:r>
      <w:r>
        <w:rPr>
          <w:rFonts w:ascii="Times New Roman" w:hAnsi="Times New Roman"/>
          <w:color w:val="000000"/>
          <w:sz w:val="28"/>
          <w:szCs w:val="28"/>
        </w:rPr>
        <w:t>2</w:t>
      </w:r>
      <w:r w:rsidRPr="006C111D">
        <w:rPr>
          <w:rFonts w:ascii="Times New Roman" w:hAnsi="Times New Roman"/>
          <w:sz w:val="28"/>
          <w:szCs w:val="28"/>
        </w:rPr>
        <w:t>÷51</w:t>
      </w:r>
      <w:r>
        <w:rPr>
          <w:rFonts w:ascii="Times New Roman" w:hAnsi="Times New Roman"/>
          <w:sz w:val="28"/>
          <w:szCs w:val="28"/>
        </w:rPr>
        <w:t>1</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Bq/Kg la SSRM Toaca) şi cele pentru vegetaţia spontană (</w:t>
      </w:r>
      <w:r>
        <w:rPr>
          <w:rFonts w:ascii="Times New Roman" w:hAnsi="Times New Roman"/>
          <w:sz w:val="28"/>
          <w:szCs w:val="28"/>
        </w:rPr>
        <w:t>144</w:t>
      </w:r>
      <w:r w:rsidRPr="006C111D">
        <w:rPr>
          <w:rFonts w:ascii="Times New Roman" w:hAnsi="Times New Roman"/>
          <w:color w:val="000000"/>
          <w:sz w:val="28"/>
          <w:szCs w:val="28"/>
        </w:rPr>
        <w:t>,</w:t>
      </w:r>
      <w:r>
        <w:rPr>
          <w:rFonts w:ascii="Times New Roman" w:hAnsi="Times New Roman"/>
          <w:color w:val="000000"/>
          <w:sz w:val="28"/>
          <w:szCs w:val="28"/>
        </w:rPr>
        <w:t>4</w:t>
      </w:r>
      <w:r w:rsidRPr="006C111D">
        <w:rPr>
          <w:rFonts w:ascii="Times New Roman" w:hAnsi="Times New Roman"/>
          <w:sz w:val="28"/>
          <w:szCs w:val="28"/>
        </w:rPr>
        <w:t xml:space="preserve">÷162,8 Bq/Kg la SSRM Piatra Neamţ, respectiv </w:t>
      </w:r>
      <w:r>
        <w:rPr>
          <w:rFonts w:ascii="Times New Roman" w:hAnsi="Times New Roman"/>
          <w:sz w:val="28"/>
          <w:szCs w:val="28"/>
        </w:rPr>
        <w:t>175</w:t>
      </w:r>
      <w:r w:rsidRPr="006C111D">
        <w:rPr>
          <w:rFonts w:ascii="Times New Roman" w:hAnsi="Times New Roman"/>
          <w:sz w:val="28"/>
          <w:szCs w:val="28"/>
        </w:rPr>
        <w:t>,</w:t>
      </w:r>
      <w:r>
        <w:rPr>
          <w:rFonts w:ascii="Times New Roman" w:hAnsi="Times New Roman"/>
          <w:sz w:val="28"/>
          <w:szCs w:val="28"/>
        </w:rPr>
        <w:t>5</w:t>
      </w:r>
      <w:r w:rsidRPr="006C111D">
        <w:rPr>
          <w:rFonts w:ascii="Times New Roman" w:hAnsi="Times New Roman"/>
          <w:sz w:val="28"/>
          <w:szCs w:val="28"/>
        </w:rPr>
        <w:t>÷21</w:t>
      </w:r>
      <w:r>
        <w:rPr>
          <w:rFonts w:ascii="Times New Roman" w:hAnsi="Times New Roman"/>
          <w:sz w:val="28"/>
          <w:szCs w:val="28"/>
        </w:rPr>
        <w:t>0</w:t>
      </w:r>
      <w:r w:rsidRPr="006C111D">
        <w:rPr>
          <w:rFonts w:ascii="Times New Roman" w:hAnsi="Times New Roman"/>
          <w:sz w:val="28"/>
          <w:szCs w:val="28"/>
        </w:rPr>
        <w:t>,</w:t>
      </w:r>
      <w:r>
        <w:rPr>
          <w:rFonts w:ascii="Times New Roman" w:hAnsi="Times New Roman"/>
          <w:sz w:val="28"/>
          <w:szCs w:val="28"/>
        </w:rPr>
        <w:t>0</w:t>
      </w:r>
      <w:r w:rsidRPr="006C111D">
        <w:rPr>
          <w:rFonts w:ascii="Times New Roman" w:hAnsi="Times New Roman"/>
          <w:sz w:val="28"/>
          <w:szCs w:val="28"/>
        </w:rPr>
        <w:t xml:space="preserve"> Bq/Kg la SSRM Toaca) valorile determinate sunt comparabile cu media valorilor multianuale.</w:t>
      </w:r>
    </w:p>
    <w:p w:rsidR="002B420C" w:rsidRDefault="002B420C" w:rsidP="002B420C">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iulie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2B420C" w:rsidRDefault="002B420C" w:rsidP="002B420C">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2B420C" w:rsidRPr="00262976" w:rsidRDefault="002B420C" w:rsidP="002B420C">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iulie 2018</w:t>
      </w:r>
      <w:r w:rsidRPr="00262976">
        <w:rPr>
          <w:rFonts w:ascii="Times New Roman" w:hAnsi="Times New Roman"/>
          <w:sz w:val="28"/>
          <w:szCs w:val="28"/>
        </w:rPr>
        <w:t xml:space="preserve"> privind radioactivitatea factorilor de mediu monitorizaţi la cele două staţii din judeţul Neamţ. </w:t>
      </w:r>
    </w:p>
    <w:p w:rsidR="002B420C" w:rsidRDefault="002B420C" w:rsidP="002B420C">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proofErr w:type="gramStart"/>
      <w:r w:rsidRPr="00262976">
        <w:rPr>
          <w:sz w:val="28"/>
          <w:szCs w:val="28"/>
        </w:rPr>
        <w:t>transmise</w:t>
      </w:r>
      <w:proofErr w:type="spellEnd"/>
      <w:r w:rsidRPr="00262976">
        <w:rPr>
          <w:sz w:val="28"/>
          <w:szCs w:val="28"/>
        </w:rPr>
        <w:t xml:space="preserve">  anterior</w:t>
      </w:r>
      <w:proofErr w:type="gramEnd"/>
      <w:r w:rsidRPr="00262976">
        <w:rPr>
          <w:sz w:val="28"/>
          <w:szCs w:val="28"/>
        </w:rPr>
        <w:t xml:space="preserve">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sidRPr="00262976">
        <w:rPr>
          <w:sz w:val="28"/>
          <w:szCs w:val="28"/>
        </w:rPr>
        <w:t>rezultatele</w:t>
      </w:r>
      <w:proofErr w:type="spellEnd"/>
      <w:r w:rsidRPr="00262976">
        <w:rPr>
          <w:sz w:val="28"/>
          <w:szCs w:val="28"/>
        </w:rPr>
        <w:t xml:space="preserve"> </w:t>
      </w:r>
      <w:proofErr w:type="spellStart"/>
      <w:r w:rsidRPr="00262976">
        <w:rPr>
          <w:sz w:val="28"/>
          <w:szCs w:val="28"/>
        </w:rPr>
        <w:t>măsurătorilor</w:t>
      </w:r>
      <w:proofErr w:type="spellEnd"/>
      <w:r w:rsidRPr="00262976">
        <w:rPr>
          <w:sz w:val="28"/>
          <w:szCs w:val="28"/>
        </w:rPr>
        <w:t xml:space="preserve"> gamma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6C1AF9" w:rsidRDefault="006C1AF9"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1618FB">
        <w:rPr>
          <w:rFonts w:ascii="Times New Roman" w:hAnsi="Times New Roman"/>
          <w:b/>
          <w:sz w:val="28"/>
          <w:szCs w:val="28"/>
        </w:rPr>
        <w:t>iul</w:t>
      </w:r>
      <w:r w:rsidR="003318EF" w:rsidRPr="003318EF">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D95ACD"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2B420C" w:rsidRPr="001909F9" w:rsidRDefault="002B420C" w:rsidP="002B420C">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2B420C" w:rsidRPr="00945443" w:rsidRDefault="002B420C" w:rsidP="002B420C">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w:t>
      </w:r>
      <w:r w:rsidRPr="001909F9">
        <w:rPr>
          <w:rFonts w:ascii="Times New Roman" w:hAnsi="Times New Roman"/>
          <w:sz w:val="28"/>
          <w:szCs w:val="28"/>
        </w:rPr>
        <w:t>-a</w:t>
      </w:r>
      <w:r>
        <w:rPr>
          <w:rFonts w:ascii="Times New Roman" w:hAnsi="Times New Roman"/>
          <w:sz w:val="28"/>
          <w:szCs w:val="28"/>
        </w:rPr>
        <w:t>u</w:t>
      </w:r>
      <w:r w:rsidRPr="001909F9">
        <w:rPr>
          <w:rFonts w:ascii="Times New Roman" w:hAnsi="Times New Roman"/>
          <w:sz w:val="28"/>
          <w:szCs w:val="28"/>
        </w:rPr>
        <w:t xml:space="preserve"> emis </w:t>
      </w:r>
      <w:r>
        <w:rPr>
          <w:rFonts w:ascii="Times New Roman" w:hAnsi="Times New Roman"/>
          <w:sz w:val="28"/>
          <w:szCs w:val="28"/>
        </w:rPr>
        <w:t>4</w:t>
      </w:r>
      <w:r w:rsidRPr="001909F9">
        <w:rPr>
          <w:rFonts w:ascii="Times New Roman" w:hAnsi="Times New Roman"/>
          <w:sz w:val="28"/>
          <w:szCs w:val="28"/>
        </w:rPr>
        <w:t xml:space="preserve"> autorizați</w:t>
      </w:r>
      <w:r>
        <w:rPr>
          <w:rFonts w:ascii="Times New Roman" w:hAnsi="Times New Roman"/>
          <w:sz w:val="28"/>
          <w:szCs w:val="28"/>
        </w:rPr>
        <w:t>i</w:t>
      </w:r>
      <w:r w:rsidRPr="001909F9">
        <w:rPr>
          <w:rFonts w:ascii="Times New Roman" w:hAnsi="Times New Roman"/>
          <w:sz w:val="28"/>
          <w:szCs w:val="28"/>
        </w:rPr>
        <w:t xml:space="preserve"> de recoltare/capturare/achizition</w:t>
      </w:r>
      <w:r>
        <w:rPr>
          <w:rFonts w:ascii="Times New Roman" w:hAnsi="Times New Roman"/>
          <w:sz w:val="28"/>
          <w:szCs w:val="28"/>
        </w:rPr>
        <w:t>are/comercializare a plantelor ș</w:t>
      </w:r>
      <w:r w:rsidRPr="001909F9">
        <w:rPr>
          <w:rFonts w:ascii="Times New Roman" w:hAnsi="Times New Roman"/>
          <w:sz w:val="28"/>
          <w:szCs w:val="28"/>
        </w:rPr>
        <w:t>i animalelor din flora și fauna salbatice</w:t>
      </w:r>
      <w:r>
        <w:rPr>
          <w:rFonts w:ascii="Times New Roman" w:hAnsi="Times New Roman"/>
          <w:sz w:val="28"/>
          <w:szCs w:val="28"/>
        </w:rPr>
        <w:t>;</w:t>
      </w:r>
    </w:p>
    <w:p w:rsidR="00EF6A89" w:rsidRDefault="002B420C" w:rsidP="00EF6A89">
      <w:pPr>
        <w:numPr>
          <w:ilvl w:val="0"/>
          <w:numId w:val="5"/>
        </w:numPr>
        <w:tabs>
          <w:tab w:val="clear" w:pos="1080"/>
          <w:tab w:val="num" w:pos="360"/>
        </w:tabs>
        <w:ind w:left="360"/>
        <w:jc w:val="both"/>
        <w:rPr>
          <w:rFonts w:ascii="Times New Roman" w:hAnsi="Times New Roman"/>
          <w:sz w:val="28"/>
          <w:szCs w:val="28"/>
        </w:rPr>
      </w:pPr>
      <w:r w:rsidRPr="00945443">
        <w:rPr>
          <w:rFonts w:ascii="Times New Roman" w:hAnsi="Times New Roman"/>
          <w:sz w:val="28"/>
          <w:szCs w:val="28"/>
        </w:rPr>
        <w:t xml:space="preserve">S-a participat la o </w:t>
      </w:r>
      <w:r>
        <w:rPr>
          <w:rFonts w:ascii="Times New Roman" w:hAnsi="Times New Roman"/>
          <w:sz w:val="28"/>
          <w:szCs w:val="28"/>
        </w:rPr>
        <w:t>comisie</w:t>
      </w:r>
      <w:r w:rsidRPr="00945443">
        <w:rPr>
          <w:rFonts w:ascii="Times New Roman" w:hAnsi="Times New Roman"/>
          <w:sz w:val="28"/>
          <w:szCs w:val="28"/>
        </w:rPr>
        <w:t xml:space="preserve"> de inventariere și evaluare a arborilor de pe raza municipiului Rom</w:t>
      </w:r>
      <w:r w:rsidR="00EF6A89">
        <w:rPr>
          <w:rFonts w:ascii="Times New Roman" w:hAnsi="Times New Roman"/>
          <w:sz w:val="28"/>
          <w:szCs w:val="28"/>
        </w:rPr>
        <w:t>an.</w:t>
      </w:r>
    </w:p>
    <w:p w:rsidR="00D66832" w:rsidRDefault="000344F8" w:rsidP="00D66832">
      <w:pPr>
        <w:jc w:val="both"/>
        <w:rPr>
          <w:rFonts w:ascii="Times New Roman" w:hAnsi="Times New Roman"/>
          <w:sz w:val="28"/>
          <w:szCs w:val="28"/>
        </w:rPr>
      </w:pPr>
      <w:r w:rsidRPr="000344F8">
        <w:rPr>
          <w:rFonts w:ascii="Times New Roman" w:hAnsi="Times New Roman"/>
          <w:sz w:val="28"/>
          <w:szCs w:val="28"/>
        </w:rPr>
        <w:lastRenderedPageBreak/>
        <w:drawing>
          <wp:inline distT="0" distB="0" distL="0" distR="0">
            <wp:extent cx="6280150" cy="9080500"/>
            <wp:effectExtent l="19050" t="0" r="635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6281809" cy="9082899"/>
                    </a:xfrm>
                    <a:prstGeom prst="rect">
                      <a:avLst/>
                    </a:prstGeom>
                    <a:noFill/>
                    <a:ln w="9525">
                      <a:noFill/>
                      <a:miter lim="800000"/>
                      <a:headEnd/>
                      <a:tailEnd/>
                    </a:ln>
                  </pic:spPr>
                </pic:pic>
              </a:graphicData>
            </a:graphic>
          </wp:inline>
        </w:drawing>
      </w:r>
    </w:p>
    <w:sectPr w:rsidR="00D66832" w:rsidSect="00FF689F">
      <w:headerReference w:type="default" r:id="rId34"/>
      <w:footerReference w:type="even" r:id="rId35"/>
      <w:footerReference w:type="default" r:id="rId36"/>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F15" w:rsidRDefault="00974F15">
      <w:r>
        <w:separator/>
      </w:r>
    </w:p>
    <w:p w:rsidR="00974F15" w:rsidRDefault="00974F15"/>
  </w:endnote>
  <w:endnote w:type="continuationSeparator" w:id="1">
    <w:p w:rsidR="00974F15" w:rsidRDefault="00974F15">
      <w:r>
        <w:continuationSeparator/>
      </w:r>
    </w:p>
    <w:p w:rsidR="00974F15" w:rsidRDefault="00974F1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F15" w:rsidRDefault="00974F15" w:rsidP="00857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4F15" w:rsidRDefault="00974F15">
    <w:pPr>
      <w:pStyle w:val="Footer"/>
    </w:pPr>
  </w:p>
  <w:p w:rsidR="00974F15" w:rsidRDefault="00974F1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F15" w:rsidRDefault="00974F15" w:rsidP="00DA5A46">
    <w:pPr>
      <w:pStyle w:val="Footer"/>
      <w:framePr w:wrap="around" w:vAnchor="text" w:hAnchor="page" w:x="6251" w:y="1"/>
      <w:rPr>
        <w:rStyle w:val="PageNumber"/>
      </w:rPr>
    </w:pPr>
    <w:r>
      <w:rPr>
        <w:rStyle w:val="PageNumber"/>
      </w:rPr>
      <w:fldChar w:fldCharType="begin"/>
    </w:r>
    <w:r>
      <w:rPr>
        <w:rStyle w:val="PageNumber"/>
      </w:rPr>
      <w:instrText xml:space="preserve">PAGE  </w:instrText>
    </w:r>
    <w:r>
      <w:rPr>
        <w:rStyle w:val="PageNumber"/>
      </w:rPr>
      <w:fldChar w:fldCharType="separate"/>
    </w:r>
    <w:r w:rsidR="000344F8">
      <w:rPr>
        <w:rStyle w:val="PageNumber"/>
        <w:noProof/>
      </w:rPr>
      <w:t>14</w:t>
    </w:r>
    <w:r>
      <w:rPr>
        <w:rStyle w:val="PageNumber"/>
      </w:rPr>
      <w:fldChar w:fldCharType="end"/>
    </w:r>
  </w:p>
  <w:p w:rsidR="00974F15" w:rsidRDefault="00974F15">
    <w:pPr>
      <w:pStyle w:val="Footer"/>
    </w:pPr>
  </w:p>
  <w:p w:rsidR="00974F15" w:rsidRDefault="00974F1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F15" w:rsidRDefault="00974F15">
      <w:r>
        <w:separator/>
      </w:r>
    </w:p>
    <w:p w:rsidR="00974F15" w:rsidRDefault="00974F15"/>
  </w:footnote>
  <w:footnote w:type="continuationSeparator" w:id="1">
    <w:p w:rsidR="00974F15" w:rsidRDefault="00974F15">
      <w:r>
        <w:continuationSeparator/>
      </w:r>
    </w:p>
    <w:p w:rsidR="00974F15" w:rsidRDefault="00974F1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F15" w:rsidRPr="00FD34B3" w:rsidRDefault="00974F15">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974F15" w:rsidRDefault="00974F1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4F8"/>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8FC"/>
    <w:rsid w:val="00225F39"/>
    <w:rsid w:val="00225F5D"/>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046"/>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84"/>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38"/>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5F9"/>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1E5"/>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1B1"/>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948"/>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4F15"/>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2BF"/>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282"/>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832"/>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89"/>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7.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7.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7.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6"/>
          <c:y val="4.6583850931677023E-2"/>
        </c:manualLayout>
      </c:layout>
      <c:spPr>
        <a:noFill/>
        <a:ln w="25400">
          <a:noFill/>
        </a:ln>
      </c:spPr>
    </c:title>
    <c:plotArea>
      <c:layout>
        <c:manualLayout>
          <c:layoutTarget val="inner"/>
          <c:xMode val="edge"/>
          <c:yMode val="edge"/>
          <c:x val="0.13113581512370118"/>
          <c:y val="0.14285746890334358"/>
          <c:w val="0.83861603690071285"/>
          <c:h val="0.50310624215451361"/>
        </c:manualLayout>
      </c:layout>
      <c:lineChart>
        <c:grouping val="standard"/>
        <c:ser>
          <c:idx val="0"/>
          <c:order val="0"/>
          <c:tx>
            <c:strRef>
              <c:f>'iulie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2018'!$B$5:$B$35</c:f>
              <c:numCache>
                <c:formatCode>dd/mm/yyyy</c:formatCode>
                <c:ptCount val="31"/>
                <c:pt idx="0">
                  <c:v>43282</c:v>
                </c:pt>
                <c:pt idx="1">
                  <c:v>43283</c:v>
                </c:pt>
                <c:pt idx="2">
                  <c:v>43284</c:v>
                </c:pt>
                <c:pt idx="3">
                  <c:v>43285</c:v>
                </c:pt>
                <c:pt idx="4">
                  <c:v>43286</c:v>
                </c:pt>
                <c:pt idx="5">
                  <c:v>43287</c:v>
                </c:pt>
                <c:pt idx="6">
                  <c:v>43288</c:v>
                </c:pt>
                <c:pt idx="7">
                  <c:v>43289</c:v>
                </c:pt>
                <c:pt idx="8">
                  <c:v>43290</c:v>
                </c:pt>
                <c:pt idx="9">
                  <c:v>43291</c:v>
                </c:pt>
                <c:pt idx="10">
                  <c:v>43292</c:v>
                </c:pt>
                <c:pt idx="11">
                  <c:v>43293</c:v>
                </c:pt>
                <c:pt idx="12">
                  <c:v>43294</c:v>
                </c:pt>
                <c:pt idx="13">
                  <c:v>43295</c:v>
                </c:pt>
                <c:pt idx="14">
                  <c:v>43296</c:v>
                </c:pt>
                <c:pt idx="15">
                  <c:v>43297</c:v>
                </c:pt>
                <c:pt idx="16">
                  <c:v>43298</c:v>
                </c:pt>
                <c:pt idx="17">
                  <c:v>43299</c:v>
                </c:pt>
                <c:pt idx="18">
                  <c:v>43300</c:v>
                </c:pt>
                <c:pt idx="19">
                  <c:v>43301</c:v>
                </c:pt>
                <c:pt idx="20">
                  <c:v>43302</c:v>
                </c:pt>
                <c:pt idx="21">
                  <c:v>43303</c:v>
                </c:pt>
                <c:pt idx="22">
                  <c:v>43304</c:v>
                </c:pt>
                <c:pt idx="23">
                  <c:v>43305</c:v>
                </c:pt>
                <c:pt idx="24">
                  <c:v>43306</c:v>
                </c:pt>
                <c:pt idx="25">
                  <c:v>43307</c:v>
                </c:pt>
                <c:pt idx="26">
                  <c:v>43308</c:v>
                </c:pt>
                <c:pt idx="27">
                  <c:v>43309</c:v>
                </c:pt>
                <c:pt idx="28">
                  <c:v>43310</c:v>
                </c:pt>
                <c:pt idx="29">
                  <c:v>43311</c:v>
                </c:pt>
                <c:pt idx="30">
                  <c:v>43312</c:v>
                </c:pt>
              </c:numCache>
            </c:numRef>
          </c:cat>
          <c:val>
            <c:numRef>
              <c:f>'iulie 2018'!$C$5:$C$35</c:f>
              <c:numCache>
                <c:formatCode>General</c:formatCode>
                <c:ptCount val="31"/>
                <c:pt idx="0">
                  <c:v>2</c:v>
                </c:pt>
                <c:pt idx="1">
                  <c:v>2</c:v>
                </c:pt>
                <c:pt idx="2">
                  <c:v>2</c:v>
                </c:pt>
                <c:pt idx="3">
                  <c:v>2</c:v>
                </c:pt>
                <c:pt idx="4">
                  <c:v>2</c:v>
                </c:pt>
                <c:pt idx="5">
                  <c:v>3</c:v>
                </c:pt>
                <c:pt idx="6">
                  <c:v>3</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3</c:v>
                </c:pt>
                <c:pt idx="30">
                  <c:v>2</c:v>
                </c:pt>
              </c:numCache>
            </c:numRef>
          </c:val>
        </c:ser>
        <c:marker val="1"/>
        <c:axId val="68579328"/>
        <c:axId val="68580480"/>
      </c:lineChart>
      <c:dateAx>
        <c:axId val="68579328"/>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68580480"/>
        <c:crosses val="autoZero"/>
        <c:auto val="1"/>
        <c:lblOffset val="100"/>
        <c:baseTimeUnit val="days"/>
        <c:majorUnit val="2"/>
        <c:majorTimeUnit val="days"/>
        <c:minorUnit val="2"/>
        <c:minorTimeUnit val="days"/>
      </c:dateAx>
      <c:valAx>
        <c:axId val="6858048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68579328"/>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770977308188475"/>
          <c:y val="1.552795031055902E-2"/>
          <c:w val="0.40569432379671533"/>
          <c:h val="9.9378881987577383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4871819697882938"/>
          <c:y val="0.16557052079016438"/>
          <c:w val="0.81880478566504022"/>
          <c:h val="0.46600946263296061"/>
        </c:manualLayout>
      </c:layout>
      <c:lineChart>
        <c:grouping val="standard"/>
        <c:ser>
          <c:idx val="0"/>
          <c:order val="0"/>
          <c:tx>
            <c:strRef>
              <c:f>'iulie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2018'!$B$38:$B$68</c:f>
              <c:numCache>
                <c:formatCode>dd/mm/yyyy</c:formatCode>
                <c:ptCount val="31"/>
                <c:pt idx="0">
                  <c:v>43282</c:v>
                </c:pt>
                <c:pt idx="1">
                  <c:v>43283</c:v>
                </c:pt>
                <c:pt idx="2">
                  <c:v>43284</c:v>
                </c:pt>
                <c:pt idx="3">
                  <c:v>43285</c:v>
                </c:pt>
                <c:pt idx="4">
                  <c:v>43286</c:v>
                </c:pt>
                <c:pt idx="5">
                  <c:v>43287</c:v>
                </c:pt>
                <c:pt idx="6">
                  <c:v>43288</c:v>
                </c:pt>
                <c:pt idx="7">
                  <c:v>43289</c:v>
                </c:pt>
                <c:pt idx="8">
                  <c:v>43290</c:v>
                </c:pt>
                <c:pt idx="9">
                  <c:v>43291</c:v>
                </c:pt>
                <c:pt idx="10">
                  <c:v>43292</c:v>
                </c:pt>
                <c:pt idx="11">
                  <c:v>43293</c:v>
                </c:pt>
                <c:pt idx="12">
                  <c:v>43294</c:v>
                </c:pt>
                <c:pt idx="13">
                  <c:v>43295</c:v>
                </c:pt>
                <c:pt idx="14">
                  <c:v>43296</c:v>
                </c:pt>
                <c:pt idx="15">
                  <c:v>43297</c:v>
                </c:pt>
                <c:pt idx="16">
                  <c:v>43298</c:v>
                </c:pt>
                <c:pt idx="17">
                  <c:v>43299</c:v>
                </c:pt>
                <c:pt idx="18">
                  <c:v>43300</c:v>
                </c:pt>
                <c:pt idx="19">
                  <c:v>43301</c:v>
                </c:pt>
                <c:pt idx="20">
                  <c:v>43302</c:v>
                </c:pt>
                <c:pt idx="21">
                  <c:v>43303</c:v>
                </c:pt>
                <c:pt idx="22">
                  <c:v>43304</c:v>
                </c:pt>
                <c:pt idx="23">
                  <c:v>43305</c:v>
                </c:pt>
                <c:pt idx="24">
                  <c:v>43306</c:v>
                </c:pt>
                <c:pt idx="25">
                  <c:v>43307</c:v>
                </c:pt>
                <c:pt idx="26">
                  <c:v>43308</c:v>
                </c:pt>
                <c:pt idx="27">
                  <c:v>43309</c:v>
                </c:pt>
                <c:pt idx="28">
                  <c:v>43310</c:v>
                </c:pt>
                <c:pt idx="29">
                  <c:v>43311</c:v>
                </c:pt>
                <c:pt idx="30">
                  <c:v>43312</c:v>
                </c:pt>
              </c:numCache>
            </c:numRef>
          </c:cat>
          <c:val>
            <c:numRef>
              <c:f>'iulie 2018'!$C$38:$C$68</c:f>
              <c:numCache>
                <c:formatCode>General</c:formatCode>
                <c:ptCount val="31"/>
                <c:pt idx="0">
                  <c:v>2</c:v>
                </c:pt>
                <c:pt idx="1">
                  <c:v>2</c:v>
                </c:pt>
                <c:pt idx="2">
                  <c:v>3</c:v>
                </c:pt>
                <c:pt idx="3">
                  <c:v>3</c:v>
                </c:pt>
                <c:pt idx="4">
                  <c:v>3</c:v>
                </c:pt>
                <c:pt idx="5">
                  <c:v>3</c:v>
                </c:pt>
                <c:pt idx="6">
                  <c:v>4</c:v>
                </c:pt>
                <c:pt idx="7">
                  <c:v>2</c:v>
                </c:pt>
                <c:pt idx="8">
                  <c:v>2</c:v>
                </c:pt>
                <c:pt idx="9">
                  <c:v>2</c:v>
                </c:pt>
                <c:pt idx="10">
                  <c:v>3</c:v>
                </c:pt>
                <c:pt idx="11">
                  <c:v>3</c:v>
                </c:pt>
                <c:pt idx="12">
                  <c:v>3</c:v>
                </c:pt>
                <c:pt idx="13">
                  <c:v>3</c:v>
                </c:pt>
                <c:pt idx="14">
                  <c:v>2</c:v>
                </c:pt>
                <c:pt idx="15">
                  <c:v>3</c:v>
                </c:pt>
                <c:pt idx="16">
                  <c:v>2</c:v>
                </c:pt>
                <c:pt idx="17">
                  <c:v>3</c:v>
                </c:pt>
                <c:pt idx="18">
                  <c:v>2</c:v>
                </c:pt>
                <c:pt idx="19">
                  <c:v>2</c:v>
                </c:pt>
                <c:pt idx="20">
                  <c:v>3</c:v>
                </c:pt>
                <c:pt idx="21">
                  <c:v>3</c:v>
                </c:pt>
                <c:pt idx="22">
                  <c:v>3</c:v>
                </c:pt>
                <c:pt idx="23">
                  <c:v>2</c:v>
                </c:pt>
                <c:pt idx="24">
                  <c:v>2</c:v>
                </c:pt>
                <c:pt idx="25">
                  <c:v>2</c:v>
                </c:pt>
                <c:pt idx="26">
                  <c:v>2</c:v>
                </c:pt>
                <c:pt idx="27">
                  <c:v>2</c:v>
                </c:pt>
                <c:pt idx="28">
                  <c:v>2</c:v>
                </c:pt>
                <c:pt idx="29">
                  <c:v>2</c:v>
                </c:pt>
                <c:pt idx="30">
                  <c:v>2</c:v>
                </c:pt>
              </c:numCache>
            </c:numRef>
          </c:val>
        </c:ser>
        <c:marker val="1"/>
        <c:axId val="62468480"/>
        <c:axId val="62470400"/>
      </c:lineChart>
      <c:dateAx>
        <c:axId val="62468480"/>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62470400"/>
        <c:crosses val="autoZero"/>
        <c:auto val="1"/>
        <c:lblOffset val="100"/>
        <c:baseTimeUnit val="days"/>
        <c:majorUnit val="2"/>
        <c:majorTimeUnit val="days"/>
        <c:minorUnit val="1"/>
        <c:minorTimeUnit val="days"/>
      </c:dateAx>
      <c:valAx>
        <c:axId val="6247040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6246848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328991832706356"/>
          <c:y val="1.2061403508771926E-2"/>
          <c:w val="0.38443880955558557"/>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INDICE GENERAL NT3</a:t>
            </a:r>
          </a:p>
        </c:rich>
      </c:tx>
      <c:layout>
        <c:manualLayout>
          <c:xMode val="edge"/>
          <c:yMode val="edge"/>
          <c:x val="0.14061684397090246"/>
          <c:y val="3.4972677595628415E-2"/>
        </c:manualLayout>
      </c:layout>
      <c:spPr>
        <a:noFill/>
        <a:ln w="25400">
          <a:noFill/>
        </a:ln>
      </c:spPr>
    </c:title>
    <c:plotArea>
      <c:layout>
        <c:manualLayout>
          <c:layoutTarget val="inner"/>
          <c:xMode val="edge"/>
          <c:yMode val="edge"/>
          <c:x val="9.0530750511176705E-2"/>
          <c:y val="0.17158469945355187"/>
          <c:w val="0.88673510914713816"/>
          <c:h val="0.44799170804286431"/>
        </c:manualLayout>
      </c:layout>
      <c:lineChart>
        <c:grouping val="standard"/>
        <c:ser>
          <c:idx val="0"/>
          <c:order val="0"/>
          <c:tx>
            <c:strRef>
              <c:f>'iulie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2018'!$B$71:$B$101</c:f>
              <c:numCache>
                <c:formatCode>dd/mm/yyyy</c:formatCode>
                <c:ptCount val="31"/>
                <c:pt idx="0">
                  <c:v>43282</c:v>
                </c:pt>
                <c:pt idx="1">
                  <c:v>43283</c:v>
                </c:pt>
                <c:pt idx="2">
                  <c:v>43284</c:v>
                </c:pt>
                <c:pt idx="3">
                  <c:v>43285</c:v>
                </c:pt>
                <c:pt idx="4">
                  <c:v>43286</c:v>
                </c:pt>
                <c:pt idx="5">
                  <c:v>43287</c:v>
                </c:pt>
                <c:pt idx="6">
                  <c:v>43288</c:v>
                </c:pt>
                <c:pt idx="7">
                  <c:v>43289</c:v>
                </c:pt>
                <c:pt idx="8">
                  <c:v>43290</c:v>
                </c:pt>
                <c:pt idx="9">
                  <c:v>43291</c:v>
                </c:pt>
                <c:pt idx="10">
                  <c:v>43292</c:v>
                </c:pt>
                <c:pt idx="11">
                  <c:v>43293</c:v>
                </c:pt>
                <c:pt idx="12">
                  <c:v>43294</c:v>
                </c:pt>
                <c:pt idx="13">
                  <c:v>43295</c:v>
                </c:pt>
                <c:pt idx="14">
                  <c:v>43296</c:v>
                </c:pt>
                <c:pt idx="15">
                  <c:v>43297</c:v>
                </c:pt>
                <c:pt idx="16">
                  <c:v>43298</c:v>
                </c:pt>
                <c:pt idx="17">
                  <c:v>43299</c:v>
                </c:pt>
                <c:pt idx="18">
                  <c:v>43300</c:v>
                </c:pt>
                <c:pt idx="19">
                  <c:v>43301</c:v>
                </c:pt>
                <c:pt idx="20">
                  <c:v>43302</c:v>
                </c:pt>
                <c:pt idx="21">
                  <c:v>43303</c:v>
                </c:pt>
                <c:pt idx="22">
                  <c:v>43304</c:v>
                </c:pt>
                <c:pt idx="23">
                  <c:v>43305</c:v>
                </c:pt>
                <c:pt idx="24">
                  <c:v>43306</c:v>
                </c:pt>
                <c:pt idx="25">
                  <c:v>43307</c:v>
                </c:pt>
                <c:pt idx="26">
                  <c:v>43308</c:v>
                </c:pt>
                <c:pt idx="27">
                  <c:v>43309</c:v>
                </c:pt>
                <c:pt idx="28">
                  <c:v>43310</c:v>
                </c:pt>
                <c:pt idx="29">
                  <c:v>43311</c:v>
                </c:pt>
                <c:pt idx="30">
                  <c:v>43312</c:v>
                </c:pt>
              </c:numCache>
            </c:numRef>
          </c:cat>
          <c:val>
            <c:numRef>
              <c:f>'iulie 2018'!$C$71:$C$101</c:f>
              <c:numCache>
                <c:formatCode>General</c:formatCode>
                <c:ptCount val="31"/>
                <c:pt idx="0">
                  <c:v>1</c:v>
                </c:pt>
                <c:pt idx="1">
                  <c:v>1</c:v>
                </c:pt>
                <c:pt idx="2">
                  <c:v>1</c:v>
                </c:pt>
                <c:pt idx="3">
                  <c:v>2</c:v>
                </c:pt>
                <c:pt idx="4">
                  <c:v>2</c:v>
                </c:pt>
                <c:pt idx="5">
                  <c:v>2</c:v>
                </c:pt>
                <c:pt idx="6">
                  <c:v>2</c:v>
                </c:pt>
                <c:pt idx="7">
                  <c:v>2</c:v>
                </c:pt>
                <c:pt idx="8">
                  <c:v>2</c:v>
                </c:pt>
                <c:pt idx="9">
                  <c:v>2</c:v>
                </c:pt>
                <c:pt idx="10">
                  <c:v>2</c:v>
                </c:pt>
                <c:pt idx="11">
                  <c:v>2</c:v>
                </c:pt>
                <c:pt idx="12">
                  <c:v>2</c:v>
                </c:pt>
                <c:pt idx="13">
                  <c:v>2</c:v>
                </c:pt>
                <c:pt idx="14">
                  <c:v>2</c:v>
                </c:pt>
                <c:pt idx="16">
                  <c:v>2</c:v>
                </c:pt>
                <c:pt idx="17">
                  <c:v>2</c:v>
                </c:pt>
                <c:pt idx="18">
                  <c:v>2</c:v>
                </c:pt>
                <c:pt idx="19">
                  <c:v>2</c:v>
                </c:pt>
                <c:pt idx="20">
                  <c:v>2</c:v>
                </c:pt>
                <c:pt idx="21">
                  <c:v>2</c:v>
                </c:pt>
                <c:pt idx="22">
                  <c:v>2</c:v>
                </c:pt>
                <c:pt idx="23">
                  <c:v>2</c:v>
                </c:pt>
                <c:pt idx="24">
                  <c:v>2</c:v>
                </c:pt>
                <c:pt idx="27">
                  <c:v>2</c:v>
                </c:pt>
                <c:pt idx="28">
                  <c:v>2</c:v>
                </c:pt>
              </c:numCache>
            </c:numRef>
          </c:val>
        </c:ser>
        <c:marker val="1"/>
        <c:axId val="62494208"/>
        <c:axId val="62496128"/>
      </c:lineChart>
      <c:dateAx>
        <c:axId val="62494208"/>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62496128"/>
        <c:crosses val="autoZero"/>
        <c:auto val="1"/>
        <c:lblOffset val="100"/>
        <c:baseTimeUnit val="days"/>
        <c:majorUnit val="2"/>
        <c:majorTimeUnit val="days"/>
        <c:minorUnit val="2"/>
        <c:minorTimeUnit val="days"/>
      </c:dateAx>
      <c:valAx>
        <c:axId val="6249612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624942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708345001024731"/>
          <c:y val="2.404371584699461E-2"/>
          <c:w val="0.39216684543433983"/>
          <c:h val="0.12131147540983601"/>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b="1" i="0" u="none" strike="noStrike" baseline="0">
                <a:solidFill>
                  <a:srgbClr val="000000"/>
                </a:solidFill>
                <a:latin typeface="Arial"/>
                <a:ea typeface="Arial"/>
                <a:cs typeface="Arial"/>
              </a:defRPr>
            </a:pPr>
            <a:r>
              <a:rPr lang="en-US"/>
              <a:t> AMONIAC PIATRA NEAM</a:t>
            </a:r>
            <a:r>
              <a:rPr lang="ro-RO"/>
              <a:t>Ț</a:t>
            </a:r>
            <a:endParaRPr lang="en-US"/>
          </a:p>
        </c:rich>
      </c:tx>
      <c:layout>
        <c:manualLayout>
          <c:xMode val="edge"/>
          <c:yMode val="edge"/>
          <c:x val="0.19210053859964088"/>
          <c:y val="7.7922077922077934E-2"/>
        </c:manualLayout>
      </c:layout>
      <c:spPr>
        <a:noFill/>
        <a:ln w="25400">
          <a:noFill/>
        </a:ln>
      </c:spPr>
    </c:title>
    <c:plotArea>
      <c:layout>
        <c:manualLayout>
          <c:layoutTarget val="inner"/>
          <c:xMode val="edge"/>
          <c:yMode val="edge"/>
          <c:x val="8.6175942549371748E-2"/>
          <c:y val="0.18896502802014647"/>
          <c:w val="0.87253141831239434"/>
          <c:h val="0.48724062645322475"/>
        </c:manualLayout>
      </c:layout>
      <c:lineChart>
        <c:grouping val="standard"/>
        <c:ser>
          <c:idx val="0"/>
          <c:order val="0"/>
          <c:tx>
            <c:strRef>
              <c:f>'07'!$C$5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'07'!$B$6:$B$31</c:f>
              <c:numCache>
                <c:formatCode>m/d/yyyy;@</c:formatCode>
                <c:ptCount val="26"/>
                <c:pt idx="0">
                  <c:v>43282</c:v>
                </c:pt>
                <c:pt idx="1">
                  <c:v>43283</c:v>
                </c:pt>
                <c:pt idx="2">
                  <c:v>43284</c:v>
                </c:pt>
                <c:pt idx="3">
                  <c:v>43285</c:v>
                </c:pt>
                <c:pt idx="4">
                  <c:v>43289</c:v>
                </c:pt>
                <c:pt idx="5">
                  <c:v>43290</c:v>
                </c:pt>
                <c:pt idx="6">
                  <c:v>43291</c:v>
                </c:pt>
                <c:pt idx="7">
                  <c:v>43292</c:v>
                </c:pt>
                <c:pt idx="8">
                  <c:v>43293</c:v>
                </c:pt>
                <c:pt idx="9">
                  <c:v>43296</c:v>
                </c:pt>
                <c:pt idx="10">
                  <c:v>43297</c:v>
                </c:pt>
                <c:pt idx="11">
                  <c:v>43298</c:v>
                </c:pt>
                <c:pt idx="12">
                  <c:v>43299</c:v>
                </c:pt>
                <c:pt idx="13">
                  <c:v>43300</c:v>
                </c:pt>
                <c:pt idx="14">
                  <c:v>43303</c:v>
                </c:pt>
                <c:pt idx="15">
                  <c:v>43304</c:v>
                </c:pt>
                <c:pt idx="16">
                  <c:v>43305</c:v>
                </c:pt>
                <c:pt idx="17">
                  <c:v>43306</c:v>
                </c:pt>
                <c:pt idx="18">
                  <c:v>43307</c:v>
                </c:pt>
                <c:pt idx="19">
                  <c:v>43310</c:v>
                </c:pt>
                <c:pt idx="20">
                  <c:v>43311</c:v>
                </c:pt>
                <c:pt idx="21">
                  <c:v>43312</c:v>
                </c:pt>
              </c:numCache>
            </c:numRef>
          </c:cat>
          <c:val>
            <c:numRef>
              <c:f>'07'!$C$6:$C$31</c:f>
              <c:numCache>
                <c:formatCode>0.00</c:formatCode>
                <c:ptCount val="26"/>
                <c:pt idx="0">
                  <c:v>3.12</c:v>
                </c:pt>
                <c:pt idx="1">
                  <c:v>3.32</c:v>
                </c:pt>
                <c:pt idx="2">
                  <c:v>4.71</c:v>
                </c:pt>
                <c:pt idx="3">
                  <c:v>8.52</c:v>
                </c:pt>
                <c:pt idx="4">
                  <c:v>7.41</c:v>
                </c:pt>
                <c:pt idx="5">
                  <c:v>4.29</c:v>
                </c:pt>
                <c:pt idx="6">
                  <c:v>3.4499999999999997</c:v>
                </c:pt>
                <c:pt idx="7">
                  <c:v>7.24</c:v>
                </c:pt>
                <c:pt idx="8">
                  <c:v>7.73</c:v>
                </c:pt>
                <c:pt idx="9">
                  <c:v>3.34</c:v>
                </c:pt>
                <c:pt idx="10">
                  <c:v>5.23</c:v>
                </c:pt>
                <c:pt idx="11">
                  <c:v>3.71</c:v>
                </c:pt>
                <c:pt idx="12">
                  <c:v>8.0500000000000007</c:v>
                </c:pt>
                <c:pt idx="13">
                  <c:v>10.06</c:v>
                </c:pt>
                <c:pt idx="14">
                  <c:v>5.07</c:v>
                </c:pt>
                <c:pt idx="15">
                  <c:v>8.11</c:v>
                </c:pt>
                <c:pt idx="16">
                  <c:v>9.8600000000000048</c:v>
                </c:pt>
                <c:pt idx="17">
                  <c:v>10.850000000000012</c:v>
                </c:pt>
                <c:pt idx="18">
                  <c:v>7.5</c:v>
                </c:pt>
                <c:pt idx="19">
                  <c:v>8.8700000000000028</c:v>
                </c:pt>
                <c:pt idx="20">
                  <c:v>7.1899999999999995</c:v>
                </c:pt>
                <c:pt idx="21">
                  <c:v>4.34</c:v>
                </c:pt>
              </c:numCache>
            </c:numRef>
          </c:val>
        </c:ser>
        <c:ser>
          <c:idx val="1"/>
          <c:order val="1"/>
          <c:tx>
            <c:strRef>
              <c:f>'07'!$D$5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'07'!$B$6:$B$31</c:f>
              <c:numCache>
                <c:formatCode>m/d/yyyy;@</c:formatCode>
                <c:ptCount val="26"/>
                <c:pt idx="0">
                  <c:v>43282</c:v>
                </c:pt>
                <c:pt idx="1">
                  <c:v>43283</c:v>
                </c:pt>
                <c:pt idx="2">
                  <c:v>43284</c:v>
                </c:pt>
                <c:pt idx="3">
                  <c:v>43285</c:v>
                </c:pt>
                <c:pt idx="4">
                  <c:v>43289</c:v>
                </c:pt>
                <c:pt idx="5">
                  <c:v>43290</c:v>
                </c:pt>
                <c:pt idx="6">
                  <c:v>43291</c:v>
                </c:pt>
                <c:pt idx="7">
                  <c:v>43292</c:v>
                </c:pt>
                <c:pt idx="8">
                  <c:v>43293</c:v>
                </c:pt>
                <c:pt idx="9">
                  <c:v>43296</c:v>
                </c:pt>
                <c:pt idx="10">
                  <c:v>43297</c:v>
                </c:pt>
                <c:pt idx="11">
                  <c:v>43298</c:v>
                </c:pt>
                <c:pt idx="12">
                  <c:v>43299</c:v>
                </c:pt>
                <c:pt idx="13">
                  <c:v>43300</c:v>
                </c:pt>
                <c:pt idx="14">
                  <c:v>43303</c:v>
                </c:pt>
                <c:pt idx="15">
                  <c:v>43304</c:v>
                </c:pt>
                <c:pt idx="16">
                  <c:v>43305</c:v>
                </c:pt>
                <c:pt idx="17">
                  <c:v>43306</c:v>
                </c:pt>
                <c:pt idx="18">
                  <c:v>43307</c:v>
                </c:pt>
                <c:pt idx="19">
                  <c:v>43310</c:v>
                </c:pt>
                <c:pt idx="20">
                  <c:v>43311</c:v>
                </c:pt>
                <c:pt idx="21">
                  <c:v>43312</c:v>
                </c:pt>
              </c:numCache>
            </c:numRef>
          </c:cat>
          <c:val>
            <c:numRef>
              <c:f>'07'!$D$6:$D$31</c:f>
              <c:numCache>
                <c:formatCode>0</c:formatCode>
                <c:ptCount val="2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ser>
        <c:marker val="1"/>
        <c:axId val="112446848"/>
        <c:axId val="112449024"/>
      </c:lineChart>
      <c:dateAx>
        <c:axId val="112446848"/>
        <c:scaling>
          <c:orientation val="minMax"/>
        </c:scaling>
        <c:axPos val="b"/>
        <c:numFmt formatCode="m/d/yyyy;@" sourceLinked="1"/>
        <c:tickLblPos val="nextTo"/>
        <c:spPr>
          <a:ln w="3175">
            <a:solidFill>
              <a:srgbClr val="000000"/>
            </a:solidFill>
            <a:prstDash val="solid"/>
          </a:ln>
        </c:spPr>
        <c:txPr>
          <a:bodyPr rot="-2640000" vert="horz"/>
          <a:lstStyle/>
          <a:p>
            <a:pPr>
              <a:defRPr lang="en-US" sz="1200" b="0" i="0" u="none" strike="noStrike" baseline="0">
                <a:solidFill>
                  <a:srgbClr val="000000"/>
                </a:solidFill>
                <a:latin typeface="Arial"/>
                <a:ea typeface="Arial"/>
                <a:cs typeface="Arial"/>
              </a:defRPr>
            </a:pPr>
            <a:endParaRPr lang="en-US"/>
          </a:p>
        </c:txPr>
        <c:crossAx val="112449024"/>
        <c:crosses val="autoZero"/>
        <c:auto val="1"/>
        <c:lblOffset val="100"/>
        <c:majorUnit val="2"/>
        <c:majorTimeUnit val="days"/>
        <c:minorUnit val="2"/>
        <c:minorTimeUnit val="days"/>
      </c:dateAx>
      <c:valAx>
        <c:axId val="11244902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1" i="0" u="none" strike="noStrike" baseline="0">
                <a:solidFill>
                  <a:srgbClr val="000000"/>
                </a:solidFill>
                <a:latin typeface="Arial"/>
                <a:ea typeface="Arial"/>
                <a:cs typeface="Arial"/>
              </a:defRPr>
            </a:pPr>
            <a:endParaRPr lang="en-US"/>
          </a:p>
        </c:txPr>
        <c:crossAx val="112446848"/>
        <c:crosses val="autoZero"/>
        <c:crossBetween val="between"/>
      </c:valAx>
      <c:spPr>
        <a:solidFill>
          <a:srgbClr val="FFFFFF"/>
        </a:solidFill>
        <a:ln w="3175">
          <a:solidFill>
            <a:srgbClr val="000000"/>
          </a:solidFill>
          <a:prstDash val="solid"/>
        </a:ln>
      </c:spPr>
    </c:plotArea>
    <c:legend>
      <c:legendPos val="t"/>
      <c:layout>
        <c:manualLayout>
          <c:xMode val="edge"/>
          <c:yMode val="edge"/>
          <c:x val="0.562745914825167"/>
          <c:y val="3.896116589029975E-2"/>
          <c:w val="0.39351367369401813"/>
          <c:h val="0.13506703553947702"/>
        </c:manualLayout>
      </c:layout>
      <c:spPr>
        <a:solidFill>
          <a:srgbClr val="FFFFFF"/>
        </a:solidFill>
        <a:ln w="3175">
          <a:solidFill>
            <a:srgbClr val="000000"/>
          </a:solidFill>
          <a:prstDash val="solid"/>
        </a:ln>
      </c:spPr>
      <c:txPr>
        <a:bodyPr/>
        <a:lstStyle/>
        <a:p>
          <a:pPr>
            <a:defRPr lang="en-US" sz="110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I</a:t>
            </a:r>
            <a:r>
              <a:rPr lang="ro-RO" sz="1200" b="0" i="0" strike="noStrike">
                <a:solidFill>
                  <a:srgbClr val="000000"/>
                </a:solidFill>
                <a:latin typeface="Times New Roman"/>
                <a:cs typeface="Times New Roman"/>
              </a:rPr>
              <a:t>U</a:t>
            </a:r>
            <a:r>
              <a:rPr lang="en-US" sz="1200" b="0" i="0" strike="noStrike">
                <a:solidFill>
                  <a:srgbClr val="000000"/>
                </a:solidFill>
                <a:latin typeface="Times New Roman"/>
                <a:cs typeface="Times New Roman"/>
              </a:rPr>
              <a:t>L</a:t>
            </a:r>
            <a:r>
              <a:rPr lang="ro-RO" sz="1200" b="0" i="0" strike="noStrike">
                <a:solidFill>
                  <a:srgbClr val="000000"/>
                </a:solidFill>
                <a:latin typeface="Times New Roman"/>
                <a:cs typeface="Times New Roman"/>
              </a:rPr>
              <a:t>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645E-2"/>
          <c:y val="0.16560190273698627"/>
          <c:w val="0.66000844531657621"/>
          <c:h val="0.62672624731977289"/>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General</c:formatCode>
                <c:ptCount val="31"/>
                <c:pt idx="0">
                  <c:v>0.54</c:v>
                </c:pt>
                <c:pt idx="1">
                  <c:v>0.73000000000000065</c:v>
                </c:pt>
                <c:pt idx="2">
                  <c:v>0.97000000000000064</c:v>
                </c:pt>
                <c:pt idx="3">
                  <c:v>1.2</c:v>
                </c:pt>
                <c:pt idx="4">
                  <c:v>1.28</c:v>
                </c:pt>
                <c:pt idx="5">
                  <c:v>1.1499999999999981</c:v>
                </c:pt>
                <c:pt idx="6">
                  <c:v>0.77000000000000102</c:v>
                </c:pt>
                <c:pt idx="7">
                  <c:v>0.83000000000000063</c:v>
                </c:pt>
                <c:pt idx="8">
                  <c:v>0.8</c:v>
                </c:pt>
                <c:pt idx="9">
                  <c:v>0.85000000000000064</c:v>
                </c:pt>
                <c:pt idx="10">
                  <c:v>1.26</c:v>
                </c:pt>
                <c:pt idx="11">
                  <c:v>0.64000000000000101</c:v>
                </c:pt>
                <c:pt idx="12">
                  <c:v>1.1800000000000017</c:v>
                </c:pt>
                <c:pt idx="13">
                  <c:v>0.43000000000000038</c:v>
                </c:pt>
                <c:pt idx="14">
                  <c:v>0.71000000000000063</c:v>
                </c:pt>
                <c:pt idx="15">
                  <c:v>0.86000000000000065</c:v>
                </c:pt>
                <c:pt idx="16">
                  <c:v>0.93</c:v>
                </c:pt>
                <c:pt idx="17">
                  <c:v>0.56999999999999995</c:v>
                </c:pt>
                <c:pt idx="18">
                  <c:v>0.96000000000000063</c:v>
                </c:pt>
                <c:pt idx="19">
                  <c:v>0.67000000000000115</c:v>
                </c:pt>
                <c:pt idx="20">
                  <c:v>0.78</c:v>
                </c:pt>
                <c:pt idx="21">
                  <c:v>0.95000000000000062</c:v>
                </c:pt>
                <c:pt idx="22">
                  <c:v>0.96000000000000063</c:v>
                </c:pt>
                <c:pt idx="23">
                  <c:v>0.91</c:v>
                </c:pt>
                <c:pt idx="24">
                  <c:v>0.76000000000000101</c:v>
                </c:pt>
                <c:pt idx="25">
                  <c:v>0.81</c:v>
                </c:pt>
                <c:pt idx="26">
                  <c:v>0.98</c:v>
                </c:pt>
                <c:pt idx="27">
                  <c:v>0.73000000000000065</c:v>
                </c:pt>
                <c:pt idx="28">
                  <c:v>1.01</c:v>
                </c:pt>
                <c:pt idx="29">
                  <c:v>1.28</c:v>
                </c:pt>
                <c:pt idx="30">
                  <c:v>0.54</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General</c:formatCode>
                <c:ptCount val="31"/>
                <c:pt idx="0">
                  <c:v>0.17</c:v>
                </c:pt>
                <c:pt idx="1">
                  <c:v>0.21000000000000021</c:v>
                </c:pt>
                <c:pt idx="2">
                  <c:v>0.37000000000000038</c:v>
                </c:pt>
                <c:pt idx="3">
                  <c:v>0.35000000000000031</c:v>
                </c:pt>
                <c:pt idx="4">
                  <c:v>0.55000000000000004</c:v>
                </c:pt>
                <c:pt idx="5">
                  <c:v>0.41000000000000031</c:v>
                </c:pt>
                <c:pt idx="6">
                  <c:v>0.47000000000000008</c:v>
                </c:pt>
                <c:pt idx="7">
                  <c:v>0.45</c:v>
                </c:pt>
                <c:pt idx="8">
                  <c:v>0.47000000000000008</c:v>
                </c:pt>
                <c:pt idx="9">
                  <c:v>0.44</c:v>
                </c:pt>
                <c:pt idx="10">
                  <c:v>0.56000000000000005</c:v>
                </c:pt>
                <c:pt idx="11">
                  <c:v>0.31000000000000044</c:v>
                </c:pt>
                <c:pt idx="12">
                  <c:v>0.31000000000000044</c:v>
                </c:pt>
                <c:pt idx="13">
                  <c:v>0.28000000000000008</c:v>
                </c:pt>
                <c:pt idx="14">
                  <c:v>0.36000000000000032</c:v>
                </c:pt>
                <c:pt idx="15">
                  <c:v>0.37000000000000038</c:v>
                </c:pt>
                <c:pt idx="16">
                  <c:v>0.34</c:v>
                </c:pt>
                <c:pt idx="17">
                  <c:v>0.44</c:v>
                </c:pt>
                <c:pt idx="18">
                  <c:v>0.30000000000000032</c:v>
                </c:pt>
                <c:pt idx="19">
                  <c:v>0.27</c:v>
                </c:pt>
                <c:pt idx="20">
                  <c:v>0.32000000000000051</c:v>
                </c:pt>
                <c:pt idx="21">
                  <c:v>0.33000000000000057</c:v>
                </c:pt>
                <c:pt idx="22">
                  <c:v>0.44</c:v>
                </c:pt>
                <c:pt idx="23">
                  <c:v>0.4</c:v>
                </c:pt>
                <c:pt idx="24">
                  <c:v>0.36000000000000032</c:v>
                </c:pt>
                <c:pt idx="25">
                  <c:v>0.36000000000000032</c:v>
                </c:pt>
                <c:pt idx="26">
                  <c:v>0.33000000000000057</c:v>
                </c:pt>
                <c:pt idx="27">
                  <c:v>0.36000000000000032</c:v>
                </c:pt>
                <c:pt idx="28">
                  <c:v>0.66000000000000114</c:v>
                </c:pt>
                <c:pt idx="29">
                  <c:v>0.3800000000000005</c:v>
                </c:pt>
                <c:pt idx="30">
                  <c:v>0.17</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General</c:formatCode>
                <c:ptCount val="31"/>
                <c:pt idx="0">
                  <c:v>0.24000000000000021</c:v>
                </c:pt>
                <c:pt idx="1">
                  <c:v>0.23</c:v>
                </c:pt>
                <c:pt idx="2">
                  <c:v>0.12000000000000002</c:v>
                </c:pt>
                <c:pt idx="3">
                  <c:v>0.49000000000000032</c:v>
                </c:pt>
                <c:pt idx="4">
                  <c:v>0.62000000000000088</c:v>
                </c:pt>
                <c:pt idx="5">
                  <c:v>0.71000000000000063</c:v>
                </c:pt>
                <c:pt idx="6">
                  <c:v>0.52</c:v>
                </c:pt>
                <c:pt idx="7">
                  <c:v>0.14000000000000001</c:v>
                </c:pt>
                <c:pt idx="8">
                  <c:v>0.14000000000000001</c:v>
                </c:pt>
                <c:pt idx="9">
                  <c:v>0.17</c:v>
                </c:pt>
                <c:pt idx="10">
                  <c:v>0.37000000000000038</c:v>
                </c:pt>
                <c:pt idx="11">
                  <c:v>0.5</c:v>
                </c:pt>
                <c:pt idx="12">
                  <c:v>0.49000000000000032</c:v>
                </c:pt>
                <c:pt idx="13">
                  <c:v>0.56000000000000005</c:v>
                </c:pt>
                <c:pt idx="14">
                  <c:v>0.1</c:v>
                </c:pt>
                <c:pt idx="15">
                  <c:v>9.0000000000000024E-2</c:v>
                </c:pt>
                <c:pt idx="16">
                  <c:v>0.11</c:v>
                </c:pt>
                <c:pt idx="17">
                  <c:v>0.14000000000000001</c:v>
                </c:pt>
                <c:pt idx="18">
                  <c:v>7.0000000000000021E-2</c:v>
                </c:pt>
                <c:pt idx="19">
                  <c:v>0.18000000000000022</c:v>
                </c:pt>
                <c:pt idx="20">
                  <c:v>0.4</c:v>
                </c:pt>
                <c:pt idx="21">
                  <c:v>0.3800000000000005</c:v>
                </c:pt>
                <c:pt idx="22">
                  <c:v>0.45</c:v>
                </c:pt>
                <c:pt idx="23">
                  <c:v>7.0000000000000021E-2</c:v>
                </c:pt>
                <c:pt idx="24">
                  <c:v>8.0000000000000043E-2</c:v>
                </c:pt>
                <c:pt idx="25">
                  <c:v>0.33000000000000057</c:v>
                </c:pt>
                <c:pt idx="26">
                  <c:v>0.11</c:v>
                </c:pt>
                <c:pt idx="27">
                  <c:v>0.42000000000000032</c:v>
                </c:pt>
                <c:pt idx="28">
                  <c:v>0.25</c:v>
                </c:pt>
                <c:pt idx="29">
                  <c:v>0.56000000000000005</c:v>
                </c:pt>
                <c:pt idx="30">
                  <c:v>0.46</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General</c:formatCode>
                <c:ptCount val="31"/>
                <c:pt idx="0">
                  <c:v>0.22</c:v>
                </c:pt>
                <c:pt idx="1">
                  <c:v>0.26</c:v>
                </c:pt>
                <c:pt idx="2">
                  <c:v>0.37000000000000038</c:v>
                </c:pt>
                <c:pt idx="3">
                  <c:v>0.45</c:v>
                </c:pt>
                <c:pt idx="4">
                  <c:v>0.67000000000000115</c:v>
                </c:pt>
                <c:pt idx="5">
                  <c:v>0.91</c:v>
                </c:pt>
                <c:pt idx="6">
                  <c:v>0.85000000000000064</c:v>
                </c:pt>
                <c:pt idx="7">
                  <c:v>0.14000000000000001</c:v>
                </c:pt>
                <c:pt idx="8">
                  <c:v>0.28000000000000008</c:v>
                </c:pt>
                <c:pt idx="9">
                  <c:v>0.23</c:v>
                </c:pt>
                <c:pt idx="10">
                  <c:v>0.47000000000000008</c:v>
                </c:pt>
                <c:pt idx="11">
                  <c:v>0.65000000000000113</c:v>
                </c:pt>
                <c:pt idx="12">
                  <c:v>0.45</c:v>
                </c:pt>
                <c:pt idx="13">
                  <c:v>0.46</c:v>
                </c:pt>
                <c:pt idx="14">
                  <c:v>0.42000000000000032</c:v>
                </c:pt>
                <c:pt idx="15">
                  <c:v>0.34</c:v>
                </c:pt>
                <c:pt idx="16">
                  <c:v>0.35000000000000031</c:v>
                </c:pt>
                <c:pt idx="17">
                  <c:v>0.54</c:v>
                </c:pt>
                <c:pt idx="18">
                  <c:v>0.28000000000000008</c:v>
                </c:pt>
                <c:pt idx="19">
                  <c:v>0.4</c:v>
                </c:pt>
                <c:pt idx="20">
                  <c:v>0.61000000000000065</c:v>
                </c:pt>
                <c:pt idx="21">
                  <c:v>0.53</c:v>
                </c:pt>
                <c:pt idx="22">
                  <c:v>0.33000000000000057</c:v>
                </c:pt>
                <c:pt idx="23">
                  <c:v>4.0000000000000022E-2</c:v>
                </c:pt>
                <c:pt idx="24">
                  <c:v>0.4</c:v>
                </c:pt>
                <c:pt idx="25">
                  <c:v>0.47000000000000008</c:v>
                </c:pt>
                <c:pt idx="26">
                  <c:v>0.34</c:v>
                </c:pt>
                <c:pt idx="27">
                  <c:v>0.59</c:v>
                </c:pt>
                <c:pt idx="28">
                  <c:v>0.39000000000000051</c:v>
                </c:pt>
                <c:pt idx="29">
                  <c:v>0.79</c:v>
                </c:pt>
                <c:pt idx="30">
                  <c:v>0.53</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General</c:formatCode>
                <c:ptCount val="31"/>
                <c:pt idx="0">
                  <c:v>0.27</c:v>
                </c:pt>
                <c:pt idx="1">
                  <c:v>0.27</c:v>
                </c:pt>
                <c:pt idx="2">
                  <c:v>0.42000000000000032</c:v>
                </c:pt>
                <c:pt idx="3">
                  <c:v>0.52</c:v>
                </c:pt>
                <c:pt idx="4">
                  <c:v>0.73000000000000065</c:v>
                </c:pt>
                <c:pt idx="5">
                  <c:v>0.78</c:v>
                </c:pt>
                <c:pt idx="6">
                  <c:v>0.52</c:v>
                </c:pt>
                <c:pt idx="7">
                  <c:v>0.37000000000000038</c:v>
                </c:pt>
                <c:pt idx="8">
                  <c:v>0.32000000000000051</c:v>
                </c:pt>
                <c:pt idx="9">
                  <c:v>0.18000000000000022</c:v>
                </c:pt>
                <c:pt idx="10">
                  <c:v>0.59</c:v>
                </c:pt>
                <c:pt idx="11">
                  <c:v>0.72000000000000064</c:v>
                </c:pt>
                <c:pt idx="12">
                  <c:v>0.5</c:v>
                </c:pt>
                <c:pt idx="13">
                  <c:v>0.46</c:v>
                </c:pt>
                <c:pt idx="14">
                  <c:v>0.34</c:v>
                </c:pt>
                <c:pt idx="15">
                  <c:v>0.34</c:v>
                </c:pt>
                <c:pt idx="16">
                  <c:v>0.43000000000000038</c:v>
                </c:pt>
                <c:pt idx="17">
                  <c:v>0.67000000000000115</c:v>
                </c:pt>
                <c:pt idx="18">
                  <c:v>0.34</c:v>
                </c:pt>
                <c:pt idx="19">
                  <c:v>0.66000000000000114</c:v>
                </c:pt>
                <c:pt idx="20">
                  <c:v>0.49000000000000032</c:v>
                </c:pt>
                <c:pt idx="21">
                  <c:v>0.750000000000001</c:v>
                </c:pt>
                <c:pt idx="22">
                  <c:v>0.3800000000000005</c:v>
                </c:pt>
                <c:pt idx="23">
                  <c:v>6.0000000000000032E-2</c:v>
                </c:pt>
                <c:pt idx="24">
                  <c:v>0.21000000000000021</c:v>
                </c:pt>
                <c:pt idx="25">
                  <c:v>0.15000000000000022</c:v>
                </c:pt>
                <c:pt idx="26">
                  <c:v>0.39000000000000051</c:v>
                </c:pt>
                <c:pt idx="27">
                  <c:v>0.46</c:v>
                </c:pt>
                <c:pt idx="28">
                  <c:v>0.1</c:v>
                </c:pt>
                <c:pt idx="29">
                  <c:v>0.45</c:v>
                </c:pt>
                <c:pt idx="30">
                  <c:v>0.66000000000000114</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General</c:formatCode>
                <c:ptCount val="31"/>
                <c:pt idx="0">
                  <c:v>0.25</c:v>
                </c:pt>
                <c:pt idx="1">
                  <c:v>0.35000000000000031</c:v>
                </c:pt>
                <c:pt idx="2">
                  <c:v>0.48000000000000032</c:v>
                </c:pt>
                <c:pt idx="3">
                  <c:v>0.51</c:v>
                </c:pt>
                <c:pt idx="4">
                  <c:v>0.74000000000000088</c:v>
                </c:pt>
                <c:pt idx="5">
                  <c:v>0.65000000000000113</c:v>
                </c:pt>
                <c:pt idx="6">
                  <c:v>0.30000000000000032</c:v>
                </c:pt>
                <c:pt idx="7">
                  <c:v>0.36000000000000032</c:v>
                </c:pt>
                <c:pt idx="8">
                  <c:v>0.36000000000000032</c:v>
                </c:pt>
                <c:pt idx="9">
                  <c:v>0.27</c:v>
                </c:pt>
                <c:pt idx="10">
                  <c:v>0.5</c:v>
                </c:pt>
                <c:pt idx="11">
                  <c:v>0.62000000000000088</c:v>
                </c:pt>
                <c:pt idx="12">
                  <c:v>0.53</c:v>
                </c:pt>
                <c:pt idx="13">
                  <c:v>0.31000000000000044</c:v>
                </c:pt>
                <c:pt idx="14">
                  <c:v>0.24000000000000021</c:v>
                </c:pt>
                <c:pt idx="15">
                  <c:v>0.28000000000000008</c:v>
                </c:pt>
                <c:pt idx="16">
                  <c:v>0.16</c:v>
                </c:pt>
                <c:pt idx="17">
                  <c:v>0.22</c:v>
                </c:pt>
                <c:pt idx="18">
                  <c:v>0.32000000000000051</c:v>
                </c:pt>
                <c:pt idx="19">
                  <c:v>0.31000000000000044</c:v>
                </c:pt>
                <c:pt idx="20">
                  <c:v>0.41000000000000031</c:v>
                </c:pt>
                <c:pt idx="21">
                  <c:v>0.42000000000000032</c:v>
                </c:pt>
                <c:pt idx="22">
                  <c:v>0.23</c:v>
                </c:pt>
                <c:pt idx="23">
                  <c:v>0.05</c:v>
                </c:pt>
                <c:pt idx="24">
                  <c:v>0.23</c:v>
                </c:pt>
                <c:pt idx="25">
                  <c:v>9.0000000000000024E-2</c:v>
                </c:pt>
                <c:pt idx="26">
                  <c:v>0.44</c:v>
                </c:pt>
                <c:pt idx="27">
                  <c:v>0.46</c:v>
                </c:pt>
                <c:pt idx="28">
                  <c:v>0.51</c:v>
                </c:pt>
                <c:pt idx="29">
                  <c:v>0.46</c:v>
                </c:pt>
                <c:pt idx="30">
                  <c:v>0.27</c:v>
                </c:pt>
              </c:numCache>
            </c:numRef>
          </c:val>
        </c:ser>
        <c:marker val="1"/>
        <c:axId val="68817664"/>
        <c:axId val="68819968"/>
      </c:lineChart>
      <c:catAx>
        <c:axId val="6881766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01"/>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819968"/>
        <c:crosses val="autoZero"/>
        <c:auto val="1"/>
        <c:lblAlgn val="ctr"/>
        <c:lblOffset val="100"/>
        <c:tickLblSkip val="1"/>
        <c:tickMarkSkip val="1"/>
      </c:catAx>
      <c:valAx>
        <c:axId val="68819968"/>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7676875564056081E-2"/>
              <c:y val="0.16486603362222754"/>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81766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3"/>
          <c:h val="0.82077720042079816"/>
        </c:manualLayout>
      </c:layout>
      <c:spPr>
        <a:solidFill>
          <a:srgbClr val="FFFFFF"/>
        </a:solidFill>
        <a:ln w="3175">
          <a:solidFill>
            <a:srgbClr val="FFFFFF"/>
          </a:solidFill>
          <a:prstDash val="solid"/>
        </a:ln>
      </c:spPr>
      <c:txPr>
        <a:bodyPr/>
        <a:lstStyle/>
        <a:p>
          <a:pPr>
            <a:defRPr lang="en-GB" sz="10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I</a:t>
            </a:r>
            <a:r>
              <a:rPr lang="ro-RO" sz="1200" b="0" i="0" strike="noStrike">
                <a:solidFill>
                  <a:srgbClr val="000000"/>
                </a:solidFill>
                <a:latin typeface="Times New Roman"/>
                <a:cs typeface="Times New Roman"/>
              </a:rPr>
              <a:t>U</a:t>
            </a:r>
            <a:r>
              <a:rPr lang="en-US" sz="1200" b="0" i="0" strike="noStrike">
                <a:solidFill>
                  <a:srgbClr val="000000"/>
                </a:solidFill>
                <a:latin typeface="Times New Roman"/>
                <a:cs typeface="Times New Roman"/>
              </a:rPr>
              <a:t>L</a:t>
            </a:r>
            <a:r>
              <a:rPr lang="ro-RO" sz="1200" b="0" i="0" strike="noStrike">
                <a:solidFill>
                  <a:srgbClr val="000000"/>
                </a:solidFill>
                <a:latin typeface="Times New Roman"/>
                <a:cs typeface="Times New Roman"/>
              </a:rPr>
              <a:t>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22"/>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0.3800000000000005</c:v>
                </c:pt>
                <c:pt idx="1">
                  <c:v>0.31000000000000044</c:v>
                </c:pt>
                <c:pt idx="2">
                  <c:v>0.30000000000000032</c:v>
                </c:pt>
                <c:pt idx="3">
                  <c:v>0.30000000000000032</c:v>
                </c:pt>
                <c:pt idx="4">
                  <c:v>0.30000000000000032</c:v>
                </c:pt>
                <c:pt idx="5">
                  <c:v>0.36000000000000032</c:v>
                </c:pt>
                <c:pt idx="6">
                  <c:v>0.31000000000000044</c:v>
                </c:pt>
                <c:pt idx="7">
                  <c:v>1.86</c:v>
                </c:pt>
                <c:pt idx="8">
                  <c:v>0.30000000000000032</c:v>
                </c:pt>
                <c:pt idx="9">
                  <c:v>1.1700000000000017</c:v>
                </c:pt>
                <c:pt idx="10">
                  <c:v>0.29000000000000031</c:v>
                </c:pt>
                <c:pt idx="11">
                  <c:v>0.39000000000000051</c:v>
                </c:pt>
                <c:pt idx="12">
                  <c:v>0.30000000000000032</c:v>
                </c:pt>
                <c:pt idx="13">
                  <c:v>2.3199999999999967</c:v>
                </c:pt>
                <c:pt idx="14">
                  <c:v>0.30000000000000032</c:v>
                </c:pt>
                <c:pt idx="15">
                  <c:v>0.71000000000000063</c:v>
                </c:pt>
                <c:pt idx="16">
                  <c:v>0.31000000000000044</c:v>
                </c:pt>
                <c:pt idx="17">
                  <c:v>1.62</c:v>
                </c:pt>
                <c:pt idx="18">
                  <c:v>0.55000000000000004</c:v>
                </c:pt>
                <c:pt idx="19">
                  <c:v>0.83000000000000063</c:v>
                </c:pt>
                <c:pt idx="20">
                  <c:v>0.32000000000000051</c:v>
                </c:pt>
                <c:pt idx="21">
                  <c:v>0.30000000000000032</c:v>
                </c:pt>
                <c:pt idx="22">
                  <c:v>0.31000000000000044</c:v>
                </c:pt>
                <c:pt idx="23">
                  <c:v>0.58000000000000007</c:v>
                </c:pt>
                <c:pt idx="24">
                  <c:v>0.56999999999999995</c:v>
                </c:pt>
                <c:pt idx="25">
                  <c:v>0.29000000000000031</c:v>
                </c:pt>
                <c:pt idx="26">
                  <c:v>0.30000000000000032</c:v>
                </c:pt>
                <c:pt idx="27">
                  <c:v>0.61000000000000065</c:v>
                </c:pt>
                <c:pt idx="28">
                  <c:v>0.30000000000000032</c:v>
                </c:pt>
                <c:pt idx="29">
                  <c:v>0.30000000000000032</c:v>
                </c:pt>
                <c:pt idx="30">
                  <c:v>8.620000000000001</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0.21000000000000021</c:v>
                </c:pt>
                <c:pt idx="1">
                  <c:v>0.22</c:v>
                </c:pt>
                <c:pt idx="2">
                  <c:v>0.21000000000000021</c:v>
                </c:pt>
                <c:pt idx="3">
                  <c:v>0.22</c:v>
                </c:pt>
                <c:pt idx="4">
                  <c:v>0.21000000000000021</c:v>
                </c:pt>
                <c:pt idx="5">
                  <c:v>0.2</c:v>
                </c:pt>
                <c:pt idx="6">
                  <c:v>0.22</c:v>
                </c:pt>
                <c:pt idx="7">
                  <c:v>0.44</c:v>
                </c:pt>
                <c:pt idx="8">
                  <c:v>0.35000000000000031</c:v>
                </c:pt>
                <c:pt idx="9">
                  <c:v>0.22</c:v>
                </c:pt>
                <c:pt idx="10">
                  <c:v>0.22</c:v>
                </c:pt>
                <c:pt idx="11">
                  <c:v>0.36000000000000032</c:v>
                </c:pt>
                <c:pt idx="12">
                  <c:v>0.21000000000000021</c:v>
                </c:pt>
                <c:pt idx="13">
                  <c:v>0.76000000000000101</c:v>
                </c:pt>
                <c:pt idx="14">
                  <c:v>0.22</c:v>
                </c:pt>
                <c:pt idx="15">
                  <c:v>0.53</c:v>
                </c:pt>
                <c:pt idx="16">
                  <c:v>0.22</c:v>
                </c:pt>
                <c:pt idx="17">
                  <c:v>1.1000000000000001</c:v>
                </c:pt>
                <c:pt idx="18">
                  <c:v>0.4</c:v>
                </c:pt>
                <c:pt idx="19">
                  <c:v>0.56999999999999995</c:v>
                </c:pt>
                <c:pt idx="20">
                  <c:v>0.25</c:v>
                </c:pt>
                <c:pt idx="21">
                  <c:v>0.21000000000000021</c:v>
                </c:pt>
                <c:pt idx="22">
                  <c:v>0.22</c:v>
                </c:pt>
                <c:pt idx="23">
                  <c:v>0.42000000000000032</c:v>
                </c:pt>
                <c:pt idx="24">
                  <c:v>0.21000000000000021</c:v>
                </c:pt>
                <c:pt idx="25">
                  <c:v>0.21000000000000021</c:v>
                </c:pt>
                <c:pt idx="26">
                  <c:v>0.22</c:v>
                </c:pt>
                <c:pt idx="27">
                  <c:v>0.43000000000000038</c:v>
                </c:pt>
                <c:pt idx="28">
                  <c:v>0.21000000000000021</c:v>
                </c:pt>
                <c:pt idx="29">
                  <c:v>0.22</c:v>
                </c:pt>
                <c:pt idx="30">
                  <c:v>2.3199999999999967</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0.55000000000000004</c:v>
                </c:pt>
                <c:pt idx="1">
                  <c:v>0.51</c:v>
                </c:pt>
                <c:pt idx="2">
                  <c:v>0.5</c:v>
                </c:pt>
                <c:pt idx="3">
                  <c:v>0.54</c:v>
                </c:pt>
                <c:pt idx="4">
                  <c:v>0.52</c:v>
                </c:pt>
                <c:pt idx="5">
                  <c:v>0.51</c:v>
                </c:pt>
                <c:pt idx="6">
                  <c:v>2.64</c:v>
                </c:pt>
                <c:pt idx="7">
                  <c:v>0.8</c:v>
                </c:pt>
                <c:pt idx="8">
                  <c:v>2.71</c:v>
                </c:pt>
                <c:pt idx="9">
                  <c:v>1.87</c:v>
                </c:pt>
                <c:pt idx="10">
                  <c:v>1.02</c:v>
                </c:pt>
                <c:pt idx="11">
                  <c:v>0.66000000000000114</c:v>
                </c:pt>
                <c:pt idx="12">
                  <c:v>0.74000000000000088</c:v>
                </c:pt>
                <c:pt idx="13">
                  <c:v>1.03</c:v>
                </c:pt>
                <c:pt idx="14">
                  <c:v>0.750000000000001</c:v>
                </c:pt>
                <c:pt idx="15">
                  <c:v>0.49000000000000032</c:v>
                </c:pt>
                <c:pt idx="16">
                  <c:v>0.5</c:v>
                </c:pt>
                <c:pt idx="17">
                  <c:v>1.83</c:v>
                </c:pt>
                <c:pt idx="18">
                  <c:v>0.68</c:v>
                </c:pt>
                <c:pt idx="19">
                  <c:v>0.750000000000001</c:v>
                </c:pt>
                <c:pt idx="20">
                  <c:v>0.77000000000000102</c:v>
                </c:pt>
                <c:pt idx="21">
                  <c:v>0.3800000000000005</c:v>
                </c:pt>
                <c:pt idx="22">
                  <c:v>1.31</c:v>
                </c:pt>
                <c:pt idx="23">
                  <c:v>1.9500000000000017</c:v>
                </c:pt>
                <c:pt idx="24">
                  <c:v>0.39000000000000051</c:v>
                </c:pt>
                <c:pt idx="25">
                  <c:v>0.630000000000001</c:v>
                </c:pt>
                <c:pt idx="26">
                  <c:v>0.65000000000000113</c:v>
                </c:pt>
                <c:pt idx="27">
                  <c:v>1.23</c:v>
                </c:pt>
                <c:pt idx="28">
                  <c:v>0.87000000000000088</c:v>
                </c:pt>
                <c:pt idx="29">
                  <c:v>0.74000000000000088</c:v>
                </c:pt>
                <c:pt idx="30">
                  <c:v>0.97000000000000064</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0.32000000000000051</c:v>
                </c:pt>
                <c:pt idx="1">
                  <c:v>0.4</c:v>
                </c:pt>
                <c:pt idx="2">
                  <c:v>0.36000000000000032</c:v>
                </c:pt>
                <c:pt idx="3">
                  <c:v>0.55000000000000004</c:v>
                </c:pt>
                <c:pt idx="4">
                  <c:v>0.35000000000000031</c:v>
                </c:pt>
                <c:pt idx="5">
                  <c:v>0.49000000000000032</c:v>
                </c:pt>
                <c:pt idx="6">
                  <c:v>1.59</c:v>
                </c:pt>
                <c:pt idx="7">
                  <c:v>0.46</c:v>
                </c:pt>
                <c:pt idx="8">
                  <c:v>1.6600000000000001</c:v>
                </c:pt>
                <c:pt idx="9">
                  <c:v>1.23</c:v>
                </c:pt>
                <c:pt idx="10">
                  <c:v>0.750000000000001</c:v>
                </c:pt>
                <c:pt idx="11">
                  <c:v>0.43000000000000038</c:v>
                </c:pt>
                <c:pt idx="12">
                  <c:v>0.32000000000000051</c:v>
                </c:pt>
                <c:pt idx="13">
                  <c:v>0.630000000000001</c:v>
                </c:pt>
                <c:pt idx="14">
                  <c:v>0.3800000000000005</c:v>
                </c:pt>
                <c:pt idx="15">
                  <c:v>0.3800000000000005</c:v>
                </c:pt>
                <c:pt idx="16">
                  <c:v>0.26</c:v>
                </c:pt>
                <c:pt idx="17">
                  <c:v>1.21</c:v>
                </c:pt>
                <c:pt idx="18">
                  <c:v>0.51</c:v>
                </c:pt>
                <c:pt idx="19">
                  <c:v>0.53</c:v>
                </c:pt>
                <c:pt idx="20">
                  <c:v>0.68</c:v>
                </c:pt>
                <c:pt idx="21">
                  <c:v>0.25</c:v>
                </c:pt>
                <c:pt idx="22">
                  <c:v>0.9</c:v>
                </c:pt>
                <c:pt idx="23">
                  <c:v>1.32</c:v>
                </c:pt>
                <c:pt idx="24">
                  <c:v>0.26</c:v>
                </c:pt>
                <c:pt idx="25">
                  <c:v>0.48000000000000032</c:v>
                </c:pt>
                <c:pt idx="26">
                  <c:v>0.36000000000000032</c:v>
                </c:pt>
                <c:pt idx="27">
                  <c:v>0.92</c:v>
                </c:pt>
                <c:pt idx="28">
                  <c:v>0.630000000000001</c:v>
                </c:pt>
                <c:pt idx="29">
                  <c:v>0.3800000000000005</c:v>
                </c:pt>
                <c:pt idx="30">
                  <c:v>0.60000000000000064</c:v>
                </c:pt>
              </c:numCache>
            </c:numRef>
          </c:val>
        </c:ser>
        <c:marker val="1"/>
        <c:axId val="68888064"/>
        <c:axId val="68889984"/>
      </c:lineChart>
      <c:catAx>
        <c:axId val="68888064"/>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889984"/>
        <c:crosses val="autoZero"/>
        <c:auto val="1"/>
        <c:lblAlgn val="ctr"/>
        <c:lblOffset val="100"/>
        <c:tickLblSkip val="1"/>
        <c:tickMarkSkip val="1"/>
      </c:catAx>
      <c:valAx>
        <c:axId val="68889984"/>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46E-2"/>
              <c:y val="0.2751785701584079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888064"/>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02"/>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I</a:t>
            </a:r>
            <a:r>
              <a:rPr lang="ro-RO" sz="1200"/>
              <a:t>U</a:t>
            </a:r>
            <a:r>
              <a:rPr lang="en-US" sz="1200"/>
              <a:t>L</a:t>
            </a:r>
            <a:r>
              <a:rPr lang="ro-RO" sz="1200"/>
              <a:t>IE</a:t>
            </a:r>
            <a:r>
              <a:rPr lang="en-GB" sz="1200"/>
              <a:t>  2018</a:t>
            </a:r>
          </a:p>
        </c:rich>
      </c:tx>
      <c:layout>
        <c:manualLayout>
          <c:xMode val="edge"/>
          <c:yMode val="edge"/>
          <c:x val="0.15026970576046447"/>
          <c:y val="2.6041666666666699E-2"/>
        </c:manualLayout>
      </c:layout>
      <c:spPr>
        <a:noFill/>
        <a:ln w="25400">
          <a:noFill/>
        </a:ln>
      </c:spPr>
    </c:title>
    <c:plotArea>
      <c:layout>
        <c:manualLayout>
          <c:layoutTarget val="inner"/>
          <c:xMode val="edge"/>
          <c:yMode val="edge"/>
          <c:x val="0.14094545548484758"/>
          <c:y val="0.21198367782152241"/>
          <c:w val="0.83613410692084544"/>
          <c:h val="0.6160047572178477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8.6000000000000021E-2</c:v>
                </c:pt>
                <c:pt idx="1">
                  <c:v>8.4000000000000047E-2</c:v>
                </c:pt>
                <c:pt idx="2">
                  <c:v>8.7000000000000022E-2</c:v>
                </c:pt>
                <c:pt idx="3">
                  <c:v>9.0000000000000024E-2</c:v>
                </c:pt>
                <c:pt idx="4">
                  <c:v>9.1000000000000025E-2</c:v>
                </c:pt>
                <c:pt idx="5">
                  <c:v>9.1000000000000025E-2</c:v>
                </c:pt>
                <c:pt idx="6">
                  <c:v>9.0000000000000024E-2</c:v>
                </c:pt>
                <c:pt idx="7">
                  <c:v>9.0000000000000024E-2</c:v>
                </c:pt>
                <c:pt idx="8">
                  <c:v>8.5000000000000006E-2</c:v>
                </c:pt>
                <c:pt idx="9">
                  <c:v>9.0000000000000024E-2</c:v>
                </c:pt>
                <c:pt idx="10">
                  <c:v>9.0000000000000024E-2</c:v>
                </c:pt>
                <c:pt idx="11">
                  <c:v>9.4000000000000028E-2</c:v>
                </c:pt>
                <c:pt idx="12">
                  <c:v>9.2000000000000026E-2</c:v>
                </c:pt>
                <c:pt idx="13">
                  <c:v>9.300000000000018E-2</c:v>
                </c:pt>
                <c:pt idx="14">
                  <c:v>9.1000000000000025E-2</c:v>
                </c:pt>
                <c:pt idx="15">
                  <c:v>9.0000000000000024E-2</c:v>
                </c:pt>
                <c:pt idx="16">
                  <c:v>9.1000000000000025E-2</c:v>
                </c:pt>
                <c:pt idx="17">
                  <c:v>9.6000000000000002E-2</c:v>
                </c:pt>
                <c:pt idx="18">
                  <c:v>9.300000000000018E-2</c:v>
                </c:pt>
                <c:pt idx="19">
                  <c:v>9.1000000000000025E-2</c:v>
                </c:pt>
                <c:pt idx="20">
                  <c:v>8.9000000000000065E-2</c:v>
                </c:pt>
                <c:pt idx="21">
                  <c:v>8.8000000000000064E-2</c:v>
                </c:pt>
                <c:pt idx="22">
                  <c:v>9.5000000000000043E-2</c:v>
                </c:pt>
                <c:pt idx="23">
                  <c:v>9.5000000000000043E-2</c:v>
                </c:pt>
                <c:pt idx="24">
                  <c:v>8.9000000000000065E-2</c:v>
                </c:pt>
                <c:pt idx="25">
                  <c:v>9.4000000000000028E-2</c:v>
                </c:pt>
                <c:pt idx="26">
                  <c:v>8.9000000000000065E-2</c:v>
                </c:pt>
                <c:pt idx="27">
                  <c:v>9.7000000000000003E-2</c:v>
                </c:pt>
                <c:pt idx="28">
                  <c:v>9.4000000000000028E-2</c:v>
                </c:pt>
                <c:pt idx="29">
                  <c:v>9.0000000000000024E-2</c:v>
                </c:pt>
                <c:pt idx="30">
                  <c:v>0.10199999999999998</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8.6000000000000021E-2</c:v>
                </c:pt>
                <c:pt idx="1">
                  <c:v>8.4000000000000047E-2</c:v>
                </c:pt>
                <c:pt idx="2">
                  <c:v>9.4000000000000028E-2</c:v>
                </c:pt>
                <c:pt idx="3">
                  <c:v>9.6000000000000002E-2</c:v>
                </c:pt>
                <c:pt idx="4">
                  <c:v>9.7000000000000003E-2</c:v>
                </c:pt>
                <c:pt idx="5">
                  <c:v>9.5000000000000043E-2</c:v>
                </c:pt>
                <c:pt idx="6">
                  <c:v>9.8000000000000184E-2</c:v>
                </c:pt>
                <c:pt idx="7">
                  <c:v>9.9000000000000046E-2</c:v>
                </c:pt>
                <c:pt idx="8">
                  <c:v>9.7000000000000003E-2</c:v>
                </c:pt>
                <c:pt idx="9">
                  <c:v>8.6000000000000021E-2</c:v>
                </c:pt>
                <c:pt idx="10">
                  <c:v>8.4000000000000047E-2</c:v>
                </c:pt>
                <c:pt idx="11">
                  <c:v>9.2000000000000026E-2</c:v>
                </c:pt>
                <c:pt idx="12">
                  <c:v>9.9000000000000046E-2</c:v>
                </c:pt>
                <c:pt idx="13">
                  <c:v>9.6000000000000002E-2</c:v>
                </c:pt>
                <c:pt idx="14">
                  <c:v>8.9000000000000065E-2</c:v>
                </c:pt>
                <c:pt idx="15">
                  <c:v>9.7000000000000003E-2</c:v>
                </c:pt>
                <c:pt idx="16">
                  <c:v>9.7000000000000003E-2</c:v>
                </c:pt>
                <c:pt idx="17">
                  <c:v>0.10500000000000002</c:v>
                </c:pt>
                <c:pt idx="18">
                  <c:v>0.111</c:v>
                </c:pt>
                <c:pt idx="19">
                  <c:v>9.1000000000000025E-2</c:v>
                </c:pt>
                <c:pt idx="20">
                  <c:v>9.6000000000000002E-2</c:v>
                </c:pt>
                <c:pt idx="21">
                  <c:v>9.9000000000000046E-2</c:v>
                </c:pt>
                <c:pt idx="22">
                  <c:v>9.7000000000000003E-2</c:v>
                </c:pt>
                <c:pt idx="23">
                  <c:v>0.10100000000000002</c:v>
                </c:pt>
                <c:pt idx="24">
                  <c:v>8.5000000000000006E-2</c:v>
                </c:pt>
                <c:pt idx="25">
                  <c:v>8.5000000000000006E-2</c:v>
                </c:pt>
                <c:pt idx="26">
                  <c:v>8.6000000000000021E-2</c:v>
                </c:pt>
                <c:pt idx="27">
                  <c:v>9.4000000000000028E-2</c:v>
                </c:pt>
                <c:pt idx="28">
                  <c:v>8.7000000000000022E-2</c:v>
                </c:pt>
                <c:pt idx="29">
                  <c:v>8.5000000000000006E-2</c:v>
                </c:pt>
                <c:pt idx="30">
                  <c:v>8.9000000000000065E-2</c:v>
                </c:pt>
              </c:numCache>
            </c:numRef>
          </c:val>
        </c:ser>
        <c:axId val="68940160"/>
        <c:axId val="68942080"/>
      </c:barChart>
      <c:catAx>
        <c:axId val="6894016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24"/>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68942080"/>
        <c:crosses val="autoZero"/>
        <c:auto val="1"/>
        <c:lblAlgn val="ctr"/>
        <c:lblOffset val="100"/>
        <c:tickLblSkip val="1"/>
        <c:tickMarkSkip val="1"/>
      </c:catAx>
      <c:valAx>
        <c:axId val="68942080"/>
        <c:scaling>
          <c:orientation val="minMax"/>
          <c:max val="0.1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9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68940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551728139245766"/>
          <c:y val="2.961327099737537E-2"/>
          <c:w val="0.31980571902196486"/>
          <c:h val="0.14092601706036759"/>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15</Pages>
  <Words>2299</Words>
  <Characters>13266</Characters>
  <Application>Microsoft Office Word</Application>
  <DocSecurity>0</DocSecurity>
  <Lines>110</Lines>
  <Paragraphs>31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38</cp:revision>
  <cp:lastPrinted>2018-07-16T11:36:00Z</cp:lastPrinted>
  <dcterms:created xsi:type="dcterms:W3CDTF">2018-07-05T06:18:00Z</dcterms:created>
  <dcterms:modified xsi:type="dcterms:W3CDTF">2018-08-21T05:17:00Z</dcterms:modified>
</cp:coreProperties>
</file>