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 xml:space="preserve">HOTĂRÂRE nr. </w:t>
      </w:r>
      <w:proofErr w:type="gramStart"/>
      <w:r>
        <w:rPr>
          <w:rFonts w:ascii="Courier New" w:hAnsi="Courier New" w:cs="Courier New"/>
          <w:b/>
          <w:bCs/>
          <w:color w:val="0000FF"/>
          <w:lang w:val="en-US"/>
        </w:rPr>
        <w:t>975</w:t>
      </w:r>
      <w:proofErr w:type="gramEnd"/>
      <w:r>
        <w:rPr>
          <w:rFonts w:ascii="Courier New" w:hAnsi="Courier New" w:cs="Courier New"/>
          <w:b/>
          <w:bCs/>
          <w:color w:val="0000FF"/>
          <w:lang w:val="en-US"/>
        </w:rPr>
        <w:t xml:space="preserve"> din 22 august 2007</w:t>
      </w:r>
    </w:p>
    <w:p w:rsidR="00095AA7" w:rsidRDefault="00095AA7" w:rsidP="00095AA7">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privind</w:t>
      </w:r>
      <w:proofErr w:type="gramEnd"/>
      <w:r>
        <w:rPr>
          <w:rFonts w:ascii="Courier New" w:hAnsi="Courier New" w:cs="Courier New"/>
          <w:lang w:val="en-US"/>
        </w:rPr>
        <w:t xml:space="preserve"> modificarea şi completarea </w:t>
      </w:r>
      <w:r>
        <w:rPr>
          <w:rFonts w:ascii="Courier New" w:hAnsi="Courier New" w:cs="Courier New"/>
          <w:vanish/>
          <w:lang w:val="en-US"/>
        </w:rPr>
        <w:t>&lt;LLNK 12000   173 20 301   0 33&gt;</w:t>
      </w:r>
      <w:r>
        <w:rPr>
          <w:rFonts w:ascii="Courier New" w:hAnsi="Courier New" w:cs="Courier New"/>
          <w:color w:val="0000FF"/>
          <w:u w:val="single"/>
          <w:lang w:val="en-US"/>
        </w:rPr>
        <w:t>Hotărârii Guvernului nr. 173/2000</w:t>
      </w:r>
      <w:r>
        <w:rPr>
          <w:rFonts w:ascii="Courier New" w:hAnsi="Courier New" w:cs="Courier New"/>
          <w:lang w:val="en-US"/>
        </w:rPr>
        <w:t xml:space="preserve"> pentru reglementarea regimului special privind gestiunea şi controlul bifenililor policloruraţi şi ale altor compuşi similari</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GUVERNUL</w:t>
      </w:r>
      <w:r>
        <w:rPr>
          <w:rFonts w:ascii="Courier New" w:hAnsi="Courier New" w:cs="Courier New"/>
          <w:lang w:val="en-US"/>
        </w:rPr>
        <w:t xml:space="preserve"> </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PUBLICAT ÎN: </w:t>
      </w:r>
      <w:r>
        <w:rPr>
          <w:rFonts w:ascii="Courier New" w:hAnsi="Courier New" w:cs="Courier New"/>
          <w:color w:val="0000FF"/>
          <w:lang w:val="en-US"/>
        </w:rPr>
        <w:t xml:space="preserve">MONITORUL OFICIAL nr. </w:t>
      </w:r>
      <w:proofErr w:type="gramStart"/>
      <w:r>
        <w:rPr>
          <w:rFonts w:ascii="Courier New" w:hAnsi="Courier New" w:cs="Courier New"/>
          <w:color w:val="0000FF"/>
          <w:lang w:val="en-US"/>
        </w:rPr>
        <w:t>598</w:t>
      </w:r>
      <w:proofErr w:type="gramEnd"/>
      <w:r>
        <w:rPr>
          <w:rFonts w:ascii="Courier New" w:hAnsi="Courier New" w:cs="Courier New"/>
          <w:color w:val="0000FF"/>
          <w:lang w:val="en-US"/>
        </w:rPr>
        <w:t xml:space="preserve"> din 30 august 2007</w:t>
      </w:r>
      <w:r>
        <w:rPr>
          <w:rFonts w:ascii="Courier New" w:hAnsi="Courier New" w:cs="Courier New"/>
          <w:lang w:val="en-US"/>
        </w:rPr>
        <w:t xml:space="preserve"> </w:t>
      </w:r>
    </w:p>
    <w:p w:rsidR="00095AA7" w:rsidRDefault="00095AA7" w:rsidP="00095AA7">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w:t>
      </w:r>
      <w:proofErr w:type="gramStart"/>
      <w:r>
        <w:rPr>
          <w:rFonts w:ascii="Courier New" w:hAnsi="Courier New" w:cs="Courier New"/>
          <w:b/>
          <w:bCs/>
          <w:lang w:val="en-US"/>
        </w:rPr>
        <w:t>vigoare :</w:t>
      </w:r>
      <w:proofErr w:type="gramEnd"/>
      <w:r>
        <w:rPr>
          <w:rFonts w:ascii="Courier New" w:hAnsi="Courier New" w:cs="Courier New"/>
          <w:b/>
          <w:bCs/>
          <w:lang w:val="en-US"/>
        </w:rPr>
        <w:t xml:space="preserve"> </w:t>
      </w:r>
      <w:r>
        <w:rPr>
          <w:rFonts w:ascii="Courier New" w:hAnsi="Courier New" w:cs="Courier New"/>
          <w:b/>
          <w:bCs/>
          <w:color w:val="0000FF"/>
          <w:lang w:val="en-US"/>
        </w:rPr>
        <w:t>30 august 2007</w:t>
      </w:r>
    </w:p>
    <w:p w:rsidR="00095AA7" w:rsidRDefault="00095AA7" w:rsidP="00095AA7">
      <w:pPr>
        <w:autoSpaceDE w:val="0"/>
        <w:autoSpaceDN w:val="0"/>
        <w:adjustRightInd w:val="0"/>
        <w:spacing w:after="0" w:line="240" w:lineRule="auto"/>
        <w:rPr>
          <w:rFonts w:ascii="Courier New" w:hAnsi="Courier New" w:cs="Courier New"/>
          <w:b/>
          <w:bCs/>
          <w:color w:val="0000FF"/>
          <w:lang w:val="en-US"/>
        </w:rPr>
      </w:pPr>
    </w:p>
    <w:p w:rsidR="00095AA7" w:rsidRDefault="00095AA7" w:rsidP="00095AA7">
      <w:pPr>
        <w:autoSpaceDE w:val="0"/>
        <w:autoSpaceDN w:val="0"/>
        <w:adjustRightInd w:val="0"/>
        <w:spacing w:after="0" w:line="240" w:lineRule="auto"/>
        <w:rPr>
          <w:rFonts w:ascii="Courier New" w:hAnsi="Courier New" w:cs="Courier New"/>
          <w:b/>
          <w:bCs/>
          <w:color w:val="0000FF"/>
          <w:lang w:val="en-US"/>
        </w:rPr>
      </w:pP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w:t>
      </w:r>
      <w:proofErr w:type="gramStart"/>
      <w:r>
        <w:rPr>
          <w:rFonts w:ascii="Courier New" w:hAnsi="Courier New" w:cs="Courier New"/>
          <w:b/>
          <w:bCs/>
          <w:lang w:val="en-US"/>
        </w:rPr>
        <w:t>de :</w:t>
      </w:r>
      <w:proofErr w:type="gramEnd"/>
      <w:r>
        <w:rPr>
          <w:rFonts w:ascii="Courier New" w:hAnsi="Courier New" w:cs="Courier New"/>
          <w:b/>
          <w:bCs/>
          <w:lang w:val="en-US"/>
        </w:rPr>
        <w:t xml:space="preserve"> </w:t>
      </w:r>
      <w:r>
        <w:rPr>
          <w:rFonts w:ascii="Courier New" w:hAnsi="Courier New" w:cs="Courier New"/>
          <w:b/>
          <w:bCs/>
          <w:color w:val="0000FF"/>
          <w:lang w:val="en-US"/>
        </w:rPr>
        <w:t>25 iunie 2020</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w:t>
      </w:r>
      <w:proofErr w:type="gramStart"/>
      <w:r>
        <w:rPr>
          <w:rFonts w:ascii="Courier New" w:hAnsi="Courier New" w:cs="Courier New"/>
          <w:b/>
          <w:bCs/>
          <w:lang w:val="en-US"/>
        </w:rPr>
        <w:t>este</w:t>
      </w:r>
      <w:proofErr w:type="gramEnd"/>
      <w:r>
        <w:rPr>
          <w:rFonts w:ascii="Courier New" w:hAnsi="Courier New" w:cs="Courier New"/>
          <w:b/>
          <w:bCs/>
          <w:lang w:val="en-US"/>
        </w:rPr>
        <w:t xml:space="preserve"> valabila de la </w:t>
      </w:r>
      <w:r>
        <w:rPr>
          <w:rFonts w:ascii="Courier New" w:hAnsi="Courier New" w:cs="Courier New"/>
          <w:b/>
          <w:bCs/>
          <w:color w:val="0000FF"/>
          <w:lang w:val="en-US"/>
        </w:rPr>
        <w:t>30 august 2007</w:t>
      </w:r>
      <w:r>
        <w:rPr>
          <w:rFonts w:ascii="Courier New" w:hAnsi="Courier New" w:cs="Courier New"/>
          <w:b/>
          <w:bCs/>
          <w:lang w:val="en-US"/>
        </w:rPr>
        <w:t xml:space="preserve"> pana la </w:t>
      </w:r>
      <w:r>
        <w:rPr>
          <w:rFonts w:ascii="Courier New" w:hAnsi="Courier New" w:cs="Courier New"/>
          <w:b/>
          <w:bCs/>
          <w:color w:val="0000FF"/>
          <w:lang w:val="en-US"/>
        </w:rPr>
        <w:t>25 iunie 2020</w:t>
      </w:r>
    </w:p>
    <w:p w:rsidR="00095AA7" w:rsidRDefault="00095AA7" w:rsidP="00095AA7">
      <w:pPr>
        <w:autoSpaceDE w:val="0"/>
        <w:autoSpaceDN w:val="0"/>
        <w:adjustRightInd w:val="0"/>
        <w:spacing w:after="0" w:line="240" w:lineRule="auto"/>
        <w:rPr>
          <w:rFonts w:ascii="Courier New" w:hAnsi="Courier New" w:cs="Courier New"/>
          <w:lang w:val="en-US"/>
        </w:rPr>
      </w:pPr>
    </w:p>
    <w:p w:rsidR="00095AA7" w:rsidRDefault="00095AA7" w:rsidP="00095AA7">
      <w:pPr>
        <w:autoSpaceDE w:val="0"/>
        <w:autoSpaceDN w:val="0"/>
        <w:adjustRightInd w:val="0"/>
        <w:spacing w:after="0" w:line="240" w:lineRule="auto"/>
        <w:rPr>
          <w:rFonts w:ascii="Courier New" w:hAnsi="Courier New" w:cs="Courier New"/>
          <w:lang w:val="en-US"/>
        </w:rPr>
      </w:pP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temeiul art. </w:t>
      </w:r>
      <w:proofErr w:type="gramStart"/>
      <w:r>
        <w:rPr>
          <w:rFonts w:ascii="Courier New" w:hAnsi="Courier New" w:cs="Courier New"/>
          <w:lang w:val="en-US"/>
        </w:rPr>
        <w:t>108</w:t>
      </w:r>
      <w:proofErr w:type="gramEnd"/>
      <w:r>
        <w:rPr>
          <w:rFonts w:ascii="Courier New" w:hAnsi="Courier New" w:cs="Courier New"/>
          <w:lang w:val="en-US"/>
        </w:rPr>
        <w:t xml:space="preserve"> din Constituţia României, republicată,</w:t>
      </w:r>
    </w:p>
    <w:p w:rsidR="00095AA7" w:rsidRDefault="00095AA7" w:rsidP="00095AA7">
      <w:pPr>
        <w:autoSpaceDE w:val="0"/>
        <w:autoSpaceDN w:val="0"/>
        <w:adjustRightInd w:val="0"/>
        <w:spacing w:after="0" w:line="240" w:lineRule="auto"/>
        <w:rPr>
          <w:rFonts w:ascii="Courier New" w:hAnsi="Courier New" w:cs="Courier New"/>
          <w:lang w:val="en-US"/>
        </w:rPr>
      </w:pP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Guvernul României adoptă prezenta hotărâre.</w:t>
      </w:r>
    </w:p>
    <w:p w:rsidR="00095AA7" w:rsidRDefault="00095AA7" w:rsidP="00095AA7">
      <w:pPr>
        <w:autoSpaceDE w:val="0"/>
        <w:autoSpaceDN w:val="0"/>
        <w:adjustRightInd w:val="0"/>
        <w:spacing w:after="0" w:line="240" w:lineRule="auto"/>
        <w:rPr>
          <w:rFonts w:ascii="Courier New" w:hAnsi="Courier New" w:cs="Courier New"/>
          <w:lang w:val="en-US"/>
        </w:rPr>
      </w:pP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12000   173 20 301   0 33&gt;</w:t>
      </w:r>
      <w:r>
        <w:rPr>
          <w:rFonts w:ascii="Courier New" w:hAnsi="Courier New" w:cs="Courier New"/>
          <w:color w:val="0000FF"/>
          <w:u w:val="single"/>
          <w:lang w:val="en-US"/>
        </w:rPr>
        <w:t xml:space="preserve">Hotărârea Guvernului nr. </w:t>
      </w:r>
      <w:proofErr w:type="gramStart"/>
      <w:r>
        <w:rPr>
          <w:rFonts w:ascii="Courier New" w:hAnsi="Courier New" w:cs="Courier New"/>
          <w:color w:val="0000FF"/>
          <w:u w:val="single"/>
          <w:lang w:val="en-US"/>
        </w:rPr>
        <w:t>173/2000</w:t>
      </w:r>
      <w:proofErr w:type="gramEnd"/>
      <w:r>
        <w:rPr>
          <w:rFonts w:ascii="Courier New" w:hAnsi="Courier New" w:cs="Courier New"/>
          <w:lang w:val="en-US"/>
        </w:rPr>
        <w:t xml:space="preserve"> pentru reglementarea regimului special privind gestiunea şi controlul bifenililor policloruraţi şi ale altor compuşi similari, publicată în Monitorul Oficial al României, Partea I, nr. 131 din 28 martie 2000, cu modificările şi completările ulterioare, </w:t>
      </w:r>
      <w:proofErr w:type="gramStart"/>
      <w:r>
        <w:rPr>
          <w:rFonts w:ascii="Courier New" w:hAnsi="Courier New" w:cs="Courier New"/>
          <w:lang w:val="en-US"/>
        </w:rPr>
        <w:t>se</w:t>
      </w:r>
      <w:proofErr w:type="gramEnd"/>
      <w:r>
        <w:rPr>
          <w:rFonts w:ascii="Courier New" w:hAnsi="Courier New" w:cs="Courier New"/>
          <w:lang w:val="en-US"/>
        </w:rPr>
        <w:t xml:space="preserve"> modifică şi se completează după cum urmează:</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Articolul 1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1. - În vederea evitării efectelor negative asupra sănătăţii umane, bunurilor şi asupra mediului, bifenilii policloruraţi şi compuşii similari, denumiţi în continuare compuşi desemnaţi, sunt supuşi unui regim special de gestiune şi control, în vederea eliminării lor, stabilit prin prezenta hotărâre."</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articolul 6, după litera f) se introduce o nouă literă, litera g), </w:t>
      </w:r>
      <w:proofErr w:type="gramStart"/>
      <w:r>
        <w:rPr>
          <w:rFonts w:ascii="Courier New" w:hAnsi="Courier New" w:cs="Courier New"/>
          <w:lang w:val="en-US"/>
        </w:rPr>
        <w:t>cu</w:t>
      </w:r>
      <w:proofErr w:type="gramEnd"/>
      <w:r>
        <w:rPr>
          <w:rFonts w:ascii="Courier New" w:hAnsi="Courier New" w:cs="Courier New"/>
          <w:lang w:val="en-US"/>
        </w:rPr>
        <w:t xml:space="preserve"> următorul cuprins:</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se</w:t>
      </w:r>
      <w:proofErr w:type="gramEnd"/>
      <w:r>
        <w:rPr>
          <w:rFonts w:ascii="Courier New" w:hAnsi="Courier New" w:cs="Courier New"/>
          <w:lang w:val="en-US"/>
        </w:rPr>
        <w:t xml:space="preserve"> interzice umplerea transformatorilor cu fluide cu conţinut de PCB."</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După articolul 8 se introduce </w:t>
      </w:r>
      <w:proofErr w:type="gramStart"/>
      <w:r>
        <w:rPr>
          <w:rFonts w:ascii="Courier New" w:hAnsi="Courier New" w:cs="Courier New"/>
          <w:lang w:val="en-US"/>
        </w:rPr>
        <w:t>un</w:t>
      </w:r>
      <w:proofErr w:type="gramEnd"/>
      <w:r>
        <w:rPr>
          <w:rFonts w:ascii="Courier New" w:hAnsi="Courier New" w:cs="Courier New"/>
          <w:lang w:val="en-US"/>
        </w:rPr>
        <w:t xml:space="preserve"> nou articol, articolul 8^1, cu următorul cuprins:</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w:t>
      </w:r>
      <w:proofErr w:type="gramStart"/>
      <w:r>
        <w:rPr>
          <w:rFonts w:ascii="Courier New" w:hAnsi="Courier New" w:cs="Courier New"/>
          <w:lang w:val="en-US"/>
        </w:rPr>
        <w:t>8^</w:t>
      </w:r>
      <w:proofErr w:type="gramEnd"/>
      <w:r>
        <w:rPr>
          <w:rFonts w:ascii="Courier New" w:hAnsi="Courier New" w:cs="Courier New"/>
          <w:lang w:val="en-US"/>
        </w:rPr>
        <w:t>1. - (1) Echipamentele care conţin fluide cu 0,005% până la 0,05% PCB raportat la greutatea fluidului pot fi inventariate, menţionându-se numai următoarele date:</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numele</w:t>
      </w:r>
      <w:proofErr w:type="gramEnd"/>
      <w:r>
        <w:rPr>
          <w:rFonts w:ascii="Courier New" w:hAnsi="Courier New" w:cs="Courier New"/>
          <w:lang w:val="en-US"/>
        </w:rPr>
        <w:t xml:space="preserve"> şi adresa deţinătorului;</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localizarea</w:t>
      </w:r>
      <w:proofErr w:type="gramEnd"/>
      <w:r>
        <w:rPr>
          <w:rFonts w:ascii="Courier New" w:hAnsi="Courier New" w:cs="Courier New"/>
          <w:lang w:val="en-US"/>
        </w:rPr>
        <w:t xml:space="preserve"> şi descrierea echipamentului;</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data</w:t>
      </w:r>
      <w:proofErr w:type="gramEnd"/>
      <w:r>
        <w:rPr>
          <w:rFonts w:ascii="Courier New" w:hAnsi="Courier New" w:cs="Courier New"/>
          <w:lang w:val="en-US"/>
        </w:rPr>
        <w:t xml:space="preserve"> declaraţiei.</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Aceste echipamente pot fi etichetate ca echipamente contaminate cu mai puţin de 0</w:t>
      </w:r>
      <w:proofErr w:type="gramStart"/>
      <w:r>
        <w:rPr>
          <w:rFonts w:ascii="Courier New" w:hAnsi="Courier New" w:cs="Courier New"/>
          <w:lang w:val="en-US"/>
        </w:rPr>
        <w:t>,05</w:t>
      </w:r>
      <w:proofErr w:type="gramEnd"/>
      <w:r>
        <w:rPr>
          <w:rFonts w:ascii="Courier New" w:hAnsi="Courier New" w:cs="Courier New"/>
          <w:lang w:val="en-US"/>
        </w:rPr>
        <w:t>% PCB-uri şi sunt decontaminate sau eliminate la sfârşitul ciclului lor de viaţă.</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Transformatorii care conţin fluide cu un conţinut mai mare de 0,05% în greutate PCB sunt decontaminaţi în scopul reducerii nivelului acestora la mai puţin de 0,05% din greutate PCB, dar nu mai mult de 0,005% din greutate PCB, în următoarele condiţii:</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fluidul</w:t>
      </w:r>
      <w:proofErr w:type="gramEnd"/>
      <w:r>
        <w:rPr>
          <w:rFonts w:ascii="Courier New" w:hAnsi="Courier New" w:cs="Courier New"/>
          <w:lang w:val="en-US"/>
        </w:rPr>
        <w:t xml:space="preserve"> de înlocuire ce nu conţine PCB trebuie să prezinte cele mai mici riscuri;</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w:t>
      </w:r>
      <w:proofErr w:type="gramStart"/>
      <w:r>
        <w:rPr>
          <w:rFonts w:ascii="Courier New" w:hAnsi="Courier New" w:cs="Courier New"/>
          <w:lang w:val="en-US"/>
        </w:rPr>
        <w:t>înlocuirea</w:t>
      </w:r>
      <w:proofErr w:type="gramEnd"/>
      <w:r>
        <w:rPr>
          <w:rFonts w:ascii="Courier New" w:hAnsi="Courier New" w:cs="Courier New"/>
          <w:lang w:val="en-US"/>
        </w:rPr>
        <w:t xml:space="preserve"> fluidului nu trebuie să compromită eliminarea ulterioară a PCB-urilor;</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după</w:t>
      </w:r>
      <w:proofErr w:type="gramEnd"/>
      <w:r>
        <w:rPr>
          <w:rFonts w:ascii="Courier New" w:hAnsi="Courier New" w:cs="Courier New"/>
          <w:lang w:val="en-US"/>
        </w:rPr>
        <w:t xml:space="preserve"> decontaminare eticheta transformatorului trebuie să fie înlocuită cu eticheta prevăzută în anexa nr. 4."</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Articolul 11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w:t>
      </w:r>
      <w:proofErr w:type="gramStart"/>
      <w:r>
        <w:rPr>
          <w:rFonts w:ascii="Courier New" w:hAnsi="Courier New" w:cs="Courier New"/>
          <w:lang w:val="en-US"/>
        </w:rPr>
        <w:t>11. - (1) Până în momentul în care aceştia sunt decontaminaţi, scoşi din funcţiune şi/sau eliminaţi în conformitate cu prezenta directivă, întreţinerea transformatorilor care conţin PCB-uri poate continua numai cu scopul de a asigura menţinerea PCB-urilor pe care le conţin în conformitate cu standardele tehnice sau cu specificaţiile privind calitatea dielectrică şi cu condiţia ca transformatorii să fie în bune condiţii de lucru şi să nu aibă scurgeri.</w:t>
      </w:r>
      <w:proofErr w:type="gramEnd"/>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Anumite echipamente încapsulate, aflate în funcţiune sau depozitate înainte ori după utilizare, pot conţine compuşi desemnaţi în cantităţi mai </w:t>
      </w:r>
      <w:proofErr w:type="gramStart"/>
      <w:r>
        <w:rPr>
          <w:rFonts w:ascii="Courier New" w:hAnsi="Courier New" w:cs="Courier New"/>
          <w:lang w:val="en-US"/>
        </w:rPr>
        <w:t>mari</w:t>
      </w:r>
      <w:proofErr w:type="gramEnd"/>
      <w:r>
        <w:rPr>
          <w:rFonts w:ascii="Courier New" w:hAnsi="Courier New" w:cs="Courier New"/>
          <w:lang w:val="en-US"/>
        </w:rPr>
        <w:t xml:space="preserve"> decât cantităţile minimale. Dacă aceste echipamente nu pot fi testate pentru a se dovedi prezenţa compuşilor desemnaţi fără a se provoca distrugerea sau afectarea acestor aparate, prezenţa ori absenţa compuşilor respectivi, precum şi volumul şi concentraţiile lor probabile vor fi apreciate de operatorii economici după data şi locul fabricaţiei echipamentelor.</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situaţiile în care, conform alin. (2), se apreciază că echipamentele sau materialele conţin compuşi desemnaţi în cantităţi mai </w:t>
      </w:r>
      <w:proofErr w:type="gramStart"/>
      <w:r>
        <w:rPr>
          <w:rFonts w:ascii="Courier New" w:hAnsi="Courier New" w:cs="Courier New"/>
          <w:lang w:val="en-US"/>
        </w:rPr>
        <w:t>mari</w:t>
      </w:r>
      <w:proofErr w:type="gramEnd"/>
      <w:r>
        <w:rPr>
          <w:rFonts w:ascii="Courier New" w:hAnsi="Courier New" w:cs="Courier New"/>
          <w:lang w:val="en-US"/>
        </w:rPr>
        <w:t xml:space="preserve"> decât cantităţile minimale, se aplică dispoziţiile art. 8.</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Echipamentele cu conţinut de PCB-uri mai mic de 0,05%, care nu au fost incluse în inventarul naţional al echipamentelor şi materialelor ce conţin compuşi desemnaţi şi care reprezintă o componentă a unui alt echipament, trebuie îndepărtate şi colectate separat atunci când echipamentul din care fac parte este scos din uz, reciclat sau eliminat."</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După alineatul (2) al articolului 13 se introduc două noi alineate, alineatele (</w:t>
      </w:r>
      <w:proofErr w:type="gramStart"/>
      <w:r>
        <w:rPr>
          <w:rFonts w:ascii="Courier New" w:hAnsi="Courier New" w:cs="Courier New"/>
          <w:lang w:val="en-US"/>
        </w:rPr>
        <w:t>2^</w:t>
      </w:r>
      <w:proofErr w:type="gramEnd"/>
      <w:r>
        <w:rPr>
          <w:rFonts w:ascii="Courier New" w:hAnsi="Courier New" w:cs="Courier New"/>
          <w:lang w:val="en-US"/>
        </w:rPr>
        <w:t>1) şi (2^2), cu următorul cuprins:</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Secretariatul pentru compuşi desemnaţi centralizează datele furnizate de autorităţile publice teritoriale pentru protecţia mediului privind planurile de decontaminare/eliminare ale echipamentelor inventariate cu conţinut de PCB, planuri aprobate.</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Secretariatul pentru compuşi desemnaţi elaborează schemele de colectare şi eliminare ale echipamentelor care nu sunt cuprinse în inventarul naţional al echipamentelor şi materialelor cu conţinut de PCB."</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Alineatele (1)-(5) ale articolului 17 se modifică şi vor avea următorul cuprins:</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17. - (1) Operatorii economici întocmesc şi depun la autorităţile publice teritoriale pentru protecţia mediului, în termenele stabilite, atât planurile de decontaminare/eliminare, cât şi dovada efectuării operaţiunii de decontaminare/eliminare, pentru toate echipamentele şi materialele ce conţin compuşi desemnaţi în cantităţi mai mari decât cantităţile minimale, până la data de 31 decembrie a fiecărui an.</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Planurile de decontaminare/eliminare conţin:</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activitatea</w:t>
      </w:r>
      <w:proofErr w:type="gramEnd"/>
      <w:r>
        <w:rPr>
          <w:rFonts w:ascii="Courier New" w:hAnsi="Courier New" w:cs="Courier New"/>
          <w:lang w:val="en-US"/>
        </w:rPr>
        <w:t xml:space="preserve"> desfăşurată de societate;</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w:t>
      </w:r>
      <w:proofErr w:type="gramStart"/>
      <w:r>
        <w:rPr>
          <w:rFonts w:ascii="Courier New" w:hAnsi="Courier New" w:cs="Courier New"/>
          <w:lang w:val="en-US"/>
        </w:rPr>
        <w:t>identificarea</w:t>
      </w:r>
      <w:proofErr w:type="gramEnd"/>
      <w:r>
        <w:rPr>
          <w:rFonts w:ascii="Courier New" w:hAnsi="Courier New" w:cs="Courier New"/>
          <w:lang w:val="en-US"/>
        </w:rPr>
        <w:t xml:space="preserve"> locaţiei unde există echipamentele cu conţinut de PCB;</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formularul</w:t>
      </w:r>
      <w:proofErr w:type="gramEnd"/>
      <w:r>
        <w:rPr>
          <w:rFonts w:ascii="Courier New" w:hAnsi="Courier New" w:cs="Courier New"/>
          <w:lang w:val="en-US"/>
        </w:rPr>
        <w:t xml:space="preserve"> prevăzut în anexa nr. </w:t>
      </w:r>
      <w:proofErr w:type="gramStart"/>
      <w:r>
        <w:rPr>
          <w:rFonts w:ascii="Courier New" w:hAnsi="Courier New" w:cs="Courier New"/>
          <w:lang w:val="en-US"/>
        </w:rPr>
        <w:t>7</w:t>
      </w:r>
      <w:proofErr w:type="gramEnd"/>
      <w:r>
        <w:rPr>
          <w:rFonts w:ascii="Courier New" w:hAnsi="Courier New" w:cs="Courier New"/>
          <w:lang w:val="en-US"/>
        </w:rPr>
        <w:t>;</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calendarul</w:t>
      </w:r>
      <w:proofErr w:type="gramEnd"/>
      <w:r>
        <w:rPr>
          <w:rFonts w:ascii="Courier New" w:hAnsi="Courier New" w:cs="Courier New"/>
          <w:lang w:val="en-US"/>
        </w:rPr>
        <w:t xml:space="preserve"> etapizat de eliminare a echipamentelor cu conţinut de PCB.</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Planurile de decontaminare/eliminare întocmite de operatorii economici trebuie să precizeze faptul că echipamentele în funcţiune ce conţin compuşi desemnaţi în concentraţii mai mari de 50 ppm şi un volum de peste 5 dmc pot fi utilizate în continuare, până la sfârşitul existenţei lor utile, în condiţiile respectării în toate privinţele a normelor tehnologice stabilite.</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planurile de decontaminare/eliminare se menţionează ca termen limită pentru eliminarea echipamentelor scoase din funcţiune, care nu mai pot fi folosite fiind depăşite fizic şi moral, cu volum de PCB mai mare de 5 dmc, a deşeurilor sau altor materiale care conţin compuşi desemnaţi în concentraţii mai mari de 50 ppm data de 31 decembrie 2010.</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Autorităţile publice teritoriale pentru protecţia mediului verifică şi aprobă planurile de decontaminare/eliminare depuse de operatorii economici, solicitând eventuale modificări şi completări, astfel încât acestea </w:t>
      </w:r>
      <w:proofErr w:type="gramStart"/>
      <w:r>
        <w:rPr>
          <w:rFonts w:ascii="Courier New" w:hAnsi="Courier New" w:cs="Courier New"/>
          <w:lang w:val="en-US"/>
        </w:rPr>
        <w:t>să</w:t>
      </w:r>
      <w:proofErr w:type="gramEnd"/>
      <w:r>
        <w:rPr>
          <w:rFonts w:ascii="Courier New" w:hAnsi="Courier New" w:cs="Courier New"/>
          <w:lang w:val="en-US"/>
        </w:rPr>
        <w:t xml:space="preserve"> poată fi aprobate de Secretariatul pentru compuşi desemnaţi. Un exemplar al formei finale a planului de decontaminare/eliminare se reţine la autorităţile publice teritoriale pentru protecţia mediului, iar un alt exemplar rămâne la operatorul economic."</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După alineatul (4) al articolului 17 se introduce </w:t>
      </w:r>
      <w:proofErr w:type="gramStart"/>
      <w:r>
        <w:rPr>
          <w:rFonts w:ascii="Courier New" w:hAnsi="Courier New" w:cs="Courier New"/>
          <w:lang w:val="en-US"/>
        </w:rPr>
        <w:t>un</w:t>
      </w:r>
      <w:proofErr w:type="gramEnd"/>
      <w:r>
        <w:rPr>
          <w:rFonts w:ascii="Courier New" w:hAnsi="Courier New" w:cs="Courier New"/>
          <w:lang w:val="en-US"/>
        </w:rPr>
        <w:t xml:space="preserve"> nou alineat, alineatul (4^1), cu următorul cuprins:</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"(4^1) Operatorii economici depun, după caz, la autorităţile publice teritoriale pentru protecţia mediului, datele necesare întocmirii schemelor de colectare şi eliminare pentru echipamentele cu conţinut de PCB mai mic de 0,05%, care nu au fost inventariate. Schemele de colectare şi eliminare ale echipamentelor cu conţinut de PCB mai mic de 0</w:t>
      </w:r>
      <w:proofErr w:type="gramStart"/>
      <w:r>
        <w:rPr>
          <w:rFonts w:ascii="Courier New" w:hAnsi="Courier New" w:cs="Courier New"/>
          <w:lang w:val="en-US"/>
        </w:rPr>
        <w:t>,05</w:t>
      </w:r>
      <w:proofErr w:type="gramEnd"/>
      <w:r>
        <w:rPr>
          <w:rFonts w:ascii="Courier New" w:hAnsi="Courier New" w:cs="Courier New"/>
          <w:lang w:val="en-US"/>
        </w:rPr>
        <w:t>%, unde este cazul, se depun la autorităţile publice teritoriale de protecţia mediului în termen de 180 de zile de la intrarea în vigoare a prezentei hotărâri."</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După articolul 17^</w:t>
      </w:r>
      <w:proofErr w:type="gramStart"/>
      <w:r>
        <w:rPr>
          <w:rFonts w:ascii="Courier New" w:hAnsi="Courier New" w:cs="Courier New"/>
          <w:lang w:val="en-US"/>
        </w:rPr>
        <w:t>1</w:t>
      </w:r>
      <w:proofErr w:type="gramEnd"/>
      <w:r>
        <w:rPr>
          <w:rFonts w:ascii="Courier New" w:hAnsi="Courier New" w:cs="Courier New"/>
          <w:lang w:val="en-US"/>
        </w:rPr>
        <w:t xml:space="preserve"> se introduce un nou articol, articolul 17^2, cu următorul cuprins:</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17^</w:t>
      </w:r>
      <w:proofErr w:type="gramStart"/>
      <w:r>
        <w:rPr>
          <w:rFonts w:ascii="Courier New" w:hAnsi="Courier New" w:cs="Courier New"/>
          <w:lang w:val="en-US"/>
        </w:rPr>
        <w:t>2</w:t>
      </w:r>
      <w:proofErr w:type="gramEnd"/>
      <w:r>
        <w:rPr>
          <w:rFonts w:ascii="Courier New" w:hAnsi="Courier New" w:cs="Courier New"/>
          <w:lang w:val="en-US"/>
        </w:rPr>
        <w:t>. - Autoritatea publică centrală pentru protecţia mediului transmite Comisiei Europene, în termen de 6 luni de la intrarea în vigoare a prezentei hotărâri:</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planurile</w:t>
      </w:r>
      <w:proofErr w:type="gramEnd"/>
      <w:r>
        <w:rPr>
          <w:rFonts w:ascii="Courier New" w:hAnsi="Courier New" w:cs="Courier New"/>
          <w:lang w:val="en-US"/>
        </w:rPr>
        <w:t xml:space="preserve"> de decontaminare/eliminare a echipamentelor inventariate şi a PCB-urilor conţinute de acestea;</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schemele</w:t>
      </w:r>
      <w:proofErr w:type="gramEnd"/>
      <w:r>
        <w:rPr>
          <w:rFonts w:ascii="Courier New" w:hAnsi="Courier New" w:cs="Courier New"/>
          <w:lang w:val="en-US"/>
        </w:rPr>
        <w:t xml:space="preserve"> de colectare şi eliminare a echipamentelor care nu sunt inventariate."</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La anexa nr. </w:t>
      </w:r>
      <w:proofErr w:type="gramStart"/>
      <w:r>
        <w:rPr>
          <w:rFonts w:ascii="Courier New" w:hAnsi="Courier New" w:cs="Courier New"/>
          <w:lang w:val="en-US"/>
        </w:rPr>
        <w:t>1</w:t>
      </w:r>
      <w:proofErr w:type="gramEnd"/>
      <w:r>
        <w:rPr>
          <w:rFonts w:ascii="Courier New" w:hAnsi="Courier New" w:cs="Courier New"/>
          <w:lang w:val="en-US"/>
        </w:rPr>
        <w:t>, litera c) se modifică şi va avea următorul cuprins:</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planuri</w:t>
      </w:r>
      <w:proofErr w:type="gramEnd"/>
      <w:r>
        <w:rPr>
          <w:rFonts w:ascii="Courier New" w:hAnsi="Courier New" w:cs="Courier New"/>
          <w:lang w:val="en-US"/>
        </w:rPr>
        <w:t xml:space="preserve"> de decontaminare/eliminare - proiectele elaborate de operatorii economici şi aprobate de autorităţile publice teritoriale pentru protecţia mediului în vederea reutilizării, reciclării sau eliminării în condiţii de siguranţă a echipamentelor cu conţinut de PCB."</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10. La anexa nr. </w:t>
      </w:r>
      <w:proofErr w:type="gramStart"/>
      <w:r>
        <w:rPr>
          <w:rFonts w:ascii="Courier New" w:hAnsi="Courier New" w:cs="Courier New"/>
          <w:lang w:val="en-US"/>
        </w:rPr>
        <w:t>1</w:t>
      </w:r>
      <w:proofErr w:type="gramEnd"/>
      <w:r>
        <w:rPr>
          <w:rFonts w:ascii="Courier New" w:hAnsi="Courier New" w:cs="Courier New"/>
          <w:lang w:val="en-US"/>
        </w:rPr>
        <w:t>, după litera h) se introduc şase noi litere, literele i)-n), cu următorul cuprins:</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eliminare - operaţiunile prevăzute în anexa nr. 1A "Semnificaţia unor termeni în sensul prezentei ordonanţe de urgenţă", la </w:t>
      </w:r>
      <w:r>
        <w:rPr>
          <w:rFonts w:ascii="Courier New" w:hAnsi="Courier New" w:cs="Courier New"/>
          <w:vanish/>
          <w:lang w:val="en-US"/>
        </w:rPr>
        <w:t>&lt;LLNK 12000    78180 301   0 45&gt;</w:t>
      </w:r>
      <w:r>
        <w:rPr>
          <w:rFonts w:ascii="Courier New" w:hAnsi="Courier New" w:cs="Courier New"/>
          <w:color w:val="0000FF"/>
          <w:u w:val="single"/>
          <w:lang w:val="en-US"/>
        </w:rPr>
        <w:t xml:space="preserve">Ordonanţa de urgenţă a Guvernului nr. </w:t>
      </w:r>
      <w:proofErr w:type="gramStart"/>
      <w:r>
        <w:rPr>
          <w:rFonts w:ascii="Courier New" w:hAnsi="Courier New" w:cs="Courier New"/>
          <w:color w:val="0000FF"/>
          <w:u w:val="single"/>
          <w:lang w:val="en-US"/>
        </w:rPr>
        <w:t>78/2000</w:t>
      </w:r>
      <w:proofErr w:type="gramEnd"/>
      <w:r>
        <w:rPr>
          <w:rFonts w:ascii="Courier New" w:hAnsi="Courier New" w:cs="Courier New"/>
          <w:lang w:val="en-US"/>
        </w:rPr>
        <w:t xml:space="preserve"> privind regimul deşeurilor, aprobată cu modificări şi completări prin </w:t>
      </w:r>
      <w:r>
        <w:rPr>
          <w:rFonts w:ascii="Courier New" w:hAnsi="Courier New" w:cs="Courier New"/>
          <w:vanish/>
          <w:lang w:val="en-US"/>
        </w:rPr>
        <w:t>&lt;LLNK 12001   426 10 201   0 18&gt;</w:t>
      </w:r>
      <w:r>
        <w:rPr>
          <w:rFonts w:ascii="Courier New" w:hAnsi="Courier New" w:cs="Courier New"/>
          <w:color w:val="0000FF"/>
          <w:u w:val="single"/>
          <w:lang w:val="en-US"/>
        </w:rPr>
        <w:t>Legea nr. 426/2001</w:t>
      </w:r>
      <w:r>
        <w:rPr>
          <w:rFonts w:ascii="Courier New" w:hAnsi="Courier New" w:cs="Courier New"/>
          <w:lang w:val="en-US"/>
        </w:rPr>
        <w:t>, cu modificările şi completările ulterioare;</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decontaminare - operaţiunile care au în vedere reutilizarea, reciclarea sau eliminarea în condiţii de siguranţă a echipamentelor, obiectelor, materialelor sau fluidelor contaminate cu PCB, aflate în posesia unui deţinător, şi operaţiunile de înlocuire a fluidelor care conţin PCB cu fluide corespunzătoare care nu conţin PCB-uri;</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w:t>
      </w:r>
      <w:proofErr w:type="gramStart"/>
      <w:r>
        <w:rPr>
          <w:rFonts w:ascii="Courier New" w:hAnsi="Courier New" w:cs="Courier New"/>
          <w:lang w:val="en-US"/>
        </w:rPr>
        <w:t>deţinător</w:t>
      </w:r>
      <w:proofErr w:type="gramEnd"/>
      <w:r>
        <w:rPr>
          <w:rFonts w:ascii="Courier New" w:hAnsi="Courier New" w:cs="Courier New"/>
          <w:lang w:val="en-US"/>
        </w:rPr>
        <w:t xml:space="preserve"> de echipamente cu conţinut de PCB-uri persoana fizică sau juridică posesoare de echipamente cu conţinut de PCB-uri şi/sau de alţi compuşi desemnaţi, prevăzuţi la art. </w:t>
      </w:r>
      <w:proofErr w:type="gramStart"/>
      <w:r>
        <w:rPr>
          <w:rFonts w:ascii="Courier New" w:hAnsi="Courier New" w:cs="Courier New"/>
          <w:lang w:val="en-US"/>
        </w:rPr>
        <w:t>3</w:t>
      </w:r>
      <w:proofErr w:type="gramEnd"/>
      <w:r>
        <w:rPr>
          <w:rFonts w:ascii="Courier New" w:hAnsi="Courier New" w:cs="Courier New"/>
          <w:lang w:val="en-US"/>
        </w:rPr>
        <w:t>;</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w:t>
      </w:r>
      <w:proofErr w:type="gramStart"/>
      <w:r>
        <w:rPr>
          <w:rFonts w:ascii="Courier New" w:hAnsi="Courier New" w:cs="Courier New"/>
          <w:lang w:val="en-US"/>
        </w:rPr>
        <w:t>existenţa</w:t>
      </w:r>
      <w:proofErr w:type="gramEnd"/>
      <w:r>
        <w:rPr>
          <w:rFonts w:ascii="Courier New" w:hAnsi="Courier New" w:cs="Courier New"/>
          <w:lang w:val="en-US"/>
        </w:rPr>
        <w:t xml:space="preserve"> utilă a echipamentului - durata de viaţă a echipamentului înscrisă în documentaţia tehnică pusă la dispoziţie de producător în momentul achiziţionării echipamentului sau durata de viaţă proiectată;</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w:t>
      </w:r>
      <w:proofErr w:type="gramStart"/>
      <w:r>
        <w:rPr>
          <w:rFonts w:ascii="Courier New" w:hAnsi="Courier New" w:cs="Courier New"/>
          <w:lang w:val="en-US"/>
        </w:rPr>
        <w:t>echipament</w:t>
      </w:r>
      <w:proofErr w:type="gramEnd"/>
      <w:r>
        <w:rPr>
          <w:rFonts w:ascii="Courier New" w:hAnsi="Courier New" w:cs="Courier New"/>
          <w:lang w:val="en-US"/>
        </w:rPr>
        <w:t xml:space="preserve"> conţinând PCB-uri - echipamentele şi deşeurile sau alte materiale ce conţin compuşi desemnaţi în concentraţii de minimum 50 de părţi per milion (ppm) la un volum de peste 5 dmc. Valorile minime de 50 ppm pentru concentraţie şi, respectiv, de 5 dmc pentru volum ale compuşilor desemnaţi sunt incluse împreună sub numele de cantităţi minimale;</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 PCB-uri uzate - orice tip de PCB care </w:t>
      </w:r>
      <w:proofErr w:type="gramStart"/>
      <w:r>
        <w:rPr>
          <w:rFonts w:ascii="Courier New" w:hAnsi="Courier New" w:cs="Courier New"/>
          <w:lang w:val="en-US"/>
        </w:rPr>
        <w:t>este</w:t>
      </w:r>
      <w:proofErr w:type="gramEnd"/>
      <w:r>
        <w:rPr>
          <w:rFonts w:ascii="Courier New" w:hAnsi="Courier New" w:cs="Courier New"/>
          <w:lang w:val="en-US"/>
        </w:rPr>
        <w:t xml:space="preserve"> considerat deşeu în sensul </w:t>
      </w:r>
      <w:r>
        <w:rPr>
          <w:rFonts w:ascii="Courier New" w:hAnsi="Courier New" w:cs="Courier New"/>
          <w:vanish/>
          <w:lang w:val="en-US"/>
        </w:rPr>
        <w:t>&lt;LLNK 12000    78180 301   0 46&gt;</w:t>
      </w:r>
      <w:r>
        <w:rPr>
          <w:rFonts w:ascii="Courier New" w:hAnsi="Courier New" w:cs="Courier New"/>
          <w:color w:val="0000FF"/>
          <w:u w:val="single"/>
          <w:lang w:val="en-US"/>
        </w:rPr>
        <w:t>Ordonanţei de urgenţă a Guvernului nr. 78/2000</w:t>
      </w:r>
      <w:r>
        <w:rPr>
          <w:rFonts w:ascii="Courier New" w:hAnsi="Courier New" w:cs="Courier New"/>
          <w:lang w:val="en-US"/>
        </w:rPr>
        <w:t>, cu modificările şi completările ulterioare."</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În cuprinsul hotărârii, sintagmele "agent economic" şi "agenţiile teritoriale de protecţie a mediului" se înlocuiesc cu sintagmele "operator economic" şi "autorităţi publice teritoriale pentru protecţia mediului".</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După articolul 23 se introduce următoarea menţiune:</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 hotărâre transpune prevederile </w:t>
      </w:r>
      <w:r>
        <w:rPr>
          <w:rFonts w:ascii="Courier New" w:hAnsi="Courier New" w:cs="Courier New"/>
          <w:vanish/>
          <w:lang w:val="en-US"/>
        </w:rPr>
        <w:t>&lt;LLNK 831996L0059           35&gt;</w:t>
      </w:r>
      <w:r>
        <w:rPr>
          <w:rFonts w:ascii="Courier New" w:hAnsi="Courier New" w:cs="Courier New"/>
          <w:color w:val="0000FF"/>
          <w:u w:val="single"/>
          <w:lang w:val="en-US"/>
        </w:rPr>
        <w:t>Directivei Consiliului nr. 96/59/CE</w:t>
      </w:r>
      <w:r>
        <w:rPr>
          <w:rFonts w:ascii="Courier New" w:hAnsi="Courier New" w:cs="Courier New"/>
          <w:lang w:val="en-US"/>
        </w:rPr>
        <w:t xml:space="preserve"> din 16 septembrie 1996 privind eliminarea bifenililor policloruraţi şi a terfenililor policloruraţi (PCB/TPC), publicată în Jurnalul Oficial al Comunităţilor Europene nr. L 243 din 24 septembrie 1996."</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II</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12000   173 20 301   0 33&gt;</w:t>
      </w:r>
      <w:r>
        <w:rPr>
          <w:rFonts w:ascii="Courier New" w:hAnsi="Courier New" w:cs="Courier New"/>
          <w:color w:val="0000FF"/>
          <w:u w:val="single"/>
          <w:lang w:val="en-US"/>
        </w:rPr>
        <w:t xml:space="preserve">Hotărârea Guvernului nr. </w:t>
      </w:r>
      <w:proofErr w:type="gramStart"/>
      <w:r>
        <w:rPr>
          <w:rFonts w:ascii="Courier New" w:hAnsi="Courier New" w:cs="Courier New"/>
          <w:color w:val="0000FF"/>
          <w:u w:val="single"/>
          <w:lang w:val="en-US"/>
        </w:rPr>
        <w:t>173/2000</w:t>
      </w:r>
      <w:proofErr w:type="gramEnd"/>
      <w:r>
        <w:rPr>
          <w:rFonts w:ascii="Courier New" w:hAnsi="Courier New" w:cs="Courier New"/>
          <w:lang w:val="en-US"/>
        </w:rPr>
        <w:t xml:space="preserve"> pentru reglementarea regimului special privind gestiunea şi controlul bifenililor policloruraţi şi ale altor compuşi similari, publicată în Monitorul Oficial al României, Partea I, nr. 131 din 28 martie 2000, cu modificările şi completările ulterioare, precum şi cu cele aduse prin prezenta hotărâre, se </w:t>
      </w:r>
      <w:proofErr w:type="gramStart"/>
      <w:r>
        <w:rPr>
          <w:rFonts w:ascii="Courier New" w:hAnsi="Courier New" w:cs="Courier New"/>
          <w:lang w:val="en-US"/>
        </w:rPr>
        <w:t>va</w:t>
      </w:r>
      <w:proofErr w:type="gramEnd"/>
      <w:r>
        <w:rPr>
          <w:rFonts w:ascii="Courier New" w:hAnsi="Courier New" w:cs="Courier New"/>
          <w:lang w:val="en-US"/>
        </w:rPr>
        <w:t xml:space="preserve"> republica, dându-se textelor o nouă numerotare.</w:t>
      </w:r>
    </w:p>
    <w:p w:rsidR="00095AA7" w:rsidRDefault="00095AA7" w:rsidP="00095AA7">
      <w:pPr>
        <w:autoSpaceDE w:val="0"/>
        <w:autoSpaceDN w:val="0"/>
        <w:adjustRightInd w:val="0"/>
        <w:spacing w:after="0" w:line="240" w:lineRule="auto"/>
        <w:rPr>
          <w:rFonts w:ascii="Courier New" w:hAnsi="Courier New" w:cs="Courier New"/>
          <w:lang w:val="en-US"/>
        </w:rPr>
      </w:pP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PRIM-MINISTRU</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CĂLIN POPESCU-TĂRICEANU</w:t>
      </w:r>
    </w:p>
    <w:p w:rsidR="00095AA7" w:rsidRDefault="00095AA7" w:rsidP="00095AA7">
      <w:pPr>
        <w:autoSpaceDE w:val="0"/>
        <w:autoSpaceDN w:val="0"/>
        <w:adjustRightInd w:val="0"/>
        <w:spacing w:after="0" w:line="240" w:lineRule="auto"/>
        <w:rPr>
          <w:rFonts w:ascii="Courier New" w:hAnsi="Courier New" w:cs="Courier New"/>
          <w:lang w:val="en-US"/>
        </w:rPr>
      </w:pP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Contrasemnează:</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Ministrul mediului şi dezvoltării durabile,</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Silviu Stoica,</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secretar</w:t>
      </w:r>
      <w:proofErr w:type="gramEnd"/>
      <w:r>
        <w:rPr>
          <w:rFonts w:ascii="Courier New" w:hAnsi="Courier New" w:cs="Courier New"/>
          <w:lang w:val="en-US"/>
        </w:rPr>
        <w:t xml:space="preserve"> de stat</w:t>
      </w:r>
    </w:p>
    <w:p w:rsidR="00095AA7" w:rsidRDefault="00095AA7" w:rsidP="00095AA7">
      <w:pPr>
        <w:autoSpaceDE w:val="0"/>
        <w:autoSpaceDN w:val="0"/>
        <w:adjustRightInd w:val="0"/>
        <w:spacing w:after="0" w:line="240" w:lineRule="auto"/>
        <w:rPr>
          <w:rFonts w:ascii="Courier New" w:hAnsi="Courier New" w:cs="Courier New"/>
          <w:lang w:val="en-US"/>
        </w:rPr>
      </w:pP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Departamentul pentru Afaceri Europene,</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Aurel Ciobanu-Dordea</w:t>
      </w:r>
    </w:p>
    <w:p w:rsidR="00095AA7" w:rsidRDefault="00095AA7" w:rsidP="00095AA7">
      <w:pPr>
        <w:autoSpaceDE w:val="0"/>
        <w:autoSpaceDN w:val="0"/>
        <w:adjustRightInd w:val="0"/>
        <w:spacing w:after="0" w:line="240" w:lineRule="auto"/>
        <w:rPr>
          <w:rFonts w:ascii="Courier New" w:hAnsi="Courier New" w:cs="Courier New"/>
          <w:lang w:val="en-US"/>
        </w:rPr>
      </w:pP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Bucureşti, 22 august 2007.</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Nr. 975.</w:t>
      </w:r>
    </w:p>
    <w:p w:rsidR="00095AA7" w:rsidRDefault="00095AA7" w:rsidP="00095AA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95AA7" w:rsidRDefault="00095AA7" w:rsidP="00095AA7">
      <w:pPr>
        <w:autoSpaceDE w:val="0"/>
        <w:autoSpaceDN w:val="0"/>
        <w:adjustRightInd w:val="0"/>
        <w:spacing w:after="0" w:line="240" w:lineRule="auto"/>
        <w:rPr>
          <w:rFonts w:ascii="Courier New" w:hAnsi="Courier New" w:cs="Courier New"/>
          <w:lang w:val="en-US"/>
        </w:rPr>
      </w:pPr>
    </w:p>
    <w:p w:rsidR="00095AA7" w:rsidRDefault="00095AA7" w:rsidP="00095AA7">
      <w:pPr>
        <w:autoSpaceDE w:val="0"/>
        <w:autoSpaceDN w:val="0"/>
        <w:adjustRightInd w:val="0"/>
        <w:spacing w:after="0" w:line="240" w:lineRule="auto"/>
        <w:rPr>
          <w:rFonts w:ascii="Courier New" w:hAnsi="Courier New" w:cs="Courier New"/>
          <w:lang w:val="en-US"/>
        </w:rPr>
      </w:pPr>
    </w:p>
    <w:p w:rsidR="00095AA7" w:rsidRDefault="00095AA7" w:rsidP="00095AA7">
      <w:pPr>
        <w:autoSpaceDE w:val="0"/>
        <w:autoSpaceDN w:val="0"/>
        <w:adjustRightInd w:val="0"/>
        <w:spacing w:after="0" w:line="240" w:lineRule="auto"/>
        <w:rPr>
          <w:rFonts w:ascii="Courier New" w:hAnsi="Courier New" w:cs="Courier New"/>
          <w:lang w:val="en-US"/>
        </w:rPr>
      </w:pPr>
    </w:p>
    <w:p w:rsidR="00095AA7" w:rsidRDefault="00095AA7" w:rsidP="00095AA7">
      <w:pPr>
        <w:autoSpaceDE w:val="0"/>
        <w:autoSpaceDN w:val="0"/>
        <w:adjustRightInd w:val="0"/>
        <w:spacing w:after="0" w:line="240" w:lineRule="auto"/>
        <w:rPr>
          <w:rFonts w:ascii="Courier New" w:hAnsi="Courier New" w:cs="Courier New"/>
          <w:lang w:val="en-US"/>
        </w:rPr>
      </w:pPr>
      <w:bookmarkStart w:id="0" w:name="_GoBack"/>
      <w:bookmarkEnd w:id="0"/>
    </w:p>
    <w:p w:rsidR="00D95BD2" w:rsidRDefault="00D95BD2"/>
    <w:sectPr w:rsidR="00D95BD2" w:rsidSect="00E42E3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A7"/>
    <w:rsid w:val="00095AA7"/>
    <w:rsid w:val="00D95B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AA748-D6C9-458B-BE27-0363DDA2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Mitroi</dc:creator>
  <cp:keywords/>
  <dc:description/>
  <cp:lastModifiedBy>Gabriela Mitroi</cp:lastModifiedBy>
  <cp:revision>1</cp:revision>
  <dcterms:created xsi:type="dcterms:W3CDTF">2020-06-25T11:30:00Z</dcterms:created>
  <dcterms:modified xsi:type="dcterms:W3CDTF">2020-06-25T11:34:00Z</dcterms:modified>
</cp:coreProperties>
</file>