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b/>
          <w:bCs/>
          <w:color w:val="0000FF"/>
          <w:lang w:val="en-US"/>
        </w:rPr>
        <w:t>LEGE nr. 360 din 2 septembrie 2003 (*republicată*)</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privind regimul substanţelor şi preparatelor chimice periculoase*)</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b/>
          <w:bCs/>
          <w:lang w:val="en-US"/>
        </w:rPr>
        <w:t xml:space="preserve">EMITENT:     </w:t>
      </w:r>
      <w:r>
        <w:rPr>
          <w:rFonts w:ascii="Courier New" w:hAnsi="Courier New" w:cs="Courier New"/>
          <w:color w:val="0000FF"/>
          <w:lang w:val="en-US"/>
        </w:rPr>
        <w:t>PARLAMENTUL</w:t>
      </w:r>
      <w:r>
        <w:rPr>
          <w:rFonts w:ascii="Courier New" w:hAnsi="Courier New" w:cs="Courier New"/>
          <w:lang w:val="en-US"/>
        </w:rPr>
        <w:t xml:space="preserve"> </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b/>
          <w:bCs/>
          <w:lang w:val="en-US"/>
        </w:rPr>
        <w:t xml:space="preserve">PUBLICAT ÎN: </w:t>
      </w:r>
      <w:r>
        <w:rPr>
          <w:rFonts w:ascii="Courier New" w:hAnsi="Courier New" w:cs="Courier New"/>
          <w:color w:val="0000FF"/>
          <w:lang w:val="en-US"/>
        </w:rPr>
        <w:t>MONITORUL OFICIAL nr. 178 din 12 martie 2014</w:t>
      </w:r>
      <w:r>
        <w:rPr>
          <w:rFonts w:ascii="Courier New" w:hAnsi="Courier New" w:cs="Courier New"/>
          <w:lang w:val="en-US"/>
        </w:rPr>
        <w:t xml:space="preserve"> </w:t>
      </w:r>
    </w:p>
    <w:p w:rsidR="00DF3A57" w:rsidRDefault="00DF3A57" w:rsidP="00DF3A57">
      <w:pPr>
        <w:autoSpaceDE w:val="0"/>
        <w:autoSpaceDN w:val="0"/>
        <w:adjustRightInd w:val="0"/>
        <w:spacing w:line="240" w:lineRule="auto"/>
        <w:rPr>
          <w:rFonts w:ascii="Courier New" w:hAnsi="Courier New" w:cs="Courier New"/>
          <w:b/>
          <w:bCs/>
          <w:color w:val="0000FF"/>
          <w:lang w:val="en-US"/>
        </w:rPr>
      </w:pPr>
      <w:r>
        <w:rPr>
          <w:rFonts w:ascii="Courier New" w:hAnsi="Courier New" w:cs="Courier New"/>
          <w:b/>
          <w:bCs/>
          <w:lang w:val="en-US"/>
        </w:rPr>
        <w:t xml:space="preserve">Data intrarii in vigoare : </w:t>
      </w:r>
      <w:r>
        <w:rPr>
          <w:rFonts w:ascii="Courier New" w:hAnsi="Courier New" w:cs="Courier New"/>
          <w:b/>
          <w:bCs/>
          <w:color w:val="0000FF"/>
          <w:lang w:val="en-US"/>
        </w:rPr>
        <w:t>12 martie 2014</w:t>
      </w:r>
    </w:p>
    <w:p w:rsidR="00DF3A57" w:rsidRDefault="00DF3A57" w:rsidP="00DF3A57">
      <w:pPr>
        <w:autoSpaceDE w:val="0"/>
        <w:autoSpaceDN w:val="0"/>
        <w:adjustRightInd w:val="0"/>
        <w:spacing w:line="240" w:lineRule="auto"/>
        <w:rPr>
          <w:rFonts w:ascii="Courier New" w:hAnsi="Courier New" w:cs="Courier New"/>
          <w:b/>
          <w:bCs/>
          <w:color w:val="0000FF"/>
          <w:lang w:val="en-US"/>
        </w:rPr>
      </w:pPr>
    </w:p>
    <w:p w:rsidR="00DF3A57" w:rsidRDefault="00DF3A57" w:rsidP="00DF3A57">
      <w:pPr>
        <w:autoSpaceDE w:val="0"/>
        <w:autoSpaceDN w:val="0"/>
        <w:adjustRightInd w:val="0"/>
        <w:spacing w:line="240" w:lineRule="auto"/>
        <w:rPr>
          <w:rFonts w:ascii="Courier New" w:hAnsi="Courier New" w:cs="Courier New"/>
          <w:b/>
          <w:bCs/>
          <w:color w:val="0000FF"/>
          <w:lang w:val="en-US"/>
        </w:rPr>
      </w:pP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b/>
          <w:bCs/>
          <w:lang w:val="en-US"/>
        </w:rPr>
        <w:t xml:space="preserve">Forma actualizata valabila la data de : </w:t>
      </w:r>
      <w:r>
        <w:rPr>
          <w:rFonts w:ascii="Courier New" w:hAnsi="Courier New" w:cs="Courier New"/>
          <w:b/>
          <w:bCs/>
          <w:color w:val="0000FF"/>
          <w:lang w:val="en-US"/>
        </w:rPr>
        <w:t>10 iulie 2019</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b/>
          <w:bCs/>
          <w:lang w:val="en-US"/>
        </w:rPr>
        <w:t xml:space="preserve">Prezenta forma actualizata este valabila de la </w:t>
      </w:r>
      <w:r>
        <w:rPr>
          <w:rFonts w:ascii="Courier New" w:hAnsi="Courier New" w:cs="Courier New"/>
          <w:b/>
          <w:bCs/>
          <w:color w:val="0000FF"/>
          <w:lang w:val="en-US"/>
        </w:rPr>
        <w:t>12 martie 2014</w:t>
      </w:r>
      <w:r>
        <w:rPr>
          <w:rFonts w:ascii="Courier New" w:hAnsi="Courier New" w:cs="Courier New"/>
          <w:b/>
          <w:bCs/>
          <w:lang w:val="en-US"/>
        </w:rPr>
        <w:t xml:space="preserve"> pana la </w:t>
      </w:r>
      <w:r>
        <w:rPr>
          <w:rFonts w:ascii="Courier New" w:hAnsi="Courier New" w:cs="Courier New"/>
          <w:b/>
          <w:bCs/>
          <w:color w:val="0000FF"/>
          <w:lang w:val="en-US"/>
        </w:rPr>
        <w:t>10 iulie 2019</w:t>
      </w:r>
    </w:p>
    <w:p w:rsidR="00DF3A57" w:rsidRDefault="00DF3A57" w:rsidP="00DF3A57">
      <w:pPr>
        <w:autoSpaceDE w:val="0"/>
        <w:autoSpaceDN w:val="0"/>
        <w:adjustRightInd w:val="0"/>
        <w:spacing w:line="240" w:lineRule="auto"/>
        <w:rPr>
          <w:rFonts w:ascii="Courier New" w:hAnsi="Courier New" w:cs="Courier New"/>
          <w:lang w:val="en-US"/>
        </w:rPr>
      </w:pP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______________</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 Republicată în temeiul </w:t>
      </w:r>
      <w:r>
        <w:rPr>
          <w:rFonts w:ascii="Courier New" w:hAnsi="Courier New" w:cs="Courier New"/>
          <w:vanish/>
          <w:lang w:val="en-US"/>
        </w:rPr>
        <w:t>&lt;LLNK 12012   187 10 202 248 31&gt;</w:t>
      </w:r>
      <w:r>
        <w:rPr>
          <w:rFonts w:ascii="Courier New" w:hAnsi="Courier New" w:cs="Courier New"/>
          <w:color w:val="0000FF"/>
          <w:u w:val="single"/>
          <w:lang w:val="en-US"/>
        </w:rPr>
        <w:t>art. 248 din Legea nr. 187/2012</w:t>
      </w:r>
      <w:r>
        <w:rPr>
          <w:rFonts w:ascii="Courier New" w:hAnsi="Courier New" w:cs="Courier New"/>
          <w:lang w:val="en-US"/>
        </w:rPr>
        <w:t xml:space="preserve"> pentru punerea în aplicare a </w:t>
      </w:r>
      <w:r>
        <w:rPr>
          <w:rFonts w:ascii="Courier New" w:hAnsi="Courier New" w:cs="Courier New"/>
          <w:vanish/>
          <w:lang w:val="en-US"/>
        </w:rPr>
        <w:t>&lt;LLNK 12009   286 10 201   0 18&gt;</w:t>
      </w:r>
      <w:r>
        <w:rPr>
          <w:rFonts w:ascii="Courier New" w:hAnsi="Courier New" w:cs="Courier New"/>
          <w:color w:val="0000FF"/>
          <w:u w:val="single"/>
          <w:lang w:val="en-US"/>
        </w:rPr>
        <w:t>Legii nr. 286/2009</w:t>
      </w:r>
      <w:r>
        <w:rPr>
          <w:rFonts w:ascii="Courier New" w:hAnsi="Courier New" w:cs="Courier New"/>
          <w:lang w:val="en-US"/>
        </w:rPr>
        <w:t xml:space="preserve"> privind Codul penal, publicată în Monitorul Oficial al României, Partea I, nr. 757 din 12 noiembrie 2012, rectificată în Monitorul Oficial al României, Partea I, nr. 117 din 1 martie 2013, dându-se textelor o nouă numerotare.</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vanish/>
          <w:lang w:val="en-US"/>
        </w:rPr>
        <w:t>&lt;LLNK 12003   360 10 201   0 18&gt;</w:t>
      </w:r>
      <w:r>
        <w:rPr>
          <w:rFonts w:ascii="Courier New" w:hAnsi="Courier New" w:cs="Courier New"/>
          <w:color w:val="0000FF"/>
          <w:u w:val="single"/>
          <w:lang w:val="en-US"/>
        </w:rPr>
        <w:t>Legea nr. 360/2003</w:t>
      </w:r>
      <w:r>
        <w:rPr>
          <w:rFonts w:ascii="Courier New" w:hAnsi="Courier New" w:cs="Courier New"/>
          <w:lang w:val="en-US"/>
        </w:rPr>
        <w:t xml:space="preserve"> privind regimul substanţelor şi preparatelor chimice periculoase a fost publicată în Monitorul Oficial al României, Partea I, nr. 635 din 5 septembrie 2003 şi, ulterior, a mai fost modificată şi completată prin:</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 </w:t>
      </w:r>
      <w:r>
        <w:rPr>
          <w:rFonts w:ascii="Courier New" w:hAnsi="Courier New" w:cs="Courier New"/>
          <w:vanish/>
          <w:lang w:val="en-US"/>
        </w:rPr>
        <w:t>&lt;LLNK 12005   263 10 201   0 18&gt;</w:t>
      </w:r>
      <w:r>
        <w:rPr>
          <w:rFonts w:ascii="Courier New" w:hAnsi="Courier New" w:cs="Courier New"/>
          <w:color w:val="0000FF"/>
          <w:u w:val="single"/>
          <w:lang w:val="en-US"/>
        </w:rPr>
        <w:t>Legea nr. 263/2005</w:t>
      </w:r>
      <w:r>
        <w:rPr>
          <w:rFonts w:ascii="Courier New" w:hAnsi="Courier New" w:cs="Courier New"/>
          <w:lang w:val="en-US"/>
        </w:rPr>
        <w:t xml:space="preserve"> pentru modificarea şi completarea </w:t>
      </w:r>
      <w:r>
        <w:rPr>
          <w:rFonts w:ascii="Courier New" w:hAnsi="Courier New" w:cs="Courier New"/>
          <w:vanish/>
          <w:lang w:val="en-US"/>
        </w:rPr>
        <w:t>&lt;LLNK 12003   360 10 201   0 18&gt;</w:t>
      </w:r>
      <w:r>
        <w:rPr>
          <w:rFonts w:ascii="Courier New" w:hAnsi="Courier New" w:cs="Courier New"/>
          <w:color w:val="0000FF"/>
          <w:u w:val="single"/>
          <w:lang w:val="en-US"/>
        </w:rPr>
        <w:t>Legii nr. 360/2003</w:t>
      </w:r>
      <w:r>
        <w:rPr>
          <w:rFonts w:ascii="Courier New" w:hAnsi="Courier New" w:cs="Courier New"/>
          <w:lang w:val="en-US"/>
        </w:rPr>
        <w:t xml:space="preserve"> privind regimul substanţelor şi preparatelor chimice periculoase, publicată în Monitorul Oficial al României, Partea I, nr. 899 din 7 octombrie 2005;</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 </w:t>
      </w:r>
      <w:r>
        <w:rPr>
          <w:rFonts w:ascii="Courier New" w:hAnsi="Courier New" w:cs="Courier New"/>
          <w:vanish/>
          <w:lang w:val="en-US"/>
        </w:rPr>
        <w:t>&lt;LLNK 12011   254 10 201   0 18&gt;</w:t>
      </w:r>
      <w:r>
        <w:rPr>
          <w:rFonts w:ascii="Courier New" w:hAnsi="Courier New" w:cs="Courier New"/>
          <w:color w:val="0000FF"/>
          <w:u w:val="single"/>
          <w:lang w:val="en-US"/>
        </w:rPr>
        <w:t>Legea nr. 254/2011</w:t>
      </w:r>
      <w:r>
        <w:rPr>
          <w:rFonts w:ascii="Courier New" w:hAnsi="Courier New" w:cs="Courier New"/>
          <w:lang w:val="en-US"/>
        </w:rPr>
        <w:t xml:space="preserve"> pentru modificarea </w:t>
      </w:r>
      <w:r>
        <w:rPr>
          <w:rFonts w:ascii="Courier New" w:hAnsi="Courier New" w:cs="Courier New"/>
          <w:vanish/>
          <w:lang w:val="en-US"/>
        </w:rPr>
        <w:t>&lt;LLNK 12003   360 10 202  26 30&gt;</w:t>
      </w:r>
      <w:r>
        <w:rPr>
          <w:rFonts w:ascii="Courier New" w:hAnsi="Courier New" w:cs="Courier New"/>
          <w:color w:val="0000FF"/>
          <w:u w:val="single"/>
          <w:lang w:val="en-US"/>
        </w:rPr>
        <w:t>art. 26 din Legea nr. 360/2003</w:t>
      </w:r>
      <w:r>
        <w:rPr>
          <w:rFonts w:ascii="Courier New" w:hAnsi="Courier New" w:cs="Courier New"/>
          <w:lang w:val="en-US"/>
        </w:rPr>
        <w:t xml:space="preserve"> privind regimul substanţelor şi preparatelor chimice periculoase, publicată în Monitorul Oficial al României, Partea I, nr. 867 din 8 decembrie 2011.</w:t>
      </w:r>
    </w:p>
    <w:p w:rsidR="00DF3A57" w:rsidRDefault="00DF3A57" w:rsidP="00DF3A57">
      <w:pPr>
        <w:autoSpaceDE w:val="0"/>
        <w:autoSpaceDN w:val="0"/>
        <w:adjustRightInd w:val="0"/>
        <w:spacing w:line="240" w:lineRule="auto"/>
        <w:rPr>
          <w:rFonts w:ascii="Courier New" w:hAnsi="Courier New" w:cs="Courier New"/>
          <w:lang w:val="en-US"/>
        </w:rPr>
      </w:pPr>
    </w:p>
    <w:p w:rsidR="00DF3A57" w:rsidRDefault="00DF3A57" w:rsidP="00DF3A57">
      <w:pPr>
        <w:autoSpaceDE w:val="0"/>
        <w:autoSpaceDN w:val="0"/>
        <w:adjustRightInd w:val="0"/>
        <w:spacing w:line="240" w:lineRule="auto"/>
        <w:rPr>
          <w:rFonts w:ascii="Courier New" w:hAnsi="Courier New" w:cs="Courier New"/>
          <w:lang w:val="en-US"/>
        </w:rPr>
      </w:pP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1</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Prezenta lege stabileşte cadrul normativ general pentru controlul efectiv şi supravegherea eficientă a regimului substanţelor şi preparatelor chimice periculoase, în vederea protejării sănătăţii populaţiei şi a mediului împotriva acţiunii negative a substanţelor şi preparatelor chimice periculoase.</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2</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Principiile care stau la baza activităţilor ce implică substanţe şi preparate chimice periculoase sunt:</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a) principiul precauţiei în gestionarea substanţelor şi a preparatelor chimice periculoase, în vederea prevenirii pagubelor faţă de sănătatea populaţiei şi de mediu;</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b) principiul transparenţei faţă de consumatori, asigurându-se accesul la informaţii privind efectele negative pe care le pot genera substanţele şi preparatele chimice periculoase;</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c) principiul securităţii operaţiunilor de gestionare a substanţelor şi preparatelor chimice periculoase.</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3</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Substanţele şi preparatele chimice periculoase, în înţelesul prezentei legi, sunt cele prevăzute la </w:t>
      </w:r>
      <w:r>
        <w:rPr>
          <w:rFonts w:ascii="Courier New" w:hAnsi="Courier New" w:cs="Courier New"/>
          <w:vanish/>
          <w:lang w:val="en-US"/>
        </w:rPr>
        <w:t>&lt;LLNK 12000   200180 302   7 57&gt;</w:t>
      </w:r>
      <w:r>
        <w:rPr>
          <w:rFonts w:ascii="Courier New" w:hAnsi="Courier New" w:cs="Courier New"/>
          <w:color w:val="0000FF"/>
          <w:u w:val="single"/>
          <w:lang w:val="en-US"/>
        </w:rPr>
        <w:t>art. 7 din Ordonanţa de urgenţă a Guvernului nr. 200/2000</w:t>
      </w:r>
      <w:r>
        <w:rPr>
          <w:rFonts w:ascii="Courier New" w:hAnsi="Courier New" w:cs="Courier New"/>
          <w:lang w:val="en-US"/>
        </w:rPr>
        <w:t xml:space="preserve">**) privind clasificarea, etichetarea şi </w:t>
      </w:r>
      <w:r>
        <w:rPr>
          <w:rFonts w:ascii="Courier New" w:hAnsi="Courier New" w:cs="Courier New"/>
          <w:lang w:val="en-US"/>
        </w:rPr>
        <w:lastRenderedPageBreak/>
        <w:t xml:space="preserve">ambalarea substanţelor şi preparatelor chimice periculoase, aprobată cu modificări prin </w:t>
      </w:r>
      <w:r>
        <w:rPr>
          <w:rFonts w:ascii="Courier New" w:hAnsi="Courier New" w:cs="Courier New"/>
          <w:vanish/>
          <w:lang w:val="en-US"/>
        </w:rPr>
        <w:t>&lt;LLNK 12001   451 10 201   0 18&gt;</w:t>
      </w:r>
      <w:r>
        <w:rPr>
          <w:rFonts w:ascii="Courier New" w:hAnsi="Courier New" w:cs="Courier New"/>
          <w:color w:val="0000FF"/>
          <w:u w:val="single"/>
          <w:lang w:val="en-US"/>
        </w:rPr>
        <w:t>Legea nr. 451/2001</w:t>
      </w:r>
      <w:r>
        <w:rPr>
          <w:rFonts w:ascii="Courier New" w:hAnsi="Courier New" w:cs="Courier New"/>
          <w:lang w:val="en-US"/>
        </w:rPr>
        <w:t>.</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_________</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 </w:t>
      </w:r>
      <w:r>
        <w:rPr>
          <w:rFonts w:ascii="Courier New" w:hAnsi="Courier New" w:cs="Courier New"/>
          <w:vanish/>
          <w:lang w:val="en-US"/>
        </w:rPr>
        <w:t>&lt;LLNK 12000   200180 301   0 46&gt;</w:t>
      </w:r>
      <w:r>
        <w:rPr>
          <w:rFonts w:ascii="Courier New" w:hAnsi="Courier New" w:cs="Courier New"/>
          <w:color w:val="0000FF"/>
          <w:u w:val="single"/>
          <w:lang w:val="en-US"/>
        </w:rPr>
        <w:t>Ordonanţa de urgenţă a Guvernului nr. 200/2000</w:t>
      </w:r>
      <w:r>
        <w:rPr>
          <w:rFonts w:ascii="Courier New" w:hAnsi="Courier New" w:cs="Courier New"/>
          <w:lang w:val="en-US"/>
        </w:rPr>
        <w:t xml:space="preserve"> privind clasificarea, etichetarea şi ambalarea substanţelor şi preparatelor chimice periculoase, aprobată cu modificări prin </w:t>
      </w:r>
      <w:r>
        <w:rPr>
          <w:rFonts w:ascii="Courier New" w:hAnsi="Courier New" w:cs="Courier New"/>
          <w:vanish/>
          <w:lang w:val="en-US"/>
        </w:rPr>
        <w:t>&lt;LLNK 12001   451 10 201   0 18&gt;</w:t>
      </w:r>
      <w:r>
        <w:rPr>
          <w:rFonts w:ascii="Courier New" w:hAnsi="Courier New" w:cs="Courier New"/>
          <w:color w:val="0000FF"/>
          <w:u w:val="single"/>
          <w:lang w:val="en-US"/>
        </w:rPr>
        <w:t>Legea nr. 451/2001</w:t>
      </w:r>
      <w:r>
        <w:rPr>
          <w:rFonts w:ascii="Courier New" w:hAnsi="Courier New" w:cs="Courier New"/>
          <w:lang w:val="en-US"/>
        </w:rPr>
        <w:t xml:space="preserve">, publicată în Monitorul Oficial al României, Partea I, nr. 416 din 26 iulie 2001, cu modificările şi completările ulterioare, a fost abrogată prin </w:t>
      </w:r>
      <w:r>
        <w:rPr>
          <w:rFonts w:ascii="Courier New" w:hAnsi="Courier New" w:cs="Courier New"/>
          <w:vanish/>
          <w:lang w:val="en-US"/>
        </w:rPr>
        <w:t>&lt;LLNK 12008   145180 301   0 46&gt;</w:t>
      </w:r>
      <w:r>
        <w:rPr>
          <w:rFonts w:ascii="Courier New" w:hAnsi="Courier New" w:cs="Courier New"/>
          <w:color w:val="0000FF"/>
          <w:u w:val="single"/>
          <w:lang w:val="en-US"/>
        </w:rPr>
        <w:t>Ordonanţa de urgenţă a Guvernului nr. 145/2008</w:t>
      </w:r>
      <w:r>
        <w:rPr>
          <w:rFonts w:ascii="Courier New" w:hAnsi="Courier New" w:cs="Courier New"/>
          <w:lang w:val="en-US"/>
        </w:rPr>
        <w:t xml:space="preserve"> pentru abrogarea </w:t>
      </w:r>
      <w:r>
        <w:rPr>
          <w:rFonts w:ascii="Courier New" w:hAnsi="Courier New" w:cs="Courier New"/>
          <w:vanish/>
          <w:lang w:val="en-US"/>
        </w:rPr>
        <w:t>&lt;LLNK 12000   200180 301   0 47&gt;</w:t>
      </w:r>
      <w:r>
        <w:rPr>
          <w:rFonts w:ascii="Courier New" w:hAnsi="Courier New" w:cs="Courier New"/>
          <w:color w:val="0000FF"/>
          <w:u w:val="single"/>
          <w:lang w:val="en-US"/>
        </w:rPr>
        <w:t>Ordonanţei de urgenţă a Guvernului nr. 200/2000</w:t>
      </w:r>
      <w:r>
        <w:rPr>
          <w:rFonts w:ascii="Courier New" w:hAnsi="Courier New" w:cs="Courier New"/>
          <w:lang w:val="en-US"/>
        </w:rPr>
        <w:t xml:space="preserve"> privind clasificarea, etichetarea şi ambalarea substanţelor şi preparatelor chimice periculoase, publicată în Monitorul Oficial al României, Partea I, nr. 754 din 7 noiembrie 2008, aprobată prin </w:t>
      </w:r>
      <w:r>
        <w:rPr>
          <w:rFonts w:ascii="Courier New" w:hAnsi="Courier New" w:cs="Courier New"/>
          <w:vanish/>
          <w:lang w:val="en-US"/>
        </w:rPr>
        <w:t>&lt;LLNK 12009   213 10 201   0 18&gt;</w:t>
      </w:r>
      <w:r>
        <w:rPr>
          <w:rFonts w:ascii="Courier New" w:hAnsi="Courier New" w:cs="Courier New"/>
          <w:color w:val="0000FF"/>
          <w:u w:val="single"/>
          <w:lang w:val="en-US"/>
        </w:rPr>
        <w:t>Legea nr. 213/2009</w:t>
      </w:r>
      <w:r>
        <w:rPr>
          <w:rFonts w:ascii="Courier New" w:hAnsi="Courier New" w:cs="Courier New"/>
          <w:lang w:val="en-US"/>
        </w:rPr>
        <w:t>, publicată în Monitorul Oficial al României, Partea I, nr. 369 din 11 iunie 2009.</w:t>
      </w:r>
    </w:p>
    <w:p w:rsidR="00DF3A57" w:rsidRDefault="00DF3A57" w:rsidP="00DF3A57">
      <w:pPr>
        <w:autoSpaceDE w:val="0"/>
        <w:autoSpaceDN w:val="0"/>
        <w:adjustRightInd w:val="0"/>
        <w:spacing w:line="240" w:lineRule="auto"/>
        <w:rPr>
          <w:rFonts w:ascii="Courier New" w:hAnsi="Courier New" w:cs="Courier New"/>
          <w:lang w:val="en-US"/>
        </w:rPr>
      </w:pP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4</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Lista substanţelor şi preparatelor chimice periculoase este prevăzută în anexa nr. 2 la Normele metodologice de aplicare a </w:t>
      </w:r>
      <w:r>
        <w:rPr>
          <w:rFonts w:ascii="Courier New" w:hAnsi="Courier New" w:cs="Courier New"/>
          <w:vanish/>
          <w:lang w:val="en-US"/>
        </w:rPr>
        <w:t>&lt;LLNK 12000   200180 301   0 47&gt;</w:t>
      </w:r>
      <w:r>
        <w:rPr>
          <w:rFonts w:ascii="Courier New" w:hAnsi="Courier New" w:cs="Courier New"/>
          <w:color w:val="0000FF"/>
          <w:u w:val="single"/>
          <w:lang w:val="en-US"/>
        </w:rPr>
        <w:t>Ordonanţei de urgenţă a Guvernului nr. 200/2000</w:t>
      </w:r>
      <w:r>
        <w:rPr>
          <w:rFonts w:ascii="Courier New" w:hAnsi="Courier New" w:cs="Courier New"/>
          <w:lang w:val="en-US"/>
        </w:rPr>
        <w:t xml:space="preserve">, aprobate prin </w:t>
      </w:r>
      <w:r>
        <w:rPr>
          <w:rFonts w:ascii="Courier New" w:hAnsi="Courier New" w:cs="Courier New"/>
          <w:vanish/>
          <w:lang w:val="en-US"/>
        </w:rPr>
        <w:t>&lt;LLNK 12002   490 20 301   0 33&gt;</w:t>
      </w:r>
      <w:r>
        <w:rPr>
          <w:rFonts w:ascii="Courier New" w:hAnsi="Courier New" w:cs="Courier New"/>
          <w:color w:val="0000FF"/>
          <w:u w:val="single"/>
          <w:lang w:val="en-US"/>
        </w:rPr>
        <w:t>Hotărârea Guvernului nr. 490/2002</w:t>
      </w:r>
      <w:r>
        <w:rPr>
          <w:rFonts w:ascii="Courier New" w:hAnsi="Courier New" w:cs="Courier New"/>
          <w:lang w:val="en-US"/>
        </w:rPr>
        <w:t>.***)</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__________</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 Normele metodologice de aplicarea a </w:t>
      </w:r>
      <w:r>
        <w:rPr>
          <w:rFonts w:ascii="Courier New" w:hAnsi="Courier New" w:cs="Courier New"/>
          <w:vanish/>
          <w:lang w:val="en-US"/>
        </w:rPr>
        <w:t>&lt;LLNK 12000   200180 301   0 47&gt;</w:t>
      </w:r>
      <w:r>
        <w:rPr>
          <w:rFonts w:ascii="Courier New" w:hAnsi="Courier New" w:cs="Courier New"/>
          <w:color w:val="0000FF"/>
          <w:u w:val="single"/>
          <w:lang w:val="en-US"/>
        </w:rPr>
        <w:t>Ordonanţei de urgenţă a Guvernului nr. 200/2000</w:t>
      </w:r>
      <w:r>
        <w:rPr>
          <w:rFonts w:ascii="Courier New" w:hAnsi="Courier New" w:cs="Courier New"/>
          <w:lang w:val="en-US"/>
        </w:rPr>
        <w:t xml:space="preserve"> privind clasificarea, etichetarea şi ambalarea substanţelor şi preparatelor chimice periculoase, aprobate prin </w:t>
      </w:r>
      <w:r>
        <w:rPr>
          <w:rFonts w:ascii="Courier New" w:hAnsi="Courier New" w:cs="Courier New"/>
          <w:vanish/>
          <w:lang w:val="en-US"/>
        </w:rPr>
        <w:t>&lt;LLNK 12002   490 20 301   0 33&gt;</w:t>
      </w:r>
      <w:r>
        <w:rPr>
          <w:rFonts w:ascii="Courier New" w:hAnsi="Courier New" w:cs="Courier New"/>
          <w:color w:val="0000FF"/>
          <w:u w:val="single"/>
          <w:lang w:val="en-US"/>
        </w:rPr>
        <w:t>Hotărârea Guvernului nr. 490/2002</w:t>
      </w:r>
      <w:r>
        <w:rPr>
          <w:rFonts w:ascii="Courier New" w:hAnsi="Courier New" w:cs="Courier New"/>
          <w:lang w:val="en-US"/>
        </w:rPr>
        <w:t xml:space="preserve">, publicată în Monitorul Oficial al României, Partea I, nr. 356 din 28 mai 2002, au fost abrogate prin </w:t>
      </w:r>
      <w:r>
        <w:rPr>
          <w:rFonts w:ascii="Courier New" w:hAnsi="Courier New" w:cs="Courier New"/>
          <w:vanish/>
          <w:lang w:val="en-US"/>
        </w:rPr>
        <w:t>&lt;LLNK 12008  1408 20 301   0 35&gt;</w:t>
      </w:r>
      <w:r>
        <w:rPr>
          <w:rFonts w:ascii="Courier New" w:hAnsi="Courier New" w:cs="Courier New"/>
          <w:color w:val="0000FF"/>
          <w:u w:val="single"/>
          <w:lang w:val="en-US"/>
        </w:rPr>
        <w:t>Hotărârea Guvernului nr. 1.408/2008</w:t>
      </w:r>
      <w:r>
        <w:rPr>
          <w:rFonts w:ascii="Courier New" w:hAnsi="Courier New" w:cs="Courier New"/>
          <w:lang w:val="en-US"/>
        </w:rPr>
        <w:t xml:space="preserve"> privind clasificarea, etichetarea şi ambalarea substanţelor periculoase, publicată în Monitorul Oficial al României, Partea I, nr. 813 din 4 decembrie 2008.</w:t>
      </w:r>
    </w:p>
    <w:p w:rsidR="00DF3A57" w:rsidRDefault="00DF3A57" w:rsidP="00DF3A57">
      <w:pPr>
        <w:autoSpaceDE w:val="0"/>
        <w:autoSpaceDN w:val="0"/>
        <w:adjustRightInd w:val="0"/>
        <w:spacing w:line="240" w:lineRule="auto"/>
        <w:rPr>
          <w:rFonts w:ascii="Courier New" w:hAnsi="Courier New" w:cs="Courier New"/>
          <w:lang w:val="en-US"/>
        </w:rPr>
      </w:pP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5</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Prevederile prezentei legi se referă la:</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a) evaluarea şi controlul riscului pe care substanţele şi preparatele chimice periculoase îl reprezintă pentru sănătatea populaţiei şi pentru mediu;</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b) restricţii privind introducerea pe piaţă şi utilizarea anumitor substanţe şi preparate chimice periculoase;</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c) controlul importului şi exportului anumitor substanţe şi preparate chimice periculoase;</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d) substanţele care epuizează stratul de ozon;</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e) introducerea pe piaţă a biocidelor;</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f) aplicarea principiilor bunei practici de laborator (B.P.L.).</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6</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În conformitate cu prevederile legale în vigoare, Agenţia Naţională pentru Substanţe şi Preparate Chimice Periculoase****) are atribuţii în următoarele domenii: clasificarea, ambalarea şi etichetarea substanţelor şi preparatelor chimice periculoase, notificarea substanţelor chimice periculoase şi aplicarea principiilor bunei practici de laborator (B.P.L.).</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_________</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 A se vedea </w:t>
      </w:r>
      <w:r>
        <w:rPr>
          <w:rFonts w:ascii="Courier New" w:hAnsi="Courier New" w:cs="Courier New"/>
          <w:vanish/>
          <w:lang w:val="en-US"/>
        </w:rPr>
        <w:t>&lt;LLNK 12007   349 10 202   5 29&gt;</w:t>
      </w:r>
      <w:r>
        <w:rPr>
          <w:rFonts w:ascii="Courier New" w:hAnsi="Courier New" w:cs="Courier New"/>
          <w:color w:val="0000FF"/>
          <w:u w:val="single"/>
          <w:lang w:val="en-US"/>
        </w:rPr>
        <w:t>art. 5 din Legea nr. 349/2007</w:t>
      </w:r>
      <w:r>
        <w:rPr>
          <w:rFonts w:ascii="Courier New" w:hAnsi="Courier New" w:cs="Courier New"/>
          <w:lang w:val="en-US"/>
        </w:rPr>
        <w:t xml:space="preserve"> privind reorganizarea cadrului instituţional în domeniul managementului </w:t>
      </w:r>
      <w:r>
        <w:rPr>
          <w:rFonts w:ascii="Courier New" w:hAnsi="Courier New" w:cs="Courier New"/>
          <w:lang w:val="en-US"/>
        </w:rPr>
        <w:lastRenderedPageBreak/>
        <w:t>substanţelor chimice, publicată în Monitorul Oficial al României, Partea I, nr. 840 din 7 decembrie 2007, cu modificările şi completările ulterioare.</w:t>
      </w:r>
    </w:p>
    <w:p w:rsidR="00DF3A57" w:rsidRDefault="00DF3A57" w:rsidP="00DF3A57">
      <w:pPr>
        <w:autoSpaceDE w:val="0"/>
        <w:autoSpaceDN w:val="0"/>
        <w:adjustRightInd w:val="0"/>
        <w:spacing w:line="240" w:lineRule="auto"/>
        <w:rPr>
          <w:rFonts w:ascii="Courier New" w:hAnsi="Courier New" w:cs="Courier New"/>
          <w:lang w:val="en-US"/>
        </w:rPr>
      </w:pP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7</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(1) În scopul asigurării protecţiei mediului şi a sănătăţii populaţiei, anumite substanţe şi preparate chimice periculoase se restricţionează la introducerea pe piaţă şi la utilizare.</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(2) Substanţele şi preparatele chimice periculoase care sunt restricţionate la introducerea pe piaţă şi la utilizare se stabilesc prin hotărâre a Guvernului.</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(3) Producătorii, importatorii, distribuitorii şi utilizatorii sunt obligaţi să respecte toate restricţiile privind introducerea pe piaţă şi utilizarea substanţelor şi a preparatelor chimice periculoase prevăzute în actele normative specifice acestui domeniu.</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8</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Principiile evaluării riscului pe care substanţele şi preparatele chimice periculoase existente îl reprezintă pentru sănătatea populaţiei şi pentru mediu, evaluarea riscului acestor substanţe, raportarea datelor privind evaluarea riscului, controlul riscului, autorităţile responsabile de evaluarea şi controlul riscului şi atribuţiile acestora se stabilesc prin hotărâre a Guvernului.</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9</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Testele experimentale care se fac pentru evaluarea riscului pe care substanţele şi preparatele chimice periculoase îl reprezintă pentru sănătatea populaţiei şi pentru mediu se efectuează cu respectarea principiilor bunei practici de laborator (B.P.L.).</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10</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În scopul protecţiei mediului şi a sănătăţii populaţiei, unele substanţe şi preparate chimice periculoase care sunt interzise la producere şi utilizare sau a căror utilizare este sever restricţionată de către unele ţări sunt supuse unui control special atunci când sunt importate sau exportate de România.</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11</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(1) Controlul importului şi exportului anumitor substanţe şi preparate chimice periculoase se face în conformitate cu prevederile Convenţiei privind procedura de consimţământ prealabil în cunoştinţă de cauză, aplicabilă anumitor produşi chimici periculoşi şi pesticide care fac obiectul comerţului internaţional, adoptată la Rotterdam la 10 septembrie 1998, la care România a aderat prin </w:t>
      </w:r>
      <w:r>
        <w:rPr>
          <w:rFonts w:ascii="Courier New" w:hAnsi="Courier New" w:cs="Courier New"/>
          <w:vanish/>
          <w:lang w:val="en-US"/>
        </w:rPr>
        <w:t>&lt;LLNK 12003    91 10 201   0 17&gt;</w:t>
      </w:r>
      <w:r>
        <w:rPr>
          <w:rFonts w:ascii="Courier New" w:hAnsi="Courier New" w:cs="Courier New"/>
          <w:color w:val="0000FF"/>
          <w:u w:val="single"/>
          <w:lang w:val="en-US"/>
        </w:rPr>
        <w:t>Legea nr. 91/2003</w:t>
      </w:r>
      <w:r>
        <w:rPr>
          <w:rFonts w:ascii="Courier New" w:hAnsi="Courier New" w:cs="Courier New"/>
          <w:lang w:val="en-US"/>
        </w:rPr>
        <w:t>, precum şi cu prevederile comunitare din acest domeniu.</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(2) Procedura de consimţământ prealabil în cunoştinţă de cauză pentru controlul importului şi exportului anumitor substanţe şi preparate chimice periculoase, denumită în continuare procedura PIC, se aprobă prin hotărâre a Guvernului, în termen de un an de la data intrării în vigoare a prezentei legi.</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12</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Producţia, importul, exportul, introducerea pe piaţă, utilizarea, recuperarea, distrugerea şi prevenirea emisiilor în atmosferă ale substanţelor care epuizează stratul de ozon se supun prevederilor legale specifice acestui domeniu.</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13</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lastRenderedPageBreak/>
        <w:t xml:space="preserve">    Cerinţele care trebuie îndeplinite pentru autorizarea introducerii pe piaţă a biocidelor şi recunoaşterea mutuală a acestei autorizări se stabilesc prin hotărâre a Guvernului*), în termen de 2 ani de la data intrării în vigoare a prezentei legi.</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_________</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 A se vedea </w:t>
      </w:r>
      <w:r>
        <w:rPr>
          <w:rFonts w:ascii="Courier New" w:hAnsi="Courier New" w:cs="Courier New"/>
          <w:vanish/>
          <w:lang w:val="en-US"/>
        </w:rPr>
        <w:t>&lt;LLNK 12005   956 20 301   0 33&gt;</w:t>
      </w:r>
      <w:r>
        <w:rPr>
          <w:rFonts w:ascii="Courier New" w:hAnsi="Courier New" w:cs="Courier New"/>
          <w:color w:val="0000FF"/>
          <w:u w:val="single"/>
          <w:lang w:val="en-US"/>
        </w:rPr>
        <w:t>Hotărârea Guvernului nr. 956/2005</w:t>
      </w:r>
      <w:r>
        <w:rPr>
          <w:rFonts w:ascii="Courier New" w:hAnsi="Courier New" w:cs="Courier New"/>
          <w:lang w:val="en-US"/>
        </w:rPr>
        <w:t xml:space="preserve"> privind plasarea pe piaţă a produselor biocide, publicată în Monitorul Oficial al României, Partea I, nr. 852 din 21 septembrie 2005, cu modificările şi completările ulterioare.</w:t>
      </w:r>
    </w:p>
    <w:p w:rsidR="00DF3A57" w:rsidRDefault="00DF3A57" w:rsidP="00DF3A57">
      <w:pPr>
        <w:autoSpaceDE w:val="0"/>
        <w:autoSpaceDN w:val="0"/>
        <w:adjustRightInd w:val="0"/>
        <w:spacing w:line="240" w:lineRule="auto"/>
        <w:rPr>
          <w:rFonts w:ascii="Courier New" w:hAnsi="Courier New" w:cs="Courier New"/>
          <w:lang w:val="en-US"/>
        </w:rPr>
      </w:pP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14</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În domeniul reglementării regimului substanţelor şi preparatelor chimice periculoase au responsabilităţi următoarele ministere şi instituţii:</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a) Ministerul Mediului şi Schimbărilor Climatice;</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b) Ministerul Sănătăţii;</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c) Ministerul Muncii, Familiei, Protecţiei Sociale şi Persoanelor Vârstnice;</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d) Ministerul Economiei**), prin Agenţia Naţională pentru Substanţe şi Preparate Chimice Periculoase.</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________</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 A se vedea </w:t>
      </w:r>
      <w:r>
        <w:rPr>
          <w:rFonts w:ascii="Courier New" w:hAnsi="Courier New" w:cs="Courier New"/>
          <w:vanish/>
          <w:lang w:val="en-US"/>
        </w:rPr>
        <w:t>&lt;LLNK 12007   349 10 202   1 29&gt;</w:t>
      </w:r>
      <w:r>
        <w:rPr>
          <w:rFonts w:ascii="Courier New" w:hAnsi="Courier New" w:cs="Courier New"/>
          <w:color w:val="0000FF"/>
          <w:u w:val="single"/>
          <w:lang w:val="en-US"/>
        </w:rPr>
        <w:t>art. 1 din Legea nr. 349/2007</w:t>
      </w:r>
      <w:r>
        <w:rPr>
          <w:rFonts w:ascii="Courier New" w:hAnsi="Courier New" w:cs="Courier New"/>
          <w:lang w:val="en-US"/>
        </w:rPr>
        <w:t xml:space="preserve"> privind reorganizarea cadrului instituţional în domeniul managementului substanţelor chimice, publicată în Monitorul Oficial al României, Partea I, nr. 840 din 7 decembrie 2007, cu modificările ulterioare, prin care Agenţia Naţională pentru Protecţia Mediului şi Garda Naţională de Mediu preiau atribuţiile şi responsabilităţile Agenţiei Naţionale pentru Substanţe şi Preparate Chimice Periculoase.</w:t>
      </w:r>
    </w:p>
    <w:p w:rsidR="00DF3A57" w:rsidRDefault="00DF3A57" w:rsidP="00DF3A57">
      <w:pPr>
        <w:autoSpaceDE w:val="0"/>
        <w:autoSpaceDN w:val="0"/>
        <w:adjustRightInd w:val="0"/>
        <w:spacing w:line="240" w:lineRule="auto"/>
        <w:rPr>
          <w:rFonts w:ascii="Courier New" w:hAnsi="Courier New" w:cs="Courier New"/>
          <w:lang w:val="en-US"/>
        </w:rPr>
      </w:pP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15</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Pentru evaluarea efectelor pe care substanţele şi preparatele chimice periculoase le au asupra sănătăţii populaţiei şi mediului se înfiinţează Comitetul interministerial ştiinţific consultativ pentru evaluarea toxicităţii şi ecotoxicităţii substanţelor chimice periculoase, prin hotărâre a Guvernului***), în termen de un an de la data intrării în vigoare a prezentei legi.</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___________</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 A se vedea </w:t>
      </w:r>
      <w:r>
        <w:rPr>
          <w:rFonts w:ascii="Courier New" w:hAnsi="Courier New" w:cs="Courier New"/>
          <w:vanish/>
          <w:lang w:val="en-US"/>
        </w:rPr>
        <w:t>&lt;LLNK 12004  1739 20 301   0 35&gt;</w:t>
      </w:r>
      <w:r>
        <w:rPr>
          <w:rFonts w:ascii="Courier New" w:hAnsi="Courier New" w:cs="Courier New"/>
          <w:color w:val="0000FF"/>
          <w:u w:val="single"/>
          <w:lang w:val="en-US"/>
        </w:rPr>
        <w:t>Hotărârea Guvernului nr. 1.739/2004</w:t>
      </w:r>
      <w:r>
        <w:rPr>
          <w:rFonts w:ascii="Courier New" w:hAnsi="Courier New" w:cs="Courier New"/>
          <w:lang w:val="en-US"/>
        </w:rPr>
        <w:t xml:space="preserve"> privind înfiinţarea, organizarea şi funcţionarea Comitetului interministerial ştiinţific consultativ pentru evaluarea toxicităţii şi ecotoxicităţii substanţelor chimice periculoase, publicată în Monitorul Oficial al României, Partea I, nr. 996 din 28 octombrie 2004.</w:t>
      </w:r>
    </w:p>
    <w:p w:rsidR="00DF3A57" w:rsidRDefault="00DF3A57" w:rsidP="00DF3A57">
      <w:pPr>
        <w:autoSpaceDE w:val="0"/>
        <w:autoSpaceDN w:val="0"/>
        <w:adjustRightInd w:val="0"/>
        <w:spacing w:line="240" w:lineRule="auto"/>
        <w:rPr>
          <w:rFonts w:ascii="Courier New" w:hAnsi="Courier New" w:cs="Courier New"/>
          <w:lang w:val="en-US"/>
        </w:rPr>
      </w:pP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16</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Ministerul Mediului şi Schimbărilor Climatice are următoarele atribuţii:</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a) este autoritatea naţională competentă pentru aplicarea procedurii PIC pentru controlul importului şi exportului anumitor substanţe şi preparate chimice periculoase;</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b) iniţiază, împreună cu celelalte autorităţi competente, acte normative specifice referitoare la restricţionarea introducerii pe piaţă a anumitor substanţe şi preparate chimice periculoase; evaluează </w:t>
      </w:r>
      <w:r>
        <w:rPr>
          <w:rFonts w:ascii="Courier New" w:hAnsi="Courier New" w:cs="Courier New"/>
          <w:lang w:val="en-US"/>
        </w:rPr>
        <w:lastRenderedPageBreak/>
        <w:t>controlul riscului pentru om şi mediu, reprezentat de substanţele chimice existente, controlul importului şi exportului anumitor substanţe şi preparate chimice periculoase; evaluează introducerea pe piaţă a biocidelor, cu excepţia produselor utilizate în profilaxia sanitar-umană şi la activităţile referitoare la substanţele care epuizează stratul de ozon;</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c) depozitează, deţine şi difuzează informaţiile specifice referitoare la substanţele care epuizează stratul de ozon; controlează şi supraveghează modul de aplicare pe teritoriul României a prevederilor Convenţiei privind protecţia stratului de ozon, adoptată la Viena la 22 martie 1985, ale Protocolului privind substanţele care epuizează stratul de ozon, adoptat la Montreal la 16 septembrie 1987, şi ale Amendamentului la Protocolul de la Montreal, adoptat la Londra la 27-29 iunie 1990, la care România a aderat prin </w:t>
      </w:r>
      <w:r>
        <w:rPr>
          <w:rFonts w:ascii="Courier New" w:hAnsi="Courier New" w:cs="Courier New"/>
          <w:vanish/>
          <w:lang w:val="en-US"/>
        </w:rPr>
        <w:t>&lt;LLNK 11993    84 10 201   0 17&gt;</w:t>
      </w:r>
      <w:r>
        <w:rPr>
          <w:rFonts w:ascii="Courier New" w:hAnsi="Courier New" w:cs="Courier New"/>
          <w:color w:val="0000FF"/>
          <w:u w:val="single"/>
          <w:lang w:val="en-US"/>
        </w:rPr>
        <w:t>Legea nr. 84/1993</w:t>
      </w:r>
      <w:r>
        <w:rPr>
          <w:rFonts w:ascii="Courier New" w:hAnsi="Courier New" w:cs="Courier New"/>
          <w:lang w:val="en-US"/>
        </w:rPr>
        <w:t>, cu modificările ulterioare, precum şi aplicarea legislaţiei interne specifice acestui domeniu;</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d) inspectează, prin personalul împuternicit din subordinea sa, modul în care sunt aplicate şi respectate prevederile legale referitoare la substanţele şi preparatele chimice periculoase, în vederea prevenirii şi combaterii poluării mediului;</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e) constată şi sancţionează nerespectarea prevederilor referitoare la regimul substanţelor şi preparatelor chimice periculoase;</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f) organizează, separat sau împreună cu alte autorităţi competente, pregătirea personalului din subordine sau din alte ministere şi instituţii implicat în aplicarea prevederilor legale privind substanţele şi preparatele chimice periculoase.</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17</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Ministerul Sănătăţii are următoarele atribuţii:</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a) este autoritatea naţională competentă în colectarea datelor, stabilirea priorităţilor şi estimarea riscului substanţelor şi preparatelor chimice periculoase în relaţie cu sănătatea omului;</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b) stabileşte strategiile prin care se îndeplinesc măsurile de limitare a riscurilor pentru populaţia expusă la substanţe şi preparate chimice periculoase care afectează ireversibil sănătatea omului;</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c) monitorizează starea de sănătate a populaţiei expuse la substanţe şi preparate chimice periculoase din mediul înconjurător sau profesional;</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d) realizează baza de date privind proprietăţile toxicologice ale substanţelor şi preparatelor chimice periculoase;</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e) identifică şi evaluează substanţele şi preparatele chimice periculoase care afectează sănătatea umană;</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f) asigură secretariatul Comitetului interministerial ştiinţific consultativ pentru evaluarea toxicităţii şi ecotoxicităţii substanţelor chimice periculoase, înfiinţat în temeiul prevederilor art. 15;</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g) participă la stabilirea principiilor de evaluare a riscului pe care îl reprezintă substanţele şi preparatele chimice periculoase pentru sănătatea populaţiei şi pentru mediu;</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h) participă la elaborarea şi promovarea actelor normative referitoare la evaluarea efectelor pe care substanţele şi preparatele chimice periculoase le au asupra sănătăţii populaţiei şi mediului;</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lastRenderedPageBreak/>
        <w:t xml:space="preserve">    i) exercită controlul respectării regimului substanţelor şi preparatelor chimice periculoase, în scopul prevenirii afectării sănătăţii populaţiei;</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j) participă la stabilirea concentraţiilor maxime admise de substanţe chimice periculoase în sol, apă, aer şi produse alimentare;</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k) coordonează, împreună cu Ministerul Mediului şi Schimbărilor Climatice, formarea specialiştilor care realizează evaluarea de risc pentru sănătate în relaţie cu substanţele şi preparatele chimice periculoase;</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l) inspectează respectarea principiilor bunei practici de laborator (B.P.L.) în cazul testării aditivilor alimentari, a celor pentru hrana animalelor şi a pesticidelor, a produselor biologice, contaminanţilor şi a biocidelor;</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m) iniţiază, împreună cu celelalte autorităţi competente, norme specifice pentru reglementarea introducerii pe piaţă a biocidelor din categoria celor utilizate în profilaxia sanitar-umană, dezinfectante şi sanitizante, microbiocide şi prezervative.</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18</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Ministerul Muncii, Familiei, Protecţiei Sociale şi Persoanelor Vârstnice are următoarele atribuţii:</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a) iniţiază şi promovează, împreună cu celelalte autorităţi competente, acte normative specifice referitoare la protecţia sănătăţii şi securitatea angajaţilor care desfăşoară activităţi sau se află în locurile de muncă în care sunt prezente substanţe ori preparate chimice periculoase, precum şi la evaluarea şi controlul riscului pe care îl reprezintă pentru om şi mediu substanţele şi preparatele chimice periculoase;</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b) stabileşte, împreună cu celelalte autorităţi competente, reglementări în domeniul securităţii şi sănătăţii în muncă, politicile de prevenire a accidentelor de muncă şi bolilor profesionale datorate substanţelor şi preparatelor chimice periculoase;</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c) controlează, prin Inspecţia Muncii, modul în care angajatorii aplică şi respectă măsurile de prevenire necesare în cazul prezenţei în mediul de muncă a substanţelor şi preparatelor chimice periculoase.</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19</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Producătorii şi importatorii au, în principal, următoarele atribuţii şi răspunderi:</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a) se documentează şi/sau efectuează testări privind proprietăţile substanţelor şi preparatelor chimice periculoase existente, în vederea evaluării riscului pe care aceste substanţe îl reprezintă pentru sănătatea populaţiei şi pentru mediu;</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b) clasifică, etichetează şi ambalează substanţele şi preparatele chimice periculoase existente, în conformitate cu prevederile actelor normative specifice care reglementează aceste activităţi;</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c) furnizează Ministerului Mediului şi Schimbărilor Climatice, Ministerului Sănătăţii şi Agenţiei Naţionale pentru Substanţe şi Preparate Chimice Periculoase toate informaţiile despre proprietăţile substanţelor şi preparatelor chimice periculoase care pot pune în pericol sănătatea populaţiei şi mediul.</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20</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Producătorii şi importatorii care introduc pe piaţă substanţe şi preparate chimice periculoase, restricţionate la producere şi utilizare </w:t>
      </w:r>
      <w:r>
        <w:rPr>
          <w:rFonts w:ascii="Courier New" w:hAnsi="Courier New" w:cs="Courier New"/>
          <w:lang w:val="en-US"/>
        </w:rPr>
        <w:lastRenderedPageBreak/>
        <w:t>în conformitate cu prevederile actelor normative specifice, au următoarele obligaţii:</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a) să nu producă sau să nu importe, în vederea introducerii pe piaţă şi a utilizării, substanţele şi preparatele chimice periculoase interzise pe baza actelor normative specifice;</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b) să nu producă substanţe şi preparate chimice periculoase, ale căror introducere pe piaţă şi utilizare sunt restricţionate, decât pentru acele utilizări pentru care sunt prevăzute condiţiile de restricţionare în actele normative specifice.</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21</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Introducerea pe piaţă a substanţelor şi preparatelor chimice periculoase care îndeplinesc prevederile legale privind clasificarea, ambalarea, etichetarea şi procedura de notificare nu poate fi interzisă, restricţionată sau împiedicată.</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22</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Utilizatorii au obligaţia să folosească substanţele şi preparatele chimice periculoase restricţionate la utilizare numai cu respectarea condiţiilor de restricţionare stabilite de actele normative specifice.</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23</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Importatorii şi exportatorii de substanţe şi preparate chimice periculoase al căror import/export este controlat prin procedura PIC sunt obligaţi să efectueze importul/exportul numai pe bază de notificare, conform acestei proceduri.</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24</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(1) Producătorii, distribuitorii, utilizatorii, importatorii şi exportatorii au obligaţia să permită personalului împuternicit conform prezentei legi să efectueze inspecţii asupra modului în care aplică şi respectă reglementările privind regimul substanţelor şi preparatelor chimice periculoase.</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(2) Producătorii, distribuitorii, utilizatorii, importatorii şi exportatorii sunt obligaţi să furnizeze inspectoratului teritorial de muncă pe raza căruia îşi desfăşoară activitatea, înainte de începerea acesteia, lista cu substanţele şi preparatele chimice periculoase pe care le vor deţine, cu precizarea categoriei din care fac parte, care pot pune în pericol sănătatea angajaţilor în mediul de muncă.</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25</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Activitatea de inspecţie pentru respectarea prevederilor legale privind regimul substanţelor şi preparatelor chimice periculoase se face de către personalul împuternicit din cadrul Ministerului Mediului şi Schimbărilor Climatice, Ministerului Sănătăţii, Ministerului Muncii, Familiei, Protecţiei Sociale şi Persoanelor Vârstnice, Ministerului Afacerilor Interne şi al Agenţiei Naţionale pentru Substanţe şi Preparate Chimice Periculoase, inclusiv de personalul împuternicit din cadrul structurilor teritoriale ale acestora.</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26</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Producătorii, distribuitorii, utilizatorii, importatorii şi exportatorii care desfăşoară activităţi cu substanţe şi preparate toxice şi foarte toxice sunt obligaţi să ia măsurile corespunzătoare pentru asigurarea şi protejarea sănătăţii oamenilor, animalelor şi a mediului, precum şi pentru prevenirea oricăror sustrageri de astfel de substanţe şi preparate ori deturnarea acestora din circuitul legal.</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27</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lastRenderedPageBreak/>
        <w:t xml:space="preserve">    Modul în care se realizează activitatea de inspecţie la nivel teritorial şi prezentarea rezultatelor inspecţiilor se stabilesc prin ordin comun al ministrului mediului şi schimbărilor climatice, al ministrului sănătăţii, al ministrului muncii, familiei, protecţiei sociale şi persoanelor vârstnice şi al ministrului economiei.</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28</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(1) Constituie contravenţii următoarele fapte ale persoanelor fizice sau juridice care desfăşoară activităţi în domeniul substanţelor şi preparatelor chimice periculoase:</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a) furnizarea de către producători, importatori, distribuitori şi utilizatori a unor date nereale sau incomplete despre substanţele şi preparatele chimice periculoase care sunt avute în vedere pentru evaluarea riscului pe care acestea îl reprezintă pentru sănătatea populaţiei şi pentru mediu sau a căror introducere pe piaţă ori utilizare este interzisă sau restricţionată;</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b) netransmiterea sau transmiterea cu întârziere de către producători, distribuitori şi utilizatori a datelor necesare pentru evaluarea riscului pe care substanţele şi preparatele chimice periculoase îl reprezintă pentru sănătatea populaţiei şi pentru mediu;</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c) împiedicarea accesului personalului împuternicit, conform prevederilor art. 25, în spaţiile de lucru sau de desfăşurare a operaţiunilor cu substanţe şi preparate toxice şi foarte toxice ori refuzul de a pune la dispoziţia organelor de control datele şi documentele solicitate, referitoare la operaţiunile cu acestea.</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(2) Contravenţiile prevăzute la alin. (1) se sancţionează după cum urmează:</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a) pentru persoanele fizice, cu amendă de la 5.000 lei la 10.000 lei;</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b) pentru persoanele juridice, cu amendă de la 20.000 lei la 60.000 lei.</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color w:val="0000FF"/>
          <w:lang w:val="en-US"/>
        </w:rPr>
        <w:t xml:space="preserve">    ART. 29</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Constatarea contravenţiilor şi aplicarea sancţiunilor prevăzute la art. 28 se fac de către personalul împuternicit din cadrul Ministerului Mediului şi Schimbărilor Climatice, din cadrul Gărzii Naţionale de Mediu, precum şi din cadrul Ministerului Sănătăţii şi al structurilor sale teritoriale, din cadrul Ministerului Muncii, Familiei, Protecţiei Sociale şi Persoanelor Vârstnice, prin Inspecţia Muncii şi inspectoratele teritoriale de muncă, şi de către ofiţerii şi agenţii de poliţie din cadrul Ministerului Afacerilor Interne.</w:t>
      </w:r>
    </w:p>
    <w:p w:rsidR="00DF3A57" w:rsidRDefault="00DF3A57" w:rsidP="00DF3A57">
      <w:pPr>
        <w:autoSpaceDE w:val="0"/>
        <w:autoSpaceDN w:val="0"/>
        <w:adjustRightInd w:val="0"/>
        <w:spacing w:line="240" w:lineRule="auto"/>
        <w:rPr>
          <w:rFonts w:ascii="Courier New" w:hAnsi="Courier New" w:cs="Courier New"/>
          <w:lang w:val="en-US"/>
        </w:rPr>
      </w:pP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NOTĂ:</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Reproducem mai jos prevederile </w:t>
      </w:r>
      <w:r>
        <w:rPr>
          <w:rFonts w:ascii="Courier New" w:hAnsi="Courier New" w:cs="Courier New"/>
          <w:vanish/>
          <w:lang w:val="en-US"/>
        </w:rPr>
        <w:t>&lt;LLNK 12005   263 10 202   0 30&gt;</w:t>
      </w:r>
      <w:r>
        <w:rPr>
          <w:rFonts w:ascii="Courier New" w:hAnsi="Courier New" w:cs="Courier New"/>
          <w:color w:val="0000FF"/>
          <w:u w:val="single"/>
          <w:lang w:val="en-US"/>
        </w:rPr>
        <w:t>art. II din Legea nr. 263/2005</w:t>
      </w:r>
      <w:r>
        <w:rPr>
          <w:rFonts w:ascii="Courier New" w:hAnsi="Courier New" w:cs="Courier New"/>
          <w:lang w:val="en-US"/>
        </w:rPr>
        <w:t xml:space="preserve"> pentru modificarea şi completarea </w:t>
      </w:r>
      <w:r>
        <w:rPr>
          <w:rFonts w:ascii="Courier New" w:hAnsi="Courier New" w:cs="Courier New"/>
          <w:vanish/>
          <w:lang w:val="en-US"/>
        </w:rPr>
        <w:t>&lt;LLNK 12003   360 10 201   0 18&gt;</w:t>
      </w:r>
      <w:r>
        <w:rPr>
          <w:rFonts w:ascii="Courier New" w:hAnsi="Courier New" w:cs="Courier New"/>
          <w:color w:val="0000FF"/>
          <w:u w:val="single"/>
          <w:lang w:val="en-US"/>
        </w:rPr>
        <w:t>Legii nr. 360/2003</w:t>
      </w:r>
      <w:r>
        <w:rPr>
          <w:rFonts w:ascii="Courier New" w:hAnsi="Courier New" w:cs="Courier New"/>
          <w:lang w:val="en-US"/>
        </w:rPr>
        <w:t xml:space="preserve"> privind regimul substanţelor şi preparatelor chimice periculoase, publicată în Monitorul Oficial al României, Partea I, nr. 899 din 7 octombrie 2005, care nu sunt încorporate în forma republicată a </w:t>
      </w:r>
      <w:r>
        <w:rPr>
          <w:rFonts w:ascii="Courier New" w:hAnsi="Courier New" w:cs="Courier New"/>
          <w:vanish/>
          <w:lang w:val="en-US"/>
        </w:rPr>
        <w:t>&lt;LLNK 12003   360 10 201   0 18&gt;</w:t>
      </w:r>
      <w:r>
        <w:rPr>
          <w:rFonts w:ascii="Courier New" w:hAnsi="Courier New" w:cs="Courier New"/>
          <w:color w:val="0000FF"/>
          <w:u w:val="single"/>
          <w:lang w:val="en-US"/>
        </w:rPr>
        <w:t>Legii nr. 360/2003</w:t>
      </w:r>
      <w:r>
        <w:rPr>
          <w:rFonts w:ascii="Courier New" w:hAnsi="Courier New" w:cs="Courier New"/>
          <w:lang w:val="en-US"/>
        </w:rPr>
        <w:t xml:space="preserve"> şi care se aplică, în continuare, ca dispoziţii proprii ale actelor modificatoare:</w:t>
      </w: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"Art. II. - Pe data intrării în vigoare a prezentei legi se abrogă </w:t>
      </w:r>
      <w:r>
        <w:rPr>
          <w:rFonts w:ascii="Courier New" w:hAnsi="Courier New" w:cs="Courier New"/>
          <w:vanish/>
          <w:lang w:val="en-US"/>
        </w:rPr>
        <w:t>&lt;LLNK 11979   466 30 801   0 41&gt;</w:t>
      </w:r>
      <w:r>
        <w:rPr>
          <w:rFonts w:ascii="Courier New" w:hAnsi="Courier New" w:cs="Courier New"/>
          <w:color w:val="0000FF"/>
          <w:u w:val="single"/>
          <w:lang w:val="en-US"/>
        </w:rPr>
        <w:t>Decretul Consiliului de Stat nr. 466/1979</w:t>
      </w:r>
      <w:r>
        <w:rPr>
          <w:rFonts w:ascii="Courier New" w:hAnsi="Courier New" w:cs="Courier New"/>
          <w:lang w:val="en-US"/>
        </w:rPr>
        <w:t xml:space="preserve"> privind regimul produselor şi substanţelor toxice, publicat în Buletinul Oficial, Partea I, nr. 2 din 3 ianuarie 1980, cu modificările ulterioare."</w:t>
      </w:r>
    </w:p>
    <w:p w:rsidR="00DF3A57" w:rsidRDefault="00DF3A57" w:rsidP="00DF3A57">
      <w:pPr>
        <w:autoSpaceDE w:val="0"/>
        <w:autoSpaceDN w:val="0"/>
        <w:adjustRightInd w:val="0"/>
        <w:spacing w:line="240" w:lineRule="auto"/>
        <w:rPr>
          <w:rFonts w:ascii="Courier New" w:hAnsi="Courier New" w:cs="Courier New"/>
          <w:lang w:val="en-US"/>
        </w:rPr>
      </w:pPr>
    </w:p>
    <w:p w:rsidR="00DF3A57" w:rsidRDefault="00DF3A57" w:rsidP="00DF3A57">
      <w:pPr>
        <w:autoSpaceDE w:val="0"/>
        <w:autoSpaceDN w:val="0"/>
        <w:adjustRightInd w:val="0"/>
        <w:spacing w:line="240" w:lineRule="auto"/>
        <w:rPr>
          <w:rFonts w:ascii="Courier New" w:hAnsi="Courier New" w:cs="Courier New"/>
          <w:lang w:val="en-US"/>
        </w:rPr>
      </w:pPr>
      <w:r>
        <w:rPr>
          <w:rFonts w:ascii="Courier New" w:hAnsi="Courier New" w:cs="Courier New"/>
          <w:lang w:val="en-US"/>
        </w:rPr>
        <w:t xml:space="preserve">                  _________</w:t>
      </w:r>
    </w:p>
    <w:p w:rsidR="005575A6" w:rsidRPr="00DF3A57" w:rsidRDefault="00DF3A57" w:rsidP="00DF3A57">
      <w:bookmarkStart w:id="0" w:name="_GoBack"/>
      <w:bookmarkEnd w:id="0"/>
    </w:p>
    <w:sectPr w:rsidR="005575A6" w:rsidRPr="00DF3A57" w:rsidSect="00DD17A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DE0885"/>
    <w:rsid w:val="00073FEB"/>
    <w:rsid w:val="00222FBD"/>
    <w:rsid w:val="00256CE9"/>
    <w:rsid w:val="004239D1"/>
    <w:rsid w:val="00803100"/>
    <w:rsid w:val="00DE0885"/>
    <w:rsid w:val="00DF3A57"/>
    <w:rsid w:val="00E5783A"/>
    <w:rsid w:val="00FF5A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76064-7032-4176-8234-24BAA417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3462</Words>
  <Characters>20084</Characters>
  <Application>Microsoft Office Word</Application>
  <DocSecurity>0</DocSecurity>
  <Lines>167</Lines>
  <Paragraphs>46</Paragraphs>
  <ScaleCrop>false</ScaleCrop>
  <Company/>
  <LinksUpToDate>false</LinksUpToDate>
  <CharactersWithSpaces>23500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sorin.carstea</dc:creator>
  <cp:lastModifiedBy>Gabriela Mitroi</cp:lastModifiedBy>
  <cp:revision>2</cp:revision>
  <dcterms:created xsi:type="dcterms:W3CDTF">2017-03-07T08:02:00Z</dcterms:created>
  <dcterms:modified xsi:type="dcterms:W3CDTF">2019-07-10T10:56:00Z</dcterms:modified>
</cp:coreProperties>
</file>