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AE6135">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9" o:title=""/>
          </v:shape>
          <o:OLEObject Type="Embed" ProgID="CorelDRAW.Graphic.13" ShapeID="_x0000_s1165" DrawAspect="Content" ObjectID="_1653741083" r:id="rId10"/>
        </w:pi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D41C4A" w:rsidRDefault="00D41C4A" w:rsidP="00510420">
      <w:pPr>
        <w:jc w:val="right"/>
        <w:rPr>
          <w:rFonts w:ascii="Times New Roman" w:hAnsi="Times New Roman"/>
          <w:sz w:val="36"/>
          <w:szCs w:val="36"/>
          <w:lang w:val="pt-BR"/>
        </w:rPr>
      </w:pPr>
    </w:p>
    <w:p w:rsidR="00674443" w:rsidRPr="0029799A"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Pr="00B41095">
        <w:rPr>
          <w:rFonts w:ascii="Times New Roman" w:hAnsi="Times New Roman"/>
          <w:sz w:val="28"/>
          <w:szCs w:val="28"/>
          <w:lang w:val="pt-BR"/>
        </w:rPr>
        <w:t>.</w:t>
      </w:r>
      <w:r w:rsidR="002A30D2">
        <w:rPr>
          <w:rFonts w:ascii="Times New Roman" w:hAnsi="Times New Roman"/>
          <w:sz w:val="28"/>
          <w:szCs w:val="28"/>
          <w:lang w:val="pt-BR"/>
        </w:rPr>
        <w:t xml:space="preserve"> </w:t>
      </w:r>
      <w:r w:rsidR="009715DD">
        <w:rPr>
          <w:rFonts w:ascii="Times New Roman" w:hAnsi="Times New Roman"/>
          <w:sz w:val="28"/>
          <w:szCs w:val="28"/>
          <w:lang w:val="pt-BR"/>
        </w:rPr>
        <w:t>4805</w:t>
      </w:r>
      <w:r w:rsidR="00582CDC" w:rsidRPr="00B41095">
        <w:rPr>
          <w:rFonts w:ascii="Times New Roman" w:hAnsi="Times New Roman"/>
          <w:sz w:val="28"/>
          <w:szCs w:val="28"/>
          <w:lang w:val="pt-BR"/>
        </w:rPr>
        <w:t>/</w:t>
      </w:r>
      <w:r w:rsidR="00B41095" w:rsidRPr="00B41095">
        <w:rPr>
          <w:rFonts w:ascii="Times New Roman" w:hAnsi="Times New Roman"/>
          <w:sz w:val="28"/>
          <w:szCs w:val="28"/>
          <w:lang w:val="pt-BR"/>
        </w:rPr>
        <w:t>15</w:t>
      </w:r>
      <w:r w:rsidR="00640582">
        <w:rPr>
          <w:rFonts w:ascii="Times New Roman" w:hAnsi="Times New Roman"/>
          <w:sz w:val="28"/>
          <w:szCs w:val="28"/>
          <w:lang w:val="pt-BR"/>
        </w:rPr>
        <w:t>.06</w:t>
      </w:r>
      <w:r w:rsidR="00CC7D35" w:rsidRPr="00B41095">
        <w:rPr>
          <w:rFonts w:ascii="Times New Roman" w:hAnsi="Times New Roman"/>
          <w:sz w:val="28"/>
          <w:szCs w:val="28"/>
          <w:lang w:val="pt-BR"/>
        </w:rPr>
        <w:t>.2020</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640582">
        <w:rPr>
          <w:rFonts w:ascii="Times New Roman" w:hAnsi="Times New Roman"/>
          <w:b/>
          <w:sz w:val="36"/>
          <w:szCs w:val="36"/>
        </w:rPr>
        <w:t xml:space="preserve">          MAI</w:t>
      </w:r>
      <w:r w:rsidR="00D71FF5">
        <w:rPr>
          <w:rFonts w:ascii="Times New Roman" w:hAnsi="Times New Roman"/>
          <w:b/>
          <w:sz w:val="36"/>
          <w:szCs w:val="36"/>
        </w:rPr>
        <w:t xml:space="preserve"> </w:t>
      </w:r>
      <w:r w:rsidR="00647479">
        <w:rPr>
          <w:rFonts w:ascii="Times New Roman" w:hAnsi="Times New Roman"/>
          <w:b/>
          <w:sz w:val="36"/>
          <w:szCs w:val="36"/>
        </w:rPr>
        <w:t>2020</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AE6135" w:rsidP="002C2D78">
      <w:pPr>
        <w:pStyle w:val="Header"/>
        <w:jc w:val="center"/>
        <w:rPr>
          <w:rFonts w:ascii="Times New Roman" w:hAnsi="Times New Roman"/>
          <w:b/>
          <w:color w:val="00214E"/>
          <w:szCs w:val="24"/>
          <w:lang w:val="pt-BR"/>
        </w:rPr>
      </w:pPr>
      <w:r w:rsidRPr="00AE6135">
        <w:rPr>
          <w:rFonts w:ascii="Times New Roman" w:hAnsi="Times New Roman"/>
          <w:b/>
          <w:noProof/>
          <w:sz w:val="28"/>
          <w:szCs w:val="28"/>
          <w:lang w:val="ro-RO"/>
        </w:rPr>
        <w:pict>
          <v:shape id="_x0000_s1164" type="#_x0000_t75" style="position:absolute;left:0;text-align:left;margin-left:6.3pt;margin-top:6.65pt;width:41.9pt;height:34.45pt;z-index:-251657216">
            <v:imagedata r:id="rId9" o:title=""/>
          </v:shape>
          <o:OLEObject Type="Embed" ProgID="CorelDRAW.Graphic.13" ShapeID="_x0000_s1164" DrawAspect="Content" ObjectID="_1653741084" r:id="rId11"/>
        </w:pict>
      </w:r>
      <w:r w:rsidRPr="00AE6135">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A55624" w:rsidRDefault="00A55624" w:rsidP="002C2D78">
      <w:pPr>
        <w:jc w:val="both"/>
        <w:rPr>
          <w:rFonts w:ascii="Times New Roman" w:hAnsi="Times New Roman"/>
          <w:sz w:val="28"/>
          <w:szCs w:val="28"/>
        </w:rPr>
      </w:pP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D06FBC" w:rsidP="0089544F">
            <w:pPr>
              <w:jc w:val="center"/>
              <w:rPr>
                <w:rFonts w:ascii="Times New Roman" w:hAnsi="Times New Roman"/>
                <w:sz w:val="28"/>
                <w:szCs w:val="28"/>
              </w:rPr>
            </w:pPr>
            <w:r>
              <w:rPr>
                <w:rFonts w:ascii="Times New Roman" w:hAnsi="Times New Roman"/>
                <w:sz w:val="28"/>
                <w:szCs w:val="28"/>
              </w:rPr>
              <w:t>8</w:t>
            </w:r>
            <w:r w:rsidR="0089544F">
              <w:rPr>
                <w:rFonts w:ascii="Times New Roman" w:hAnsi="Times New Roman"/>
                <w:sz w:val="28"/>
                <w:szCs w:val="28"/>
              </w:rPr>
              <w:t>,</w:t>
            </w:r>
            <w:r w:rsidR="0040656D">
              <w:rPr>
                <w:rFonts w:ascii="Times New Roman" w:hAnsi="Times New Roman"/>
                <w:sz w:val="28"/>
                <w:szCs w:val="28"/>
              </w:rPr>
              <w:t>3</w:t>
            </w:r>
            <w:r>
              <w:rPr>
                <w:rFonts w:ascii="Times New Roman" w:hAnsi="Times New Roman"/>
                <w:sz w:val="28"/>
                <w:szCs w:val="28"/>
              </w:rPr>
              <w:t>4</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F5631" w:rsidP="00A35865">
            <w:pPr>
              <w:jc w:val="center"/>
              <w:rPr>
                <w:rFonts w:ascii="Times New Roman" w:hAnsi="Times New Roman"/>
                <w:bCs/>
                <w:sz w:val="28"/>
                <w:szCs w:val="28"/>
              </w:rPr>
            </w:pPr>
            <w:r>
              <w:rPr>
                <w:rFonts w:ascii="Times New Roman" w:hAnsi="Times New Roman"/>
                <w:bCs/>
                <w:sz w:val="28"/>
                <w:szCs w:val="28"/>
              </w:rPr>
              <w:t>9</w:t>
            </w:r>
            <w:r w:rsidR="0089544F">
              <w:rPr>
                <w:rFonts w:ascii="Times New Roman" w:hAnsi="Times New Roman"/>
                <w:bCs/>
                <w:sz w:val="28"/>
                <w:szCs w:val="28"/>
              </w:rPr>
              <w:t>5</w:t>
            </w:r>
            <w:r w:rsidR="00BB70A8">
              <w:rPr>
                <w:rFonts w:ascii="Times New Roman" w:hAnsi="Times New Roman"/>
                <w:bCs/>
                <w:sz w:val="28"/>
                <w:szCs w:val="28"/>
              </w:rPr>
              <w:t>,</w:t>
            </w:r>
            <w:r w:rsidR="0040656D">
              <w:rPr>
                <w:rFonts w:ascii="Times New Roman" w:hAnsi="Times New Roman"/>
                <w:bCs/>
                <w:sz w:val="28"/>
                <w:szCs w:val="28"/>
              </w:rPr>
              <w:t>9</w:t>
            </w:r>
            <w:r w:rsidR="00FA5980">
              <w:rPr>
                <w:rFonts w:ascii="Times New Roman" w:hAnsi="Times New Roman"/>
                <w:bCs/>
                <w:sz w:val="28"/>
                <w:szCs w:val="28"/>
              </w:rPr>
              <w:t>7</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2F3093" w:rsidRDefault="00D06FBC" w:rsidP="003A50C4">
            <w:pPr>
              <w:jc w:val="center"/>
              <w:rPr>
                <w:rFonts w:ascii="Times New Roman" w:hAnsi="Times New Roman"/>
                <w:sz w:val="28"/>
                <w:szCs w:val="28"/>
              </w:rPr>
            </w:pPr>
            <w:r>
              <w:rPr>
                <w:rFonts w:ascii="Times New Roman" w:hAnsi="Times New Roman"/>
                <w:sz w:val="28"/>
                <w:szCs w:val="28"/>
              </w:rPr>
              <w:t>6</w:t>
            </w:r>
            <w:r w:rsidR="00E2666F" w:rsidRPr="002F3093">
              <w:rPr>
                <w:rFonts w:ascii="Times New Roman" w:hAnsi="Times New Roman"/>
                <w:sz w:val="28"/>
                <w:szCs w:val="28"/>
              </w:rPr>
              <w:t>,</w:t>
            </w:r>
            <w:r>
              <w:rPr>
                <w:rFonts w:ascii="Times New Roman" w:hAnsi="Times New Roman"/>
                <w:sz w:val="28"/>
                <w:szCs w:val="28"/>
              </w:rPr>
              <w:t>41</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3A50C4">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D77F59" w:rsidP="003A50C4">
            <w:pPr>
              <w:jc w:val="center"/>
              <w:rPr>
                <w:rFonts w:ascii="Times New Roman" w:hAnsi="Times New Roman"/>
                <w:bCs/>
                <w:sz w:val="28"/>
                <w:szCs w:val="28"/>
              </w:rPr>
            </w:pPr>
            <w:r>
              <w:rPr>
                <w:rFonts w:ascii="Times New Roman" w:hAnsi="Times New Roman"/>
                <w:bCs/>
                <w:sz w:val="28"/>
                <w:szCs w:val="28"/>
              </w:rPr>
              <w:t>95</w:t>
            </w:r>
            <w:r w:rsidR="00E2666F">
              <w:rPr>
                <w:rFonts w:ascii="Times New Roman" w:hAnsi="Times New Roman"/>
                <w:bCs/>
                <w:sz w:val="28"/>
                <w:szCs w:val="28"/>
              </w:rPr>
              <w:t>,</w:t>
            </w:r>
            <w:r w:rsidR="00D06FBC">
              <w:rPr>
                <w:rFonts w:ascii="Times New Roman" w:hAnsi="Times New Roman"/>
                <w:bCs/>
                <w:sz w:val="28"/>
                <w:szCs w:val="28"/>
              </w:rPr>
              <w:t>97</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r w:rsidR="00FA5980">
              <w:rPr>
                <w:rFonts w:ascii="Times New Roman" w:hAnsi="Times New Roman"/>
                <w:bCs/>
                <w:sz w:val="28"/>
                <w:szCs w:val="28"/>
              </w:rPr>
              <w:t>0</w:t>
            </w:r>
            <w:r w:rsidR="00D06FBC">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381EBC" w:rsidP="00A35865">
            <w:pPr>
              <w:jc w:val="center"/>
              <w:rPr>
                <w:rFonts w:ascii="Times New Roman" w:hAnsi="Times New Roman"/>
                <w:bCs/>
                <w:sz w:val="28"/>
                <w:szCs w:val="28"/>
              </w:rPr>
            </w:pPr>
            <w:r>
              <w:rPr>
                <w:rFonts w:ascii="Times New Roman" w:hAnsi="Times New Roman"/>
                <w:bCs/>
                <w:sz w:val="28"/>
                <w:szCs w:val="28"/>
              </w:rPr>
              <w:t>95</w:t>
            </w:r>
            <w:r w:rsidR="00E2666F">
              <w:rPr>
                <w:rFonts w:ascii="Times New Roman" w:hAnsi="Times New Roman"/>
                <w:bCs/>
                <w:sz w:val="28"/>
                <w:szCs w:val="28"/>
              </w:rPr>
              <w:t>,</w:t>
            </w:r>
            <w:r>
              <w:rPr>
                <w:rFonts w:ascii="Times New Roman" w:hAnsi="Times New Roman"/>
                <w:bCs/>
                <w:sz w:val="28"/>
                <w:szCs w:val="28"/>
              </w:rPr>
              <w:t>9</w:t>
            </w:r>
            <w:r w:rsidR="00D06FBC">
              <w:rPr>
                <w:rFonts w:ascii="Times New Roman" w:hAnsi="Times New Roman"/>
                <w:bCs/>
                <w:sz w:val="28"/>
                <w:szCs w:val="28"/>
              </w:rPr>
              <w:t>7</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6772BF" w:rsidP="003A50C4">
            <w:pPr>
              <w:jc w:val="center"/>
              <w:rPr>
                <w:rFonts w:ascii="Times New Roman" w:hAnsi="Times New Roman"/>
                <w:bCs/>
                <w:sz w:val="28"/>
                <w:szCs w:val="28"/>
              </w:rPr>
            </w:pPr>
            <w:r>
              <w:rPr>
                <w:rFonts w:ascii="Times New Roman" w:hAnsi="Times New Roman"/>
                <w:bCs/>
                <w:sz w:val="28"/>
                <w:szCs w:val="28"/>
              </w:rPr>
              <w:t>µ</w:t>
            </w:r>
            <w:r w:rsidR="00E2666F" w:rsidRPr="002F3093">
              <w:rPr>
                <w:rFonts w:ascii="Times New Roman" w:hAnsi="Times New Roman"/>
                <w:bCs/>
                <w:sz w:val="28"/>
                <w:szCs w:val="28"/>
              </w:rPr>
              <w:t>g/m</w:t>
            </w:r>
            <w:r w:rsidR="00E2666F"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D06FBC" w:rsidP="003A50C4">
            <w:pPr>
              <w:jc w:val="center"/>
              <w:rPr>
                <w:rFonts w:ascii="Times New Roman" w:hAnsi="Times New Roman"/>
                <w:bCs/>
                <w:sz w:val="28"/>
                <w:szCs w:val="28"/>
              </w:rPr>
            </w:pPr>
            <w:r>
              <w:rPr>
                <w:rFonts w:ascii="Times New Roman" w:hAnsi="Times New Roman"/>
                <w:bCs/>
                <w:sz w:val="28"/>
                <w:szCs w:val="28"/>
              </w:rPr>
              <w:t>6</w:t>
            </w:r>
            <w:r w:rsidR="00FA5980">
              <w:rPr>
                <w:rFonts w:ascii="Times New Roman" w:hAnsi="Times New Roman"/>
                <w:bCs/>
                <w:sz w:val="28"/>
                <w:szCs w:val="28"/>
              </w:rPr>
              <w:t>7</w:t>
            </w:r>
            <w:r w:rsidR="00E2666F">
              <w:rPr>
                <w:rFonts w:ascii="Times New Roman" w:hAnsi="Times New Roman"/>
                <w:bCs/>
                <w:sz w:val="28"/>
                <w:szCs w:val="28"/>
              </w:rPr>
              <w:t>,</w:t>
            </w:r>
            <w:r>
              <w:rPr>
                <w:rFonts w:ascii="Times New Roman" w:hAnsi="Times New Roman"/>
                <w:bCs/>
                <w:sz w:val="28"/>
                <w:szCs w:val="28"/>
              </w:rPr>
              <w:t>42</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E2666F" w:rsidRPr="005D1FD1" w:rsidRDefault="00640582" w:rsidP="003A50C4">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5D1FD1" w:rsidRDefault="00925053" w:rsidP="003A50C4">
            <w:pPr>
              <w:jc w:val="center"/>
              <w:rPr>
                <w:rFonts w:ascii="Times New Roman" w:hAnsi="Times New Roman"/>
                <w:bCs/>
                <w:sz w:val="28"/>
                <w:szCs w:val="28"/>
              </w:rPr>
            </w:pPr>
            <w:r>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D06FBC" w:rsidP="003A50C4">
            <w:pPr>
              <w:jc w:val="center"/>
              <w:rPr>
                <w:rFonts w:ascii="Times New Roman" w:hAnsi="Times New Roman"/>
                <w:bCs/>
                <w:sz w:val="28"/>
                <w:szCs w:val="28"/>
              </w:rPr>
            </w:pPr>
            <w:r>
              <w:rPr>
                <w:rFonts w:ascii="Times New Roman" w:hAnsi="Times New Roman"/>
                <w:bCs/>
                <w:sz w:val="28"/>
                <w:szCs w:val="28"/>
              </w:rPr>
              <w:t>100</w:t>
            </w:r>
          </w:p>
        </w:tc>
      </w:tr>
      <w:tr w:rsidR="000E7BF0" w:rsidRPr="002F3093" w:rsidTr="004863D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6772BF" w:rsidP="00AA0FA3">
            <w:pPr>
              <w:jc w:val="center"/>
              <w:rPr>
                <w:rFonts w:ascii="Times New Roman" w:hAnsi="Times New Roman"/>
                <w:bCs/>
                <w:sz w:val="28"/>
                <w:szCs w:val="28"/>
              </w:rPr>
            </w:pPr>
            <w:r>
              <w:rPr>
                <w:rFonts w:ascii="Times New Roman" w:hAnsi="Times New Roman"/>
                <w:bCs/>
                <w:sz w:val="28"/>
                <w:szCs w:val="28"/>
              </w:rPr>
              <w:t>µ</w:t>
            </w:r>
            <w:r w:rsidR="000E7BF0" w:rsidRPr="002F3093">
              <w:rPr>
                <w:rFonts w:ascii="Times New Roman" w:hAnsi="Times New Roman"/>
                <w:bCs/>
                <w:sz w:val="28"/>
                <w:szCs w:val="28"/>
              </w:rPr>
              <w:t>g/m</w:t>
            </w:r>
            <w:r w:rsidR="000E7BF0"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E7BF0" w:rsidRPr="00A955E5" w:rsidRDefault="00D06FBC" w:rsidP="00AA0FA3">
            <w:pPr>
              <w:jc w:val="center"/>
              <w:rPr>
                <w:rFonts w:ascii="Times New Roman" w:hAnsi="Times New Roman"/>
                <w:sz w:val="28"/>
                <w:szCs w:val="28"/>
              </w:rPr>
            </w:pPr>
            <w:r>
              <w:rPr>
                <w:rFonts w:ascii="Times New Roman" w:hAnsi="Times New Roman"/>
                <w:sz w:val="28"/>
                <w:szCs w:val="28"/>
              </w:rPr>
              <w:t>6</w:t>
            </w:r>
            <w:r w:rsidR="000E7BF0" w:rsidRPr="00A955E5">
              <w:rPr>
                <w:rFonts w:ascii="Times New Roman" w:hAnsi="Times New Roman"/>
                <w:sz w:val="28"/>
                <w:szCs w:val="28"/>
              </w:rPr>
              <w:t>,</w:t>
            </w:r>
            <w:r>
              <w:rPr>
                <w:rFonts w:ascii="Times New Roman" w:hAnsi="Times New Roman"/>
                <w:sz w:val="28"/>
                <w:szCs w:val="28"/>
              </w:rPr>
              <w:t>19</w:t>
            </w:r>
          </w:p>
        </w:tc>
        <w:tc>
          <w:tcPr>
            <w:tcW w:w="992" w:type="dxa"/>
            <w:tcBorders>
              <w:top w:val="nil"/>
              <w:left w:val="nil"/>
              <w:bottom w:val="single" w:sz="4" w:space="0" w:color="auto"/>
              <w:right w:val="single" w:sz="4" w:space="0" w:color="auto"/>
            </w:tcBorders>
            <w:shd w:val="clear" w:color="auto" w:fill="auto"/>
            <w:vAlign w:val="bottom"/>
          </w:tcPr>
          <w:p w:rsidR="000E7BF0" w:rsidRPr="00A955E5" w:rsidRDefault="000E7BF0" w:rsidP="00AA0FA3">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5D1FD1" w:rsidRDefault="00A955E5" w:rsidP="00AA0FA3">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5D1FD1" w:rsidRDefault="00A955E5" w:rsidP="00AA0FA3">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A955E5" w:rsidRDefault="00D06FBC" w:rsidP="00AA0FA3">
            <w:pPr>
              <w:jc w:val="center"/>
              <w:rPr>
                <w:rFonts w:ascii="Times New Roman" w:hAnsi="Times New Roman"/>
                <w:bCs/>
                <w:sz w:val="28"/>
                <w:szCs w:val="28"/>
              </w:rPr>
            </w:pPr>
            <w:r>
              <w:rPr>
                <w:rFonts w:ascii="Times New Roman" w:hAnsi="Times New Roman"/>
                <w:bCs/>
                <w:sz w:val="28"/>
                <w:szCs w:val="28"/>
              </w:rPr>
              <w:t>100</w:t>
            </w:r>
          </w:p>
        </w:tc>
      </w:tr>
      <w:tr w:rsidR="000E7BF0" w:rsidRPr="002F3093" w:rsidTr="001518A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0E7BF0" w:rsidRPr="00D85527" w:rsidRDefault="00BF5631" w:rsidP="00AA0FA3">
            <w:pPr>
              <w:rPr>
                <w:rFonts w:ascii="Times New Roman" w:hAnsi="Times New Roman"/>
                <w:bCs/>
                <w:sz w:val="28"/>
                <w:szCs w:val="28"/>
              </w:rPr>
            </w:pPr>
            <w:r w:rsidRPr="00D85527">
              <w:rPr>
                <w:rFonts w:ascii="Times New Roman" w:hAnsi="Times New Roman"/>
                <w:bCs/>
                <w:sz w:val="28"/>
                <w:szCs w:val="28"/>
              </w:rPr>
              <w:t xml:space="preserve"> </w:t>
            </w:r>
            <w:r w:rsidR="00D85527" w:rsidRPr="00D85527">
              <w:rPr>
                <w:rFonts w:ascii="Times New Roman" w:hAnsi="Times New Roman"/>
                <w:bCs/>
                <w:sz w:val="28"/>
                <w:szCs w:val="28"/>
              </w:rPr>
              <w:t>13</w:t>
            </w:r>
            <w:r w:rsidR="000E7BF0" w:rsidRPr="00D85527">
              <w:rPr>
                <w:rFonts w:ascii="Times New Roman" w:hAnsi="Times New Roman"/>
                <w:bCs/>
                <w:sz w:val="28"/>
                <w:szCs w:val="28"/>
              </w:rPr>
              <w:t>,</w:t>
            </w:r>
            <w:r w:rsidR="00D85527" w:rsidRPr="00D85527">
              <w:rPr>
                <w:rFonts w:ascii="Times New Roman" w:hAnsi="Times New Roman"/>
                <w:bCs/>
                <w:sz w:val="28"/>
                <w:szCs w:val="28"/>
              </w:rPr>
              <w:t>1</w:t>
            </w:r>
            <w:r w:rsidR="00FA5980" w:rsidRPr="00D85527">
              <w:rPr>
                <w:rFonts w:ascii="Times New Roman" w:hAnsi="Times New Roman"/>
                <w:bCs/>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0E7BF0" w:rsidRPr="00D85527" w:rsidRDefault="000E7BF0" w:rsidP="00AA0FA3">
            <w:pPr>
              <w:jc w:val="center"/>
              <w:rPr>
                <w:rFonts w:ascii="Times New Roman" w:hAnsi="Times New Roman"/>
                <w:bCs/>
                <w:sz w:val="28"/>
                <w:szCs w:val="28"/>
              </w:rPr>
            </w:pPr>
            <w:r w:rsidRPr="00D85527">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D85527" w:rsidRDefault="00D6579F" w:rsidP="00AA0FA3">
            <w:pPr>
              <w:jc w:val="center"/>
              <w:rPr>
                <w:rFonts w:ascii="Times New Roman" w:hAnsi="Times New Roman"/>
                <w:bCs/>
                <w:sz w:val="28"/>
                <w:szCs w:val="28"/>
              </w:rPr>
            </w:pPr>
            <w:r w:rsidRPr="00D85527">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D85527" w:rsidRDefault="00381EBC" w:rsidP="00AA0FA3">
            <w:pPr>
              <w:jc w:val="center"/>
              <w:rPr>
                <w:rFonts w:ascii="Times New Roman" w:hAnsi="Times New Roman"/>
                <w:bCs/>
                <w:sz w:val="28"/>
                <w:szCs w:val="28"/>
              </w:rPr>
            </w:pPr>
            <w:r w:rsidRPr="00D85527">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0E7BF0" w:rsidRPr="00D85527" w:rsidRDefault="00FA5980" w:rsidP="00C62E28">
            <w:pPr>
              <w:jc w:val="center"/>
              <w:rPr>
                <w:rFonts w:ascii="Times New Roman" w:hAnsi="Times New Roman"/>
                <w:bCs/>
                <w:sz w:val="28"/>
                <w:szCs w:val="28"/>
              </w:rPr>
            </w:pPr>
            <w:r w:rsidRPr="00D85527">
              <w:rPr>
                <w:rFonts w:ascii="Times New Roman" w:hAnsi="Times New Roman"/>
                <w:bCs/>
                <w:sz w:val="28"/>
                <w:szCs w:val="28"/>
              </w:rPr>
              <w:t>93,33</w:t>
            </w:r>
          </w:p>
        </w:tc>
      </w:tr>
      <w:tr w:rsidR="0084240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84240B" w:rsidRPr="008B6525" w:rsidRDefault="00D06FBC" w:rsidP="00A35865">
            <w:pPr>
              <w:jc w:val="center"/>
              <w:rPr>
                <w:rFonts w:ascii="Times New Roman" w:hAnsi="Times New Roman"/>
                <w:sz w:val="28"/>
                <w:szCs w:val="28"/>
              </w:rPr>
            </w:pPr>
            <w:r>
              <w:rPr>
                <w:rFonts w:ascii="Times New Roman" w:hAnsi="Times New Roman"/>
                <w:sz w:val="28"/>
                <w:szCs w:val="28"/>
              </w:rPr>
              <w:t>5</w:t>
            </w:r>
            <w:r w:rsidR="0084240B" w:rsidRPr="008B6525">
              <w:rPr>
                <w:rFonts w:ascii="Times New Roman" w:hAnsi="Times New Roman"/>
                <w:sz w:val="28"/>
                <w:szCs w:val="28"/>
              </w:rPr>
              <w:t>,</w:t>
            </w:r>
            <w:r>
              <w:rPr>
                <w:rFonts w:ascii="Times New Roman" w:hAnsi="Times New Roman"/>
                <w:sz w:val="28"/>
                <w:szCs w:val="28"/>
              </w:rPr>
              <w:t>9</w:t>
            </w:r>
            <w:r w:rsidR="0040656D">
              <w:rPr>
                <w:rFonts w:ascii="Times New Roman" w:hAnsi="Times New Roman"/>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84240B" w:rsidRPr="00763CBE" w:rsidRDefault="0084240B"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84240B" w:rsidRPr="005D1FD1" w:rsidRDefault="0084240B"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5D1FD1" w:rsidRDefault="0084240B"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763CBE" w:rsidRDefault="00D06FBC" w:rsidP="00647479">
            <w:pPr>
              <w:jc w:val="center"/>
              <w:rPr>
                <w:rFonts w:ascii="Times New Roman" w:hAnsi="Times New Roman"/>
                <w:bCs/>
                <w:sz w:val="28"/>
                <w:szCs w:val="28"/>
              </w:rPr>
            </w:pPr>
            <w:r>
              <w:rPr>
                <w:rFonts w:ascii="Times New Roman" w:hAnsi="Times New Roman"/>
                <w:bCs/>
                <w:sz w:val="28"/>
                <w:szCs w:val="28"/>
              </w:rPr>
              <w:t>93</w:t>
            </w:r>
            <w:r w:rsidR="0040656D">
              <w:rPr>
                <w:rFonts w:ascii="Times New Roman" w:hAnsi="Times New Roman"/>
                <w:bCs/>
                <w:sz w:val="28"/>
                <w:szCs w:val="28"/>
              </w:rPr>
              <w:t>,</w:t>
            </w:r>
            <w:r>
              <w:rPr>
                <w:rFonts w:ascii="Times New Roman" w:hAnsi="Times New Roman"/>
                <w:bCs/>
                <w:sz w:val="28"/>
                <w:szCs w:val="28"/>
              </w:rPr>
              <w:t>28</w:t>
            </w:r>
          </w:p>
        </w:tc>
      </w:tr>
      <w:tr w:rsidR="00FA5980"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1A122A">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FU</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1A122A">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1A122A">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2F3093" w:rsidRDefault="00D06FBC" w:rsidP="001A122A">
            <w:pPr>
              <w:jc w:val="center"/>
              <w:rPr>
                <w:rFonts w:ascii="Times New Roman" w:hAnsi="Times New Roman"/>
                <w:sz w:val="28"/>
                <w:szCs w:val="28"/>
              </w:rPr>
            </w:pPr>
            <w:r>
              <w:rPr>
                <w:rFonts w:ascii="Times New Roman" w:hAnsi="Times New Roman"/>
                <w:sz w:val="28"/>
                <w:szCs w:val="28"/>
              </w:rPr>
              <w:t>7</w:t>
            </w:r>
            <w:r w:rsidR="00FA5980" w:rsidRPr="002F3093">
              <w:rPr>
                <w:rFonts w:ascii="Times New Roman" w:hAnsi="Times New Roman"/>
                <w:sz w:val="28"/>
                <w:szCs w:val="28"/>
              </w:rPr>
              <w:t>,</w:t>
            </w:r>
            <w:r>
              <w:rPr>
                <w:rFonts w:ascii="Times New Roman" w:hAnsi="Times New Roman"/>
                <w:sz w:val="28"/>
                <w:szCs w:val="28"/>
              </w:rPr>
              <w:t>77</w:t>
            </w:r>
          </w:p>
        </w:tc>
        <w:tc>
          <w:tcPr>
            <w:tcW w:w="992" w:type="dxa"/>
            <w:tcBorders>
              <w:top w:val="nil"/>
              <w:left w:val="nil"/>
              <w:bottom w:val="single" w:sz="4" w:space="0" w:color="auto"/>
              <w:right w:val="single" w:sz="4" w:space="0" w:color="auto"/>
            </w:tcBorders>
            <w:shd w:val="clear" w:color="auto" w:fill="auto"/>
            <w:vAlign w:val="bottom"/>
          </w:tcPr>
          <w:p w:rsidR="00FA5980" w:rsidRPr="002F3093" w:rsidRDefault="00FA5980" w:rsidP="001A122A">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1A122A">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24CC6" w:rsidRDefault="00FA5980" w:rsidP="001A122A">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D06FBC" w:rsidP="00D06FBC">
            <w:pPr>
              <w:rPr>
                <w:rFonts w:ascii="Times New Roman" w:hAnsi="Times New Roman"/>
                <w:bCs/>
                <w:sz w:val="28"/>
                <w:szCs w:val="28"/>
              </w:rPr>
            </w:pPr>
            <w:r>
              <w:rPr>
                <w:rFonts w:ascii="Times New Roman" w:hAnsi="Times New Roman"/>
                <w:bCs/>
                <w:sz w:val="28"/>
                <w:szCs w:val="28"/>
              </w:rPr>
              <w:t xml:space="preserve">  93,2</w:t>
            </w:r>
            <w:r w:rsidR="00FA5980">
              <w:rPr>
                <w:rFonts w:ascii="Times New Roman" w:hAnsi="Times New Roman"/>
                <w:bCs/>
                <w:sz w:val="28"/>
                <w:szCs w:val="28"/>
              </w:rPr>
              <w:t>8</w:t>
            </w:r>
          </w:p>
        </w:tc>
      </w:tr>
      <w:tr w:rsidR="00FA5980" w:rsidRPr="002F3093" w:rsidTr="00717F3B">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Default="00FA5980" w:rsidP="003A50C4">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A0FA3">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A0FA3">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FA5980" w:rsidRPr="008B6525" w:rsidRDefault="00D06FBC" w:rsidP="00AA0FA3">
            <w:pPr>
              <w:jc w:val="center"/>
              <w:rPr>
                <w:rFonts w:ascii="Times New Roman" w:hAnsi="Times New Roman"/>
                <w:bCs/>
                <w:sz w:val="28"/>
                <w:szCs w:val="28"/>
              </w:rPr>
            </w:pPr>
            <w:r>
              <w:rPr>
                <w:rFonts w:ascii="Times New Roman" w:hAnsi="Times New Roman"/>
                <w:bCs/>
                <w:sz w:val="28"/>
                <w:szCs w:val="28"/>
              </w:rPr>
              <w:t>59</w:t>
            </w:r>
            <w:r w:rsidR="00FA5980" w:rsidRPr="008B6525">
              <w:rPr>
                <w:rFonts w:ascii="Times New Roman" w:hAnsi="Times New Roman"/>
                <w:bCs/>
                <w:sz w:val="28"/>
                <w:szCs w:val="28"/>
              </w:rPr>
              <w:t>,</w:t>
            </w:r>
            <w:r>
              <w:rPr>
                <w:rFonts w:ascii="Times New Roman" w:hAnsi="Times New Roman"/>
                <w:bCs/>
                <w:sz w:val="28"/>
                <w:szCs w:val="28"/>
              </w:rPr>
              <w:t>2</w:t>
            </w:r>
            <w:r w:rsidR="00FA5980">
              <w:rPr>
                <w:rFonts w:ascii="Times New Roman" w:hAnsi="Times New Roman"/>
                <w:bCs/>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FA5980" w:rsidRPr="002F3093" w:rsidRDefault="00FA5980" w:rsidP="00AA0FA3">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FA5980" w:rsidRPr="005D1FD1" w:rsidRDefault="00640582" w:rsidP="00AA0FA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5D1FD1" w:rsidRDefault="00FA5980" w:rsidP="00AA0FA3">
            <w:pPr>
              <w:jc w:val="center"/>
              <w:rPr>
                <w:rFonts w:ascii="Times New Roman" w:hAnsi="Times New Roman"/>
                <w:bCs/>
                <w:sz w:val="28"/>
                <w:szCs w:val="28"/>
              </w:rPr>
            </w:pPr>
            <w:r w:rsidRPr="005D1FD1">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A0FA3">
            <w:pPr>
              <w:jc w:val="center"/>
              <w:rPr>
                <w:rFonts w:ascii="Times New Roman" w:hAnsi="Times New Roman"/>
                <w:bCs/>
                <w:sz w:val="28"/>
                <w:szCs w:val="28"/>
              </w:rPr>
            </w:pPr>
            <w:r>
              <w:rPr>
                <w:rFonts w:ascii="Times New Roman" w:hAnsi="Times New Roman"/>
                <w:bCs/>
                <w:sz w:val="28"/>
                <w:szCs w:val="28"/>
              </w:rPr>
              <w:t>83</w:t>
            </w:r>
            <w:r w:rsidR="00D06FBC">
              <w:rPr>
                <w:rFonts w:ascii="Times New Roman" w:hAnsi="Times New Roman"/>
                <w:bCs/>
                <w:sz w:val="28"/>
                <w:szCs w:val="28"/>
              </w:rPr>
              <w:t>,00</w:t>
            </w:r>
          </w:p>
        </w:tc>
      </w:tr>
      <w:tr w:rsidR="00FA5980"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8B6525" w:rsidRDefault="00FA5980" w:rsidP="00A35865">
            <w:pPr>
              <w:jc w:val="center"/>
              <w:rPr>
                <w:rFonts w:ascii="Times New Roman" w:hAnsi="Times New Roman"/>
                <w:sz w:val="28"/>
                <w:szCs w:val="28"/>
              </w:rPr>
            </w:pPr>
            <w:r w:rsidRPr="008B6525">
              <w:rPr>
                <w:rFonts w:ascii="Times New Roman" w:hAnsi="Times New Roman"/>
                <w:sz w:val="28"/>
                <w:szCs w:val="28"/>
              </w:rPr>
              <w:t>0,</w:t>
            </w:r>
            <w:r>
              <w:rPr>
                <w:rFonts w:ascii="Times New Roman" w:hAnsi="Times New Roman"/>
                <w:sz w:val="28"/>
                <w:szCs w:val="28"/>
              </w:rPr>
              <w:t>0</w:t>
            </w:r>
            <w:r w:rsidR="00D06FBC">
              <w:rPr>
                <w:rFonts w:ascii="Times New Roman" w:hAnsi="Times New Roman"/>
                <w:sz w:val="28"/>
                <w:szCs w:val="28"/>
              </w:rPr>
              <w:t>4</w:t>
            </w:r>
          </w:p>
        </w:tc>
        <w:tc>
          <w:tcPr>
            <w:tcW w:w="992" w:type="dxa"/>
            <w:tcBorders>
              <w:top w:val="nil"/>
              <w:left w:val="nil"/>
              <w:bottom w:val="single" w:sz="4" w:space="0" w:color="auto"/>
              <w:right w:val="single" w:sz="4" w:space="0" w:color="auto"/>
            </w:tcBorders>
            <w:shd w:val="clear" w:color="auto" w:fill="auto"/>
            <w:vAlign w:val="bottom"/>
          </w:tcPr>
          <w:p w:rsidR="00FA5980" w:rsidRPr="00763CBE" w:rsidRDefault="00FA5980" w:rsidP="00F02600">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63CBE" w:rsidRDefault="00FA5980"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24CC6" w:rsidRDefault="00FA5980"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63CBE" w:rsidRDefault="00D06FBC" w:rsidP="00A35865">
            <w:pPr>
              <w:jc w:val="center"/>
              <w:rPr>
                <w:rFonts w:ascii="Times New Roman" w:hAnsi="Times New Roman"/>
                <w:bCs/>
                <w:sz w:val="28"/>
                <w:szCs w:val="28"/>
              </w:rPr>
            </w:pPr>
            <w:r>
              <w:rPr>
                <w:rFonts w:ascii="Times New Roman" w:hAnsi="Times New Roman"/>
                <w:bCs/>
                <w:sz w:val="28"/>
                <w:szCs w:val="28"/>
              </w:rPr>
              <w:t>93</w:t>
            </w:r>
            <w:r w:rsidR="00FA5980" w:rsidRPr="00763CBE">
              <w:rPr>
                <w:rFonts w:ascii="Times New Roman" w:hAnsi="Times New Roman"/>
                <w:bCs/>
                <w:sz w:val="28"/>
                <w:szCs w:val="28"/>
              </w:rPr>
              <w:t>,</w:t>
            </w:r>
            <w:r>
              <w:rPr>
                <w:rFonts w:ascii="Times New Roman" w:hAnsi="Times New Roman"/>
                <w:bCs/>
                <w:sz w:val="28"/>
                <w:szCs w:val="28"/>
              </w:rPr>
              <w:t>28</w:t>
            </w:r>
          </w:p>
        </w:tc>
      </w:tr>
      <w:tr w:rsidR="00FA5980"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A955E5" w:rsidRDefault="00D06FBC" w:rsidP="00A35865">
            <w:pPr>
              <w:jc w:val="center"/>
              <w:rPr>
                <w:rFonts w:ascii="Times New Roman" w:hAnsi="Times New Roman"/>
                <w:sz w:val="28"/>
                <w:szCs w:val="28"/>
              </w:rPr>
            </w:pPr>
            <w:r>
              <w:rPr>
                <w:rFonts w:ascii="Times New Roman" w:hAnsi="Times New Roman"/>
                <w:sz w:val="28"/>
                <w:szCs w:val="28"/>
              </w:rPr>
              <w:t>7</w:t>
            </w:r>
            <w:r w:rsidR="00FA5980" w:rsidRPr="00A955E5">
              <w:rPr>
                <w:rFonts w:ascii="Times New Roman" w:hAnsi="Times New Roman"/>
                <w:sz w:val="28"/>
                <w:szCs w:val="28"/>
              </w:rPr>
              <w:t>,</w:t>
            </w:r>
            <w:r>
              <w:rPr>
                <w:rFonts w:ascii="Times New Roman" w:hAnsi="Times New Roman"/>
                <w:sz w:val="28"/>
                <w:szCs w:val="28"/>
              </w:rPr>
              <w:t>23</w:t>
            </w:r>
          </w:p>
        </w:tc>
        <w:tc>
          <w:tcPr>
            <w:tcW w:w="992" w:type="dxa"/>
            <w:tcBorders>
              <w:top w:val="nil"/>
              <w:left w:val="nil"/>
              <w:bottom w:val="single" w:sz="4" w:space="0" w:color="auto"/>
              <w:right w:val="single" w:sz="4" w:space="0" w:color="auto"/>
            </w:tcBorders>
            <w:shd w:val="clear" w:color="auto" w:fill="auto"/>
            <w:vAlign w:val="bottom"/>
          </w:tcPr>
          <w:p w:rsidR="00FA5980" w:rsidRPr="00A955E5" w:rsidRDefault="00FA5980" w:rsidP="00C93215">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FA5980" w:rsidP="00381E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FA5980" w:rsidP="00EC3DA0">
            <w:pPr>
              <w:jc w:val="center"/>
              <w:rPr>
                <w:rFonts w:ascii="Times New Roman" w:hAnsi="Times New Roman"/>
                <w:bCs/>
                <w:sz w:val="28"/>
                <w:szCs w:val="28"/>
              </w:rPr>
            </w:pPr>
            <w:r w:rsidRPr="00A955E5">
              <w:rPr>
                <w:rFonts w:ascii="Times New Roman" w:hAnsi="Times New Roman"/>
                <w:bCs/>
                <w:sz w:val="28"/>
                <w:szCs w:val="28"/>
              </w:rPr>
              <w:t>11</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D06FBC" w:rsidP="00555243">
            <w:pPr>
              <w:jc w:val="center"/>
              <w:rPr>
                <w:rFonts w:ascii="Times New Roman" w:hAnsi="Times New Roman"/>
                <w:bCs/>
                <w:sz w:val="28"/>
                <w:szCs w:val="28"/>
              </w:rPr>
            </w:pPr>
            <w:r>
              <w:rPr>
                <w:rFonts w:ascii="Times New Roman" w:hAnsi="Times New Roman"/>
                <w:bCs/>
                <w:sz w:val="28"/>
                <w:szCs w:val="28"/>
              </w:rPr>
              <w:t>90,</w:t>
            </w:r>
            <w:r w:rsidR="00FA5980">
              <w:rPr>
                <w:rFonts w:ascii="Times New Roman" w:hAnsi="Times New Roman"/>
                <w:bCs/>
                <w:sz w:val="28"/>
                <w:szCs w:val="28"/>
              </w:rPr>
              <w:t>3</w:t>
            </w:r>
            <w:r>
              <w:rPr>
                <w:rFonts w:ascii="Times New Roman" w:hAnsi="Times New Roman"/>
                <w:bCs/>
                <w:sz w:val="28"/>
                <w:szCs w:val="28"/>
              </w:rPr>
              <w:t>2</w:t>
            </w:r>
          </w:p>
        </w:tc>
      </w:tr>
      <w:tr w:rsidR="00FA5980"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8B6525" w:rsidRDefault="00FA5980" w:rsidP="00A35865">
            <w:pPr>
              <w:jc w:val="center"/>
              <w:rPr>
                <w:rFonts w:ascii="Times New Roman" w:hAnsi="Times New Roman"/>
                <w:sz w:val="28"/>
                <w:szCs w:val="28"/>
              </w:rPr>
            </w:pPr>
            <w:r>
              <w:rPr>
                <w:rFonts w:ascii="Times New Roman" w:hAnsi="Times New Roman"/>
                <w:sz w:val="28"/>
                <w:szCs w:val="28"/>
              </w:rPr>
              <w:t>9</w:t>
            </w:r>
            <w:r w:rsidRPr="008B6525">
              <w:rPr>
                <w:rFonts w:ascii="Times New Roman" w:hAnsi="Times New Roman"/>
                <w:sz w:val="28"/>
                <w:szCs w:val="28"/>
              </w:rPr>
              <w:t>,</w:t>
            </w:r>
            <w:r w:rsidR="00DF0762">
              <w:rPr>
                <w:rFonts w:ascii="Times New Roman" w:hAnsi="Times New Roman"/>
                <w:sz w:val="28"/>
                <w:szCs w:val="28"/>
              </w:rPr>
              <w:t>66</w:t>
            </w:r>
          </w:p>
        </w:tc>
        <w:tc>
          <w:tcPr>
            <w:tcW w:w="992"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24CC6" w:rsidRDefault="00FA5980"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DF0762" w:rsidP="00A35865">
            <w:pPr>
              <w:jc w:val="center"/>
              <w:rPr>
                <w:rFonts w:ascii="Times New Roman" w:hAnsi="Times New Roman"/>
                <w:bCs/>
                <w:sz w:val="28"/>
                <w:szCs w:val="28"/>
              </w:rPr>
            </w:pPr>
            <w:r>
              <w:rPr>
                <w:rFonts w:ascii="Times New Roman" w:hAnsi="Times New Roman"/>
                <w:bCs/>
                <w:sz w:val="28"/>
                <w:szCs w:val="28"/>
              </w:rPr>
              <w:t>95</w:t>
            </w:r>
            <w:r w:rsidR="00FA5980">
              <w:rPr>
                <w:rFonts w:ascii="Times New Roman" w:hAnsi="Times New Roman"/>
                <w:bCs/>
                <w:sz w:val="28"/>
                <w:szCs w:val="28"/>
              </w:rPr>
              <w:t>,</w:t>
            </w:r>
            <w:r>
              <w:rPr>
                <w:rFonts w:ascii="Times New Roman" w:hAnsi="Times New Roman"/>
                <w:bCs/>
                <w:sz w:val="28"/>
                <w:szCs w:val="28"/>
              </w:rPr>
              <w:t>83</w:t>
            </w:r>
          </w:p>
        </w:tc>
      </w:tr>
      <w:tr w:rsidR="00FA5980"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8B6525" w:rsidRDefault="00DF0762" w:rsidP="00511932">
            <w:pPr>
              <w:jc w:val="center"/>
              <w:rPr>
                <w:rFonts w:ascii="Times New Roman" w:hAnsi="Times New Roman"/>
                <w:sz w:val="28"/>
                <w:szCs w:val="28"/>
              </w:rPr>
            </w:pPr>
            <w:r>
              <w:rPr>
                <w:rFonts w:ascii="Times New Roman" w:hAnsi="Times New Roman"/>
                <w:sz w:val="28"/>
                <w:szCs w:val="28"/>
              </w:rPr>
              <w:t>14</w:t>
            </w:r>
            <w:r w:rsidR="00FA5980" w:rsidRPr="008B6525">
              <w:rPr>
                <w:rFonts w:ascii="Times New Roman" w:hAnsi="Times New Roman"/>
                <w:sz w:val="28"/>
                <w:szCs w:val="28"/>
              </w:rPr>
              <w:t>,</w:t>
            </w:r>
            <w:r w:rsidR="00D50E7A">
              <w:rPr>
                <w:rFonts w:ascii="Times New Roman" w:hAnsi="Times New Roman"/>
                <w:sz w:val="28"/>
                <w:szCs w:val="28"/>
              </w:rPr>
              <w:t>1</w:t>
            </w:r>
            <w:r>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24CC6" w:rsidRDefault="00FA5980"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DF0762" w:rsidP="008B6872">
            <w:pPr>
              <w:jc w:val="center"/>
              <w:rPr>
                <w:rFonts w:ascii="Times New Roman" w:hAnsi="Times New Roman"/>
                <w:bCs/>
                <w:sz w:val="28"/>
                <w:szCs w:val="28"/>
              </w:rPr>
            </w:pPr>
            <w:r>
              <w:rPr>
                <w:rFonts w:ascii="Times New Roman" w:hAnsi="Times New Roman"/>
                <w:bCs/>
                <w:sz w:val="28"/>
                <w:szCs w:val="28"/>
              </w:rPr>
              <w:t>95</w:t>
            </w:r>
            <w:r w:rsidR="00FA5980">
              <w:rPr>
                <w:rFonts w:ascii="Times New Roman" w:hAnsi="Times New Roman"/>
                <w:bCs/>
                <w:sz w:val="28"/>
                <w:szCs w:val="28"/>
              </w:rPr>
              <w:t>,</w:t>
            </w:r>
            <w:r w:rsidR="00D50E7A">
              <w:rPr>
                <w:rFonts w:ascii="Times New Roman" w:hAnsi="Times New Roman"/>
                <w:bCs/>
                <w:sz w:val="28"/>
                <w:szCs w:val="28"/>
              </w:rPr>
              <w:t>7</w:t>
            </w:r>
            <w:r>
              <w:rPr>
                <w:rFonts w:ascii="Times New Roman" w:hAnsi="Times New Roman"/>
                <w:bCs/>
                <w:sz w:val="28"/>
                <w:szCs w:val="28"/>
              </w:rPr>
              <w:t>0</w:t>
            </w:r>
          </w:p>
        </w:tc>
      </w:tr>
      <w:tr w:rsidR="00FA5980" w:rsidRPr="002F3093" w:rsidTr="00CA3A12">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7A3B5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7A3B59">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7A3B5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FA5980" w:rsidRPr="00A955E5" w:rsidRDefault="00DF0762" w:rsidP="007A3B59">
            <w:pPr>
              <w:jc w:val="center"/>
              <w:rPr>
                <w:rFonts w:ascii="Times New Roman" w:hAnsi="Times New Roman"/>
                <w:bCs/>
                <w:sz w:val="28"/>
                <w:szCs w:val="28"/>
              </w:rPr>
            </w:pPr>
            <w:r>
              <w:rPr>
                <w:rFonts w:ascii="Times New Roman" w:hAnsi="Times New Roman"/>
                <w:bCs/>
                <w:sz w:val="28"/>
                <w:szCs w:val="28"/>
              </w:rPr>
              <w:t>9</w:t>
            </w:r>
            <w:r w:rsidR="00FA5980" w:rsidRPr="00A955E5">
              <w:rPr>
                <w:rFonts w:ascii="Times New Roman" w:hAnsi="Times New Roman"/>
                <w:bCs/>
                <w:sz w:val="28"/>
                <w:szCs w:val="28"/>
              </w:rPr>
              <w:t>,</w:t>
            </w:r>
            <w:r>
              <w:rPr>
                <w:rFonts w:ascii="Times New Roman" w:hAnsi="Times New Roman"/>
                <w:bCs/>
                <w:sz w:val="28"/>
                <w:szCs w:val="28"/>
              </w:rPr>
              <w:t>92</w:t>
            </w:r>
          </w:p>
        </w:tc>
        <w:tc>
          <w:tcPr>
            <w:tcW w:w="992" w:type="dxa"/>
            <w:tcBorders>
              <w:top w:val="nil"/>
              <w:left w:val="nil"/>
              <w:bottom w:val="single" w:sz="4" w:space="0" w:color="auto"/>
              <w:right w:val="single" w:sz="4" w:space="0" w:color="auto"/>
            </w:tcBorders>
            <w:shd w:val="clear" w:color="auto" w:fill="auto"/>
            <w:vAlign w:val="bottom"/>
          </w:tcPr>
          <w:p w:rsidR="00FA5980" w:rsidRPr="00A955E5" w:rsidRDefault="00FA5980" w:rsidP="007A3B59">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D50E7A" w:rsidP="007A3B5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FA5980" w:rsidP="007A3B59">
            <w:pPr>
              <w:jc w:val="center"/>
              <w:rPr>
                <w:rFonts w:ascii="Times New Roman" w:hAnsi="Times New Roman"/>
                <w:bCs/>
                <w:sz w:val="28"/>
                <w:szCs w:val="28"/>
              </w:rPr>
            </w:pPr>
            <w:r w:rsidRPr="00A955E5">
              <w:rPr>
                <w:rFonts w:ascii="Times New Roman" w:hAnsi="Times New Roman"/>
                <w:bCs/>
                <w:sz w:val="28"/>
                <w:szCs w:val="28"/>
              </w:rPr>
              <w:t>1</w:t>
            </w:r>
            <w:r>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DF0762" w:rsidP="007A3B59">
            <w:pPr>
              <w:jc w:val="center"/>
              <w:rPr>
                <w:rFonts w:ascii="Times New Roman" w:hAnsi="Times New Roman"/>
                <w:bCs/>
                <w:sz w:val="28"/>
                <w:szCs w:val="28"/>
              </w:rPr>
            </w:pPr>
            <w:r>
              <w:rPr>
                <w:rFonts w:ascii="Times New Roman" w:hAnsi="Times New Roman"/>
                <w:bCs/>
                <w:sz w:val="28"/>
                <w:szCs w:val="28"/>
              </w:rPr>
              <w:t>99</w:t>
            </w:r>
            <w:r w:rsidR="00FA5980" w:rsidRPr="00A955E5">
              <w:rPr>
                <w:rFonts w:ascii="Times New Roman" w:hAnsi="Times New Roman"/>
                <w:bCs/>
                <w:sz w:val="28"/>
                <w:szCs w:val="28"/>
              </w:rPr>
              <w:t>,</w:t>
            </w:r>
            <w:r>
              <w:rPr>
                <w:rFonts w:ascii="Times New Roman" w:hAnsi="Times New Roman"/>
                <w:bCs/>
                <w:sz w:val="28"/>
                <w:szCs w:val="28"/>
              </w:rPr>
              <w:t>60</w:t>
            </w:r>
          </w:p>
        </w:tc>
      </w:tr>
      <w:tr w:rsidR="00FA5980" w:rsidRPr="002F3093" w:rsidTr="00CA3A12">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7A3B5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7A3B59">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7A3B59">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FA5980" w:rsidRPr="00A955E5" w:rsidRDefault="00D50E7A" w:rsidP="007A3B59">
            <w:pPr>
              <w:rPr>
                <w:rFonts w:ascii="Times New Roman" w:hAnsi="Times New Roman"/>
                <w:bCs/>
                <w:sz w:val="28"/>
                <w:szCs w:val="28"/>
              </w:rPr>
            </w:pPr>
            <w:r>
              <w:rPr>
                <w:rFonts w:ascii="Times New Roman" w:hAnsi="Times New Roman"/>
                <w:bCs/>
                <w:sz w:val="28"/>
                <w:szCs w:val="28"/>
              </w:rPr>
              <w:t xml:space="preserve"> </w:t>
            </w:r>
            <w:r w:rsidR="00D85527" w:rsidRPr="00D85527">
              <w:rPr>
                <w:rFonts w:ascii="Times New Roman" w:hAnsi="Times New Roman"/>
                <w:bCs/>
                <w:sz w:val="28"/>
                <w:szCs w:val="28"/>
              </w:rPr>
              <w:t>15</w:t>
            </w:r>
            <w:r w:rsidR="00FA5980" w:rsidRPr="00D85527">
              <w:rPr>
                <w:rFonts w:ascii="Times New Roman" w:hAnsi="Times New Roman"/>
                <w:bCs/>
                <w:sz w:val="28"/>
                <w:szCs w:val="28"/>
              </w:rPr>
              <w:t>,</w:t>
            </w:r>
            <w:r w:rsidR="00D85527" w:rsidRPr="00D85527">
              <w:rPr>
                <w:rFonts w:ascii="Times New Roman" w:hAnsi="Times New Roman"/>
                <w:bCs/>
                <w:sz w:val="28"/>
                <w:szCs w:val="28"/>
              </w:rPr>
              <w:t>63</w:t>
            </w:r>
          </w:p>
        </w:tc>
        <w:tc>
          <w:tcPr>
            <w:tcW w:w="992" w:type="dxa"/>
            <w:tcBorders>
              <w:top w:val="nil"/>
              <w:left w:val="nil"/>
              <w:bottom w:val="single" w:sz="4" w:space="0" w:color="auto"/>
              <w:right w:val="single" w:sz="4" w:space="0" w:color="auto"/>
            </w:tcBorders>
            <w:shd w:val="clear" w:color="auto" w:fill="auto"/>
            <w:vAlign w:val="bottom"/>
          </w:tcPr>
          <w:p w:rsidR="00FA5980" w:rsidRPr="00A955E5" w:rsidRDefault="00FA5980" w:rsidP="007A3B59">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640582" w:rsidP="007A3B5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FA5980" w:rsidP="007A3B59">
            <w:pPr>
              <w:jc w:val="center"/>
              <w:rPr>
                <w:rFonts w:ascii="Times New Roman" w:hAnsi="Times New Roman"/>
                <w:bCs/>
                <w:sz w:val="28"/>
                <w:szCs w:val="28"/>
              </w:rPr>
            </w:pPr>
            <w:r w:rsidRPr="00A955E5">
              <w:rPr>
                <w:rFonts w:ascii="Times New Roman" w:hAnsi="Times New Roman"/>
                <w:bCs/>
                <w:sz w:val="28"/>
                <w:szCs w:val="28"/>
              </w:rPr>
              <w:t>1</w:t>
            </w:r>
            <w:r w:rsidR="00D50E7A">
              <w:rPr>
                <w:rFonts w:ascii="Times New Roman" w:hAnsi="Times New Roman"/>
                <w:bCs/>
                <w:sz w:val="28"/>
                <w:szCs w:val="28"/>
              </w:rPr>
              <w:t>7</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D50E7A" w:rsidP="007A3B59">
            <w:pPr>
              <w:jc w:val="center"/>
              <w:rPr>
                <w:rFonts w:ascii="Times New Roman" w:hAnsi="Times New Roman"/>
                <w:bCs/>
                <w:sz w:val="28"/>
                <w:szCs w:val="28"/>
              </w:rPr>
            </w:pPr>
            <w:r>
              <w:rPr>
                <w:rFonts w:ascii="Times New Roman" w:hAnsi="Times New Roman"/>
                <w:bCs/>
                <w:sz w:val="28"/>
                <w:szCs w:val="28"/>
              </w:rPr>
              <w:t>96</w:t>
            </w:r>
            <w:r w:rsidR="00FA5980">
              <w:rPr>
                <w:rFonts w:ascii="Times New Roman" w:hAnsi="Times New Roman"/>
                <w:bCs/>
                <w:sz w:val="28"/>
                <w:szCs w:val="28"/>
              </w:rPr>
              <w:t>,</w:t>
            </w:r>
            <w:r>
              <w:rPr>
                <w:rFonts w:ascii="Times New Roman" w:hAnsi="Times New Roman"/>
                <w:bCs/>
                <w:sz w:val="28"/>
                <w:szCs w:val="28"/>
              </w:rPr>
              <w:t>67</w:t>
            </w:r>
          </w:p>
        </w:tc>
      </w:tr>
    </w:tbl>
    <w:p w:rsidR="006B7257" w:rsidRDefault="006B7257" w:rsidP="00BB70A8">
      <w:pPr>
        <w:jc w:val="both"/>
        <w:rPr>
          <w:rFonts w:ascii="Times New Roman" w:hAnsi="Times New Roman"/>
          <w:sz w:val="28"/>
          <w:szCs w:val="28"/>
        </w:rPr>
      </w:pPr>
    </w:p>
    <w:p w:rsidR="0084240B" w:rsidRDefault="00335D92" w:rsidP="006B0DE4">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5108A9" w:rsidRDefault="0090248C" w:rsidP="006B0DE4">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 xml:space="preserve">pentru </w:t>
      </w:r>
      <w:r w:rsidR="00D401D1">
        <w:rPr>
          <w:rFonts w:ascii="Times New Roman" w:hAnsi="Times New Roman"/>
          <w:sz w:val="28"/>
          <w:szCs w:val="28"/>
        </w:rPr>
        <w:t>SO</w:t>
      </w:r>
      <w:r w:rsidR="00D401D1" w:rsidRPr="00D401D1">
        <w:rPr>
          <w:rFonts w:ascii="Times New Roman" w:hAnsi="Times New Roman"/>
          <w:sz w:val="28"/>
          <w:szCs w:val="28"/>
          <w:vertAlign w:val="subscript"/>
        </w:rPr>
        <w:t>2</w:t>
      </w:r>
      <w:r w:rsidR="00D401D1">
        <w:rPr>
          <w:rFonts w:ascii="Times New Roman" w:hAnsi="Times New Roman"/>
          <w:sz w:val="28"/>
          <w:szCs w:val="28"/>
        </w:rPr>
        <w:t>, NO</w:t>
      </w:r>
      <w:r w:rsidR="00D401D1" w:rsidRPr="00D401D1">
        <w:rPr>
          <w:rFonts w:ascii="Times New Roman" w:hAnsi="Times New Roman"/>
          <w:sz w:val="28"/>
          <w:szCs w:val="28"/>
          <w:vertAlign w:val="subscript"/>
        </w:rPr>
        <w:t>2</w:t>
      </w:r>
      <w:r w:rsidR="00D401D1">
        <w:rPr>
          <w:rFonts w:ascii="Times New Roman" w:hAnsi="Times New Roman"/>
          <w:sz w:val="28"/>
          <w:szCs w:val="28"/>
        </w:rPr>
        <w:t xml:space="preserve">, </w:t>
      </w:r>
      <w:r w:rsidR="00882574" w:rsidRPr="0034684F">
        <w:rPr>
          <w:rFonts w:ascii="Times New Roman" w:hAnsi="Times New Roman"/>
          <w:sz w:val="28"/>
          <w:szCs w:val="28"/>
        </w:rPr>
        <w:t>CO</w:t>
      </w:r>
      <w:r w:rsidR="00511932">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w:t>
      </w:r>
      <w:r w:rsidR="00BE497F" w:rsidRPr="00D401D1">
        <w:rPr>
          <w:rFonts w:ascii="Times New Roman" w:hAnsi="Times New Roman"/>
          <w:sz w:val="28"/>
          <w:szCs w:val="28"/>
          <w:vertAlign w:val="subscript"/>
        </w:rPr>
        <w:t>2</w:t>
      </w:r>
      <w:r w:rsidR="00AC29A1">
        <w:rPr>
          <w:rFonts w:ascii="Times New Roman" w:hAnsi="Times New Roman"/>
          <w:sz w:val="28"/>
          <w:szCs w:val="28"/>
        </w:rPr>
        <w:t xml:space="preserve">, PM10,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r w:rsidR="00370802">
        <w:rPr>
          <w:rFonts w:ascii="Times New Roman" w:hAnsi="Times New Roman"/>
          <w:sz w:val="28"/>
          <w:szCs w:val="28"/>
        </w:rPr>
        <w:t>:</w:t>
      </w:r>
    </w:p>
    <w:p w:rsidR="0072731C" w:rsidRDefault="0072731C" w:rsidP="006B0DE4">
      <w:pPr>
        <w:jc w:val="both"/>
        <w:rPr>
          <w:rFonts w:ascii="Times New Roman" w:hAnsi="Times New Roman"/>
          <w:sz w:val="28"/>
          <w:szCs w:val="28"/>
        </w:rPr>
      </w:pPr>
    </w:p>
    <w:p w:rsidR="006C2583" w:rsidRDefault="006C2583" w:rsidP="00763CBE">
      <w:pPr>
        <w:jc w:val="center"/>
        <w:rPr>
          <w:rFonts w:ascii="Times New Roman" w:hAnsi="Times New Roman"/>
          <w:bCs/>
          <w:sz w:val="28"/>
          <w:szCs w:val="28"/>
          <w:lang w:val="en-GB" w:eastAsia="en-GB"/>
        </w:rPr>
      </w:pPr>
    </w:p>
    <w:p w:rsidR="006C2583" w:rsidRDefault="006C2583" w:rsidP="00763CBE">
      <w:pPr>
        <w:jc w:val="center"/>
        <w:rPr>
          <w:rFonts w:ascii="Times New Roman" w:hAnsi="Times New Roman"/>
          <w:bCs/>
          <w:sz w:val="28"/>
          <w:szCs w:val="28"/>
          <w:lang w:val="en-GB" w:eastAsia="en-GB"/>
        </w:rPr>
      </w:pPr>
    </w:p>
    <w:p w:rsidR="00CB26FC" w:rsidRDefault="00CF566B" w:rsidP="00763CBE">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D67B15" w:rsidRDefault="00D67B15" w:rsidP="00763CBE">
      <w:pPr>
        <w:jc w:val="center"/>
        <w:rPr>
          <w:rFonts w:ascii="Times New Roman" w:hAnsi="Times New Roman"/>
          <w:bCs/>
          <w:sz w:val="28"/>
          <w:szCs w:val="28"/>
          <w:lang w:val="en-GB" w:eastAsia="en-GB"/>
        </w:rPr>
      </w:pPr>
    </w:p>
    <w:p w:rsidR="00B41095" w:rsidRDefault="006C2583" w:rsidP="00763CBE">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383316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115685" cy="3833224"/>
                    </a:xfrm>
                    <a:prstGeom prst="rect">
                      <a:avLst/>
                    </a:prstGeom>
                    <a:noFill/>
                    <a:ln w="9525">
                      <a:noFill/>
                      <a:miter lim="800000"/>
                      <a:headEnd/>
                      <a:tailEnd/>
                    </a:ln>
                  </pic:spPr>
                </pic:pic>
              </a:graphicData>
            </a:graphic>
          </wp:inline>
        </w:drawing>
      </w:r>
    </w:p>
    <w:p w:rsidR="00D67B15" w:rsidRDefault="00D67B15" w:rsidP="00AE5961">
      <w:pPr>
        <w:tabs>
          <w:tab w:val="left" w:pos="5715"/>
        </w:tabs>
        <w:rPr>
          <w:rFonts w:ascii="Times New Roman" w:hAnsi="Times New Roman"/>
          <w:bCs/>
          <w:sz w:val="28"/>
          <w:szCs w:val="28"/>
          <w:lang w:val="en-GB" w:eastAsia="en-GB"/>
        </w:rPr>
      </w:pPr>
    </w:p>
    <w:p w:rsidR="0092179F" w:rsidRDefault="00CF566B" w:rsidP="00822CF5">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5331EA">
        <w:rPr>
          <w:rFonts w:ascii="Times New Roman" w:hAnsi="Times New Roman"/>
          <w:bCs/>
          <w:sz w:val="28"/>
          <w:szCs w:val="28"/>
          <w:lang w:val="en-GB" w:eastAsia="en-GB"/>
        </w:rPr>
        <w:t xml:space="preserve"> </w:t>
      </w:r>
      <w:proofErr w:type="spellStart"/>
      <w:r w:rsidR="005331EA">
        <w:rPr>
          <w:rFonts w:ascii="Times New Roman" w:hAnsi="Times New Roman"/>
          <w:bCs/>
          <w:sz w:val="28"/>
          <w:szCs w:val="28"/>
          <w:lang w:val="en-GB" w:eastAsia="en-GB"/>
        </w:rPr>
        <w:t>medii</w:t>
      </w:r>
      <w:proofErr w:type="spellEnd"/>
      <w:r w:rsidR="005331EA">
        <w:rPr>
          <w:rFonts w:ascii="Times New Roman" w:hAnsi="Times New Roman"/>
          <w:bCs/>
          <w:sz w:val="28"/>
          <w:szCs w:val="28"/>
          <w:lang w:val="en-GB" w:eastAsia="en-GB"/>
        </w:rPr>
        <w:t xml:space="preserve"> </w:t>
      </w:r>
      <w:proofErr w:type="spellStart"/>
      <w:r w:rsidR="005331EA">
        <w:rPr>
          <w:rFonts w:ascii="Times New Roman" w:hAnsi="Times New Roman"/>
          <w:bCs/>
          <w:sz w:val="28"/>
          <w:szCs w:val="28"/>
          <w:lang w:val="en-GB" w:eastAsia="en-GB"/>
        </w:rPr>
        <w:t>orare</w:t>
      </w:r>
      <w:proofErr w:type="spellEnd"/>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6C2583" w:rsidRDefault="006C2583" w:rsidP="00822CF5">
      <w:pPr>
        <w:tabs>
          <w:tab w:val="left" w:pos="5715"/>
        </w:tabs>
        <w:jc w:val="center"/>
        <w:rPr>
          <w:rFonts w:ascii="Times New Roman" w:hAnsi="Times New Roman"/>
          <w:bCs/>
          <w:sz w:val="28"/>
          <w:szCs w:val="28"/>
          <w:lang w:val="en-GB" w:eastAsia="en-GB"/>
        </w:rPr>
      </w:pPr>
    </w:p>
    <w:p w:rsidR="003E05B6" w:rsidRDefault="006C2583" w:rsidP="00D47610">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9" cy="400873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115685" cy="4008793"/>
                    </a:xfrm>
                    <a:prstGeom prst="rect">
                      <a:avLst/>
                    </a:prstGeom>
                    <a:noFill/>
                    <a:ln w="9525">
                      <a:noFill/>
                      <a:miter lim="800000"/>
                      <a:headEnd/>
                      <a:tailEnd/>
                    </a:ln>
                  </pic:spPr>
                </pic:pic>
              </a:graphicData>
            </a:graphic>
          </wp:inline>
        </w:drawing>
      </w: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6C2583" w:rsidRDefault="006C2583" w:rsidP="00D96204">
      <w:pPr>
        <w:jc w:val="center"/>
        <w:rPr>
          <w:rFonts w:ascii="Times New Roman" w:hAnsi="Times New Roman"/>
          <w:bCs/>
          <w:sz w:val="28"/>
          <w:szCs w:val="28"/>
          <w:lang w:val="en-GB" w:eastAsia="en-GB"/>
        </w:rPr>
      </w:pPr>
    </w:p>
    <w:p w:rsidR="00D67B15" w:rsidRDefault="006C2583" w:rsidP="00D96204">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3599078"/>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115685" cy="3599134"/>
                    </a:xfrm>
                    <a:prstGeom prst="rect">
                      <a:avLst/>
                    </a:prstGeom>
                    <a:noFill/>
                    <a:ln w="9525">
                      <a:noFill/>
                      <a:miter lim="800000"/>
                      <a:headEnd/>
                      <a:tailEnd/>
                    </a:ln>
                  </pic:spPr>
                </pic:pic>
              </a:graphicData>
            </a:graphic>
          </wp:inline>
        </w:drawing>
      </w:r>
    </w:p>
    <w:p w:rsidR="00B41095" w:rsidRDefault="00B41095" w:rsidP="00D96204">
      <w:pPr>
        <w:jc w:val="center"/>
        <w:rPr>
          <w:rFonts w:ascii="Times New Roman" w:hAnsi="Times New Roman"/>
          <w:bCs/>
          <w:sz w:val="28"/>
          <w:szCs w:val="28"/>
          <w:lang w:val="en-GB" w:eastAsia="en-GB"/>
        </w:rPr>
      </w:pPr>
    </w:p>
    <w:p w:rsidR="00996223" w:rsidRDefault="00996223" w:rsidP="002154EE">
      <w:pPr>
        <w:jc w:val="center"/>
        <w:rPr>
          <w:rFonts w:ascii="Times New Roman" w:hAnsi="Times New Roman"/>
          <w:bCs/>
          <w:sz w:val="28"/>
          <w:szCs w:val="28"/>
          <w:lang w:val="en-GB" w:eastAsia="en-GB"/>
        </w:rPr>
      </w:pPr>
    </w:p>
    <w:p w:rsidR="00E25AA4" w:rsidRDefault="00FF6CDE" w:rsidP="00DF3F30">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D67B15" w:rsidRDefault="006C2583" w:rsidP="00DF3F30">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1" cy="3928263"/>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6115685" cy="3928323"/>
                    </a:xfrm>
                    <a:prstGeom prst="rect">
                      <a:avLst/>
                    </a:prstGeom>
                    <a:noFill/>
                    <a:ln w="9525">
                      <a:noFill/>
                      <a:miter lim="800000"/>
                      <a:headEnd/>
                      <a:tailEnd/>
                    </a:ln>
                  </pic:spPr>
                </pic:pic>
              </a:graphicData>
            </a:graphic>
          </wp:inline>
        </w:drawing>
      </w:r>
    </w:p>
    <w:p w:rsidR="005331EA" w:rsidRDefault="005331EA" w:rsidP="00AE5961">
      <w:pPr>
        <w:tabs>
          <w:tab w:val="left" w:pos="5715"/>
        </w:tabs>
        <w:rPr>
          <w:rFonts w:ascii="Times New Roman" w:hAnsi="Times New Roman"/>
          <w:bCs/>
          <w:sz w:val="28"/>
          <w:szCs w:val="28"/>
          <w:lang w:val="en-GB" w:eastAsia="en-GB"/>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6C2583" w:rsidRDefault="006C2583" w:rsidP="00D96204">
      <w:pPr>
        <w:tabs>
          <w:tab w:val="left" w:pos="5715"/>
        </w:tabs>
        <w:jc w:val="center"/>
        <w:rPr>
          <w:rFonts w:ascii="Times New Roman" w:hAnsi="Times New Roman"/>
          <w:bCs/>
          <w:sz w:val="28"/>
          <w:szCs w:val="28"/>
          <w:lang w:val="en-GB" w:eastAsia="en-GB"/>
        </w:rPr>
      </w:pPr>
    </w:p>
    <w:p w:rsidR="00B41095" w:rsidRDefault="006C2583" w:rsidP="00D96204">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4659783"/>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6115685" cy="4659855"/>
                    </a:xfrm>
                    <a:prstGeom prst="rect">
                      <a:avLst/>
                    </a:prstGeom>
                    <a:noFill/>
                    <a:ln w="9525">
                      <a:noFill/>
                      <a:miter lim="800000"/>
                      <a:headEnd/>
                      <a:tailEnd/>
                    </a:ln>
                  </pic:spPr>
                </pic:pic>
              </a:graphicData>
            </a:graphic>
          </wp:inline>
        </w:drawing>
      </w:r>
    </w:p>
    <w:p w:rsidR="008A38CC" w:rsidRDefault="008A38CC" w:rsidP="002154EE">
      <w:pPr>
        <w:tabs>
          <w:tab w:val="left" w:pos="5715"/>
        </w:tabs>
        <w:jc w:val="center"/>
        <w:rPr>
          <w:rFonts w:ascii="Times New Roman" w:hAnsi="Times New Roman"/>
          <w:bCs/>
          <w:sz w:val="28"/>
          <w:szCs w:val="28"/>
          <w:lang w:val="en-GB" w:eastAsia="en-GB"/>
        </w:rPr>
      </w:pPr>
    </w:p>
    <w:p w:rsidR="002154EE" w:rsidRDefault="004330CA"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002154EE">
        <w:rPr>
          <w:rFonts w:ascii="Times New Roman" w:hAnsi="Times New Roman"/>
          <w:bCs/>
          <w:sz w:val="28"/>
          <w:szCs w:val="28"/>
          <w:lang w:val="en-GB" w:eastAsia="en-GB"/>
        </w:rPr>
        <w:t xml:space="preserve"> la NT1</w:t>
      </w:r>
    </w:p>
    <w:p w:rsidR="006C2583" w:rsidRDefault="006C2583" w:rsidP="002154EE">
      <w:pPr>
        <w:tabs>
          <w:tab w:val="left" w:pos="5715"/>
        </w:tabs>
        <w:jc w:val="center"/>
        <w:rPr>
          <w:rFonts w:ascii="Times New Roman" w:hAnsi="Times New Roman"/>
          <w:bCs/>
          <w:sz w:val="28"/>
          <w:szCs w:val="28"/>
          <w:lang w:val="en-GB" w:eastAsia="en-GB"/>
        </w:rPr>
      </w:pPr>
    </w:p>
    <w:p w:rsidR="003E05B6" w:rsidRDefault="006C2583" w:rsidP="006C2583">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3196742"/>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6115685" cy="3196792"/>
                    </a:xfrm>
                    <a:prstGeom prst="rect">
                      <a:avLst/>
                    </a:prstGeom>
                    <a:noFill/>
                    <a:ln w="9525">
                      <a:noFill/>
                      <a:miter lim="800000"/>
                      <a:headEnd/>
                      <a:tailEnd/>
                    </a:ln>
                  </pic:spPr>
                </pic:pic>
              </a:graphicData>
            </a:graphic>
          </wp:inline>
        </w:drawing>
      </w:r>
    </w:p>
    <w:p w:rsidR="001923DF" w:rsidRDefault="001923DF" w:rsidP="001923D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6C2583" w:rsidRDefault="006C2583" w:rsidP="001923DF">
      <w:pPr>
        <w:tabs>
          <w:tab w:val="left" w:pos="5715"/>
        </w:tabs>
        <w:jc w:val="center"/>
        <w:rPr>
          <w:rFonts w:ascii="Times New Roman" w:hAnsi="Times New Roman"/>
          <w:bCs/>
          <w:sz w:val="28"/>
          <w:szCs w:val="28"/>
          <w:lang w:val="en-GB" w:eastAsia="en-GB"/>
        </w:rPr>
      </w:pPr>
    </w:p>
    <w:p w:rsidR="001923DF" w:rsidRDefault="006C2583" w:rsidP="00D67B15">
      <w:pPr>
        <w:tabs>
          <w:tab w:val="left" w:pos="5715"/>
        </w:tabs>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9" cy="3730752"/>
            <wp:effectExtent l="19050" t="0" r="0" b="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6115685" cy="3730810"/>
                    </a:xfrm>
                    <a:prstGeom prst="rect">
                      <a:avLst/>
                    </a:prstGeom>
                    <a:noFill/>
                    <a:ln w="9525">
                      <a:noFill/>
                      <a:miter lim="800000"/>
                      <a:headEnd/>
                      <a:tailEnd/>
                    </a:ln>
                  </pic:spPr>
                </pic:pic>
              </a:graphicData>
            </a:graphic>
          </wp:inline>
        </w:drawing>
      </w:r>
    </w:p>
    <w:p w:rsidR="00B41095" w:rsidRDefault="00B41095" w:rsidP="00996223">
      <w:pPr>
        <w:tabs>
          <w:tab w:val="left" w:pos="5715"/>
        </w:tabs>
        <w:rPr>
          <w:rFonts w:ascii="Times New Roman" w:hAnsi="Times New Roman"/>
          <w:bCs/>
          <w:sz w:val="28"/>
          <w:szCs w:val="28"/>
          <w:lang w:val="en-GB" w:eastAsia="en-GB"/>
        </w:rPr>
      </w:pPr>
    </w:p>
    <w:p w:rsidR="002154EE" w:rsidRDefault="00AC309C" w:rsidP="002154EE">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002154EE" w:rsidRPr="00BF74CC">
        <w:rPr>
          <w:rFonts w:ascii="Times New Roman" w:hAnsi="Times New Roman"/>
          <w:bCs/>
          <w:sz w:val="28"/>
          <w:szCs w:val="28"/>
          <w:lang w:val="en-GB" w:eastAsia="en-GB"/>
        </w:rPr>
        <w:t xml:space="preserve">PM </w:t>
      </w:r>
      <w:proofErr w:type="spellStart"/>
      <w:r w:rsidR="002154EE" w:rsidRPr="00BF74CC">
        <w:rPr>
          <w:rFonts w:ascii="Times New Roman" w:hAnsi="Times New Roman"/>
          <w:bCs/>
          <w:sz w:val="28"/>
          <w:szCs w:val="28"/>
          <w:lang w:val="en-GB" w:eastAsia="en-GB"/>
        </w:rPr>
        <w:t>Neamț</w:t>
      </w:r>
      <w:proofErr w:type="spellEnd"/>
      <w:r w:rsidR="002154EE" w:rsidRPr="00BF74CC">
        <w:rPr>
          <w:rFonts w:ascii="Times New Roman" w:hAnsi="Times New Roman"/>
          <w:bCs/>
          <w:sz w:val="28"/>
          <w:szCs w:val="28"/>
          <w:lang w:val="en-GB" w:eastAsia="en-GB"/>
        </w:rPr>
        <w:t xml:space="preserve"> - </w:t>
      </w:r>
      <w:proofErr w:type="spellStart"/>
      <w:r w:rsidR="002154EE" w:rsidRPr="00BF74CC">
        <w:rPr>
          <w:rFonts w:ascii="Times New Roman" w:hAnsi="Times New Roman"/>
          <w:bCs/>
          <w:sz w:val="28"/>
          <w:szCs w:val="28"/>
          <w:lang w:val="en-GB" w:eastAsia="en-GB"/>
        </w:rPr>
        <w:t>Variația</w:t>
      </w:r>
      <w:proofErr w:type="spellEnd"/>
      <w:r w:rsidR="002154EE" w:rsidRPr="00BF74CC">
        <w:rPr>
          <w:rFonts w:ascii="Times New Roman" w:hAnsi="Times New Roman"/>
          <w:bCs/>
          <w:sz w:val="28"/>
          <w:szCs w:val="28"/>
          <w:lang w:val="en-GB" w:eastAsia="en-GB"/>
        </w:rPr>
        <w:t xml:space="preserve"> NO, NO2, NOX</w:t>
      </w:r>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medii</w:t>
      </w:r>
      <w:proofErr w:type="spell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orare</w:t>
      </w:r>
      <w:proofErr w:type="spellEnd"/>
      <w:r w:rsidR="002154EE" w:rsidRPr="00BF74CC">
        <w:rPr>
          <w:rFonts w:ascii="Times New Roman" w:hAnsi="Times New Roman"/>
          <w:bCs/>
          <w:sz w:val="28"/>
          <w:szCs w:val="28"/>
          <w:lang w:val="en-GB" w:eastAsia="en-GB"/>
        </w:rPr>
        <w:t xml:space="preserve"> la NT3</w:t>
      </w:r>
    </w:p>
    <w:p w:rsidR="006C2583" w:rsidRDefault="006C2583" w:rsidP="002154EE">
      <w:pPr>
        <w:tabs>
          <w:tab w:val="left" w:pos="5715"/>
        </w:tabs>
        <w:jc w:val="center"/>
        <w:rPr>
          <w:rFonts w:ascii="Times New Roman" w:hAnsi="Times New Roman"/>
          <w:bCs/>
          <w:sz w:val="28"/>
          <w:szCs w:val="28"/>
          <w:lang w:val="en-GB" w:eastAsia="en-GB"/>
        </w:rPr>
      </w:pPr>
    </w:p>
    <w:p w:rsidR="00D67B15" w:rsidRDefault="006C2583"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8" cy="3913632"/>
            <wp:effectExtent l="19050" t="0" r="0"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6115685" cy="3913694"/>
                    </a:xfrm>
                    <a:prstGeom prst="rect">
                      <a:avLst/>
                    </a:prstGeom>
                    <a:noFill/>
                    <a:ln w="9525">
                      <a:noFill/>
                      <a:miter lim="800000"/>
                      <a:headEnd/>
                      <a:tailEnd/>
                    </a:ln>
                  </pic:spPr>
                </pic:pic>
              </a:graphicData>
            </a:graphic>
          </wp:inline>
        </w:drawing>
      </w:r>
    </w:p>
    <w:p w:rsidR="006C2583" w:rsidRDefault="006C2583" w:rsidP="00D47610">
      <w:pPr>
        <w:tabs>
          <w:tab w:val="left" w:pos="5715"/>
        </w:tabs>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6C2583" w:rsidRDefault="006C2583" w:rsidP="00BB7DB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3562503"/>
            <wp:effectExtent l="19050" t="0" r="0" b="0"/>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6115685" cy="3562558"/>
                    </a:xfrm>
                    <a:prstGeom prst="rect">
                      <a:avLst/>
                    </a:prstGeom>
                    <a:noFill/>
                    <a:ln w="9525">
                      <a:noFill/>
                      <a:miter lim="800000"/>
                      <a:headEnd/>
                      <a:tailEnd/>
                    </a:ln>
                  </pic:spPr>
                </pic:pic>
              </a:graphicData>
            </a:graphic>
          </wp:inline>
        </w:drawing>
      </w:r>
    </w:p>
    <w:p w:rsidR="00996223" w:rsidRDefault="00996223" w:rsidP="00AF3CBE">
      <w:pPr>
        <w:tabs>
          <w:tab w:val="left" w:pos="5715"/>
        </w:tabs>
        <w:rPr>
          <w:rFonts w:ascii="Times New Roman" w:hAnsi="Times New Roman"/>
          <w:bCs/>
          <w:sz w:val="28"/>
          <w:szCs w:val="28"/>
          <w:lang w:val="en-GB" w:eastAsia="en-GB"/>
        </w:rPr>
      </w:pPr>
    </w:p>
    <w:p w:rsidR="0024533B" w:rsidRDefault="0024533B" w:rsidP="00AF3CBE">
      <w:pPr>
        <w:tabs>
          <w:tab w:val="left" w:pos="5715"/>
        </w:tabs>
        <w:rPr>
          <w:rFonts w:ascii="Times New Roman" w:hAnsi="Times New Roman"/>
          <w:bCs/>
          <w:sz w:val="28"/>
          <w:szCs w:val="28"/>
          <w:lang w:val="en-GB" w:eastAsia="en-GB"/>
        </w:rPr>
      </w:pPr>
    </w:p>
    <w:p w:rsidR="003A7DA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2154EE">
        <w:rPr>
          <w:rFonts w:ascii="Times New Roman" w:hAnsi="Times New Roman"/>
          <w:bCs/>
          <w:sz w:val="28"/>
          <w:szCs w:val="28"/>
          <w:lang w:val="en-GB" w:eastAsia="en-GB"/>
        </w:rPr>
        <w:t xml:space="preserve">M10 </w:t>
      </w:r>
      <w:proofErr w:type="spellStart"/>
      <w:r w:rsidR="002154EE">
        <w:rPr>
          <w:rFonts w:ascii="Times New Roman" w:hAnsi="Times New Roman"/>
          <w:bCs/>
          <w:sz w:val="28"/>
          <w:szCs w:val="28"/>
          <w:lang w:val="en-GB" w:eastAsia="en-GB"/>
        </w:rPr>
        <w:t>grav</w:t>
      </w:r>
      <w:proofErr w:type="spellEnd"/>
      <w:r w:rsidR="002154EE">
        <w:rPr>
          <w:rFonts w:ascii="Times New Roman" w:hAnsi="Times New Roman"/>
          <w:bCs/>
          <w:sz w:val="28"/>
          <w:szCs w:val="28"/>
          <w:lang w:val="en-GB" w:eastAsia="en-GB"/>
        </w:rPr>
        <w:t xml:space="preserve">.  </w:t>
      </w:r>
      <w:proofErr w:type="spellStart"/>
      <w:proofErr w:type="gramStart"/>
      <w:r w:rsidR="002154EE">
        <w:rPr>
          <w:rFonts w:ascii="Times New Roman" w:hAnsi="Times New Roman"/>
          <w:bCs/>
          <w:sz w:val="28"/>
          <w:szCs w:val="28"/>
          <w:lang w:val="en-GB" w:eastAsia="en-GB"/>
        </w:rPr>
        <w:t>medii</w:t>
      </w:r>
      <w:proofErr w:type="spellEnd"/>
      <w:proofErr w:type="gram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VL= 50 µg/mc</w:t>
      </w:r>
    </w:p>
    <w:p w:rsidR="004754B4" w:rsidRDefault="004754B4" w:rsidP="002154EE">
      <w:pPr>
        <w:tabs>
          <w:tab w:val="left" w:pos="5715"/>
        </w:tabs>
        <w:jc w:val="center"/>
        <w:rPr>
          <w:rFonts w:ascii="Times New Roman" w:hAnsi="Times New Roman"/>
          <w:bCs/>
          <w:sz w:val="28"/>
          <w:szCs w:val="28"/>
          <w:lang w:val="en-GB" w:eastAsia="en-GB"/>
        </w:rPr>
      </w:pPr>
    </w:p>
    <w:p w:rsidR="00B41095" w:rsidRDefault="006C2583"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3869741"/>
            <wp:effectExtent l="19050" t="0" r="0" b="0"/>
            <wp:docPr id="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6115685" cy="3869801"/>
                    </a:xfrm>
                    <a:prstGeom prst="rect">
                      <a:avLst/>
                    </a:prstGeom>
                    <a:noFill/>
                    <a:ln w="9525">
                      <a:noFill/>
                      <a:miter lim="800000"/>
                      <a:headEnd/>
                      <a:tailEnd/>
                    </a:ln>
                  </pic:spPr>
                </pic:pic>
              </a:graphicData>
            </a:graphic>
          </wp:inline>
        </w:drawing>
      </w:r>
    </w:p>
    <w:p w:rsidR="001923DF" w:rsidRDefault="001923DF" w:rsidP="001B0ACA">
      <w:pPr>
        <w:tabs>
          <w:tab w:val="left" w:pos="5715"/>
        </w:tabs>
        <w:rPr>
          <w:rFonts w:ascii="Calibri" w:hAnsi="Calibri" w:cs="Calibri"/>
          <w:noProof/>
          <w:sz w:val="22"/>
          <w:szCs w:val="22"/>
          <w:lang w:val="en-GB" w:eastAsia="en-GB"/>
        </w:rPr>
      </w:pPr>
    </w:p>
    <w:p w:rsidR="002154EE" w:rsidRDefault="002154E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lastRenderedPageBreak/>
        <w:t xml:space="preserve">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Pr>
          <w:rFonts w:ascii="Times New Roman" w:hAnsi="Times New Roman"/>
          <w:bCs/>
          <w:sz w:val="28"/>
          <w:szCs w:val="28"/>
          <w:lang w:val="en-GB" w:eastAsia="en-GB"/>
        </w:rPr>
        <w:t xml:space="preserve">M10 </w:t>
      </w:r>
      <w:proofErr w:type="spellStart"/>
      <w:r>
        <w:rPr>
          <w:rFonts w:ascii="Times New Roman" w:hAnsi="Times New Roman"/>
          <w:bCs/>
          <w:sz w:val="28"/>
          <w:szCs w:val="28"/>
          <w:lang w:val="en-GB" w:eastAsia="en-GB"/>
        </w:rPr>
        <w:t>grav</w:t>
      </w:r>
      <w:proofErr w:type="spellEnd"/>
      <w:r>
        <w:rPr>
          <w:rFonts w:ascii="Times New Roman" w:hAnsi="Times New Roman"/>
          <w:bCs/>
          <w:sz w:val="28"/>
          <w:szCs w:val="28"/>
          <w:lang w:val="en-GB" w:eastAsia="en-GB"/>
        </w:rPr>
        <w:t xml:space="preserve">.  </w:t>
      </w:r>
      <w:proofErr w:type="spellStart"/>
      <w:proofErr w:type="gramStart"/>
      <w:r>
        <w:rPr>
          <w:rFonts w:ascii="Times New Roman" w:hAnsi="Times New Roman"/>
          <w:bCs/>
          <w:sz w:val="28"/>
          <w:szCs w:val="28"/>
          <w:lang w:val="en-GB" w:eastAsia="en-GB"/>
        </w:rPr>
        <w:t>medii</w:t>
      </w:r>
      <w:proofErr w:type="spellEnd"/>
      <w:proofErr w:type="gram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4754B4" w:rsidRDefault="004754B4" w:rsidP="002154EE">
      <w:pPr>
        <w:tabs>
          <w:tab w:val="left" w:pos="5715"/>
        </w:tabs>
        <w:jc w:val="center"/>
        <w:rPr>
          <w:rFonts w:ascii="Times New Roman" w:hAnsi="Times New Roman"/>
          <w:bCs/>
          <w:sz w:val="28"/>
          <w:szCs w:val="28"/>
          <w:lang w:val="en-GB" w:eastAsia="en-GB"/>
        </w:rPr>
      </w:pPr>
    </w:p>
    <w:p w:rsidR="0024533B" w:rsidRDefault="006C2583"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9" cy="3321101"/>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srcRect/>
                    <a:stretch>
                      <a:fillRect/>
                    </a:stretch>
                  </pic:blipFill>
                  <pic:spPr bwMode="auto">
                    <a:xfrm>
                      <a:off x="0" y="0"/>
                      <a:ext cx="6115685" cy="3321153"/>
                    </a:xfrm>
                    <a:prstGeom prst="rect">
                      <a:avLst/>
                    </a:prstGeom>
                    <a:noFill/>
                    <a:ln w="9525">
                      <a:noFill/>
                      <a:miter lim="800000"/>
                      <a:headEnd/>
                      <a:tailEnd/>
                    </a:ln>
                  </pic:spPr>
                </pic:pic>
              </a:graphicData>
            </a:graphic>
          </wp:inline>
        </w:drawing>
      </w:r>
    </w:p>
    <w:p w:rsidR="009D12CE" w:rsidRDefault="009D12CE" w:rsidP="00A71E79">
      <w:pPr>
        <w:tabs>
          <w:tab w:val="left" w:pos="5715"/>
        </w:tabs>
        <w:jc w:val="both"/>
        <w:rPr>
          <w:rFonts w:ascii="Times New Roman" w:hAnsi="Times New Roman"/>
          <w:bCs/>
          <w:sz w:val="28"/>
          <w:szCs w:val="28"/>
          <w:lang w:val="en-GB" w:eastAsia="en-GB"/>
        </w:rPr>
      </w:pPr>
    </w:p>
    <w:p w:rsidR="004754B4" w:rsidRDefault="004754B4" w:rsidP="00A71E79">
      <w:pPr>
        <w:tabs>
          <w:tab w:val="left" w:pos="5715"/>
        </w:tabs>
        <w:jc w:val="both"/>
        <w:rPr>
          <w:rFonts w:ascii="Times New Roman" w:hAnsi="Times New Roman"/>
          <w:bCs/>
          <w:sz w:val="28"/>
          <w:szCs w:val="28"/>
          <w:lang w:val="en-GB" w:eastAsia="en-GB"/>
        </w:rPr>
      </w:pPr>
    </w:p>
    <w:p w:rsidR="00EF7720" w:rsidRDefault="008B49A2" w:rsidP="002D6CB9">
      <w:pPr>
        <w:jc w:val="both"/>
        <w:rPr>
          <w:rFonts w:ascii="Times New Roman" w:hAnsi="Times New Roman"/>
          <w:sz w:val="28"/>
          <w:szCs w:val="28"/>
        </w:rPr>
      </w:pPr>
      <w:r>
        <w:rPr>
          <w:rFonts w:ascii="Times New Roman" w:hAnsi="Times New Roman"/>
          <w:sz w:val="28"/>
          <w:szCs w:val="28"/>
        </w:rPr>
        <w:t xml:space="preserve">În cursul lunii </w:t>
      </w:r>
      <w:r w:rsidR="006C2583">
        <w:rPr>
          <w:rFonts w:ascii="Times New Roman" w:hAnsi="Times New Roman"/>
          <w:b/>
          <w:sz w:val="28"/>
          <w:szCs w:val="28"/>
        </w:rPr>
        <w:t>mai</w:t>
      </w:r>
      <w:r w:rsidR="00F9081F" w:rsidRPr="00B90FE0">
        <w:rPr>
          <w:rFonts w:ascii="Times New Roman" w:hAnsi="Times New Roman"/>
          <w:sz w:val="28"/>
          <w:szCs w:val="28"/>
        </w:rPr>
        <w:t xml:space="preserve"> s-au măsurat </w:t>
      </w:r>
      <w:r w:rsidR="006C2583">
        <w:rPr>
          <w:rFonts w:ascii="Times New Roman" w:hAnsi="Times New Roman"/>
          <w:sz w:val="28"/>
          <w:szCs w:val="28"/>
        </w:rPr>
        <w:t>12864</w:t>
      </w:r>
      <w:r w:rsidR="00F9081F" w:rsidRPr="00AC6832">
        <w:rPr>
          <w:rFonts w:ascii="Times New Roman" w:hAnsi="Times New Roman"/>
          <w:sz w:val="28"/>
          <w:szCs w:val="28"/>
        </w:rPr>
        <w:t xml:space="preserve"> indicatori medii orare la  staţiile din Piatra Neamţ, Roman şi Taşca.</w:t>
      </w:r>
      <w:r w:rsidR="00F9081F" w:rsidRPr="00B90FE0">
        <w:rPr>
          <w:rFonts w:ascii="Times New Roman" w:hAnsi="Times New Roman"/>
          <w:sz w:val="28"/>
          <w:szCs w:val="28"/>
        </w:rPr>
        <w:t xml:space="preserve"> </w:t>
      </w: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1C3438"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p w:rsidR="00D02DDC" w:rsidRPr="008A38CC" w:rsidRDefault="008A38CC" w:rsidP="007A7349">
      <w:pPr>
        <w:jc w:val="both"/>
        <w:rPr>
          <w:rFonts w:ascii="Times New Roman" w:hAnsi="Times New Roman"/>
          <w:bCs/>
          <w:sz w:val="28"/>
          <w:szCs w:val="28"/>
        </w:rPr>
      </w:pPr>
      <w:r w:rsidRPr="008A38CC">
        <w:rPr>
          <w:rFonts w:ascii="Times New Roman" w:hAnsi="Times New Roman"/>
          <w:bCs/>
          <w:noProof/>
          <w:sz w:val="28"/>
          <w:szCs w:val="28"/>
          <w:lang w:val="en-GB" w:eastAsia="en-GB"/>
        </w:rPr>
        <w:drawing>
          <wp:inline distT="0" distB="0" distL="0" distR="0">
            <wp:extent cx="6107430" cy="1398905"/>
            <wp:effectExtent l="19050" t="0" r="762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6107430" cy="1398905"/>
                    </a:xfrm>
                    <a:prstGeom prst="rect">
                      <a:avLst/>
                    </a:prstGeom>
                    <a:noFill/>
                    <a:ln w="9525">
                      <a:noFill/>
                      <a:miter lim="800000"/>
                      <a:headEnd/>
                      <a:tailEnd/>
                    </a:ln>
                  </pic:spPr>
                </pic:pic>
              </a:graphicData>
            </a:graphic>
          </wp:inline>
        </w:drawing>
      </w:r>
    </w:p>
    <w:p w:rsidR="006E2402" w:rsidRDefault="006E2402" w:rsidP="007A7349">
      <w:pPr>
        <w:jc w:val="both"/>
        <w:rPr>
          <w:rFonts w:ascii="Times New Roman" w:hAnsi="Times New Roman"/>
          <w:b/>
          <w:sz w:val="28"/>
          <w:szCs w:val="28"/>
        </w:rPr>
      </w:pPr>
    </w:p>
    <w:p w:rsidR="004754B4" w:rsidRDefault="004754B4" w:rsidP="007A7349">
      <w:pPr>
        <w:jc w:val="both"/>
        <w:rPr>
          <w:rFonts w:ascii="Times New Roman" w:hAnsi="Times New Roman"/>
          <w:b/>
          <w:sz w:val="28"/>
          <w:szCs w:val="28"/>
        </w:rPr>
      </w:pPr>
    </w:p>
    <w:p w:rsidR="004754B4" w:rsidRDefault="004754B4" w:rsidP="007A7349">
      <w:pPr>
        <w:jc w:val="both"/>
        <w:rPr>
          <w:rFonts w:ascii="Times New Roman" w:hAnsi="Times New Roman"/>
          <w:b/>
          <w:sz w:val="28"/>
          <w:szCs w:val="28"/>
        </w:rPr>
      </w:pPr>
    </w:p>
    <w:p w:rsidR="00D47610" w:rsidRDefault="00D47610"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lastRenderedPageBreak/>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693E50" w:rsidRDefault="000D029C" w:rsidP="000D029C">
      <w:pPr>
        <w:pStyle w:val="ListParagraph"/>
        <w:ind w:left="0"/>
        <w:jc w:val="both"/>
        <w:rPr>
          <w:rFonts w:ascii="Times New Roman" w:hAnsi="Times New Roman"/>
          <w:sz w:val="28"/>
          <w:szCs w:val="28"/>
          <w:lang w:val="it-IT"/>
        </w:rPr>
      </w:pPr>
      <w:r w:rsidRPr="00717407">
        <w:rPr>
          <w:rFonts w:ascii="Times New Roman" w:hAnsi="Times New Roman"/>
          <w:color w:val="000000"/>
          <w:sz w:val="28"/>
          <w:szCs w:val="28"/>
        </w:rPr>
        <w:t xml:space="preserve">Conform OM nr.1095/2007, indicele general zilnic </w:t>
      </w:r>
      <w:r w:rsidRPr="00284085">
        <w:rPr>
          <w:rFonts w:ascii="Times New Roman" w:hAnsi="Times New Roman"/>
          <w:sz w:val="28"/>
          <w:szCs w:val="28"/>
          <w:lang w:val="it-IT"/>
        </w:rPr>
        <w:t>de calitate a aerului  a fost stabilit ca fiind cel mai mare indice specific din următorii indicatori: SO</w:t>
      </w:r>
      <w:r w:rsidRPr="00B869AB">
        <w:rPr>
          <w:rFonts w:ascii="Times New Roman" w:hAnsi="Times New Roman"/>
          <w:sz w:val="28"/>
          <w:szCs w:val="28"/>
          <w:vertAlign w:val="subscript"/>
          <w:lang w:val="it-IT"/>
        </w:rPr>
        <w:t>2</w:t>
      </w:r>
      <w:r w:rsidRPr="00284085">
        <w:rPr>
          <w:rFonts w:ascii="Times New Roman" w:hAnsi="Times New Roman"/>
          <w:sz w:val="28"/>
          <w:szCs w:val="28"/>
          <w:lang w:val="it-IT"/>
        </w:rPr>
        <w:t>, O</w:t>
      </w:r>
      <w:r w:rsidRPr="00B869AB">
        <w:rPr>
          <w:rFonts w:ascii="Times New Roman" w:hAnsi="Times New Roman"/>
          <w:sz w:val="28"/>
          <w:szCs w:val="28"/>
          <w:vertAlign w:val="subscript"/>
          <w:lang w:val="it-IT"/>
        </w:rPr>
        <w:t>3</w:t>
      </w:r>
      <w:r>
        <w:rPr>
          <w:rFonts w:ascii="Times New Roman" w:hAnsi="Times New Roman"/>
          <w:sz w:val="28"/>
          <w:szCs w:val="28"/>
          <w:lang w:val="it-IT"/>
        </w:rPr>
        <w:t>,</w:t>
      </w:r>
      <w:r w:rsidRPr="00284085">
        <w:rPr>
          <w:rFonts w:ascii="Times New Roman" w:hAnsi="Times New Roman"/>
          <w:sz w:val="28"/>
          <w:szCs w:val="28"/>
          <w:lang w:val="it-IT"/>
        </w:rPr>
        <w:t xml:space="preserve"> </w:t>
      </w:r>
      <w:r>
        <w:rPr>
          <w:rFonts w:ascii="Times New Roman" w:hAnsi="Times New Roman"/>
          <w:sz w:val="28"/>
          <w:szCs w:val="28"/>
          <w:lang w:val="it-IT"/>
        </w:rPr>
        <w:t>CO, NO</w:t>
      </w:r>
      <w:r w:rsidRPr="00B869AB">
        <w:rPr>
          <w:rFonts w:ascii="Times New Roman" w:hAnsi="Times New Roman"/>
          <w:sz w:val="28"/>
          <w:szCs w:val="28"/>
          <w:vertAlign w:val="subscript"/>
          <w:lang w:val="it-IT"/>
        </w:rPr>
        <w:t>2</w:t>
      </w:r>
      <w:r>
        <w:rPr>
          <w:rFonts w:ascii="Times New Roman" w:hAnsi="Times New Roman"/>
          <w:sz w:val="28"/>
          <w:szCs w:val="28"/>
          <w:lang w:val="it-IT"/>
        </w:rPr>
        <w:t xml:space="preserve"> și</w:t>
      </w:r>
      <w:r w:rsidRPr="00284085">
        <w:rPr>
          <w:rFonts w:ascii="Times New Roman" w:hAnsi="Times New Roman"/>
          <w:sz w:val="28"/>
          <w:szCs w:val="28"/>
          <w:lang w:val="it-IT"/>
        </w:rPr>
        <w:t xml:space="preserve"> </w:t>
      </w:r>
      <w:r>
        <w:rPr>
          <w:rFonts w:ascii="Times New Roman" w:hAnsi="Times New Roman"/>
          <w:sz w:val="28"/>
          <w:szCs w:val="28"/>
          <w:lang w:val="it-IT"/>
        </w:rPr>
        <w:t xml:space="preserve">PM 10 gravimetric. </w:t>
      </w:r>
    </w:p>
    <w:p w:rsidR="000B0DB3" w:rsidRDefault="000B0DB3" w:rsidP="000D029C">
      <w:pPr>
        <w:pStyle w:val="ListParagraph"/>
        <w:ind w:left="0"/>
        <w:jc w:val="both"/>
        <w:rPr>
          <w:rFonts w:ascii="Times New Roman" w:hAnsi="Times New Roman"/>
          <w:sz w:val="28"/>
          <w:szCs w:val="28"/>
          <w:lang w:val="it-IT"/>
        </w:rPr>
      </w:pPr>
    </w:p>
    <w:p w:rsidR="006D4A91" w:rsidRDefault="000B0DB3" w:rsidP="000D029C">
      <w:pPr>
        <w:pStyle w:val="ListParagraph"/>
        <w:ind w:left="0"/>
        <w:jc w:val="both"/>
        <w:rPr>
          <w:rFonts w:ascii="Times New Roman" w:hAnsi="Times New Roman"/>
          <w:sz w:val="28"/>
          <w:szCs w:val="28"/>
          <w:lang w:val="it-IT"/>
        </w:rPr>
      </w:pPr>
      <w:r w:rsidRPr="000B0DB3">
        <w:rPr>
          <w:rFonts w:ascii="Times New Roman" w:hAnsi="Times New Roman"/>
          <w:noProof/>
          <w:sz w:val="28"/>
          <w:szCs w:val="28"/>
          <w:bdr w:val="single" w:sz="4" w:space="0" w:color="auto"/>
          <w:lang w:val="en-GB" w:eastAsia="en-GB"/>
        </w:rPr>
        <w:drawing>
          <wp:inline distT="0" distB="0" distL="0" distR="0">
            <wp:extent cx="6119063" cy="2662733"/>
            <wp:effectExtent l="19050" t="0" r="15037" b="4267"/>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D4A91" w:rsidRDefault="006D4A91" w:rsidP="00295B20">
      <w:pPr>
        <w:pStyle w:val="ListParagraph"/>
        <w:ind w:left="0"/>
        <w:jc w:val="both"/>
        <w:rPr>
          <w:rFonts w:ascii="Times New Roman" w:hAnsi="Times New Roman"/>
          <w:b/>
          <w:sz w:val="28"/>
          <w:szCs w:val="28"/>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8A38CC"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w:t>
      </w:r>
      <w:r w:rsidRPr="00AC6C15">
        <w:rPr>
          <w:rFonts w:ascii="Times New Roman" w:hAnsi="Times New Roman"/>
          <w:sz w:val="28"/>
          <w:szCs w:val="28"/>
          <w:vertAlign w:val="subscript"/>
          <w:lang w:val="it-IT"/>
        </w:rPr>
        <w:t>2</w:t>
      </w:r>
      <w:r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0D029C">
        <w:rPr>
          <w:rFonts w:ascii="Times New Roman" w:hAnsi="Times New Roman"/>
          <w:sz w:val="28"/>
          <w:szCs w:val="28"/>
          <w:lang w:val="it-IT"/>
        </w:rPr>
        <w:t xml:space="preserve">, CO, </w:t>
      </w:r>
      <w:r w:rsidRPr="00284085">
        <w:rPr>
          <w:rFonts w:ascii="Times New Roman" w:hAnsi="Times New Roman"/>
          <w:sz w:val="28"/>
          <w:szCs w:val="28"/>
          <w:lang w:val="it-IT"/>
        </w:rPr>
        <w:t>O</w:t>
      </w:r>
      <w:r w:rsidRPr="00AC6C15">
        <w:rPr>
          <w:rFonts w:ascii="Times New Roman" w:hAnsi="Times New Roman"/>
          <w:sz w:val="28"/>
          <w:szCs w:val="28"/>
          <w:vertAlign w:val="subscript"/>
          <w:lang w:val="it-IT"/>
        </w:rPr>
        <w:t>3</w:t>
      </w:r>
      <w:r w:rsidR="005921D1">
        <w:rPr>
          <w:rFonts w:ascii="Times New Roman" w:hAnsi="Times New Roman"/>
          <w:sz w:val="28"/>
          <w:szCs w:val="28"/>
          <w:lang w:val="it-IT"/>
        </w:rPr>
        <w:t xml:space="preserve"> </w:t>
      </w:r>
      <w:r w:rsidRPr="00284085">
        <w:rPr>
          <w:rFonts w:ascii="Times New Roman" w:hAnsi="Times New Roman"/>
          <w:sz w:val="28"/>
          <w:szCs w:val="28"/>
          <w:lang w:val="it-IT"/>
        </w:rPr>
        <w:t>şi PM 10 nefolome</w:t>
      </w:r>
      <w:r w:rsidR="005921D1">
        <w:rPr>
          <w:rFonts w:ascii="Times New Roman" w:hAnsi="Times New Roman"/>
          <w:sz w:val="28"/>
          <w:szCs w:val="28"/>
          <w:lang w:val="it-IT"/>
        </w:rPr>
        <w:t>tric</w:t>
      </w:r>
      <w:r w:rsidR="00A536AE">
        <w:rPr>
          <w:rFonts w:ascii="Times New Roman" w:hAnsi="Times New Roman"/>
          <w:sz w:val="28"/>
          <w:szCs w:val="28"/>
          <w:lang w:val="it-IT"/>
        </w:rPr>
        <w:t>.</w:t>
      </w:r>
    </w:p>
    <w:p w:rsidR="000B0DB3" w:rsidRDefault="000B0DB3" w:rsidP="00E83DDC">
      <w:pPr>
        <w:pStyle w:val="ListParagraph"/>
        <w:ind w:left="0"/>
        <w:jc w:val="both"/>
        <w:rPr>
          <w:rFonts w:ascii="Times New Roman" w:hAnsi="Times New Roman"/>
          <w:sz w:val="28"/>
          <w:szCs w:val="28"/>
          <w:lang w:val="it-IT"/>
        </w:rPr>
      </w:pPr>
    </w:p>
    <w:p w:rsidR="006D4A91" w:rsidRDefault="000B0DB3" w:rsidP="00E83DDC">
      <w:pPr>
        <w:pStyle w:val="ListParagraph"/>
        <w:ind w:left="0"/>
        <w:jc w:val="both"/>
        <w:rPr>
          <w:rFonts w:ascii="Times New Roman" w:hAnsi="Times New Roman"/>
          <w:sz w:val="28"/>
          <w:szCs w:val="28"/>
          <w:lang w:val="it-IT"/>
        </w:rPr>
      </w:pPr>
      <w:r w:rsidRPr="000B0DB3">
        <w:rPr>
          <w:rFonts w:ascii="Times New Roman" w:hAnsi="Times New Roman"/>
          <w:noProof/>
          <w:sz w:val="28"/>
          <w:szCs w:val="28"/>
          <w:bdr w:val="single" w:sz="4" w:space="0" w:color="auto"/>
          <w:lang w:val="en-GB" w:eastAsia="en-GB"/>
        </w:rPr>
        <w:drawing>
          <wp:inline distT="0" distB="0" distL="0" distR="0">
            <wp:extent cx="6120130" cy="2629461"/>
            <wp:effectExtent l="19050" t="0" r="13970"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0211" w:rsidRDefault="00F8021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5D1FD1" w:rsidRDefault="007C7A58" w:rsidP="005D1FD1">
      <w:pPr>
        <w:autoSpaceDE w:val="0"/>
        <w:autoSpaceDN w:val="0"/>
        <w:adjustRightInd w:val="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w:t>
      </w:r>
      <w:r w:rsidR="00216C09">
        <w:rPr>
          <w:rFonts w:ascii="Times New Roman" w:hAnsi="Times New Roman"/>
          <w:sz w:val="28"/>
          <w:szCs w:val="28"/>
          <w:lang w:val="it-IT"/>
        </w:rPr>
        <w:t xml:space="preserve">nefelometric și PM 10 </w:t>
      </w:r>
      <w:r>
        <w:rPr>
          <w:rFonts w:ascii="Times New Roman" w:hAnsi="Times New Roman"/>
          <w:sz w:val="28"/>
          <w:szCs w:val="28"/>
          <w:lang w:val="it-IT"/>
        </w:rPr>
        <w:t>gravimetric.</w:t>
      </w:r>
      <w:r w:rsidR="005D1FD1">
        <w:rPr>
          <w:rFonts w:ascii="Times New Roman" w:hAnsi="Times New Roman"/>
          <w:sz w:val="28"/>
          <w:szCs w:val="28"/>
          <w:lang w:val="it-IT"/>
        </w:rPr>
        <w:t xml:space="preserve"> </w:t>
      </w:r>
    </w:p>
    <w:p w:rsidR="006D4A91" w:rsidRPr="00AE75AA" w:rsidRDefault="000B0DB3" w:rsidP="005D1FD1">
      <w:pPr>
        <w:autoSpaceDE w:val="0"/>
        <w:autoSpaceDN w:val="0"/>
        <w:adjustRightInd w:val="0"/>
        <w:jc w:val="both"/>
        <w:rPr>
          <w:rFonts w:ascii="Times New Roman" w:hAnsi="Times New Roman"/>
          <w:sz w:val="28"/>
          <w:szCs w:val="28"/>
          <w:lang w:val="it-IT"/>
        </w:rPr>
      </w:pPr>
      <w:r w:rsidRPr="000B0DB3">
        <w:rPr>
          <w:rFonts w:ascii="Times New Roman" w:hAnsi="Times New Roman"/>
          <w:noProof/>
          <w:sz w:val="28"/>
          <w:szCs w:val="28"/>
          <w:bdr w:val="single" w:sz="4" w:space="0" w:color="auto"/>
          <w:lang w:val="en-GB" w:eastAsia="en-GB"/>
        </w:rPr>
        <w:lastRenderedPageBreak/>
        <w:drawing>
          <wp:inline distT="0" distB="0" distL="0" distR="0">
            <wp:extent cx="6120130" cy="2589742"/>
            <wp:effectExtent l="19050" t="0" r="13970" b="1058"/>
            <wp:docPr id="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02DDC" w:rsidRDefault="00D02DDC"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5D1FD1" w:rsidRDefault="00661704" w:rsidP="005D1FD1">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r w:rsidR="005D1FD1">
        <w:rPr>
          <w:rFonts w:ascii="Times New Roman" w:hAnsi="Times New Roman"/>
          <w:b/>
          <w:sz w:val="28"/>
          <w:szCs w:val="28"/>
        </w:rPr>
        <w:t xml:space="preserve"> </w:t>
      </w:r>
    </w:p>
    <w:p w:rsidR="00EF7720" w:rsidRPr="005D1FD1" w:rsidRDefault="004754B4" w:rsidP="005D1FD1">
      <w:pPr>
        <w:jc w:val="both"/>
        <w:rPr>
          <w:rFonts w:ascii="Times New Roman" w:hAnsi="Times New Roman"/>
          <w:b/>
          <w:sz w:val="28"/>
          <w:szCs w:val="28"/>
        </w:rPr>
      </w:pPr>
      <w:r>
        <w:rPr>
          <w:rFonts w:ascii="Times New Roman" w:hAnsi="Times New Roman"/>
          <w:sz w:val="28"/>
          <w:szCs w:val="28"/>
        </w:rPr>
        <w:t>S-au efectuat 13</w:t>
      </w:r>
      <w:r w:rsidR="00EF7720" w:rsidRPr="00D4033E">
        <w:rPr>
          <w:rFonts w:ascii="Times New Roman" w:hAnsi="Times New Roman"/>
          <w:sz w:val="28"/>
          <w:szCs w:val="28"/>
        </w:rPr>
        <w:t xml:space="preserve"> d</w:t>
      </w:r>
      <w:r w:rsidR="00EF7720">
        <w:rPr>
          <w:rFonts w:ascii="Times New Roman" w:hAnsi="Times New Roman"/>
          <w:sz w:val="28"/>
          <w:szCs w:val="28"/>
        </w:rPr>
        <w:t>eterminări pentru amoniac la sediul APM</w:t>
      </w:r>
      <w:r w:rsidR="00EF7720" w:rsidRPr="009B28A4">
        <w:rPr>
          <w:rFonts w:ascii="Times New Roman" w:hAnsi="Times New Roman"/>
          <w:sz w:val="28"/>
          <w:szCs w:val="28"/>
        </w:rPr>
        <w:t xml:space="preserve"> </w:t>
      </w:r>
      <w:r w:rsidR="00EF7720">
        <w:rPr>
          <w:rFonts w:ascii="Times New Roman" w:hAnsi="Times New Roman"/>
          <w:sz w:val="28"/>
          <w:szCs w:val="28"/>
        </w:rPr>
        <w:t>prin probe de 24 ore. Nu s-au înregistrat</w:t>
      </w:r>
      <w:r w:rsidR="00EF7720" w:rsidRPr="00FE7B66">
        <w:rPr>
          <w:rFonts w:ascii="Times New Roman" w:hAnsi="Times New Roman"/>
          <w:sz w:val="28"/>
          <w:szCs w:val="28"/>
        </w:rPr>
        <w:t xml:space="preserve"> </w:t>
      </w:r>
      <w:r w:rsidR="00EF7720">
        <w:rPr>
          <w:rFonts w:ascii="Times New Roman" w:hAnsi="Times New Roman"/>
          <w:sz w:val="28"/>
          <w:szCs w:val="28"/>
        </w:rPr>
        <w:t xml:space="preserve">depăşirii ale concentrației maxime admisibile prevăzute de STAS 12574/1987. </w:t>
      </w:r>
    </w:p>
    <w:p w:rsidR="00EF7720" w:rsidRDefault="00EF7720" w:rsidP="00EF7720">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 se prezintă astfel:</w:t>
      </w:r>
    </w:p>
    <w:p w:rsidR="000B0DB3" w:rsidRDefault="000B0DB3" w:rsidP="00EF7720">
      <w:pPr>
        <w:jc w:val="both"/>
        <w:rPr>
          <w:rFonts w:ascii="Times New Roman" w:hAnsi="Times New Roman"/>
          <w:sz w:val="28"/>
          <w:szCs w:val="28"/>
        </w:rPr>
      </w:pPr>
    </w:p>
    <w:p w:rsidR="005D1FD1" w:rsidRDefault="000B0DB3" w:rsidP="00EF7720">
      <w:pPr>
        <w:jc w:val="both"/>
        <w:rPr>
          <w:rFonts w:ascii="Times New Roman" w:hAnsi="Times New Roman"/>
          <w:sz w:val="28"/>
          <w:szCs w:val="28"/>
        </w:rPr>
      </w:pPr>
      <w:r w:rsidRPr="000B0DB3">
        <w:rPr>
          <w:rFonts w:ascii="Times New Roman" w:hAnsi="Times New Roman"/>
          <w:noProof/>
          <w:sz w:val="28"/>
          <w:szCs w:val="28"/>
          <w:bdr w:val="single" w:sz="4" w:space="0" w:color="auto"/>
          <w:lang w:val="en-GB" w:eastAsia="en-GB"/>
        </w:rPr>
        <w:drawing>
          <wp:inline distT="0" distB="0" distL="0" distR="0">
            <wp:extent cx="6120130" cy="2660228"/>
            <wp:effectExtent l="19050" t="0" r="13970" b="6772"/>
            <wp:docPr id="3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D0901" w:rsidRDefault="002D0901" w:rsidP="00EF7720">
      <w:pPr>
        <w:jc w:val="both"/>
        <w:rPr>
          <w:rFonts w:ascii="Times New Roman" w:hAnsi="Times New Roman"/>
          <w:sz w:val="28"/>
          <w:szCs w:val="28"/>
        </w:rPr>
      </w:pPr>
    </w:p>
    <w:p w:rsidR="00EF7720" w:rsidRDefault="00EF7720" w:rsidP="00661704">
      <w:pPr>
        <w:jc w:val="both"/>
        <w:rPr>
          <w:rFonts w:ascii="Times New Roman" w:hAnsi="Times New Roman"/>
          <w:b/>
          <w:sz w:val="28"/>
          <w:szCs w:val="28"/>
          <w:lang w:val="it-IT"/>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0C5706" w:rsidRDefault="000C5706"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042678" w:rsidRPr="00533703" w:rsidRDefault="00A608BA" w:rsidP="00533703">
      <w:pPr>
        <w:jc w:val="both"/>
        <w:rPr>
          <w:rFonts w:ascii="Times New Roman" w:hAnsi="Times New Roman"/>
          <w:sz w:val="28"/>
          <w:szCs w:val="28"/>
        </w:rPr>
      </w:pPr>
      <w:r w:rsidRPr="0050116E">
        <w:rPr>
          <w:rFonts w:ascii="Times New Roman" w:hAnsi="Times New Roman"/>
          <w:sz w:val="28"/>
          <w:szCs w:val="28"/>
        </w:rPr>
        <w:t xml:space="preserve">În cursul lunii </w:t>
      </w:r>
      <w:r w:rsidR="00032938">
        <w:rPr>
          <w:rFonts w:ascii="Times New Roman" w:hAnsi="Times New Roman"/>
          <w:sz w:val="28"/>
          <w:szCs w:val="28"/>
        </w:rPr>
        <w:t xml:space="preserve">nu </w:t>
      </w:r>
      <w:r w:rsidRPr="0050116E">
        <w:rPr>
          <w:rFonts w:ascii="Times New Roman" w:hAnsi="Times New Roman"/>
          <w:sz w:val="28"/>
          <w:szCs w:val="28"/>
        </w:rPr>
        <w:t xml:space="preserve">s-au realizat  măsurători ale nivelului de zgomot </w:t>
      </w:r>
      <w:r w:rsidR="00F65CBB">
        <w:rPr>
          <w:rFonts w:ascii="Times New Roman" w:hAnsi="Times New Roman"/>
          <w:sz w:val="28"/>
          <w:szCs w:val="28"/>
        </w:rPr>
        <w:t>deoarece nu au fost îndeplinite condițiile de măsurare, datorită reducerii traficului ru</w:t>
      </w:r>
      <w:r w:rsidR="000B0DB3">
        <w:rPr>
          <w:rFonts w:ascii="Times New Roman" w:hAnsi="Times New Roman"/>
          <w:sz w:val="28"/>
          <w:szCs w:val="28"/>
        </w:rPr>
        <w:t>tier timpul situației de alertă</w:t>
      </w:r>
      <w:r w:rsidR="00F65CBB">
        <w:rPr>
          <w:rFonts w:ascii="Times New Roman" w:hAnsi="Times New Roman"/>
          <w:sz w:val="28"/>
          <w:szCs w:val="28"/>
        </w:rPr>
        <w:t xml:space="preserve">. </w:t>
      </w:r>
      <w:r w:rsidRPr="0050116E">
        <w:rPr>
          <w:rFonts w:ascii="Times New Roman" w:hAnsi="Times New Roman"/>
          <w:sz w:val="28"/>
          <w:szCs w:val="28"/>
        </w:rPr>
        <w:t xml:space="preserve"> </w:t>
      </w: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lastRenderedPageBreak/>
        <w:t>III. MONITORIZAREA CALITĂŢII  PRECIPITAŢIILOR</w:t>
      </w:r>
    </w:p>
    <w:p w:rsidR="006E2402" w:rsidRDefault="006E2402" w:rsidP="00B871ED">
      <w:pPr>
        <w:rPr>
          <w:rFonts w:ascii="Times New Roman" w:hAnsi="Times New Roman"/>
          <w:b/>
          <w:color w:val="0000FF"/>
          <w:sz w:val="28"/>
          <w:szCs w:val="28"/>
        </w:rPr>
      </w:pPr>
    </w:p>
    <w:p w:rsidR="00134172" w:rsidRPr="00403EBD" w:rsidRDefault="004B6332"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Pr>
          <w:rFonts w:ascii="Times New Roman" w:hAnsi="Times New Roman"/>
          <w:sz w:val="28"/>
          <w:szCs w:val="28"/>
        </w:rPr>
        <w:t xml:space="preserve"> - </w:t>
      </w:r>
      <w:r w:rsidR="000B0DB3">
        <w:rPr>
          <w:rFonts w:ascii="Times New Roman" w:hAnsi="Times New Roman"/>
          <w:sz w:val="28"/>
          <w:szCs w:val="28"/>
        </w:rPr>
        <w:t>4</w:t>
      </w:r>
      <w:r w:rsidRPr="00751EE9">
        <w:rPr>
          <w:rFonts w:ascii="Times New Roman" w:hAnsi="Times New Roman"/>
          <w:color w:val="FF0000"/>
          <w:sz w:val="28"/>
          <w:szCs w:val="28"/>
        </w:rPr>
        <w:t xml:space="preserve"> </w:t>
      </w:r>
      <w:r w:rsidR="00F55741">
        <w:rPr>
          <w:rFonts w:ascii="Times New Roman" w:hAnsi="Times New Roman"/>
          <w:sz w:val="28"/>
          <w:szCs w:val="28"/>
        </w:rPr>
        <w:t>probă</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 xml:space="preserve">cloruri, azotiţi.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6E2402" w:rsidRDefault="006E2402" w:rsidP="007403DD">
      <w:pPr>
        <w:jc w:val="both"/>
        <w:rPr>
          <w:rFonts w:ascii="Times New Roman" w:hAnsi="Times New Roman"/>
          <w:b/>
          <w:color w:val="0000FF"/>
          <w:sz w:val="28"/>
          <w:szCs w:val="28"/>
        </w:rPr>
      </w:pPr>
    </w:p>
    <w:p w:rsidR="007A7349"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533703" w:rsidRDefault="00533703" w:rsidP="007403DD">
      <w:pPr>
        <w:jc w:val="both"/>
        <w:rPr>
          <w:rFonts w:ascii="Times New Roman" w:hAnsi="Times New Roman"/>
          <w:b/>
          <w:color w:val="0000FF"/>
          <w:sz w:val="28"/>
          <w:szCs w:val="28"/>
        </w:rPr>
      </w:pPr>
    </w:p>
    <w:p w:rsidR="00402570" w:rsidRPr="0034528B" w:rsidRDefault="00402570" w:rsidP="00402570">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p>
    <w:p w:rsidR="00402570" w:rsidRPr="0034528B" w:rsidRDefault="00402570" w:rsidP="00402570">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mai</w:t>
      </w:r>
      <w:proofErr w:type="spellEnd"/>
      <w:r>
        <w:rPr>
          <w:rFonts w:ascii="Times New Roman" w:hAnsi="Times New Roman"/>
          <w:szCs w:val="28"/>
        </w:rPr>
        <w:t xml:space="preserve"> 2020</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szCs w:val="28"/>
        </w:rPr>
        <w:t>575</w:t>
      </w:r>
      <w:r>
        <w:rPr>
          <w:rFonts w:ascii="Times New Roman" w:hAnsi="Times New Roman"/>
          <w:color w:val="000000" w:themeColor="text1"/>
          <w:szCs w:val="28"/>
        </w:rPr>
        <w:t xml:space="preserve"> </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2232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402570" w:rsidRDefault="00402570" w:rsidP="00402570">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43</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mai 2020</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20 </w:t>
      </w:r>
      <w:r w:rsidRPr="0034528B">
        <w:rPr>
          <w:rFonts w:ascii="Times New Roman" w:hAnsi="Times New Roman"/>
          <w:sz w:val="28"/>
          <w:szCs w:val="28"/>
        </w:rPr>
        <w:t xml:space="preserve">probe la SSRM Piatra Neamţ şi </w:t>
      </w:r>
      <w:r>
        <w:rPr>
          <w:rFonts w:ascii="Times New Roman" w:hAnsi="Times New Roman"/>
          <w:sz w:val="28"/>
          <w:szCs w:val="28"/>
        </w:rPr>
        <w:t>23</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402570" w:rsidRDefault="00402570" w:rsidP="00402570">
      <w:pPr>
        <w:autoSpaceDE w:val="0"/>
        <w:autoSpaceDN w:val="0"/>
        <w:adjustRightInd w:val="0"/>
        <w:jc w:val="both"/>
        <w:rPr>
          <w:rFonts w:ascii="Times New Roman" w:hAnsi="Times New Roman"/>
          <w:sz w:val="28"/>
          <w:szCs w:val="28"/>
        </w:rPr>
      </w:pPr>
      <w:r w:rsidRPr="0034528B">
        <w:rPr>
          <w:rFonts w:ascii="Times New Roman" w:hAnsi="Times New Roman"/>
          <w:sz w:val="28"/>
          <w:szCs w:val="28"/>
        </w:rPr>
        <w:t>De asemenea tot pentru determinarea de către LNRR-ANPM a activităţii specifice a tritiului au fost recoltate zilnic şi probe de apă de suprafaţă din râul Bistriţa la Piatra Neamţ.</w:t>
      </w:r>
      <w:r>
        <w:rPr>
          <w:rFonts w:ascii="Times New Roman" w:hAnsi="Times New Roman"/>
          <w:sz w:val="28"/>
          <w:szCs w:val="28"/>
        </w:rPr>
        <w:t xml:space="preserve"> </w:t>
      </w:r>
      <w:r w:rsidRPr="0034528B">
        <w:rPr>
          <w:rFonts w:ascii="Times New Roman" w:hAnsi="Times New Roman"/>
          <w:sz w:val="28"/>
          <w:szCs w:val="28"/>
        </w:rPr>
        <w:t>Aceste probe au fost pregătite şi cumulate în probe lunare şi au fost expediate la LNRR-ANPM pentru efectuarea determinărilor propriu zise.</w:t>
      </w:r>
    </w:p>
    <w:p w:rsidR="00402570" w:rsidRDefault="00402570" w:rsidP="00402570">
      <w:pPr>
        <w:pStyle w:val="BodyTextIndent"/>
        <w:ind w:firstLine="0"/>
        <w:rPr>
          <w:rFonts w:ascii="Times New Roman" w:hAnsi="Times New Roman"/>
          <w:szCs w:val="28"/>
          <w:lang w:val="ro-RO"/>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402570" w:rsidRDefault="00402570" w:rsidP="00402570">
      <w:pPr>
        <w:pStyle w:val="BodyTextIndent"/>
        <w:ind w:firstLine="0"/>
        <w:rPr>
          <w:rFonts w:ascii="Times New Roman" w:hAnsi="Times New Roman"/>
          <w:szCs w:val="28"/>
          <w:lang w:val="ro-RO"/>
        </w:rPr>
      </w:pPr>
    </w:p>
    <w:p w:rsidR="00402570" w:rsidRDefault="00402570" w:rsidP="00402570">
      <w:pPr>
        <w:pStyle w:val="BodyTextIndent"/>
        <w:ind w:firstLine="0"/>
        <w:jc w:val="center"/>
        <w:rPr>
          <w:rFonts w:ascii="Times New Roman" w:hAnsi="Times New Roman"/>
          <w:szCs w:val="28"/>
        </w:rPr>
      </w:pPr>
      <w:r w:rsidRPr="0073144D">
        <w:rPr>
          <w:rFonts w:ascii="Times New Roman" w:hAnsi="Times New Roman"/>
          <w:noProof/>
          <w:szCs w:val="28"/>
          <w:lang w:eastAsia="en-GB"/>
        </w:rPr>
        <w:lastRenderedPageBreak/>
        <w:drawing>
          <wp:inline distT="0" distB="0" distL="0" distR="0">
            <wp:extent cx="6043727" cy="2429459"/>
            <wp:effectExtent l="57150" t="19050" r="90373" b="85141"/>
            <wp:docPr id="3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02570" w:rsidRDefault="00402570" w:rsidP="0040257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ale aerosolilor atmosferici</w:t>
      </w:r>
      <w:r>
        <w:rPr>
          <w:rFonts w:ascii="Times New Roman" w:eastAsia="ArialMT" w:hAnsi="Times New Roman"/>
          <w:sz w:val="28"/>
          <w:szCs w:val="28"/>
          <w:lang w:eastAsia="en-US"/>
        </w:rPr>
        <w:t>.</w:t>
      </w:r>
    </w:p>
    <w:p w:rsidR="00F468F6" w:rsidRPr="0034528B" w:rsidRDefault="00F468F6" w:rsidP="00402570">
      <w:pPr>
        <w:autoSpaceDE w:val="0"/>
        <w:autoSpaceDN w:val="0"/>
        <w:adjustRightInd w:val="0"/>
        <w:jc w:val="center"/>
        <w:rPr>
          <w:rFonts w:ascii="Times New Roman" w:eastAsia="ArialMT" w:hAnsi="Times New Roman"/>
          <w:sz w:val="28"/>
          <w:szCs w:val="28"/>
          <w:lang w:eastAsia="en-US"/>
        </w:rPr>
      </w:pPr>
    </w:p>
    <w:p w:rsidR="00402570" w:rsidRDefault="00402570" w:rsidP="00402570">
      <w:pPr>
        <w:pStyle w:val="BodyTextIndent"/>
        <w:ind w:firstLine="0"/>
        <w:rPr>
          <w:rFonts w:ascii="Times New Roman" w:hAnsi="Times New Roman"/>
          <w:szCs w:val="28"/>
          <w:lang w:val="ro-RO"/>
        </w:rPr>
      </w:pPr>
      <w:r w:rsidRPr="00D34BE4">
        <w:rPr>
          <w:rFonts w:ascii="Times New Roman" w:hAnsi="Times New Roman"/>
          <w:color w:val="000000" w:themeColor="text1"/>
          <w:szCs w:val="28"/>
          <w:lang w:val="ro-RO"/>
        </w:rPr>
        <w:t xml:space="preserve">Valorile </w:t>
      </w:r>
      <w:r w:rsidRPr="000D2029">
        <w:rPr>
          <w:rFonts w:ascii="Times New Roman" w:hAnsi="Times New Roman"/>
          <w:color w:val="000000" w:themeColor="text1"/>
          <w:szCs w:val="28"/>
          <w:lang w:val="ro-RO"/>
        </w:rPr>
        <w:t>zilnice</w:t>
      </w:r>
      <w:r w:rsidRPr="0034528B">
        <w:rPr>
          <w:rFonts w:ascii="Times New Roman" w:hAnsi="Times New Roman"/>
          <w:szCs w:val="28"/>
          <w:lang w:val="ro-RO"/>
        </w:rPr>
        <w:t xml:space="preserve"> determinate pentru activităţile specifice ale radonului au fost de </w:t>
      </w:r>
      <w:r w:rsidRPr="00517AED">
        <w:rPr>
          <w:rFonts w:ascii="Times New Roman" w:hAnsi="Times New Roman"/>
          <w:color w:val="000000" w:themeColor="text1"/>
          <w:szCs w:val="28"/>
          <w:lang w:val="ro-RO"/>
        </w:rPr>
        <w:t>0,71÷9,88</w:t>
      </w:r>
      <w:r w:rsidRPr="002534C2">
        <w:rPr>
          <w:rFonts w:ascii="Times New Roman" w:hAnsi="Times New Roman"/>
          <w:color w:val="000000" w:themeColor="text1"/>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0,14</w:t>
      </w:r>
      <w:r w:rsidRPr="0034528B">
        <w:rPr>
          <w:rFonts w:ascii="Times New Roman" w:hAnsi="Times New Roman"/>
          <w:szCs w:val="28"/>
          <w:lang w:val="ro-RO"/>
        </w:rPr>
        <w:t>÷</w:t>
      </w:r>
      <w:r>
        <w:rPr>
          <w:rFonts w:ascii="Times New Roman" w:hAnsi="Times New Roman"/>
          <w:szCs w:val="28"/>
          <w:lang w:val="ro-RO"/>
        </w:rPr>
        <w:t>6,92</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0,007</w:t>
      </w:r>
      <w:r w:rsidRPr="0034528B">
        <w:rPr>
          <w:rFonts w:ascii="Times New Roman" w:hAnsi="Times New Roman"/>
          <w:szCs w:val="28"/>
          <w:lang w:val="ro-RO"/>
        </w:rPr>
        <w:t>÷</w:t>
      </w:r>
      <w:r>
        <w:rPr>
          <w:rFonts w:ascii="Times New Roman" w:hAnsi="Times New Roman"/>
          <w:szCs w:val="28"/>
          <w:lang w:val="ro-RO"/>
        </w:rPr>
        <w:t xml:space="preserve">0,109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w:t>
      </w:r>
      <w:r>
        <w:rPr>
          <w:rFonts w:ascii="Times New Roman" w:hAnsi="Times New Roman"/>
          <w:color w:val="000000" w:themeColor="text1"/>
          <w:szCs w:val="28"/>
          <w:lang w:val="ro-RO"/>
        </w:rPr>
        <w:t>13</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179</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402570" w:rsidRDefault="00402570" w:rsidP="00402570">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402570" w:rsidRDefault="00402570" w:rsidP="00402570">
      <w:pPr>
        <w:autoSpaceDE w:val="0"/>
        <w:autoSpaceDN w:val="0"/>
        <w:adjustRightInd w:val="0"/>
        <w:jc w:val="both"/>
        <w:rPr>
          <w:rFonts w:ascii="Times New Roman" w:hAnsi="Times New Roman"/>
          <w:sz w:val="28"/>
          <w:szCs w:val="28"/>
        </w:rPr>
      </w:pPr>
    </w:p>
    <w:p w:rsidR="00402570" w:rsidRDefault="00402570" w:rsidP="00402570">
      <w:pPr>
        <w:autoSpaceDE w:val="0"/>
        <w:autoSpaceDN w:val="0"/>
        <w:adjustRightInd w:val="0"/>
        <w:jc w:val="center"/>
        <w:rPr>
          <w:rFonts w:ascii="Times New Roman" w:hAnsi="Times New Roman"/>
          <w:sz w:val="28"/>
          <w:szCs w:val="28"/>
        </w:rPr>
      </w:pPr>
      <w:r w:rsidRPr="00E44F2C">
        <w:rPr>
          <w:rFonts w:ascii="Times New Roman" w:hAnsi="Times New Roman"/>
          <w:noProof/>
          <w:sz w:val="28"/>
          <w:szCs w:val="28"/>
          <w:lang w:val="en-GB" w:eastAsia="en-GB"/>
        </w:rPr>
        <w:drawing>
          <wp:inline distT="0" distB="0" distL="0" distR="0">
            <wp:extent cx="6025337" cy="2855925"/>
            <wp:effectExtent l="0" t="19050" r="70663" b="58725"/>
            <wp:docPr id="3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02570" w:rsidRPr="0034528B" w:rsidRDefault="00402570" w:rsidP="0040257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402570" w:rsidRDefault="00402570" w:rsidP="0040257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402570" w:rsidRDefault="00402570" w:rsidP="00402570">
      <w:pPr>
        <w:pStyle w:val="BodyTextIndent"/>
        <w:ind w:firstLine="0"/>
        <w:rPr>
          <w:rFonts w:ascii="Times New Roman" w:hAnsi="Times New Roman"/>
          <w:szCs w:val="28"/>
          <w:lang w:val="ro-RO"/>
        </w:rPr>
      </w:pPr>
      <w:r>
        <w:rPr>
          <w:rFonts w:ascii="Times New Roman" w:hAnsi="Times New Roman"/>
          <w:szCs w:val="28"/>
          <w:lang w:val="ro-RO"/>
        </w:rPr>
        <w:lastRenderedPageBreak/>
        <w:t>Toate v</w:t>
      </w:r>
      <w:r w:rsidRPr="0034528B">
        <w:rPr>
          <w:rFonts w:ascii="Times New Roman" w:hAnsi="Times New Roman"/>
          <w:szCs w:val="28"/>
          <w:lang w:val="ro-RO"/>
        </w:rPr>
        <w:t xml:space="preserve">alorile înregistrate în luna </w:t>
      </w:r>
      <w:r>
        <w:rPr>
          <w:rFonts w:ascii="Times New Roman" w:hAnsi="Times New Roman"/>
          <w:szCs w:val="28"/>
          <w:lang w:val="ro-RO"/>
        </w:rPr>
        <w:t>mai 2020</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F468F6" w:rsidRDefault="00F468F6" w:rsidP="00402570">
      <w:pPr>
        <w:pStyle w:val="BodyTextIndent"/>
        <w:ind w:firstLine="0"/>
        <w:rPr>
          <w:rFonts w:ascii="Times New Roman" w:hAnsi="Times New Roman"/>
          <w:szCs w:val="28"/>
          <w:lang w:val="ro-RO"/>
        </w:rPr>
      </w:pPr>
    </w:p>
    <w:p w:rsidR="00402570" w:rsidRDefault="00402570" w:rsidP="00402570">
      <w:pPr>
        <w:pStyle w:val="BodyTextIndent"/>
        <w:ind w:firstLine="0"/>
        <w:jc w:val="center"/>
        <w:rPr>
          <w:rFonts w:ascii="Times New Roman" w:hAnsi="Times New Roman"/>
          <w:szCs w:val="28"/>
          <w:lang w:val="ro-RO"/>
        </w:rPr>
      </w:pPr>
      <w:r w:rsidRPr="00E44F2C">
        <w:rPr>
          <w:rFonts w:ascii="Times New Roman" w:hAnsi="Times New Roman"/>
          <w:noProof/>
          <w:szCs w:val="28"/>
          <w:lang w:eastAsia="en-GB"/>
        </w:rPr>
        <w:drawing>
          <wp:inline distT="0" distB="0" distL="0" distR="0">
            <wp:extent cx="5867248" cy="2702204"/>
            <wp:effectExtent l="0" t="19050" r="76352" b="60046"/>
            <wp:docPr id="3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02570" w:rsidRDefault="00402570" w:rsidP="0040257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F468F6" w:rsidRDefault="00F468F6" w:rsidP="00402570">
      <w:pPr>
        <w:autoSpaceDE w:val="0"/>
        <w:autoSpaceDN w:val="0"/>
        <w:adjustRightInd w:val="0"/>
        <w:jc w:val="center"/>
        <w:rPr>
          <w:rFonts w:ascii="Times New Roman" w:eastAsia="ArialMT" w:hAnsi="Times New Roman"/>
          <w:sz w:val="28"/>
          <w:szCs w:val="28"/>
          <w:lang w:eastAsia="en-US"/>
        </w:rPr>
      </w:pPr>
    </w:p>
    <w:p w:rsidR="00402570" w:rsidRPr="00BA5559" w:rsidRDefault="00402570" w:rsidP="00402570">
      <w:pPr>
        <w:jc w:val="both"/>
        <w:rPr>
          <w:rFonts w:ascii="Times New Roman" w:hAnsi="Times New Roman"/>
          <w:sz w:val="28"/>
          <w:szCs w:val="28"/>
        </w:rPr>
      </w:pPr>
      <w:r w:rsidRPr="00BA5559">
        <w:rPr>
          <w:rFonts w:ascii="Times New Roman" w:hAnsi="Times New Roman"/>
          <w:sz w:val="28"/>
          <w:szCs w:val="28"/>
        </w:rPr>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w:t>
      </w:r>
      <w:r>
        <w:rPr>
          <w:rFonts w:ascii="Times New Roman" w:hAnsi="Times New Roman"/>
          <w:color w:val="000000" w:themeColor="text1"/>
          <w:sz w:val="28"/>
          <w:szCs w:val="28"/>
        </w:rPr>
        <w:t>190</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5</w:t>
      </w:r>
      <w:r w:rsidRPr="00BA5559">
        <w:rPr>
          <w:rFonts w:ascii="Times New Roman" w:hAnsi="Times New Roman"/>
          <w:sz w:val="28"/>
          <w:szCs w:val="28"/>
        </w:rPr>
        <w:t>÷</w:t>
      </w:r>
      <w:r>
        <w:rPr>
          <w:rFonts w:ascii="Times New Roman" w:hAnsi="Times New Roman"/>
          <w:sz w:val="28"/>
          <w:szCs w:val="28"/>
        </w:rPr>
        <w:t>436</w:t>
      </w:r>
      <w:r w:rsidRPr="00BA5559">
        <w:rPr>
          <w:rFonts w:ascii="Times New Roman" w:hAnsi="Times New Roman"/>
          <w:sz w:val="28"/>
          <w:szCs w:val="28"/>
        </w:rPr>
        <w:t>,</w:t>
      </w:r>
      <w:r>
        <w:rPr>
          <w:rFonts w:ascii="Times New Roman" w:hAnsi="Times New Roman"/>
          <w:sz w:val="28"/>
          <w:szCs w:val="28"/>
        </w:rPr>
        <w:t>2</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în totalitate mai mici decât limita  de  atenţionare  </w:t>
      </w:r>
      <w:r w:rsidRPr="00BA5559">
        <w:rPr>
          <w:rFonts w:ascii="Times New Roman" w:eastAsia="ArialMT" w:hAnsi="Times New Roman"/>
          <w:sz w:val="28"/>
          <w:szCs w:val="28"/>
          <w:lang w:eastAsia="en-US"/>
        </w:rPr>
        <w:t xml:space="preserve">stabilită  prin  Ordinul </w:t>
      </w:r>
      <w:r>
        <w:rPr>
          <w:rFonts w:ascii="Times New Roman" w:eastAsia="ArialMT" w:hAnsi="Times New Roman"/>
          <w:sz w:val="28"/>
          <w:szCs w:val="28"/>
          <w:lang w:eastAsia="en-US"/>
        </w:rPr>
        <w:t xml:space="preserve">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şi în  general mai mici ca limita de detecţie a aparaturii de măsură. Activităţile specifice beta globale  după 5 zile de la prelevare au fost în totalitate mai mici decât cele imediate (determinate în </w:t>
      </w:r>
      <w:r>
        <w:rPr>
          <w:rFonts w:ascii="Times New Roman" w:hAnsi="Times New Roman"/>
          <w:sz w:val="28"/>
          <w:szCs w:val="28"/>
        </w:rPr>
        <w:t>z</w:t>
      </w:r>
      <w:r w:rsidRPr="00BA5559">
        <w:rPr>
          <w:rFonts w:ascii="Times New Roman" w:hAnsi="Times New Roman"/>
          <w:sz w:val="28"/>
          <w:szCs w:val="28"/>
        </w:rPr>
        <w:t>iua de prelevare).</w:t>
      </w:r>
    </w:p>
    <w:p w:rsidR="00402570" w:rsidRPr="006C111D" w:rsidRDefault="00402570" w:rsidP="00402570">
      <w:pPr>
        <w:jc w:val="both"/>
        <w:rPr>
          <w:rFonts w:ascii="Times New Roman" w:hAnsi="Times New Roman"/>
          <w:sz w:val="28"/>
          <w:szCs w:val="28"/>
        </w:rPr>
      </w:pPr>
      <w:r w:rsidRPr="006C111D">
        <w:rPr>
          <w:rFonts w:ascii="Times New Roman" w:hAnsi="Times New Roman"/>
          <w:color w:val="000000" w:themeColor="text1"/>
          <w:sz w:val="28"/>
          <w:szCs w:val="28"/>
        </w:rPr>
        <w:t>Pentru probele</w:t>
      </w:r>
      <w:r w:rsidRPr="006C111D">
        <w:rPr>
          <w:rFonts w:ascii="Times New Roman" w:hAnsi="Times New Roman"/>
          <w:sz w:val="28"/>
          <w:szCs w:val="28"/>
        </w:rPr>
        <w:t xml:space="preserve"> de sol necultivat (</w:t>
      </w:r>
      <w:r>
        <w:rPr>
          <w:rFonts w:ascii="Times New Roman" w:hAnsi="Times New Roman"/>
          <w:sz w:val="28"/>
          <w:szCs w:val="28"/>
        </w:rPr>
        <w:t>502</w:t>
      </w:r>
      <w:r>
        <w:rPr>
          <w:rFonts w:ascii="Times New Roman" w:hAnsi="Times New Roman"/>
          <w:color w:val="000000" w:themeColor="text1"/>
          <w:sz w:val="28"/>
          <w:szCs w:val="28"/>
        </w:rPr>
        <w:t>,7</w:t>
      </w:r>
      <w:r w:rsidRPr="006C111D">
        <w:rPr>
          <w:rFonts w:ascii="Times New Roman" w:hAnsi="Times New Roman"/>
          <w:sz w:val="28"/>
          <w:szCs w:val="28"/>
        </w:rPr>
        <w:t>÷</w:t>
      </w:r>
      <w:r>
        <w:rPr>
          <w:rFonts w:ascii="Times New Roman" w:hAnsi="Times New Roman"/>
          <w:sz w:val="28"/>
          <w:szCs w:val="28"/>
        </w:rPr>
        <w:t>856,4</w:t>
      </w:r>
      <w:r w:rsidRPr="006C111D">
        <w:rPr>
          <w:rFonts w:ascii="Times New Roman" w:hAnsi="Times New Roman"/>
          <w:sz w:val="28"/>
          <w:szCs w:val="28"/>
        </w:rPr>
        <w:t xml:space="preserve"> Bq/Kg la SSRM Piatra Neamţ, respectiv </w:t>
      </w:r>
      <w:r>
        <w:rPr>
          <w:rFonts w:ascii="Times New Roman" w:hAnsi="Times New Roman"/>
          <w:sz w:val="28"/>
          <w:szCs w:val="28"/>
        </w:rPr>
        <w:t>339</w:t>
      </w:r>
      <w:r>
        <w:rPr>
          <w:rFonts w:ascii="Times New Roman" w:hAnsi="Times New Roman"/>
          <w:color w:val="000000" w:themeColor="text1"/>
          <w:sz w:val="28"/>
          <w:szCs w:val="28"/>
        </w:rPr>
        <w:t>,4</w:t>
      </w:r>
      <w:r w:rsidRPr="006C111D">
        <w:rPr>
          <w:rFonts w:ascii="Times New Roman" w:hAnsi="Times New Roman"/>
          <w:sz w:val="28"/>
          <w:szCs w:val="28"/>
        </w:rPr>
        <w:t>÷</w:t>
      </w:r>
      <w:r>
        <w:rPr>
          <w:rFonts w:ascii="Times New Roman" w:hAnsi="Times New Roman"/>
          <w:sz w:val="28"/>
          <w:szCs w:val="28"/>
        </w:rPr>
        <w:t xml:space="preserve">1211,8 </w:t>
      </w:r>
      <w:r w:rsidRPr="006C111D">
        <w:rPr>
          <w:rFonts w:ascii="Times New Roman" w:hAnsi="Times New Roman"/>
          <w:sz w:val="28"/>
          <w:szCs w:val="28"/>
        </w:rPr>
        <w:t>Bq/Kg la SSRM Toaca) şi cele pentru vegetaţia spontană (</w:t>
      </w:r>
      <w:r>
        <w:rPr>
          <w:rFonts w:ascii="Times New Roman" w:hAnsi="Times New Roman"/>
          <w:sz w:val="28"/>
          <w:szCs w:val="28"/>
        </w:rPr>
        <w:t>223</w:t>
      </w:r>
      <w:r w:rsidRPr="006C111D">
        <w:rPr>
          <w:rFonts w:ascii="Times New Roman" w:hAnsi="Times New Roman"/>
          <w:color w:val="000000"/>
          <w:sz w:val="28"/>
          <w:szCs w:val="28"/>
        </w:rPr>
        <w:t>,</w:t>
      </w:r>
      <w:r>
        <w:rPr>
          <w:rFonts w:ascii="Times New Roman" w:hAnsi="Times New Roman"/>
          <w:color w:val="000000"/>
          <w:sz w:val="28"/>
          <w:szCs w:val="28"/>
        </w:rPr>
        <w:t>4</w:t>
      </w:r>
      <w:r w:rsidRPr="006C111D">
        <w:rPr>
          <w:rFonts w:ascii="Times New Roman" w:hAnsi="Times New Roman"/>
          <w:sz w:val="28"/>
          <w:szCs w:val="28"/>
        </w:rPr>
        <w:t>÷</w:t>
      </w:r>
      <w:r>
        <w:rPr>
          <w:rFonts w:ascii="Times New Roman" w:hAnsi="Times New Roman"/>
          <w:sz w:val="28"/>
          <w:szCs w:val="28"/>
        </w:rPr>
        <w:t>398</w:t>
      </w:r>
      <w:r w:rsidRPr="006C111D">
        <w:rPr>
          <w:rFonts w:ascii="Times New Roman" w:hAnsi="Times New Roman"/>
          <w:sz w:val="28"/>
          <w:szCs w:val="28"/>
        </w:rPr>
        <w:t>,</w:t>
      </w:r>
      <w:r>
        <w:rPr>
          <w:rFonts w:ascii="Times New Roman" w:hAnsi="Times New Roman"/>
          <w:sz w:val="28"/>
          <w:szCs w:val="28"/>
        </w:rPr>
        <w:t>9</w:t>
      </w:r>
      <w:r w:rsidRPr="006C111D">
        <w:rPr>
          <w:rFonts w:ascii="Times New Roman" w:hAnsi="Times New Roman"/>
          <w:sz w:val="28"/>
          <w:szCs w:val="28"/>
        </w:rPr>
        <w:t xml:space="preserve"> Bq/Kg la SSRM Piatra Neamţ, </w:t>
      </w:r>
      <w:r>
        <w:rPr>
          <w:rFonts w:ascii="Times New Roman" w:hAnsi="Times New Roman"/>
          <w:sz w:val="28"/>
          <w:szCs w:val="28"/>
        </w:rPr>
        <w:t>respectiv 368</w:t>
      </w:r>
      <w:r w:rsidRPr="006C111D">
        <w:rPr>
          <w:rFonts w:ascii="Times New Roman" w:hAnsi="Times New Roman"/>
          <w:color w:val="000000"/>
          <w:sz w:val="28"/>
          <w:szCs w:val="28"/>
        </w:rPr>
        <w:t>,</w:t>
      </w:r>
      <w:r>
        <w:rPr>
          <w:rFonts w:ascii="Times New Roman" w:hAnsi="Times New Roman"/>
          <w:color w:val="000000"/>
          <w:sz w:val="28"/>
          <w:szCs w:val="28"/>
        </w:rPr>
        <w:t>4</w:t>
      </w:r>
      <w:r w:rsidRPr="006C111D">
        <w:rPr>
          <w:rFonts w:ascii="Times New Roman" w:hAnsi="Times New Roman"/>
          <w:sz w:val="28"/>
          <w:szCs w:val="28"/>
        </w:rPr>
        <w:t>÷</w:t>
      </w:r>
      <w:r>
        <w:rPr>
          <w:rFonts w:ascii="Times New Roman" w:hAnsi="Times New Roman"/>
          <w:sz w:val="28"/>
          <w:szCs w:val="28"/>
        </w:rPr>
        <w:t>431</w:t>
      </w:r>
      <w:r w:rsidRPr="006C111D">
        <w:rPr>
          <w:rFonts w:ascii="Times New Roman" w:hAnsi="Times New Roman"/>
          <w:sz w:val="28"/>
          <w:szCs w:val="28"/>
        </w:rPr>
        <w:t>,</w:t>
      </w:r>
      <w:r>
        <w:rPr>
          <w:rFonts w:ascii="Times New Roman" w:hAnsi="Times New Roman"/>
          <w:sz w:val="28"/>
          <w:szCs w:val="28"/>
        </w:rPr>
        <w:t>6</w:t>
      </w:r>
      <w:r w:rsidRPr="006C111D">
        <w:rPr>
          <w:rFonts w:ascii="Times New Roman" w:hAnsi="Times New Roman"/>
          <w:sz w:val="28"/>
          <w:szCs w:val="28"/>
        </w:rPr>
        <w:t xml:space="preserve"> Bq/Kg la SSRM Toaca) valorile determinate </w:t>
      </w:r>
      <w:r w:rsidRPr="00BA5559">
        <w:rPr>
          <w:rFonts w:ascii="Times New Roman" w:hAnsi="Times New Roman"/>
          <w:sz w:val="28"/>
          <w:szCs w:val="28"/>
        </w:rPr>
        <w:t xml:space="preserve">pentru activităţile zilnice specifice beta globale </w:t>
      </w:r>
      <w:r>
        <w:rPr>
          <w:rFonts w:ascii="Times New Roman" w:hAnsi="Times New Roman"/>
          <w:sz w:val="28"/>
          <w:szCs w:val="28"/>
        </w:rPr>
        <w:t>după 5 zile de la recoltare,</w:t>
      </w:r>
      <w:r w:rsidRPr="00BA5559">
        <w:rPr>
          <w:rFonts w:ascii="Times New Roman" w:hAnsi="Times New Roman"/>
          <w:sz w:val="28"/>
          <w:szCs w:val="28"/>
        </w:rPr>
        <w:t xml:space="preserve"> </w:t>
      </w:r>
      <w:r w:rsidRPr="006C111D">
        <w:rPr>
          <w:rFonts w:ascii="Times New Roman" w:hAnsi="Times New Roman"/>
          <w:sz w:val="28"/>
          <w:szCs w:val="28"/>
        </w:rPr>
        <w:t>sunt comparabile cu media valorilor multianuale.</w:t>
      </w:r>
    </w:p>
    <w:p w:rsidR="00402570" w:rsidRDefault="00402570" w:rsidP="00402570">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mai 2020</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402570" w:rsidRPr="00262976" w:rsidRDefault="00402570" w:rsidP="00402570">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mai 2020</w:t>
      </w:r>
      <w:r w:rsidRPr="00262976">
        <w:rPr>
          <w:rFonts w:ascii="Times New Roman" w:hAnsi="Times New Roman"/>
          <w:sz w:val="28"/>
          <w:szCs w:val="28"/>
        </w:rPr>
        <w:t xml:space="preserve"> privind radioactivitatea factorilor de mediu monitorizaţi la cele două staţii din judeţul Neamţ. </w:t>
      </w:r>
    </w:p>
    <w:p w:rsidR="00194776" w:rsidRPr="00402570" w:rsidRDefault="00402570" w:rsidP="00402570">
      <w:pPr>
        <w:pStyle w:val="Style1"/>
        <w:adjustRightInd/>
        <w:jc w:val="both"/>
        <w:rPr>
          <w:sz w:val="28"/>
          <w:szCs w:val="28"/>
          <w:lang w:val="ro-RO"/>
        </w:rPr>
      </w:pPr>
      <w:r w:rsidRPr="00262976">
        <w:rPr>
          <w:sz w:val="28"/>
          <w:szCs w:val="28"/>
        </w:rPr>
        <w:lastRenderedPageBreak/>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F468F6" w:rsidRDefault="00F468F6" w:rsidP="007403DD">
      <w:pPr>
        <w:jc w:val="both"/>
        <w:rPr>
          <w:rFonts w:ascii="Times New Roman" w:hAnsi="Times New Roman"/>
          <w:b/>
          <w:color w:val="0000FF"/>
          <w:sz w:val="28"/>
          <w:szCs w:val="28"/>
        </w:rPr>
      </w:pP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0E1348" w:rsidRDefault="000E1348" w:rsidP="008B2562">
      <w:pPr>
        <w:jc w:val="both"/>
        <w:rPr>
          <w:rFonts w:ascii="Times New Roman" w:hAnsi="Times New Roman"/>
          <w:sz w:val="28"/>
          <w:szCs w:val="28"/>
        </w:rPr>
      </w:pPr>
    </w:p>
    <w:p w:rsidR="00734839" w:rsidRDefault="007403DD" w:rsidP="00510420">
      <w:pPr>
        <w:jc w:val="both"/>
        <w:rPr>
          <w:rFonts w:ascii="Times New Roman" w:hAnsi="Times New Roman"/>
          <w:sz w:val="28"/>
          <w:szCs w:val="28"/>
        </w:rPr>
      </w:pPr>
      <w:r w:rsidRPr="002C2D78">
        <w:rPr>
          <w:rFonts w:ascii="Times New Roman" w:hAnsi="Times New Roman"/>
          <w:sz w:val="28"/>
          <w:szCs w:val="28"/>
        </w:rPr>
        <w:t>În cursul lunii</w:t>
      </w:r>
      <w:r w:rsidR="005D6743">
        <w:rPr>
          <w:rFonts w:ascii="Times New Roman" w:hAnsi="Times New Roman"/>
          <w:sz w:val="28"/>
          <w:szCs w:val="28"/>
        </w:rPr>
        <w:t xml:space="preserve"> </w:t>
      </w:r>
      <w:r w:rsidR="000B0DB3">
        <w:rPr>
          <w:rFonts w:ascii="Times New Roman" w:hAnsi="Times New Roman"/>
          <w:b/>
          <w:sz w:val="28"/>
          <w:szCs w:val="28"/>
        </w:rPr>
        <w:t>mai</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A1061D" w:rsidRPr="001909F9" w:rsidRDefault="00A1061D" w:rsidP="003B56B9">
      <w:pPr>
        <w:numPr>
          <w:ilvl w:val="0"/>
          <w:numId w:val="5"/>
        </w:numPr>
        <w:tabs>
          <w:tab w:val="left" w:pos="0"/>
        </w:tabs>
        <w:ind w:left="0" w:firstLine="0"/>
        <w:jc w:val="both"/>
        <w:rPr>
          <w:rFonts w:ascii="Times New Roman" w:hAnsi="Times New Roman"/>
          <w:sz w:val="28"/>
          <w:szCs w:val="28"/>
        </w:rPr>
      </w:pPr>
      <w:r w:rsidRPr="001909F9">
        <w:rPr>
          <w:rFonts w:ascii="Times New Roman" w:hAnsi="Times New Roman"/>
          <w:sz w:val="28"/>
          <w:szCs w:val="28"/>
        </w:rPr>
        <w:t xml:space="preserve">S-au emis </w:t>
      </w:r>
      <w:r w:rsidR="00D72880">
        <w:rPr>
          <w:rFonts w:ascii="Times New Roman" w:hAnsi="Times New Roman"/>
          <w:sz w:val="28"/>
          <w:szCs w:val="28"/>
        </w:rPr>
        <w:t xml:space="preserve"> </w:t>
      </w:r>
      <w:r w:rsidRPr="001909F9">
        <w:rPr>
          <w:rFonts w:ascii="Times New Roman" w:hAnsi="Times New Roman"/>
          <w:sz w:val="28"/>
          <w:szCs w:val="28"/>
        </w:rPr>
        <w:t>puncte de vedere privind desfăşurarea activităţilor agenţilor economici în interiorul sau în afara perimetrelor ariilor naturale protejate;</w:t>
      </w:r>
    </w:p>
    <w:p w:rsidR="00A1061D" w:rsidRPr="00740D15" w:rsidRDefault="006B629A" w:rsidP="006B629A">
      <w:pPr>
        <w:jc w:val="both"/>
        <w:rPr>
          <w:rFonts w:ascii="Times New Roman" w:hAnsi="Times New Roman"/>
          <w:bCs/>
          <w:sz w:val="28"/>
          <w:szCs w:val="28"/>
        </w:rPr>
      </w:pPr>
      <w:r>
        <w:rPr>
          <w:rFonts w:ascii="Times New Roman" w:hAnsi="Times New Roman"/>
          <w:sz w:val="28"/>
          <w:szCs w:val="28"/>
        </w:rPr>
        <w:t xml:space="preserve">- </w:t>
      </w:r>
      <w:r w:rsidR="00A1061D" w:rsidRPr="001909F9">
        <w:rPr>
          <w:rFonts w:ascii="Times New Roman" w:hAnsi="Times New Roman"/>
          <w:sz w:val="28"/>
          <w:szCs w:val="28"/>
        </w:rPr>
        <w:t>S-au emis puncte de vedere legate de amplasarea anumitor perimetre de exploatare agregate minerale sau exploatare carieră de piatră vis-a-vis de ariile naturale protejate;</w:t>
      </w:r>
    </w:p>
    <w:p w:rsidR="006B629A" w:rsidRDefault="006B629A" w:rsidP="006B629A">
      <w:pPr>
        <w:jc w:val="both"/>
        <w:rPr>
          <w:rFonts w:ascii="Times New Roman" w:hAnsi="Times New Roman"/>
          <w:sz w:val="28"/>
          <w:szCs w:val="28"/>
        </w:rPr>
      </w:pPr>
      <w:r>
        <w:rPr>
          <w:rFonts w:ascii="Times New Roman" w:hAnsi="Times New Roman"/>
          <w:sz w:val="28"/>
          <w:szCs w:val="28"/>
        </w:rPr>
        <w:t xml:space="preserve">- </w:t>
      </w:r>
      <w:r w:rsidR="00740D15">
        <w:rPr>
          <w:rFonts w:ascii="Times New Roman" w:hAnsi="Times New Roman"/>
          <w:sz w:val="28"/>
          <w:szCs w:val="28"/>
        </w:rPr>
        <w:t xml:space="preserve">S-au verificat coordonatele STEREO 1970 ale tuturor notificarilor privind </w:t>
      </w:r>
      <w:r w:rsidR="00740D15" w:rsidRPr="005D34F1">
        <w:rPr>
          <w:rFonts w:ascii="Times New Roman" w:hAnsi="Times New Roman"/>
          <w:sz w:val="28"/>
          <w:szCs w:val="28"/>
        </w:rPr>
        <w:t>eliberarea actelor de reglementare;</w:t>
      </w:r>
    </w:p>
    <w:p w:rsidR="00402570" w:rsidRPr="0071385C" w:rsidRDefault="00402570" w:rsidP="00402570">
      <w:pPr>
        <w:jc w:val="both"/>
        <w:rPr>
          <w:rFonts w:ascii="Times New Roman" w:hAnsi="Times New Roman"/>
          <w:bCs/>
          <w:sz w:val="28"/>
          <w:szCs w:val="28"/>
        </w:rPr>
      </w:pPr>
      <w:r>
        <w:rPr>
          <w:rFonts w:ascii="Times New Roman" w:hAnsi="Times New Roman"/>
          <w:sz w:val="28"/>
          <w:szCs w:val="28"/>
        </w:rPr>
        <w:t xml:space="preserve">- </w:t>
      </w:r>
      <w:r w:rsidRPr="001909F9">
        <w:rPr>
          <w:rFonts w:ascii="Times New Roman" w:hAnsi="Times New Roman"/>
          <w:sz w:val="28"/>
          <w:szCs w:val="28"/>
        </w:rPr>
        <w:t>S-au analizat studiile de evaluare adecvată elaborate pentru proiecte desfășurate pe raza ariilor naturale protejate și s-au stabilit condiții/măsuri de protecție</w:t>
      </w:r>
      <w:r>
        <w:rPr>
          <w:rFonts w:ascii="Times New Roman" w:hAnsi="Times New Roman"/>
          <w:sz w:val="28"/>
          <w:szCs w:val="28"/>
        </w:rPr>
        <w:t xml:space="preserve"> a biodiversității</w:t>
      </w:r>
      <w:r w:rsidRPr="001909F9">
        <w:rPr>
          <w:rFonts w:ascii="Times New Roman" w:hAnsi="Times New Roman"/>
          <w:sz w:val="28"/>
          <w:szCs w:val="28"/>
        </w:rPr>
        <w:t>;</w:t>
      </w:r>
    </w:p>
    <w:p w:rsidR="00402570" w:rsidRPr="001909F9" w:rsidRDefault="00402570" w:rsidP="00402570">
      <w:pPr>
        <w:jc w:val="both"/>
        <w:rPr>
          <w:rFonts w:ascii="Times New Roman" w:hAnsi="Times New Roman"/>
          <w:bCs/>
          <w:sz w:val="28"/>
          <w:szCs w:val="28"/>
        </w:rPr>
      </w:pPr>
      <w:r>
        <w:rPr>
          <w:rFonts w:ascii="Times New Roman" w:hAnsi="Times New Roman"/>
          <w:sz w:val="28"/>
          <w:szCs w:val="28"/>
        </w:rPr>
        <w:t>- S-a participat la dezbaterile publice organizate în cadrul procedurilor de reglementare;</w:t>
      </w:r>
    </w:p>
    <w:p w:rsidR="00402570" w:rsidRDefault="00402570" w:rsidP="00402570">
      <w:pPr>
        <w:jc w:val="both"/>
        <w:rPr>
          <w:rFonts w:ascii="Times New Roman" w:hAnsi="Times New Roman"/>
          <w:sz w:val="28"/>
          <w:szCs w:val="28"/>
        </w:rPr>
      </w:pPr>
      <w:r>
        <w:rPr>
          <w:rFonts w:ascii="Times New Roman" w:hAnsi="Times New Roman"/>
          <w:sz w:val="28"/>
          <w:szCs w:val="28"/>
        </w:rPr>
        <w:t>- S-au emis opt autorizații de recoltare/capturare a plantelor/animalelor din flora/fauna sălbatică;</w:t>
      </w:r>
    </w:p>
    <w:p w:rsidR="00402570" w:rsidRDefault="00402570" w:rsidP="00402570">
      <w:pPr>
        <w:jc w:val="both"/>
        <w:rPr>
          <w:rFonts w:ascii="Times New Roman" w:hAnsi="Times New Roman"/>
          <w:sz w:val="28"/>
          <w:szCs w:val="28"/>
        </w:rPr>
      </w:pPr>
      <w:r>
        <w:rPr>
          <w:rFonts w:ascii="Times New Roman" w:hAnsi="Times New Roman"/>
          <w:sz w:val="28"/>
          <w:szCs w:val="28"/>
        </w:rPr>
        <w:t>- S-a participat la Ziua de Informare a Programului LIFE (LIFE INFODAY 2020), organizată prin videoconferință de către Ministerul Mediului, Apelor și Pădurilor;</w:t>
      </w:r>
    </w:p>
    <w:p w:rsidR="00402570" w:rsidRDefault="00402570" w:rsidP="00402570">
      <w:pPr>
        <w:jc w:val="both"/>
        <w:rPr>
          <w:rFonts w:ascii="Times New Roman" w:hAnsi="Times New Roman"/>
          <w:sz w:val="28"/>
          <w:szCs w:val="28"/>
        </w:rPr>
      </w:pPr>
      <w:r>
        <w:rPr>
          <w:rFonts w:ascii="Times New Roman" w:hAnsi="Times New Roman"/>
          <w:sz w:val="28"/>
          <w:szCs w:val="28"/>
        </w:rPr>
        <w:t>- S-a participat la reuniunea online a Grupului Tehnic de Lucru în Domeniul Mediului, organizată în conformitate cu H.G. nr. 145/2020 privind înființarea Comitetului interinstituțional pentru coordonarea și monitorizarea participării României la programele și inițiativele europene gestionate centralizat de către Comisia Europeană.</w:t>
      </w:r>
    </w:p>
    <w:p w:rsidR="00402570" w:rsidRDefault="00402570" w:rsidP="00402570">
      <w:pPr>
        <w:jc w:val="both"/>
        <w:rPr>
          <w:rFonts w:ascii="Times New Roman" w:hAnsi="Times New Roman"/>
          <w:sz w:val="28"/>
          <w:szCs w:val="28"/>
        </w:rPr>
      </w:pPr>
    </w:p>
    <w:p w:rsidR="00C777D2" w:rsidRDefault="00C777D2" w:rsidP="006569BB">
      <w:pPr>
        <w:jc w:val="both"/>
        <w:rPr>
          <w:rFonts w:ascii="Times New Roman" w:hAnsi="Times New Roman"/>
          <w:b/>
          <w:color w:val="0000FF"/>
          <w:sz w:val="28"/>
          <w:szCs w:val="28"/>
        </w:rPr>
      </w:pPr>
    </w:p>
    <w:p w:rsidR="002D10D2" w:rsidRDefault="002D10D2" w:rsidP="006569BB">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Pr="002A5838" w:rsidRDefault="002D10D2" w:rsidP="002D10D2">
      <w:pPr>
        <w:tabs>
          <w:tab w:val="left" w:pos="8325"/>
        </w:tabs>
        <w:jc w:val="both"/>
        <w:rPr>
          <w:rFonts w:ascii="Times New Roman" w:hAnsi="Times New Roman"/>
          <w:sz w:val="28"/>
          <w:szCs w:val="28"/>
        </w:rPr>
      </w:pPr>
      <w:r w:rsidRPr="002A5838">
        <w:rPr>
          <w:rFonts w:ascii="Times New Roman" w:hAnsi="Times New Roman"/>
          <w:sz w:val="28"/>
          <w:szCs w:val="28"/>
        </w:rPr>
        <w:t xml:space="preserve">În cursul lunii </w:t>
      </w:r>
      <w:r w:rsidRPr="002A5838">
        <w:rPr>
          <w:rFonts w:ascii="Times New Roman" w:hAnsi="Times New Roman"/>
          <w:b/>
          <w:sz w:val="28"/>
          <w:szCs w:val="28"/>
        </w:rPr>
        <w:t xml:space="preserve"> </w:t>
      </w:r>
      <w:r w:rsidR="000B0DB3">
        <w:rPr>
          <w:rFonts w:ascii="Times New Roman" w:hAnsi="Times New Roman"/>
          <w:b/>
          <w:sz w:val="28"/>
          <w:szCs w:val="28"/>
        </w:rPr>
        <w:t>mai</w:t>
      </w:r>
      <w:r w:rsidR="00E161F3" w:rsidRPr="002A5838">
        <w:rPr>
          <w:rFonts w:ascii="Times New Roman" w:hAnsi="Times New Roman"/>
          <w:b/>
          <w:sz w:val="28"/>
          <w:szCs w:val="28"/>
        </w:rPr>
        <w:t xml:space="preserve"> </w:t>
      </w:r>
      <w:r w:rsidRPr="002A5838">
        <w:rPr>
          <w:rFonts w:ascii="Times New Roman" w:hAnsi="Times New Roman"/>
          <w:sz w:val="28"/>
          <w:szCs w:val="28"/>
        </w:rPr>
        <w:t>s-au realizat următoarele activităţi mai importante:</w:t>
      </w:r>
    </w:p>
    <w:p w:rsidR="00647D3A" w:rsidRPr="00533703" w:rsidRDefault="00647D3A" w:rsidP="003B3743">
      <w:pPr>
        <w:pStyle w:val="ListBullet"/>
      </w:pPr>
    </w:p>
    <w:p w:rsidR="003B3743" w:rsidRPr="003B3743" w:rsidRDefault="003B3743" w:rsidP="003B3743">
      <w:pPr>
        <w:jc w:val="both"/>
        <w:rPr>
          <w:rFonts w:ascii="Times New Roman" w:hAnsi="Times New Roman"/>
          <w:color w:val="000000"/>
          <w:sz w:val="28"/>
          <w:szCs w:val="28"/>
        </w:rPr>
      </w:pPr>
      <w:r w:rsidRPr="003B3743">
        <w:rPr>
          <w:rFonts w:ascii="Times New Roman" w:hAnsi="Times New Roman"/>
          <w:color w:val="000000"/>
          <w:sz w:val="28"/>
          <w:szCs w:val="28"/>
        </w:rPr>
        <w:t>- Elaborarea raportului lunar (luna mai) privind situaţia operatorilor economici autorizaţi să desfăşoare activitatea de colectare/tratare vehicule scoase din uz (VSU);</w:t>
      </w:r>
    </w:p>
    <w:p w:rsidR="003B3743" w:rsidRPr="003B3743" w:rsidRDefault="003B3743" w:rsidP="003B3743">
      <w:pPr>
        <w:jc w:val="both"/>
        <w:rPr>
          <w:rFonts w:ascii="Times New Roman" w:hAnsi="Times New Roman"/>
          <w:color w:val="000000"/>
          <w:sz w:val="28"/>
          <w:szCs w:val="28"/>
        </w:rPr>
      </w:pPr>
      <w:r w:rsidRPr="003B3743">
        <w:rPr>
          <w:rFonts w:ascii="Times New Roman" w:hAnsi="Times New Roman"/>
          <w:color w:val="000000"/>
          <w:sz w:val="28"/>
          <w:szCs w:val="28"/>
        </w:rPr>
        <w:t>- Verificare documente prevăzute de Legea 59/2016, transmise de către operatori economici încadrați în inventarul Seveso al județului Neamț;</w:t>
      </w:r>
    </w:p>
    <w:p w:rsidR="003B3743" w:rsidRPr="003B3743" w:rsidRDefault="003B3743" w:rsidP="003B3743">
      <w:pPr>
        <w:jc w:val="both"/>
        <w:rPr>
          <w:rFonts w:ascii="Times New Roman" w:hAnsi="Times New Roman"/>
          <w:color w:val="000000"/>
          <w:sz w:val="28"/>
          <w:szCs w:val="28"/>
        </w:rPr>
      </w:pPr>
      <w:r w:rsidRPr="003B3743">
        <w:rPr>
          <w:rFonts w:ascii="Times New Roman" w:hAnsi="Times New Roman"/>
          <w:color w:val="000000"/>
          <w:sz w:val="28"/>
          <w:szCs w:val="28"/>
        </w:rPr>
        <w:t>- Verificare date transmise de către operatori economici în SIM statistica deșeurilor</w:t>
      </w:r>
      <w:r w:rsidRPr="003B3743">
        <w:rPr>
          <w:rFonts w:ascii="Times New Roman" w:hAnsi="Times New Roman"/>
          <w:color w:val="000000"/>
          <w:sz w:val="28"/>
          <w:szCs w:val="28"/>
          <w:lang w:val="en-US"/>
        </w:rPr>
        <w:t>;</w:t>
      </w:r>
      <w:r w:rsidRPr="003B3743">
        <w:rPr>
          <w:rFonts w:ascii="Times New Roman" w:hAnsi="Times New Roman"/>
          <w:color w:val="000000"/>
          <w:sz w:val="28"/>
          <w:szCs w:val="28"/>
        </w:rPr>
        <w:t xml:space="preserve"> </w:t>
      </w:r>
    </w:p>
    <w:p w:rsidR="003B3743" w:rsidRPr="003B3743" w:rsidRDefault="003B3743" w:rsidP="003B3743">
      <w:pPr>
        <w:jc w:val="both"/>
        <w:rPr>
          <w:rFonts w:ascii="Times New Roman" w:hAnsi="Times New Roman"/>
          <w:color w:val="000000"/>
          <w:sz w:val="28"/>
          <w:szCs w:val="28"/>
        </w:rPr>
      </w:pPr>
      <w:r w:rsidRPr="003B3743">
        <w:rPr>
          <w:rFonts w:ascii="Times New Roman" w:hAnsi="Times New Roman"/>
          <w:color w:val="000000"/>
          <w:sz w:val="28"/>
          <w:szCs w:val="28"/>
        </w:rPr>
        <w:t>- Verificare date transmise de către operatori economici</w:t>
      </w:r>
      <w:r w:rsidRPr="003B3743">
        <w:rPr>
          <w:rFonts w:ascii="Times New Roman" w:hAnsi="Times New Roman"/>
          <w:bCs/>
          <w:color w:val="000000"/>
          <w:sz w:val="28"/>
          <w:szCs w:val="28"/>
        </w:rPr>
        <w:t>,</w:t>
      </w:r>
      <w:r w:rsidRPr="003B3743">
        <w:rPr>
          <w:rFonts w:ascii="Times New Roman" w:hAnsi="Times New Roman"/>
          <w:color w:val="000000"/>
          <w:sz w:val="28"/>
          <w:szCs w:val="28"/>
        </w:rPr>
        <w:t xml:space="preserve"> pe suport hârtie/electronic pentru anul 2019, privind</w:t>
      </w:r>
      <w:r w:rsidRPr="003B3743">
        <w:rPr>
          <w:rFonts w:ascii="Times New Roman" w:eastAsia="Calibri" w:hAnsi="Times New Roman"/>
          <w:sz w:val="28"/>
          <w:szCs w:val="28"/>
          <w:lang w:val="en-US" w:eastAsia="en-US"/>
        </w:rPr>
        <w:t xml:space="preserve"> </w:t>
      </w:r>
      <w:proofErr w:type="spellStart"/>
      <w:r w:rsidRPr="003B3743">
        <w:rPr>
          <w:rFonts w:ascii="Times New Roman" w:hAnsi="Times New Roman"/>
          <w:color w:val="000000"/>
          <w:sz w:val="28"/>
          <w:szCs w:val="28"/>
          <w:lang w:val="en-US"/>
        </w:rPr>
        <w:t>raportarea</w:t>
      </w:r>
      <w:proofErr w:type="spellEnd"/>
      <w:r w:rsidRPr="003B3743">
        <w:rPr>
          <w:rFonts w:ascii="Times New Roman" w:hAnsi="Times New Roman"/>
          <w:color w:val="000000"/>
          <w:sz w:val="28"/>
          <w:szCs w:val="28"/>
          <w:lang w:val="en-US"/>
        </w:rPr>
        <w:t xml:space="preserve"> </w:t>
      </w:r>
      <w:proofErr w:type="spellStart"/>
      <w:r w:rsidRPr="003B3743">
        <w:rPr>
          <w:rFonts w:ascii="Times New Roman" w:hAnsi="Times New Roman"/>
          <w:color w:val="000000"/>
          <w:sz w:val="28"/>
          <w:szCs w:val="28"/>
          <w:lang w:val="en-US"/>
        </w:rPr>
        <w:t>substanțelor</w:t>
      </w:r>
      <w:proofErr w:type="spellEnd"/>
      <w:r w:rsidRPr="003B3743">
        <w:rPr>
          <w:rFonts w:ascii="Times New Roman" w:hAnsi="Times New Roman"/>
          <w:color w:val="000000"/>
          <w:sz w:val="28"/>
          <w:szCs w:val="28"/>
          <w:lang w:val="en-US"/>
        </w:rPr>
        <w:t xml:space="preserve">  </w:t>
      </w:r>
      <w:r w:rsidRPr="003B3743">
        <w:rPr>
          <w:rFonts w:ascii="Times New Roman" w:hAnsi="Times New Roman"/>
          <w:color w:val="000000"/>
          <w:sz w:val="28"/>
          <w:szCs w:val="28"/>
        </w:rPr>
        <w:t>și amestecurilor clasificate conform Regulamentului nr.1272/2008 pri</w:t>
      </w:r>
      <w:r>
        <w:rPr>
          <w:rFonts w:ascii="Times New Roman" w:hAnsi="Times New Roman"/>
          <w:color w:val="000000"/>
          <w:sz w:val="28"/>
          <w:szCs w:val="28"/>
        </w:rPr>
        <w:t>vind clasificarea, etichetarea ș</w:t>
      </w:r>
      <w:r w:rsidRPr="003B3743">
        <w:rPr>
          <w:rFonts w:ascii="Times New Roman" w:hAnsi="Times New Roman"/>
          <w:color w:val="000000"/>
          <w:sz w:val="28"/>
          <w:szCs w:val="28"/>
        </w:rPr>
        <w:t>i ambalarea substantelor și amestecurilor chimice periculoase</w:t>
      </w:r>
      <w:r w:rsidRPr="003B3743">
        <w:rPr>
          <w:rFonts w:ascii="Times New Roman" w:hAnsi="Times New Roman"/>
          <w:color w:val="000000"/>
          <w:sz w:val="28"/>
          <w:szCs w:val="28"/>
          <w:lang w:val="en-US"/>
        </w:rPr>
        <w:t>;</w:t>
      </w:r>
      <w:r w:rsidRPr="003B3743">
        <w:rPr>
          <w:rFonts w:ascii="Times New Roman" w:hAnsi="Times New Roman"/>
          <w:color w:val="000000"/>
          <w:sz w:val="28"/>
          <w:szCs w:val="28"/>
        </w:rPr>
        <w:t xml:space="preserve"> </w:t>
      </w:r>
    </w:p>
    <w:p w:rsidR="003B3743" w:rsidRPr="003B3743" w:rsidRDefault="003B3743" w:rsidP="003B3743">
      <w:pPr>
        <w:jc w:val="both"/>
        <w:rPr>
          <w:rFonts w:ascii="Times New Roman" w:hAnsi="Times New Roman"/>
          <w:color w:val="000000"/>
          <w:sz w:val="28"/>
          <w:szCs w:val="28"/>
        </w:rPr>
      </w:pPr>
      <w:r w:rsidRPr="003B3743">
        <w:rPr>
          <w:rFonts w:ascii="Times New Roman" w:hAnsi="Times New Roman"/>
          <w:color w:val="000000"/>
          <w:sz w:val="28"/>
          <w:szCs w:val="28"/>
        </w:rPr>
        <w:lastRenderedPageBreak/>
        <w:t>- Verificare/</w:t>
      </w:r>
      <w:r>
        <w:rPr>
          <w:rFonts w:ascii="Times New Roman" w:hAnsi="Times New Roman"/>
          <w:color w:val="000000"/>
          <w:sz w:val="28"/>
          <w:szCs w:val="28"/>
        </w:rPr>
        <w:t xml:space="preserve"> </w:t>
      </w:r>
      <w:r w:rsidRPr="003B3743">
        <w:rPr>
          <w:rFonts w:ascii="Times New Roman" w:hAnsi="Times New Roman"/>
          <w:color w:val="000000"/>
          <w:sz w:val="28"/>
          <w:szCs w:val="28"/>
        </w:rPr>
        <w:t>validare date transmise de către operatori economici</w:t>
      </w:r>
      <w:r w:rsidRPr="003B3743">
        <w:rPr>
          <w:rFonts w:ascii="Times New Roman" w:hAnsi="Times New Roman"/>
          <w:bCs/>
          <w:color w:val="000000"/>
          <w:sz w:val="28"/>
          <w:szCs w:val="28"/>
        </w:rPr>
        <w:t>,</w:t>
      </w:r>
      <w:r w:rsidRPr="003B3743">
        <w:rPr>
          <w:rFonts w:ascii="Times New Roman" w:hAnsi="Times New Roman"/>
          <w:color w:val="000000"/>
          <w:sz w:val="28"/>
          <w:szCs w:val="28"/>
        </w:rPr>
        <w:t xml:space="preserve"> pe suport hârtie/</w:t>
      </w:r>
      <w:r w:rsidR="00747E47">
        <w:rPr>
          <w:rFonts w:ascii="Times New Roman" w:hAnsi="Times New Roman"/>
          <w:color w:val="000000"/>
          <w:sz w:val="28"/>
          <w:szCs w:val="28"/>
        </w:rPr>
        <w:t xml:space="preserve"> </w:t>
      </w:r>
      <w:r w:rsidRPr="003B3743">
        <w:rPr>
          <w:rFonts w:ascii="Times New Roman" w:hAnsi="Times New Roman"/>
          <w:color w:val="000000"/>
          <w:sz w:val="28"/>
          <w:szCs w:val="28"/>
        </w:rPr>
        <w:t>electronic, pentru anul 2019, privind</w:t>
      </w:r>
      <w:r w:rsidRPr="003B3743">
        <w:rPr>
          <w:rFonts w:ascii="Times New Roman" w:eastAsia="Calibri" w:hAnsi="Times New Roman"/>
          <w:sz w:val="28"/>
          <w:szCs w:val="28"/>
          <w:lang w:val="en-US" w:eastAsia="en-US"/>
        </w:rPr>
        <w:t xml:space="preserve"> </w:t>
      </w:r>
      <w:proofErr w:type="spellStart"/>
      <w:r w:rsidRPr="003B3743">
        <w:rPr>
          <w:rFonts w:ascii="Times New Roman" w:hAnsi="Times New Roman"/>
          <w:color w:val="000000"/>
          <w:sz w:val="28"/>
          <w:szCs w:val="28"/>
          <w:lang w:val="en-US"/>
        </w:rPr>
        <w:t>raportarea</w:t>
      </w:r>
      <w:proofErr w:type="spellEnd"/>
      <w:r w:rsidRPr="003B3743">
        <w:rPr>
          <w:rFonts w:ascii="Times New Roman" w:hAnsi="Times New Roman"/>
          <w:color w:val="000000"/>
          <w:sz w:val="28"/>
          <w:szCs w:val="28"/>
          <w:lang w:val="en-US"/>
        </w:rPr>
        <w:t xml:space="preserve"> </w:t>
      </w:r>
      <w:proofErr w:type="spellStart"/>
      <w:r w:rsidRPr="003B3743">
        <w:rPr>
          <w:rFonts w:ascii="Times New Roman" w:hAnsi="Times New Roman"/>
          <w:color w:val="000000"/>
          <w:sz w:val="28"/>
          <w:szCs w:val="28"/>
          <w:lang w:val="en-US"/>
        </w:rPr>
        <w:t>activitățílor</w:t>
      </w:r>
      <w:proofErr w:type="spellEnd"/>
      <w:r w:rsidRPr="003B3743">
        <w:rPr>
          <w:rFonts w:ascii="Times New Roman" w:hAnsi="Times New Roman"/>
          <w:color w:val="000000"/>
          <w:sz w:val="28"/>
          <w:szCs w:val="28"/>
          <w:lang w:val="en-US"/>
        </w:rPr>
        <w:t xml:space="preserve"> care </w:t>
      </w:r>
      <w:proofErr w:type="spellStart"/>
      <w:r w:rsidRPr="003B3743">
        <w:rPr>
          <w:rFonts w:ascii="Times New Roman" w:hAnsi="Times New Roman"/>
          <w:color w:val="000000"/>
          <w:sz w:val="28"/>
          <w:szCs w:val="28"/>
          <w:lang w:val="en-US"/>
        </w:rPr>
        <w:t>utilizează</w:t>
      </w:r>
      <w:proofErr w:type="spellEnd"/>
      <w:r w:rsidRPr="003B3743">
        <w:rPr>
          <w:rFonts w:ascii="Times New Roman" w:hAnsi="Times New Roman"/>
          <w:color w:val="000000"/>
          <w:sz w:val="28"/>
          <w:szCs w:val="28"/>
          <w:lang w:val="en-US"/>
        </w:rPr>
        <w:t xml:space="preserve"> </w:t>
      </w:r>
      <w:proofErr w:type="spellStart"/>
      <w:r w:rsidRPr="003B3743">
        <w:rPr>
          <w:rFonts w:ascii="Times New Roman" w:hAnsi="Times New Roman"/>
          <w:color w:val="000000"/>
          <w:sz w:val="28"/>
          <w:szCs w:val="28"/>
          <w:lang w:val="en-US"/>
        </w:rPr>
        <w:t>solvenți</w:t>
      </w:r>
      <w:proofErr w:type="spellEnd"/>
      <w:r w:rsidRPr="003B3743">
        <w:rPr>
          <w:rFonts w:ascii="Times New Roman" w:hAnsi="Times New Roman"/>
          <w:color w:val="000000"/>
          <w:sz w:val="28"/>
          <w:szCs w:val="28"/>
          <w:lang w:val="en-US"/>
        </w:rPr>
        <w:t xml:space="preserve">, </w:t>
      </w:r>
      <w:proofErr w:type="spellStart"/>
      <w:r w:rsidRPr="003B3743">
        <w:rPr>
          <w:rFonts w:ascii="Times New Roman" w:hAnsi="Times New Roman"/>
          <w:color w:val="000000"/>
          <w:sz w:val="28"/>
          <w:szCs w:val="28"/>
          <w:lang w:val="en-US"/>
        </w:rPr>
        <w:t>încadrate</w:t>
      </w:r>
      <w:proofErr w:type="spellEnd"/>
      <w:r w:rsidRPr="003B3743">
        <w:rPr>
          <w:rFonts w:ascii="Times New Roman" w:hAnsi="Times New Roman"/>
          <w:color w:val="000000"/>
          <w:sz w:val="28"/>
          <w:szCs w:val="28"/>
          <w:lang w:val="en-US"/>
        </w:rPr>
        <w:t xml:space="preserve"> </w:t>
      </w:r>
      <w:proofErr w:type="spellStart"/>
      <w:r w:rsidRPr="003B3743">
        <w:rPr>
          <w:rFonts w:ascii="Times New Roman" w:hAnsi="Times New Roman"/>
          <w:color w:val="000000"/>
          <w:sz w:val="28"/>
          <w:szCs w:val="28"/>
          <w:lang w:val="en-US"/>
        </w:rPr>
        <w:t>în</w:t>
      </w:r>
      <w:proofErr w:type="spellEnd"/>
      <w:r w:rsidRPr="003B3743">
        <w:rPr>
          <w:rFonts w:ascii="Times New Roman" w:hAnsi="Times New Roman"/>
          <w:color w:val="000000"/>
          <w:sz w:val="28"/>
          <w:szCs w:val="28"/>
          <w:lang w:val="en-US"/>
        </w:rPr>
        <w:t xml:space="preserve"> </w:t>
      </w:r>
      <w:proofErr w:type="spellStart"/>
      <w:r w:rsidRPr="003B3743">
        <w:rPr>
          <w:rFonts w:ascii="Times New Roman" w:hAnsi="Times New Roman"/>
          <w:color w:val="000000"/>
          <w:sz w:val="28"/>
          <w:szCs w:val="28"/>
          <w:lang w:val="en-US"/>
        </w:rPr>
        <w:t>Legea</w:t>
      </w:r>
      <w:proofErr w:type="spellEnd"/>
      <w:r w:rsidRPr="003B3743">
        <w:rPr>
          <w:rFonts w:ascii="Times New Roman" w:hAnsi="Times New Roman"/>
          <w:color w:val="000000"/>
          <w:sz w:val="28"/>
          <w:szCs w:val="28"/>
          <w:lang w:val="en-US"/>
        </w:rPr>
        <w:t xml:space="preserve"> 278/2013;</w:t>
      </w:r>
      <w:r w:rsidRPr="003B3743">
        <w:rPr>
          <w:rFonts w:ascii="Times New Roman" w:hAnsi="Times New Roman"/>
          <w:color w:val="000000"/>
          <w:sz w:val="28"/>
          <w:szCs w:val="28"/>
        </w:rPr>
        <w:t xml:space="preserve"> </w:t>
      </w:r>
    </w:p>
    <w:p w:rsidR="003B3743" w:rsidRPr="003B3743" w:rsidRDefault="003B3743" w:rsidP="003B3743">
      <w:pPr>
        <w:tabs>
          <w:tab w:val="left" w:pos="142"/>
        </w:tabs>
        <w:jc w:val="both"/>
        <w:rPr>
          <w:rFonts w:ascii="Times New Roman" w:hAnsi="Times New Roman"/>
          <w:color w:val="000000"/>
          <w:sz w:val="28"/>
          <w:szCs w:val="28"/>
        </w:rPr>
      </w:pPr>
      <w:r w:rsidRPr="003B3743">
        <w:rPr>
          <w:rFonts w:ascii="Times New Roman" w:hAnsi="Times New Roman"/>
          <w:color w:val="000000"/>
          <w:sz w:val="28"/>
          <w:szCs w:val="28"/>
        </w:rPr>
        <w:t xml:space="preserve">- Verificare/validare date introduse de către operatori economici privind inventarul și gestiunea echipamentelor și materialelor ce conțin bifenil policlorurați, pentru anul 2018, în SIM aplicația PCB; </w:t>
      </w:r>
    </w:p>
    <w:p w:rsidR="003B3743" w:rsidRPr="003B3743" w:rsidRDefault="003B3743" w:rsidP="003B3743">
      <w:pPr>
        <w:jc w:val="both"/>
        <w:rPr>
          <w:rFonts w:ascii="Times New Roman" w:hAnsi="Times New Roman"/>
          <w:color w:val="000000"/>
          <w:sz w:val="28"/>
          <w:szCs w:val="28"/>
        </w:rPr>
      </w:pPr>
      <w:r w:rsidRPr="003B3743">
        <w:rPr>
          <w:rFonts w:ascii="Times New Roman" w:hAnsi="Times New Roman"/>
          <w:color w:val="000000"/>
          <w:sz w:val="28"/>
          <w:szCs w:val="28"/>
        </w:rPr>
        <w:t>- Consultaţii şi informări cu privire la aplicarea Legii 211/2011 actualizată, privind regimul deşeurilor, operatorilor economici generatori/ colectori de deşeuri;</w:t>
      </w:r>
    </w:p>
    <w:p w:rsidR="003B3743" w:rsidRPr="003B3743" w:rsidRDefault="003B3743" w:rsidP="003B3743">
      <w:pPr>
        <w:jc w:val="both"/>
        <w:rPr>
          <w:rFonts w:ascii="Times New Roman" w:hAnsi="Times New Roman"/>
          <w:color w:val="000000"/>
          <w:sz w:val="28"/>
          <w:szCs w:val="28"/>
        </w:rPr>
      </w:pPr>
      <w:r w:rsidRPr="003B3743">
        <w:rPr>
          <w:rFonts w:ascii="Times New Roman" w:hAnsi="Times New Roman"/>
          <w:color w:val="000000"/>
          <w:sz w:val="28"/>
          <w:szCs w:val="28"/>
        </w:rPr>
        <w:t>- Formularea şi transmiterea răspunsurilor la solicitările unor operatori economici, instituţii, persoane fizice, pe tema gestionării deşeurilor şi chimicalelor în judeţul Neamţ;</w:t>
      </w:r>
    </w:p>
    <w:p w:rsidR="003B3743" w:rsidRPr="003B3743" w:rsidRDefault="003B3743" w:rsidP="003B3743">
      <w:pPr>
        <w:pStyle w:val="ListBullet"/>
        <w:rPr>
          <w:rFonts w:ascii="Times New Roman" w:hAnsi="Times New Roman"/>
        </w:rPr>
      </w:pPr>
      <w:r w:rsidRPr="003B3743">
        <w:rPr>
          <w:rFonts w:ascii="Times New Roman" w:hAnsi="Times New Roman"/>
        </w:rPr>
        <w:t>- Colaborare cu celelalte compartimente tehnice ale agenţiei şi cu Comisariatul Judeţean Neamţ al Gărzii Naţionale de Mediu în problematica privind gestionarea deşeurilor şi chimicalelor;</w:t>
      </w:r>
    </w:p>
    <w:p w:rsidR="003B3743" w:rsidRPr="003B3743" w:rsidRDefault="003B3743" w:rsidP="003B3743">
      <w:pPr>
        <w:pStyle w:val="ListBullet"/>
        <w:rPr>
          <w:rFonts w:ascii="Times New Roman" w:hAnsi="Times New Roman"/>
        </w:rPr>
      </w:pPr>
      <w:r w:rsidRPr="003B3743">
        <w:rPr>
          <w:rFonts w:ascii="Times New Roman" w:hAnsi="Times New Roman"/>
        </w:rPr>
        <w:t>- Formularea și transmiterea punctelor de vedere conform PO-AAA-06 Puncte de vedere procedură emitere acte de reglementare – 13 puncte de vedere;</w:t>
      </w:r>
    </w:p>
    <w:p w:rsidR="003B3743" w:rsidRPr="003B3743" w:rsidRDefault="003B3743" w:rsidP="003B3743">
      <w:pPr>
        <w:tabs>
          <w:tab w:val="num" w:pos="567"/>
        </w:tabs>
        <w:jc w:val="both"/>
        <w:rPr>
          <w:rFonts w:ascii="Times New Roman" w:hAnsi="Times New Roman"/>
          <w:color w:val="000000"/>
          <w:sz w:val="28"/>
          <w:szCs w:val="28"/>
        </w:rPr>
      </w:pPr>
      <w:r w:rsidRPr="003B3743">
        <w:rPr>
          <w:rFonts w:ascii="Times New Roman" w:hAnsi="Times New Roman"/>
          <w:color w:val="000000"/>
          <w:sz w:val="28"/>
          <w:szCs w:val="28"/>
        </w:rPr>
        <w:t>- Completări la „Fişa Judeţului Neamţ” şi Sinteza Fişa judeţ</w:t>
      </w:r>
      <w:r>
        <w:rPr>
          <w:rFonts w:ascii="Times New Roman" w:hAnsi="Times New Roman"/>
          <w:color w:val="000000"/>
          <w:sz w:val="28"/>
          <w:szCs w:val="28"/>
        </w:rPr>
        <w:t xml:space="preserve"> </w:t>
      </w:r>
      <w:r w:rsidRPr="003B3743">
        <w:rPr>
          <w:rFonts w:ascii="Times New Roman" w:hAnsi="Times New Roman"/>
          <w:color w:val="000000"/>
          <w:sz w:val="28"/>
          <w:szCs w:val="28"/>
        </w:rPr>
        <w:t xml:space="preserve">- pentru luna mai 2020 (care evidenţiază o imagine sintetică la nivel de judeţ a situaţiei pe diferite aspecte de mediu) – secţiunea  deşeuri şi secţiunea chimicale; </w:t>
      </w:r>
    </w:p>
    <w:p w:rsidR="003B3743" w:rsidRPr="003B3743" w:rsidRDefault="003B3743" w:rsidP="003B3743">
      <w:pPr>
        <w:pStyle w:val="ListBullet"/>
        <w:rPr>
          <w:rFonts w:ascii="Times New Roman" w:hAnsi="Times New Roman"/>
        </w:rPr>
      </w:pPr>
      <w:r>
        <w:rPr>
          <w:rFonts w:ascii="Times New Roman" w:hAnsi="Times New Roman"/>
        </w:rPr>
        <w:t xml:space="preserve">- </w:t>
      </w:r>
      <w:r w:rsidRPr="003B3743">
        <w:rPr>
          <w:rFonts w:ascii="Times New Roman" w:hAnsi="Times New Roman"/>
        </w:rPr>
        <w:t>Acordare de consiliere tehnică de specialitate, la solicitarea agenţilor economici,     autorităţilor administraţiei publice locale, instituţiilor, persoanelor fizice în vederea aplicării de către aceştia a strategiei de gestionare a deşeurilor, a planurilor de acţiune, implementării prevederilor directivelor europene privind gestionarea deşeurilor şi chimicalelor, pentru a preîntâmpina apariţia riscurilor de neconformare</w:t>
      </w:r>
      <w:r>
        <w:rPr>
          <w:rFonts w:ascii="Times New Roman" w:hAnsi="Times New Roman"/>
        </w:rPr>
        <w:t>.</w:t>
      </w:r>
    </w:p>
    <w:p w:rsidR="003B3743" w:rsidRPr="003B3743" w:rsidRDefault="003B3743" w:rsidP="003B3743">
      <w:pPr>
        <w:rPr>
          <w:rFonts w:ascii="Times New Roman" w:hAnsi="Times New Roman"/>
          <w:color w:val="FF0000"/>
          <w:sz w:val="28"/>
          <w:szCs w:val="28"/>
          <w:lang w:val="en-US"/>
        </w:rPr>
      </w:pPr>
      <w:r w:rsidRPr="003B3743">
        <w:rPr>
          <w:rFonts w:ascii="Times New Roman" w:hAnsi="Times New Roman"/>
          <w:color w:val="FF0000"/>
          <w:sz w:val="28"/>
          <w:szCs w:val="28"/>
          <w:lang w:val="en-US"/>
        </w:rPr>
        <w:t xml:space="preserve">      </w:t>
      </w:r>
    </w:p>
    <w:p w:rsidR="003B3743" w:rsidRPr="003B3743" w:rsidRDefault="003B3743" w:rsidP="003B3743">
      <w:pPr>
        <w:pStyle w:val="ListBullet"/>
        <w:rPr>
          <w:rFonts w:ascii="Times New Roman" w:hAnsi="Times New Roman"/>
        </w:rPr>
      </w:pPr>
      <w:r w:rsidRPr="003B3743">
        <w:rPr>
          <w:rFonts w:ascii="Times New Roman" w:hAnsi="Times New Roman"/>
        </w:rPr>
        <w:t xml:space="preserve"> </w:t>
      </w:r>
      <w:bookmarkStart w:id="0" w:name="_GoBack"/>
      <w:r w:rsidR="00E365BF" w:rsidRPr="00E365BF">
        <w:rPr>
          <w:rFonts w:ascii="Times New Roman" w:hAnsi="Times New Roman"/>
        </w:rPr>
        <w:drawing>
          <wp:inline distT="0" distB="0" distL="0" distR="0">
            <wp:extent cx="5936488" cy="3496665"/>
            <wp:effectExtent l="19050" t="0" r="711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500854"/>
                    </a:xfrm>
                    <a:prstGeom prst="rect">
                      <a:avLst/>
                    </a:prstGeom>
                    <a:noFill/>
                    <a:ln>
                      <a:noFill/>
                    </a:ln>
                  </pic:spPr>
                </pic:pic>
              </a:graphicData>
            </a:graphic>
          </wp:inline>
        </w:drawing>
      </w:r>
      <w:bookmarkEnd w:id="0"/>
    </w:p>
    <w:p w:rsidR="00C11276" w:rsidRPr="00647D3A" w:rsidRDefault="00C11276" w:rsidP="00C11276">
      <w:pPr>
        <w:rPr>
          <w:rFonts w:ascii="Times New Roman" w:hAnsi="Times New Roman"/>
          <w:sz w:val="28"/>
          <w:szCs w:val="28"/>
        </w:rPr>
      </w:pPr>
    </w:p>
    <w:p w:rsidR="008A38CC" w:rsidRPr="00647D3A" w:rsidRDefault="008A38CC" w:rsidP="003B3743">
      <w:pPr>
        <w:pStyle w:val="ListBullet"/>
      </w:pPr>
    </w:p>
    <w:p w:rsidR="00861991" w:rsidRDefault="00861991" w:rsidP="00AE715F">
      <w:pPr>
        <w:ind w:left="-720" w:firstLine="720"/>
        <w:rPr>
          <w:rFonts w:ascii="Times New Roman" w:hAnsi="Times New Roman"/>
          <w:sz w:val="28"/>
          <w:szCs w:val="28"/>
        </w:rPr>
      </w:pPr>
    </w:p>
    <w:sectPr w:rsidR="00861991" w:rsidSect="00510420">
      <w:headerReference w:type="default" r:id="rId32"/>
      <w:footerReference w:type="even" r:id="rId33"/>
      <w:footerReference w:type="default" r:id="rId34"/>
      <w:pgSz w:w="11907" w:h="16840" w:code="9"/>
      <w:pgMar w:top="962" w:right="851" w:bottom="993"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6E96" w:rsidRDefault="002F6E96">
      <w:r>
        <w:separator/>
      </w:r>
    </w:p>
    <w:p w:rsidR="002F6E96" w:rsidRDefault="002F6E96"/>
  </w:endnote>
  <w:endnote w:type="continuationSeparator" w:id="1">
    <w:p w:rsidR="002F6E96" w:rsidRDefault="002F6E96">
      <w:r>
        <w:continuationSeparator/>
      </w:r>
    </w:p>
    <w:p w:rsidR="002F6E96" w:rsidRDefault="002F6E9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AE6135"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39126"/>
      <w:docPartObj>
        <w:docPartGallery w:val="Page Numbers (Bottom of Page)"/>
        <w:docPartUnique/>
      </w:docPartObj>
    </w:sdtPr>
    <w:sdtContent>
      <w:p w:rsidR="008A38CC" w:rsidRDefault="00AE6135">
        <w:pPr>
          <w:pStyle w:val="Footer"/>
          <w:jc w:val="right"/>
        </w:pPr>
        <w:fldSimple w:instr=" PAGE   \* MERGEFORMAT ">
          <w:r w:rsidR="00E365BF">
            <w:rPr>
              <w:noProof/>
            </w:rPr>
            <w:t>16</w:t>
          </w:r>
        </w:fldSimple>
      </w:p>
    </w:sdtContent>
  </w:sdt>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6E96" w:rsidRDefault="002F6E96">
      <w:r>
        <w:separator/>
      </w:r>
    </w:p>
    <w:p w:rsidR="002F6E96" w:rsidRDefault="002F6E96"/>
  </w:footnote>
  <w:footnote w:type="continuationSeparator" w:id="1">
    <w:p w:rsidR="002F6E96" w:rsidRDefault="002F6E96">
      <w:r>
        <w:continuationSeparator/>
      </w:r>
    </w:p>
    <w:p w:rsidR="002F6E96" w:rsidRDefault="002F6E9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7">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19">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2">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3">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2"/>
  </w:num>
  <w:num w:numId="3">
    <w:abstractNumId w:val="17"/>
  </w:num>
  <w:num w:numId="4">
    <w:abstractNumId w:val="5"/>
  </w:num>
  <w:num w:numId="5">
    <w:abstractNumId w:val="3"/>
  </w:num>
  <w:num w:numId="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3"/>
  </w:num>
  <w:num w:numId="11">
    <w:abstractNumId w:val="7"/>
  </w:num>
  <w:num w:numId="12">
    <w:abstractNumId w:val="0"/>
  </w:num>
  <w:num w:numId="13">
    <w:abstractNumId w:val="10"/>
  </w:num>
  <w:num w:numId="14">
    <w:abstractNumId w:val="16"/>
  </w:num>
  <w:num w:numId="15">
    <w:abstractNumId w:val="1"/>
  </w:num>
  <w:num w:numId="16">
    <w:abstractNumId w:val="2"/>
  </w:num>
  <w:num w:numId="17">
    <w:abstractNumId w:val="6"/>
  </w:num>
  <w:num w:numId="18">
    <w:abstractNumId w:val="26"/>
  </w:num>
  <w:num w:numId="19">
    <w:abstractNumId w:val="14"/>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4"/>
  </w:num>
  <w:num w:numId="27">
    <w:abstractNumId w:val="19"/>
  </w:num>
  <w:num w:numId="28">
    <w:abstractNumId w:val="12"/>
  </w:num>
  <w:num w:numId="29">
    <w:abstractNumId w:val="25"/>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30"/>
  </w:num>
  <w:num w:numId="33">
    <w:abstractNumId w:val="15"/>
  </w:num>
  <w:num w:numId="34">
    <w:abstractNumId w:val="18"/>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DE1"/>
    <w:rsid w:val="00003F83"/>
    <w:rsid w:val="000046C7"/>
    <w:rsid w:val="000047CC"/>
    <w:rsid w:val="00004945"/>
    <w:rsid w:val="00005239"/>
    <w:rsid w:val="0000525A"/>
    <w:rsid w:val="000055DE"/>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1FE9"/>
    <w:rsid w:val="0002218E"/>
    <w:rsid w:val="000225CF"/>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880"/>
    <w:rsid w:val="00032938"/>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2B"/>
    <w:rsid w:val="0004083D"/>
    <w:rsid w:val="00041192"/>
    <w:rsid w:val="000412F6"/>
    <w:rsid w:val="0004156C"/>
    <w:rsid w:val="000416D2"/>
    <w:rsid w:val="00041A04"/>
    <w:rsid w:val="00041E3E"/>
    <w:rsid w:val="00041EBB"/>
    <w:rsid w:val="0004234F"/>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210"/>
    <w:rsid w:val="000468F0"/>
    <w:rsid w:val="00046A56"/>
    <w:rsid w:val="00047021"/>
    <w:rsid w:val="00047617"/>
    <w:rsid w:val="000476D1"/>
    <w:rsid w:val="000479C1"/>
    <w:rsid w:val="00047A12"/>
    <w:rsid w:val="00047C87"/>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672"/>
    <w:rsid w:val="00090761"/>
    <w:rsid w:val="000909E2"/>
    <w:rsid w:val="00090A6F"/>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88D"/>
    <w:rsid w:val="000C4D1F"/>
    <w:rsid w:val="000C4E83"/>
    <w:rsid w:val="000C4F79"/>
    <w:rsid w:val="000C50D6"/>
    <w:rsid w:val="000C570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5F0"/>
    <w:rsid w:val="000D4844"/>
    <w:rsid w:val="000D544F"/>
    <w:rsid w:val="000D55A6"/>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DDB"/>
    <w:rsid w:val="000E7878"/>
    <w:rsid w:val="000E78D9"/>
    <w:rsid w:val="000E7B44"/>
    <w:rsid w:val="000E7BF0"/>
    <w:rsid w:val="000E7CD8"/>
    <w:rsid w:val="000E7EC2"/>
    <w:rsid w:val="000F0071"/>
    <w:rsid w:val="000F03EF"/>
    <w:rsid w:val="000F0430"/>
    <w:rsid w:val="000F088E"/>
    <w:rsid w:val="000F0BC8"/>
    <w:rsid w:val="000F0F18"/>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79C"/>
    <w:rsid w:val="000F791C"/>
    <w:rsid w:val="000F7B94"/>
    <w:rsid w:val="000F7CFD"/>
    <w:rsid w:val="00100129"/>
    <w:rsid w:val="001006EE"/>
    <w:rsid w:val="001006F1"/>
    <w:rsid w:val="00100755"/>
    <w:rsid w:val="00100839"/>
    <w:rsid w:val="00100B55"/>
    <w:rsid w:val="00100C52"/>
    <w:rsid w:val="00100D21"/>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9B9"/>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1AA"/>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3DF"/>
    <w:rsid w:val="001926F7"/>
    <w:rsid w:val="00192AFD"/>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83C"/>
    <w:rsid w:val="001A5E80"/>
    <w:rsid w:val="001A609C"/>
    <w:rsid w:val="001A68FF"/>
    <w:rsid w:val="001A77EF"/>
    <w:rsid w:val="001B03D4"/>
    <w:rsid w:val="001B03F5"/>
    <w:rsid w:val="001B06C7"/>
    <w:rsid w:val="001B070E"/>
    <w:rsid w:val="001B0ACA"/>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5432"/>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5C39"/>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A038F"/>
    <w:rsid w:val="002A0567"/>
    <w:rsid w:val="002A058A"/>
    <w:rsid w:val="002A05E8"/>
    <w:rsid w:val="002A0627"/>
    <w:rsid w:val="002A0666"/>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BB7"/>
    <w:rsid w:val="002A4F40"/>
    <w:rsid w:val="002A5838"/>
    <w:rsid w:val="002A59AF"/>
    <w:rsid w:val="002A5A6F"/>
    <w:rsid w:val="002A5B6E"/>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3627"/>
    <w:rsid w:val="002C4C5A"/>
    <w:rsid w:val="002C5462"/>
    <w:rsid w:val="002C562A"/>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23BA"/>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3DF"/>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6B9"/>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05B6"/>
    <w:rsid w:val="003E1477"/>
    <w:rsid w:val="003E162B"/>
    <w:rsid w:val="003E1ACB"/>
    <w:rsid w:val="003E1DAF"/>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BE6"/>
    <w:rsid w:val="003F5EBE"/>
    <w:rsid w:val="003F6203"/>
    <w:rsid w:val="003F62EE"/>
    <w:rsid w:val="003F6AD9"/>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60B"/>
    <w:rsid w:val="00455804"/>
    <w:rsid w:val="00455955"/>
    <w:rsid w:val="00455AFC"/>
    <w:rsid w:val="00456272"/>
    <w:rsid w:val="004562C7"/>
    <w:rsid w:val="0045664F"/>
    <w:rsid w:val="00456A4A"/>
    <w:rsid w:val="00456AB5"/>
    <w:rsid w:val="00456C06"/>
    <w:rsid w:val="0045737F"/>
    <w:rsid w:val="004573C7"/>
    <w:rsid w:val="004575A3"/>
    <w:rsid w:val="00457607"/>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6CE"/>
    <w:rsid w:val="00464803"/>
    <w:rsid w:val="0046483A"/>
    <w:rsid w:val="00464A4A"/>
    <w:rsid w:val="004650CF"/>
    <w:rsid w:val="004653B5"/>
    <w:rsid w:val="00465626"/>
    <w:rsid w:val="004663C8"/>
    <w:rsid w:val="00466762"/>
    <w:rsid w:val="00466A27"/>
    <w:rsid w:val="00466AA2"/>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C83"/>
    <w:rsid w:val="00470D37"/>
    <w:rsid w:val="00470E74"/>
    <w:rsid w:val="00470F92"/>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73"/>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5035"/>
    <w:rsid w:val="004A53C6"/>
    <w:rsid w:val="004A56EE"/>
    <w:rsid w:val="004A57B9"/>
    <w:rsid w:val="004A5CFE"/>
    <w:rsid w:val="004A5DC5"/>
    <w:rsid w:val="004A601F"/>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055"/>
    <w:rsid w:val="004D7582"/>
    <w:rsid w:val="004E000F"/>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3B36"/>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5F3"/>
    <w:rsid w:val="00523793"/>
    <w:rsid w:val="0052381E"/>
    <w:rsid w:val="005238E2"/>
    <w:rsid w:val="00523F8E"/>
    <w:rsid w:val="00524226"/>
    <w:rsid w:val="005243C5"/>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1EA"/>
    <w:rsid w:val="005336B8"/>
    <w:rsid w:val="00533703"/>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9E5"/>
    <w:rsid w:val="00554A05"/>
    <w:rsid w:val="00554B97"/>
    <w:rsid w:val="00554CE3"/>
    <w:rsid w:val="00554DE3"/>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78C"/>
    <w:rsid w:val="00563F9D"/>
    <w:rsid w:val="005642B0"/>
    <w:rsid w:val="0056479E"/>
    <w:rsid w:val="00564AA1"/>
    <w:rsid w:val="00564D31"/>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2C3"/>
    <w:rsid w:val="00572A94"/>
    <w:rsid w:val="00572B73"/>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843"/>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1FD1"/>
    <w:rsid w:val="005D23C7"/>
    <w:rsid w:val="005D2A39"/>
    <w:rsid w:val="005D2B78"/>
    <w:rsid w:val="005D2C8C"/>
    <w:rsid w:val="005D2E3F"/>
    <w:rsid w:val="005D2F33"/>
    <w:rsid w:val="005D2F8F"/>
    <w:rsid w:val="005D3046"/>
    <w:rsid w:val="005D34EE"/>
    <w:rsid w:val="005D34F1"/>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743"/>
    <w:rsid w:val="005D68BE"/>
    <w:rsid w:val="005D6A7F"/>
    <w:rsid w:val="005D6CEF"/>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659"/>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3DA"/>
    <w:rsid w:val="00646402"/>
    <w:rsid w:val="00646412"/>
    <w:rsid w:val="0064673F"/>
    <w:rsid w:val="00646813"/>
    <w:rsid w:val="00646963"/>
    <w:rsid w:val="00647031"/>
    <w:rsid w:val="006471CA"/>
    <w:rsid w:val="006471D7"/>
    <w:rsid w:val="006473DB"/>
    <w:rsid w:val="00647479"/>
    <w:rsid w:val="0064782C"/>
    <w:rsid w:val="006479CE"/>
    <w:rsid w:val="00647A15"/>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9BB"/>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95A"/>
    <w:rsid w:val="00663C5B"/>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F79"/>
    <w:rsid w:val="0068003C"/>
    <w:rsid w:val="00680210"/>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4DF"/>
    <w:rsid w:val="006C173C"/>
    <w:rsid w:val="006C1AF9"/>
    <w:rsid w:val="006C1BEF"/>
    <w:rsid w:val="006C1D07"/>
    <w:rsid w:val="006C1DCB"/>
    <w:rsid w:val="006C1DCF"/>
    <w:rsid w:val="006C1F23"/>
    <w:rsid w:val="006C200B"/>
    <w:rsid w:val="006C2327"/>
    <w:rsid w:val="006C2583"/>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E00BA"/>
    <w:rsid w:val="006E0213"/>
    <w:rsid w:val="006E0816"/>
    <w:rsid w:val="006E0993"/>
    <w:rsid w:val="006E0BF0"/>
    <w:rsid w:val="006E0D33"/>
    <w:rsid w:val="006E0DA8"/>
    <w:rsid w:val="006E0E51"/>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3A"/>
    <w:rsid w:val="006E7489"/>
    <w:rsid w:val="006E7665"/>
    <w:rsid w:val="006E7721"/>
    <w:rsid w:val="006E77AA"/>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58E"/>
    <w:rsid w:val="006F5828"/>
    <w:rsid w:val="006F5853"/>
    <w:rsid w:val="006F5B34"/>
    <w:rsid w:val="006F5C96"/>
    <w:rsid w:val="006F660C"/>
    <w:rsid w:val="006F6695"/>
    <w:rsid w:val="006F6F3F"/>
    <w:rsid w:val="006F72B8"/>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7333"/>
    <w:rsid w:val="00707CD3"/>
    <w:rsid w:val="00710293"/>
    <w:rsid w:val="00710822"/>
    <w:rsid w:val="00710AD7"/>
    <w:rsid w:val="00711274"/>
    <w:rsid w:val="00711613"/>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1111"/>
    <w:rsid w:val="007417A5"/>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463"/>
    <w:rsid w:val="00744608"/>
    <w:rsid w:val="00744C30"/>
    <w:rsid w:val="00744F43"/>
    <w:rsid w:val="00744FBE"/>
    <w:rsid w:val="0074521F"/>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66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4E"/>
    <w:rsid w:val="007911A0"/>
    <w:rsid w:val="007911CD"/>
    <w:rsid w:val="0079148F"/>
    <w:rsid w:val="00791550"/>
    <w:rsid w:val="00791773"/>
    <w:rsid w:val="0079189F"/>
    <w:rsid w:val="00791B0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49E"/>
    <w:rsid w:val="007B04C8"/>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58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827"/>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8C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7F8F"/>
    <w:rsid w:val="008F0244"/>
    <w:rsid w:val="008F08C3"/>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A"/>
    <w:rsid w:val="00970AFC"/>
    <w:rsid w:val="00970CBB"/>
    <w:rsid w:val="00970D1D"/>
    <w:rsid w:val="0097130F"/>
    <w:rsid w:val="009715DD"/>
    <w:rsid w:val="009719A6"/>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766"/>
    <w:rsid w:val="00977B67"/>
    <w:rsid w:val="00977CE7"/>
    <w:rsid w:val="00980207"/>
    <w:rsid w:val="009805C9"/>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E27"/>
    <w:rsid w:val="00995F4D"/>
    <w:rsid w:val="0099618E"/>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583"/>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59A"/>
    <w:rsid w:val="00A056C5"/>
    <w:rsid w:val="00A05BD7"/>
    <w:rsid w:val="00A05FC3"/>
    <w:rsid w:val="00A06018"/>
    <w:rsid w:val="00A06287"/>
    <w:rsid w:val="00A0654F"/>
    <w:rsid w:val="00A06550"/>
    <w:rsid w:val="00A06B97"/>
    <w:rsid w:val="00A06E55"/>
    <w:rsid w:val="00A073C5"/>
    <w:rsid w:val="00A0765B"/>
    <w:rsid w:val="00A07825"/>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69F"/>
    <w:rsid w:val="00A15899"/>
    <w:rsid w:val="00A15927"/>
    <w:rsid w:val="00A15B4F"/>
    <w:rsid w:val="00A15CE3"/>
    <w:rsid w:val="00A15F5D"/>
    <w:rsid w:val="00A15FBF"/>
    <w:rsid w:val="00A160DA"/>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5D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865"/>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8BA"/>
    <w:rsid w:val="00A608D4"/>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5FB"/>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AF3"/>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1CF"/>
    <w:rsid w:val="00AB0250"/>
    <w:rsid w:val="00AB02DF"/>
    <w:rsid w:val="00AB0667"/>
    <w:rsid w:val="00AB0E49"/>
    <w:rsid w:val="00AB1359"/>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961"/>
    <w:rsid w:val="00AE5C76"/>
    <w:rsid w:val="00AE5E52"/>
    <w:rsid w:val="00AE6135"/>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2C47"/>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77B"/>
    <w:rsid w:val="00B15A7D"/>
    <w:rsid w:val="00B15B6F"/>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46C"/>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07E"/>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7EB"/>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1EA4"/>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C28"/>
    <w:rsid w:val="00C13CCC"/>
    <w:rsid w:val="00C14293"/>
    <w:rsid w:val="00C14370"/>
    <w:rsid w:val="00C14389"/>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ED"/>
    <w:rsid w:val="00C31DF7"/>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D37"/>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278"/>
    <w:rsid w:val="00C573CD"/>
    <w:rsid w:val="00C5778C"/>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E28"/>
    <w:rsid w:val="00C62FE0"/>
    <w:rsid w:val="00C63034"/>
    <w:rsid w:val="00C63485"/>
    <w:rsid w:val="00C635B9"/>
    <w:rsid w:val="00C6383D"/>
    <w:rsid w:val="00C6387C"/>
    <w:rsid w:val="00C63A24"/>
    <w:rsid w:val="00C63AAC"/>
    <w:rsid w:val="00C63D5B"/>
    <w:rsid w:val="00C63E70"/>
    <w:rsid w:val="00C6402C"/>
    <w:rsid w:val="00C6423F"/>
    <w:rsid w:val="00C64D26"/>
    <w:rsid w:val="00C6547E"/>
    <w:rsid w:val="00C6553B"/>
    <w:rsid w:val="00C65869"/>
    <w:rsid w:val="00C6597D"/>
    <w:rsid w:val="00C659EB"/>
    <w:rsid w:val="00C65A3A"/>
    <w:rsid w:val="00C65DCE"/>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66A"/>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D35"/>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78B"/>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2D0"/>
    <w:rsid w:val="00D5071C"/>
    <w:rsid w:val="00D50846"/>
    <w:rsid w:val="00D50C4C"/>
    <w:rsid w:val="00D50E7A"/>
    <w:rsid w:val="00D513E1"/>
    <w:rsid w:val="00D518AB"/>
    <w:rsid w:val="00D51B8C"/>
    <w:rsid w:val="00D52227"/>
    <w:rsid w:val="00D52456"/>
    <w:rsid w:val="00D52748"/>
    <w:rsid w:val="00D527AF"/>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A55"/>
    <w:rsid w:val="00D64AEC"/>
    <w:rsid w:val="00D64BA9"/>
    <w:rsid w:val="00D64CE4"/>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26"/>
    <w:rsid w:val="00DB2461"/>
    <w:rsid w:val="00DB28C0"/>
    <w:rsid w:val="00DB2B55"/>
    <w:rsid w:val="00DB2BEC"/>
    <w:rsid w:val="00DB32A1"/>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7E1"/>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6"/>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5BF"/>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23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B2E"/>
    <w:rsid w:val="00EA7069"/>
    <w:rsid w:val="00EA7415"/>
    <w:rsid w:val="00EA742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1D"/>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BB0"/>
    <w:rsid w:val="00F25DA9"/>
    <w:rsid w:val="00F2650D"/>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F5"/>
    <w:rsid w:val="00F913F9"/>
    <w:rsid w:val="00F91790"/>
    <w:rsid w:val="00F91F89"/>
    <w:rsid w:val="00F92083"/>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808"/>
    <w:rsid w:val="00FA1F85"/>
    <w:rsid w:val="00FA24B0"/>
    <w:rsid w:val="00FA25B9"/>
    <w:rsid w:val="00FA28F1"/>
    <w:rsid w:val="00FA2A7F"/>
    <w:rsid w:val="00FA2AF1"/>
    <w:rsid w:val="00FA30F6"/>
    <w:rsid w:val="00FA35A9"/>
    <w:rsid w:val="00FA3691"/>
    <w:rsid w:val="00FA369B"/>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DB8"/>
    <w:rsid w:val="00FA6F94"/>
    <w:rsid w:val="00FA70A8"/>
    <w:rsid w:val="00FA71C3"/>
    <w:rsid w:val="00FA7503"/>
    <w:rsid w:val="00FA781A"/>
    <w:rsid w:val="00FA7970"/>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3B3743"/>
    <w:pPr>
      <w:tabs>
        <w:tab w:val="num" w:pos="0"/>
        <w:tab w:val="num" w:pos="720"/>
      </w:tabs>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1.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20%20COMENZI\AMONIAC%2020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5.20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5.20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5.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9499444243"/>
          <c:y val="4.6583850931677023E-2"/>
        </c:manualLayout>
      </c:layout>
      <c:spPr>
        <a:noFill/>
        <a:ln w="25400">
          <a:noFill/>
        </a:ln>
      </c:spPr>
    </c:title>
    <c:plotArea>
      <c:layout>
        <c:manualLayout>
          <c:layoutTarget val="inner"/>
          <c:xMode val="edge"/>
          <c:yMode val="edge"/>
          <c:x val="9.8838008368274777E-2"/>
          <c:y val="0.1677021894002397"/>
          <c:w val="0.87091373303396291"/>
          <c:h val="0.47826152165761887"/>
        </c:manualLayout>
      </c:layout>
      <c:lineChart>
        <c:grouping val="standard"/>
        <c:ser>
          <c:idx val="0"/>
          <c:order val="0"/>
          <c:tx>
            <c:strRef>
              <c:f>'mai 2020'!$C$4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'mai 2020'!$B$5:$B$35</c:f>
              <c:numCache>
                <c:formatCode>dd/mm/yyyy</c:formatCode>
                <c:ptCount val="31"/>
                <c:pt idx="0">
                  <c:v>43952</c:v>
                </c:pt>
                <c:pt idx="1">
                  <c:v>43953</c:v>
                </c:pt>
                <c:pt idx="2">
                  <c:v>43954</c:v>
                </c:pt>
                <c:pt idx="3">
                  <c:v>43955</c:v>
                </c:pt>
                <c:pt idx="4">
                  <c:v>43956</c:v>
                </c:pt>
                <c:pt idx="5">
                  <c:v>43957</c:v>
                </c:pt>
                <c:pt idx="6">
                  <c:v>43958</c:v>
                </c:pt>
                <c:pt idx="7">
                  <c:v>43959</c:v>
                </c:pt>
                <c:pt idx="8">
                  <c:v>43960</c:v>
                </c:pt>
                <c:pt idx="9">
                  <c:v>43961</c:v>
                </c:pt>
                <c:pt idx="10">
                  <c:v>43962</c:v>
                </c:pt>
                <c:pt idx="11">
                  <c:v>43963</c:v>
                </c:pt>
                <c:pt idx="12">
                  <c:v>43964</c:v>
                </c:pt>
                <c:pt idx="13">
                  <c:v>43965</c:v>
                </c:pt>
                <c:pt idx="14">
                  <c:v>43966</c:v>
                </c:pt>
                <c:pt idx="15">
                  <c:v>43967</c:v>
                </c:pt>
                <c:pt idx="16">
                  <c:v>43968</c:v>
                </c:pt>
                <c:pt idx="17">
                  <c:v>43969</c:v>
                </c:pt>
                <c:pt idx="18">
                  <c:v>43970</c:v>
                </c:pt>
                <c:pt idx="19">
                  <c:v>43971</c:v>
                </c:pt>
                <c:pt idx="20">
                  <c:v>43972</c:v>
                </c:pt>
                <c:pt idx="21">
                  <c:v>43973</c:v>
                </c:pt>
                <c:pt idx="22">
                  <c:v>43974</c:v>
                </c:pt>
                <c:pt idx="23">
                  <c:v>43975</c:v>
                </c:pt>
                <c:pt idx="24">
                  <c:v>43976</c:v>
                </c:pt>
                <c:pt idx="25">
                  <c:v>43977</c:v>
                </c:pt>
                <c:pt idx="26">
                  <c:v>43978</c:v>
                </c:pt>
                <c:pt idx="27">
                  <c:v>43979</c:v>
                </c:pt>
                <c:pt idx="28">
                  <c:v>43980</c:v>
                </c:pt>
                <c:pt idx="29">
                  <c:v>43981</c:v>
                </c:pt>
                <c:pt idx="30">
                  <c:v>43982</c:v>
                </c:pt>
              </c:numCache>
            </c:numRef>
          </c:cat>
          <c:val>
            <c:numRef>
              <c:f>'mai 2020'!$C$5:$C$35</c:f>
              <c:numCache>
                <c:formatCode>General</c:formatCode>
                <c:ptCount val="31"/>
                <c:pt idx="0">
                  <c:v>3</c:v>
                </c:pt>
                <c:pt idx="1">
                  <c:v>3</c:v>
                </c:pt>
                <c:pt idx="2">
                  <c:v>3</c:v>
                </c:pt>
                <c:pt idx="3">
                  <c:v>2</c:v>
                </c:pt>
                <c:pt idx="4">
                  <c:v>3</c:v>
                </c:pt>
                <c:pt idx="5">
                  <c:v>3</c:v>
                </c:pt>
                <c:pt idx="6">
                  <c:v>3</c:v>
                </c:pt>
                <c:pt idx="7">
                  <c:v>3</c:v>
                </c:pt>
                <c:pt idx="8">
                  <c:v>3</c:v>
                </c:pt>
                <c:pt idx="9">
                  <c:v>3</c:v>
                </c:pt>
                <c:pt idx="10">
                  <c:v>3</c:v>
                </c:pt>
                <c:pt idx="11">
                  <c:v>3</c:v>
                </c:pt>
                <c:pt idx="12">
                  <c:v>2</c:v>
                </c:pt>
                <c:pt idx="13">
                  <c:v>3</c:v>
                </c:pt>
                <c:pt idx="14">
                  <c:v>3</c:v>
                </c:pt>
                <c:pt idx="15">
                  <c:v>3</c:v>
                </c:pt>
                <c:pt idx="16">
                  <c:v>2</c:v>
                </c:pt>
                <c:pt idx="17">
                  <c:v>3</c:v>
                </c:pt>
                <c:pt idx="18">
                  <c:v>3</c:v>
                </c:pt>
                <c:pt idx="19">
                  <c:v>3</c:v>
                </c:pt>
                <c:pt idx="20">
                  <c:v>3</c:v>
                </c:pt>
                <c:pt idx="21">
                  <c:v>3</c:v>
                </c:pt>
                <c:pt idx="22">
                  <c:v>3</c:v>
                </c:pt>
                <c:pt idx="23">
                  <c:v>2</c:v>
                </c:pt>
                <c:pt idx="24">
                  <c:v>2</c:v>
                </c:pt>
                <c:pt idx="25">
                  <c:v>2</c:v>
                </c:pt>
                <c:pt idx="26">
                  <c:v>2</c:v>
                </c:pt>
                <c:pt idx="27">
                  <c:v>3</c:v>
                </c:pt>
                <c:pt idx="28">
                  <c:v>3</c:v>
                </c:pt>
                <c:pt idx="29">
                  <c:v>2</c:v>
                </c:pt>
                <c:pt idx="30">
                  <c:v>3</c:v>
                </c:pt>
              </c:numCache>
            </c:numRef>
          </c:val>
        </c:ser>
        <c:marker val="1"/>
        <c:axId val="176672768"/>
        <c:axId val="176674304"/>
      </c:lineChart>
      <c:dateAx>
        <c:axId val="176672768"/>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76674304"/>
        <c:crosses val="autoZero"/>
        <c:auto val="1"/>
        <c:lblOffset val="100"/>
        <c:baseTimeUnit val="days"/>
        <c:majorUnit val="2"/>
        <c:majorTimeUnit val="days"/>
        <c:minorUnit val="1"/>
        <c:minorTimeUnit val="days"/>
      </c:dateAx>
      <c:valAx>
        <c:axId val="17667430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76672768"/>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8718917252781133"/>
          <c:y val="1.5527950310559025E-2"/>
          <c:w val="0.37965876158971801"/>
          <c:h val="0.12008281573498966"/>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9.2170427752351652E-2"/>
          <c:y val="0.16908990383830921"/>
          <c:w val="0.88562138385949341"/>
          <c:h val="0.46249026183104835"/>
        </c:manualLayout>
      </c:layout>
      <c:lineChart>
        <c:grouping val="standard"/>
        <c:ser>
          <c:idx val="0"/>
          <c:order val="0"/>
          <c:tx>
            <c:strRef>
              <c:f>'mai 2020'!$C$37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'mai 2020'!$B$38:$B$68</c:f>
              <c:numCache>
                <c:formatCode>dd/mm/yyyy</c:formatCode>
                <c:ptCount val="31"/>
                <c:pt idx="0">
                  <c:v>43952</c:v>
                </c:pt>
                <c:pt idx="1">
                  <c:v>43953</c:v>
                </c:pt>
                <c:pt idx="2">
                  <c:v>43954</c:v>
                </c:pt>
                <c:pt idx="3">
                  <c:v>43955</c:v>
                </c:pt>
                <c:pt idx="4">
                  <c:v>43956</c:v>
                </c:pt>
                <c:pt idx="5">
                  <c:v>43957</c:v>
                </c:pt>
                <c:pt idx="6">
                  <c:v>43958</c:v>
                </c:pt>
                <c:pt idx="7">
                  <c:v>43959</c:v>
                </c:pt>
                <c:pt idx="8">
                  <c:v>43960</c:v>
                </c:pt>
                <c:pt idx="9">
                  <c:v>43961</c:v>
                </c:pt>
                <c:pt idx="10">
                  <c:v>43962</c:v>
                </c:pt>
                <c:pt idx="11">
                  <c:v>43963</c:v>
                </c:pt>
                <c:pt idx="12">
                  <c:v>43964</c:v>
                </c:pt>
                <c:pt idx="13">
                  <c:v>43965</c:v>
                </c:pt>
                <c:pt idx="14">
                  <c:v>43966</c:v>
                </c:pt>
                <c:pt idx="15">
                  <c:v>43967</c:v>
                </c:pt>
                <c:pt idx="16">
                  <c:v>43968</c:v>
                </c:pt>
                <c:pt idx="17">
                  <c:v>43969</c:v>
                </c:pt>
                <c:pt idx="18">
                  <c:v>43970</c:v>
                </c:pt>
                <c:pt idx="19">
                  <c:v>43971</c:v>
                </c:pt>
                <c:pt idx="20">
                  <c:v>43972</c:v>
                </c:pt>
                <c:pt idx="21">
                  <c:v>43973</c:v>
                </c:pt>
                <c:pt idx="22">
                  <c:v>43974</c:v>
                </c:pt>
                <c:pt idx="23">
                  <c:v>43975</c:v>
                </c:pt>
                <c:pt idx="24">
                  <c:v>43976</c:v>
                </c:pt>
                <c:pt idx="25">
                  <c:v>43977</c:v>
                </c:pt>
                <c:pt idx="26">
                  <c:v>43978</c:v>
                </c:pt>
                <c:pt idx="27">
                  <c:v>43979</c:v>
                </c:pt>
                <c:pt idx="28">
                  <c:v>43980</c:v>
                </c:pt>
                <c:pt idx="29">
                  <c:v>43981</c:v>
                </c:pt>
                <c:pt idx="30">
                  <c:v>43982</c:v>
                </c:pt>
              </c:numCache>
            </c:numRef>
          </c:cat>
          <c:val>
            <c:numRef>
              <c:f>'mai 2020'!$C$38:$C$68</c:f>
              <c:numCache>
                <c:formatCode>General</c:formatCode>
                <c:ptCount val="31"/>
                <c:pt idx="0">
                  <c:v>3</c:v>
                </c:pt>
                <c:pt idx="1">
                  <c:v>3</c:v>
                </c:pt>
                <c:pt idx="2">
                  <c:v>3</c:v>
                </c:pt>
                <c:pt idx="3">
                  <c:v>1</c:v>
                </c:pt>
                <c:pt idx="4">
                  <c:v>1</c:v>
                </c:pt>
                <c:pt idx="5">
                  <c:v>1</c:v>
                </c:pt>
                <c:pt idx="8">
                  <c:v>2</c:v>
                </c:pt>
                <c:pt idx="9">
                  <c:v>2</c:v>
                </c:pt>
                <c:pt idx="10">
                  <c:v>2</c:v>
                </c:pt>
                <c:pt idx="11">
                  <c:v>1</c:v>
                </c:pt>
                <c:pt idx="12">
                  <c:v>1</c:v>
                </c:pt>
                <c:pt idx="13">
                  <c:v>1</c:v>
                </c:pt>
                <c:pt idx="14">
                  <c:v>1</c:v>
                </c:pt>
                <c:pt idx="15">
                  <c:v>1</c:v>
                </c:pt>
                <c:pt idx="16">
                  <c:v>1</c:v>
                </c:pt>
                <c:pt idx="17">
                  <c:v>1</c:v>
                </c:pt>
                <c:pt idx="18">
                  <c:v>2</c:v>
                </c:pt>
                <c:pt idx="19">
                  <c:v>1</c:v>
                </c:pt>
                <c:pt idx="20">
                  <c:v>1</c:v>
                </c:pt>
                <c:pt idx="21">
                  <c:v>1</c:v>
                </c:pt>
                <c:pt idx="22">
                  <c:v>1</c:v>
                </c:pt>
                <c:pt idx="23">
                  <c:v>1</c:v>
                </c:pt>
                <c:pt idx="24">
                  <c:v>1</c:v>
                </c:pt>
                <c:pt idx="25">
                  <c:v>1</c:v>
                </c:pt>
                <c:pt idx="26">
                  <c:v>1</c:v>
                </c:pt>
                <c:pt idx="27">
                  <c:v>1</c:v>
                </c:pt>
                <c:pt idx="28">
                  <c:v>1</c:v>
                </c:pt>
                <c:pt idx="29">
                  <c:v>1</c:v>
                </c:pt>
                <c:pt idx="30">
                  <c:v>1</c:v>
                </c:pt>
              </c:numCache>
            </c:numRef>
          </c:val>
        </c:ser>
        <c:marker val="1"/>
        <c:axId val="176824704"/>
        <c:axId val="176826624"/>
      </c:lineChart>
      <c:dateAx>
        <c:axId val="176824704"/>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76826624"/>
        <c:crosses val="autoZero"/>
        <c:auto val="1"/>
        <c:lblOffset val="100"/>
        <c:baseTimeUnit val="days"/>
        <c:majorUnit val="2"/>
        <c:majorTimeUnit val="days"/>
        <c:minorUnit val="1"/>
        <c:minorTimeUnit val="days"/>
      </c:dateAx>
      <c:valAx>
        <c:axId val="17682662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7682470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801767574607322"/>
          <c:y val="2.9605172034976913E-2"/>
          <c:w val="0.37606891446261898"/>
          <c:h val="0.10200060791219349"/>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INDICE GENERAL NT3</a:t>
            </a:r>
          </a:p>
        </c:rich>
      </c:tx>
      <c:layout>
        <c:manualLayout>
          <c:xMode val="edge"/>
          <c:yMode val="edge"/>
          <c:x val="0.12265523771553875"/>
          <c:y val="2.7406977220124657E-2"/>
        </c:manualLayout>
      </c:layout>
      <c:spPr>
        <a:noFill/>
        <a:ln w="25400">
          <a:noFill/>
        </a:ln>
      </c:spPr>
    </c:title>
    <c:plotArea>
      <c:layout>
        <c:manualLayout>
          <c:layoutTarget val="inner"/>
          <c:xMode val="edge"/>
          <c:yMode val="edge"/>
          <c:x val="9.2248040482800192E-2"/>
          <c:y val="0.17052007497271923"/>
          <c:w val="0.87774099569780406"/>
          <c:h val="0.45898819264621732"/>
        </c:manualLayout>
      </c:layout>
      <c:lineChart>
        <c:grouping val="standard"/>
        <c:ser>
          <c:idx val="0"/>
          <c:order val="0"/>
          <c:tx>
            <c:strRef>
              <c:f>'mai 2020'!$C$70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'mai 2020'!$B$71:$B$101</c:f>
              <c:numCache>
                <c:formatCode>dd/mm/yyyy</c:formatCode>
                <c:ptCount val="31"/>
                <c:pt idx="0">
                  <c:v>43952</c:v>
                </c:pt>
                <c:pt idx="1">
                  <c:v>43953</c:v>
                </c:pt>
                <c:pt idx="2">
                  <c:v>43954</c:v>
                </c:pt>
                <c:pt idx="3">
                  <c:v>43955</c:v>
                </c:pt>
                <c:pt idx="4">
                  <c:v>43956</c:v>
                </c:pt>
                <c:pt idx="5">
                  <c:v>43957</c:v>
                </c:pt>
                <c:pt idx="6">
                  <c:v>43958</c:v>
                </c:pt>
                <c:pt idx="7">
                  <c:v>43959</c:v>
                </c:pt>
                <c:pt idx="8">
                  <c:v>43960</c:v>
                </c:pt>
                <c:pt idx="9">
                  <c:v>43961</c:v>
                </c:pt>
                <c:pt idx="10">
                  <c:v>43962</c:v>
                </c:pt>
                <c:pt idx="11">
                  <c:v>43963</c:v>
                </c:pt>
                <c:pt idx="12">
                  <c:v>43964</c:v>
                </c:pt>
                <c:pt idx="13">
                  <c:v>43965</c:v>
                </c:pt>
                <c:pt idx="14">
                  <c:v>43966</c:v>
                </c:pt>
                <c:pt idx="15">
                  <c:v>43967</c:v>
                </c:pt>
                <c:pt idx="16">
                  <c:v>43968</c:v>
                </c:pt>
                <c:pt idx="17">
                  <c:v>43969</c:v>
                </c:pt>
                <c:pt idx="18">
                  <c:v>43970</c:v>
                </c:pt>
                <c:pt idx="19">
                  <c:v>43971</c:v>
                </c:pt>
                <c:pt idx="20">
                  <c:v>43972</c:v>
                </c:pt>
                <c:pt idx="21">
                  <c:v>43973</c:v>
                </c:pt>
                <c:pt idx="22">
                  <c:v>43974</c:v>
                </c:pt>
                <c:pt idx="23">
                  <c:v>43975</c:v>
                </c:pt>
                <c:pt idx="24">
                  <c:v>43976</c:v>
                </c:pt>
                <c:pt idx="25">
                  <c:v>43977</c:v>
                </c:pt>
                <c:pt idx="26">
                  <c:v>43978</c:v>
                </c:pt>
                <c:pt idx="27">
                  <c:v>43979</c:v>
                </c:pt>
                <c:pt idx="28">
                  <c:v>43980</c:v>
                </c:pt>
                <c:pt idx="29">
                  <c:v>43981</c:v>
                </c:pt>
                <c:pt idx="30">
                  <c:v>43982</c:v>
                </c:pt>
              </c:numCache>
            </c:numRef>
          </c:cat>
          <c:val>
            <c:numRef>
              <c:f>'mai 2020'!$C$71:$C$101</c:f>
              <c:numCache>
                <c:formatCode>General</c:formatCode>
                <c:ptCount val="31"/>
                <c:pt idx="0">
                  <c:v>2</c:v>
                </c:pt>
                <c:pt idx="1">
                  <c:v>2</c:v>
                </c:pt>
                <c:pt idx="2">
                  <c:v>2</c:v>
                </c:pt>
                <c:pt idx="3">
                  <c:v>1</c:v>
                </c:pt>
                <c:pt idx="4">
                  <c:v>2</c:v>
                </c:pt>
                <c:pt idx="5">
                  <c:v>2</c:v>
                </c:pt>
                <c:pt idx="6">
                  <c:v>2</c:v>
                </c:pt>
                <c:pt idx="7">
                  <c:v>2</c:v>
                </c:pt>
                <c:pt idx="8">
                  <c:v>2</c:v>
                </c:pt>
                <c:pt idx="9">
                  <c:v>2</c:v>
                </c:pt>
                <c:pt idx="10">
                  <c:v>3</c:v>
                </c:pt>
                <c:pt idx="11">
                  <c:v>3</c:v>
                </c:pt>
                <c:pt idx="12">
                  <c:v>2</c:v>
                </c:pt>
                <c:pt idx="13">
                  <c:v>4</c:v>
                </c:pt>
                <c:pt idx="14">
                  <c:v>2</c:v>
                </c:pt>
                <c:pt idx="15">
                  <c:v>2</c:v>
                </c:pt>
                <c:pt idx="16">
                  <c:v>2</c:v>
                </c:pt>
                <c:pt idx="17">
                  <c:v>2</c:v>
                </c:pt>
                <c:pt idx="18">
                  <c:v>3</c:v>
                </c:pt>
                <c:pt idx="19">
                  <c:v>2</c:v>
                </c:pt>
                <c:pt idx="20">
                  <c:v>1</c:v>
                </c:pt>
                <c:pt idx="21">
                  <c:v>2</c:v>
                </c:pt>
                <c:pt idx="22">
                  <c:v>1</c:v>
                </c:pt>
                <c:pt idx="23">
                  <c:v>2</c:v>
                </c:pt>
                <c:pt idx="24">
                  <c:v>2</c:v>
                </c:pt>
                <c:pt idx="25">
                  <c:v>2</c:v>
                </c:pt>
                <c:pt idx="26">
                  <c:v>1</c:v>
                </c:pt>
                <c:pt idx="27">
                  <c:v>1</c:v>
                </c:pt>
                <c:pt idx="28">
                  <c:v>1</c:v>
                </c:pt>
                <c:pt idx="29">
                  <c:v>2</c:v>
                </c:pt>
                <c:pt idx="30">
                  <c:v>1</c:v>
                </c:pt>
              </c:numCache>
            </c:numRef>
          </c:val>
        </c:ser>
        <c:marker val="1"/>
        <c:axId val="176937600"/>
        <c:axId val="177610112"/>
      </c:lineChart>
      <c:dateAx>
        <c:axId val="176937600"/>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177610112"/>
        <c:crosses val="autoZero"/>
        <c:auto val="1"/>
        <c:lblOffset val="100"/>
        <c:baseTimeUnit val="days"/>
        <c:majorUnit val="2"/>
        <c:majorTimeUnit val="days"/>
        <c:minorUnit val="1"/>
        <c:minorTimeUnit val="days"/>
      </c:dateAx>
      <c:valAx>
        <c:axId val="177610112"/>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a:pPr>
            <a:endParaRPr lang="en-US"/>
          </a:p>
        </c:txPr>
        <c:crossAx val="176937600"/>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750858167273919"/>
          <c:y val="3.2786885245901641E-2"/>
          <c:w val="0.38904405106776896"/>
          <c:h val="0.1213114754098361"/>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a:pPr>
            <a:r>
              <a:rPr lang="en-US" sz="1400"/>
              <a:t> AMONIAC PIATRA NEAM</a:t>
            </a:r>
            <a:r>
              <a:rPr lang="ro-RO" sz="1400"/>
              <a:t>Ț</a:t>
            </a:r>
            <a:endParaRPr lang="en-US" sz="1400"/>
          </a:p>
        </c:rich>
      </c:tx>
      <c:layout>
        <c:manualLayout>
          <c:xMode val="edge"/>
          <c:yMode val="edge"/>
          <c:x val="0.1202226966702101"/>
          <c:y val="7.8358183950411026E-2"/>
        </c:manualLayout>
      </c:layout>
      <c:spPr>
        <a:noFill/>
        <a:ln w="25400">
          <a:noFill/>
        </a:ln>
      </c:spPr>
    </c:title>
    <c:plotArea>
      <c:layout>
        <c:manualLayout>
          <c:layoutTarget val="inner"/>
          <c:xMode val="edge"/>
          <c:yMode val="edge"/>
          <c:x val="0.10442979883282565"/>
          <c:y val="0.21191973343757775"/>
          <c:w val="0.8686032126647304"/>
          <c:h val="0.38432903333892154"/>
        </c:manualLayout>
      </c:layout>
      <c:lineChart>
        <c:grouping val="standard"/>
        <c:ser>
          <c:idx val="0"/>
          <c:order val="0"/>
          <c:tx>
            <c:strRef>
              <c:f>'05'!$C$5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'05'!$B$6:$B$29</c:f>
              <c:numCache>
                <c:formatCode>dd/mm/yyyy</c:formatCode>
                <c:ptCount val="24"/>
                <c:pt idx="0">
                  <c:v>43952</c:v>
                </c:pt>
                <c:pt idx="1">
                  <c:v>43954</c:v>
                </c:pt>
                <c:pt idx="2">
                  <c:v>43956</c:v>
                </c:pt>
                <c:pt idx="3">
                  <c:v>43958</c:v>
                </c:pt>
                <c:pt idx="4">
                  <c:v>43960</c:v>
                </c:pt>
                <c:pt idx="5">
                  <c:v>43962</c:v>
                </c:pt>
                <c:pt idx="6">
                  <c:v>43964</c:v>
                </c:pt>
                <c:pt idx="7">
                  <c:v>43968</c:v>
                </c:pt>
                <c:pt idx="8">
                  <c:v>43970</c:v>
                </c:pt>
                <c:pt idx="9">
                  <c:v>43972</c:v>
                </c:pt>
                <c:pt idx="10">
                  <c:v>43975</c:v>
                </c:pt>
                <c:pt idx="11">
                  <c:v>43977</c:v>
                </c:pt>
                <c:pt idx="12">
                  <c:v>43979</c:v>
                </c:pt>
              </c:numCache>
            </c:numRef>
          </c:cat>
          <c:val>
            <c:numRef>
              <c:f>'05'!$C$6:$C$29</c:f>
              <c:numCache>
                <c:formatCode>0.00</c:formatCode>
                <c:ptCount val="24"/>
                <c:pt idx="0">
                  <c:v>24.1</c:v>
                </c:pt>
                <c:pt idx="1">
                  <c:v>14.27</c:v>
                </c:pt>
                <c:pt idx="2">
                  <c:v>8.94</c:v>
                </c:pt>
                <c:pt idx="3">
                  <c:v>5.71</c:v>
                </c:pt>
                <c:pt idx="4">
                  <c:v>25</c:v>
                </c:pt>
                <c:pt idx="5">
                  <c:v>12.79</c:v>
                </c:pt>
                <c:pt idx="6">
                  <c:v>24.610000000000021</c:v>
                </c:pt>
                <c:pt idx="7">
                  <c:v>10.73</c:v>
                </c:pt>
                <c:pt idx="8">
                  <c:v>12.92</c:v>
                </c:pt>
                <c:pt idx="9">
                  <c:v>8.120000000000001</c:v>
                </c:pt>
                <c:pt idx="10">
                  <c:v>7.48</c:v>
                </c:pt>
                <c:pt idx="11">
                  <c:v>7.6199999999999966</c:v>
                </c:pt>
                <c:pt idx="12">
                  <c:v>5.57</c:v>
                </c:pt>
              </c:numCache>
            </c:numRef>
          </c:val>
        </c:ser>
        <c:ser>
          <c:idx val="1"/>
          <c:order val="1"/>
          <c:tx>
            <c:strRef>
              <c:f>'05'!$D$5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'05'!$B$6:$B$29</c:f>
              <c:numCache>
                <c:formatCode>dd/mm/yyyy</c:formatCode>
                <c:ptCount val="24"/>
                <c:pt idx="0">
                  <c:v>43952</c:v>
                </c:pt>
                <c:pt idx="1">
                  <c:v>43954</c:v>
                </c:pt>
                <c:pt idx="2">
                  <c:v>43956</c:v>
                </c:pt>
                <c:pt idx="3">
                  <c:v>43958</c:v>
                </c:pt>
                <c:pt idx="4">
                  <c:v>43960</c:v>
                </c:pt>
                <c:pt idx="5">
                  <c:v>43962</c:v>
                </c:pt>
                <c:pt idx="6">
                  <c:v>43964</c:v>
                </c:pt>
                <c:pt idx="7">
                  <c:v>43968</c:v>
                </c:pt>
                <c:pt idx="8">
                  <c:v>43970</c:v>
                </c:pt>
                <c:pt idx="9">
                  <c:v>43972</c:v>
                </c:pt>
                <c:pt idx="10">
                  <c:v>43975</c:v>
                </c:pt>
                <c:pt idx="11">
                  <c:v>43977</c:v>
                </c:pt>
                <c:pt idx="12">
                  <c:v>43979</c:v>
                </c:pt>
              </c:numCache>
            </c:numRef>
          </c:cat>
          <c:val>
            <c:numRef>
              <c:f>'05'!$D$6:$D$29</c:f>
              <c:numCache>
                <c:formatCode>0</c:formatCode>
                <c:ptCount val="24"/>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ser>
        <c:marker val="1"/>
        <c:axId val="177648768"/>
        <c:axId val="177650688"/>
      </c:lineChart>
      <c:dateAx>
        <c:axId val="177648768"/>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177650688"/>
        <c:crosses val="autoZero"/>
        <c:auto val="1"/>
        <c:lblOffset val="100"/>
        <c:baseTimeUnit val="days"/>
        <c:majorUnit val="2"/>
        <c:majorTimeUnit val="days"/>
        <c:minorUnit val="1"/>
        <c:minorTimeUnit val="days"/>
      </c:dateAx>
      <c:valAx>
        <c:axId val="177650688"/>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n-US"/>
          </a:p>
        </c:txPr>
        <c:crossAx val="177648768"/>
        <c:crosses val="autoZero"/>
        <c:crossBetween val="between"/>
      </c:valAx>
      <c:spPr>
        <a:solidFill>
          <a:srgbClr val="FFFFFF"/>
        </a:solidFill>
        <a:ln w="3175">
          <a:solidFill>
            <a:srgbClr val="000000"/>
          </a:solidFill>
          <a:prstDash val="solid"/>
        </a:ln>
      </c:spPr>
    </c:plotArea>
    <c:legend>
      <c:legendPos val="t"/>
      <c:layout>
        <c:manualLayout>
          <c:xMode val="edge"/>
          <c:yMode val="edge"/>
          <c:x val="0.60502692998203556"/>
          <c:y val="4.4776200982759022E-2"/>
          <c:w val="0.36383901410068886"/>
          <c:h val="0.14028294335548491"/>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MAI</a:t>
            </a:r>
            <a:r>
              <a:rPr lang="ro-RO" sz="1200" b="0" i="0" strike="noStrike">
                <a:solidFill>
                  <a:srgbClr val="000000"/>
                </a:solidFill>
                <a:latin typeface="Times New Roman"/>
                <a:cs typeface="Times New Roman"/>
              </a:rPr>
              <a:t> 20</a:t>
            </a:r>
            <a:r>
              <a:rPr lang="en-US" sz="1200" b="0" i="0" strike="noStrike">
                <a:solidFill>
                  <a:srgbClr val="000000"/>
                </a:solidFill>
                <a:latin typeface="Times New Roman"/>
                <a:cs typeface="Times New Roman"/>
              </a:rPr>
              <a:t>20</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spPr>
        <a:noFill/>
        <a:ln w="25400">
          <a:noFill/>
        </a:ln>
      </c:spPr>
    </c:title>
    <c:plotArea>
      <c:layout>
        <c:manualLayout>
          <c:layoutTarget val="inner"/>
          <c:xMode val="edge"/>
          <c:yMode val="edge"/>
          <c:x val="7.4797391397504784E-2"/>
          <c:y val="0.17933172393565278"/>
          <c:w val="0.63217134063136871"/>
          <c:h val="0.61299641269770722"/>
        </c:manualLayout>
      </c:layout>
      <c:lineChart>
        <c:grouping val="standard"/>
        <c:ser>
          <c:idx val="0"/>
          <c:order val="0"/>
          <c:tx>
            <c:strRef>
              <c:f>Sheet1!$B$3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Sheet1!$B$4:$B$34</c:f>
              <c:numCache>
                <c:formatCode>0.00</c:formatCode>
                <c:ptCount val="31"/>
                <c:pt idx="0">
                  <c:v>3.25</c:v>
                </c:pt>
                <c:pt idx="1">
                  <c:v>1.9000000000000001</c:v>
                </c:pt>
                <c:pt idx="2">
                  <c:v>1.24</c:v>
                </c:pt>
                <c:pt idx="3">
                  <c:v>0.89</c:v>
                </c:pt>
                <c:pt idx="4">
                  <c:v>1.84</c:v>
                </c:pt>
                <c:pt idx="5">
                  <c:v>0.42000000000000026</c:v>
                </c:pt>
                <c:pt idx="6">
                  <c:v>0.63000000000000056</c:v>
                </c:pt>
                <c:pt idx="7">
                  <c:v>1.1100000000000001</c:v>
                </c:pt>
                <c:pt idx="8">
                  <c:v>1.76</c:v>
                </c:pt>
                <c:pt idx="9">
                  <c:v>2.44</c:v>
                </c:pt>
                <c:pt idx="10">
                  <c:v>2.66</c:v>
                </c:pt>
                <c:pt idx="11">
                  <c:v>0.96000000000000052</c:v>
                </c:pt>
                <c:pt idx="12">
                  <c:v>0.66000000000000081</c:v>
                </c:pt>
                <c:pt idx="13">
                  <c:v>2.84</c:v>
                </c:pt>
                <c:pt idx="14">
                  <c:v>0.71000000000000052</c:v>
                </c:pt>
                <c:pt idx="15">
                  <c:v>0.70000000000000051</c:v>
                </c:pt>
                <c:pt idx="16">
                  <c:v>2.15</c:v>
                </c:pt>
                <c:pt idx="17">
                  <c:v>2.12</c:v>
                </c:pt>
                <c:pt idx="18">
                  <c:v>2.36</c:v>
                </c:pt>
                <c:pt idx="19">
                  <c:v>1.1499999999999988</c:v>
                </c:pt>
                <c:pt idx="20">
                  <c:v>1.02</c:v>
                </c:pt>
                <c:pt idx="21">
                  <c:v>0.77000000000000068</c:v>
                </c:pt>
                <c:pt idx="22">
                  <c:v>1.1900000000000011</c:v>
                </c:pt>
                <c:pt idx="23">
                  <c:v>1.930000000000001</c:v>
                </c:pt>
                <c:pt idx="24">
                  <c:v>0.9400000000000005</c:v>
                </c:pt>
                <c:pt idx="25">
                  <c:v>1.37</c:v>
                </c:pt>
                <c:pt idx="26">
                  <c:v>0.81</c:v>
                </c:pt>
                <c:pt idx="27">
                  <c:v>0.87000000000000055</c:v>
                </c:pt>
                <c:pt idx="28">
                  <c:v>0.92</c:v>
                </c:pt>
                <c:pt idx="29">
                  <c:v>0.77000000000000068</c:v>
                </c:pt>
                <c:pt idx="30">
                  <c:v>0.32000000000000034</c:v>
                </c:pt>
              </c:numCache>
            </c:numRef>
          </c:val>
        </c:ser>
        <c:ser>
          <c:idx val="1"/>
          <c:order val="1"/>
          <c:tx>
            <c:strRef>
              <c:f>Sheet1!$C$3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Sheet1!$C$4:$C$34</c:f>
              <c:numCache>
                <c:formatCode>0.00</c:formatCode>
                <c:ptCount val="31"/>
                <c:pt idx="0">
                  <c:v>1</c:v>
                </c:pt>
                <c:pt idx="1">
                  <c:v>0.76000000000000056</c:v>
                </c:pt>
                <c:pt idx="2">
                  <c:v>0.66000000000000081</c:v>
                </c:pt>
                <c:pt idx="3">
                  <c:v>0.71000000000000052</c:v>
                </c:pt>
                <c:pt idx="4">
                  <c:v>0.67000000000000082</c:v>
                </c:pt>
                <c:pt idx="5">
                  <c:v>0.37000000000000027</c:v>
                </c:pt>
                <c:pt idx="6">
                  <c:v>0.41000000000000025</c:v>
                </c:pt>
                <c:pt idx="7">
                  <c:v>0.25</c:v>
                </c:pt>
                <c:pt idx="8">
                  <c:v>0.59</c:v>
                </c:pt>
                <c:pt idx="9">
                  <c:v>0.58000000000000007</c:v>
                </c:pt>
                <c:pt idx="10">
                  <c:v>1.73</c:v>
                </c:pt>
                <c:pt idx="11">
                  <c:v>0.61000000000000054</c:v>
                </c:pt>
                <c:pt idx="12">
                  <c:v>0.49000000000000027</c:v>
                </c:pt>
                <c:pt idx="13">
                  <c:v>0.93</c:v>
                </c:pt>
                <c:pt idx="14">
                  <c:v>0.82000000000000051</c:v>
                </c:pt>
                <c:pt idx="15">
                  <c:v>0.68</c:v>
                </c:pt>
                <c:pt idx="16">
                  <c:v>2.46</c:v>
                </c:pt>
                <c:pt idx="17">
                  <c:v>0.99</c:v>
                </c:pt>
                <c:pt idx="18">
                  <c:v>1.34</c:v>
                </c:pt>
                <c:pt idx="19">
                  <c:v>0.46</c:v>
                </c:pt>
                <c:pt idx="20">
                  <c:v>0.52</c:v>
                </c:pt>
                <c:pt idx="21">
                  <c:v>0.31000000000000028</c:v>
                </c:pt>
                <c:pt idx="22">
                  <c:v>0.28000000000000008</c:v>
                </c:pt>
                <c:pt idx="23">
                  <c:v>1.0900000000000001</c:v>
                </c:pt>
                <c:pt idx="24">
                  <c:v>0.28000000000000008</c:v>
                </c:pt>
                <c:pt idx="25">
                  <c:v>0.34</c:v>
                </c:pt>
                <c:pt idx="26">
                  <c:v>0.54</c:v>
                </c:pt>
                <c:pt idx="27">
                  <c:v>0.45</c:v>
                </c:pt>
                <c:pt idx="28">
                  <c:v>0.32000000000000034</c:v>
                </c:pt>
                <c:pt idx="29">
                  <c:v>0.35000000000000026</c:v>
                </c:pt>
                <c:pt idx="30">
                  <c:v>0.36000000000000026</c:v>
                </c:pt>
              </c:numCache>
            </c:numRef>
          </c:val>
        </c:ser>
        <c:ser>
          <c:idx val="2"/>
          <c:order val="2"/>
          <c:tx>
            <c:strRef>
              <c:f>Sheet1!$D$3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Sheet1!$D$4:$D$34</c:f>
              <c:numCache>
                <c:formatCode>0.00</c:formatCode>
                <c:ptCount val="31"/>
                <c:pt idx="0">
                  <c:v>1.1982379981001947</c:v>
                </c:pt>
                <c:pt idx="1">
                  <c:v>0.91861017451700389</c:v>
                </c:pt>
                <c:pt idx="2">
                  <c:v>0.66336759984782567</c:v>
                </c:pt>
                <c:pt idx="3">
                  <c:v>0.1648528978806004</c:v>
                </c:pt>
                <c:pt idx="4">
                  <c:v>0.12794369554513804</c:v>
                </c:pt>
                <c:pt idx="5">
                  <c:v>0.23243879768724757</c:v>
                </c:pt>
                <c:pt idx="6">
                  <c:v>2.0342872897198407E-2</c:v>
                </c:pt>
                <c:pt idx="7">
                  <c:v>0.76927095565591253</c:v>
                </c:pt>
                <c:pt idx="8">
                  <c:v>0.5828813817135241</c:v>
                </c:pt>
                <c:pt idx="9">
                  <c:v>1.2446048972461807</c:v>
                </c:pt>
                <c:pt idx="10">
                  <c:v>1.6538289336738849</c:v>
                </c:pt>
                <c:pt idx="11">
                  <c:v>1.679438754900008</c:v>
                </c:pt>
                <c:pt idx="12">
                  <c:v>0.427556478703081</c:v>
                </c:pt>
                <c:pt idx="13">
                  <c:v>0.63596541034246679</c:v>
                </c:pt>
                <c:pt idx="14">
                  <c:v>0.69585358598962688</c:v>
                </c:pt>
                <c:pt idx="15">
                  <c:v>1.238805200561214</c:v>
                </c:pt>
                <c:pt idx="16">
                  <c:v>0.83418301138712092</c:v>
                </c:pt>
                <c:pt idx="17">
                  <c:v>0.78995783484844095</c:v>
                </c:pt>
                <c:pt idx="18">
                  <c:v>1.1133741103990218</c:v>
                </c:pt>
                <c:pt idx="19">
                  <c:v>0.84413081048488037</c:v>
                </c:pt>
                <c:pt idx="20">
                  <c:v>0.23345068640494329</c:v>
                </c:pt>
                <c:pt idx="21">
                  <c:v>0.71040624783931849</c:v>
                </c:pt>
                <c:pt idx="22">
                  <c:v>0.79659522878056266</c:v>
                </c:pt>
                <c:pt idx="23">
                  <c:v>0.64541262606552363</c:v>
                </c:pt>
                <c:pt idx="24">
                  <c:v>0.55609955492278185</c:v>
                </c:pt>
                <c:pt idx="25">
                  <c:v>0.39409723589789825</c:v>
                </c:pt>
                <c:pt idx="26">
                  <c:v>0.13546811484240662</c:v>
                </c:pt>
                <c:pt idx="27">
                  <c:v>0.1992893552010514</c:v>
                </c:pt>
                <c:pt idx="28">
                  <c:v>0.25094527731563532</c:v>
                </c:pt>
                <c:pt idx="29">
                  <c:v>0.70655405954869965</c:v>
                </c:pt>
                <c:pt idx="30">
                  <c:v>7.4507302244655585E-2</c:v>
                </c:pt>
              </c:numCache>
            </c:numRef>
          </c:val>
        </c:ser>
        <c:ser>
          <c:idx val="3"/>
          <c:order val="3"/>
          <c:tx>
            <c:strRef>
              <c:f>Sheet1!$E$3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Sheet1!$E$4:$E$34</c:f>
              <c:numCache>
                <c:formatCode>0.00</c:formatCode>
                <c:ptCount val="31"/>
                <c:pt idx="0">
                  <c:v>1.5836961483074548</c:v>
                </c:pt>
                <c:pt idx="1">
                  <c:v>1.4184263349366706</c:v>
                </c:pt>
                <c:pt idx="2">
                  <c:v>0.98425239233235551</c:v>
                </c:pt>
                <c:pt idx="3">
                  <c:v>0.28264252826418718</c:v>
                </c:pt>
                <c:pt idx="4">
                  <c:v>0.96886702636774713</c:v>
                </c:pt>
                <c:pt idx="5">
                  <c:v>0.56457112323850256</c:v>
                </c:pt>
                <c:pt idx="6">
                  <c:v>0.37820748176725855</c:v>
                </c:pt>
                <c:pt idx="7">
                  <c:v>0.48543369048528928</c:v>
                </c:pt>
                <c:pt idx="8">
                  <c:v>1.2677219325771489</c:v>
                </c:pt>
                <c:pt idx="9">
                  <c:v>1.7051946501724187</c:v>
                </c:pt>
                <c:pt idx="10">
                  <c:v>2.2728792093964403</c:v>
                </c:pt>
                <c:pt idx="11">
                  <c:v>0.80910511987200751</c:v>
                </c:pt>
                <c:pt idx="12">
                  <c:v>0.56791646500689807</c:v>
                </c:pt>
                <c:pt idx="13">
                  <c:v>1.1426498300120667</c:v>
                </c:pt>
                <c:pt idx="14">
                  <c:v>1.5219130290517844</c:v>
                </c:pt>
                <c:pt idx="15">
                  <c:v>1.4879038084831744</c:v>
                </c:pt>
                <c:pt idx="16">
                  <c:v>0.99954077332547975</c:v>
                </c:pt>
                <c:pt idx="17">
                  <c:v>0.80649355950014301</c:v>
                </c:pt>
                <c:pt idx="18">
                  <c:v>0.86000927823149265</c:v>
                </c:pt>
                <c:pt idx="19">
                  <c:v>0.56436580345550524</c:v>
                </c:pt>
                <c:pt idx="20">
                  <c:v>0.63104410194061633</c:v>
                </c:pt>
                <c:pt idx="21">
                  <c:v>0.98888209640455371</c:v>
                </c:pt>
                <c:pt idx="22">
                  <c:v>0.63726580513544862</c:v>
                </c:pt>
                <c:pt idx="23">
                  <c:v>1.0867072291353601</c:v>
                </c:pt>
                <c:pt idx="24">
                  <c:v>0.53362726044568065</c:v>
                </c:pt>
                <c:pt idx="25">
                  <c:v>0.47482786924990983</c:v>
                </c:pt>
                <c:pt idx="26">
                  <c:v>0.14552057050324868</c:v>
                </c:pt>
                <c:pt idx="27">
                  <c:v>0.35940798427547377</c:v>
                </c:pt>
                <c:pt idx="28">
                  <c:v>0.54690824190012588</c:v>
                </c:pt>
                <c:pt idx="29">
                  <c:v>0.86874537753590553</c:v>
                </c:pt>
                <c:pt idx="30">
                  <c:v>9.6334765414901283E-2</c:v>
                </c:pt>
              </c:numCache>
            </c:numRef>
          </c:val>
        </c:ser>
        <c:ser>
          <c:idx val="4"/>
          <c:order val="4"/>
          <c:tx>
            <c:strRef>
              <c:f>Sheet1!$F$3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Sheet1!$F$4:$F$34</c:f>
              <c:numCache>
                <c:formatCode>0.00</c:formatCode>
                <c:ptCount val="31"/>
                <c:pt idx="0">
                  <c:v>1.7478641218721358</c:v>
                </c:pt>
                <c:pt idx="1">
                  <c:v>1.320100007803336</c:v>
                </c:pt>
                <c:pt idx="2">
                  <c:v>1.0852612604612004</c:v>
                </c:pt>
                <c:pt idx="3">
                  <c:v>0.44309762949557374</c:v>
                </c:pt>
                <c:pt idx="4">
                  <c:v>0.77275502833471577</c:v>
                </c:pt>
                <c:pt idx="5">
                  <c:v>0.32573090327604254</c:v>
                </c:pt>
                <c:pt idx="6">
                  <c:v>0.4951099164532603</c:v>
                </c:pt>
                <c:pt idx="7">
                  <c:v>0.82182006114200101</c:v>
                </c:pt>
                <c:pt idx="8">
                  <c:v>1.0042694035394018</c:v>
                </c:pt>
                <c:pt idx="9">
                  <c:v>1.3067765900005888</c:v>
                </c:pt>
                <c:pt idx="10">
                  <c:v>2.0338604270675336</c:v>
                </c:pt>
                <c:pt idx="11">
                  <c:v>1.1074915901487239</c:v>
                </c:pt>
                <c:pt idx="12">
                  <c:v>0.84384522539868134</c:v>
                </c:pt>
                <c:pt idx="13">
                  <c:v>1.2438674636522802</c:v>
                </c:pt>
                <c:pt idx="14">
                  <c:v>1.7330304124209635</c:v>
                </c:pt>
                <c:pt idx="15">
                  <c:v>0.87312355504344363</c:v>
                </c:pt>
                <c:pt idx="16">
                  <c:v>0.28047458768745226</c:v>
                </c:pt>
                <c:pt idx="17">
                  <c:v>0.85180281510590694</c:v>
                </c:pt>
                <c:pt idx="18">
                  <c:v>0.61472724546100765</c:v>
                </c:pt>
                <c:pt idx="19">
                  <c:v>0.35480836351513811</c:v>
                </c:pt>
                <c:pt idx="20">
                  <c:v>0.8735976859127943</c:v>
                </c:pt>
                <c:pt idx="21">
                  <c:v>0.58909103566881305</c:v>
                </c:pt>
                <c:pt idx="22">
                  <c:v>0.71103076094331408</c:v>
                </c:pt>
                <c:pt idx="23">
                  <c:v>0.53965625277563112</c:v>
                </c:pt>
                <c:pt idx="24">
                  <c:v>0.39047858289590193</c:v>
                </c:pt>
                <c:pt idx="25">
                  <c:v>0.42680575022276734</c:v>
                </c:pt>
                <c:pt idx="26">
                  <c:v>0.24247828456825493</c:v>
                </c:pt>
                <c:pt idx="27">
                  <c:v>0.74925874115671598</c:v>
                </c:pt>
                <c:pt idx="28">
                  <c:v>0.25128392808868028</c:v>
                </c:pt>
                <c:pt idx="29">
                  <c:v>0.79073533695159315</c:v>
                </c:pt>
                <c:pt idx="30">
                  <c:v>0.13882650787875667</c:v>
                </c:pt>
              </c:numCache>
            </c:numRef>
          </c:val>
        </c:ser>
        <c:ser>
          <c:idx val="5"/>
          <c:order val="5"/>
          <c:tx>
            <c:strRef>
              <c:f>Sheet1!$G$3</c:f>
              <c:strCache>
                <c:ptCount val="1"/>
                <c:pt idx="0">
                  <c:v>SSRM Toaca - aspiraţia 21-02</c:v>
                </c:pt>
              </c:strCache>
            </c:strRef>
          </c:tx>
          <c:val>
            <c:numRef>
              <c:f>Sheet1!$G$5:$G$34</c:f>
              <c:numCache>
                <c:formatCode>0.00</c:formatCode>
                <c:ptCount val="30"/>
                <c:pt idx="0">
                  <c:v>0.57778321988504255</c:v>
                </c:pt>
                <c:pt idx="1">
                  <c:v>0.19902946129831758</c:v>
                </c:pt>
                <c:pt idx="2">
                  <c:v>0.12445466562346758</c:v>
                </c:pt>
                <c:pt idx="3">
                  <c:v>0.75086766683187911</c:v>
                </c:pt>
                <c:pt idx="4">
                  <c:v>5.0104049800168693E-2</c:v>
                </c:pt>
                <c:pt idx="5">
                  <c:v>0.53353151754496253</c:v>
                </c:pt>
                <c:pt idx="6">
                  <c:v>0.8465571472437351</c:v>
                </c:pt>
                <c:pt idx="7">
                  <c:v>1.4269796040144915</c:v>
                </c:pt>
                <c:pt idx="8">
                  <c:v>1.7271057472807658</c:v>
                </c:pt>
                <c:pt idx="9">
                  <c:v>1.4506233757842997</c:v>
                </c:pt>
                <c:pt idx="10">
                  <c:v>0.6034875327433683</c:v>
                </c:pt>
                <c:pt idx="11">
                  <c:v>0.9636336697108574</c:v>
                </c:pt>
                <c:pt idx="12">
                  <c:v>1.6715624496653665</c:v>
                </c:pt>
                <c:pt idx="13">
                  <c:v>1.5220507337289721</c:v>
                </c:pt>
                <c:pt idx="14">
                  <c:v>1.1663448454608982</c:v>
                </c:pt>
                <c:pt idx="15">
                  <c:v>0.27094501700937934</c:v>
                </c:pt>
                <c:pt idx="16">
                  <c:v>1.3209474847448397</c:v>
                </c:pt>
                <c:pt idx="17">
                  <c:v>1.6670800483657813</c:v>
                </c:pt>
                <c:pt idx="18">
                  <c:v>0.44316551931264953</c:v>
                </c:pt>
                <c:pt idx="19">
                  <c:v>0.61087623906597388</c:v>
                </c:pt>
                <c:pt idx="20">
                  <c:v>0.84882429924045333</c:v>
                </c:pt>
                <c:pt idx="21">
                  <c:v>1.0792881860202255</c:v>
                </c:pt>
                <c:pt idx="22">
                  <c:v>0.56176887416270005</c:v>
                </c:pt>
                <c:pt idx="23">
                  <c:v>0.39805459734689985</c:v>
                </c:pt>
                <c:pt idx="24">
                  <c:v>0.15281487496684343</c:v>
                </c:pt>
                <c:pt idx="25">
                  <c:v>0.1643899096947061</c:v>
                </c:pt>
                <c:pt idx="26">
                  <c:v>0.25245688833548108</c:v>
                </c:pt>
                <c:pt idx="27">
                  <c:v>0.17266901553312514</c:v>
                </c:pt>
                <c:pt idx="28">
                  <c:v>0.35722109073175684</c:v>
                </c:pt>
                <c:pt idx="29">
                  <c:v>0.31263808595576625</c:v>
                </c:pt>
              </c:numCache>
            </c:numRef>
          </c:val>
        </c:ser>
        <c:marker val="1"/>
        <c:axId val="177730304"/>
        <c:axId val="177732224"/>
      </c:lineChart>
      <c:catAx>
        <c:axId val="177730304"/>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945"/>
              <c:y val="0.88947529123329494"/>
            </c:manualLayout>
          </c:layout>
          <c:spPr>
            <a:noFill/>
            <a:ln w="25400">
              <a:noFill/>
            </a:ln>
          </c:spPr>
        </c:title>
        <c:numFmt formatCode="General" sourceLinked="1"/>
        <c:tickLblPos val="nextTo"/>
        <c:txPr>
          <a:bodyPr rot="0" vert="horz"/>
          <a:lstStyle/>
          <a:p>
            <a:pPr>
              <a:defRPr lang="en-US"/>
            </a:pPr>
            <a:endParaRPr lang="en-US"/>
          </a:p>
        </c:txPr>
        <c:crossAx val="177732224"/>
        <c:crosses val="autoZero"/>
        <c:auto val="1"/>
        <c:lblAlgn val="ctr"/>
        <c:lblOffset val="100"/>
        <c:tickLblSkip val="1"/>
        <c:tickMarkSkip val="1"/>
      </c:catAx>
      <c:valAx>
        <c:axId val="177732224"/>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77730304"/>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2825046531717952"/>
          <c:y val="0.12884951195578767"/>
          <c:w val="0.25712296402534407"/>
          <c:h val="0.86908677703284587"/>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MAI </a:t>
            </a:r>
            <a:r>
              <a:rPr lang="vi-VN" sz="1200" b="0" i="0" strike="noStrike">
                <a:solidFill>
                  <a:srgbClr val="000000"/>
                </a:solidFill>
                <a:latin typeface="Times New Roman"/>
                <a:cs typeface="Times New Roman"/>
              </a:rPr>
              <a:t>20</a:t>
            </a:r>
            <a:r>
              <a:rPr lang="en-US" sz="1200" b="0" i="0" strike="noStrike">
                <a:solidFill>
                  <a:srgbClr val="000000"/>
                </a:solidFill>
                <a:latin typeface="Times New Roman"/>
                <a:cs typeface="Times New Roman"/>
              </a:rPr>
              <a:t>20</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542"/>
          <c:w val="0.67829849924594265"/>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0.00</c:formatCode>
                <c:ptCount val="31"/>
                <c:pt idx="0">
                  <c:v>0.9400000000000005</c:v>
                </c:pt>
                <c:pt idx="1">
                  <c:v>0.61000000000000054</c:v>
                </c:pt>
                <c:pt idx="2">
                  <c:v>6.75</c:v>
                </c:pt>
                <c:pt idx="3">
                  <c:v>0.60000000000000053</c:v>
                </c:pt>
                <c:pt idx="4">
                  <c:v>0.63000000000000056</c:v>
                </c:pt>
                <c:pt idx="5">
                  <c:v>0.63000000000000056</c:v>
                </c:pt>
                <c:pt idx="6">
                  <c:v>0.60000000000000053</c:v>
                </c:pt>
                <c:pt idx="7">
                  <c:v>0.60000000000000053</c:v>
                </c:pt>
                <c:pt idx="8">
                  <c:v>0.73000000000000054</c:v>
                </c:pt>
                <c:pt idx="9">
                  <c:v>0.60000000000000053</c:v>
                </c:pt>
                <c:pt idx="10">
                  <c:v>0.60000000000000053</c:v>
                </c:pt>
                <c:pt idx="11">
                  <c:v>3.8699999999999997</c:v>
                </c:pt>
                <c:pt idx="12">
                  <c:v>0.58000000000000007</c:v>
                </c:pt>
                <c:pt idx="13">
                  <c:v>0.67000000000000082</c:v>
                </c:pt>
                <c:pt idx="14">
                  <c:v>2.8699999999999997</c:v>
                </c:pt>
                <c:pt idx="15">
                  <c:v>0.63000000000000056</c:v>
                </c:pt>
                <c:pt idx="16">
                  <c:v>1.1000000000000001</c:v>
                </c:pt>
                <c:pt idx="17">
                  <c:v>0.58000000000000007</c:v>
                </c:pt>
                <c:pt idx="18">
                  <c:v>1.05</c:v>
                </c:pt>
                <c:pt idx="19">
                  <c:v>2.09</c:v>
                </c:pt>
                <c:pt idx="20">
                  <c:v>0.60000000000000053</c:v>
                </c:pt>
                <c:pt idx="21">
                  <c:v>0.62000000000000055</c:v>
                </c:pt>
                <c:pt idx="22">
                  <c:v>0.59</c:v>
                </c:pt>
                <c:pt idx="23">
                  <c:v>0.83000000000000052</c:v>
                </c:pt>
                <c:pt idx="24">
                  <c:v>0.59</c:v>
                </c:pt>
                <c:pt idx="25">
                  <c:v>0.62000000000000055</c:v>
                </c:pt>
                <c:pt idx="26">
                  <c:v>0.59</c:v>
                </c:pt>
                <c:pt idx="27">
                  <c:v>0.76000000000000056</c:v>
                </c:pt>
                <c:pt idx="28">
                  <c:v>0.60000000000000053</c:v>
                </c:pt>
                <c:pt idx="29">
                  <c:v>0.60000000000000053</c:v>
                </c:pt>
                <c:pt idx="30">
                  <c:v>0.60000000000000053</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0.00</c:formatCode>
                <c:ptCount val="31"/>
                <c:pt idx="0">
                  <c:v>0.44</c:v>
                </c:pt>
                <c:pt idx="1">
                  <c:v>0.41000000000000025</c:v>
                </c:pt>
                <c:pt idx="2">
                  <c:v>0.9</c:v>
                </c:pt>
                <c:pt idx="3">
                  <c:v>0.43000000000000027</c:v>
                </c:pt>
                <c:pt idx="4">
                  <c:v>0.43000000000000027</c:v>
                </c:pt>
                <c:pt idx="5">
                  <c:v>0.41000000000000025</c:v>
                </c:pt>
                <c:pt idx="6">
                  <c:v>0.45</c:v>
                </c:pt>
                <c:pt idx="7">
                  <c:v>0.41000000000000025</c:v>
                </c:pt>
                <c:pt idx="8">
                  <c:v>0.44</c:v>
                </c:pt>
                <c:pt idx="9">
                  <c:v>0.43000000000000027</c:v>
                </c:pt>
                <c:pt idx="10">
                  <c:v>0.44</c:v>
                </c:pt>
                <c:pt idx="11">
                  <c:v>0.8</c:v>
                </c:pt>
                <c:pt idx="12">
                  <c:v>0.42000000000000026</c:v>
                </c:pt>
                <c:pt idx="13">
                  <c:v>0.41000000000000025</c:v>
                </c:pt>
                <c:pt idx="14">
                  <c:v>0.58000000000000007</c:v>
                </c:pt>
                <c:pt idx="15">
                  <c:v>0.43000000000000027</c:v>
                </c:pt>
                <c:pt idx="16">
                  <c:v>0.48000000000000026</c:v>
                </c:pt>
                <c:pt idx="17">
                  <c:v>0.43000000000000027</c:v>
                </c:pt>
                <c:pt idx="18">
                  <c:v>0.49000000000000027</c:v>
                </c:pt>
                <c:pt idx="19">
                  <c:v>1.49</c:v>
                </c:pt>
                <c:pt idx="20">
                  <c:v>0.44</c:v>
                </c:pt>
                <c:pt idx="21">
                  <c:v>0.43000000000000027</c:v>
                </c:pt>
                <c:pt idx="22">
                  <c:v>0.43000000000000027</c:v>
                </c:pt>
                <c:pt idx="23">
                  <c:v>0.44</c:v>
                </c:pt>
                <c:pt idx="24">
                  <c:v>0.44</c:v>
                </c:pt>
                <c:pt idx="25">
                  <c:v>0.42000000000000026</c:v>
                </c:pt>
                <c:pt idx="26">
                  <c:v>0.44</c:v>
                </c:pt>
                <c:pt idx="27">
                  <c:v>0.42000000000000026</c:v>
                </c:pt>
                <c:pt idx="28">
                  <c:v>0.44</c:v>
                </c:pt>
                <c:pt idx="29">
                  <c:v>0.44</c:v>
                </c:pt>
                <c:pt idx="30">
                  <c:v>0.43000000000000027</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0.00</c:formatCode>
                <c:ptCount val="30"/>
                <c:pt idx="0">
                  <c:v>2.5099999999999998</c:v>
                </c:pt>
                <c:pt idx="1">
                  <c:v>7.18</c:v>
                </c:pt>
                <c:pt idx="2">
                  <c:v>1.31</c:v>
                </c:pt>
                <c:pt idx="3">
                  <c:v>1.32</c:v>
                </c:pt>
                <c:pt idx="4">
                  <c:v>1.43</c:v>
                </c:pt>
                <c:pt idx="5">
                  <c:v>3.77</c:v>
                </c:pt>
                <c:pt idx="6">
                  <c:v>1.3</c:v>
                </c:pt>
                <c:pt idx="7">
                  <c:v>2.52</c:v>
                </c:pt>
                <c:pt idx="8">
                  <c:v>2.13</c:v>
                </c:pt>
                <c:pt idx="9">
                  <c:v>2.8299999999999987</c:v>
                </c:pt>
                <c:pt idx="10">
                  <c:v>1.9100000000000001</c:v>
                </c:pt>
                <c:pt idx="11">
                  <c:v>1.28</c:v>
                </c:pt>
                <c:pt idx="12">
                  <c:v>1.7</c:v>
                </c:pt>
                <c:pt idx="13">
                  <c:v>4.1399999999999997</c:v>
                </c:pt>
                <c:pt idx="14">
                  <c:v>3.8</c:v>
                </c:pt>
                <c:pt idx="15">
                  <c:v>2.63</c:v>
                </c:pt>
                <c:pt idx="16">
                  <c:v>1.9000000000000001</c:v>
                </c:pt>
                <c:pt idx="17">
                  <c:v>1.9600000000000011</c:v>
                </c:pt>
                <c:pt idx="18">
                  <c:v>4.0599999999999996</c:v>
                </c:pt>
                <c:pt idx="19">
                  <c:v>7.1899999999999995</c:v>
                </c:pt>
                <c:pt idx="20">
                  <c:v>1.62</c:v>
                </c:pt>
                <c:pt idx="21">
                  <c:v>3.9699999999999998</c:v>
                </c:pt>
                <c:pt idx="22">
                  <c:v>1.6400000000000001</c:v>
                </c:pt>
                <c:pt idx="23">
                  <c:v>3.52</c:v>
                </c:pt>
                <c:pt idx="24">
                  <c:v>1.3</c:v>
                </c:pt>
                <c:pt idx="25">
                  <c:v>3.65</c:v>
                </c:pt>
                <c:pt idx="26">
                  <c:v>4</c:v>
                </c:pt>
                <c:pt idx="27">
                  <c:v>3.12</c:v>
                </c:pt>
                <c:pt idx="28">
                  <c:v>1.35</c:v>
                </c:pt>
                <c:pt idx="29">
                  <c:v>1.86</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0.00</c:formatCode>
                <c:ptCount val="31"/>
                <c:pt idx="0">
                  <c:v>1.5447387249474664</c:v>
                </c:pt>
                <c:pt idx="1">
                  <c:v>1.6510294731392559</c:v>
                </c:pt>
                <c:pt idx="2">
                  <c:v>0.89367405528048816</c:v>
                </c:pt>
                <c:pt idx="3">
                  <c:v>0.91662558880285339</c:v>
                </c:pt>
                <c:pt idx="4">
                  <c:v>0.96430556820384061</c:v>
                </c:pt>
                <c:pt idx="5">
                  <c:v>0.95965691850279811</c:v>
                </c:pt>
                <c:pt idx="6">
                  <c:v>0.92101284991659849</c:v>
                </c:pt>
                <c:pt idx="7">
                  <c:v>1.2942495040496063</c:v>
                </c:pt>
                <c:pt idx="8">
                  <c:v>1.315584303268158</c:v>
                </c:pt>
                <c:pt idx="9">
                  <c:v>1.0091263422856593</c:v>
                </c:pt>
                <c:pt idx="10">
                  <c:v>0.92146798615410352</c:v>
                </c:pt>
                <c:pt idx="11">
                  <c:v>0.95261733786182123</c:v>
                </c:pt>
                <c:pt idx="12">
                  <c:v>0.95131562247461343</c:v>
                </c:pt>
                <c:pt idx="13">
                  <c:v>1.7099802029843969</c:v>
                </c:pt>
                <c:pt idx="14">
                  <c:v>0.94065448346504965</c:v>
                </c:pt>
                <c:pt idx="15">
                  <c:v>0.97156842821832212</c:v>
                </c:pt>
                <c:pt idx="16">
                  <c:v>2.4740688182172144</c:v>
                </c:pt>
                <c:pt idx="17">
                  <c:v>1.4509207158841746</c:v>
                </c:pt>
                <c:pt idx="18">
                  <c:v>1.2515710185793303</c:v>
                </c:pt>
                <c:pt idx="19">
                  <c:v>5.8858787881790704</c:v>
                </c:pt>
                <c:pt idx="20">
                  <c:v>0.99575439176740599</c:v>
                </c:pt>
                <c:pt idx="21">
                  <c:v>0.95708641934032168</c:v>
                </c:pt>
                <c:pt idx="22">
                  <c:v>1.439492058072996</c:v>
                </c:pt>
                <c:pt idx="23">
                  <c:v>2.1012519731897967</c:v>
                </c:pt>
                <c:pt idx="24">
                  <c:v>0.955131413626919</c:v>
                </c:pt>
                <c:pt idx="25">
                  <c:v>2.6332990067341759</c:v>
                </c:pt>
                <c:pt idx="26">
                  <c:v>3.4799315246588587</c:v>
                </c:pt>
                <c:pt idx="27">
                  <c:v>2.0664637089814084</c:v>
                </c:pt>
                <c:pt idx="28">
                  <c:v>0.95736039040861598</c:v>
                </c:pt>
                <c:pt idx="29">
                  <c:v>1.2976334304729338</c:v>
                </c:pt>
                <c:pt idx="30">
                  <c:v>1.5252746147834266</c:v>
                </c:pt>
              </c:numCache>
            </c:numRef>
          </c:val>
        </c:ser>
        <c:marker val="1"/>
        <c:axId val="177800320"/>
        <c:axId val="177802240"/>
      </c:lineChart>
      <c:catAx>
        <c:axId val="177800320"/>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77802240"/>
        <c:crosses val="autoZero"/>
        <c:auto val="1"/>
        <c:lblAlgn val="ctr"/>
        <c:lblOffset val="100"/>
        <c:tickLblSkip val="1"/>
        <c:tickMarkSkip val="1"/>
      </c:catAx>
      <c:valAx>
        <c:axId val="177802240"/>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67E-2"/>
              <c:y val="0.27517857015840841"/>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77800320"/>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79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en-US" sz="1200"/>
              <a:t>MAI 2020</a:t>
            </a:r>
            <a:endParaRPr lang="en-GB" sz="1200"/>
          </a:p>
        </c:rich>
      </c:tx>
      <c:layout>
        <c:manualLayout>
          <c:xMode val="edge"/>
          <c:yMode val="edge"/>
          <c:x val="0.15027609128804201"/>
          <c:y val="2.2776206613658631E-2"/>
        </c:manualLayout>
      </c:layout>
      <c:spPr>
        <a:noFill/>
        <a:ln w="25400">
          <a:noFill/>
        </a:ln>
      </c:spPr>
    </c:title>
    <c:plotArea>
      <c:layout>
        <c:manualLayout>
          <c:layoutTarget val="inner"/>
          <c:xMode val="edge"/>
          <c:yMode val="edge"/>
          <c:x val="0.14094545548484794"/>
          <c:y val="0.18824189439435374"/>
          <c:w val="0.82922650920090957"/>
          <c:h val="0.61222431763108975"/>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Sheet3!$A$4:$A$34</c:f>
              <c:numCache>
                <c:formatCode>0.000</c:formatCode>
                <c:ptCount val="31"/>
                <c:pt idx="0">
                  <c:v>9.5000000000000043E-2</c:v>
                </c:pt>
                <c:pt idx="1">
                  <c:v>9.0000000000000024E-2</c:v>
                </c:pt>
                <c:pt idx="2">
                  <c:v>9.5000000000000043E-2</c:v>
                </c:pt>
                <c:pt idx="3">
                  <c:v>9.5000000000000043E-2</c:v>
                </c:pt>
                <c:pt idx="4">
                  <c:v>9.5000000000000043E-2</c:v>
                </c:pt>
                <c:pt idx="5">
                  <c:v>8.8000000000000064E-2</c:v>
                </c:pt>
                <c:pt idx="6">
                  <c:v>8.6000000000000021E-2</c:v>
                </c:pt>
                <c:pt idx="7">
                  <c:v>8.8000000000000064E-2</c:v>
                </c:pt>
                <c:pt idx="8">
                  <c:v>8.7000000000000022E-2</c:v>
                </c:pt>
                <c:pt idx="9">
                  <c:v>9.300000000000011E-2</c:v>
                </c:pt>
                <c:pt idx="10">
                  <c:v>9.5000000000000043E-2</c:v>
                </c:pt>
                <c:pt idx="11">
                  <c:v>9.300000000000011E-2</c:v>
                </c:pt>
                <c:pt idx="12">
                  <c:v>9.2000000000000026E-2</c:v>
                </c:pt>
                <c:pt idx="13">
                  <c:v>9.4000000000000028E-2</c:v>
                </c:pt>
                <c:pt idx="14">
                  <c:v>9.300000000000011E-2</c:v>
                </c:pt>
                <c:pt idx="15">
                  <c:v>9.8000000000000101E-2</c:v>
                </c:pt>
                <c:pt idx="16">
                  <c:v>9.1000000000000025E-2</c:v>
                </c:pt>
                <c:pt idx="17">
                  <c:v>9.4000000000000028E-2</c:v>
                </c:pt>
                <c:pt idx="18">
                  <c:v>9.5000000000000043E-2</c:v>
                </c:pt>
                <c:pt idx="19">
                  <c:v>0.1</c:v>
                </c:pt>
                <c:pt idx="20">
                  <c:v>9.4000000000000028E-2</c:v>
                </c:pt>
                <c:pt idx="21">
                  <c:v>9.2000000000000026E-2</c:v>
                </c:pt>
                <c:pt idx="22">
                  <c:v>8.9000000000000065E-2</c:v>
                </c:pt>
                <c:pt idx="23">
                  <c:v>9.2000000000000026E-2</c:v>
                </c:pt>
                <c:pt idx="24">
                  <c:v>8.7000000000000022E-2</c:v>
                </c:pt>
                <c:pt idx="25">
                  <c:v>9.1000000000000025E-2</c:v>
                </c:pt>
                <c:pt idx="26">
                  <c:v>9.1000000000000025E-2</c:v>
                </c:pt>
                <c:pt idx="27">
                  <c:v>9.0000000000000024E-2</c:v>
                </c:pt>
                <c:pt idx="28">
                  <c:v>9.1000000000000025E-2</c:v>
                </c:pt>
                <c:pt idx="29">
                  <c:v>9.300000000000011E-2</c:v>
                </c:pt>
                <c:pt idx="30">
                  <c:v>8.9000000000000065E-2</c:v>
                </c:pt>
              </c:numCache>
            </c:numRef>
          </c:val>
        </c:ser>
        <c:ser>
          <c:idx val="1"/>
          <c:order val="1"/>
          <c:tx>
            <c:strRef>
              <c:f>Sheet3!$B$3</c:f>
              <c:strCache>
                <c:ptCount val="1"/>
                <c:pt idx="0">
                  <c:v>SSRM Toaca</c:v>
                </c:pt>
              </c:strCache>
            </c:strRef>
          </c:tx>
          <c:spPr>
            <a:ln w="31750">
              <a:solidFill>
                <a:srgbClr val="FF00FF"/>
              </a:solidFill>
              <a:prstDash val="solid"/>
            </a:ln>
          </c:spPr>
          <c:val>
            <c:numRef>
              <c:f>Sheet3!$B$4:$B$34</c:f>
              <c:numCache>
                <c:formatCode>0.000</c:formatCode>
                <c:ptCount val="31"/>
                <c:pt idx="0">
                  <c:v>9.0000000000000024E-2</c:v>
                </c:pt>
                <c:pt idx="1">
                  <c:v>9.1000000000000025E-2</c:v>
                </c:pt>
                <c:pt idx="2">
                  <c:v>9.0000000000000024E-2</c:v>
                </c:pt>
                <c:pt idx="3">
                  <c:v>8.9000000000000065E-2</c:v>
                </c:pt>
                <c:pt idx="4">
                  <c:v>8.9000000000000065E-2</c:v>
                </c:pt>
                <c:pt idx="5">
                  <c:v>9.2000000000000026E-2</c:v>
                </c:pt>
                <c:pt idx="6">
                  <c:v>8.9000000000000065E-2</c:v>
                </c:pt>
                <c:pt idx="7">
                  <c:v>8.6000000000000021E-2</c:v>
                </c:pt>
                <c:pt idx="8">
                  <c:v>8.7000000000000022E-2</c:v>
                </c:pt>
                <c:pt idx="9">
                  <c:v>8.7000000000000022E-2</c:v>
                </c:pt>
                <c:pt idx="10">
                  <c:v>8.9000000000000065E-2</c:v>
                </c:pt>
                <c:pt idx="11">
                  <c:v>9.0000000000000024E-2</c:v>
                </c:pt>
                <c:pt idx="12">
                  <c:v>8.8000000000000064E-2</c:v>
                </c:pt>
                <c:pt idx="13">
                  <c:v>8.8000000000000064E-2</c:v>
                </c:pt>
                <c:pt idx="14">
                  <c:v>8.9000000000000065E-2</c:v>
                </c:pt>
                <c:pt idx="15">
                  <c:v>8.8000000000000064E-2</c:v>
                </c:pt>
                <c:pt idx="16">
                  <c:v>8.9000000000000065E-2</c:v>
                </c:pt>
                <c:pt idx="17">
                  <c:v>8.7000000000000022E-2</c:v>
                </c:pt>
                <c:pt idx="18">
                  <c:v>8.7000000000000022E-2</c:v>
                </c:pt>
                <c:pt idx="19">
                  <c:v>9.0000000000000024E-2</c:v>
                </c:pt>
                <c:pt idx="20">
                  <c:v>9.0000000000000024E-2</c:v>
                </c:pt>
                <c:pt idx="21">
                  <c:v>8.9000000000000065E-2</c:v>
                </c:pt>
                <c:pt idx="22">
                  <c:v>8.7000000000000022E-2</c:v>
                </c:pt>
                <c:pt idx="23">
                  <c:v>8.9000000000000065E-2</c:v>
                </c:pt>
                <c:pt idx="24">
                  <c:v>8.8000000000000064E-2</c:v>
                </c:pt>
                <c:pt idx="25">
                  <c:v>8.9000000000000065E-2</c:v>
                </c:pt>
                <c:pt idx="26">
                  <c:v>8.9000000000000065E-2</c:v>
                </c:pt>
                <c:pt idx="27">
                  <c:v>8.8000000000000064E-2</c:v>
                </c:pt>
                <c:pt idx="28">
                  <c:v>8.8000000000000064E-2</c:v>
                </c:pt>
                <c:pt idx="29">
                  <c:v>8.9000000000000065E-2</c:v>
                </c:pt>
                <c:pt idx="30">
                  <c:v>9.0000000000000024E-2</c:v>
                </c:pt>
              </c:numCache>
            </c:numRef>
          </c:val>
        </c:ser>
        <c:axId val="177836032"/>
        <c:axId val="177837952"/>
      </c:barChart>
      <c:catAx>
        <c:axId val="177836032"/>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774"/>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77837952"/>
        <c:crosses val="autoZero"/>
        <c:auto val="1"/>
        <c:lblAlgn val="ctr"/>
        <c:lblOffset val="100"/>
        <c:tickLblSkip val="1"/>
        <c:tickMarkSkip val="1"/>
      </c:catAx>
      <c:valAx>
        <c:axId val="177837952"/>
        <c:scaling>
          <c:orientation val="minMax"/>
          <c:max val="0.15000000000000024"/>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6431847563134924E-2"/>
              <c:y val="0.17452888153499474"/>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77836032"/>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648"/>
          <c:y val="1.4235046650808001E-2"/>
          <c:w val="0.25530666143297837"/>
          <c:h val="0.15648559472193818"/>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3A527-F080-40FB-9E41-D08AAB739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1153</TotalTime>
  <Pages>17</Pages>
  <Words>2556</Words>
  <Characters>15378</Characters>
  <Application>Microsoft Office Word</Application>
  <DocSecurity>0</DocSecurity>
  <Lines>128</Lines>
  <Paragraphs>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149</cp:revision>
  <cp:lastPrinted>2020-06-15T11:26:00Z</cp:lastPrinted>
  <dcterms:created xsi:type="dcterms:W3CDTF">2019-12-16T06:47:00Z</dcterms:created>
  <dcterms:modified xsi:type="dcterms:W3CDTF">2020-06-15T12:45:00Z</dcterms:modified>
</cp:coreProperties>
</file>