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722D56">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55891640" r:id="rId10"/>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Pr="00B41095">
        <w:rPr>
          <w:rFonts w:ascii="Times New Roman" w:hAnsi="Times New Roman"/>
          <w:sz w:val="28"/>
          <w:szCs w:val="28"/>
          <w:lang w:val="pt-BR"/>
        </w:rPr>
        <w:t>.</w:t>
      </w:r>
      <w:r w:rsidR="002A30D2">
        <w:rPr>
          <w:rFonts w:ascii="Times New Roman" w:hAnsi="Times New Roman"/>
          <w:sz w:val="28"/>
          <w:szCs w:val="28"/>
          <w:lang w:val="pt-BR"/>
        </w:rPr>
        <w:t xml:space="preserve"> </w:t>
      </w:r>
      <w:r w:rsidR="0096273B">
        <w:rPr>
          <w:rFonts w:ascii="Times New Roman" w:hAnsi="Times New Roman"/>
          <w:sz w:val="28"/>
          <w:szCs w:val="28"/>
          <w:lang w:val="pt-BR"/>
        </w:rPr>
        <w:t>5487</w:t>
      </w:r>
      <w:r w:rsidR="00582CDC" w:rsidRPr="00B41095">
        <w:rPr>
          <w:rFonts w:ascii="Times New Roman" w:hAnsi="Times New Roman"/>
          <w:sz w:val="28"/>
          <w:szCs w:val="28"/>
          <w:lang w:val="pt-BR"/>
        </w:rPr>
        <w:t>/</w:t>
      </w:r>
      <w:r w:rsidR="00646973">
        <w:rPr>
          <w:rFonts w:ascii="Times New Roman" w:hAnsi="Times New Roman"/>
          <w:sz w:val="28"/>
          <w:szCs w:val="28"/>
          <w:lang w:val="pt-BR"/>
        </w:rPr>
        <w:t>10</w:t>
      </w:r>
      <w:r w:rsidR="000E7E39">
        <w:rPr>
          <w:rFonts w:ascii="Times New Roman" w:hAnsi="Times New Roman"/>
          <w:sz w:val="28"/>
          <w:szCs w:val="28"/>
          <w:lang w:val="pt-BR"/>
        </w:rPr>
        <w:t>.07</w:t>
      </w:r>
      <w:r w:rsidR="00CC7D35" w:rsidRPr="00B4109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0E7E39">
        <w:rPr>
          <w:rFonts w:ascii="Times New Roman" w:hAnsi="Times New Roman"/>
          <w:b/>
          <w:sz w:val="36"/>
          <w:szCs w:val="36"/>
        </w:rPr>
        <w:t xml:space="preserve">          </w:t>
      </w:r>
      <w:r w:rsidR="00640582">
        <w:rPr>
          <w:rFonts w:ascii="Times New Roman" w:hAnsi="Times New Roman"/>
          <w:b/>
          <w:sz w:val="36"/>
          <w:szCs w:val="36"/>
        </w:rPr>
        <w:t>I</w:t>
      </w:r>
      <w:r w:rsidR="000E7E39">
        <w:rPr>
          <w:rFonts w:ascii="Times New Roman" w:hAnsi="Times New Roman"/>
          <w:b/>
          <w:sz w:val="36"/>
          <w:szCs w:val="36"/>
        </w:rPr>
        <w:t>UNIE</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722D56" w:rsidP="002C2D78">
      <w:pPr>
        <w:pStyle w:val="Header"/>
        <w:jc w:val="center"/>
        <w:rPr>
          <w:rFonts w:ascii="Times New Roman" w:hAnsi="Times New Roman"/>
          <w:b/>
          <w:color w:val="00214E"/>
          <w:szCs w:val="24"/>
          <w:lang w:val="pt-BR"/>
        </w:rPr>
      </w:pPr>
      <w:r w:rsidRPr="00722D56">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55891641" r:id="rId11"/>
        </w:pict>
      </w:r>
      <w:r w:rsidRPr="00722D56">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D06FBC" w:rsidP="0089544F">
            <w:pPr>
              <w:jc w:val="center"/>
              <w:rPr>
                <w:rFonts w:ascii="Times New Roman" w:hAnsi="Times New Roman"/>
                <w:sz w:val="28"/>
                <w:szCs w:val="28"/>
              </w:rPr>
            </w:pPr>
            <w:r>
              <w:rPr>
                <w:rFonts w:ascii="Times New Roman" w:hAnsi="Times New Roman"/>
                <w:sz w:val="28"/>
                <w:szCs w:val="28"/>
              </w:rPr>
              <w:t>8</w:t>
            </w:r>
            <w:r w:rsidR="0089544F">
              <w:rPr>
                <w:rFonts w:ascii="Times New Roman" w:hAnsi="Times New Roman"/>
                <w:sz w:val="28"/>
                <w:szCs w:val="28"/>
              </w:rPr>
              <w:t>,</w:t>
            </w:r>
            <w:r w:rsidR="000E7E39">
              <w:rPr>
                <w:rFonts w:ascii="Times New Roman" w:hAnsi="Times New Roman"/>
                <w:sz w:val="28"/>
                <w:szCs w:val="28"/>
              </w:rPr>
              <w:t>60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89544F">
              <w:rPr>
                <w:rFonts w:ascii="Times New Roman" w:hAnsi="Times New Roman"/>
                <w:bCs/>
                <w:sz w:val="28"/>
                <w:szCs w:val="28"/>
              </w:rPr>
              <w:t>5</w:t>
            </w:r>
            <w:r w:rsidR="00BB70A8">
              <w:rPr>
                <w:rFonts w:ascii="Times New Roman" w:hAnsi="Times New Roman"/>
                <w:bCs/>
                <w:sz w:val="28"/>
                <w:szCs w:val="28"/>
              </w:rPr>
              <w:t>,</w:t>
            </w:r>
            <w:r w:rsidR="000E7E39">
              <w:rPr>
                <w:rFonts w:ascii="Times New Roman" w:hAnsi="Times New Roman"/>
                <w:bCs/>
                <w:sz w:val="28"/>
                <w:szCs w:val="28"/>
              </w:rPr>
              <w:t>42</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0E7E39" w:rsidP="00C339D3">
            <w:pPr>
              <w:jc w:val="center"/>
              <w:rPr>
                <w:rFonts w:ascii="Times New Roman" w:hAnsi="Times New Roman"/>
                <w:sz w:val="28"/>
                <w:szCs w:val="28"/>
              </w:rPr>
            </w:pPr>
            <w:r>
              <w:rPr>
                <w:rFonts w:ascii="Times New Roman" w:hAnsi="Times New Roman"/>
                <w:sz w:val="28"/>
                <w:szCs w:val="28"/>
              </w:rPr>
              <w:t>7</w:t>
            </w:r>
            <w:r w:rsidR="00E2666F" w:rsidRPr="002F3093">
              <w:rPr>
                <w:rFonts w:ascii="Times New Roman" w:hAnsi="Times New Roman"/>
                <w:sz w:val="28"/>
                <w:szCs w:val="28"/>
              </w:rPr>
              <w:t>,</w:t>
            </w:r>
            <w:r w:rsidR="00D06FBC">
              <w:rPr>
                <w:rFonts w:ascii="Times New Roman" w:hAnsi="Times New Roman"/>
                <w:sz w:val="28"/>
                <w:szCs w:val="28"/>
              </w:rPr>
              <w:t>1</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C339D3">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0E7E39">
              <w:rPr>
                <w:rFonts w:ascii="Times New Roman" w:hAnsi="Times New Roman"/>
                <w:bCs/>
                <w:sz w:val="28"/>
                <w:szCs w:val="28"/>
              </w:rPr>
              <w:t>83</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FA5980">
              <w:rPr>
                <w:rFonts w:ascii="Times New Roman" w:hAnsi="Times New Roman"/>
                <w:bCs/>
                <w:sz w:val="28"/>
                <w:szCs w:val="28"/>
              </w:rPr>
              <w:t>0</w:t>
            </w:r>
            <w:r w:rsidR="000E7E39">
              <w:rPr>
                <w:rFonts w:ascii="Times New Roman" w:hAnsi="Times New Roman"/>
                <w:bCs/>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381EBC" w:rsidP="00A35865">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Pr>
                <w:rFonts w:ascii="Times New Roman" w:hAnsi="Times New Roman"/>
                <w:bCs/>
                <w:sz w:val="28"/>
                <w:szCs w:val="28"/>
              </w:rPr>
              <w:t>9</w:t>
            </w:r>
            <w:r w:rsidR="00D06FBC">
              <w:rPr>
                <w:rFonts w:ascii="Times New Roman" w:hAnsi="Times New Roman"/>
                <w:bCs/>
                <w:sz w:val="28"/>
                <w:szCs w:val="28"/>
              </w:rPr>
              <w:t>7</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A955E5" w:rsidRDefault="000E7E39" w:rsidP="00C339D3">
            <w:pPr>
              <w:jc w:val="center"/>
              <w:rPr>
                <w:rFonts w:ascii="Times New Roman" w:hAnsi="Times New Roman"/>
                <w:sz w:val="28"/>
                <w:szCs w:val="28"/>
              </w:rPr>
            </w:pPr>
            <w:r>
              <w:rPr>
                <w:rFonts w:ascii="Times New Roman" w:hAnsi="Times New Roman"/>
                <w:sz w:val="28"/>
                <w:szCs w:val="28"/>
              </w:rPr>
              <w:t>8</w:t>
            </w:r>
            <w:r w:rsidR="000E7BF0" w:rsidRPr="00A955E5">
              <w:rPr>
                <w:rFonts w:ascii="Times New Roman" w:hAnsi="Times New Roman"/>
                <w:sz w:val="28"/>
                <w:szCs w:val="28"/>
              </w:rPr>
              <w:t>,</w:t>
            </w:r>
            <w:r>
              <w:rPr>
                <w:rFonts w:ascii="Times New Roman" w:hAnsi="Times New Roman"/>
                <w:sz w:val="28"/>
                <w:szCs w:val="28"/>
              </w:rPr>
              <w:t>68</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C339D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C339D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C339D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0E7E39" w:rsidP="00C339D3">
            <w:pPr>
              <w:jc w:val="center"/>
              <w:rPr>
                <w:rFonts w:ascii="Times New Roman" w:hAnsi="Times New Roman"/>
                <w:bCs/>
                <w:sz w:val="28"/>
                <w:szCs w:val="28"/>
              </w:rPr>
            </w:pPr>
            <w:r>
              <w:rPr>
                <w:rFonts w:ascii="Times New Roman" w:hAnsi="Times New Roman"/>
                <w:bCs/>
                <w:sz w:val="28"/>
                <w:szCs w:val="28"/>
              </w:rPr>
              <w:t>88,75</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E531B0" w:rsidRDefault="00BF5631" w:rsidP="00C339D3">
            <w:pPr>
              <w:rPr>
                <w:rFonts w:ascii="Times New Roman" w:hAnsi="Times New Roman"/>
                <w:bCs/>
                <w:sz w:val="28"/>
                <w:szCs w:val="28"/>
              </w:rPr>
            </w:pPr>
            <w:r w:rsidRPr="00E531B0">
              <w:rPr>
                <w:rFonts w:ascii="Times New Roman" w:hAnsi="Times New Roman"/>
                <w:bCs/>
                <w:sz w:val="28"/>
                <w:szCs w:val="28"/>
              </w:rPr>
              <w:t xml:space="preserve"> </w:t>
            </w:r>
            <w:r w:rsidR="00E531B0" w:rsidRPr="00E531B0">
              <w:rPr>
                <w:rFonts w:ascii="Times New Roman" w:hAnsi="Times New Roman"/>
                <w:bCs/>
                <w:sz w:val="28"/>
                <w:szCs w:val="28"/>
              </w:rPr>
              <w:t>16</w:t>
            </w:r>
            <w:r w:rsidR="000E7BF0" w:rsidRPr="00E531B0">
              <w:rPr>
                <w:rFonts w:ascii="Times New Roman" w:hAnsi="Times New Roman"/>
                <w:bCs/>
                <w:sz w:val="28"/>
                <w:szCs w:val="28"/>
              </w:rPr>
              <w:t>,</w:t>
            </w:r>
            <w:r w:rsidR="00E531B0" w:rsidRPr="00E531B0">
              <w:rPr>
                <w:rFonts w:ascii="Times New Roman" w:hAnsi="Times New Roman"/>
                <w:bCs/>
                <w:sz w:val="28"/>
                <w:szCs w:val="28"/>
              </w:rPr>
              <w:t>74</w:t>
            </w:r>
          </w:p>
        </w:tc>
        <w:tc>
          <w:tcPr>
            <w:tcW w:w="992" w:type="dxa"/>
            <w:tcBorders>
              <w:top w:val="nil"/>
              <w:left w:val="nil"/>
              <w:bottom w:val="single" w:sz="4" w:space="0" w:color="auto"/>
              <w:right w:val="single" w:sz="4" w:space="0" w:color="auto"/>
            </w:tcBorders>
            <w:shd w:val="clear" w:color="auto" w:fill="auto"/>
            <w:vAlign w:val="bottom"/>
          </w:tcPr>
          <w:p w:rsidR="000E7BF0" w:rsidRPr="00E531B0" w:rsidRDefault="000E7BF0" w:rsidP="00C339D3">
            <w:pPr>
              <w:jc w:val="center"/>
              <w:rPr>
                <w:rFonts w:ascii="Times New Roman" w:hAnsi="Times New Roman"/>
                <w:bCs/>
                <w:sz w:val="28"/>
                <w:szCs w:val="28"/>
              </w:rPr>
            </w:pPr>
            <w:r w:rsidRPr="00E531B0">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E531B0" w:rsidRDefault="00D6579F" w:rsidP="00C339D3">
            <w:pPr>
              <w:jc w:val="center"/>
              <w:rPr>
                <w:rFonts w:ascii="Times New Roman" w:hAnsi="Times New Roman"/>
                <w:bCs/>
                <w:sz w:val="28"/>
                <w:szCs w:val="28"/>
              </w:rPr>
            </w:pPr>
            <w:r w:rsidRPr="00E531B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E531B0" w:rsidRDefault="00381EBC" w:rsidP="00C339D3">
            <w:pPr>
              <w:jc w:val="center"/>
              <w:rPr>
                <w:rFonts w:ascii="Times New Roman" w:hAnsi="Times New Roman"/>
                <w:bCs/>
                <w:sz w:val="28"/>
                <w:szCs w:val="28"/>
              </w:rPr>
            </w:pPr>
            <w:r w:rsidRPr="00E53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E531B0" w:rsidRDefault="00E531B0" w:rsidP="00C62E28">
            <w:pPr>
              <w:jc w:val="center"/>
              <w:rPr>
                <w:rFonts w:ascii="Times New Roman" w:hAnsi="Times New Roman"/>
                <w:bCs/>
                <w:sz w:val="28"/>
                <w:szCs w:val="28"/>
              </w:rPr>
            </w:pPr>
            <w:r w:rsidRPr="00E531B0">
              <w:rPr>
                <w:rFonts w:ascii="Times New Roman" w:hAnsi="Times New Roman"/>
                <w:bCs/>
                <w:sz w:val="28"/>
                <w:szCs w:val="28"/>
              </w:rPr>
              <w:t>8</w:t>
            </w:r>
            <w:r w:rsidR="00FA5980" w:rsidRPr="00E531B0">
              <w:rPr>
                <w:rFonts w:ascii="Times New Roman" w:hAnsi="Times New Roman"/>
                <w:bCs/>
                <w:sz w:val="28"/>
                <w:szCs w:val="28"/>
              </w:rPr>
              <w:t>3,33</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D06FBC" w:rsidP="00A35865">
            <w:pPr>
              <w:jc w:val="center"/>
              <w:rPr>
                <w:rFonts w:ascii="Times New Roman" w:hAnsi="Times New Roman"/>
                <w:sz w:val="28"/>
                <w:szCs w:val="28"/>
              </w:rPr>
            </w:pPr>
            <w:r>
              <w:rPr>
                <w:rFonts w:ascii="Times New Roman" w:hAnsi="Times New Roman"/>
                <w:sz w:val="28"/>
                <w:szCs w:val="28"/>
              </w:rPr>
              <w:t>5</w:t>
            </w:r>
            <w:r w:rsidR="0084240B" w:rsidRPr="008B6525">
              <w:rPr>
                <w:rFonts w:ascii="Times New Roman" w:hAnsi="Times New Roman"/>
                <w:sz w:val="28"/>
                <w:szCs w:val="28"/>
              </w:rPr>
              <w:t>,</w:t>
            </w:r>
            <w:r w:rsidR="000E7E39">
              <w:rPr>
                <w:rFonts w:ascii="Times New Roman" w:hAnsi="Times New Roman"/>
                <w:sz w:val="28"/>
                <w:szCs w:val="28"/>
              </w:rPr>
              <w:t>43</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872117" w:rsidP="00647479">
            <w:pPr>
              <w:jc w:val="center"/>
              <w:rPr>
                <w:rFonts w:ascii="Times New Roman" w:hAnsi="Times New Roman"/>
                <w:bCs/>
                <w:sz w:val="28"/>
                <w:szCs w:val="28"/>
              </w:rPr>
            </w:pPr>
            <w:r>
              <w:rPr>
                <w:rFonts w:ascii="Times New Roman" w:hAnsi="Times New Roman"/>
                <w:bCs/>
                <w:sz w:val="28"/>
                <w:szCs w:val="28"/>
              </w:rPr>
              <w:t>92</w:t>
            </w:r>
            <w:r w:rsidR="0040656D">
              <w:rPr>
                <w:rFonts w:ascii="Times New Roman" w:hAnsi="Times New Roman"/>
                <w:bCs/>
                <w:sz w:val="28"/>
                <w:szCs w:val="28"/>
              </w:rPr>
              <w:t>,</w:t>
            </w:r>
            <w:r>
              <w:rPr>
                <w:rFonts w:ascii="Times New Roman" w:hAnsi="Times New Roman"/>
                <w:bCs/>
                <w:sz w:val="28"/>
                <w:szCs w:val="28"/>
              </w:rPr>
              <w:t>7</w:t>
            </w:r>
            <w:r w:rsidR="00D06FBC">
              <w:rPr>
                <w:rFonts w:ascii="Times New Roman" w:hAnsi="Times New Roman"/>
                <w:bCs/>
                <w:sz w:val="28"/>
                <w:szCs w:val="28"/>
              </w:rPr>
              <w:t>8</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FU</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2F3093" w:rsidRDefault="000E7E39" w:rsidP="00C339D3">
            <w:pPr>
              <w:jc w:val="center"/>
              <w:rPr>
                <w:rFonts w:ascii="Times New Roman" w:hAnsi="Times New Roman"/>
                <w:sz w:val="28"/>
                <w:szCs w:val="28"/>
              </w:rPr>
            </w:pPr>
            <w:r>
              <w:rPr>
                <w:rFonts w:ascii="Times New Roman" w:hAnsi="Times New Roman"/>
                <w:sz w:val="28"/>
                <w:szCs w:val="28"/>
              </w:rPr>
              <w:t>8</w:t>
            </w:r>
            <w:r w:rsidR="00FA5980" w:rsidRPr="002F3093">
              <w:rPr>
                <w:rFonts w:ascii="Times New Roman" w:hAnsi="Times New Roman"/>
                <w:sz w:val="28"/>
                <w:szCs w:val="28"/>
              </w:rPr>
              <w:t>,</w:t>
            </w:r>
            <w:r>
              <w:rPr>
                <w:rFonts w:ascii="Times New Roman" w:hAnsi="Times New Roman"/>
                <w:sz w:val="28"/>
                <w:szCs w:val="28"/>
              </w:rPr>
              <w:t>65</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06FBC" w:rsidP="00D06FBC">
            <w:pPr>
              <w:rPr>
                <w:rFonts w:ascii="Times New Roman" w:hAnsi="Times New Roman"/>
                <w:bCs/>
                <w:sz w:val="28"/>
                <w:szCs w:val="28"/>
              </w:rPr>
            </w:pPr>
            <w:r>
              <w:rPr>
                <w:rFonts w:ascii="Times New Roman" w:hAnsi="Times New Roman"/>
                <w:bCs/>
                <w:sz w:val="28"/>
                <w:szCs w:val="28"/>
              </w:rPr>
              <w:t xml:space="preserve">  93,</w:t>
            </w:r>
            <w:r w:rsidR="000E7E39">
              <w:rPr>
                <w:rFonts w:ascii="Times New Roman" w:hAnsi="Times New Roman"/>
                <w:bCs/>
                <w:sz w:val="28"/>
                <w:szCs w:val="28"/>
              </w:rPr>
              <w:t>75</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FA5980" w:rsidP="00A35865">
            <w:pPr>
              <w:jc w:val="center"/>
              <w:rPr>
                <w:rFonts w:ascii="Times New Roman" w:hAnsi="Times New Roman"/>
                <w:sz w:val="28"/>
                <w:szCs w:val="28"/>
              </w:rPr>
            </w:pPr>
            <w:r w:rsidRPr="008B6525">
              <w:rPr>
                <w:rFonts w:ascii="Times New Roman" w:hAnsi="Times New Roman"/>
                <w:sz w:val="28"/>
                <w:szCs w:val="28"/>
              </w:rPr>
              <w:t>0,</w:t>
            </w:r>
            <w:r>
              <w:rPr>
                <w:rFonts w:ascii="Times New Roman" w:hAnsi="Times New Roman"/>
                <w:sz w:val="28"/>
                <w:szCs w:val="28"/>
              </w:rPr>
              <w:t>0</w:t>
            </w:r>
            <w:r w:rsidR="000E7E39">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FA5980" w:rsidRPr="00763CBE" w:rsidRDefault="00FA5980"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FA5980"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0E7E39" w:rsidP="00A35865">
            <w:pPr>
              <w:jc w:val="center"/>
              <w:rPr>
                <w:rFonts w:ascii="Times New Roman" w:hAnsi="Times New Roman"/>
                <w:bCs/>
                <w:sz w:val="28"/>
                <w:szCs w:val="28"/>
              </w:rPr>
            </w:pPr>
            <w:r>
              <w:rPr>
                <w:rFonts w:ascii="Times New Roman" w:hAnsi="Times New Roman"/>
                <w:bCs/>
                <w:sz w:val="28"/>
                <w:szCs w:val="28"/>
              </w:rPr>
              <w:t>95</w:t>
            </w:r>
            <w:r w:rsidR="00FA5980" w:rsidRPr="00763CBE">
              <w:rPr>
                <w:rFonts w:ascii="Times New Roman" w:hAnsi="Times New Roman"/>
                <w:bCs/>
                <w:sz w:val="28"/>
                <w:szCs w:val="28"/>
              </w:rPr>
              <w:t>,</w:t>
            </w:r>
            <w:r>
              <w:rPr>
                <w:rFonts w:ascii="Times New Roman" w:hAnsi="Times New Roman"/>
                <w:bCs/>
                <w:sz w:val="28"/>
                <w:szCs w:val="28"/>
              </w:rPr>
              <w:t>97</w:t>
            </w:r>
          </w:p>
        </w:tc>
      </w:tr>
      <w:tr w:rsidR="00FA5980"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A955E5" w:rsidRDefault="000E7E39" w:rsidP="00A35865">
            <w:pPr>
              <w:jc w:val="center"/>
              <w:rPr>
                <w:rFonts w:ascii="Times New Roman" w:hAnsi="Times New Roman"/>
                <w:sz w:val="28"/>
                <w:szCs w:val="28"/>
              </w:rPr>
            </w:pPr>
            <w:r>
              <w:rPr>
                <w:rFonts w:ascii="Times New Roman" w:hAnsi="Times New Roman"/>
                <w:sz w:val="28"/>
                <w:szCs w:val="28"/>
              </w:rPr>
              <w:t>8</w:t>
            </w:r>
            <w:r w:rsidR="00FA5980" w:rsidRPr="00A955E5">
              <w:rPr>
                <w:rFonts w:ascii="Times New Roman" w:hAnsi="Times New Roman"/>
                <w:sz w:val="28"/>
                <w:szCs w:val="28"/>
              </w:rPr>
              <w:t>,</w:t>
            </w:r>
            <w:r>
              <w:rPr>
                <w:rFonts w:ascii="Times New Roman" w:hAnsi="Times New Roman"/>
                <w:sz w:val="28"/>
                <w:szCs w:val="28"/>
              </w:rPr>
              <w:t>10</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0E7E39" w:rsidP="00555243">
            <w:pPr>
              <w:jc w:val="center"/>
              <w:rPr>
                <w:rFonts w:ascii="Times New Roman" w:hAnsi="Times New Roman"/>
                <w:bCs/>
                <w:sz w:val="28"/>
                <w:szCs w:val="28"/>
              </w:rPr>
            </w:pPr>
            <w:r>
              <w:rPr>
                <w:rFonts w:ascii="Times New Roman" w:hAnsi="Times New Roman"/>
                <w:bCs/>
                <w:sz w:val="28"/>
                <w:szCs w:val="28"/>
              </w:rPr>
              <w:t>100</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0E7E39" w:rsidP="00A35865">
            <w:pPr>
              <w:jc w:val="center"/>
              <w:rPr>
                <w:rFonts w:ascii="Times New Roman" w:hAnsi="Times New Roman"/>
                <w:sz w:val="28"/>
                <w:szCs w:val="28"/>
              </w:rPr>
            </w:pPr>
            <w:r>
              <w:rPr>
                <w:rFonts w:ascii="Times New Roman" w:hAnsi="Times New Roman"/>
                <w:sz w:val="28"/>
                <w:szCs w:val="28"/>
              </w:rPr>
              <w:t>10</w:t>
            </w:r>
            <w:r w:rsidR="00FA5980" w:rsidRPr="008B6525">
              <w:rPr>
                <w:rFonts w:ascii="Times New Roman" w:hAnsi="Times New Roman"/>
                <w:sz w:val="28"/>
                <w:szCs w:val="28"/>
              </w:rPr>
              <w:t>,</w:t>
            </w:r>
            <w:r>
              <w:rPr>
                <w:rFonts w:ascii="Times New Roman" w:hAnsi="Times New Roman"/>
                <w:sz w:val="28"/>
                <w:szCs w:val="28"/>
              </w:rPr>
              <w:t>42</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F0762" w:rsidP="00A35865">
            <w:pPr>
              <w:jc w:val="center"/>
              <w:rPr>
                <w:rFonts w:ascii="Times New Roman" w:hAnsi="Times New Roman"/>
                <w:bCs/>
                <w:sz w:val="28"/>
                <w:szCs w:val="28"/>
              </w:rPr>
            </w:pPr>
            <w:r>
              <w:rPr>
                <w:rFonts w:ascii="Times New Roman" w:hAnsi="Times New Roman"/>
                <w:bCs/>
                <w:sz w:val="28"/>
                <w:szCs w:val="28"/>
              </w:rPr>
              <w:t>95</w:t>
            </w:r>
            <w:r w:rsidR="00FA5980">
              <w:rPr>
                <w:rFonts w:ascii="Times New Roman" w:hAnsi="Times New Roman"/>
                <w:bCs/>
                <w:sz w:val="28"/>
                <w:szCs w:val="28"/>
              </w:rPr>
              <w:t>,</w:t>
            </w:r>
            <w:r w:rsidR="000E7E39">
              <w:rPr>
                <w:rFonts w:ascii="Times New Roman" w:hAnsi="Times New Roman"/>
                <w:bCs/>
                <w:sz w:val="28"/>
                <w:szCs w:val="28"/>
              </w:rPr>
              <w:t>97</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0E7E39" w:rsidP="00511932">
            <w:pPr>
              <w:jc w:val="center"/>
              <w:rPr>
                <w:rFonts w:ascii="Times New Roman" w:hAnsi="Times New Roman"/>
                <w:sz w:val="28"/>
                <w:szCs w:val="28"/>
              </w:rPr>
            </w:pPr>
            <w:r>
              <w:rPr>
                <w:rFonts w:ascii="Times New Roman" w:hAnsi="Times New Roman"/>
                <w:sz w:val="28"/>
                <w:szCs w:val="28"/>
              </w:rPr>
              <w:t>13</w:t>
            </w:r>
            <w:r w:rsidR="00FA5980" w:rsidRPr="008B6525">
              <w:rPr>
                <w:rFonts w:ascii="Times New Roman" w:hAnsi="Times New Roman"/>
                <w:sz w:val="28"/>
                <w:szCs w:val="28"/>
              </w:rPr>
              <w:t>,</w:t>
            </w:r>
            <w:r>
              <w:rPr>
                <w:rFonts w:ascii="Times New Roman" w:hAnsi="Times New Roman"/>
                <w:sz w:val="28"/>
                <w:szCs w:val="28"/>
              </w:rPr>
              <w:t>36</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F0762" w:rsidP="008B6872">
            <w:pPr>
              <w:jc w:val="center"/>
              <w:rPr>
                <w:rFonts w:ascii="Times New Roman" w:hAnsi="Times New Roman"/>
                <w:bCs/>
                <w:sz w:val="28"/>
                <w:szCs w:val="28"/>
              </w:rPr>
            </w:pPr>
            <w:r>
              <w:rPr>
                <w:rFonts w:ascii="Times New Roman" w:hAnsi="Times New Roman"/>
                <w:bCs/>
                <w:sz w:val="28"/>
                <w:szCs w:val="28"/>
              </w:rPr>
              <w:t>95</w:t>
            </w:r>
            <w:r w:rsidR="00FA5980">
              <w:rPr>
                <w:rFonts w:ascii="Times New Roman" w:hAnsi="Times New Roman"/>
                <w:bCs/>
                <w:sz w:val="28"/>
                <w:szCs w:val="28"/>
              </w:rPr>
              <w:t>,</w:t>
            </w:r>
            <w:r w:rsidR="000E7E39">
              <w:rPr>
                <w:rFonts w:ascii="Times New Roman" w:hAnsi="Times New Roman"/>
                <w:bCs/>
                <w:sz w:val="28"/>
                <w:szCs w:val="28"/>
              </w:rPr>
              <w:t>69</w:t>
            </w:r>
          </w:p>
        </w:tc>
      </w:tr>
      <w:tr w:rsidR="00FA598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872117" w:rsidP="00872117">
            <w:pPr>
              <w:rPr>
                <w:rFonts w:ascii="Times New Roman" w:hAnsi="Times New Roman"/>
                <w:bCs/>
                <w:sz w:val="28"/>
                <w:szCs w:val="28"/>
              </w:rPr>
            </w:pPr>
            <w:r>
              <w:rPr>
                <w:rFonts w:ascii="Times New Roman" w:hAnsi="Times New Roman"/>
                <w:bCs/>
                <w:sz w:val="28"/>
                <w:szCs w:val="28"/>
              </w:rPr>
              <w:t xml:space="preserve"> 12</w:t>
            </w:r>
            <w:r w:rsidR="00FA5980" w:rsidRPr="00A955E5">
              <w:rPr>
                <w:rFonts w:ascii="Times New Roman" w:hAnsi="Times New Roman"/>
                <w:bCs/>
                <w:sz w:val="28"/>
                <w:szCs w:val="28"/>
              </w:rPr>
              <w:t>,</w:t>
            </w:r>
            <w:r>
              <w:rPr>
                <w:rFonts w:ascii="Times New Roman" w:hAnsi="Times New Roman"/>
                <w:bCs/>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C339D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C339D3">
            <w:pPr>
              <w:jc w:val="center"/>
              <w:rPr>
                <w:rFonts w:ascii="Times New Roman" w:hAnsi="Times New Roman"/>
                <w:bCs/>
                <w:sz w:val="28"/>
                <w:szCs w:val="28"/>
              </w:rPr>
            </w:pPr>
            <w:r w:rsidRPr="00A955E5">
              <w:rPr>
                <w:rFonts w:ascii="Times New Roman" w:hAnsi="Times New Roman"/>
                <w:bCs/>
                <w:sz w:val="28"/>
                <w:szCs w:val="28"/>
              </w:rPr>
              <w:t>1</w:t>
            </w: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872117" w:rsidP="00C339D3">
            <w:pPr>
              <w:jc w:val="center"/>
              <w:rPr>
                <w:rFonts w:ascii="Times New Roman" w:hAnsi="Times New Roman"/>
                <w:bCs/>
                <w:sz w:val="28"/>
                <w:szCs w:val="28"/>
              </w:rPr>
            </w:pPr>
            <w:r>
              <w:rPr>
                <w:rFonts w:ascii="Times New Roman" w:hAnsi="Times New Roman"/>
                <w:bCs/>
                <w:sz w:val="28"/>
                <w:szCs w:val="28"/>
              </w:rPr>
              <w:t>100</w:t>
            </w:r>
          </w:p>
        </w:tc>
      </w:tr>
      <w:tr w:rsidR="00FA598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A5980" w:rsidRPr="00E531B0" w:rsidRDefault="00D50E7A" w:rsidP="00C339D3">
            <w:pPr>
              <w:rPr>
                <w:rFonts w:ascii="Times New Roman" w:hAnsi="Times New Roman"/>
                <w:bCs/>
                <w:sz w:val="28"/>
                <w:szCs w:val="28"/>
              </w:rPr>
            </w:pPr>
            <w:r w:rsidRPr="00E531B0">
              <w:rPr>
                <w:rFonts w:ascii="Times New Roman" w:hAnsi="Times New Roman"/>
                <w:bCs/>
                <w:sz w:val="28"/>
                <w:szCs w:val="28"/>
              </w:rPr>
              <w:t xml:space="preserve"> </w:t>
            </w:r>
            <w:r w:rsidR="00E531B0" w:rsidRPr="00E531B0">
              <w:rPr>
                <w:rFonts w:ascii="Times New Roman" w:hAnsi="Times New Roman"/>
                <w:bCs/>
                <w:sz w:val="28"/>
                <w:szCs w:val="28"/>
              </w:rPr>
              <w:t>20</w:t>
            </w:r>
            <w:r w:rsidR="00FA5980" w:rsidRPr="00E531B0">
              <w:rPr>
                <w:rFonts w:ascii="Times New Roman" w:hAnsi="Times New Roman"/>
                <w:bCs/>
                <w:sz w:val="28"/>
                <w:szCs w:val="28"/>
              </w:rPr>
              <w:t>,</w:t>
            </w:r>
            <w:r w:rsidR="00D85527" w:rsidRPr="00E531B0">
              <w:rPr>
                <w:rFonts w:ascii="Times New Roman" w:hAnsi="Times New Roman"/>
                <w:bCs/>
                <w:sz w:val="28"/>
                <w:szCs w:val="28"/>
              </w:rPr>
              <w:t>3</w:t>
            </w:r>
            <w:r w:rsidR="00E531B0" w:rsidRPr="00E531B0">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FA5980" w:rsidRPr="00E531B0" w:rsidRDefault="00FA5980" w:rsidP="00C339D3">
            <w:pPr>
              <w:jc w:val="center"/>
              <w:rPr>
                <w:rFonts w:ascii="Times New Roman" w:hAnsi="Times New Roman"/>
                <w:bCs/>
                <w:sz w:val="28"/>
                <w:szCs w:val="28"/>
              </w:rPr>
            </w:pPr>
            <w:r w:rsidRPr="00E531B0">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E531B0" w:rsidRDefault="00640582" w:rsidP="00C339D3">
            <w:pPr>
              <w:jc w:val="center"/>
              <w:rPr>
                <w:rFonts w:ascii="Times New Roman" w:hAnsi="Times New Roman"/>
                <w:bCs/>
                <w:sz w:val="28"/>
                <w:szCs w:val="28"/>
              </w:rPr>
            </w:pPr>
            <w:r w:rsidRPr="00E531B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E531B0" w:rsidRDefault="00FA5980" w:rsidP="00C339D3">
            <w:pPr>
              <w:jc w:val="center"/>
              <w:rPr>
                <w:rFonts w:ascii="Times New Roman" w:hAnsi="Times New Roman"/>
                <w:bCs/>
                <w:sz w:val="28"/>
                <w:szCs w:val="28"/>
              </w:rPr>
            </w:pPr>
            <w:r w:rsidRPr="00E531B0">
              <w:rPr>
                <w:rFonts w:ascii="Times New Roman" w:hAnsi="Times New Roman"/>
                <w:bCs/>
                <w:sz w:val="28"/>
                <w:szCs w:val="28"/>
              </w:rPr>
              <w:t>1</w:t>
            </w:r>
            <w:r w:rsidR="00D50E7A" w:rsidRPr="00E531B0">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FA5980" w:rsidRPr="00E531B0" w:rsidRDefault="00E531B0" w:rsidP="00C339D3">
            <w:pPr>
              <w:jc w:val="center"/>
              <w:rPr>
                <w:rFonts w:ascii="Times New Roman" w:hAnsi="Times New Roman"/>
                <w:bCs/>
                <w:sz w:val="28"/>
                <w:szCs w:val="28"/>
              </w:rPr>
            </w:pPr>
            <w:r w:rsidRPr="00E531B0">
              <w:rPr>
                <w:rFonts w:ascii="Times New Roman" w:hAnsi="Times New Roman"/>
                <w:bCs/>
                <w:sz w:val="28"/>
                <w:szCs w:val="28"/>
              </w:rPr>
              <w:t>93</w:t>
            </w:r>
            <w:r w:rsidR="00FA5980" w:rsidRPr="00E531B0">
              <w:rPr>
                <w:rFonts w:ascii="Times New Roman" w:hAnsi="Times New Roman"/>
                <w:bCs/>
                <w:sz w:val="28"/>
                <w:szCs w:val="28"/>
              </w:rPr>
              <w:t>,</w:t>
            </w:r>
            <w:r w:rsidRPr="00E531B0">
              <w:rPr>
                <w:rFonts w:ascii="Times New Roman" w:hAnsi="Times New Roman"/>
                <w:bCs/>
                <w:sz w:val="28"/>
                <w:szCs w:val="28"/>
              </w:rPr>
              <w:t>33</w:t>
            </w:r>
          </w:p>
        </w:tc>
      </w:tr>
    </w:tbl>
    <w:p w:rsidR="006B7257" w:rsidRDefault="006B7257" w:rsidP="00BB70A8">
      <w:pPr>
        <w:jc w:val="both"/>
        <w:rPr>
          <w:rFonts w:ascii="Times New Roman" w:hAnsi="Times New Roman"/>
          <w:sz w:val="28"/>
          <w:szCs w:val="28"/>
        </w:rPr>
      </w:pPr>
    </w:p>
    <w:p w:rsidR="0084240B" w:rsidRDefault="00335D92" w:rsidP="006B0DE4">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872117" w:rsidRDefault="00872117" w:rsidP="006B0DE4">
      <w:pPr>
        <w:jc w:val="both"/>
        <w:rPr>
          <w:rFonts w:ascii="Times New Roman" w:hAnsi="Times New Roman"/>
          <w:sz w:val="28"/>
          <w:szCs w:val="28"/>
        </w:rPr>
      </w:pPr>
      <w:r>
        <w:rPr>
          <w:rFonts w:ascii="Times New Roman" w:hAnsi="Times New Roman"/>
          <w:sz w:val="28"/>
          <w:szCs w:val="28"/>
        </w:rPr>
        <w:t>*Analizoarele de BTEX  și O</w:t>
      </w:r>
      <w:r w:rsidRPr="00872117">
        <w:rPr>
          <w:rFonts w:ascii="Times New Roman" w:hAnsi="Times New Roman"/>
          <w:sz w:val="28"/>
          <w:szCs w:val="28"/>
          <w:vertAlign w:val="subscript"/>
        </w:rPr>
        <w:t>3</w:t>
      </w:r>
      <w:r>
        <w:rPr>
          <w:rFonts w:ascii="Times New Roman" w:hAnsi="Times New Roman"/>
          <w:sz w:val="28"/>
          <w:szCs w:val="28"/>
        </w:rPr>
        <w:t xml:space="preserve"> defecte.</w:t>
      </w: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872117">
        <w:rPr>
          <w:rFonts w:ascii="Times New Roman" w:hAnsi="Times New Roman"/>
          <w:sz w:val="28"/>
          <w:szCs w:val="28"/>
        </w:rPr>
        <w:t>. V</w:t>
      </w:r>
      <w:r w:rsidR="00F655A2" w:rsidRPr="0034684F">
        <w:rPr>
          <w:rFonts w:ascii="Times New Roman" w:hAnsi="Times New Roman"/>
          <w:sz w:val="28"/>
          <w:szCs w:val="28"/>
        </w:rPr>
        <w:t>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872117" w:rsidRDefault="00872117" w:rsidP="00995A1F">
      <w:pPr>
        <w:rPr>
          <w:rFonts w:ascii="Times New Roman" w:hAnsi="Times New Roman"/>
          <w:bCs/>
          <w:sz w:val="28"/>
          <w:szCs w:val="28"/>
          <w:lang w:val="en-GB" w:eastAsia="en-GB"/>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D67B15" w:rsidRDefault="00D67B15" w:rsidP="00763CBE">
      <w:pPr>
        <w:jc w:val="center"/>
        <w:rPr>
          <w:rFonts w:ascii="Times New Roman" w:hAnsi="Times New Roman"/>
          <w:bCs/>
          <w:sz w:val="28"/>
          <w:szCs w:val="28"/>
          <w:lang w:val="en-GB" w:eastAsia="en-GB"/>
        </w:rPr>
      </w:pPr>
    </w:p>
    <w:p w:rsidR="00B41095" w:rsidRDefault="00995A1F" w:rsidP="00763CBE">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2" cy="362833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115685" cy="3628394"/>
                    </a:xfrm>
                    <a:prstGeom prst="rect">
                      <a:avLst/>
                    </a:prstGeom>
                    <a:noFill/>
                    <a:ln w="9525">
                      <a:noFill/>
                      <a:miter lim="800000"/>
                      <a:headEnd/>
                      <a:tailEnd/>
                    </a:ln>
                  </pic:spPr>
                </pic:pic>
              </a:graphicData>
            </a:graphic>
          </wp:inline>
        </w:drawing>
      </w:r>
    </w:p>
    <w:p w:rsidR="00D67B15" w:rsidRDefault="00D67B15" w:rsidP="00AE5961">
      <w:pPr>
        <w:tabs>
          <w:tab w:val="left" w:pos="5715"/>
        </w:tabs>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A4309F" w:rsidRDefault="00A4309F" w:rsidP="00D96204">
      <w:pPr>
        <w:jc w:val="center"/>
        <w:rPr>
          <w:rFonts w:ascii="Times New Roman" w:hAnsi="Times New Roman"/>
          <w:bCs/>
          <w:sz w:val="28"/>
          <w:szCs w:val="28"/>
          <w:lang w:val="en-GB" w:eastAsia="en-GB"/>
        </w:rPr>
      </w:pPr>
    </w:p>
    <w:p w:rsidR="006C2583" w:rsidRDefault="00A4309F" w:rsidP="00D96204">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70880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15685" cy="3708865"/>
                    </a:xfrm>
                    <a:prstGeom prst="rect">
                      <a:avLst/>
                    </a:prstGeom>
                    <a:noFill/>
                    <a:ln w="9525">
                      <a:noFill/>
                      <a:miter lim="800000"/>
                      <a:headEnd/>
                      <a:tailEnd/>
                    </a:ln>
                  </pic:spPr>
                </pic:pic>
              </a:graphicData>
            </a:graphic>
          </wp:inline>
        </w:drawing>
      </w:r>
    </w:p>
    <w:p w:rsidR="00D67B15" w:rsidRDefault="00D67B15" w:rsidP="00D96204">
      <w:pPr>
        <w:jc w:val="center"/>
        <w:rPr>
          <w:rFonts w:ascii="Times New Roman" w:hAnsi="Times New Roman"/>
          <w:bCs/>
          <w:sz w:val="28"/>
          <w:szCs w:val="28"/>
          <w:lang w:val="en-GB" w:eastAsia="en-GB"/>
        </w:rPr>
      </w:pPr>
    </w:p>
    <w:p w:rsidR="00996223" w:rsidRDefault="00996223" w:rsidP="00995A1F">
      <w:pP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995A1F" w:rsidRDefault="00995A1F" w:rsidP="00DF3F30">
      <w:pPr>
        <w:jc w:val="center"/>
        <w:rPr>
          <w:rFonts w:ascii="Times New Roman" w:hAnsi="Times New Roman"/>
          <w:bCs/>
          <w:sz w:val="28"/>
          <w:szCs w:val="28"/>
          <w:lang w:val="en-GB" w:eastAsia="en-GB"/>
        </w:rPr>
      </w:pPr>
    </w:p>
    <w:p w:rsidR="00D67B15" w:rsidRDefault="00A4309F" w:rsidP="00DF3F30">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2" cy="392094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15685" cy="3921007"/>
                    </a:xfrm>
                    <a:prstGeom prst="rect">
                      <a:avLst/>
                    </a:prstGeom>
                    <a:noFill/>
                    <a:ln w="9525">
                      <a:noFill/>
                      <a:miter lim="800000"/>
                      <a:headEnd/>
                      <a:tailEnd/>
                    </a:ln>
                  </pic:spPr>
                </pic:pic>
              </a:graphicData>
            </a:graphic>
          </wp:inline>
        </w:drawing>
      </w:r>
    </w:p>
    <w:p w:rsidR="005331EA" w:rsidRDefault="005331EA" w:rsidP="00AE5961">
      <w:pPr>
        <w:tabs>
          <w:tab w:val="left" w:pos="5715"/>
        </w:tabs>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995A1F" w:rsidRDefault="00995A1F" w:rsidP="00D96204">
      <w:pPr>
        <w:tabs>
          <w:tab w:val="left" w:pos="5715"/>
        </w:tabs>
        <w:jc w:val="center"/>
        <w:rPr>
          <w:rFonts w:ascii="Times New Roman" w:hAnsi="Times New Roman"/>
          <w:bCs/>
          <w:sz w:val="28"/>
          <w:szCs w:val="28"/>
          <w:lang w:val="en-GB" w:eastAsia="en-GB"/>
        </w:rPr>
      </w:pPr>
    </w:p>
    <w:p w:rsidR="006C2583" w:rsidRDefault="00F059E3" w:rsidP="00D9620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56981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115685" cy="3569874"/>
                    </a:xfrm>
                    <a:prstGeom prst="rect">
                      <a:avLst/>
                    </a:prstGeom>
                    <a:noFill/>
                    <a:ln w="9525">
                      <a:noFill/>
                      <a:miter lim="800000"/>
                      <a:headEnd/>
                      <a:tailEnd/>
                    </a:ln>
                  </pic:spPr>
                </pic:pic>
              </a:graphicData>
            </a:graphic>
          </wp:inline>
        </w:drawing>
      </w:r>
    </w:p>
    <w:p w:rsidR="008A38CC" w:rsidRDefault="008A38CC" w:rsidP="00995A1F">
      <w:pPr>
        <w:tabs>
          <w:tab w:val="left" w:pos="5715"/>
        </w:tabs>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995A1F" w:rsidRDefault="00995A1F" w:rsidP="002154EE">
      <w:pPr>
        <w:tabs>
          <w:tab w:val="left" w:pos="5715"/>
        </w:tabs>
        <w:jc w:val="center"/>
        <w:rPr>
          <w:rFonts w:ascii="Times New Roman" w:hAnsi="Times New Roman"/>
          <w:bCs/>
          <w:sz w:val="28"/>
          <w:szCs w:val="28"/>
          <w:lang w:val="en-GB" w:eastAsia="en-GB"/>
        </w:rPr>
      </w:pPr>
    </w:p>
    <w:p w:rsidR="006C2583" w:rsidRDefault="00F059E3"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76732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115685" cy="3767387"/>
                    </a:xfrm>
                    <a:prstGeom prst="rect">
                      <a:avLst/>
                    </a:prstGeom>
                    <a:noFill/>
                    <a:ln w="9525">
                      <a:noFill/>
                      <a:miter lim="800000"/>
                      <a:headEnd/>
                      <a:tailEnd/>
                    </a:ln>
                  </pic:spPr>
                </pic:pic>
              </a:graphicData>
            </a:graphic>
          </wp:inline>
        </w:drawing>
      </w:r>
    </w:p>
    <w:p w:rsidR="003E05B6" w:rsidRDefault="003E05B6" w:rsidP="006C2583">
      <w:pPr>
        <w:tabs>
          <w:tab w:val="left" w:pos="5715"/>
        </w:tabs>
        <w:jc w:val="center"/>
        <w:rPr>
          <w:rFonts w:ascii="Times New Roman" w:hAnsi="Times New Roman"/>
          <w:bCs/>
          <w:sz w:val="28"/>
          <w:szCs w:val="28"/>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6C2583" w:rsidRDefault="006C2583" w:rsidP="001923DF">
      <w:pPr>
        <w:tabs>
          <w:tab w:val="left" w:pos="5715"/>
        </w:tabs>
        <w:jc w:val="center"/>
        <w:rPr>
          <w:rFonts w:ascii="Times New Roman" w:hAnsi="Times New Roman"/>
          <w:bCs/>
          <w:sz w:val="28"/>
          <w:szCs w:val="28"/>
          <w:lang w:val="en-GB" w:eastAsia="en-GB"/>
        </w:rPr>
      </w:pPr>
    </w:p>
    <w:p w:rsidR="001923DF" w:rsidRDefault="00995A1F" w:rsidP="00D67B15">
      <w:pPr>
        <w:tabs>
          <w:tab w:val="left" w:pos="5715"/>
        </w:tabs>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44545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6115685" cy="3445513"/>
                    </a:xfrm>
                    <a:prstGeom prst="rect">
                      <a:avLst/>
                    </a:prstGeom>
                    <a:noFill/>
                    <a:ln w="9525">
                      <a:noFill/>
                      <a:miter lim="800000"/>
                      <a:headEnd/>
                      <a:tailEnd/>
                    </a:ln>
                  </pic:spPr>
                </pic:pic>
              </a:graphicData>
            </a:graphic>
          </wp:inline>
        </w:drawing>
      </w:r>
    </w:p>
    <w:p w:rsidR="00B41095" w:rsidRDefault="00B41095" w:rsidP="00996223">
      <w:pPr>
        <w:tabs>
          <w:tab w:val="left" w:pos="5715"/>
        </w:tabs>
        <w:rPr>
          <w:rFonts w:ascii="Times New Roman" w:hAnsi="Times New Roman"/>
          <w:bCs/>
          <w:sz w:val="28"/>
          <w:szCs w:val="28"/>
          <w:lang w:val="en-GB" w:eastAsia="en-GB"/>
        </w:rPr>
      </w:pPr>
    </w:p>
    <w:p w:rsidR="00995A1F" w:rsidRDefault="00995A1F" w:rsidP="00996223">
      <w:pPr>
        <w:tabs>
          <w:tab w:val="left" w:pos="5715"/>
        </w:tabs>
        <w:rPr>
          <w:rFonts w:ascii="Times New Roman" w:hAnsi="Times New Roman"/>
          <w:bCs/>
          <w:sz w:val="28"/>
          <w:szCs w:val="28"/>
          <w:lang w:val="en-GB" w:eastAsia="en-GB"/>
        </w:rPr>
      </w:pPr>
    </w:p>
    <w:p w:rsidR="00995A1F" w:rsidRDefault="00995A1F" w:rsidP="00996223">
      <w:pPr>
        <w:tabs>
          <w:tab w:val="left" w:pos="5715"/>
        </w:tabs>
        <w:rPr>
          <w:rFonts w:ascii="Times New Roman" w:hAnsi="Times New Roman"/>
          <w:bCs/>
          <w:sz w:val="28"/>
          <w:szCs w:val="28"/>
          <w:lang w:val="en-GB" w:eastAsia="en-GB"/>
        </w:rPr>
      </w:pPr>
    </w:p>
    <w:p w:rsidR="002154EE" w:rsidRDefault="00AC309C" w:rsidP="002154E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002154EE" w:rsidRPr="00BF74CC">
        <w:rPr>
          <w:rFonts w:ascii="Times New Roman" w:hAnsi="Times New Roman"/>
          <w:bCs/>
          <w:sz w:val="28"/>
          <w:szCs w:val="28"/>
          <w:lang w:val="en-GB" w:eastAsia="en-GB"/>
        </w:rPr>
        <w:t xml:space="preserve">PM </w:t>
      </w:r>
      <w:proofErr w:type="spellStart"/>
      <w:r w:rsidR="002154EE" w:rsidRPr="00BF74CC">
        <w:rPr>
          <w:rFonts w:ascii="Times New Roman" w:hAnsi="Times New Roman"/>
          <w:bCs/>
          <w:sz w:val="28"/>
          <w:szCs w:val="28"/>
          <w:lang w:val="en-GB" w:eastAsia="en-GB"/>
        </w:rPr>
        <w:t>Neamț</w:t>
      </w:r>
      <w:proofErr w:type="spellEnd"/>
      <w:r w:rsidR="002154EE" w:rsidRPr="00BF74CC">
        <w:rPr>
          <w:rFonts w:ascii="Times New Roman" w:hAnsi="Times New Roman"/>
          <w:bCs/>
          <w:sz w:val="28"/>
          <w:szCs w:val="28"/>
          <w:lang w:val="en-GB" w:eastAsia="en-GB"/>
        </w:rPr>
        <w:t xml:space="preserve"> - </w:t>
      </w:r>
      <w:proofErr w:type="spellStart"/>
      <w:r w:rsidR="002154EE" w:rsidRPr="00BF74CC">
        <w:rPr>
          <w:rFonts w:ascii="Times New Roman" w:hAnsi="Times New Roman"/>
          <w:bCs/>
          <w:sz w:val="28"/>
          <w:szCs w:val="28"/>
          <w:lang w:val="en-GB" w:eastAsia="en-GB"/>
        </w:rPr>
        <w:t>Variația</w:t>
      </w:r>
      <w:proofErr w:type="spellEnd"/>
      <w:r w:rsidR="002154EE" w:rsidRPr="00BF74CC">
        <w:rPr>
          <w:rFonts w:ascii="Times New Roman" w:hAnsi="Times New Roman"/>
          <w:bCs/>
          <w:sz w:val="28"/>
          <w:szCs w:val="28"/>
          <w:lang w:val="en-GB" w:eastAsia="en-GB"/>
        </w:rPr>
        <w:t xml:space="preserve"> NO, NO2, NOX</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orare</w:t>
      </w:r>
      <w:proofErr w:type="spellEnd"/>
      <w:r w:rsidR="002154EE" w:rsidRPr="00BF74CC">
        <w:rPr>
          <w:rFonts w:ascii="Times New Roman" w:hAnsi="Times New Roman"/>
          <w:bCs/>
          <w:sz w:val="28"/>
          <w:szCs w:val="28"/>
          <w:lang w:val="en-GB" w:eastAsia="en-GB"/>
        </w:rPr>
        <w:t xml:space="preserve"> la NT3</w:t>
      </w:r>
    </w:p>
    <w:p w:rsidR="00995A1F" w:rsidRDefault="00995A1F" w:rsidP="002154EE">
      <w:pPr>
        <w:tabs>
          <w:tab w:val="left" w:pos="5715"/>
        </w:tabs>
        <w:jc w:val="center"/>
        <w:rPr>
          <w:rFonts w:ascii="Times New Roman" w:hAnsi="Times New Roman"/>
          <w:bCs/>
          <w:sz w:val="28"/>
          <w:szCs w:val="28"/>
          <w:lang w:val="en-GB" w:eastAsia="en-GB"/>
        </w:rPr>
      </w:pPr>
    </w:p>
    <w:p w:rsidR="006C2583" w:rsidRDefault="00995A1F"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24794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6115685" cy="3247999"/>
                    </a:xfrm>
                    <a:prstGeom prst="rect">
                      <a:avLst/>
                    </a:prstGeom>
                    <a:noFill/>
                    <a:ln w="9525">
                      <a:noFill/>
                      <a:miter lim="800000"/>
                      <a:headEnd/>
                      <a:tailEnd/>
                    </a:ln>
                  </pic:spPr>
                </pic:pic>
              </a:graphicData>
            </a:graphic>
          </wp:inline>
        </w:drawing>
      </w:r>
    </w:p>
    <w:p w:rsidR="00D67B15" w:rsidRDefault="00D67B15" w:rsidP="002154EE">
      <w:pPr>
        <w:tabs>
          <w:tab w:val="left" w:pos="5715"/>
        </w:tabs>
        <w:jc w:val="center"/>
        <w:rPr>
          <w:rFonts w:ascii="Times New Roman" w:hAnsi="Times New Roman"/>
          <w:bCs/>
          <w:sz w:val="28"/>
          <w:szCs w:val="28"/>
          <w:lang w:val="en-GB" w:eastAsia="en-GB"/>
        </w:rPr>
      </w:pPr>
    </w:p>
    <w:p w:rsidR="006C2583" w:rsidRDefault="006C2583" w:rsidP="00D4761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95A1F" w:rsidRDefault="00995A1F" w:rsidP="00BB7DB6">
      <w:pPr>
        <w:tabs>
          <w:tab w:val="left" w:pos="5715"/>
        </w:tabs>
        <w:jc w:val="center"/>
        <w:rPr>
          <w:rFonts w:ascii="Times New Roman" w:hAnsi="Times New Roman"/>
          <w:bCs/>
          <w:sz w:val="28"/>
          <w:szCs w:val="28"/>
          <w:lang w:val="en-GB" w:eastAsia="en-GB"/>
        </w:rPr>
      </w:pPr>
    </w:p>
    <w:p w:rsidR="006C2583" w:rsidRDefault="00995A1F"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1" cy="395752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15685" cy="3957585"/>
                    </a:xfrm>
                    <a:prstGeom prst="rect">
                      <a:avLst/>
                    </a:prstGeom>
                    <a:noFill/>
                    <a:ln w="9525">
                      <a:noFill/>
                      <a:miter lim="800000"/>
                      <a:headEnd/>
                      <a:tailEnd/>
                    </a:ln>
                  </pic:spPr>
                </pic:pic>
              </a:graphicData>
            </a:graphic>
          </wp:inline>
        </w:drawing>
      </w:r>
    </w:p>
    <w:p w:rsidR="0024533B" w:rsidRDefault="0024533B" w:rsidP="00AF3CBE">
      <w:pPr>
        <w:tabs>
          <w:tab w:val="left" w:pos="5715"/>
        </w:tabs>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4754B4" w:rsidRDefault="004754B4" w:rsidP="002154EE">
      <w:pPr>
        <w:tabs>
          <w:tab w:val="left" w:pos="5715"/>
        </w:tabs>
        <w:jc w:val="center"/>
        <w:rPr>
          <w:rFonts w:ascii="Times New Roman" w:hAnsi="Times New Roman"/>
          <w:bCs/>
          <w:sz w:val="28"/>
          <w:szCs w:val="28"/>
          <w:lang w:val="en-GB" w:eastAsia="en-GB"/>
        </w:rPr>
      </w:pPr>
    </w:p>
    <w:p w:rsidR="00B41095" w:rsidRDefault="00995A1F"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1" cy="3511296"/>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15685" cy="3511350"/>
                    </a:xfrm>
                    <a:prstGeom prst="rect">
                      <a:avLst/>
                    </a:prstGeom>
                    <a:noFill/>
                    <a:ln w="9525">
                      <a:noFill/>
                      <a:miter lim="800000"/>
                      <a:headEnd/>
                      <a:tailEnd/>
                    </a:ln>
                  </pic:spPr>
                </pic:pic>
              </a:graphicData>
            </a:graphic>
          </wp:inline>
        </w:drawing>
      </w:r>
    </w:p>
    <w:p w:rsidR="001923DF" w:rsidRDefault="001923DF"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95A1F" w:rsidRDefault="00995A1F" w:rsidP="002154EE">
      <w:pPr>
        <w:tabs>
          <w:tab w:val="left" w:pos="5715"/>
        </w:tabs>
        <w:jc w:val="center"/>
        <w:rPr>
          <w:rFonts w:ascii="Times New Roman" w:hAnsi="Times New Roman"/>
          <w:bCs/>
          <w:sz w:val="28"/>
          <w:szCs w:val="28"/>
          <w:lang w:val="en-GB" w:eastAsia="en-GB"/>
        </w:rPr>
      </w:pPr>
    </w:p>
    <w:p w:rsidR="004754B4" w:rsidRDefault="00995A1F"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75269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6115685" cy="3752757"/>
                    </a:xfrm>
                    <a:prstGeom prst="rect">
                      <a:avLst/>
                    </a:prstGeom>
                    <a:noFill/>
                    <a:ln w="9525">
                      <a:noFill/>
                      <a:miter lim="800000"/>
                      <a:headEnd/>
                      <a:tailEnd/>
                    </a:ln>
                  </pic:spPr>
                </pic:pic>
              </a:graphicData>
            </a:graphic>
          </wp:inline>
        </w:drawing>
      </w:r>
    </w:p>
    <w:p w:rsidR="0024533B" w:rsidRDefault="0024533B" w:rsidP="002154EE">
      <w:pPr>
        <w:tabs>
          <w:tab w:val="left" w:pos="5715"/>
        </w:tabs>
        <w:jc w:val="center"/>
        <w:rPr>
          <w:rFonts w:ascii="Times New Roman" w:hAnsi="Times New Roman"/>
          <w:bCs/>
          <w:sz w:val="28"/>
          <w:szCs w:val="28"/>
          <w:lang w:val="en-GB" w:eastAsia="en-GB"/>
        </w:rPr>
      </w:pPr>
    </w:p>
    <w:p w:rsidR="009D12CE" w:rsidRDefault="009D12CE" w:rsidP="00A71E79">
      <w:pPr>
        <w:tabs>
          <w:tab w:val="left" w:pos="5715"/>
        </w:tabs>
        <w:jc w:val="both"/>
        <w:rPr>
          <w:rFonts w:ascii="Times New Roman" w:hAnsi="Times New Roman"/>
          <w:bCs/>
          <w:sz w:val="28"/>
          <w:szCs w:val="28"/>
          <w:lang w:val="en-GB" w:eastAsia="en-GB"/>
        </w:rPr>
      </w:pPr>
    </w:p>
    <w:p w:rsidR="004754B4" w:rsidRDefault="004754B4" w:rsidP="00A71E79">
      <w:pPr>
        <w:tabs>
          <w:tab w:val="left" w:pos="5715"/>
        </w:tabs>
        <w:jc w:val="both"/>
        <w:rPr>
          <w:rFonts w:ascii="Times New Roman" w:hAnsi="Times New Roman"/>
          <w:bCs/>
          <w:sz w:val="28"/>
          <w:szCs w:val="28"/>
          <w:lang w:val="en-GB" w:eastAsia="en-GB"/>
        </w:rPr>
      </w:pPr>
    </w:p>
    <w:p w:rsidR="00EF7720" w:rsidRDefault="008B49A2" w:rsidP="002D6CB9">
      <w:pPr>
        <w:jc w:val="both"/>
        <w:rPr>
          <w:rFonts w:ascii="Times New Roman" w:hAnsi="Times New Roman"/>
          <w:sz w:val="28"/>
          <w:szCs w:val="28"/>
        </w:rPr>
      </w:pPr>
      <w:r>
        <w:rPr>
          <w:rFonts w:ascii="Times New Roman" w:hAnsi="Times New Roman"/>
          <w:sz w:val="28"/>
          <w:szCs w:val="28"/>
        </w:rPr>
        <w:lastRenderedPageBreak/>
        <w:t xml:space="preserve">În cursul lunii </w:t>
      </w:r>
      <w:r w:rsidR="006C2583">
        <w:rPr>
          <w:rFonts w:ascii="Times New Roman" w:hAnsi="Times New Roman"/>
          <w:b/>
          <w:sz w:val="28"/>
          <w:szCs w:val="28"/>
        </w:rPr>
        <w:t>i</w:t>
      </w:r>
      <w:r w:rsidR="00872117">
        <w:rPr>
          <w:rFonts w:ascii="Times New Roman" w:hAnsi="Times New Roman"/>
          <w:b/>
          <w:sz w:val="28"/>
          <w:szCs w:val="28"/>
        </w:rPr>
        <w:t>unie</w:t>
      </w:r>
      <w:r w:rsidR="00F9081F" w:rsidRPr="00B90FE0">
        <w:rPr>
          <w:rFonts w:ascii="Times New Roman" w:hAnsi="Times New Roman"/>
          <w:sz w:val="28"/>
          <w:szCs w:val="28"/>
        </w:rPr>
        <w:t xml:space="preserve"> s-au măsurat </w:t>
      </w:r>
      <w:r w:rsidR="006C2583" w:rsidRPr="00464E54">
        <w:rPr>
          <w:rFonts w:ascii="Times New Roman" w:hAnsi="Times New Roman"/>
          <w:sz w:val="28"/>
          <w:szCs w:val="28"/>
        </w:rPr>
        <w:t>1</w:t>
      </w:r>
      <w:r w:rsidR="00464E54" w:rsidRPr="00464E54">
        <w:rPr>
          <w:rFonts w:ascii="Times New Roman" w:hAnsi="Times New Roman"/>
          <w:sz w:val="28"/>
          <w:szCs w:val="28"/>
        </w:rPr>
        <w:t>1669</w:t>
      </w:r>
      <w:r w:rsidR="00F9081F" w:rsidRPr="00464E54">
        <w:rPr>
          <w:rFonts w:ascii="Times New Roman" w:hAnsi="Times New Roman"/>
          <w:sz w:val="28"/>
          <w:szCs w:val="28"/>
        </w:rPr>
        <w:t xml:space="preserve"> </w:t>
      </w:r>
      <w:r w:rsidR="00F9081F" w:rsidRPr="00AC6832">
        <w:rPr>
          <w:rFonts w:ascii="Times New Roman" w:hAnsi="Times New Roman"/>
          <w:sz w:val="28"/>
          <w:szCs w:val="28"/>
        </w:rPr>
        <w:t>indicatori medii orare la  staţiile din Piatra Neamţ, Roman şi Taşca.</w:t>
      </w:r>
      <w:r w:rsidR="00F9081F" w:rsidRPr="00B90FE0">
        <w:rPr>
          <w:rFonts w:ascii="Times New Roman" w:hAnsi="Times New Roman"/>
          <w:sz w:val="28"/>
          <w:szCs w:val="28"/>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D02DDC" w:rsidRPr="008A38CC" w:rsidRDefault="008A38CC" w:rsidP="007A7349">
      <w:pPr>
        <w:jc w:val="both"/>
        <w:rPr>
          <w:rFonts w:ascii="Times New Roman" w:hAnsi="Times New Roman"/>
          <w:bCs/>
          <w:sz w:val="28"/>
          <w:szCs w:val="28"/>
        </w:rPr>
      </w:pPr>
      <w:r w:rsidRPr="008A38CC">
        <w:rPr>
          <w:rFonts w:ascii="Times New Roman" w:hAnsi="Times New Roman"/>
          <w:bCs/>
          <w:noProof/>
          <w:sz w:val="28"/>
          <w:szCs w:val="28"/>
          <w:lang w:val="en-GB" w:eastAsia="en-GB"/>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6E2402" w:rsidRDefault="006E2402" w:rsidP="007A7349">
      <w:pPr>
        <w:jc w:val="both"/>
        <w:rPr>
          <w:rFonts w:ascii="Times New Roman" w:hAnsi="Times New Roman"/>
          <w:b/>
          <w:sz w:val="28"/>
          <w:szCs w:val="28"/>
        </w:rPr>
      </w:pPr>
    </w:p>
    <w:p w:rsidR="004754B4" w:rsidRDefault="004754B4" w:rsidP="007A7349">
      <w:pPr>
        <w:jc w:val="both"/>
        <w:rPr>
          <w:rFonts w:ascii="Times New Roman" w:hAnsi="Times New Roman"/>
          <w:b/>
          <w:sz w:val="28"/>
          <w:szCs w:val="28"/>
        </w:rPr>
      </w:pPr>
    </w:p>
    <w:p w:rsidR="00D47610" w:rsidRDefault="00D4761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8A522D" w:rsidRDefault="008A522D" w:rsidP="000D029C">
      <w:pPr>
        <w:pStyle w:val="ListParagraph"/>
        <w:ind w:left="0"/>
        <w:jc w:val="both"/>
        <w:rPr>
          <w:rFonts w:ascii="Times New Roman" w:hAnsi="Times New Roman"/>
          <w:sz w:val="28"/>
          <w:szCs w:val="28"/>
          <w:lang w:val="it-IT"/>
        </w:rPr>
      </w:pPr>
    </w:p>
    <w:p w:rsidR="006D4A91" w:rsidRPr="008A522D" w:rsidRDefault="008A522D" w:rsidP="00295B20">
      <w:pPr>
        <w:pStyle w:val="ListParagraph"/>
        <w:ind w:left="0"/>
        <w:jc w:val="both"/>
        <w:rPr>
          <w:rFonts w:ascii="Times New Roman" w:hAnsi="Times New Roman"/>
          <w:sz w:val="28"/>
          <w:szCs w:val="28"/>
          <w:lang w:val="it-IT"/>
        </w:rPr>
      </w:pPr>
      <w:r w:rsidRPr="008A522D">
        <w:rPr>
          <w:rFonts w:ascii="Times New Roman" w:hAnsi="Times New Roman"/>
          <w:noProof/>
          <w:sz w:val="28"/>
          <w:szCs w:val="28"/>
          <w:bdr w:val="single" w:sz="4" w:space="0" w:color="auto"/>
          <w:lang w:val="en-GB" w:eastAsia="en-GB"/>
        </w:rPr>
        <w:drawing>
          <wp:inline distT="0" distB="0" distL="0" distR="0">
            <wp:extent cx="6110173" cy="3028493"/>
            <wp:effectExtent l="19050" t="0" r="23927" b="457"/>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8A38C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CO</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0B0DB3" w:rsidRDefault="000B0DB3" w:rsidP="00E83DDC">
      <w:pPr>
        <w:pStyle w:val="ListParagraph"/>
        <w:ind w:left="0"/>
        <w:jc w:val="both"/>
        <w:rPr>
          <w:rFonts w:ascii="Times New Roman" w:hAnsi="Times New Roman"/>
          <w:sz w:val="28"/>
          <w:szCs w:val="28"/>
          <w:lang w:val="it-IT"/>
        </w:rPr>
      </w:pPr>
    </w:p>
    <w:p w:rsidR="006D4A91" w:rsidRDefault="008A522D" w:rsidP="00E83DDC">
      <w:pPr>
        <w:pStyle w:val="ListParagraph"/>
        <w:ind w:left="0"/>
        <w:jc w:val="both"/>
        <w:rPr>
          <w:rFonts w:ascii="Times New Roman" w:hAnsi="Times New Roman"/>
          <w:sz w:val="28"/>
          <w:szCs w:val="28"/>
          <w:lang w:val="it-IT"/>
        </w:rPr>
      </w:pPr>
      <w:r w:rsidRPr="008A522D">
        <w:rPr>
          <w:rFonts w:ascii="Times New Roman" w:hAnsi="Times New Roman"/>
          <w:noProof/>
          <w:sz w:val="28"/>
          <w:szCs w:val="28"/>
          <w:bdr w:val="single" w:sz="4" w:space="0" w:color="auto"/>
          <w:lang w:val="en-GB" w:eastAsia="en-GB"/>
        </w:rPr>
        <w:drawing>
          <wp:inline distT="0" distB="0" distL="0" distR="0">
            <wp:extent cx="6118403" cy="2814447"/>
            <wp:effectExtent l="19050" t="0" r="15697" b="4953"/>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5D1FD1" w:rsidRDefault="007C7A58" w:rsidP="005D1FD1">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w:t>
      </w:r>
      <w:r w:rsidR="00216C09">
        <w:rPr>
          <w:rFonts w:ascii="Times New Roman" w:hAnsi="Times New Roman"/>
          <w:sz w:val="28"/>
          <w:szCs w:val="28"/>
          <w:lang w:val="it-IT"/>
        </w:rPr>
        <w:t xml:space="preserve">nefelometric și PM 10 </w:t>
      </w:r>
      <w:r>
        <w:rPr>
          <w:rFonts w:ascii="Times New Roman" w:hAnsi="Times New Roman"/>
          <w:sz w:val="28"/>
          <w:szCs w:val="28"/>
          <w:lang w:val="it-IT"/>
        </w:rPr>
        <w:t>gravimetric.</w:t>
      </w:r>
      <w:r w:rsidR="005D1FD1">
        <w:rPr>
          <w:rFonts w:ascii="Times New Roman" w:hAnsi="Times New Roman"/>
          <w:sz w:val="28"/>
          <w:szCs w:val="28"/>
          <w:lang w:val="it-IT"/>
        </w:rPr>
        <w:t xml:space="preserve"> </w:t>
      </w:r>
    </w:p>
    <w:p w:rsidR="008A522D" w:rsidRDefault="008A522D" w:rsidP="005D1FD1">
      <w:pPr>
        <w:autoSpaceDE w:val="0"/>
        <w:autoSpaceDN w:val="0"/>
        <w:adjustRightInd w:val="0"/>
        <w:jc w:val="both"/>
        <w:rPr>
          <w:rFonts w:ascii="Times New Roman" w:hAnsi="Times New Roman"/>
          <w:sz w:val="28"/>
          <w:szCs w:val="28"/>
          <w:lang w:val="it-IT"/>
        </w:rPr>
      </w:pPr>
    </w:p>
    <w:p w:rsidR="006D4A91" w:rsidRPr="00AE75AA" w:rsidRDefault="008A522D" w:rsidP="005D1FD1">
      <w:pPr>
        <w:autoSpaceDE w:val="0"/>
        <w:autoSpaceDN w:val="0"/>
        <w:adjustRightInd w:val="0"/>
        <w:jc w:val="both"/>
        <w:rPr>
          <w:rFonts w:ascii="Times New Roman" w:hAnsi="Times New Roman"/>
          <w:sz w:val="28"/>
          <w:szCs w:val="28"/>
          <w:lang w:val="it-IT"/>
        </w:rPr>
      </w:pPr>
      <w:r w:rsidRPr="008A522D">
        <w:rPr>
          <w:rFonts w:ascii="Times New Roman" w:hAnsi="Times New Roman"/>
          <w:noProof/>
          <w:sz w:val="28"/>
          <w:szCs w:val="28"/>
          <w:bdr w:val="single" w:sz="4" w:space="0" w:color="auto"/>
          <w:lang w:val="en-GB" w:eastAsia="en-GB"/>
        </w:rPr>
        <w:drawing>
          <wp:inline distT="0" distB="0" distL="0" distR="0">
            <wp:extent cx="6184239" cy="2952166"/>
            <wp:effectExtent l="19050" t="0" r="26061" b="584"/>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2DDC" w:rsidRDefault="00D02DDC" w:rsidP="00661704">
      <w:pPr>
        <w:jc w:val="both"/>
        <w:rPr>
          <w:rFonts w:ascii="Times New Roman" w:hAnsi="Times New Roman"/>
          <w:b/>
          <w:sz w:val="28"/>
          <w:szCs w:val="28"/>
        </w:rPr>
      </w:pPr>
    </w:p>
    <w:p w:rsidR="00F46088" w:rsidRDefault="00F46088"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5D1FD1" w:rsidRDefault="00661704" w:rsidP="005D1FD1">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r w:rsidR="005D1FD1">
        <w:rPr>
          <w:rFonts w:ascii="Times New Roman" w:hAnsi="Times New Roman"/>
          <w:b/>
          <w:sz w:val="28"/>
          <w:szCs w:val="28"/>
        </w:rPr>
        <w:t xml:space="preserve"> </w:t>
      </w:r>
    </w:p>
    <w:p w:rsidR="00EF7720" w:rsidRDefault="00872117" w:rsidP="00872117">
      <w:pPr>
        <w:jc w:val="both"/>
        <w:rPr>
          <w:rFonts w:ascii="Times New Roman" w:hAnsi="Times New Roman"/>
          <w:sz w:val="28"/>
          <w:szCs w:val="28"/>
        </w:rPr>
      </w:pPr>
      <w:r>
        <w:rPr>
          <w:rFonts w:ascii="Times New Roman" w:hAnsi="Times New Roman"/>
          <w:sz w:val="28"/>
          <w:szCs w:val="28"/>
        </w:rPr>
        <w:t xml:space="preserve">În luna iunie nu s-au efectuat </w:t>
      </w:r>
      <w:r w:rsidR="00EF7720" w:rsidRPr="00D4033E">
        <w:rPr>
          <w:rFonts w:ascii="Times New Roman" w:hAnsi="Times New Roman"/>
          <w:sz w:val="28"/>
          <w:szCs w:val="28"/>
        </w:rPr>
        <w:t xml:space="preserve"> d</w:t>
      </w:r>
      <w:r w:rsidR="00EF7720">
        <w:rPr>
          <w:rFonts w:ascii="Times New Roman" w:hAnsi="Times New Roman"/>
          <w:sz w:val="28"/>
          <w:szCs w:val="28"/>
        </w:rPr>
        <w:t>eterminări pentru amoniac</w:t>
      </w:r>
      <w:r>
        <w:rPr>
          <w:rFonts w:ascii="Times New Roman" w:hAnsi="Times New Roman"/>
          <w:sz w:val="28"/>
          <w:szCs w:val="28"/>
        </w:rPr>
        <w:t>.</w:t>
      </w:r>
      <w:r w:rsidR="00EF7720">
        <w:rPr>
          <w:rFonts w:ascii="Times New Roman" w:hAnsi="Times New Roman"/>
          <w:sz w:val="28"/>
          <w:szCs w:val="28"/>
        </w:rPr>
        <w:t xml:space="preserve"> </w:t>
      </w:r>
    </w:p>
    <w:p w:rsidR="00EF7720" w:rsidRDefault="00EF7720" w:rsidP="00661704">
      <w:pPr>
        <w:jc w:val="both"/>
        <w:rPr>
          <w:rFonts w:ascii="Times New Roman" w:hAnsi="Times New Roman"/>
          <w:b/>
          <w:sz w:val="28"/>
          <w:szCs w:val="28"/>
          <w:lang w:val="it-IT"/>
        </w:rPr>
      </w:pPr>
    </w:p>
    <w:p w:rsidR="002F4F9F"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61704">
        <w:rPr>
          <w:rFonts w:ascii="Times New Roman" w:hAnsi="Times New Roman"/>
          <w:b/>
          <w:sz w:val="28"/>
          <w:szCs w:val="28"/>
          <w:lang w:val="it-IT"/>
        </w:rPr>
        <w:t>C</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464E54" w:rsidRDefault="00464E54" w:rsidP="00661704">
      <w:pPr>
        <w:jc w:val="both"/>
        <w:rPr>
          <w:rFonts w:ascii="Times New Roman" w:hAnsi="Times New Roman"/>
          <w:sz w:val="28"/>
          <w:szCs w:val="28"/>
          <w:lang w:val="it-IT"/>
        </w:rPr>
      </w:pPr>
    </w:p>
    <w:p w:rsidR="00862937" w:rsidRPr="00862937" w:rsidRDefault="00862937" w:rsidP="00661704">
      <w:pPr>
        <w:jc w:val="both"/>
        <w:rPr>
          <w:rFonts w:ascii="Times New Roman" w:hAnsi="Times New Roman"/>
          <w:b/>
          <w:sz w:val="28"/>
          <w:szCs w:val="28"/>
          <w:lang w:val="it-IT"/>
        </w:rPr>
      </w:pPr>
      <w:r w:rsidRPr="00862937">
        <w:rPr>
          <w:rFonts w:ascii="Times New Roman" w:hAnsi="Times New Roman"/>
          <w:b/>
          <w:sz w:val="28"/>
          <w:szCs w:val="28"/>
          <w:lang w:val="it-IT"/>
        </w:rPr>
        <w:t xml:space="preserve">I.D. Alte activități desfăsurate în cadrul </w:t>
      </w:r>
      <w:r w:rsidR="00C339D3" w:rsidRPr="00862937">
        <w:rPr>
          <w:rFonts w:ascii="Times New Roman" w:hAnsi="Times New Roman"/>
          <w:b/>
          <w:sz w:val="28"/>
          <w:szCs w:val="28"/>
          <w:lang w:val="it-IT"/>
        </w:rPr>
        <w:t>S</w:t>
      </w:r>
      <w:r w:rsidRPr="00862937">
        <w:rPr>
          <w:rFonts w:ascii="Times New Roman" w:hAnsi="Times New Roman"/>
          <w:b/>
          <w:sz w:val="28"/>
          <w:szCs w:val="28"/>
          <w:lang w:val="it-IT"/>
        </w:rPr>
        <w:t>erviciului Monitorizare și Laboratoare:</w:t>
      </w:r>
    </w:p>
    <w:p w:rsidR="00862937"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vedere procedură emitere acte de reglementare – </w:t>
      </w:r>
      <w:r w:rsidR="00464E54">
        <w:rPr>
          <w:rFonts w:ascii="Times New Roman" w:hAnsi="Times New Roman"/>
          <w:sz w:val="28"/>
          <w:szCs w:val="28"/>
        </w:rPr>
        <w:t>7</w:t>
      </w:r>
      <w:r w:rsidRPr="001F40BA">
        <w:rPr>
          <w:rFonts w:ascii="Times New Roman" w:hAnsi="Times New Roman"/>
          <w:sz w:val="28"/>
          <w:szCs w:val="28"/>
        </w:rPr>
        <w:t xml:space="preserve"> puncte de vedere</w:t>
      </w:r>
      <w:r w:rsidR="00464E54">
        <w:rPr>
          <w:rFonts w:ascii="Times New Roman" w:hAnsi="Times New Roman"/>
          <w:sz w:val="28"/>
          <w:szCs w:val="28"/>
        </w:rPr>
        <w:t xml:space="preserve"> și verificarea altor 7 documentații care nu au necesitat modificări di</w:t>
      </w:r>
      <w:r w:rsidR="00C339D3">
        <w:rPr>
          <w:rFonts w:ascii="Times New Roman" w:hAnsi="Times New Roman"/>
          <w:sz w:val="28"/>
          <w:szCs w:val="28"/>
        </w:rPr>
        <w:t>n</w:t>
      </w:r>
      <w:r w:rsidR="00464E54">
        <w:rPr>
          <w:rFonts w:ascii="Times New Roman" w:hAnsi="Times New Roman"/>
          <w:sz w:val="28"/>
          <w:szCs w:val="28"/>
        </w:rPr>
        <w:t xml:space="preserve"> punctul de vedere al monitorizarii factorilor de mediu</w:t>
      </w:r>
      <w:r w:rsidRPr="001F40BA">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0554" w:rsidRPr="001B521C">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A00554" w:rsidRPr="00C339D3" w:rsidRDefault="00A00554" w:rsidP="00862937">
      <w:pPr>
        <w:jc w:val="both"/>
        <w:rPr>
          <w:rFonts w:ascii="Times New Roman" w:hAnsi="Times New Roman"/>
          <w:sz w:val="28"/>
          <w:szCs w:val="28"/>
        </w:rPr>
      </w:pPr>
      <w:r>
        <w:rPr>
          <w:rFonts w:ascii="Times New Roman" w:hAnsi="Times New Roman"/>
          <w:sz w:val="28"/>
          <w:szCs w:val="28"/>
        </w:rPr>
        <w:t>- Verificarea și validarea chestionarelor agenților economici în SIM F2 - Inventar Emisii;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 xml:space="preserve">- Întocmirea </w:t>
      </w:r>
      <w:r w:rsidRPr="001F40BA">
        <w:rPr>
          <w:rFonts w:ascii="Times New Roman" w:hAnsi="Times New Roman"/>
          <w:sz w:val="28"/>
          <w:szCs w:val="28"/>
        </w:rPr>
        <w:t xml:space="preserve">și transmiterea </w:t>
      </w:r>
      <w:r>
        <w:rPr>
          <w:rFonts w:ascii="Times New Roman" w:hAnsi="Times New Roman"/>
          <w:sz w:val="28"/>
          <w:szCs w:val="28"/>
        </w:rPr>
        <w:t>la ANPM ,,</w:t>
      </w:r>
      <w:r w:rsidR="00A00554">
        <w:rPr>
          <w:rFonts w:ascii="Times New Roman" w:hAnsi="Times New Roman"/>
          <w:color w:val="000000"/>
          <w:sz w:val="28"/>
          <w:szCs w:val="28"/>
        </w:rPr>
        <w:t>Sinteză</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judeţ</w:t>
      </w:r>
      <w:r>
        <w:rPr>
          <w:rFonts w:ascii="Times New Roman" w:hAnsi="Times New Roman"/>
          <w:color w:val="000000"/>
          <w:sz w:val="28"/>
          <w:szCs w:val="28"/>
        </w:rPr>
        <w:t>"</w:t>
      </w:r>
      <w:r w:rsidR="00C339D3">
        <w:rPr>
          <w:rFonts w:ascii="Times New Roman" w:hAnsi="Times New Roman"/>
          <w:color w:val="000000"/>
          <w:sz w:val="28"/>
          <w:szCs w:val="28"/>
        </w:rPr>
        <w:t>;</w:t>
      </w:r>
    </w:p>
    <w:p w:rsidR="00C339D3" w:rsidRPr="001F40BA" w:rsidRDefault="00C339D3" w:rsidP="00862937">
      <w:pPr>
        <w:jc w:val="both"/>
        <w:rPr>
          <w:rFonts w:ascii="Times New Roman" w:hAnsi="Times New Roman"/>
          <w:color w:val="000000"/>
          <w:sz w:val="28"/>
          <w:szCs w:val="28"/>
        </w:rPr>
      </w:pPr>
      <w:r>
        <w:rPr>
          <w:rFonts w:ascii="Times New Roman" w:hAnsi="Times New Roman"/>
          <w:color w:val="000000"/>
          <w:sz w:val="28"/>
          <w:szCs w:val="28"/>
        </w:rPr>
        <w:t xml:space="preserve">- </w:t>
      </w:r>
      <w:r w:rsidR="008A522D">
        <w:rPr>
          <w:rFonts w:ascii="Times New Roman" w:hAnsi="Times New Roman"/>
          <w:color w:val="000000"/>
          <w:sz w:val="28"/>
          <w:szCs w:val="28"/>
        </w:rPr>
        <w:t xml:space="preserve">S-au revizuit </w:t>
      </w:r>
      <w:r>
        <w:rPr>
          <w:rFonts w:ascii="Times New Roman" w:hAnsi="Times New Roman"/>
          <w:color w:val="000000"/>
          <w:sz w:val="28"/>
          <w:szCs w:val="28"/>
        </w:rPr>
        <w:t xml:space="preserve"> 6 proc</w:t>
      </w:r>
      <w:r w:rsidR="008A522D">
        <w:rPr>
          <w:rFonts w:ascii="Times New Roman" w:hAnsi="Times New Roman"/>
          <w:color w:val="000000"/>
          <w:sz w:val="28"/>
          <w:szCs w:val="28"/>
        </w:rPr>
        <w:t>eduri generale de laborator și  anexele</w:t>
      </w:r>
      <w:r>
        <w:rPr>
          <w:rFonts w:ascii="Times New Roman" w:hAnsi="Times New Roman"/>
          <w:color w:val="000000"/>
          <w:sz w:val="28"/>
          <w:szCs w:val="28"/>
        </w:rPr>
        <w:t xml:space="preserve"> aferente.</w:t>
      </w:r>
    </w:p>
    <w:p w:rsidR="000C5706" w:rsidRDefault="000C570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86BAD" w:rsidRDefault="00C86BAD" w:rsidP="00661704">
      <w:pPr>
        <w:jc w:val="both"/>
        <w:rPr>
          <w:rFonts w:ascii="Times New Roman" w:hAnsi="Times New Roman"/>
          <w:sz w:val="28"/>
          <w:szCs w:val="28"/>
        </w:rPr>
      </w:pPr>
    </w:p>
    <w:p w:rsidR="00042678" w:rsidRDefault="00A608BA" w:rsidP="00533703">
      <w:pPr>
        <w:jc w:val="both"/>
        <w:rPr>
          <w:rFonts w:ascii="Times New Roman" w:hAnsi="Times New Roman"/>
          <w:sz w:val="28"/>
          <w:szCs w:val="28"/>
        </w:rPr>
      </w:pPr>
      <w:r w:rsidRPr="0050116E">
        <w:rPr>
          <w:rFonts w:ascii="Times New Roman" w:hAnsi="Times New Roman"/>
          <w:sz w:val="28"/>
          <w:szCs w:val="28"/>
        </w:rPr>
        <w:t xml:space="preserve">În cursul lunii </w:t>
      </w:r>
      <w:r w:rsidR="00032938">
        <w:rPr>
          <w:rFonts w:ascii="Times New Roman" w:hAnsi="Times New Roman"/>
          <w:sz w:val="28"/>
          <w:szCs w:val="28"/>
        </w:rPr>
        <w:t xml:space="preserve">nu </w:t>
      </w:r>
      <w:r w:rsidRPr="0050116E">
        <w:rPr>
          <w:rFonts w:ascii="Times New Roman" w:hAnsi="Times New Roman"/>
          <w:sz w:val="28"/>
          <w:szCs w:val="28"/>
        </w:rPr>
        <w:t xml:space="preserve">s-au realizat  măsurători ale nivelului de zgomot </w:t>
      </w:r>
      <w:r w:rsidR="00F65CBB">
        <w:rPr>
          <w:rFonts w:ascii="Times New Roman" w:hAnsi="Times New Roman"/>
          <w:sz w:val="28"/>
          <w:szCs w:val="28"/>
        </w:rPr>
        <w:t>deoarece nu au fost îndeplinite condițiile de măsurare, datorită reducerii traficului ru</w:t>
      </w:r>
      <w:r w:rsidR="000B0DB3">
        <w:rPr>
          <w:rFonts w:ascii="Times New Roman" w:hAnsi="Times New Roman"/>
          <w:sz w:val="28"/>
          <w:szCs w:val="28"/>
        </w:rPr>
        <w:t>tier timpul situației de alertă</w:t>
      </w:r>
      <w:r w:rsidR="00F65CBB">
        <w:rPr>
          <w:rFonts w:ascii="Times New Roman" w:hAnsi="Times New Roman"/>
          <w:sz w:val="28"/>
          <w:szCs w:val="28"/>
        </w:rPr>
        <w:t xml:space="preserve">. </w:t>
      </w:r>
      <w:r w:rsidRPr="0050116E">
        <w:rPr>
          <w:rFonts w:ascii="Times New Roman" w:hAnsi="Times New Roman"/>
          <w:sz w:val="28"/>
          <w:szCs w:val="28"/>
        </w:rPr>
        <w:t xml:space="preserve"> </w:t>
      </w:r>
    </w:p>
    <w:p w:rsidR="00872117" w:rsidRPr="00533703" w:rsidRDefault="00872117" w:rsidP="00533703">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6E2402" w:rsidRDefault="006E2402" w:rsidP="00B871ED">
      <w:pPr>
        <w:rPr>
          <w:rFonts w:ascii="Times New Roman" w:hAnsi="Times New Roman"/>
          <w:b/>
          <w:color w:val="0000FF"/>
          <w:sz w:val="28"/>
          <w:szCs w:val="28"/>
        </w:rPr>
      </w:pPr>
    </w:p>
    <w:p w:rsidR="00134172" w:rsidRPr="00403EBD" w:rsidRDefault="004B633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 xml:space="preserve">s-a analizat calitatea precipitaţiilor căzute în Piatra Neamţ (punct de recoltare </w:t>
      </w:r>
      <w:r w:rsidR="002B57B4" w:rsidRPr="002B57B4">
        <w:rPr>
          <w:rFonts w:ascii="Times New Roman" w:hAnsi="Times New Roman"/>
          <w:sz w:val="28"/>
          <w:szCs w:val="28"/>
        </w:rPr>
        <w:t>Stația automată NT1 Piatra</w:t>
      </w:r>
      <w:r w:rsidRPr="002B57B4">
        <w:rPr>
          <w:rFonts w:ascii="Times New Roman" w:hAnsi="Times New Roman"/>
          <w:sz w:val="28"/>
          <w:szCs w:val="28"/>
        </w:rPr>
        <w:t xml:space="preserve"> Neamţ</w:t>
      </w:r>
      <w:r w:rsidR="002B57B4" w:rsidRPr="002B57B4">
        <w:rPr>
          <w:rFonts w:ascii="Times New Roman" w:hAnsi="Times New Roman"/>
          <w:sz w:val="28"/>
          <w:szCs w:val="28"/>
        </w:rPr>
        <w:t>, st</w:t>
      </w:r>
      <w:r w:rsidR="002B57B4">
        <w:rPr>
          <w:rFonts w:ascii="Times New Roman" w:hAnsi="Times New Roman"/>
          <w:sz w:val="28"/>
          <w:szCs w:val="28"/>
        </w:rPr>
        <w:t>r. Valea Albă, f.n</w:t>
      </w:r>
      <w:r>
        <w:rPr>
          <w:rFonts w:ascii="Times New Roman" w:hAnsi="Times New Roman"/>
          <w:sz w:val="28"/>
          <w:szCs w:val="28"/>
        </w:rPr>
        <w:t xml:space="preserve"> - </w:t>
      </w:r>
      <w:r w:rsidR="00872117">
        <w:rPr>
          <w:rFonts w:ascii="Times New Roman" w:hAnsi="Times New Roman"/>
          <w:sz w:val="28"/>
          <w:szCs w:val="28"/>
        </w:rPr>
        <w:t>3</w:t>
      </w:r>
      <w:r w:rsidRPr="00751EE9">
        <w:rPr>
          <w:rFonts w:ascii="Times New Roman" w:hAnsi="Times New Roman"/>
          <w:color w:val="FF0000"/>
          <w:sz w:val="28"/>
          <w:szCs w:val="28"/>
        </w:rPr>
        <w:t xml:space="preserve"> </w:t>
      </w:r>
      <w:r w:rsidR="00872117">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C339D3" w:rsidRDefault="00C339D3"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339D3" w:rsidRDefault="00C339D3" w:rsidP="00C339D3">
      <w:pPr>
        <w:pStyle w:val="BodyTextIndent"/>
        <w:ind w:firstLine="0"/>
        <w:rPr>
          <w:rFonts w:ascii="Times New Roman" w:hAnsi="Times New Roman"/>
          <w:szCs w:val="28"/>
          <w:lang w:val="ro-RO"/>
        </w:rPr>
      </w:pPr>
    </w:p>
    <w:p w:rsidR="00C339D3" w:rsidRPr="0034528B" w:rsidRDefault="00C339D3" w:rsidP="00C339D3">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lastRenderedPageBreak/>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w:t>
      </w:r>
      <w:proofErr w:type="gramStart"/>
      <w:r w:rsidRPr="0034528B">
        <w:rPr>
          <w:rFonts w:ascii="Times New Roman" w:hAnsi="Times New Roman"/>
          <w:szCs w:val="28"/>
        </w:rPr>
        <w:t>a</w:t>
      </w:r>
      <w:proofErr w:type="gramEnd"/>
      <w:r w:rsidRPr="0034528B">
        <w:rPr>
          <w:rFonts w:ascii="Times New Roman" w:hAnsi="Times New Roman"/>
          <w:szCs w:val="28"/>
        </w:rPr>
        <w:t xml:space="preserve"> </w:t>
      </w:r>
      <w:proofErr w:type="spellStart"/>
      <w:r>
        <w:rPr>
          <w:rFonts w:ascii="Times New Roman" w:hAnsi="Times New Roman"/>
          <w:szCs w:val="28"/>
        </w:rPr>
        <w:t>început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w:t>
      </w:r>
      <w:r>
        <w:rPr>
          <w:rFonts w:ascii="Times New Roman" w:hAnsi="Times New Roman"/>
          <w:szCs w:val="28"/>
        </w:rPr>
        <w:t>20</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C339D3" w:rsidRPr="0034528B" w:rsidRDefault="00C339D3" w:rsidP="00C339D3">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iunie</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proofErr w:type="gramStart"/>
      <w:r>
        <w:rPr>
          <w:rFonts w:ascii="Times New Roman" w:hAnsi="Times New Roman"/>
          <w:szCs w:val="28"/>
        </w:rPr>
        <w:t>576</w:t>
      </w:r>
      <w:r>
        <w:rPr>
          <w:rFonts w:ascii="Times New Roman" w:hAnsi="Times New Roman"/>
          <w:color w:val="000000" w:themeColor="text1"/>
          <w:szCs w:val="28"/>
        </w:rPr>
        <w:t xml:space="preserve"> </w:t>
      </w:r>
      <w:r>
        <w:rPr>
          <w:rFonts w:ascii="Times New Roman" w:hAnsi="Times New Roman"/>
          <w:color w:val="000000"/>
          <w:szCs w:val="28"/>
        </w:rPr>
        <w:t xml:space="preserve"> </w:t>
      </w:r>
      <w:proofErr w:type="spellStart"/>
      <w:r>
        <w:rPr>
          <w:rFonts w:ascii="Times New Roman" w:hAnsi="Times New Roman"/>
          <w:szCs w:val="28"/>
        </w:rPr>
        <w:t>indicatori</w:t>
      </w:r>
      <w:proofErr w:type="spellEnd"/>
      <w:proofErr w:type="gram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6</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w:t>
      </w:r>
      <w:proofErr w:type="spellStart"/>
      <w:r>
        <w:rPr>
          <w:rFonts w:ascii="Times New Roman" w:hAnsi="Times New Roman"/>
          <w:szCs w:val="28"/>
        </w:rPr>
        <w:t>alfa</w:t>
      </w:r>
      <w:proofErr w:type="spellEnd"/>
      <w:r w:rsidRPr="0034528B">
        <w:rPr>
          <w:rFonts w:ascii="Times New Roman" w:hAnsi="Times New Roman"/>
          <w:szCs w:val="28"/>
        </w:rPr>
        <w:t xml:space="preserve">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2109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C339D3" w:rsidRPr="008D2D9E" w:rsidRDefault="00C339D3" w:rsidP="00C339D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38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iunie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15 </w:t>
      </w:r>
      <w:r w:rsidRPr="0034528B">
        <w:rPr>
          <w:rFonts w:ascii="Times New Roman" w:hAnsi="Times New Roman"/>
          <w:sz w:val="28"/>
          <w:szCs w:val="28"/>
        </w:rPr>
        <w:t xml:space="preserve">probe la SSRM Piatra Neamţ şi </w:t>
      </w:r>
      <w:r>
        <w:rPr>
          <w:rFonts w:ascii="Times New Roman" w:hAnsi="Times New Roman"/>
          <w:sz w:val="28"/>
          <w:szCs w:val="28"/>
        </w:rPr>
        <w:t>23</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 la SSRM</w:t>
      </w:r>
      <w:r w:rsidRPr="0034528B">
        <w:rPr>
          <w:rFonts w:ascii="Times New Roman" w:hAnsi="Times New Roman"/>
          <w:sz w:val="28"/>
          <w:szCs w:val="28"/>
        </w:rPr>
        <w:t xml:space="preserve"> Toaca). </w:t>
      </w:r>
      <w:r w:rsidRPr="008D2D9E">
        <w:rPr>
          <w:rFonts w:ascii="Times New Roman" w:hAnsi="Times New Roman"/>
          <w:sz w:val="28"/>
          <w:szCs w:val="28"/>
        </w:rPr>
        <w:t>De asemenea tot pentru determinarea de către SLR/</w:t>
      </w:r>
      <w:r>
        <w:rPr>
          <w:rFonts w:ascii="Times New Roman" w:hAnsi="Times New Roman"/>
          <w:sz w:val="28"/>
          <w:szCs w:val="28"/>
        </w:rPr>
        <w:t xml:space="preserve"> </w:t>
      </w:r>
      <w:r w:rsidRPr="008D2D9E">
        <w:rPr>
          <w:rFonts w:ascii="Times New Roman" w:hAnsi="Times New Roman"/>
          <w:sz w:val="28"/>
          <w:szCs w:val="28"/>
        </w:rPr>
        <w:t>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C86BAD" w:rsidRDefault="00C339D3" w:rsidP="00C339D3">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urmărirea variaţiei debitului dozei gama externe în atmosfera liberă. </w:t>
      </w:r>
    </w:p>
    <w:p w:rsidR="00C339D3" w:rsidRPr="008D2D9E" w:rsidRDefault="00C339D3" w:rsidP="00C339D3">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C339D3" w:rsidRPr="008D2D9E" w:rsidRDefault="00C339D3" w:rsidP="00C339D3">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 xml:space="preserve"> 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C339D3" w:rsidRPr="008D2D9E" w:rsidRDefault="00C339D3" w:rsidP="00C339D3">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0,5</w:t>
      </w:r>
      <w:r w:rsidRPr="008D2D9E">
        <w:rPr>
          <w:rFonts w:ascii="Times New Roman" w:hAnsi="Times New Roman"/>
          <w:color w:val="000000" w:themeColor="text1"/>
          <w:szCs w:val="28"/>
          <w:lang w:val="ro-RO"/>
        </w:rPr>
        <w:t>1÷</w:t>
      </w:r>
      <w:r>
        <w:rPr>
          <w:rFonts w:ascii="Times New Roman" w:hAnsi="Times New Roman"/>
          <w:color w:val="000000" w:themeColor="text1"/>
          <w:szCs w:val="28"/>
          <w:lang w:val="ro-RO"/>
        </w:rPr>
        <w:t>13</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38</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8D2D9E">
        <w:rPr>
          <w:rFonts w:ascii="Times New Roman" w:hAnsi="Times New Roman"/>
          <w:color w:val="000000" w:themeColor="text1"/>
          <w:szCs w:val="28"/>
          <w:lang w:val="ro-RO"/>
        </w:rPr>
        <w:t>0,</w:t>
      </w:r>
      <w:r>
        <w:rPr>
          <w:rFonts w:ascii="Times New Roman" w:hAnsi="Times New Roman"/>
          <w:color w:val="000000" w:themeColor="text1"/>
          <w:szCs w:val="28"/>
          <w:lang w:val="ro-RO"/>
        </w:rPr>
        <w:t>41</w:t>
      </w:r>
      <w:r w:rsidRPr="008D2D9E">
        <w:rPr>
          <w:rFonts w:ascii="Times New Roman" w:hAnsi="Times New Roman"/>
          <w:szCs w:val="28"/>
          <w:lang w:val="ro-RO"/>
        </w:rPr>
        <w:t>÷</w:t>
      </w:r>
      <w:r>
        <w:rPr>
          <w:rFonts w:ascii="Times New Roman" w:hAnsi="Times New Roman"/>
          <w:szCs w:val="28"/>
          <w:lang w:val="ro-RO"/>
        </w:rPr>
        <w:t>8</w:t>
      </w:r>
      <w:r w:rsidRPr="008D2D9E">
        <w:rPr>
          <w:rFonts w:ascii="Times New Roman" w:hAnsi="Times New Roman"/>
          <w:szCs w:val="28"/>
          <w:lang w:val="ro-RO"/>
        </w:rPr>
        <w:t>,</w:t>
      </w:r>
      <w:r>
        <w:rPr>
          <w:rFonts w:ascii="Times New Roman" w:hAnsi="Times New Roman"/>
          <w:szCs w:val="28"/>
          <w:lang w:val="ro-RO"/>
        </w:rPr>
        <w:t>60</w:t>
      </w:r>
      <w:r w:rsidRPr="008D2D9E">
        <w:rPr>
          <w:rFonts w:ascii="Times New Roman" w:hAnsi="Times New Roman"/>
          <w:color w:val="000000"/>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0,00</w:t>
      </w:r>
      <w:r>
        <w:rPr>
          <w:rFonts w:ascii="Times New Roman" w:hAnsi="Times New Roman"/>
          <w:szCs w:val="28"/>
          <w:lang w:val="ro-RO"/>
        </w:rPr>
        <w:t>9</w:t>
      </w:r>
      <w:r w:rsidRPr="008D2D9E">
        <w:rPr>
          <w:rFonts w:ascii="Times New Roman" w:hAnsi="Times New Roman"/>
          <w:szCs w:val="28"/>
          <w:lang w:val="ro-RO"/>
        </w:rPr>
        <w:t>÷0,10</w:t>
      </w:r>
      <w:r>
        <w:rPr>
          <w:rFonts w:ascii="Times New Roman" w:hAnsi="Times New Roman"/>
          <w:szCs w:val="28"/>
          <w:lang w:val="ro-RO"/>
        </w:rPr>
        <w:t>7</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8D2D9E">
        <w:rPr>
          <w:rFonts w:ascii="Times New Roman" w:hAnsi="Times New Roman"/>
          <w:color w:val="000000" w:themeColor="text1"/>
          <w:szCs w:val="28"/>
          <w:lang w:val="ro-RO"/>
        </w:rPr>
        <w:t>0,01</w:t>
      </w:r>
      <w:r>
        <w:rPr>
          <w:rFonts w:ascii="Times New Roman" w:hAnsi="Times New Roman"/>
          <w:color w:val="000000" w:themeColor="text1"/>
          <w:szCs w:val="28"/>
          <w:lang w:val="ro-RO"/>
        </w:rPr>
        <w:t>5</w:t>
      </w:r>
      <w:r w:rsidRPr="008D2D9E">
        <w:rPr>
          <w:rFonts w:ascii="Times New Roman" w:hAnsi="Times New Roman"/>
          <w:szCs w:val="28"/>
          <w:lang w:val="ro-RO"/>
        </w:rPr>
        <w:t>÷0,1</w:t>
      </w:r>
      <w:r>
        <w:rPr>
          <w:rFonts w:ascii="Times New Roman" w:hAnsi="Times New Roman"/>
          <w:szCs w:val="28"/>
          <w:lang w:val="ro-RO"/>
        </w:rPr>
        <w:t>1</w:t>
      </w:r>
      <w:r w:rsidRPr="008D2D9E">
        <w:rPr>
          <w:rFonts w:ascii="Times New Roman" w:hAnsi="Times New Roman"/>
          <w:szCs w:val="28"/>
          <w:lang w:val="ro-RO"/>
        </w:rPr>
        <w:t>9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C339D3" w:rsidRDefault="00C339D3" w:rsidP="00C339D3">
      <w:pPr>
        <w:pStyle w:val="BodyTextIndent"/>
        <w:ind w:firstLine="0"/>
        <w:rPr>
          <w:rFonts w:ascii="Times New Roman" w:hAnsi="Times New Roman"/>
          <w:szCs w:val="28"/>
          <w:lang w:val="ro-RO"/>
        </w:rPr>
      </w:pPr>
    </w:p>
    <w:p w:rsidR="00C339D3" w:rsidRPr="008A522D" w:rsidRDefault="00C339D3" w:rsidP="008A522D">
      <w:pPr>
        <w:pStyle w:val="BodyTextIndent"/>
        <w:ind w:firstLine="0"/>
        <w:jc w:val="center"/>
        <w:rPr>
          <w:rFonts w:ascii="Times New Roman" w:hAnsi="Times New Roman"/>
          <w:szCs w:val="28"/>
          <w:lang w:val="ro-RO"/>
        </w:rPr>
      </w:pPr>
      <w:r w:rsidRPr="008D2D9E">
        <w:rPr>
          <w:rFonts w:ascii="Times New Roman" w:hAnsi="Times New Roman"/>
          <w:noProof/>
          <w:szCs w:val="28"/>
          <w:lang w:eastAsia="en-GB"/>
        </w:rPr>
        <w:drawing>
          <wp:inline distT="0" distB="0" distL="0" distR="0">
            <wp:extent cx="5941162" cy="2541270"/>
            <wp:effectExtent l="57150" t="19050" r="97688" b="685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39D3" w:rsidRDefault="00C339D3" w:rsidP="00C339D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C339D3" w:rsidRDefault="00C339D3" w:rsidP="00C339D3">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C339D3" w:rsidRDefault="00C339D3" w:rsidP="00C339D3">
      <w:pPr>
        <w:autoSpaceDE w:val="0"/>
        <w:autoSpaceDN w:val="0"/>
        <w:adjustRightInd w:val="0"/>
        <w:jc w:val="both"/>
        <w:rPr>
          <w:rFonts w:ascii="Times New Roman" w:hAnsi="Times New Roman"/>
          <w:sz w:val="28"/>
          <w:szCs w:val="28"/>
        </w:rPr>
      </w:pPr>
    </w:p>
    <w:p w:rsidR="00C339D3" w:rsidRDefault="00C339D3" w:rsidP="00C339D3">
      <w:pPr>
        <w:autoSpaceDE w:val="0"/>
        <w:autoSpaceDN w:val="0"/>
        <w:adjustRightInd w:val="0"/>
        <w:jc w:val="center"/>
        <w:rPr>
          <w:rFonts w:ascii="Times New Roman" w:hAnsi="Times New Roman"/>
          <w:sz w:val="28"/>
          <w:szCs w:val="28"/>
        </w:rPr>
      </w:pPr>
      <w:r w:rsidRPr="008D2D9E">
        <w:rPr>
          <w:rFonts w:ascii="Times New Roman" w:hAnsi="Times New Roman"/>
          <w:noProof/>
          <w:sz w:val="28"/>
          <w:szCs w:val="28"/>
          <w:lang w:val="en-GB" w:eastAsia="en-GB"/>
        </w:rPr>
        <w:drawing>
          <wp:inline distT="0" distB="0" distL="0" distR="0">
            <wp:extent cx="6000826" cy="2541270"/>
            <wp:effectExtent l="0" t="19050" r="76124" b="4953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39D3" w:rsidRDefault="00C339D3" w:rsidP="00C339D3">
      <w:pPr>
        <w:autoSpaceDE w:val="0"/>
        <w:autoSpaceDN w:val="0"/>
        <w:adjustRightInd w:val="0"/>
        <w:jc w:val="center"/>
        <w:rPr>
          <w:rFonts w:ascii="Times New Roman" w:eastAsia="ArialMT" w:hAnsi="Times New Roman"/>
          <w:sz w:val="28"/>
          <w:szCs w:val="28"/>
          <w:lang w:eastAsia="en-US"/>
        </w:rPr>
      </w:pPr>
    </w:p>
    <w:p w:rsidR="00C339D3" w:rsidRPr="0034528B" w:rsidRDefault="00C339D3" w:rsidP="00C339D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C339D3" w:rsidRDefault="00C339D3" w:rsidP="00C339D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C339D3" w:rsidRDefault="00C339D3" w:rsidP="00C339D3">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iunie 2020</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C339D3" w:rsidRDefault="00C339D3" w:rsidP="00C339D3">
      <w:pPr>
        <w:pStyle w:val="BodyTextIndent"/>
        <w:ind w:firstLine="0"/>
        <w:jc w:val="center"/>
        <w:rPr>
          <w:rFonts w:ascii="Times New Roman" w:hAnsi="Times New Roman"/>
          <w:szCs w:val="28"/>
          <w:lang w:val="ro-RO"/>
        </w:rPr>
      </w:pPr>
      <w:r w:rsidRPr="008D2D9E">
        <w:rPr>
          <w:rFonts w:ascii="Times New Roman" w:hAnsi="Times New Roman"/>
          <w:noProof/>
          <w:szCs w:val="28"/>
          <w:lang w:eastAsia="en-GB"/>
        </w:rPr>
        <w:drawing>
          <wp:inline distT="0" distB="0" distL="0" distR="0">
            <wp:extent cx="5944845" cy="3126486"/>
            <wp:effectExtent l="0" t="19050" r="74955" b="54864"/>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65BF" w:rsidRDefault="00FD65BF" w:rsidP="00C339D3">
      <w:pPr>
        <w:autoSpaceDE w:val="0"/>
        <w:autoSpaceDN w:val="0"/>
        <w:adjustRightInd w:val="0"/>
        <w:jc w:val="center"/>
        <w:rPr>
          <w:rFonts w:ascii="Times New Roman" w:eastAsia="ArialMT" w:hAnsi="Times New Roman"/>
          <w:sz w:val="28"/>
          <w:szCs w:val="28"/>
          <w:lang w:eastAsia="en-US"/>
        </w:rPr>
      </w:pPr>
    </w:p>
    <w:p w:rsidR="00C339D3" w:rsidRPr="00646973" w:rsidRDefault="00C339D3" w:rsidP="0064697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C339D3" w:rsidRPr="00BA5559" w:rsidRDefault="00C339D3" w:rsidP="00C339D3">
      <w:pPr>
        <w:jc w:val="both"/>
        <w:rPr>
          <w:rFonts w:ascii="Times New Roman" w:hAnsi="Times New Roman"/>
          <w:sz w:val="28"/>
          <w:szCs w:val="28"/>
        </w:rPr>
      </w:pPr>
      <w:r w:rsidRPr="00BA5559">
        <w:rPr>
          <w:rFonts w:ascii="Times New Roman" w:hAnsi="Times New Roman"/>
          <w:sz w:val="28"/>
          <w:szCs w:val="28"/>
        </w:rPr>
        <w:lastRenderedPageBreak/>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179</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9</w:t>
      </w:r>
      <w:r w:rsidRPr="00BA5559">
        <w:rPr>
          <w:rFonts w:ascii="Times New Roman" w:hAnsi="Times New Roman"/>
          <w:sz w:val="28"/>
          <w:szCs w:val="28"/>
        </w:rPr>
        <w:t>÷</w:t>
      </w:r>
      <w:r>
        <w:rPr>
          <w:rFonts w:ascii="Times New Roman" w:hAnsi="Times New Roman"/>
          <w:sz w:val="28"/>
          <w:szCs w:val="28"/>
        </w:rPr>
        <w:t>1766</w:t>
      </w:r>
      <w:r w:rsidRPr="00BA5559">
        <w:rPr>
          <w:rFonts w:ascii="Times New Roman" w:hAnsi="Times New Roman"/>
          <w:sz w:val="28"/>
          <w:szCs w:val="28"/>
        </w:rPr>
        <w:t>,</w:t>
      </w:r>
      <w:r>
        <w:rPr>
          <w:rFonts w:ascii="Times New Roman" w:hAnsi="Times New Roman"/>
          <w:sz w:val="28"/>
          <w:szCs w:val="28"/>
        </w:rPr>
        <w:t>0</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decât limita  de  atenţionare  </w:t>
      </w:r>
      <w:r w:rsidRPr="00BA5559">
        <w:rPr>
          <w:rFonts w:ascii="Times New Roman" w:eastAsia="ArialMT" w:hAnsi="Times New Roman"/>
          <w:sz w:val="28"/>
          <w:szCs w:val="28"/>
          <w:lang w:eastAsia="en-US"/>
        </w:rPr>
        <w:t xml:space="preserve">stabilită  prin  Ordinul </w:t>
      </w:r>
      <w:r>
        <w:rPr>
          <w:rFonts w:ascii="Times New Roman" w:eastAsia="ArialMT" w:hAnsi="Times New Roman"/>
          <w:sz w:val="28"/>
          <w:szCs w:val="28"/>
          <w:lang w:eastAsia="en-US"/>
        </w:rPr>
        <w:t xml:space="preserve">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C339D3" w:rsidRPr="006C111D" w:rsidRDefault="00C339D3" w:rsidP="00C339D3">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712</w:t>
      </w:r>
      <w:r>
        <w:rPr>
          <w:rFonts w:ascii="Times New Roman" w:hAnsi="Times New Roman"/>
          <w:color w:val="000000" w:themeColor="text1"/>
          <w:sz w:val="28"/>
          <w:szCs w:val="28"/>
        </w:rPr>
        <w:t>,8</w:t>
      </w:r>
      <w:r w:rsidRPr="006C111D">
        <w:rPr>
          <w:rFonts w:ascii="Times New Roman" w:hAnsi="Times New Roman"/>
          <w:sz w:val="28"/>
          <w:szCs w:val="28"/>
        </w:rPr>
        <w:t>÷</w:t>
      </w:r>
      <w:r>
        <w:rPr>
          <w:rFonts w:ascii="Times New Roman" w:hAnsi="Times New Roman"/>
          <w:sz w:val="28"/>
          <w:szCs w:val="28"/>
        </w:rPr>
        <w:t>840,4</w:t>
      </w:r>
      <w:r w:rsidRPr="006C111D">
        <w:rPr>
          <w:rFonts w:ascii="Times New Roman" w:hAnsi="Times New Roman"/>
          <w:sz w:val="28"/>
          <w:szCs w:val="28"/>
        </w:rPr>
        <w:t xml:space="preserve"> Bq/Kg la SSRM Piatra Neamţ, respectiv </w:t>
      </w:r>
      <w:r>
        <w:rPr>
          <w:rFonts w:ascii="Times New Roman" w:hAnsi="Times New Roman"/>
          <w:sz w:val="28"/>
          <w:szCs w:val="28"/>
        </w:rPr>
        <w:t>1165</w:t>
      </w:r>
      <w:r>
        <w:rPr>
          <w:rFonts w:ascii="Times New Roman" w:hAnsi="Times New Roman"/>
          <w:color w:val="000000" w:themeColor="text1"/>
          <w:sz w:val="28"/>
          <w:szCs w:val="28"/>
        </w:rPr>
        <w:t>,3</w:t>
      </w:r>
      <w:r w:rsidRPr="006C111D">
        <w:rPr>
          <w:rFonts w:ascii="Times New Roman" w:hAnsi="Times New Roman"/>
          <w:sz w:val="28"/>
          <w:szCs w:val="28"/>
        </w:rPr>
        <w:t>÷</w:t>
      </w:r>
      <w:r>
        <w:rPr>
          <w:rFonts w:ascii="Times New Roman" w:hAnsi="Times New Roman"/>
          <w:sz w:val="28"/>
          <w:szCs w:val="28"/>
        </w:rPr>
        <w:t xml:space="preserve">1338,7 </w:t>
      </w:r>
      <w:r w:rsidRPr="006C111D">
        <w:rPr>
          <w:rFonts w:ascii="Times New Roman" w:hAnsi="Times New Roman"/>
          <w:sz w:val="28"/>
          <w:szCs w:val="28"/>
        </w:rPr>
        <w:t>Bq/Kg la SSRM Toaca) şi cele pentru vegetaţia spontană (</w:t>
      </w:r>
      <w:r>
        <w:rPr>
          <w:rFonts w:ascii="Times New Roman" w:hAnsi="Times New Roman"/>
          <w:sz w:val="28"/>
          <w:szCs w:val="28"/>
        </w:rPr>
        <w:t>172</w:t>
      </w:r>
      <w:r w:rsidRPr="006C111D">
        <w:rPr>
          <w:rFonts w:ascii="Times New Roman" w:hAnsi="Times New Roman"/>
          <w:color w:val="000000"/>
          <w:sz w:val="28"/>
          <w:szCs w:val="28"/>
        </w:rPr>
        <w:t>,</w:t>
      </w:r>
      <w:r>
        <w:rPr>
          <w:rFonts w:ascii="Times New Roman" w:hAnsi="Times New Roman"/>
          <w:color w:val="000000"/>
          <w:sz w:val="28"/>
          <w:szCs w:val="28"/>
        </w:rPr>
        <w:t>9</w:t>
      </w:r>
      <w:r w:rsidRPr="006C111D">
        <w:rPr>
          <w:rFonts w:ascii="Times New Roman" w:hAnsi="Times New Roman"/>
          <w:sz w:val="28"/>
          <w:szCs w:val="28"/>
        </w:rPr>
        <w:t>÷</w:t>
      </w:r>
      <w:r>
        <w:rPr>
          <w:rFonts w:ascii="Times New Roman" w:hAnsi="Times New Roman"/>
          <w:sz w:val="28"/>
          <w:szCs w:val="28"/>
        </w:rPr>
        <w:t>343</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Bq/Kg la SSRM Piatra Neamţ, </w:t>
      </w:r>
      <w:r>
        <w:rPr>
          <w:rFonts w:ascii="Times New Roman" w:hAnsi="Times New Roman"/>
          <w:sz w:val="28"/>
          <w:szCs w:val="28"/>
        </w:rPr>
        <w:t>respectiv 377</w:t>
      </w:r>
      <w:r w:rsidRPr="006C111D">
        <w:rPr>
          <w:rFonts w:ascii="Times New Roman" w:hAnsi="Times New Roman"/>
          <w:color w:val="000000"/>
          <w:sz w:val="28"/>
          <w:szCs w:val="28"/>
        </w:rPr>
        <w:t>,</w:t>
      </w:r>
      <w:r>
        <w:rPr>
          <w:rFonts w:ascii="Times New Roman" w:hAnsi="Times New Roman"/>
          <w:color w:val="000000"/>
          <w:sz w:val="28"/>
          <w:szCs w:val="28"/>
        </w:rPr>
        <w:t>1</w:t>
      </w:r>
      <w:r w:rsidRPr="006C111D">
        <w:rPr>
          <w:rFonts w:ascii="Times New Roman" w:hAnsi="Times New Roman"/>
          <w:sz w:val="28"/>
          <w:szCs w:val="28"/>
        </w:rPr>
        <w:t>÷</w:t>
      </w:r>
      <w:r>
        <w:rPr>
          <w:rFonts w:ascii="Times New Roman" w:hAnsi="Times New Roman"/>
          <w:sz w:val="28"/>
          <w:szCs w:val="28"/>
        </w:rPr>
        <w:t>579</w:t>
      </w:r>
      <w:r w:rsidRPr="006C111D">
        <w:rPr>
          <w:rFonts w:ascii="Times New Roman" w:hAnsi="Times New Roman"/>
          <w:sz w:val="28"/>
          <w:szCs w:val="28"/>
        </w:rPr>
        <w:t>,</w:t>
      </w:r>
      <w:r>
        <w:rPr>
          <w:rFonts w:ascii="Times New Roman" w:hAnsi="Times New Roman"/>
          <w:sz w:val="28"/>
          <w:szCs w:val="28"/>
        </w:rPr>
        <w:t>2</w:t>
      </w:r>
      <w:r w:rsidRPr="006C111D">
        <w:rPr>
          <w:rFonts w:ascii="Times New Roman" w:hAnsi="Times New Roman"/>
          <w:sz w:val="28"/>
          <w:szCs w:val="28"/>
        </w:rPr>
        <w:t xml:space="preserve"> Bq/Kg la SSRM Toaca)</w:t>
      </w:r>
      <w:r>
        <w:rPr>
          <w:rFonts w:ascii="Times New Roman" w:hAnsi="Times New Roman"/>
          <w:sz w:val="28"/>
          <w:szCs w:val="28"/>
        </w:rPr>
        <w:t>,</w:t>
      </w:r>
      <w:r w:rsidRPr="006C111D">
        <w:rPr>
          <w:rFonts w:ascii="Times New Roman" w:hAnsi="Times New Roman"/>
          <w:sz w:val="28"/>
          <w:szCs w:val="28"/>
        </w:rPr>
        <w:t xml:space="preserve"> valorile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C339D3" w:rsidRDefault="00C339D3" w:rsidP="00C339D3">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iunie 2020</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C339D3" w:rsidRDefault="00C339D3" w:rsidP="00C339D3">
      <w:pPr>
        <w:jc w:val="both"/>
        <w:rPr>
          <w:rFonts w:ascii="Times New Roman" w:hAnsi="Times New Roman"/>
          <w:sz w:val="28"/>
          <w:szCs w:val="28"/>
        </w:rPr>
      </w:pPr>
      <w:r w:rsidRPr="0034528B">
        <w:rPr>
          <w:rFonts w:ascii="Times New Roman" w:hAnsi="Times New Roman"/>
          <w:sz w:val="28"/>
          <w:szCs w:val="28"/>
        </w:rPr>
        <w:t>Conform programului special de monitorizare în 20</w:t>
      </w:r>
      <w:r>
        <w:rPr>
          <w:rFonts w:ascii="Times New Roman" w:hAnsi="Times New Roman"/>
          <w:sz w:val="28"/>
          <w:szCs w:val="28"/>
        </w:rPr>
        <w:t>20</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atât </w:t>
      </w:r>
      <w:r w:rsidRPr="0034528B">
        <w:rPr>
          <w:rFonts w:ascii="Times New Roman" w:hAnsi="Times New Roman"/>
          <w:sz w:val="28"/>
          <w:szCs w:val="28"/>
        </w:rPr>
        <w:t xml:space="preserve">din zona Tulgheş-Grinţieş </w:t>
      </w:r>
      <w:r>
        <w:rPr>
          <w:rFonts w:ascii="Times New Roman" w:hAnsi="Times New Roman"/>
          <w:sz w:val="28"/>
          <w:szCs w:val="28"/>
        </w:rPr>
        <w:t xml:space="preserve">cât şi din zona Bicazu Ardelean-Telec </w:t>
      </w:r>
      <w:r w:rsidRPr="0034528B">
        <w:rPr>
          <w:rFonts w:ascii="Times New Roman" w:hAnsi="Times New Roman"/>
          <w:sz w:val="28"/>
          <w:szCs w:val="28"/>
        </w:rPr>
        <w:t xml:space="preserve">au fost prelevate pentru măsurători beta globale, alfa globale şi gama spectrometrice </w:t>
      </w:r>
      <w:r>
        <w:rPr>
          <w:rFonts w:ascii="Times New Roman" w:hAnsi="Times New Roman"/>
          <w:sz w:val="28"/>
          <w:szCs w:val="28"/>
        </w:rPr>
        <w:t xml:space="preserve">câte 2 </w:t>
      </w:r>
      <w:r w:rsidRPr="0034528B">
        <w:rPr>
          <w:rFonts w:ascii="Times New Roman" w:hAnsi="Times New Roman"/>
          <w:sz w:val="28"/>
          <w:szCs w:val="28"/>
        </w:rPr>
        <w:t>prob</w:t>
      </w:r>
      <w:r>
        <w:rPr>
          <w:rFonts w:ascii="Times New Roman" w:hAnsi="Times New Roman"/>
          <w:sz w:val="28"/>
          <w:szCs w:val="28"/>
        </w:rPr>
        <w:t>e de apă de suprafaţă, 2</w:t>
      </w:r>
      <w:r w:rsidRPr="0034528B">
        <w:rPr>
          <w:rFonts w:ascii="Times New Roman" w:hAnsi="Times New Roman"/>
          <w:sz w:val="28"/>
          <w:szCs w:val="28"/>
        </w:rPr>
        <w:t xml:space="preserve"> prob</w:t>
      </w:r>
      <w:r>
        <w:rPr>
          <w:rFonts w:ascii="Times New Roman" w:hAnsi="Times New Roman"/>
          <w:sz w:val="28"/>
          <w:szCs w:val="28"/>
        </w:rPr>
        <w:t>e</w:t>
      </w:r>
      <w:r w:rsidRPr="0034528B">
        <w:rPr>
          <w:rFonts w:ascii="Times New Roman" w:hAnsi="Times New Roman"/>
          <w:sz w:val="28"/>
          <w:szCs w:val="28"/>
        </w:rPr>
        <w:t xml:space="preserve"> de sediment acvatic</w:t>
      </w:r>
      <w:r>
        <w:rPr>
          <w:rFonts w:ascii="Times New Roman" w:hAnsi="Times New Roman"/>
          <w:sz w:val="28"/>
          <w:szCs w:val="28"/>
        </w:rPr>
        <w:t>, 2 probe de apă freatică, 7 probe de sol necultivat şi 7 probe de vegetaţie spontană</w:t>
      </w:r>
      <w:r w:rsidRPr="0034528B">
        <w:rPr>
          <w:rFonts w:ascii="Times New Roman" w:hAnsi="Times New Roman"/>
          <w:sz w:val="28"/>
          <w:szCs w:val="28"/>
        </w:rPr>
        <w:t xml:space="preserve">. </w:t>
      </w:r>
      <w:r>
        <w:rPr>
          <w:rFonts w:ascii="Times New Roman" w:hAnsi="Times New Roman"/>
          <w:sz w:val="28"/>
          <w:szCs w:val="28"/>
        </w:rPr>
        <w:t xml:space="preserve">De asemenea la SSRM Piatra Neamţ s-a recoltat şi proba anuală de vegetaţie spontană. </w:t>
      </w:r>
      <w:r w:rsidRPr="0034528B">
        <w:rPr>
          <w:rFonts w:ascii="Times New Roman" w:hAnsi="Times New Roman"/>
          <w:sz w:val="28"/>
          <w:szCs w:val="28"/>
        </w:rPr>
        <w:t>La SSRM Piatra Neamţ aceste probe au fost pregătite pentru efectuarea determinărilor impuse prin program, s-au efectuat măsurătorile alfa şi</w:t>
      </w:r>
      <w:r>
        <w:rPr>
          <w:rFonts w:ascii="Times New Roman" w:hAnsi="Times New Roman"/>
          <w:sz w:val="28"/>
          <w:szCs w:val="28"/>
        </w:rPr>
        <w:t>/sau</w:t>
      </w:r>
      <w:r w:rsidRPr="0034528B">
        <w:rPr>
          <w:rFonts w:ascii="Times New Roman" w:hAnsi="Times New Roman"/>
          <w:sz w:val="28"/>
          <w:szCs w:val="28"/>
        </w:rPr>
        <w:t xml:space="preserve"> beta globale şi au fost trimise la APM Iaşi în vederea efectuării la SSRM Iaşi a măsurătorilor gama spectrometrice.</w:t>
      </w:r>
    </w:p>
    <w:p w:rsidR="00C339D3" w:rsidRPr="0034528B" w:rsidRDefault="00C339D3" w:rsidP="00C339D3">
      <w:pPr>
        <w:jc w:val="both"/>
        <w:rPr>
          <w:rFonts w:ascii="Times New Roman" w:hAnsi="Times New Roman"/>
          <w:sz w:val="28"/>
          <w:szCs w:val="28"/>
        </w:rPr>
      </w:pPr>
      <w:r>
        <w:rPr>
          <w:rFonts w:ascii="Times New Roman" w:hAnsi="Times New Roman"/>
          <w:sz w:val="28"/>
          <w:szCs w:val="28"/>
        </w:rPr>
        <w:t>La SSRM Toaca a fost recoltată şi o probă de muşchi de piatră (stâncă) din zona vârfului Panaghia. Proba a fost pregătită pentru măsurare la SSRM Toaca, s-a determinat activitatea beta globală a probei şi apoi a fost trimisă la SLR/LNRR pentru efectuarea de determinări gama spectrometrice şi/sau radiochimice.</w:t>
      </w:r>
    </w:p>
    <w:p w:rsidR="00C339D3" w:rsidRPr="00262976" w:rsidRDefault="00C339D3" w:rsidP="00C339D3">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iunie 2020</w:t>
      </w:r>
      <w:r w:rsidRPr="00262976">
        <w:rPr>
          <w:rFonts w:ascii="Times New Roman" w:hAnsi="Times New Roman"/>
          <w:sz w:val="28"/>
          <w:szCs w:val="28"/>
        </w:rPr>
        <w:t xml:space="preserve"> privind radioactivitatea factorilor de mediu monitorizaţi la cele două staţii din judeţul Neamţ. </w:t>
      </w:r>
    </w:p>
    <w:p w:rsidR="00C339D3" w:rsidRDefault="00C339D3" w:rsidP="00C339D3">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SLR</w:t>
      </w:r>
      <w:r w:rsidRPr="00262976">
        <w:rPr>
          <w:sz w:val="28"/>
          <w:szCs w:val="28"/>
        </w:rPr>
        <w:t>-</w:t>
      </w:r>
      <w:r>
        <w:rPr>
          <w:sz w:val="28"/>
          <w:szCs w:val="28"/>
        </w:rPr>
        <w:t>LNRR</w:t>
      </w:r>
      <w:r w:rsidRPr="00262976">
        <w:rPr>
          <w:sz w:val="28"/>
          <w:szCs w:val="28"/>
        </w:rPr>
        <w:t xml:space="preserve">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C339D3" w:rsidRDefault="00C339D3" w:rsidP="007403DD">
      <w:pPr>
        <w:jc w:val="both"/>
        <w:rPr>
          <w:rFonts w:ascii="Times New Roman" w:hAnsi="Times New Roman"/>
          <w:b/>
          <w:color w:val="0000FF"/>
          <w:sz w:val="28"/>
          <w:szCs w:val="28"/>
        </w:rPr>
      </w:pPr>
    </w:p>
    <w:p w:rsidR="00646973" w:rsidRDefault="00646973" w:rsidP="007403DD">
      <w:pPr>
        <w:jc w:val="both"/>
        <w:rPr>
          <w:rFonts w:ascii="Times New Roman" w:hAnsi="Times New Roman"/>
          <w:b/>
          <w:color w:val="0000FF"/>
          <w:sz w:val="28"/>
          <w:szCs w:val="28"/>
        </w:rPr>
      </w:pPr>
    </w:p>
    <w:p w:rsidR="00646973" w:rsidRDefault="00646973" w:rsidP="007403DD">
      <w:pPr>
        <w:jc w:val="both"/>
        <w:rPr>
          <w:rFonts w:ascii="Times New Roman" w:hAnsi="Times New Roman"/>
          <w:b/>
          <w:color w:val="0000FF"/>
          <w:sz w:val="28"/>
          <w:szCs w:val="28"/>
        </w:rPr>
      </w:pPr>
    </w:p>
    <w:p w:rsidR="00646973" w:rsidRDefault="00646973" w:rsidP="007403DD">
      <w:pPr>
        <w:jc w:val="both"/>
        <w:rPr>
          <w:rFonts w:ascii="Times New Roman" w:hAnsi="Times New Roman"/>
          <w:b/>
          <w:color w:val="0000FF"/>
          <w:sz w:val="28"/>
          <w:szCs w:val="28"/>
        </w:rPr>
      </w:pPr>
    </w:p>
    <w:p w:rsidR="00646973" w:rsidRDefault="00646973" w:rsidP="007403DD">
      <w:pPr>
        <w:jc w:val="both"/>
        <w:rPr>
          <w:rFonts w:ascii="Times New Roman" w:hAnsi="Times New Roman"/>
          <w:b/>
          <w:color w:val="0000FF"/>
          <w:sz w:val="28"/>
          <w:szCs w:val="28"/>
        </w:rPr>
      </w:pPr>
    </w:p>
    <w:p w:rsidR="000E1348" w:rsidRPr="00646973"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734839" w:rsidRDefault="007403DD" w:rsidP="0051042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0B0DB3">
        <w:rPr>
          <w:rFonts w:ascii="Times New Roman" w:hAnsi="Times New Roman"/>
          <w:b/>
          <w:sz w:val="28"/>
          <w:szCs w:val="28"/>
        </w:rPr>
        <w:t>i</w:t>
      </w:r>
      <w:r w:rsidR="00872117">
        <w:rPr>
          <w:rFonts w:ascii="Times New Roman" w:hAnsi="Times New Roman"/>
          <w:b/>
          <w:sz w:val="28"/>
          <w:szCs w:val="28"/>
        </w:rPr>
        <w:t>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646973" w:rsidRDefault="00646973" w:rsidP="003B56B9">
      <w:pPr>
        <w:numPr>
          <w:ilvl w:val="0"/>
          <w:numId w:val="5"/>
        </w:numPr>
        <w:tabs>
          <w:tab w:val="left" w:pos="0"/>
        </w:tabs>
        <w:ind w:left="0" w:firstLine="0"/>
        <w:jc w:val="both"/>
        <w:rPr>
          <w:rFonts w:ascii="Times New Roman" w:hAnsi="Times New Roman"/>
          <w:sz w:val="28"/>
          <w:szCs w:val="28"/>
        </w:rPr>
      </w:pP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6B629A" w:rsidP="006B629A">
      <w:pPr>
        <w:jc w:val="both"/>
        <w:rPr>
          <w:rFonts w:ascii="Times New Roman" w:hAnsi="Times New Roman"/>
          <w:bCs/>
          <w:sz w:val="28"/>
          <w:szCs w:val="28"/>
        </w:rPr>
      </w:pPr>
      <w:r>
        <w:rPr>
          <w:rFonts w:ascii="Times New Roman" w:hAnsi="Times New Roman"/>
          <w:sz w:val="28"/>
          <w:szCs w:val="28"/>
        </w:rPr>
        <w:t xml:space="preserve">- </w:t>
      </w:r>
      <w:r w:rsidR="00A1061D"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6B629A" w:rsidRDefault="006B629A" w:rsidP="006B629A">
      <w:pPr>
        <w:jc w:val="both"/>
        <w:rPr>
          <w:rFonts w:ascii="Times New Roman" w:hAnsi="Times New Roman"/>
          <w:sz w:val="28"/>
          <w:szCs w:val="28"/>
        </w:rPr>
      </w:pPr>
      <w:r>
        <w:rPr>
          <w:rFonts w:ascii="Times New Roman" w:hAnsi="Times New Roman"/>
          <w:sz w:val="28"/>
          <w:szCs w:val="28"/>
        </w:rPr>
        <w:t xml:space="preserve">- </w:t>
      </w:r>
      <w:r w:rsidR="00740D15">
        <w:rPr>
          <w:rFonts w:ascii="Times New Roman" w:hAnsi="Times New Roman"/>
          <w:sz w:val="28"/>
          <w:szCs w:val="28"/>
        </w:rPr>
        <w:t xml:space="preserve">S-au verificat coordonatele STEREO 1970 ale tuturor notificarilor privind </w:t>
      </w:r>
      <w:r w:rsidR="00740D15" w:rsidRPr="005D34F1">
        <w:rPr>
          <w:rFonts w:ascii="Times New Roman" w:hAnsi="Times New Roman"/>
          <w:sz w:val="28"/>
          <w:szCs w:val="28"/>
        </w:rPr>
        <w:t>eliberarea actelor de reglementare;</w:t>
      </w:r>
    </w:p>
    <w:p w:rsidR="00C272AF" w:rsidRPr="00A626FF" w:rsidRDefault="00C272AF" w:rsidP="00C272AF">
      <w:pPr>
        <w:jc w:val="both"/>
        <w:rPr>
          <w:rFonts w:ascii="Times New Roman" w:hAnsi="Times New Roman"/>
          <w:bCs/>
          <w:sz w:val="28"/>
          <w:szCs w:val="28"/>
        </w:rPr>
      </w:pPr>
      <w:r>
        <w:rPr>
          <w:rFonts w:ascii="Times New Roman" w:hAnsi="Times New Roman"/>
          <w:sz w:val="28"/>
          <w:szCs w:val="28"/>
        </w:rPr>
        <w:t>- S-a participat la ședințele C.A.T. organizate de instituție;</w:t>
      </w:r>
    </w:p>
    <w:p w:rsidR="00C272AF" w:rsidRPr="0071385C" w:rsidRDefault="00C272AF" w:rsidP="00C272AF">
      <w:pPr>
        <w:jc w:val="both"/>
        <w:rPr>
          <w:rFonts w:ascii="Times New Roman" w:hAnsi="Times New Roman"/>
          <w:bCs/>
          <w:sz w:val="28"/>
          <w:szCs w:val="28"/>
        </w:rPr>
      </w:pPr>
      <w:r>
        <w:rPr>
          <w:rFonts w:ascii="Times New Roman" w:hAnsi="Times New Roman"/>
          <w:sz w:val="28"/>
          <w:szCs w:val="28"/>
        </w:rPr>
        <w:t xml:space="preserve">- </w:t>
      </w:r>
      <w:r w:rsidRPr="001909F9">
        <w:rPr>
          <w:rFonts w:ascii="Times New Roman" w:hAnsi="Times New Roman"/>
          <w:sz w:val="28"/>
          <w:szCs w:val="28"/>
        </w:rPr>
        <w:t>S-au analizat studiile de evaluare adecvată elaborate</w:t>
      </w:r>
      <w:r>
        <w:rPr>
          <w:rFonts w:ascii="Times New Roman" w:hAnsi="Times New Roman"/>
          <w:sz w:val="28"/>
          <w:szCs w:val="28"/>
        </w:rPr>
        <w:t xml:space="preserve"> pentru proiecte desfășurate pe </w:t>
      </w:r>
      <w:r w:rsidRPr="001909F9">
        <w:rPr>
          <w:rFonts w:ascii="Times New Roman" w:hAnsi="Times New Roman"/>
          <w:sz w:val="28"/>
          <w:szCs w:val="28"/>
        </w:rPr>
        <w:t>raza ariilor naturale protejate și s-au stabilit condiții/măsuri de protecție</w:t>
      </w:r>
      <w:r>
        <w:rPr>
          <w:rFonts w:ascii="Times New Roman" w:hAnsi="Times New Roman"/>
          <w:sz w:val="28"/>
          <w:szCs w:val="28"/>
        </w:rPr>
        <w:t xml:space="preserve"> a biodiversității</w:t>
      </w:r>
      <w:r w:rsidRPr="001909F9">
        <w:rPr>
          <w:rFonts w:ascii="Times New Roman" w:hAnsi="Times New Roman"/>
          <w:sz w:val="28"/>
          <w:szCs w:val="28"/>
        </w:rPr>
        <w:t>;</w:t>
      </w:r>
    </w:p>
    <w:p w:rsidR="00C272AF" w:rsidRPr="001909F9" w:rsidRDefault="00C272AF" w:rsidP="00C272AF">
      <w:pPr>
        <w:jc w:val="both"/>
        <w:rPr>
          <w:rFonts w:ascii="Times New Roman" w:hAnsi="Times New Roman"/>
          <w:bCs/>
          <w:sz w:val="28"/>
          <w:szCs w:val="28"/>
        </w:rPr>
      </w:pPr>
      <w:r>
        <w:rPr>
          <w:rFonts w:ascii="Times New Roman" w:hAnsi="Times New Roman"/>
          <w:sz w:val="28"/>
          <w:szCs w:val="28"/>
        </w:rPr>
        <w:t>- S-a participat la dezbaterile publice organizate în cadrul procedurilor de reglementare;</w:t>
      </w:r>
    </w:p>
    <w:p w:rsidR="00C272AF" w:rsidRDefault="00C272AF" w:rsidP="00C272AF">
      <w:pPr>
        <w:jc w:val="both"/>
        <w:rPr>
          <w:rFonts w:ascii="Times New Roman" w:hAnsi="Times New Roman"/>
          <w:sz w:val="28"/>
          <w:szCs w:val="28"/>
        </w:rPr>
      </w:pPr>
      <w:r>
        <w:rPr>
          <w:rFonts w:ascii="Times New Roman" w:hAnsi="Times New Roman"/>
          <w:sz w:val="28"/>
          <w:szCs w:val="28"/>
        </w:rPr>
        <w:t>- S-au emis două autorizații de recoltare/capturare a plantelor/animalelor din flora/fauna sălbatică;</w:t>
      </w:r>
    </w:p>
    <w:p w:rsidR="00C272AF" w:rsidRDefault="00C272AF" w:rsidP="00C272AF">
      <w:pPr>
        <w:jc w:val="both"/>
        <w:rPr>
          <w:rFonts w:ascii="Times New Roman" w:hAnsi="Times New Roman"/>
          <w:sz w:val="28"/>
          <w:szCs w:val="28"/>
        </w:rPr>
      </w:pPr>
      <w:r>
        <w:rPr>
          <w:rFonts w:ascii="Times New Roman" w:hAnsi="Times New Roman"/>
          <w:sz w:val="28"/>
          <w:szCs w:val="28"/>
        </w:rPr>
        <w:t>- S-a participat la patru comisii de constatate și evaluare a pagubelor produse de animalele sălbatice culturilor agricole și animalelor domestice (comunele Grumăzești, Sagna, Borca, Alexandru cel Bun);</w:t>
      </w:r>
    </w:p>
    <w:p w:rsidR="00402570" w:rsidRDefault="00C272AF" w:rsidP="00402570">
      <w:pPr>
        <w:jc w:val="both"/>
        <w:rPr>
          <w:rFonts w:ascii="Times New Roman" w:hAnsi="Times New Roman"/>
          <w:sz w:val="28"/>
          <w:szCs w:val="28"/>
        </w:rPr>
      </w:pPr>
      <w:r>
        <w:rPr>
          <w:rFonts w:ascii="Times New Roman" w:hAnsi="Times New Roman"/>
          <w:sz w:val="28"/>
          <w:szCs w:val="28"/>
        </w:rPr>
        <w:t>- S-au elaborat materiale informative pentru pagina de Facebook a intituției.</w:t>
      </w:r>
    </w:p>
    <w:p w:rsidR="00C777D2" w:rsidRDefault="00C777D2" w:rsidP="006569BB">
      <w:pPr>
        <w:jc w:val="both"/>
        <w:rPr>
          <w:rFonts w:ascii="Times New Roman" w:hAnsi="Times New Roman"/>
          <w:b/>
          <w:color w:val="0000FF"/>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Pr="002A5838" w:rsidRDefault="002D10D2" w:rsidP="002D10D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0B0DB3">
        <w:rPr>
          <w:rFonts w:ascii="Times New Roman" w:hAnsi="Times New Roman"/>
          <w:b/>
          <w:sz w:val="28"/>
          <w:szCs w:val="28"/>
        </w:rPr>
        <w:t>i</w:t>
      </w:r>
      <w:r w:rsidR="00872117">
        <w:rPr>
          <w:rFonts w:ascii="Times New Roman" w:hAnsi="Times New Roman"/>
          <w:b/>
          <w:sz w:val="28"/>
          <w:szCs w:val="28"/>
        </w:rPr>
        <w:t>unie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1F40BA" w:rsidRPr="00AE22B8" w:rsidRDefault="001F40BA" w:rsidP="001F40BA">
      <w:pPr>
        <w:numPr>
          <w:ilvl w:val="0"/>
          <w:numId w:val="6"/>
        </w:numPr>
        <w:tabs>
          <w:tab w:val="clear" w:pos="720"/>
          <w:tab w:val="num" w:pos="284"/>
        </w:tabs>
        <w:ind w:left="284" w:hanging="284"/>
        <w:jc w:val="both"/>
        <w:rPr>
          <w:rFonts w:ascii="Times New Roman" w:hAnsi="Times New Roman"/>
          <w:color w:val="000000"/>
          <w:sz w:val="28"/>
          <w:szCs w:val="28"/>
        </w:rPr>
      </w:pPr>
      <w:r w:rsidRPr="00AE22B8">
        <w:rPr>
          <w:rFonts w:ascii="Times New Roman" w:hAnsi="Times New Roman"/>
          <w:color w:val="000000"/>
          <w:sz w:val="28"/>
          <w:szCs w:val="28"/>
        </w:rPr>
        <w:t>Elaborarea raportului lunar (luna iunie) privind situaţia operatorilor economici autorizaţi să desfăşoare activitatea de colectare/tratare vehicule scoase din uz (VSU);</w:t>
      </w:r>
    </w:p>
    <w:p w:rsidR="001F40BA" w:rsidRPr="00AE22B8" w:rsidRDefault="001F40BA" w:rsidP="001F40BA">
      <w:pPr>
        <w:numPr>
          <w:ilvl w:val="0"/>
          <w:numId w:val="6"/>
        </w:numPr>
        <w:tabs>
          <w:tab w:val="clear" w:pos="720"/>
          <w:tab w:val="num" w:pos="284"/>
        </w:tabs>
        <w:ind w:left="284" w:hanging="284"/>
        <w:jc w:val="both"/>
        <w:rPr>
          <w:rFonts w:ascii="Times New Roman" w:hAnsi="Times New Roman"/>
          <w:color w:val="000000"/>
          <w:sz w:val="28"/>
          <w:szCs w:val="28"/>
        </w:rPr>
      </w:pPr>
      <w:r w:rsidRPr="00AE22B8">
        <w:rPr>
          <w:rFonts w:ascii="Times New Roman" w:hAnsi="Times New Roman"/>
          <w:color w:val="000000"/>
          <w:sz w:val="28"/>
          <w:szCs w:val="28"/>
        </w:rPr>
        <w:t>Verificare documente prevăzute de Legea 59/2016, transmise de către operatori economici încadrați în inventarul Seveso al județului Neamț;</w:t>
      </w:r>
    </w:p>
    <w:p w:rsidR="001F40BA" w:rsidRPr="00AE22B8" w:rsidRDefault="001F40BA" w:rsidP="001F40BA">
      <w:pPr>
        <w:numPr>
          <w:ilvl w:val="0"/>
          <w:numId w:val="6"/>
        </w:numPr>
        <w:tabs>
          <w:tab w:val="clear" w:pos="720"/>
          <w:tab w:val="num" w:pos="284"/>
        </w:tabs>
        <w:ind w:left="284" w:hanging="284"/>
        <w:jc w:val="both"/>
        <w:rPr>
          <w:rFonts w:ascii="Times New Roman" w:hAnsi="Times New Roman"/>
          <w:color w:val="000000"/>
          <w:sz w:val="28"/>
          <w:szCs w:val="28"/>
        </w:rPr>
      </w:pPr>
      <w:r w:rsidRPr="00AE22B8">
        <w:rPr>
          <w:rFonts w:ascii="Times New Roman" w:hAnsi="Times New Roman"/>
          <w:color w:val="000000"/>
          <w:sz w:val="28"/>
          <w:szCs w:val="28"/>
        </w:rPr>
        <w:t>Verificare date transmise de către operatori economici în SIM statistica deșeurilor</w:t>
      </w:r>
      <w:r w:rsidRPr="00AE22B8">
        <w:rPr>
          <w:rFonts w:ascii="Times New Roman" w:hAnsi="Times New Roman"/>
          <w:color w:val="000000"/>
          <w:sz w:val="28"/>
          <w:szCs w:val="28"/>
          <w:lang w:val="en-US"/>
        </w:rPr>
        <w:t>;</w:t>
      </w:r>
      <w:r w:rsidRPr="00AE22B8">
        <w:rPr>
          <w:rFonts w:ascii="Times New Roman" w:hAnsi="Times New Roman"/>
          <w:color w:val="000000"/>
          <w:sz w:val="28"/>
          <w:szCs w:val="28"/>
        </w:rPr>
        <w:t xml:space="preserve"> </w:t>
      </w:r>
    </w:p>
    <w:p w:rsidR="001F40BA" w:rsidRPr="00AE22B8" w:rsidRDefault="001F40BA" w:rsidP="001F40BA">
      <w:pPr>
        <w:numPr>
          <w:ilvl w:val="0"/>
          <w:numId w:val="6"/>
        </w:numPr>
        <w:tabs>
          <w:tab w:val="clear" w:pos="720"/>
          <w:tab w:val="num" w:pos="284"/>
        </w:tabs>
        <w:ind w:left="284" w:hanging="284"/>
        <w:jc w:val="both"/>
        <w:rPr>
          <w:rFonts w:ascii="Times New Roman" w:hAnsi="Times New Roman"/>
          <w:color w:val="000000"/>
          <w:sz w:val="28"/>
          <w:szCs w:val="28"/>
        </w:rPr>
      </w:pPr>
      <w:r w:rsidRPr="00AE22B8">
        <w:rPr>
          <w:rFonts w:ascii="Times New Roman" w:hAnsi="Times New Roman"/>
          <w:color w:val="000000"/>
          <w:sz w:val="28"/>
          <w:szCs w:val="28"/>
        </w:rPr>
        <w:t>Verificare date transmise de către operatori economici</w:t>
      </w:r>
      <w:r w:rsidRPr="00AE22B8">
        <w:rPr>
          <w:rFonts w:ascii="Times New Roman" w:hAnsi="Times New Roman"/>
          <w:bCs/>
          <w:color w:val="000000"/>
          <w:sz w:val="28"/>
          <w:szCs w:val="28"/>
        </w:rPr>
        <w:t>,</w:t>
      </w:r>
      <w:r w:rsidRPr="00AE22B8">
        <w:rPr>
          <w:rFonts w:ascii="Times New Roman" w:hAnsi="Times New Roman"/>
          <w:color w:val="000000"/>
          <w:sz w:val="28"/>
          <w:szCs w:val="28"/>
        </w:rPr>
        <w:t xml:space="preserve"> pe suport hârtie/electronic pentru anul 2019, privind</w:t>
      </w:r>
      <w:r w:rsidRPr="00AE22B8">
        <w:rPr>
          <w:rFonts w:ascii="Times New Roman" w:eastAsia="Calibri" w:hAnsi="Times New Roman"/>
          <w:sz w:val="28"/>
          <w:szCs w:val="28"/>
          <w:lang w:val="en-US" w:eastAsia="en-US"/>
        </w:rPr>
        <w:t xml:space="preserve"> </w:t>
      </w:r>
      <w:proofErr w:type="spellStart"/>
      <w:r w:rsidRPr="00AE22B8">
        <w:rPr>
          <w:rFonts w:ascii="Times New Roman" w:hAnsi="Times New Roman"/>
          <w:color w:val="000000"/>
          <w:sz w:val="28"/>
          <w:szCs w:val="28"/>
          <w:lang w:val="en-US"/>
        </w:rPr>
        <w:t>raportarea</w:t>
      </w:r>
      <w:proofErr w:type="spellEnd"/>
      <w:r w:rsidRPr="00AE22B8">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substanț</w:t>
      </w:r>
      <w:r w:rsidRPr="00AE22B8">
        <w:rPr>
          <w:rFonts w:ascii="Times New Roman" w:hAnsi="Times New Roman"/>
          <w:color w:val="000000"/>
          <w:sz w:val="28"/>
          <w:szCs w:val="28"/>
          <w:lang w:val="en-US"/>
        </w:rPr>
        <w:t>elor</w:t>
      </w:r>
      <w:proofErr w:type="spellEnd"/>
      <w:r w:rsidRPr="00AE22B8">
        <w:rPr>
          <w:rFonts w:ascii="Times New Roman" w:hAnsi="Times New Roman"/>
          <w:color w:val="000000"/>
          <w:sz w:val="28"/>
          <w:szCs w:val="28"/>
          <w:lang w:val="en-US"/>
        </w:rPr>
        <w:t xml:space="preserve">  </w:t>
      </w:r>
      <w:r w:rsidRPr="00AE22B8">
        <w:rPr>
          <w:rFonts w:ascii="Times New Roman" w:hAnsi="Times New Roman"/>
          <w:color w:val="000000"/>
          <w:sz w:val="28"/>
          <w:szCs w:val="28"/>
        </w:rPr>
        <w:t>și amestecurilor clasificate conform Regulamentului nr.1272/2008 privind clasificarea, etichetarea si ambalarea substantelor și amestecurilor chimice periculoase</w:t>
      </w:r>
      <w:r w:rsidRPr="00AE22B8">
        <w:rPr>
          <w:rFonts w:ascii="Times New Roman" w:hAnsi="Times New Roman"/>
          <w:color w:val="000000"/>
          <w:sz w:val="28"/>
          <w:szCs w:val="28"/>
          <w:lang w:val="en-US"/>
        </w:rPr>
        <w:t>;</w:t>
      </w:r>
      <w:r w:rsidRPr="00AE22B8">
        <w:rPr>
          <w:rFonts w:ascii="Times New Roman" w:hAnsi="Times New Roman"/>
          <w:color w:val="000000"/>
          <w:sz w:val="28"/>
          <w:szCs w:val="28"/>
        </w:rPr>
        <w:t xml:space="preserve"> </w:t>
      </w:r>
    </w:p>
    <w:p w:rsidR="001F40BA" w:rsidRPr="00AE22B8" w:rsidRDefault="001F40BA" w:rsidP="001F40BA">
      <w:pPr>
        <w:numPr>
          <w:ilvl w:val="0"/>
          <w:numId w:val="6"/>
        </w:numPr>
        <w:tabs>
          <w:tab w:val="clear" w:pos="720"/>
          <w:tab w:val="left" w:pos="142"/>
          <w:tab w:val="num" w:pos="360"/>
        </w:tabs>
        <w:ind w:left="284" w:hanging="284"/>
        <w:jc w:val="both"/>
        <w:rPr>
          <w:rFonts w:ascii="Times New Roman" w:hAnsi="Times New Roman"/>
          <w:color w:val="000000"/>
          <w:sz w:val="28"/>
          <w:szCs w:val="28"/>
        </w:rPr>
      </w:pPr>
      <w:r w:rsidRPr="00AE22B8">
        <w:rPr>
          <w:rFonts w:ascii="Times New Roman" w:hAnsi="Times New Roman"/>
          <w:color w:val="000000"/>
          <w:sz w:val="28"/>
          <w:szCs w:val="28"/>
        </w:rPr>
        <w:t xml:space="preserve">  Verificare/validare date introduse de către operatori economici privind inventarul și gestiunea echipamentelor și materialelor ce conțin bifenil policlorurați, pentru anul 2018, în SIM aplicația PCB; </w:t>
      </w:r>
    </w:p>
    <w:p w:rsidR="001F40BA" w:rsidRPr="00AE22B8" w:rsidRDefault="001F40BA" w:rsidP="001F40BA">
      <w:pPr>
        <w:numPr>
          <w:ilvl w:val="0"/>
          <w:numId w:val="6"/>
        </w:numPr>
        <w:tabs>
          <w:tab w:val="clear" w:pos="720"/>
          <w:tab w:val="num" w:pos="284"/>
        </w:tabs>
        <w:ind w:left="284" w:hanging="284"/>
        <w:jc w:val="both"/>
        <w:rPr>
          <w:rFonts w:ascii="Times New Roman" w:hAnsi="Times New Roman"/>
          <w:color w:val="000000"/>
          <w:sz w:val="28"/>
          <w:szCs w:val="28"/>
        </w:rPr>
      </w:pPr>
      <w:r w:rsidRPr="00AE22B8">
        <w:rPr>
          <w:rFonts w:ascii="Times New Roman" w:hAnsi="Times New Roman"/>
          <w:color w:val="000000"/>
          <w:sz w:val="28"/>
          <w:szCs w:val="28"/>
        </w:rPr>
        <w:t>Consultaţii şi informări cu privire la aplicarea Legii 211/2011 actualizată, privind regimul deşeurilor, operatorilor economici generatori/ colectori de deşeuri;</w:t>
      </w:r>
    </w:p>
    <w:p w:rsidR="0071245D" w:rsidRDefault="0071245D" w:rsidP="00AE715F">
      <w:pPr>
        <w:ind w:left="-720" w:firstLine="720"/>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118402" cy="8185709"/>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6120130" cy="8188021"/>
                    </a:xfrm>
                    <a:prstGeom prst="rect">
                      <a:avLst/>
                    </a:prstGeom>
                    <a:noFill/>
                    <a:ln w="9525">
                      <a:noFill/>
                      <a:miter lim="800000"/>
                      <a:headEnd/>
                      <a:tailEnd/>
                    </a:ln>
                  </pic:spPr>
                </pic:pic>
              </a:graphicData>
            </a:graphic>
          </wp:inline>
        </w:drawing>
      </w:r>
    </w:p>
    <w:sectPr w:rsidR="0071245D" w:rsidSect="00510420">
      <w:headerReference w:type="default" r:id="rId30"/>
      <w:footerReference w:type="even" r:id="rId31"/>
      <w:footerReference w:type="default" r:id="rId32"/>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AE6" w:rsidRDefault="00E77AE6">
      <w:r>
        <w:separator/>
      </w:r>
    </w:p>
    <w:p w:rsidR="00E77AE6" w:rsidRDefault="00E77AE6"/>
  </w:endnote>
  <w:endnote w:type="continuationSeparator" w:id="1">
    <w:p w:rsidR="00E77AE6" w:rsidRDefault="00E77AE6">
      <w:r>
        <w:continuationSeparator/>
      </w:r>
    </w:p>
    <w:p w:rsidR="00E77AE6" w:rsidRDefault="00E77AE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9D3" w:rsidRDefault="00722D56"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9126"/>
      <w:docPartObj>
        <w:docPartGallery w:val="Page Numbers (Bottom of Page)"/>
        <w:docPartUnique/>
      </w:docPartObj>
    </w:sdtPr>
    <w:sdtContent>
      <w:p w:rsidR="00C339D3" w:rsidRDefault="00722D56">
        <w:pPr>
          <w:pStyle w:val="Footer"/>
          <w:jc w:val="right"/>
        </w:pPr>
        <w:fldSimple w:instr=" PAGE   \* MERGEFORMAT ">
          <w:r w:rsidR="009202C0">
            <w:rPr>
              <w:noProof/>
            </w:rPr>
            <w:t>16</w:t>
          </w:r>
        </w:fldSimple>
      </w:p>
    </w:sdtContent>
  </w:sdt>
  <w:p w:rsidR="00C339D3" w:rsidRDefault="00C339D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AE6" w:rsidRDefault="00E77AE6">
      <w:r>
        <w:separator/>
      </w:r>
    </w:p>
    <w:p w:rsidR="00E77AE6" w:rsidRDefault="00E77AE6"/>
  </w:footnote>
  <w:footnote w:type="continuationSeparator" w:id="1">
    <w:p w:rsidR="00E77AE6" w:rsidRDefault="00E77AE6">
      <w:r>
        <w:continuationSeparator/>
      </w:r>
    </w:p>
    <w:p w:rsidR="00E77AE6" w:rsidRDefault="00E77AE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19">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3">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3"/>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6"/>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19"/>
  </w:num>
  <w:num w:numId="28">
    <w:abstractNumId w:val="12"/>
  </w:num>
  <w:num w:numId="29">
    <w:abstractNumId w:val="25"/>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0"/>
  </w:num>
  <w:num w:numId="33">
    <w:abstractNumId w:val="15"/>
  </w:num>
  <w:num w:numId="34">
    <w:abstractNumId w:val="1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DE1"/>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938"/>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79C"/>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F40"/>
    <w:rsid w:val="002A5838"/>
    <w:rsid w:val="002A59AF"/>
    <w:rsid w:val="002A5A6F"/>
    <w:rsid w:val="002A5B6E"/>
    <w:rsid w:val="002A5C62"/>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BE6"/>
    <w:rsid w:val="003F5EBE"/>
    <w:rsid w:val="003F6203"/>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5F3"/>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78C"/>
    <w:rsid w:val="00563F9D"/>
    <w:rsid w:val="005642B0"/>
    <w:rsid w:val="0056479E"/>
    <w:rsid w:val="00564AA1"/>
    <w:rsid w:val="00564D31"/>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1FD1"/>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4DF"/>
    <w:rsid w:val="006C173C"/>
    <w:rsid w:val="006C1AF9"/>
    <w:rsid w:val="006C1BEF"/>
    <w:rsid w:val="006C1D07"/>
    <w:rsid w:val="006C1DCB"/>
    <w:rsid w:val="006C1DCF"/>
    <w:rsid w:val="006C1F23"/>
    <w:rsid w:val="006C200B"/>
    <w:rsid w:val="006C2327"/>
    <w:rsid w:val="006C2583"/>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FF0"/>
    <w:rsid w:val="00707333"/>
    <w:rsid w:val="00707CD3"/>
    <w:rsid w:val="00710293"/>
    <w:rsid w:val="00710822"/>
    <w:rsid w:val="00710AD7"/>
    <w:rsid w:val="00711274"/>
    <w:rsid w:val="00711613"/>
    <w:rsid w:val="00711B43"/>
    <w:rsid w:val="00711EE9"/>
    <w:rsid w:val="00712028"/>
    <w:rsid w:val="0071245D"/>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56"/>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7B"/>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58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2C0"/>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73B"/>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5DD"/>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59A"/>
    <w:rsid w:val="00A056C5"/>
    <w:rsid w:val="00A05BD7"/>
    <w:rsid w:val="00A05FC3"/>
    <w:rsid w:val="00A06018"/>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D37"/>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66A"/>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26"/>
    <w:rsid w:val="00DB2461"/>
    <w:rsid w:val="00DB28C0"/>
    <w:rsid w:val="00DB2B55"/>
    <w:rsid w:val="00DB2BEC"/>
    <w:rsid w:val="00DB32A1"/>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77AE6"/>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23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42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EA2"/>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3B3743"/>
    <w:pPr>
      <w:tabs>
        <w:tab w:val="num" w:pos="0"/>
        <w:tab w:val="num" w:pos="72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chart" Target="charts/chart5.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6.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6.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6.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3"/>
          <c:y val="4.6583850931677023E-2"/>
        </c:manualLayout>
      </c:layout>
      <c:spPr>
        <a:noFill/>
        <a:ln w="25400">
          <a:noFill/>
        </a:ln>
      </c:spPr>
    </c:title>
    <c:plotArea>
      <c:layout>
        <c:manualLayout>
          <c:layoutTarget val="inner"/>
          <c:xMode val="edge"/>
          <c:yMode val="edge"/>
          <c:x val="0.12389449288538222"/>
          <c:y val="0.16379530641325282"/>
          <c:w val="0.84585721862751284"/>
          <c:h val="0.48216833691684452"/>
        </c:manualLayout>
      </c:layout>
      <c:lineChart>
        <c:grouping val="standard"/>
        <c:ser>
          <c:idx val="0"/>
          <c:order val="0"/>
          <c:tx>
            <c:strRef>
              <c:f>'iunie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2020'!$B$5:$B$34</c:f>
              <c:numCache>
                <c:formatCode>dd/mm/yyyy</c:formatCode>
                <c:ptCount val="30"/>
                <c:pt idx="0">
                  <c:v>43983</c:v>
                </c:pt>
                <c:pt idx="1">
                  <c:v>43984</c:v>
                </c:pt>
                <c:pt idx="2">
                  <c:v>43985</c:v>
                </c:pt>
                <c:pt idx="3">
                  <c:v>43986</c:v>
                </c:pt>
                <c:pt idx="4">
                  <c:v>43987</c:v>
                </c:pt>
                <c:pt idx="5">
                  <c:v>43988</c:v>
                </c:pt>
                <c:pt idx="6">
                  <c:v>43989</c:v>
                </c:pt>
                <c:pt idx="7">
                  <c:v>43990</c:v>
                </c:pt>
                <c:pt idx="8">
                  <c:v>43991</c:v>
                </c:pt>
                <c:pt idx="9">
                  <c:v>43992</c:v>
                </c:pt>
                <c:pt idx="10">
                  <c:v>43993</c:v>
                </c:pt>
                <c:pt idx="11">
                  <c:v>43994</c:v>
                </c:pt>
                <c:pt idx="12">
                  <c:v>43995</c:v>
                </c:pt>
                <c:pt idx="13">
                  <c:v>43996</c:v>
                </c:pt>
                <c:pt idx="14">
                  <c:v>43997</c:v>
                </c:pt>
                <c:pt idx="15">
                  <c:v>43998</c:v>
                </c:pt>
                <c:pt idx="16">
                  <c:v>43999</c:v>
                </c:pt>
                <c:pt idx="17">
                  <c:v>44000</c:v>
                </c:pt>
                <c:pt idx="18">
                  <c:v>44001</c:v>
                </c:pt>
                <c:pt idx="19">
                  <c:v>44002</c:v>
                </c:pt>
                <c:pt idx="20">
                  <c:v>44003</c:v>
                </c:pt>
                <c:pt idx="21">
                  <c:v>44004</c:v>
                </c:pt>
                <c:pt idx="22">
                  <c:v>44005</c:v>
                </c:pt>
                <c:pt idx="23">
                  <c:v>44006</c:v>
                </c:pt>
                <c:pt idx="24">
                  <c:v>44007</c:v>
                </c:pt>
                <c:pt idx="25">
                  <c:v>44008</c:v>
                </c:pt>
                <c:pt idx="26">
                  <c:v>44009</c:v>
                </c:pt>
                <c:pt idx="27">
                  <c:v>44010</c:v>
                </c:pt>
                <c:pt idx="28">
                  <c:v>44011</c:v>
                </c:pt>
                <c:pt idx="29">
                  <c:v>44012</c:v>
                </c:pt>
              </c:numCache>
            </c:numRef>
          </c:cat>
          <c:val>
            <c:numRef>
              <c:f>'iunie 2020'!$C$5:$C$34</c:f>
              <c:numCache>
                <c:formatCode>General</c:formatCode>
                <c:ptCount val="30"/>
                <c:pt idx="0">
                  <c:v>1</c:v>
                </c:pt>
                <c:pt idx="1">
                  <c:v>1</c:v>
                </c:pt>
                <c:pt idx="2">
                  <c:v>2</c:v>
                </c:pt>
                <c:pt idx="3">
                  <c:v>3</c:v>
                </c:pt>
                <c:pt idx="4">
                  <c:v>1</c:v>
                </c:pt>
                <c:pt idx="5">
                  <c:v>3</c:v>
                </c:pt>
                <c:pt idx="6">
                  <c:v>4</c:v>
                </c:pt>
                <c:pt idx="7">
                  <c:v>2</c:v>
                </c:pt>
                <c:pt idx="8">
                  <c:v>2</c:v>
                </c:pt>
                <c:pt idx="9">
                  <c:v>3</c:v>
                </c:pt>
                <c:pt idx="10">
                  <c:v>2</c:v>
                </c:pt>
                <c:pt idx="11">
                  <c:v>1</c:v>
                </c:pt>
                <c:pt idx="12">
                  <c:v>2</c:v>
                </c:pt>
                <c:pt idx="13">
                  <c:v>2</c:v>
                </c:pt>
                <c:pt idx="14">
                  <c:v>2</c:v>
                </c:pt>
                <c:pt idx="15">
                  <c:v>2</c:v>
                </c:pt>
                <c:pt idx="16">
                  <c:v>2</c:v>
                </c:pt>
                <c:pt idx="17">
                  <c:v>1</c:v>
                </c:pt>
                <c:pt idx="18">
                  <c:v>3</c:v>
                </c:pt>
                <c:pt idx="19">
                  <c:v>2</c:v>
                </c:pt>
                <c:pt idx="20">
                  <c:v>1</c:v>
                </c:pt>
                <c:pt idx="21">
                  <c:v>1</c:v>
                </c:pt>
                <c:pt idx="22">
                  <c:v>2</c:v>
                </c:pt>
                <c:pt idx="23">
                  <c:v>2</c:v>
                </c:pt>
                <c:pt idx="24">
                  <c:v>2</c:v>
                </c:pt>
                <c:pt idx="25">
                  <c:v>3</c:v>
                </c:pt>
                <c:pt idx="26">
                  <c:v>1</c:v>
                </c:pt>
                <c:pt idx="27">
                  <c:v>1</c:v>
                </c:pt>
                <c:pt idx="28">
                  <c:v>1</c:v>
                </c:pt>
                <c:pt idx="29">
                  <c:v>1</c:v>
                </c:pt>
              </c:numCache>
            </c:numRef>
          </c:val>
        </c:ser>
        <c:marker val="1"/>
        <c:axId val="132773376"/>
        <c:axId val="132775296"/>
      </c:lineChart>
      <c:dateAx>
        <c:axId val="132773376"/>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2775296"/>
        <c:crosses val="autoZero"/>
        <c:auto val="1"/>
        <c:lblOffset val="100"/>
        <c:baseTimeUnit val="days"/>
        <c:majorUnit val="2"/>
        <c:majorTimeUnit val="days"/>
        <c:minorUnit val="1"/>
        <c:minorTimeUnit val="days"/>
      </c:dateAx>
      <c:valAx>
        <c:axId val="13277529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277337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03455190067941"/>
          <c:y val="3.6465959136756515E-2"/>
          <c:w val="0.40569432379671522"/>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04830320683812"/>
          <c:y val="0.15258939635475074"/>
          <c:w val="0.8611912291491759"/>
          <c:h val="0.47899067194708972"/>
        </c:manualLayout>
      </c:layout>
      <c:lineChart>
        <c:grouping val="standard"/>
        <c:ser>
          <c:idx val="0"/>
          <c:order val="0"/>
          <c:tx>
            <c:strRef>
              <c:f>'iunie 2020'!$C$37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2020'!$B$38:$B$67</c:f>
              <c:numCache>
                <c:formatCode>dd/mm/yyyy</c:formatCode>
                <c:ptCount val="30"/>
                <c:pt idx="0">
                  <c:v>43983</c:v>
                </c:pt>
                <c:pt idx="1">
                  <c:v>43984</c:v>
                </c:pt>
                <c:pt idx="2">
                  <c:v>43985</c:v>
                </c:pt>
                <c:pt idx="3">
                  <c:v>43986</c:v>
                </c:pt>
                <c:pt idx="4">
                  <c:v>43987</c:v>
                </c:pt>
                <c:pt idx="5">
                  <c:v>43988</c:v>
                </c:pt>
                <c:pt idx="6">
                  <c:v>43989</c:v>
                </c:pt>
                <c:pt idx="7">
                  <c:v>43990</c:v>
                </c:pt>
                <c:pt idx="8">
                  <c:v>43991</c:v>
                </c:pt>
                <c:pt idx="9">
                  <c:v>43992</c:v>
                </c:pt>
                <c:pt idx="10">
                  <c:v>43993</c:v>
                </c:pt>
                <c:pt idx="11">
                  <c:v>43994</c:v>
                </c:pt>
                <c:pt idx="12">
                  <c:v>43995</c:v>
                </c:pt>
                <c:pt idx="13">
                  <c:v>43996</c:v>
                </c:pt>
                <c:pt idx="14">
                  <c:v>43997</c:v>
                </c:pt>
                <c:pt idx="15">
                  <c:v>43998</c:v>
                </c:pt>
                <c:pt idx="16">
                  <c:v>43999</c:v>
                </c:pt>
                <c:pt idx="17">
                  <c:v>44000</c:v>
                </c:pt>
                <c:pt idx="18">
                  <c:v>44001</c:v>
                </c:pt>
                <c:pt idx="19">
                  <c:v>44002</c:v>
                </c:pt>
                <c:pt idx="20">
                  <c:v>44003</c:v>
                </c:pt>
                <c:pt idx="21">
                  <c:v>44004</c:v>
                </c:pt>
                <c:pt idx="22">
                  <c:v>44005</c:v>
                </c:pt>
                <c:pt idx="23">
                  <c:v>44006</c:v>
                </c:pt>
                <c:pt idx="24">
                  <c:v>44007</c:v>
                </c:pt>
                <c:pt idx="25">
                  <c:v>44008</c:v>
                </c:pt>
                <c:pt idx="26">
                  <c:v>44009</c:v>
                </c:pt>
                <c:pt idx="27">
                  <c:v>44010</c:v>
                </c:pt>
                <c:pt idx="28">
                  <c:v>44011</c:v>
                </c:pt>
                <c:pt idx="29">
                  <c:v>44012</c:v>
                </c:pt>
              </c:numCache>
            </c:numRef>
          </c:cat>
          <c:val>
            <c:numRef>
              <c:f>'iunie 2020'!$C$38:$C$67</c:f>
              <c:numCache>
                <c:formatCode>General</c:formatCode>
                <c:ptCount val="30"/>
                <c:pt idx="0">
                  <c:v>1</c:v>
                </c:pt>
                <c:pt idx="1">
                  <c:v>1</c:v>
                </c:pt>
                <c:pt idx="2">
                  <c:v>1</c:v>
                </c:pt>
                <c:pt idx="3">
                  <c:v>1</c:v>
                </c:pt>
                <c:pt idx="4">
                  <c:v>1</c:v>
                </c:pt>
                <c:pt idx="5">
                  <c:v>1</c:v>
                </c:pt>
                <c:pt idx="6">
                  <c:v>1</c:v>
                </c:pt>
                <c:pt idx="7">
                  <c:v>1</c:v>
                </c:pt>
                <c:pt idx="8">
                  <c:v>1</c:v>
                </c:pt>
                <c:pt idx="9">
                  <c:v>2</c:v>
                </c:pt>
                <c:pt idx="10">
                  <c:v>2</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2</c:v>
                </c:pt>
                <c:pt idx="26">
                  <c:v>2</c:v>
                </c:pt>
                <c:pt idx="27">
                  <c:v>2</c:v>
                </c:pt>
                <c:pt idx="28">
                  <c:v>2</c:v>
                </c:pt>
                <c:pt idx="29">
                  <c:v>2</c:v>
                </c:pt>
              </c:numCache>
            </c:numRef>
          </c:val>
        </c:ser>
        <c:marker val="1"/>
        <c:axId val="93072384"/>
        <c:axId val="93078656"/>
      </c:lineChart>
      <c:dateAx>
        <c:axId val="9307238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93078656"/>
        <c:crosses val="autoZero"/>
        <c:auto val="1"/>
        <c:lblOffset val="100"/>
        <c:baseTimeUnit val="days"/>
        <c:majorUnit val="2"/>
        <c:majorTimeUnit val="days"/>
        <c:minorUnit val="1"/>
        <c:minorTimeUnit val="days"/>
      </c:dateAx>
      <c:valAx>
        <c:axId val="9307865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9307238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875292263028732E-2"/>
          <c:w val="0.38749195889285698"/>
          <c:h val="0.1044295389685742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NT3</a:t>
            </a:r>
          </a:p>
        </c:rich>
      </c:tx>
      <c:layout>
        <c:manualLayout>
          <c:xMode val="edge"/>
          <c:yMode val="edge"/>
          <c:x val="0.18600700509706219"/>
          <c:y val="5.2459016393442623E-2"/>
        </c:manualLayout>
      </c:layout>
      <c:spPr>
        <a:noFill/>
        <a:ln w="25400">
          <a:noFill/>
        </a:ln>
      </c:spPr>
    </c:title>
    <c:plotArea>
      <c:layout>
        <c:manualLayout>
          <c:layoutTarget val="inner"/>
          <c:xMode val="edge"/>
          <c:yMode val="edge"/>
          <c:x val="0.10347293444274815"/>
          <c:y val="0.17210586602086206"/>
          <c:w val="0.86410464219827188"/>
          <c:h val="0.46249041228367038"/>
        </c:manualLayout>
      </c:layout>
      <c:lineChart>
        <c:grouping val="standard"/>
        <c:ser>
          <c:idx val="0"/>
          <c:order val="0"/>
          <c:tx>
            <c:strRef>
              <c:f>'iunie 2020'!$C$70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2020'!$B$71:$B$100</c:f>
              <c:numCache>
                <c:formatCode>dd/mm/yyyy</c:formatCode>
                <c:ptCount val="30"/>
                <c:pt idx="0">
                  <c:v>43983</c:v>
                </c:pt>
                <c:pt idx="1">
                  <c:v>43984</c:v>
                </c:pt>
                <c:pt idx="2">
                  <c:v>43985</c:v>
                </c:pt>
                <c:pt idx="3">
                  <c:v>43986</c:v>
                </c:pt>
                <c:pt idx="4">
                  <c:v>43987</c:v>
                </c:pt>
                <c:pt idx="5">
                  <c:v>43988</c:v>
                </c:pt>
                <c:pt idx="6">
                  <c:v>43989</c:v>
                </c:pt>
                <c:pt idx="7">
                  <c:v>43990</c:v>
                </c:pt>
                <c:pt idx="8">
                  <c:v>43991</c:v>
                </c:pt>
                <c:pt idx="9">
                  <c:v>43992</c:v>
                </c:pt>
                <c:pt idx="10">
                  <c:v>43993</c:v>
                </c:pt>
                <c:pt idx="11">
                  <c:v>43994</c:v>
                </c:pt>
                <c:pt idx="12">
                  <c:v>43995</c:v>
                </c:pt>
                <c:pt idx="13">
                  <c:v>43996</c:v>
                </c:pt>
                <c:pt idx="14">
                  <c:v>43997</c:v>
                </c:pt>
                <c:pt idx="15">
                  <c:v>43998</c:v>
                </c:pt>
                <c:pt idx="16">
                  <c:v>43999</c:v>
                </c:pt>
                <c:pt idx="17">
                  <c:v>44000</c:v>
                </c:pt>
                <c:pt idx="18">
                  <c:v>44001</c:v>
                </c:pt>
                <c:pt idx="19">
                  <c:v>44002</c:v>
                </c:pt>
                <c:pt idx="20">
                  <c:v>44003</c:v>
                </c:pt>
                <c:pt idx="21">
                  <c:v>44004</c:v>
                </c:pt>
                <c:pt idx="22">
                  <c:v>44005</c:v>
                </c:pt>
                <c:pt idx="23">
                  <c:v>44006</c:v>
                </c:pt>
                <c:pt idx="24">
                  <c:v>44007</c:v>
                </c:pt>
                <c:pt idx="25">
                  <c:v>44008</c:v>
                </c:pt>
                <c:pt idx="26">
                  <c:v>44009</c:v>
                </c:pt>
                <c:pt idx="27">
                  <c:v>44010</c:v>
                </c:pt>
                <c:pt idx="28">
                  <c:v>44011</c:v>
                </c:pt>
                <c:pt idx="29">
                  <c:v>44012</c:v>
                </c:pt>
              </c:numCache>
            </c:numRef>
          </c:cat>
          <c:val>
            <c:numRef>
              <c:f>'iunie 2020'!$C$71:$C$100</c:f>
              <c:numCache>
                <c:formatCode>General</c:formatCode>
                <c:ptCount val="30"/>
                <c:pt idx="0">
                  <c:v>1</c:v>
                </c:pt>
                <c:pt idx="1">
                  <c:v>2</c:v>
                </c:pt>
                <c:pt idx="2">
                  <c:v>2</c:v>
                </c:pt>
                <c:pt idx="3">
                  <c:v>3</c:v>
                </c:pt>
                <c:pt idx="4">
                  <c:v>3</c:v>
                </c:pt>
                <c:pt idx="5">
                  <c:v>3</c:v>
                </c:pt>
                <c:pt idx="6">
                  <c:v>3</c:v>
                </c:pt>
                <c:pt idx="7">
                  <c:v>3</c:v>
                </c:pt>
                <c:pt idx="8">
                  <c:v>3</c:v>
                </c:pt>
                <c:pt idx="9">
                  <c:v>3</c:v>
                </c:pt>
                <c:pt idx="11">
                  <c:v>3</c:v>
                </c:pt>
                <c:pt idx="12">
                  <c:v>3</c:v>
                </c:pt>
                <c:pt idx="13">
                  <c:v>2</c:v>
                </c:pt>
                <c:pt idx="14">
                  <c:v>2</c:v>
                </c:pt>
                <c:pt idx="15">
                  <c:v>3</c:v>
                </c:pt>
                <c:pt idx="16">
                  <c:v>2</c:v>
                </c:pt>
                <c:pt idx="17">
                  <c:v>2</c:v>
                </c:pt>
                <c:pt idx="18">
                  <c:v>3</c:v>
                </c:pt>
                <c:pt idx="19">
                  <c:v>3</c:v>
                </c:pt>
                <c:pt idx="20">
                  <c:v>2</c:v>
                </c:pt>
                <c:pt idx="21">
                  <c:v>2</c:v>
                </c:pt>
                <c:pt idx="22">
                  <c:v>2</c:v>
                </c:pt>
                <c:pt idx="24">
                  <c:v>2</c:v>
                </c:pt>
                <c:pt idx="25">
                  <c:v>2</c:v>
                </c:pt>
                <c:pt idx="26">
                  <c:v>3</c:v>
                </c:pt>
                <c:pt idx="27">
                  <c:v>3</c:v>
                </c:pt>
                <c:pt idx="28">
                  <c:v>3</c:v>
                </c:pt>
                <c:pt idx="29">
                  <c:v>3</c:v>
                </c:pt>
              </c:numCache>
            </c:numRef>
          </c:val>
        </c:ser>
        <c:marker val="1"/>
        <c:axId val="93118848"/>
        <c:axId val="93120768"/>
      </c:lineChart>
      <c:dateAx>
        <c:axId val="93118848"/>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93120768"/>
        <c:crosses val="autoZero"/>
        <c:auto val="1"/>
        <c:lblOffset val="100"/>
        <c:baseTimeUnit val="days"/>
        <c:majorUnit val="2"/>
        <c:majorTimeUnit val="days"/>
        <c:minorUnit val="2"/>
        <c:minorTimeUnit val="days"/>
      </c:dateAx>
      <c:valAx>
        <c:axId val="9312076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931188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1613846267398586"/>
          <c:y val="3.3177737102275291E-2"/>
          <c:w val="0.34805846714200223"/>
          <c:h val="9.9779389275185607E-2"/>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IUNIE 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20793474412E-2"/>
          <c:y val="0.1606944559216455"/>
          <c:w val="0.64780116427754264"/>
          <c:h val="0.62163839340172478"/>
        </c:manualLayout>
      </c:layout>
      <c:lineChart>
        <c:grouping val="standard"/>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0.00</c:formatCode>
                <c:ptCount val="30"/>
                <c:pt idx="0">
                  <c:v>0.98</c:v>
                </c:pt>
                <c:pt idx="1">
                  <c:v>0.97000000000000064</c:v>
                </c:pt>
                <c:pt idx="2">
                  <c:v>1.1800000000000015</c:v>
                </c:pt>
                <c:pt idx="3">
                  <c:v>1.57</c:v>
                </c:pt>
                <c:pt idx="4">
                  <c:v>2.77</c:v>
                </c:pt>
                <c:pt idx="5">
                  <c:v>3.17</c:v>
                </c:pt>
                <c:pt idx="6">
                  <c:v>4.33</c:v>
                </c:pt>
                <c:pt idx="7">
                  <c:v>3.3299999999999987</c:v>
                </c:pt>
                <c:pt idx="8">
                  <c:v>2.2400000000000002</c:v>
                </c:pt>
                <c:pt idx="9">
                  <c:v>2.66</c:v>
                </c:pt>
                <c:pt idx="10">
                  <c:v>2.09</c:v>
                </c:pt>
                <c:pt idx="11">
                  <c:v>1.54</c:v>
                </c:pt>
                <c:pt idx="12">
                  <c:v>1.1700000000000015</c:v>
                </c:pt>
                <c:pt idx="13">
                  <c:v>2.25</c:v>
                </c:pt>
                <c:pt idx="14">
                  <c:v>1.47</c:v>
                </c:pt>
                <c:pt idx="15">
                  <c:v>2.67</c:v>
                </c:pt>
                <c:pt idx="16">
                  <c:v>2.4699999999999998</c:v>
                </c:pt>
                <c:pt idx="17">
                  <c:v>2.42</c:v>
                </c:pt>
                <c:pt idx="18">
                  <c:v>2.4</c:v>
                </c:pt>
                <c:pt idx="19">
                  <c:v>1.21</c:v>
                </c:pt>
                <c:pt idx="20">
                  <c:v>1.44</c:v>
                </c:pt>
                <c:pt idx="21">
                  <c:v>1.83</c:v>
                </c:pt>
                <c:pt idx="22">
                  <c:v>1.47</c:v>
                </c:pt>
                <c:pt idx="23">
                  <c:v>1.8900000000000001</c:v>
                </c:pt>
                <c:pt idx="24">
                  <c:v>1.85</c:v>
                </c:pt>
                <c:pt idx="25">
                  <c:v>1.61</c:v>
                </c:pt>
                <c:pt idx="26">
                  <c:v>2.09</c:v>
                </c:pt>
                <c:pt idx="27">
                  <c:v>2.7</c:v>
                </c:pt>
                <c:pt idx="28">
                  <c:v>2.9499999999999997</c:v>
                </c:pt>
                <c:pt idx="29">
                  <c:v>2.52</c:v>
                </c:pt>
              </c:numCache>
            </c:numRef>
          </c:val>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0.00</c:formatCode>
                <c:ptCount val="30"/>
                <c:pt idx="0">
                  <c:v>0.26</c:v>
                </c:pt>
                <c:pt idx="1">
                  <c:v>0.17</c:v>
                </c:pt>
                <c:pt idx="2">
                  <c:v>0.35000000000000031</c:v>
                </c:pt>
                <c:pt idx="3">
                  <c:v>0.78</c:v>
                </c:pt>
                <c:pt idx="4">
                  <c:v>1.42</c:v>
                </c:pt>
                <c:pt idx="5">
                  <c:v>0.9</c:v>
                </c:pt>
                <c:pt idx="6">
                  <c:v>0.75000000000000089</c:v>
                </c:pt>
                <c:pt idx="7">
                  <c:v>1.41</c:v>
                </c:pt>
                <c:pt idx="8">
                  <c:v>1.02</c:v>
                </c:pt>
                <c:pt idx="9">
                  <c:v>1.2</c:v>
                </c:pt>
                <c:pt idx="10">
                  <c:v>0.9</c:v>
                </c:pt>
                <c:pt idx="11">
                  <c:v>1.05</c:v>
                </c:pt>
                <c:pt idx="12">
                  <c:v>1.1200000000000001</c:v>
                </c:pt>
                <c:pt idx="13">
                  <c:v>0.82000000000000062</c:v>
                </c:pt>
                <c:pt idx="14">
                  <c:v>0.84000000000000064</c:v>
                </c:pt>
                <c:pt idx="15">
                  <c:v>0.66000000000000103</c:v>
                </c:pt>
                <c:pt idx="16">
                  <c:v>0.70000000000000062</c:v>
                </c:pt>
                <c:pt idx="17">
                  <c:v>0.78</c:v>
                </c:pt>
                <c:pt idx="18">
                  <c:v>0.94000000000000061</c:v>
                </c:pt>
                <c:pt idx="19">
                  <c:v>1.1399999999999983</c:v>
                </c:pt>
                <c:pt idx="20">
                  <c:v>1.25</c:v>
                </c:pt>
                <c:pt idx="21">
                  <c:v>1.1000000000000001</c:v>
                </c:pt>
                <c:pt idx="22">
                  <c:v>0.61000000000000065</c:v>
                </c:pt>
                <c:pt idx="23">
                  <c:v>0.58000000000000007</c:v>
                </c:pt>
                <c:pt idx="24">
                  <c:v>0.7600000000000009</c:v>
                </c:pt>
                <c:pt idx="25">
                  <c:v>0.56999999999999995</c:v>
                </c:pt>
                <c:pt idx="26">
                  <c:v>0.83000000000000063</c:v>
                </c:pt>
                <c:pt idx="27">
                  <c:v>0.78</c:v>
                </c:pt>
                <c:pt idx="28">
                  <c:v>0.99</c:v>
                </c:pt>
                <c:pt idx="29">
                  <c:v>0.85000000000000064</c:v>
                </c:pt>
              </c:numCache>
            </c:numRef>
          </c:val>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0.00</c:formatCode>
                <c:ptCount val="30"/>
                <c:pt idx="0">
                  <c:v>0.2273504603093876</c:v>
                </c:pt>
                <c:pt idx="1">
                  <c:v>0.24949667860200028</c:v>
                </c:pt>
                <c:pt idx="2">
                  <c:v>0.12694392466433449</c:v>
                </c:pt>
                <c:pt idx="3">
                  <c:v>1.0768833207701121</c:v>
                </c:pt>
                <c:pt idx="4">
                  <c:v>1.3407537739770701</c:v>
                </c:pt>
                <c:pt idx="5">
                  <c:v>0.94833819534572417</c:v>
                </c:pt>
                <c:pt idx="6">
                  <c:v>0.59180039224208925</c:v>
                </c:pt>
                <c:pt idx="7">
                  <c:v>1.2724470953734666</c:v>
                </c:pt>
                <c:pt idx="8">
                  <c:v>2.1593065657898407</c:v>
                </c:pt>
                <c:pt idx="9">
                  <c:v>1.6443829334023397</c:v>
                </c:pt>
                <c:pt idx="10">
                  <c:v>0.98916764813196101</c:v>
                </c:pt>
                <c:pt idx="11">
                  <c:v>2.0575580811789864</c:v>
                </c:pt>
                <c:pt idx="12">
                  <c:v>1.2331260239529518</c:v>
                </c:pt>
                <c:pt idx="13">
                  <c:v>0.48900226536578079</c:v>
                </c:pt>
                <c:pt idx="14">
                  <c:v>0.46659288526261944</c:v>
                </c:pt>
                <c:pt idx="15">
                  <c:v>0.50852403593795958</c:v>
                </c:pt>
                <c:pt idx="16">
                  <c:v>0.67200526706052011</c:v>
                </c:pt>
                <c:pt idx="17">
                  <c:v>0.34005754917658776</c:v>
                </c:pt>
                <c:pt idx="18">
                  <c:v>0.91629060919784744</c:v>
                </c:pt>
                <c:pt idx="19">
                  <c:v>0.52592895738374268</c:v>
                </c:pt>
                <c:pt idx="20">
                  <c:v>0.15567456850201356</c:v>
                </c:pt>
                <c:pt idx="21">
                  <c:v>0.77251348797101438</c:v>
                </c:pt>
                <c:pt idx="22">
                  <c:v>0.52440626307717109</c:v>
                </c:pt>
                <c:pt idx="23">
                  <c:v>0.89923883504304924</c:v>
                </c:pt>
                <c:pt idx="24">
                  <c:v>0.33422280445851332</c:v>
                </c:pt>
                <c:pt idx="25">
                  <c:v>1.1205968333743048</c:v>
                </c:pt>
                <c:pt idx="26">
                  <c:v>0.79725199267951075</c:v>
                </c:pt>
                <c:pt idx="27">
                  <c:v>1.4355430304211878</c:v>
                </c:pt>
                <c:pt idx="28">
                  <c:v>1.6176288418787033</c:v>
                </c:pt>
                <c:pt idx="29">
                  <c:v>2.1251664987803411</c:v>
                </c:pt>
              </c:numCache>
            </c:numRef>
          </c:val>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0.00</c:formatCode>
                <c:ptCount val="30"/>
                <c:pt idx="0">
                  <c:v>0.37578080369569783</c:v>
                </c:pt>
                <c:pt idx="1">
                  <c:v>0.46252395831060428</c:v>
                </c:pt>
                <c:pt idx="2">
                  <c:v>0.65497323579612954</c:v>
                </c:pt>
                <c:pt idx="3">
                  <c:v>0.84619815967784262</c:v>
                </c:pt>
                <c:pt idx="4">
                  <c:v>1.0066919787934248</c:v>
                </c:pt>
                <c:pt idx="5">
                  <c:v>1.695019788940888</c:v>
                </c:pt>
                <c:pt idx="6">
                  <c:v>1.0158567005185444</c:v>
                </c:pt>
                <c:pt idx="7">
                  <c:v>2.1260056123345787</c:v>
                </c:pt>
                <c:pt idx="8">
                  <c:v>1.8149748344025449</c:v>
                </c:pt>
                <c:pt idx="9">
                  <c:v>1.945153281316446</c:v>
                </c:pt>
                <c:pt idx="10">
                  <c:v>1.0360866542822911</c:v>
                </c:pt>
                <c:pt idx="11">
                  <c:v>1.9139410587814476</c:v>
                </c:pt>
                <c:pt idx="12">
                  <c:v>2.3081968406774678</c:v>
                </c:pt>
                <c:pt idx="13">
                  <c:v>0.58021690660599456</c:v>
                </c:pt>
                <c:pt idx="14">
                  <c:v>0.35170375949708893</c:v>
                </c:pt>
                <c:pt idx="15">
                  <c:v>0.96383706475447262</c:v>
                </c:pt>
                <c:pt idx="16">
                  <c:v>0.94893619208186997</c:v>
                </c:pt>
                <c:pt idx="17">
                  <c:v>0.30515291230607638</c:v>
                </c:pt>
                <c:pt idx="18">
                  <c:v>1.4016611619294845</c:v>
                </c:pt>
                <c:pt idx="19">
                  <c:v>0.42639459549291586</c:v>
                </c:pt>
                <c:pt idx="20">
                  <c:v>1.4400760527503338</c:v>
                </c:pt>
                <c:pt idx="21">
                  <c:v>0.76164441629472968</c:v>
                </c:pt>
                <c:pt idx="22">
                  <c:v>0.99350270275793484</c:v>
                </c:pt>
                <c:pt idx="23">
                  <c:v>1.3068784366544135</c:v>
                </c:pt>
                <c:pt idx="24">
                  <c:v>0.92539859342094533</c:v>
                </c:pt>
                <c:pt idx="25">
                  <c:v>1.3639155602386106</c:v>
                </c:pt>
                <c:pt idx="26">
                  <c:v>1.4385515418829555</c:v>
                </c:pt>
                <c:pt idx="27">
                  <c:v>1.9279217034199054</c:v>
                </c:pt>
                <c:pt idx="28">
                  <c:v>1.7047264013210619</c:v>
                </c:pt>
                <c:pt idx="29">
                  <c:v>1.6644029789243731</c:v>
                </c:pt>
              </c:numCache>
            </c:numRef>
          </c:val>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0.00</c:formatCode>
                <c:ptCount val="30"/>
                <c:pt idx="0">
                  <c:v>0.38818336983396962</c:v>
                </c:pt>
                <c:pt idx="1">
                  <c:v>0.41104816781172432</c:v>
                </c:pt>
                <c:pt idx="2">
                  <c:v>0.80188340530540014</c:v>
                </c:pt>
                <c:pt idx="3">
                  <c:v>0.72259020620854086</c:v>
                </c:pt>
                <c:pt idx="4">
                  <c:v>0.9816671198421062</c:v>
                </c:pt>
                <c:pt idx="5">
                  <c:v>2.1662504228276247</c:v>
                </c:pt>
                <c:pt idx="6">
                  <c:v>1.0422407007174914</c:v>
                </c:pt>
                <c:pt idx="7">
                  <c:v>2.8645820053713358</c:v>
                </c:pt>
                <c:pt idx="8">
                  <c:v>1.7064952078975728</c:v>
                </c:pt>
                <c:pt idx="9">
                  <c:v>0.71056402558020049</c:v>
                </c:pt>
                <c:pt idx="10">
                  <c:v>0.68929311714712371</c:v>
                </c:pt>
                <c:pt idx="11">
                  <c:v>1.7024514105167521</c:v>
                </c:pt>
                <c:pt idx="12">
                  <c:v>1.8284243420656261</c:v>
                </c:pt>
                <c:pt idx="13">
                  <c:v>0.30955610322779836</c:v>
                </c:pt>
                <c:pt idx="14">
                  <c:v>0.530843129290129</c:v>
                </c:pt>
                <c:pt idx="15">
                  <c:v>0.8454511195742036</c:v>
                </c:pt>
                <c:pt idx="16">
                  <c:v>0.53985456444875424</c:v>
                </c:pt>
                <c:pt idx="17">
                  <c:v>1.1273380543763503</c:v>
                </c:pt>
                <c:pt idx="18">
                  <c:v>0.76605407864183084</c:v>
                </c:pt>
                <c:pt idx="19">
                  <c:v>1.1781500657181869</c:v>
                </c:pt>
                <c:pt idx="20">
                  <c:v>0.32216466504481861</c:v>
                </c:pt>
                <c:pt idx="21">
                  <c:v>1.1261052027166161</c:v>
                </c:pt>
                <c:pt idx="22">
                  <c:v>0.94856347124835649</c:v>
                </c:pt>
                <c:pt idx="23">
                  <c:v>0.60202450216685011</c:v>
                </c:pt>
                <c:pt idx="24">
                  <c:v>0.50540821676246428</c:v>
                </c:pt>
                <c:pt idx="25">
                  <c:v>1.3452507689069801</c:v>
                </c:pt>
                <c:pt idx="26">
                  <c:v>1.4485749977876861</c:v>
                </c:pt>
                <c:pt idx="27">
                  <c:v>1.4209157151603753</c:v>
                </c:pt>
                <c:pt idx="28">
                  <c:v>2.0099643304477208</c:v>
                </c:pt>
                <c:pt idx="29">
                  <c:v>0.99582206542490359</c:v>
                </c:pt>
              </c:numCache>
            </c:numRef>
          </c:val>
        </c:ser>
        <c:ser>
          <c:idx val="5"/>
          <c:order val="5"/>
          <c:tx>
            <c:strRef>
              <c:f>Sheet1!$G$3</c:f>
              <c:strCache>
                <c:ptCount val="1"/>
                <c:pt idx="0">
                  <c:v>SSRM Toaca - aspiraţia 21-02</c:v>
                </c:pt>
              </c:strCache>
            </c:strRef>
          </c:tx>
          <c:val>
            <c:numRef>
              <c:f>Sheet1!$G$4:$G$33</c:f>
              <c:numCache>
                <c:formatCode>0.00</c:formatCode>
                <c:ptCount val="30"/>
                <c:pt idx="0">
                  <c:v>0.26311102076678389</c:v>
                </c:pt>
                <c:pt idx="1">
                  <c:v>0.64355982947666013</c:v>
                </c:pt>
                <c:pt idx="2">
                  <c:v>1.0819584990498499</c:v>
                </c:pt>
                <c:pt idx="3">
                  <c:v>1.2431435134248818</c:v>
                </c:pt>
                <c:pt idx="4">
                  <c:v>1.5780371670355235</c:v>
                </c:pt>
                <c:pt idx="5">
                  <c:v>1.1779600736511835</c:v>
                </c:pt>
                <c:pt idx="6">
                  <c:v>1.0866265736392882</c:v>
                </c:pt>
                <c:pt idx="7">
                  <c:v>2.2717093370416941</c:v>
                </c:pt>
                <c:pt idx="8">
                  <c:v>1.2299142023329406</c:v>
                </c:pt>
                <c:pt idx="9">
                  <c:v>0.78926137462588464</c:v>
                </c:pt>
                <c:pt idx="10">
                  <c:v>1.3729295211934165</c:v>
                </c:pt>
                <c:pt idx="11">
                  <c:v>0.61321440511001968</c:v>
                </c:pt>
                <c:pt idx="12">
                  <c:v>0.96211428726323733</c:v>
                </c:pt>
                <c:pt idx="13">
                  <c:v>0.46049491143827231</c:v>
                </c:pt>
                <c:pt idx="14">
                  <c:v>0.65208938055139765</c:v>
                </c:pt>
                <c:pt idx="15">
                  <c:v>0.64514073302279606</c:v>
                </c:pt>
                <c:pt idx="16">
                  <c:v>0.77361549452482214</c:v>
                </c:pt>
                <c:pt idx="17">
                  <c:v>0.71677080396301163</c:v>
                </c:pt>
                <c:pt idx="18">
                  <c:v>1.1910021451950561</c:v>
                </c:pt>
                <c:pt idx="19">
                  <c:v>0.58844068872189659</c:v>
                </c:pt>
                <c:pt idx="20">
                  <c:v>0.90827423780849703</c:v>
                </c:pt>
                <c:pt idx="21">
                  <c:v>0.45800417989121256</c:v>
                </c:pt>
                <c:pt idx="22">
                  <c:v>0.86087435540530644</c:v>
                </c:pt>
                <c:pt idx="23">
                  <c:v>0.80805171461657666</c:v>
                </c:pt>
                <c:pt idx="24">
                  <c:v>0.87640646502454522</c:v>
                </c:pt>
                <c:pt idx="25">
                  <c:v>1.5159008924724149</c:v>
                </c:pt>
                <c:pt idx="26">
                  <c:v>1.52442133122629</c:v>
                </c:pt>
                <c:pt idx="27">
                  <c:v>1.6040623953823339</c:v>
                </c:pt>
                <c:pt idx="28">
                  <c:v>1.6554146241240737</c:v>
                </c:pt>
                <c:pt idx="29">
                  <c:v>1.1429572304401161</c:v>
                </c:pt>
              </c:numCache>
            </c:numRef>
          </c:val>
        </c:ser>
        <c:marker val="1"/>
        <c:axId val="114222592"/>
        <c:axId val="114224512"/>
      </c:lineChart>
      <c:catAx>
        <c:axId val="11422259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62"/>
              <c:y val="0.88947529123329505"/>
            </c:manualLayout>
          </c:layout>
          <c:spPr>
            <a:noFill/>
            <a:ln w="25400">
              <a:noFill/>
            </a:ln>
          </c:spPr>
        </c:title>
        <c:numFmt formatCode="General" sourceLinked="1"/>
        <c:tickLblPos val="nextTo"/>
        <c:txPr>
          <a:bodyPr rot="0" vert="horz"/>
          <a:lstStyle/>
          <a:p>
            <a:pPr>
              <a:defRPr lang="en-US"/>
            </a:pPr>
            <a:endParaRPr lang="en-US"/>
          </a:p>
        </c:txPr>
        <c:crossAx val="114224512"/>
        <c:crosses val="autoZero"/>
        <c:auto val="1"/>
        <c:lblAlgn val="ctr"/>
        <c:lblOffset val="100"/>
        <c:tickLblSkip val="1"/>
        <c:tickMarkSkip val="1"/>
      </c:catAx>
      <c:valAx>
        <c:axId val="11422451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422259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4331398479036215"/>
          <c:y val="8.699272411038568E-2"/>
          <c:w val="0.2506078777181972"/>
          <c:h val="0.8717889086952587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IUNIE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5"/>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0.60000000000000064</c:v>
                </c:pt>
                <c:pt idx="1">
                  <c:v>0.98</c:v>
                </c:pt>
                <c:pt idx="2">
                  <c:v>0.60000000000000064</c:v>
                </c:pt>
                <c:pt idx="3">
                  <c:v>0.62000000000000077</c:v>
                </c:pt>
                <c:pt idx="4">
                  <c:v>0.60000000000000064</c:v>
                </c:pt>
                <c:pt idx="5">
                  <c:v>0.62000000000000077</c:v>
                </c:pt>
                <c:pt idx="6">
                  <c:v>0.62000000000000077</c:v>
                </c:pt>
                <c:pt idx="7">
                  <c:v>0.70000000000000062</c:v>
                </c:pt>
                <c:pt idx="8">
                  <c:v>0.60000000000000064</c:v>
                </c:pt>
                <c:pt idx="9">
                  <c:v>0.7600000000000009</c:v>
                </c:pt>
                <c:pt idx="10">
                  <c:v>17.53</c:v>
                </c:pt>
                <c:pt idx="11">
                  <c:v>2.5</c:v>
                </c:pt>
                <c:pt idx="12">
                  <c:v>26.810000000000024</c:v>
                </c:pt>
                <c:pt idx="13">
                  <c:v>10.639999999999999</c:v>
                </c:pt>
                <c:pt idx="14">
                  <c:v>0.59</c:v>
                </c:pt>
                <c:pt idx="15">
                  <c:v>0.59</c:v>
                </c:pt>
                <c:pt idx="16">
                  <c:v>0.56000000000000005</c:v>
                </c:pt>
                <c:pt idx="17">
                  <c:v>5.99</c:v>
                </c:pt>
                <c:pt idx="18">
                  <c:v>4.72</c:v>
                </c:pt>
                <c:pt idx="19">
                  <c:v>1.53</c:v>
                </c:pt>
                <c:pt idx="20">
                  <c:v>1.8</c:v>
                </c:pt>
                <c:pt idx="21">
                  <c:v>20.57</c:v>
                </c:pt>
                <c:pt idx="22">
                  <c:v>0.72000000000000064</c:v>
                </c:pt>
                <c:pt idx="23">
                  <c:v>0.60000000000000064</c:v>
                </c:pt>
                <c:pt idx="24">
                  <c:v>0.62000000000000077</c:v>
                </c:pt>
                <c:pt idx="25">
                  <c:v>0.62000000000000077</c:v>
                </c:pt>
                <c:pt idx="26">
                  <c:v>0.77000000000000091</c:v>
                </c:pt>
                <c:pt idx="27">
                  <c:v>0.58000000000000007</c:v>
                </c:pt>
                <c:pt idx="28">
                  <c:v>2.64</c:v>
                </c:pt>
                <c:pt idx="29">
                  <c:v>2</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0.44</c:v>
                </c:pt>
                <c:pt idx="1">
                  <c:v>0.44</c:v>
                </c:pt>
                <c:pt idx="2">
                  <c:v>0.42000000000000032</c:v>
                </c:pt>
                <c:pt idx="3">
                  <c:v>0.44</c:v>
                </c:pt>
                <c:pt idx="4">
                  <c:v>0.41000000000000031</c:v>
                </c:pt>
                <c:pt idx="5">
                  <c:v>0.43000000000000038</c:v>
                </c:pt>
                <c:pt idx="6">
                  <c:v>0.43000000000000038</c:v>
                </c:pt>
                <c:pt idx="7">
                  <c:v>0.42000000000000032</c:v>
                </c:pt>
                <c:pt idx="8">
                  <c:v>0.44</c:v>
                </c:pt>
                <c:pt idx="9">
                  <c:v>0.43000000000000038</c:v>
                </c:pt>
                <c:pt idx="10">
                  <c:v>2.7800000000000002</c:v>
                </c:pt>
                <c:pt idx="11">
                  <c:v>0.89</c:v>
                </c:pt>
                <c:pt idx="12">
                  <c:v>3.3299999999999987</c:v>
                </c:pt>
                <c:pt idx="13">
                  <c:v>1.6800000000000015</c:v>
                </c:pt>
                <c:pt idx="14">
                  <c:v>0.44</c:v>
                </c:pt>
                <c:pt idx="15">
                  <c:v>0.43000000000000038</c:v>
                </c:pt>
                <c:pt idx="16">
                  <c:v>0.43000000000000038</c:v>
                </c:pt>
                <c:pt idx="17">
                  <c:v>1.74</c:v>
                </c:pt>
                <c:pt idx="18">
                  <c:v>1.62</c:v>
                </c:pt>
                <c:pt idx="19">
                  <c:v>0.89</c:v>
                </c:pt>
                <c:pt idx="20">
                  <c:v>1.23</c:v>
                </c:pt>
                <c:pt idx="21">
                  <c:v>5.6499999999999995</c:v>
                </c:pt>
                <c:pt idx="22">
                  <c:v>0.53</c:v>
                </c:pt>
                <c:pt idx="23">
                  <c:v>0.43000000000000038</c:v>
                </c:pt>
                <c:pt idx="24">
                  <c:v>0.43000000000000038</c:v>
                </c:pt>
                <c:pt idx="25">
                  <c:v>0.47000000000000008</c:v>
                </c:pt>
                <c:pt idx="26">
                  <c:v>0.56999999999999995</c:v>
                </c:pt>
                <c:pt idx="27">
                  <c:v>0.42000000000000032</c:v>
                </c:pt>
                <c:pt idx="28">
                  <c:v>0.89</c:v>
                </c:pt>
                <c:pt idx="29">
                  <c:v>0.85000000000000064</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1.2914264972450646</c:v>
                </c:pt>
                <c:pt idx="1">
                  <c:v>2.88332386511106</c:v>
                </c:pt>
                <c:pt idx="2">
                  <c:v>1.3090801672565402</c:v>
                </c:pt>
                <c:pt idx="3">
                  <c:v>1.316383327253696</c:v>
                </c:pt>
                <c:pt idx="4">
                  <c:v>1.316363444610489</c:v>
                </c:pt>
                <c:pt idx="5">
                  <c:v>1.3018761576768474</c:v>
                </c:pt>
                <c:pt idx="6">
                  <c:v>1.3347494323693778</c:v>
                </c:pt>
                <c:pt idx="7">
                  <c:v>1.4471009380518121</c:v>
                </c:pt>
                <c:pt idx="8">
                  <c:v>12.379653771162189</c:v>
                </c:pt>
                <c:pt idx="9">
                  <c:v>3.8832113096641248</c:v>
                </c:pt>
                <c:pt idx="10">
                  <c:v>73.817039451964007</c:v>
                </c:pt>
                <c:pt idx="11">
                  <c:v>12.640533607754419</c:v>
                </c:pt>
                <c:pt idx="12">
                  <c:v>10.681043454791812</c:v>
                </c:pt>
                <c:pt idx="13">
                  <c:v>3.2800049487416496</c:v>
                </c:pt>
                <c:pt idx="14">
                  <c:v>1.3151806363686911</c:v>
                </c:pt>
                <c:pt idx="15">
                  <c:v>1.2793970704428619</c:v>
                </c:pt>
                <c:pt idx="16">
                  <c:v>1.3385627003274816</c:v>
                </c:pt>
                <c:pt idx="17">
                  <c:v>3.1755732367653291</c:v>
                </c:pt>
                <c:pt idx="18">
                  <c:v>1.3283404120493558</c:v>
                </c:pt>
                <c:pt idx="19">
                  <c:v>1.3234806334123019</c:v>
                </c:pt>
                <c:pt idx="20">
                  <c:v>6.2299788607746684</c:v>
                </c:pt>
                <c:pt idx="21">
                  <c:v>6.278552487960849</c:v>
                </c:pt>
                <c:pt idx="22">
                  <c:v>1.2630021992320917</c:v>
                </c:pt>
                <c:pt idx="23">
                  <c:v>1.3004761970385919</c:v>
                </c:pt>
                <c:pt idx="24">
                  <c:v>2.1169629077568231</c:v>
                </c:pt>
                <c:pt idx="25">
                  <c:v>1.3661943471802678</c:v>
                </c:pt>
                <c:pt idx="26">
                  <c:v>1.3246635225726744</c:v>
                </c:pt>
                <c:pt idx="27">
                  <c:v>1.3776840139903017</c:v>
                </c:pt>
                <c:pt idx="28">
                  <c:v>1.5233163526315356</c:v>
                </c:pt>
                <c:pt idx="29">
                  <c:v>1.2720339329622961</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0.94067036150406724</c:v>
                </c:pt>
                <c:pt idx="1">
                  <c:v>0.92948283919858765</c:v>
                </c:pt>
                <c:pt idx="2">
                  <c:v>1.3909524007729053</c:v>
                </c:pt>
                <c:pt idx="3">
                  <c:v>0.92658604344675011</c:v>
                </c:pt>
                <c:pt idx="4">
                  <c:v>0.91278569646829744</c:v>
                </c:pt>
                <c:pt idx="5">
                  <c:v>0.96821501623609874</c:v>
                </c:pt>
                <c:pt idx="6">
                  <c:v>0.90036823844723657</c:v>
                </c:pt>
                <c:pt idx="7">
                  <c:v>1.0437857763444558</c:v>
                </c:pt>
                <c:pt idx="8">
                  <c:v>3.299783873055663</c:v>
                </c:pt>
                <c:pt idx="9">
                  <c:v>1.6579689555438066</c:v>
                </c:pt>
                <c:pt idx="10">
                  <c:v>29.503000280907024</c:v>
                </c:pt>
                <c:pt idx="11">
                  <c:v>3.2477285538615792</c:v>
                </c:pt>
                <c:pt idx="12">
                  <c:v>3.2181425981068279</c:v>
                </c:pt>
                <c:pt idx="13">
                  <c:v>0.96203295367319075</c:v>
                </c:pt>
                <c:pt idx="14">
                  <c:v>0.92942552001824486</c:v>
                </c:pt>
                <c:pt idx="15">
                  <c:v>1.2997420915979678</c:v>
                </c:pt>
                <c:pt idx="16">
                  <c:v>1.0126001477175262</c:v>
                </c:pt>
                <c:pt idx="17">
                  <c:v>2.182486417967886</c:v>
                </c:pt>
                <c:pt idx="18">
                  <c:v>0.93087434914174749</c:v>
                </c:pt>
                <c:pt idx="19">
                  <c:v>1.2305922593870964</c:v>
                </c:pt>
                <c:pt idx="20">
                  <c:v>4.8093072210216103</c:v>
                </c:pt>
                <c:pt idx="21">
                  <c:v>4.7977072555775315</c:v>
                </c:pt>
                <c:pt idx="22">
                  <c:v>0.96945651475617101</c:v>
                </c:pt>
                <c:pt idx="23">
                  <c:v>0.96663629059520051</c:v>
                </c:pt>
                <c:pt idx="24">
                  <c:v>1.38487728399817</c:v>
                </c:pt>
                <c:pt idx="25">
                  <c:v>0.92886010487181658</c:v>
                </c:pt>
                <c:pt idx="26">
                  <c:v>0.93293219069221789</c:v>
                </c:pt>
                <c:pt idx="27">
                  <c:v>0.94778109601013216</c:v>
                </c:pt>
                <c:pt idx="28">
                  <c:v>0.96313722524017975</c:v>
                </c:pt>
                <c:pt idx="29">
                  <c:v>0.9506479520753226</c:v>
                </c:pt>
              </c:numCache>
            </c:numRef>
          </c:val>
        </c:ser>
        <c:marker val="1"/>
        <c:axId val="114145152"/>
        <c:axId val="114229248"/>
      </c:lineChart>
      <c:catAx>
        <c:axId val="11414515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4229248"/>
        <c:crosses val="autoZero"/>
        <c:auto val="1"/>
        <c:lblAlgn val="ctr"/>
        <c:lblOffset val="100"/>
        <c:tickLblSkip val="1"/>
        <c:tickMarkSkip val="1"/>
      </c:catAx>
      <c:valAx>
        <c:axId val="114229248"/>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74E-2"/>
              <c:y val="0.275178570158408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414515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824"/>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IUNIE</a:t>
            </a:r>
            <a:r>
              <a:rPr lang="en-US" sz="1200"/>
              <a:t> 2020</a:t>
            </a:r>
            <a:endParaRPr lang="en-GB" sz="1200"/>
          </a:p>
        </c:rich>
      </c:tx>
      <c:layout>
        <c:manualLayout>
          <c:xMode val="edge"/>
          <c:yMode val="edge"/>
          <c:x val="0.15027609529578034"/>
          <c:y val="3.1997745982638055E-2"/>
        </c:manualLayout>
      </c:layout>
      <c:spPr>
        <a:noFill/>
        <a:ln w="25400">
          <a:noFill/>
        </a:ln>
      </c:spPr>
    </c:title>
    <c:plotArea>
      <c:layout>
        <c:manualLayout>
          <c:layoutTarget val="inner"/>
          <c:xMode val="edge"/>
          <c:yMode val="edge"/>
          <c:x val="0.14094545548484802"/>
          <c:y val="0.16329316313313891"/>
          <c:w val="0.8386487987078538"/>
          <c:h val="0.66469549565814567"/>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Sheet3!$A$4:$A$33</c:f>
              <c:numCache>
                <c:formatCode>0.000</c:formatCode>
                <c:ptCount val="30"/>
                <c:pt idx="0">
                  <c:v>9.2000000000000026E-2</c:v>
                </c:pt>
                <c:pt idx="1">
                  <c:v>9.1000000000000025E-2</c:v>
                </c:pt>
                <c:pt idx="2">
                  <c:v>9.0000000000000024E-2</c:v>
                </c:pt>
                <c:pt idx="3">
                  <c:v>9.1000000000000025E-2</c:v>
                </c:pt>
                <c:pt idx="4">
                  <c:v>9.3000000000000166E-2</c:v>
                </c:pt>
                <c:pt idx="5">
                  <c:v>9.6000000000000002E-2</c:v>
                </c:pt>
                <c:pt idx="6">
                  <c:v>9.9000000000000046E-2</c:v>
                </c:pt>
                <c:pt idx="7">
                  <c:v>9.9000000000000046E-2</c:v>
                </c:pt>
                <c:pt idx="8">
                  <c:v>0.10199999999999998</c:v>
                </c:pt>
                <c:pt idx="9">
                  <c:v>9.9000000000000046E-2</c:v>
                </c:pt>
                <c:pt idx="10">
                  <c:v>0.10100000000000002</c:v>
                </c:pt>
                <c:pt idx="11">
                  <c:v>0.10600000000000002</c:v>
                </c:pt>
                <c:pt idx="12">
                  <c:v>9.9000000000000046E-2</c:v>
                </c:pt>
                <c:pt idx="13">
                  <c:v>0.1</c:v>
                </c:pt>
                <c:pt idx="14">
                  <c:v>0.10100000000000002</c:v>
                </c:pt>
                <c:pt idx="15">
                  <c:v>9.3000000000000166E-2</c:v>
                </c:pt>
                <c:pt idx="16">
                  <c:v>0.10100000000000002</c:v>
                </c:pt>
                <c:pt idx="17">
                  <c:v>9.8000000000000156E-2</c:v>
                </c:pt>
                <c:pt idx="18">
                  <c:v>9.9000000000000046E-2</c:v>
                </c:pt>
                <c:pt idx="19">
                  <c:v>9.8000000000000156E-2</c:v>
                </c:pt>
                <c:pt idx="20">
                  <c:v>9.5000000000000043E-2</c:v>
                </c:pt>
                <c:pt idx="21">
                  <c:v>8.9000000000000065E-2</c:v>
                </c:pt>
                <c:pt idx="22">
                  <c:v>9.7000000000000003E-2</c:v>
                </c:pt>
                <c:pt idx="23">
                  <c:v>9.9000000000000046E-2</c:v>
                </c:pt>
                <c:pt idx="24">
                  <c:v>9.8000000000000156E-2</c:v>
                </c:pt>
                <c:pt idx="25">
                  <c:v>0.1</c:v>
                </c:pt>
                <c:pt idx="26">
                  <c:v>0.10299999999999998</c:v>
                </c:pt>
                <c:pt idx="27">
                  <c:v>0.10500000000000002</c:v>
                </c:pt>
                <c:pt idx="28">
                  <c:v>0.1090000000000001</c:v>
                </c:pt>
                <c:pt idx="29">
                  <c:v>9.7000000000000003E-2</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8.9000000000000065E-2</c:v>
                </c:pt>
                <c:pt idx="1">
                  <c:v>8.9000000000000065E-2</c:v>
                </c:pt>
                <c:pt idx="2">
                  <c:v>8.9000000000000065E-2</c:v>
                </c:pt>
                <c:pt idx="3">
                  <c:v>8.8000000000000064E-2</c:v>
                </c:pt>
                <c:pt idx="4">
                  <c:v>8.7000000000000022E-2</c:v>
                </c:pt>
                <c:pt idx="5">
                  <c:v>8.7000000000000022E-2</c:v>
                </c:pt>
                <c:pt idx="6">
                  <c:v>8.7000000000000022E-2</c:v>
                </c:pt>
                <c:pt idx="7">
                  <c:v>8.8000000000000064E-2</c:v>
                </c:pt>
                <c:pt idx="8">
                  <c:v>8.9000000000000065E-2</c:v>
                </c:pt>
                <c:pt idx="9">
                  <c:v>8.7000000000000022E-2</c:v>
                </c:pt>
                <c:pt idx="10">
                  <c:v>9.0000000000000024E-2</c:v>
                </c:pt>
                <c:pt idx="11">
                  <c:v>8.9000000000000065E-2</c:v>
                </c:pt>
                <c:pt idx="12">
                  <c:v>8.7000000000000022E-2</c:v>
                </c:pt>
                <c:pt idx="13">
                  <c:v>8.7000000000000022E-2</c:v>
                </c:pt>
                <c:pt idx="14">
                  <c:v>8.7000000000000022E-2</c:v>
                </c:pt>
                <c:pt idx="15">
                  <c:v>8.5000000000000006E-2</c:v>
                </c:pt>
                <c:pt idx="16">
                  <c:v>8.6000000000000021E-2</c:v>
                </c:pt>
                <c:pt idx="17">
                  <c:v>8.8000000000000064E-2</c:v>
                </c:pt>
                <c:pt idx="18">
                  <c:v>8.6000000000000021E-2</c:v>
                </c:pt>
                <c:pt idx="19">
                  <c:v>8.6000000000000021E-2</c:v>
                </c:pt>
                <c:pt idx="20">
                  <c:v>8.8000000000000064E-2</c:v>
                </c:pt>
                <c:pt idx="21">
                  <c:v>8.9000000000000065E-2</c:v>
                </c:pt>
                <c:pt idx="22">
                  <c:v>8.4000000000000047E-2</c:v>
                </c:pt>
                <c:pt idx="23">
                  <c:v>8.4000000000000047E-2</c:v>
                </c:pt>
                <c:pt idx="24">
                  <c:v>8.5000000000000006E-2</c:v>
                </c:pt>
                <c:pt idx="25">
                  <c:v>8.3000000000000046E-2</c:v>
                </c:pt>
                <c:pt idx="26">
                  <c:v>8.4000000000000047E-2</c:v>
                </c:pt>
                <c:pt idx="27">
                  <c:v>8.4000000000000047E-2</c:v>
                </c:pt>
                <c:pt idx="28">
                  <c:v>8.4000000000000047E-2</c:v>
                </c:pt>
                <c:pt idx="29">
                  <c:v>8.6000000000000021E-2</c:v>
                </c:pt>
              </c:numCache>
            </c:numRef>
          </c:val>
        </c:ser>
        <c:axId val="114266496"/>
        <c:axId val="114268416"/>
      </c:barChart>
      <c:catAx>
        <c:axId val="114266496"/>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96"/>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14268416"/>
        <c:crosses val="autoZero"/>
        <c:auto val="1"/>
        <c:lblAlgn val="ctr"/>
        <c:lblOffset val="100"/>
        <c:tickLblSkip val="1"/>
        <c:tickMarkSkip val="1"/>
      </c:catAx>
      <c:valAx>
        <c:axId val="114268416"/>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559"/>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14266496"/>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693"/>
          <c:y val="2.9585892696190472E-2"/>
          <c:w val="0.25945739955582481"/>
          <c:h val="8.8799257049617164E-2"/>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3A527-F080-40FB-9E41-D08AAB73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16</Pages>
  <Words>2650</Words>
  <Characters>15801</Characters>
  <Application>Microsoft Office Word</Application>
  <DocSecurity>0</DocSecurity>
  <Lines>131</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25</cp:revision>
  <cp:lastPrinted>2020-07-10T06:28:00Z</cp:lastPrinted>
  <dcterms:created xsi:type="dcterms:W3CDTF">2020-07-02T08:22:00Z</dcterms:created>
  <dcterms:modified xsi:type="dcterms:W3CDTF">2020-07-10T10:08:00Z</dcterms:modified>
</cp:coreProperties>
</file>