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34" w:rsidRPr="00562EB4" w:rsidRDefault="007C1334" w:rsidP="007C1334">
      <w:pPr>
        <w:pStyle w:val="Header"/>
        <w:spacing w:line="360" w:lineRule="auto"/>
        <w:ind w:left="142"/>
        <w:rPr>
          <w:rFonts w:ascii="Trebuchet MS" w:hAnsi="Trebuchet MS"/>
          <w:b/>
          <w:bCs/>
        </w:rPr>
      </w:pPr>
      <w:r w:rsidRPr="00562EB4">
        <w:rPr>
          <w:rFonts w:ascii="Trebuchet MS" w:hAnsi="Trebuchet MS"/>
          <w:b/>
          <w:bCs/>
        </w:rPr>
        <w:t>____________________________________________________________</w:t>
      </w:r>
      <w:r>
        <w:rPr>
          <w:rFonts w:ascii="Trebuchet MS" w:hAnsi="Trebuchet MS"/>
          <w:b/>
          <w:bCs/>
        </w:rPr>
        <w:t>______________</w:t>
      </w:r>
    </w:p>
    <w:p w:rsidR="007C1334" w:rsidRPr="0061093F" w:rsidRDefault="007C1334" w:rsidP="0061093F">
      <w:pPr>
        <w:pStyle w:val="Header"/>
        <w:pBdr>
          <w:bottom w:val="single" w:sz="12" w:space="1" w:color="auto"/>
        </w:pBdr>
        <w:spacing w:line="360" w:lineRule="auto"/>
        <w:ind w:left="142"/>
        <w:jc w:val="center"/>
        <w:rPr>
          <w:rFonts w:ascii="Trebuchet MS" w:hAnsi="Trebuchet MS"/>
          <w:b/>
          <w:bCs/>
          <w:sz w:val="28"/>
          <w:szCs w:val="28"/>
        </w:rPr>
      </w:pPr>
      <w:r>
        <w:rPr>
          <w:rFonts w:ascii="Trebuchet MS" w:hAnsi="Trebuchet MS"/>
          <w:b/>
          <w:bCs/>
          <w:sz w:val="28"/>
          <w:szCs w:val="28"/>
        </w:rPr>
        <w:t>AGENȚIA PENTRU PROTECȚIA MEDIULUI NEAMȚ</w:t>
      </w:r>
    </w:p>
    <w:p w:rsidR="00DE6ECA" w:rsidRPr="0061093F" w:rsidRDefault="00DE6ECA" w:rsidP="007C1334">
      <w:pPr>
        <w:autoSpaceDE w:val="0"/>
        <w:autoSpaceDN w:val="0"/>
        <w:adjustRightInd w:val="0"/>
        <w:spacing w:after="0" w:line="360" w:lineRule="auto"/>
        <w:ind w:left="142"/>
        <w:rPr>
          <w:rFonts w:ascii="Trebuchet MS" w:hAnsi="Trebuchet MS"/>
          <w:color w:val="000000"/>
        </w:rPr>
      </w:pPr>
    </w:p>
    <w:p w:rsidR="0061093F" w:rsidRPr="00054753" w:rsidRDefault="0061093F" w:rsidP="0061093F">
      <w:pPr>
        <w:spacing w:after="0" w:line="240" w:lineRule="auto"/>
        <w:jc w:val="center"/>
        <w:rPr>
          <w:rFonts w:ascii="Trebuchet MS" w:hAnsi="Trebuchet MS"/>
          <w:b/>
          <w:sz w:val="24"/>
          <w:szCs w:val="24"/>
        </w:rPr>
      </w:pPr>
      <w:r w:rsidRPr="00054753">
        <w:rPr>
          <w:rFonts w:ascii="Trebuchet MS" w:hAnsi="Trebuchet MS"/>
          <w:b/>
          <w:sz w:val="24"/>
          <w:szCs w:val="24"/>
        </w:rPr>
        <w:t xml:space="preserve">Decizia etapei de încadrare </w:t>
      </w:r>
    </w:p>
    <w:p w:rsidR="0061093F" w:rsidRPr="0061093F" w:rsidRDefault="006E579A" w:rsidP="006E579A">
      <w:pPr>
        <w:shd w:val="clear" w:color="auto" w:fill="FFFFFF"/>
        <w:spacing w:after="0" w:line="240" w:lineRule="auto"/>
        <w:jc w:val="center"/>
        <w:rPr>
          <w:rFonts w:ascii="Trebuchet MS" w:hAnsi="Trebuchet MS"/>
          <w:b/>
        </w:rPr>
      </w:pPr>
      <w:r>
        <w:rPr>
          <w:rFonts w:ascii="Trebuchet MS" w:hAnsi="Trebuchet MS"/>
          <w:b/>
          <w:sz w:val="24"/>
          <w:szCs w:val="24"/>
        </w:rPr>
        <w:t>Proiect</w:t>
      </w:r>
    </w:p>
    <w:p w:rsidR="0061093F" w:rsidRPr="0061093F" w:rsidRDefault="0061093F" w:rsidP="0061093F">
      <w:pPr>
        <w:shd w:val="clear" w:color="auto" w:fill="FFFFFF"/>
        <w:spacing w:after="0" w:line="240" w:lineRule="auto"/>
        <w:jc w:val="both"/>
        <w:rPr>
          <w:rFonts w:ascii="Trebuchet MS" w:hAnsi="Trebuchet MS"/>
          <w:color w:val="000000"/>
        </w:rPr>
      </w:pPr>
    </w:p>
    <w:p w:rsidR="0061093F" w:rsidRPr="0061093F" w:rsidRDefault="0061093F" w:rsidP="0061093F">
      <w:pPr>
        <w:shd w:val="clear" w:color="auto" w:fill="FFFFFF"/>
        <w:spacing w:after="0" w:line="240" w:lineRule="auto"/>
        <w:jc w:val="both"/>
        <w:rPr>
          <w:rFonts w:ascii="Trebuchet MS" w:hAnsi="Trebuchet MS"/>
          <w:color w:val="000000"/>
        </w:rPr>
      </w:pPr>
    </w:p>
    <w:p w:rsidR="0061093F" w:rsidRPr="0061093F" w:rsidRDefault="0061093F" w:rsidP="00854C91">
      <w:pPr>
        <w:shd w:val="clear" w:color="auto" w:fill="FFFFFF"/>
        <w:spacing w:after="0" w:line="360" w:lineRule="auto"/>
        <w:ind w:firstLine="708"/>
        <w:jc w:val="both"/>
        <w:rPr>
          <w:rFonts w:ascii="Trebuchet MS" w:hAnsi="Trebuchet MS"/>
          <w:color w:val="000000"/>
        </w:rPr>
      </w:pPr>
      <w:r w:rsidRPr="0061093F">
        <w:rPr>
          <w:rFonts w:ascii="Trebuchet MS" w:hAnsi="Trebuchet MS"/>
          <w:color w:val="000000"/>
        </w:rPr>
        <w:t xml:space="preserve">Ca urmare a solicitării depuse de către </w:t>
      </w:r>
      <w:r w:rsidRPr="0061093F">
        <w:rPr>
          <w:rFonts w:ascii="Trebuchet MS" w:hAnsi="Trebuchet MS"/>
          <w:b/>
          <w:color w:val="000000"/>
        </w:rPr>
        <w:t>U</w:t>
      </w:r>
      <w:r w:rsidR="00854C91">
        <w:rPr>
          <w:rFonts w:ascii="Trebuchet MS" w:hAnsi="Trebuchet MS"/>
          <w:b/>
          <w:color w:val="000000"/>
        </w:rPr>
        <w:t>.</w:t>
      </w:r>
      <w:r w:rsidRPr="0061093F">
        <w:rPr>
          <w:rFonts w:ascii="Trebuchet MS" w:hAnsi="Trebuchet MS"/>
          <w:b/>
          <w:color w:val="000000"/>
        </w:rPr>
        <w:t>A</w:t>
      </w:r>
      <w:r w:rsidR="00854C91">
        <w:rPr>
          <w:rFonts w:ascii="Trebuchet MS" w:hAnsi="Trebuchet MS"/>
          <w:b/>
          <w:color w:val="000000"/>
        </w:rPr>
        <w:t>.</w:t>
      </w:r>
      <w:r w:rsidRPr="0061093F">
        <w:rPr>
          <w:rFonts w:ascii="Trebuchet MS" w:hAnsi="Trebuchet MS"/>
          <w:b/>
          <w:color w:val="000000"/>
        </w:rPr>
        <w:t>T</w:t>
      </w:r>
      <w:r w:rsidR="00854C91">
        <w:rPr>
          <w:rFonts w:ascii="Trebuchet MS" w:hAnsi="Trebuchet MS"/>
          <w:b/>
          <w:color w:val="000000"/>
        </w:rPr>
        <w:t>.</w:t>
      </w:r>
      <w:r w:rsidRPr="0061093F">
        <w:rPr>
          <w:rFonts w:ascii="Trebuchet MS" w:hAnsi="Trebuchet MS"/>
          <w:b/>
          <w:color w:val="000000"/>
        </w:rPr>
        <w:t xml:space="preserve"> Comuna Moldoveni,</w:t>
      </w:r>
      <w:r w:rsidRPr="0061093F">
        <w:rPr>
          <w:rFonts w:ascii="Trebuchet MS" w:hAnsi="Trebuchet MS"/>
          <w:color w:val="000000"/>
        </w:rPr>
        <w:t xml:space="preserve"> prin Primar Dl. Bîrjoveanu Marcel, tel. 0233.745752,</w:t>
      </w:r>
      <w:r w:rsidR="00854C91">
        <w:rPr>
          <w:rFonts w:ascii="Trebuchet MS" w:hAnsi="Trebuchet MS"/>
          <w:color w:val="000000"/>
        </w:rPr>
        <w:t xml:space="preserve"> 0733/919191,</w:t>
      </w:r>
      <w:r w:rsidRPr="0061093F">
        <w:rPr>
          <w:rFonts w:ascii="Trebuchet MS" w:hAnsi="Trebuchet MS"/>
          <w:color w:val="000000"/>
        </w:rPr>
        <w:t xml:space="preserve"> e-mail: primaria_moldoveni@yahoo.com  pentru proiectul </w:t>
      </w:r>
      <w:r w:rsidRPr="0061093F">
        <w:rPr>
          <w:rFonts w:ascii="Trebuchet MS" w:hAnsi="Trebuchet MS"/>
          <w:b/>
          <w:color w:val="000000"/>
          <w:lang w:val="en-GB"/>
        </w:rPr>
        <w:t>“</w:t>
      </w:r>
      <w:r w:rsidRPr="0061093F">
        <w:rPr>
          <w:rFonts w:ascii="Trebuchet MS" w:hAnsi="Trebuchet MS"/>
          <w:b/>
          <w:color w:val="000000"/>
        </w:rPr>
        <w:t>Construirea unei unități de producere a energiei electrice din surse regenerabile în vederea compensării consumului propriu în comuna Moldoveni, județul Neamț"</w:t>
      </w:r>
      <w:r w:rsidRPr="0061093F">
        <w:rPr>
          <w:rFonts w:ascii="Trebuchet MS" w:hAnsi="Trebuchet MS"/>
          <w:color w:val="000000"/>
        </w:rPr>
        <w:t>, propus a fi amplasat în intravilan</w:t>
      </w:r>
      <w:r w:rsidR="00854C91">
        <w:rPr>
          <w:rFonts w:ascii="Trebuchet MS" w:hAnsi="Trebuchet MS"/>
          <w:color w:val="000000"/>
        </w:rPr>
        <w:t>ul satului Hociungi, c</w:t>
      </w:r>
      <w:r w:rsidRPr="0061093F">
        <w:rPr>
          <w:rFonts w:ascii="Trebuchet MS" w:hAnsi="Trebuchet MS"/>
          <w:color w:val="000000"/>
        </w:rPr>
        <w:t xml:space="preserve">omuna Moldoveni, </w:t>
      </w:r>
      <w:r w:rsidR="00854C91">
        <w:rPr>
          <w:rFonts w:ascii="Trebuchet MS" w:hAnsi="Trebuchet MS"/>
          <w:color w:val="000000"/>
        </w:rPr>
        <w:t xml:space="preserve">județul Neamț, </w:t>
      </w:r>
      <w:r w:rsidRPr="0061093F">
        <w:rPr>
          <w:rFonts w:ascii="Trebuchet MS" w:hAnsi="Trebuchet MS"/>
          <w:color w:val="000000"/>
        </w:rPr>
        <w:t>NC 92924, înregistrată la Agenția pentru Protecția Mediului Neamţ cu nr. 8345/12.09.2023,  și a completărilor ulterioare  nr.3359/10.04.2024;</w:t>
      </w:r>
    </w:p>
    <w:p w:rsidR="0061093F" w:rsidRPr="0061093F" w:rsidRDefault="0061093F" w:rsidP="00854C91">
      <w:pPr>
        <w:shd w:val="clear" w:color="auto" w:fill="FFFFFF"/>
        <w:spacing w:after="0" w:line="360" w:lineRule="auto"/>
        <w:jc w:val="both"/>
        <w:rPr>
          <w:rFonts w:ascii="Trebuchet MS" w:hAnsi="Trebuchet MS"/>
        </w:rPr>
      </w:pPr>
      <w:r w:rsidRPr="0061093F">
        <w:rPr>
          <w:rFonts w:ascii="Trebuchet MS" w:hAnsi="Trebuchet MS"/>
          <w:color w:val="000000"/>
        </w:rPr>
        <w:t xml:space="preserve">           </w:t>
      </w:r>
      <w:r w:rsidR="00854C91">
        <w:rPr>
          <w:rFonts w:ascii="Trebuchet MS" w:hAnsi="Trebuchet MS"/>
        </w:rPr>
        <w:t>Î</w:t>
      </w:r>
      <w:r w:rsidRPr="0061093F">
        <w:rPr>
          <w:rFonts w:ascii="Trebuchet MS" w:hAnsi="Trebuchet MS"/>
        </w:rPr>
        <w:t xml:space="preserve">n baza Legii nr. 292/2018 privind evaluarea impactului anumitor proiecte publice şi private asupra mediului şi a </w:t>
      </w:r>
      <w:r w:rsidRPr="0061093F">
        <w:rPr>
          <w:rFonts w:ascii="Trebuchet MS" w:hAnsi="Trebuchet MS"/>
          <w:vanish/>
        </w:rPr>
        <w:t>&lt;LLNK 12007    57182 3?1   0 46&gt;</w:t>
      </w:r>
      <w:r w:rsidRPr="0061093F">
        <w:rPr>
          <w:rFonts w:ascii="Trebuchet MS" w:hAnsi="Trebuchet MS"/>
        </w:rPr>
        <w:t xml:space="preserve">Ordonanţei de urgenţă a Guvernului nr. 57/2007 privind regimul ariilor naturale protejate, conservarea habitatelor naturale, a florei şi faunei sălbatice, aprobată cu modificări şi completări prin </w:t>
      </w:r>
      <w:r w:rsidRPr="0061093F">
        <w:rPr>
          <w:rFonts w:ascii="Trebuchet MS" w:hAnsi="Trebuchet MS"/>
          <w:vanish/>
        </w:rPr>
        <w:t>&lt;LLNK 12011    49 10 201   0 17&gt;</w:t>
      </w:r>
      <w:r w:rsidRPr="0061093F">
        <w:rPr>
          <w:rFonts w:ascii="Trebuchet MS" w:hAnsi="Trebuchet MS"/>
        </w:rPr>
        <w:t>Legea nr. 49/2011, cu modificările şi completările ulterioare,</w:t>
      </w:r>
    </w:p>
    <w:p w:rsidR="0061093F" w:rsidRPr="0061093F" w:rsidRDefault="0061093F" w:rsidP="00854C91">
      <w:pPr>
        <w:shd w:val="clear" w:color="auto" w:fill="FFFFFF"/>
        <w:spacing w:after="0" w:line="360" w:lineRule="auto"/>
        <w:jc w:val="both"/>
        <w:rPr>
          <w:rFonts w:ascii="Trebuchet MS" w:hAnsi="Trebuchet MS"/>
          <w:color w:val="000000"/>
          <w:lang w:val="en-GB"/>
        </w:rPr>
      </w:pPr>
    </w:p>
    <w:p w:rsidR="0061093F" w:rsidRPr="0061093F" w:rsidRDefault="0061093F" w:rsidP="00854C91">
      <w:pPr>
        <w:spacing w:line="360" w:lineRule="auto"/>
        <w:ind w:firstLine="720"/>
        <w:jc w:val="both"/>
        <w:rPr>
          <w:rFonts w:ascii="Trebuchet MS" w:hAnsi="Trebuchet MS"/>
        </w:rPr>
      </w:pPr>
      <w:r w:rsidRPr="0061093F">
        <w:rPr>
          <w:rFonts w:ascii="Trebuchet MS" w:hAnsi="Trebuchet MS"/>
          <w:b/>
        </w:rPr>
        <w:t xml:space="preserve">        </w:t>
      </w:r>
      <w:r>
        <w:rPr>
          <w:rFonts w:ascii="Trebuchet MS" w:hAnsi="Trebuchet MS"/>
          <w:b/>
        </w:rPr>
        <w:t xml:space="preserve">       </w:t>
      </w:r>
      <w:r w:rsidRPr="0061093F">
        <w:rPr>
          <w:rFonts w:ascii="Trebuchet MS" w:hAnsi="Trebuchet MS"/>
          <w:b/>
        </w:rPr>
        <w:t>Agenția pentru Protecția Mediului Neamț decide</w:t>
      </w:r>
      <w:r w:rsidRPr="0061093F">
        <w:rPr>
          <w:rFonts w:ascii="Trebuchet MS" w:hAnsi="Trebuchet MS"/>
        </w:rPr>
        <w:t xml:space="preserve">, </w:t>
      </w:r>
    </w:p>
    <w:p w:rsidR="0061093F" w:rsidRPr="00854C91" w:rsidRDefault="0061093F" w:rsidP="00854C91">
      <w:pPr>
        <w:spacing w:after="0" w:line="360" w:lineRule="auto"/>
        <w:ind w:firstLine="90"/>
        <w:jc w:val="both"/>
        <w:rPr>
          <w:rFonts w:ascii="Trebuchet MS" w:hAnsi="Trebuchet MS"/>
          <w:color w:val="000000"/>
        </w:rPr>
      </w:pPr>
      <w:r w:rsidRPr="0061093F">
        <w:rPr>
          <w:rFonts w:ascii="Trebuchet MS" w:hAnsi="Trebuchet MS"/>
        </w:rPr>
        <w:t xml:space="preserve">      </w:t>
      </w:r>
      <w:r w:rsidR="00854C91">
        <w:rPr>
          <w:rFonts w:ascii="Trebuchet MS" w:hAnsi="Trebuchet MS"/>
        </w:rPr>
        <w:t>C</w:t>
      </w:r>
      <w:r w:rsidRPr="0061093F">
        <w:rPr>
          <w:rFonts w:ascii="Trebuchet MS" w:hAnsi="Trebuchet MS"/>
        </w:rPr>
        <w:t>a urmare a consultărilor desfăşurate în cadrul şedinţei Comisiei</w:t>
      </w:r>
      <w:r w:rsidR="00702324">
        <w:rPr>
          <w:rFonts w:ascii="Trebuchet MS" w:hAnsi="Trebuchet MS"/>
        </w:rPr>
        <w:t xml:space="preserve"> de Analiză Tehnică din data de 30.05.2024</w:t>
      </w:r>
      <w:r w:rsidRPr="0061093F">
        <w:rPr>
          <w:rFonts w:ascii="Trebuchet MS" w:hAnsi="Trebuchet MS"/>
        </w:rPr>
        <w:t xml:space="preserve">, că proiectul </w:t>
      </w:r>
      <w:r w:rsidRPr="0061093F">
        <w:rPr>
          <w:rFonts w:ascii="Trebuchet MS" w:hAnsi="Trebuchet MS"/>
          <w:b/>
          <w:lang w:val="en-GB"/>
        </w:rPr>
        <w:t>“</w:t>
      </w:r>
      <w:r w:rsidRPr="0061093F">
        <w:rPr>
          <w:rFonts w:ascii="Trebuchet MS" w:hAnsi="Trebuchet MS"/>
          <w:b/>
        </w:rPr>
        <w:t xml:space="preserve">Construirea unei unități de producere a energiei electrice din surse regenerabile în vederea compensării consumului propriu în comuna Moldoveni, județul Neamț", </w:t>
      </w:r>
      <w:r w:rsidRPr="00854C91">
        <w:rPr>
          <w:rFonts w:ascii="Trebuchet MS" w:hAnsi="Trebuchet MS"/>
        </w:rPr>
        <w:t>propus a fi amplasat în intravilan comuna Moldoveni, satul Hociungi, NC 92924, județul Neamț</w:t>
      </w:r>
      <w:r w:rsidRPr="00854C91">
        <w:rPr>
          <w:rFonts w:ascii="Trebuchet MS" w:hAnsi="Trebuchet MS"/>
          <w:color w:val="000000"/>
        </w:rPr>
        <w:t>,</w:t>
      </w:r>
    </w:p>
    <w:p w:rsidR="0061093F" w:rsidRPr="0061093F" w:rsidRDefault="0061093F" w:rsidP="00854C91">
      <w:pPr>
        <w:spacing w:after="0" w:line="360" w:lineRule="auto"/>
        <w:ind w:firstLine="90"/>
        <w:jc w:val="both"/>
        <w:rPr>
          <w:rFonts w:ascii="Trebuchet MS" w:hAnsi="Trebuchet MS"/>
          <w:b/>
          <w:lang w:val="en-GB"/>
        </w:rPr>
      </w:pPr>
      <w:r w:rsidRPr="0061093F">
        <w:rPr>
          <w:rFonts w:ascii="Trebuchet MS" w:hAnsi="Trebuchet MS"/>
          <w:b/>
          <w:i/>
        </w:rPr>
        <w:t xml:space="preserve">nu se supune evaluării impactului asupra mediului, nu se supune evaluării adecvate și nu se supune evaluării impactului asupra corpurilor de apă. </w:t>
      </w:r>
    </w:p>
    <w:p w:rsidR="0061093F" w:rsidRPr="0061093F" w:rsidRDefault="0061093F" w:rsidP="00854C91">
      <w:pPr>
        <w:spacing w:line="360" w:lineRule="auto"/>
        <w:ind w:firstLine="720"/>
        <w:jc w:val="both"/>
        <w:rPr>
          <w:rFonts w:ascii="Trebuchet MS" w:hAnsi="Trebuchet MS"/>
        </w:rPr>
      </w:pPr>
      <w:r w:rsidRPr="0061093F">
        <w:rPr>
          <w:rFonts w:ascii="Trebuchet MS" w:hAnsi="Trebuchet MS"/>
        </w:rPr>
        <w:t>Cererea de solicitare a acordului de mediu a fost făcută cunoscută publicului interesat pr</w:t>
      </w:r>
      <w:r w:rsidR="00854C91">
        <w:rPr>
          <w:rFonts w:ascii="Trebuchet MS" w:hAnsi="Trebuchet MS"/>
        </w:rPr>
        <w:t>in publicare  de catre titular î</w:t>
      </w:r>
      <w:r w:rsidRPr="0061093F">
        <w:rPr>
          <w:rFonts w:ascii="Trebuchet MS" w:hAnsi="Trebuchet MS"/>
        </w:rPr>
        <w:t xml:space="preserve">n ziarul </w:t>
      </w:r>
      <w:r w:rsidR="00C7749D">
        <w:rPr>
          <w:rFonts w:ascii="Trebuchet MS" w:hAnsi="Trebuchet MS"/>
        </w:rPr>
        <w:t xml:space="preserve">Realitatea </w:t>
      </w:r>
      <w:r w:rsidRPr="0061093F">
        <w:rPr>
          <w:rFonts w:ascii="Trebuchet MS" w:hAnsi="Trebuchet MS"/>
        </w:rPr>
        <w:t xml:space="preserve">din data de </w:t>
      </w:r>
      <w:r w:rsidR="00C7749D">
        <w:rPr>
          <w:rFonts w:ascii="Trebuchet MS" w:hAnsi="Trebuchet MS"/>
        </w:rPr>
        <w:t>12.04.2024</w:t>
      </w:r>
      <w:r w:rsidRPr="0061093F">
        <w:rPr>
          <w:rFonts w:ascii="Trebuchet MS" w:hAnsi="Trebuchet MS"/>
        </w:rPr>
        <w:t xml:space="preserve">, </w:t>
      </w:r>
      <w:r w:rsidR="00C7749D">
        <w:rPr>
          <w:rFonts w:ascii="Trebuchet MS" w:hAnsi="Trebuchet MS"/>
        </w:rPr>
        <w:t xml:space="preserve">postare pe </w:t>
      </w:r>
      <w:r w:rsidR="00854C91">
        <w:rPr>
          <w:rFonts w:ascii="Trebuchet MS" w:hAnsi="Trebuchet MS"/>
        </w:rPr>
        <w:t xml:space="preserve">site-ul propriu al U.A.T. Comuna Moldoveni în data de 11.04.2024, </w:t>
      </w:r>
      <w:r w:rsidR="00D06E64">
        <w:rPr>
          <w:rFonts w:ascii="Trebuchet MS" w:hAnsi="Trebuchet MS"/>
        </w:rPr>
        <w:t>postare pe website</w:t>
      </w:r>
      <w:r w:rsidR="00854C91">
        <w:rPr>
          <w:rFonts w:ascii="Trebuchet MS" w:hAnsi="Trebuchet MS"/>
        </w:rPr>
        <w:t>-ul A.P.M. Neamț î</w:t>
      </w:r>
      <w:r w:rsidR="00D06E64">
        <w:rPr>
          <w:rFonts w:ascii="Trebuchet MS" w:hAnsi="Trebuchet MS"/>
        </w:rPr>
        <w:t>n data de 12.04.2024,</w:t>
      </w:r>
      <w:r w:rsidR="00854C91">
        <w:rPr>
          <w:rFonts w:ascii="Trebuchet MS" w:hAnsi="Trebuchet MS"/>
        </w:rPr>
        <w:t xml:space="preserve"> împreună cu memoriul de prezentare, precum ș</w:t>
      </w:r>
      <w:r w:rsidR="00D06E64">
        <w:rPr>
          <w:rFonts w:ascii="Trebuchet MS" w:hAnsi="Trebuchet MS"/>
        </w:rPr>
        <w:t>i</w:t>
      </w:r>
      <w:r w:rsidR="00854C91">
        <w:rPr>
          <w:rFonts w:ascii="Trebuchet MS" w:hAnsi="Trebuchet MS"/>
        </w:rPr>
        <w:t xml:space="preserve"> la sediul A.P.M. Neamț î</w:t>
      </w:r>
      <w:r w:rsidR="00C7749D">
        <w:rPr>
          <w:rFonts w:ascii="Trebuchet MS" w:hAnsi="Trebuchet MS"/>
        </w:rPr>
        <w:t>ncep</w:t>
      </w:r>
      <w:r w:rsidR="00854C91">
        <w:rPr>
          <w:rFonts w:ascii="Trebuchet MS" w:hAnsi="Trebuchet MS"/>
        </w:rPr>
        <w:t>â</w:t>
      </w:r>
      <w:r w:rsidR="00C7749D">
        <w:rPr>
          <w:rFonts w:ascii="Trebuchet MS" w:hAnsi="Trebuchet MS"/>
        </w:rPr>
        <w:t>nd cu data de 10.04.2024</w:t>
      </w:r>
      <w:r w:rsidR="00854C91">
        <w:rPr>
          <w:rFonts w:ascii="Trebuchet MS" w:hAnsi="Trebuchet MS"/>
        </w:rPr>
        <w:t>, cu posibilitate de consultare de că</w:t>
      </w:r>
      <w:r w:rsidR="00854C91" w:rsidRPr="00C7749D">
        <w:rPr>
          <w:rFonts w:ascii="Trebuchet MS" w:hAnsi="Trebuchet MS"/>
        </w:rPr>
        <w:t>tre publicul interesat</w:t>
      </w:r>
      <w:r w:rsidR="00C7749D">
        <w:rPr>
          <w:rFonts w:ascii="Trebuchet MS" w:hAnsi="Trebuchet MS"/>
        </w:rPr>
        <w:t>.</w:t>
      </w:r>
      <w:r w:rsidRPr="0061093F">
        <w:rPr>
          <w:rFonts w:ascii="Trebuchet MS" w:hAnsi="Trebuchet MS"/>
        </w:rPr>
        <w:t xml:space="preserve"> </w:t>
      </w:r>
    </w:p>
    <w:p w:rsidR="0061093F" w:rsidRPr="0061093F" w:rsidRDefault="0061093F" w:rsidP="00854C91">
      <w:pPr>
        <w:spacing w:line="360" w:lineRule="auto"/>
        <w:ind w:firstLine="720"/>
        <w:jc w:val="both"/>
        <w:rPr>
          <w:rFonts w:ascii="Trebuchet MS" w:hAnsi="Trebuchet MS"/>
        </w:rPr>
      </w:pPr>
      <w:r w:rsidRPr="0061093F">
        <w:rPr>
          <w:rFonts w:ascii="Trebuchet MS" w:hAnsi="Trebuchet MS"/>
        </w:rPr>
        <w:lastRenderedPageBreak/>
        <w:t xml:space="preserve">Decizia luată în cadrul ședinței Comisiei de Analiză Tehnică, din data de </w:t>
      </w:r>
      <w:r w:rsidR="00702324">
        <w:rPr>
          <w:rFonts w:ascii="Trebuchet MS" w:hAnsi="Trebuchet MS"/>
        </w:rPr>
        <w:t>30.05.2024</w:t>
      </w:r>
      <w:r w:rsidRPr="0061093F">
        <w:rPr>
          <w:rFonts w:ascii="Trebuchet MS" w:hAnsi="Trebuchet MS"/>
        </w:rPr>
        <w:t xml:space="preserve">, privind etapa de încadrare, în baza punctelor de vedere exprimate de membrii participanți a fost adusă la cunoștința publicului prin publicare pe pagina de internet a A.P.M Neamț in data de </w:t>
      </w:r>
      <w:r w:rsidRPr="0061093F">
        <w:rPr>
          <w:rFonts w:ascii="Trebuchet MS" w:hAnsi="Trebuchet MS"/>
          <w:highlight w:val="yellow"/>
        </w:rPr>
        <w:t>..............</w:t>
      </w:r>
      <w:r w:rsidRPr="009C7971">
        <w:rPr>
          <w:rFonts w:ascii="Trebuchet MS" w:hAnsi="Trebuchet MS"/>
          <w:highlight w:val="yellow"/>
        </w:rPr>
        <w:t>.</w:t>
      </w:r>
      <w:r w:rsidR="009C7971" w:rsidRPr="009C7971">
        <w:rPr>
          <w:rFonts w:ascii="Trebuchet MS" w:hAnsi="Trebuchet MS"/>
          <w:highlight w:val="yellow"/>
        </w:rPr>
        <w:t>.........................</w:t>
      </w:r>
      <w:r w:rsidRPr="0061093F">
        <w:rPr>
          <w:rFonts w:ascii="Trebuchet MS" w:hAnsi="Trebuchet MS"/>
        </w:rPr>
        <w:t>şi  afișare la sediul A.P.M. Neamț din Piața 22 Decembrie nr.5, începând cu data de</w:t>
      </w:r>
      <w:r w:rsidR="00702324">
        <w:rPr>
          <w:rFonts w:ascii="Trebuchet MS" w:hAnsi="Trebuchet MS"/>
        </w:rPr>
        <w:t xml:space="preserve"> </w:t>
      </w:r>
      <w:r w:rsidR="006E579A">
        <w:rPr>
          <w:rFonts w:ascii="Trebuchet MS" w:hAnsi="Trebuchet MS"/>
        </w:rPr>
        <w:t>....................</w:t>
      </w:r>
      <w:r w:rsidRPr="0061093F">
        <w:rPr>
          <w:rFonts w:ascii="Trebuchet MS" w:hAnsi="Trebuchet MS"/>
        </w:rPr>
        <w:t>, cu posibilitate de consultare de către publicul interesat în zilele</w:t>
      </w:r>
      <w:r w:rsidR="00054753">
        <w:rPr>
          <w:rFonts w:ascii="Trebuchet MS" w:hAnsi="Trebuchet MS"/>
        </w:rPr>
        <w:t xml:space="preserve"> de luni-joi între orele 8.00–16.3</w:t>
      </w:r>
      <w:r w:rsidRPr="0061093F">
        <w:rPr>
          <w:rFonts w:ascii="Trebuchet MS" w:hAnsi="Trebuchet MS"/>
        </w:rPr>
        <w:t>0 și vineri între orele 8.00-14.00</w:t>
      </w:r>
      <w:r w:rsidR="006E579A">
        <w:rPr>
          <w:rFonts w:ascii="Trebuchet MS" w:hAnsi="Trebuchet MS"/>
        </w:rPr>
        <w:t>,</w:t>
      </w:r>
      <w:r w:rsidRPr="0061093F">
        <w:rPr>
          <w:rFonts w:ascii="Trebuchet MS" w:hAnsi="Trebuchet MS"/>
        </w:rPr>
        <w:t xml:space="preserve"> public</w:t>
      </w:r>
      <w:r w:rsidR="009C7971">
        <w:rPr>
          <w:rFonts w:ascii="Trebuchet MS" w:hAnsi="Trebuchet MS"/>
        </w:rPr>
        <w:t xml:space="preserve">ată de către titular în ziarul </w:t>
      </w:r>
      <w:r w:rsidR="006E579A">
        <w:rPr>
          <w:rFonts w:ascii="Trebuchet MS" w:hAnsi="Trebuchet MS"/>
        </w:rPr>
        <w:t>..........................</w:t>
      </w:r>
      <w:r w:rsidRPr="0061093F">
        <w:rPr>
          <w:rFonts w:ascii="Trebuchet MS" w:hAnsi="Trebuchet MS"/>
        </w:rPr>
        <w:t xml:space="preserve">  din data de</w:t>
      </w:r>
      <w:r w:rsidR="009C7971">
        <w:rPr>
          <w:rFonts w:ascii="Trebuchet MS" w:hAnsi="Trebuchet MS"/>
        </w:rPr>
        <w:t xml:space="preserve"> </w:t>
      </w:r>
      <w:r w:rsidR="006E579A">
        <w:rPr>
          <w:rFonts w:ascii="Trebuchet MS" w:hAnsi="Trebuchet MS"/>
        </w:rPr>
        <w:t>........................</w:t>
      </w:r>
      <w:r w:rsidR="009C7971">
        <w:rPr>
          <w:rFonts w:ascii="Trebuchet MS" w:hAnsi="Trebuchet MS"/>
        </w:rPr>
        <w:t xml:space="preserve">, </w:t>
      </w:r>
      <w:r w:rsidRPr="0061093F">
        <w:rPr>
          <w:rFonts w:ascii="Trebuchet MS" w:hAnsi="Trebuchet MS"/>
        </w:rPr>
        <w:t>şi la sediul U.A.T.Comuna Moldoveni, cu numărul de înregistrare</w:t>
      </w:r>
      <w:r w:rsidR="009C7971">
        <w:rPr>
          <w:rFonts w:ascii="Trebuchet MS" w:hAnsi="Trebuchet MS"/>
        </w:rPr>
        <w:t xml:space="preserve"> </w:t>
      </w:r>
      <w:r w:rsidR="006E579A">
        <w:rPr>
          <w:rFonts w:ascii="Trebuchet MS" w:hAnsi="Trebuchet MS"/>
        </w:rPr>
        <w:t>................................</w:t>
      </w:r>
      <w:r w:rsidRPr="0061093F">
        <w:rPr>
          <w:rFonts w:ascii="Trebuchet MS" w:hAnsi="Trebuchet MS"/>
        </w:rPr>
        <w:t>;</w:t>
      </w:r>
    </w:p>
    <w:p w:rsidR="0061093F" w:rsidRPr="0061093F" w:rsidRDefault="0061093F" w:rsidP="00854C91">
      <w:pPr>
        <w:tabs>
          <w:tab w:val="left" w:pos="284"/>
          <w:tab w:val="left" w:pos="567"/>
        </w:tabs>
        <w:spacing w:line="360" w:lineRule="auto"/>
        <w:jc w:val="both"/>
        <w:rPr>
          <w:rFonts w:ascii="Trebuchet MS" w:hAnsi="Trebuchet MS"/>
        </w:rPr>
      </w:pPr>
      <w:r w:rsidRPr="0061093F">
        <w:rPr>
          <w:rFonts w:ascii="Trebuchet MS" w:hAnsi="Trebuchet MS"/>
        </w:rPr>
        <w:t xml:space="preserve">           Nu s-au înregistrat cereri de studiere a documentației depuse la APM Neamț și nici nu s-au înregistrat comentarii/obiecțiuni/contestații pe parcursul derulării procedurii, legat de implementarea proiectului. </w:t>
      </w:r>
    </w:p>
    <w:p w:rsidR="0061093F" w:rsidRPr="0061093F" w:rsidRDefault="0061093F" w:rsidP="00854C91">
      <w:pPr>
        <w:spacing w:line="360" w:lineRule="auto"/>
        <w:rPr>
          <w:rFonts w:ascii="Trebuchet MS" w:hAnsi="Trebuchet MS"/>
          <w:b/>
        </w:rPr>
      </w:pPr>
      <w:r w:rsidRPr="0061093F">
        <w:rPr>
          <w:rFonts w:ascii="Trebuchet MS" w:hAnsi="Trebuchet MS"/>
          <w:b/>
        </w:rPr>
        <w:t xml:space="preserve">                                        </w:t>
      </w:r>
      <w:r>
        <w:rPr>
          <w:rFonts w:ascii="Trebuchet MS" w:hAnsi="Trebuchet MS"/>
          <w:b/>
        </w:rPr>
        <w:t xml:space="preserve">     </w:t>
      </w:r>
      <w:r w:rsidRPr="0061093F">
        <w:rPr>
          <w:rFonts w:ascii="Trebuchet MS" w:hAnsi="Trebuchet MS"/>
          <w:b/>
        </w:rPr>
        <w:t>Justificarea prezentei decizii:</w:t>
      </w:r>
    </w:p>
    <w:p w:rsidR="0061093F" w:rsidRPr="0061093F" w:rsidRDefault="0061093F" w:rsidP="00854C91">
      <w:pPr>
        <w:spacing w:line="360" w:lineRule="auto"/>
        <w:jc w:val="center"/>
        <w:rPr>
          <w:rFonts w:ascii="Trebuchet MS" w:hAnsi="Trebuchet MS"/>
          <w:b/>
        </w:rPr>
      </w:pPr>
      <w:r w:rsidRPr="0061093F">
        <w:rPr>
          <w:rFonts w:ascii="Trebuchet MS" w:hAnsi="Trebuchet MS"/>
          <w:b/>
        </w:rPr>
        <w:t>I . Motivele pe baza cărora s-a stabilit că nu este necesară evaluarea impactului asupra mediului sunt  următoarele:</w:t>
      </w:r>
    </w:p>
    <w:p w:rsidR="0061093F" w:rsidRPr="0061093F" w:rsidRDefault="0061093F" w:rsidP="00854C91">
      <w:pPr>
        <w:spacing w:after="0" w:line="360" w:lineRule="auto"/>
        <w:rPr>
          <w:rFonts w:ascii="Trebuchet MS" w:eastAsia="Calibri" w:hAnsi="Trebuchet MS"/>
        </w:rPr>
      </w:pPr>
      <w:r w:rsidRPr="0061093F">
        <w:rPr>
          <w:rFonts w:ascii="Trebuchet MS" w:hAnsi="Trebuchet MS"/>
          <w:color w:val="000000"/>
        </w:rPr>
        <w:t>a)</w:t>
      </w:r>
      <w:r w:rsidRPr="0061093F">
        <w:rPr>
          <w:rFonts w:ascii="Trebuchet MS" w:hAnsi="Trebuchet MS" w:cs="Times New Roman"/>
          <w:color w:val="000000"/>
        </w:rPr>
        <w:t xml:space="preserve"> </w:t>
      </w:r>
      <w:r w:rsidRPr="0061093F">
        <w:rPr>
          <w:rFonts w:ascii="Trebuchet MS" w:hAnsi="Trebuchet MS" w:cs="Times New Roman"/>
        </w:rPr>
        <w:t xml:space="preserve">Proiectul se încadrează în </w:t>
      </w:r>
      <w:r w:rsidRPr="0061093F">
        <w:rPr>
          <w:rFonts w:ascii="Trebuchet MS" w:hAnsi="Trebuchet MS" w:cs="Times New Roman"/>
          <w:b/>
        </w:rPr>
        <w:t>Legea 292/2018</w:t>
      </w:r>
      <w:r w:rsidRPr="0061093F">
        <w:rPr>
          <w:rFonts w:ascii="Trebuchet MS" w:hAnsi="Trebuchet MS" w:cs="Times New Roman"/>
        </w:rPr>
        <w:t xml:space="preserve"> privind evaluarea impactului anumitor proiecte publice şi private asupra mediului, Anexa 2, la punctul 3, lit.a) " instalații industriale pentru producerea energiei electrice...altele decât cele prevăzute în </w:t>
      </w:r>
      <w:r w:rsidRPr="0061093F">
        <w:rPr>
          <w:rFonts w:ascii="Trebuchet MS" w:hAnsi="Trebuchet MS" w:cs="Times New Roman"/>
          <w:u w:val="single"/>
        </w:rPr>
        <w:t>anexa nr. 1</w:t>
      </w:r>
      <w:r w:rsidRPr="0061093F">
        <w:rPr>
          <w:rFonts w:ascii="Trebuchet MS" w:hAnsi="Trebuchet MS" w:cs="Times New Roman"/>
        </w:rPr>
        <w:t>;"  si la punctul 3 lit.b) "... transportul energiei electrice prin cabluri aeriene, altele decât cele prevăzute în </w:t>
      </w:r>
      <w:r w:rsidRPr="0061093F">
        <w:rPr>
          <w:rFonts w:ascii="Trebuchet MS" w:hAnsi="Trebuchet MS" w:cs="Times New Roman"/>
          <w:u w:val="single"/>
        </w:rPr>
        <w:t>anexa nr. 1</w:t>
      </w:r>
      <w:r w:rsidRPr="0061093F">
        <w:rPr>
          <w:rFonts w:ascii="Trebuchet MS" w:hAnsi="Trebuchet MS" w:cs="Times New Roman"/>
        </w:rPr>
        <w:t>" , deoarece surplusul de energie electrica va fi transferat in reteaua nationala de distributie a energiei electrice;</w:t>
      </w:r>
    </w:p>
    <w:p w:rsidR="0061093F" w:rsidRPr="0061093F" w:rsidRDefault="0061093F" w:rsidP="00854C91">
      <w:pPr>
        <w:autoSpaceDE w:val="0"/>
        <w:autoSpaceDN w:val="0"/>
        <w:adjustRightInd w:val="0"/>
        <w:spacing w:after="0" w:line="360" w:lineRule="auto"/>
        <w:jc w:val="both"/>
        <w:rPr>
          <w:rFonts w:ascii="Trebuchet MS" w:eastAsia="Times New Roman" w:hAnsi="Trebuchet MS"/>
          <w:lang w:val="en-GB"/>
        </w:rPr>
      </w:pPr>
      <w:r w:rsidRPr="0061093F">
        <w:rPr>
          <w:rFonts w:ascii="Trebuchet MS" w:eastAsia="Times New Roman" w:hAnsi="Trebuchet MS"/>
          <w:lang w:val="en-GB"/>
        </w:rPr>
        <w:t xml:space="preserve">b) </w:t>
      </w:r>
      <w:r w:rsidRPr="0061093F">
        <w:rPr>
          <w:rFonts w:ascii="Trebuchet MS" w:hAnsi="Trebuchet MS"/>
          <w:color w:val="000000"/>
        </w:rPr>
        <w:t xml:space="preserve">Proiectul propus </w:t>
      </w:r>
      <w:r w:rsidRPr="0061093F">
        <w:rPr>
          <w:rFonts w:ascii="Trebuchet MS" w:hAnsi="Trebuchet MS"/>
          <w:b/>
          <w:color w:val="000000"/>
        </w:rPr>
        <w:t>nu intră</w:t>
      </w:r>
      <w:r w:rsidRPr="0061093F">
        <w:rPr>
          <w:rFonts w:ascii="Trebuchet MS" w:hAnsi="Trebuchet MS"/>
          <w:color w:val="000000"/>
        </w:rPr>
        <w:t xml:space="preserve"> sub incidenţa art. 28 din Ordonanța de urgenţă a Guvernului nr. 57/2007 privind regimul ariilor naturale protejate, conservarea habitatelor naturale, a florei și faunei sălbatice, cu modificările și completările ulterioare;</w:t>
      </w:r>
    </w:p>
    <w:p w:rsidR="0061093F" w:rsidRPr="0061093F" w:rsidRDefault="0061093F" w:rsidP="00854C91">
      <w:pPr>
        <w:tabs>
          <w:tab w:val="left" w:pos="0"/>
        </w:tabs>
        <w:spacing w:after="0" w:line="360" w:lineRule="auto"/>
        <w:jc w:val="both"/>
        <w:outlineLvl w:val="2"/>
        <w:rPr>
          <w:rFonts w:ascii="Trebuchet MS" w:eastAsia="Times New Roman" w:hAnsi="Trebuchet MS"/>
          <w:b/>
          <w:bCs/>
          <w:lang w:eastAsia="ro-RO"/>
        </w:rPr>
      </w:pPr>
      <w:r w:rsidRPr="0061093F">
        <w:rPr>
          <w:rFonts w:ascii="Trebuchet MS" w:eastAsia="Times New Roman" w:hAnsi="Trebuchet MS"/>
          <w:bCs/>
          <w:color w:val="000000"/>
          <w:lang w:eastAsia="ro-RO"/>
        </w:rPr>
        <w:t xml:space="preserve"> c) Proiectul propus</w:t>
      </w:r>
      <w:r w:rsidRPr="0061093F">
        <w:rPr>
          <w:rFonts w:ascii="Trebuchet MS" w:eastAsia="Times New Roman" w:hAnsi="Trebuchet MS"/>
          <w:b/>
          <w:bCs/>
          <w:color w:val="000000"/>
          <w:lang w:eastAsia="ro-RO"/>
        </w:rPr>
        <w:t xml:space="preserve"> </w:t>
      </w:r>
      <w:r w:rsidRPr="0061093F">
        <w:rPr>
          <w:rFonts w:ascii="Trebuchet MS" w:hAnsi="Trebuchet MS"/>
          <w:color w:val="000000"/>
        </w:rPr>
        <w:t xml:space="preserve"> </w:t>
      </w:r>
      <w:r w:rsidRPr="0061093F">
        <w:rPr>
          <w:rFonts w:ascii="Trebuchet MS" w:hAnsi="Trebuchet MS"/>
          <w:b/>
          <w:color w:val="000000"/>
        </w:rPr>
        <w:t>nu intră</w:t>
      </w:r>
      <w:r w:rsidRPr="0061093F">
        <w:rPr>
          <w:rFonts w:ascii="Trebuchet MS" w:hAnsi="Trebuchet MS"/>
          <w:color w:val="000000"/>
        </w:rPr>
        <w:t xml:space="preserve"> sub </w:t>
      </w:r>
      <w:r w:rsidRPr="0061093F">
        <w:rPr>
          <w:rFonts w:ascii="Trebuchet MS" w:hAnsi="Trebuchet MS"/>
        </w:rPr>
        <w:t xml:space="preserve">incidenţa prevederilor </w:t>
      </w:r>
      <w:r w:rsidRPr="0061093F">
        <w:rPr>
          <w:rFonts w:ascii="Trebuchet MS" w:hAnsi="Trebuchet MS"/>
          <w:vanish/>
        </w:rPr>
        <w:t>&lt;LLNK 11996   107 12 2F2  48  7&gt;</w:t>
      </w:r>
      <w:r w:rsidRPr="0061093F">
        <w:rPr>
          <w:rFonts w:ascii="Trebuchet MS" w:hAnsi="Trebuchet MS"/>
          <w:u w:val="single"/>
        </w:rPr>
        <w:t>art. 48</w:t>
      </w:r>
      <w:r w:rsidRPr="0061093F">
        <w:rPr>
          <w:rFonts w:ascii="Trebuchet MS" w:hAnsi="Trebuchet MS"/>
        </w:rPr>
        <w:t xml:space="preserve"> și art.54 </w:t>
      </w:r>
      <w:r w:rsidRPr="0061093F">
        <w:rPr>
          <w:rFonts w:ascii="Trebuchet MS" w:hAnsi="Trebuchet MS"/>
          <w:vanish/>
        </w:rPr>
        <w:t>&lt;LLNK 11996   107 12 2F2  54 32</w:t>
      </w:r>
      <w:r w:rsidRPr="0061093F">
        <w:rPr>
          <w:rFonts w:ascii="Trebuchet MS" w:hAnsi="Trebuchet MS"/>
          <w:u w:val="single"/>
        </w:rPr>
        <w:t>din Legea apelor nr. 107/1996</w:t>
      </w:r>
      <w:r w:rsidRPr="0061093F">
        <w:rPr>
          <w:rFonts w:ascii="Trebuchet MS" w:hAnsi="Trebuchet MS"/>
        </w:rPr>
        <w:t xml:space="preserve">,  nu are legatură cu apele, nu se construiește pe ape, nu intersectează cursuri de ape, nu se construiește în albia minoră ori majoră a corpurilor de apă. </w:t>
      </w:r>
    </w:p>
    <w:p w:rsidR="0061093F" w:rsidRPr="0061093F" w:rsidRDefault="0061093F" w:rsidP="00854C91">
      <w:pPr>
        <w:spacing w:after="0" w:line="360" w:lineRule="auto"/>
        <w:ind w:firstLine="720"/>
        <w:jc w:val="both"/>
        <w:rPr>
          <w:rFonts w:ascii="Trebuchet MS" w:hAnsi="Trebuchet MS"/>
        </w:rPr>
      </w:pPr>
      <w:r w:rsidRPr="0061093F">
        <w:rPr>
          <w:rFonts w:ascii="Trebuchet MS" w:hAnsi="Trebuchet MS"/>
        </w:rPr>
        <w:t xml:space="preserve">În urma parcurgerii listei de control pentru etapa de încadrare şi a analizării criteriilor de selecţie conform Anexei 3 din Legea 292/2018, pentru stabilirea necesităţii efectuării evaluării impactului asupra mediului, s-a constatat că proiectul analizat </w:t>
      </w:r>
      <w:r w:rsidRPr="0061093F">
        <w:rPr>
          <w:rFonts w:ascii="Trebuchet MS" w:hAnsi="Trebuchet MS"/>
          <w:b/>
        </w:rPr>
        <w:t>nu este</w:t>
      </w:r>
      <w:r w:rsidRPr="0061093F">
        <w:rPr>
          <w:rFonts w:ascii="Trebuchet MS" w:hAnsi="Trebuchet MS"/>
        </w:rPr>
        <w:t xml:space="preserve"> </w:t>
      </w:r>
      <w:r w:rsidRPr="0061093F">
        <w:rPr>
          <w:rFonts w:ascii="Trebuchet MS" w:hAnsi="Trebuchet MS"/>
          <w:b/>
        </w:rPr>
        <w:t>susceptibil de a avea un impact semnificativ asupra mediului</w:t>
      </w:r>
      <w:r w:rsidRPr="0061093F">
        <w:rPr>
          <w:rFonts w:ascii="Trebuchet MS" w:hAnsi="Trebuchet MS"/>
        </w:rPr>
        <w:t>, din următoarele considerente:</w:t>
      </w:r>
    </w:p>
    <w:p w:rsidR="0061093F" w:rsidRPr="0061093F" w:rsidRDefault="0061093F" w:rsidP="00854C91">
      <w:pPr>
        <w:spacing w:after="0" w:line="360" w:lineRule="auto"/>
        <w:rPr>
          <w:rFonts w:ascii="Trebuchet MS" w:hAnsi="Trebuchet MS"/>
          <w:b/>
        </w:rPr>
      </w:pPr>
    </w:p>
    <w:p w:rsidR="0061093F" w:rsidRPr="0061093F" w:rsidRDefault="0061093F" w:rsidP="00854C91">
      <w:pPr>
        <w:spacing w:after="0" w:line="360" w:lineRule="auto"/>
        <w:rPr>
          <w:rFonts w:ascii="Trebuchet MS" w:hAnsi="Trebuchet MS"/>
          <w:b/>
          <w:u w:val="single"/>
        </w:rPr>
      </w:pPr>
      <w:r w:rsidRPr="0061093F">
        <w:rPr>
          <w:rFonts w:ascii="Trebuchet MS" w:hAnsi="Trebuchet MS"/>
          <w:b/>
        </w:rPr>
        <w:t>1.</w:t>
      </w:r>
      <w:r w:rsidRPr="0061093F">
        <w:rPr>
          <w:rFonts w:ascii="Trebuchet MS" w:hAnsi="Trebuchet MS"/>
          <w:b/>
          <w:u w:val="single"/>
        </w:rPr>
        <w:t>Caracteristicile proiectului:</w:t>
      </w:r>
    </w:p>
    <w:p w:rsidR="0061093F" w:rsidRPr="0061093F" w:rsidRDefault="0061093F" w:rsidP="00854C91">
      <w:pPr>
        <w:spacing w:after="0" w:line="360" w:lineRule="auto"/>
        <w:rPr>
          <w:rFonts w:ascii="Trebuchet MS" w:hAnsi="Trebuchet MS"/>
        </w:rPr>
      </w:pPr>
      <w:r w:rsidRPr="0061093F">
        <w:rPr>
          <w:rFonts w:ascii="Trebuchet MS" w:hAnsi="Trebuchet MS"/>
          <w:b/>
        </w:rPr>
        <w:t xml:space="preserve">a) </w:t>
      </w:r>
      <w:r w:rsidRPr="0061093F">
        <w:rPr>
          <w:rFonts w:ascii="Trebuchet MS" w:hAnsi="Trebuchet MS"/>
          <w:b/>
          <w:u w:val="single"/>
        </w:rPr>
        <w:t>Proiectul propune</w:t>
      </w:r>
      <w:r w:rsidRPr="0061093F">
        <w:rPr>
          <w:rFonts w:ascii="Trebuchet MS" w:hAnsi="Trebuchet MS"/>
          <w:b/>
        </w:rPr>
        <w:t xml:space="preserve"> : </w:t>
      </w:r>
      <w:r w:rsidRPr="0061093F">
        <w:rPr>
          <w:rFonts w:ascii="Trebuchet MS" w:hAnsi="Trebuchet MS"/>
        </w:rPr>
        <w:t xml:space="preserve">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lastRenderedPageBreak/>
        <w:t xml:space="preserve">înființarea unei centrale electrice fotovoltaice de tip “on-grid”, ceea ce presupune racordarea la rețeaua națională de distribuție a energiei electrice.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xml:space="preserve">Prin acest scenariu se urmărește înființarea unei centrale fotovoltaice cu capacitatea de 205kW, prin instalarea unui număr de 500  de panouri fotovoltaice cu puterea instalată de 410W și a patru invertoare trifazate, determinat în urma simulărilor cu software-ul specific de dimensionare, simulări ce sunt anexate prezentului studiu. Soluția tehnică propusă, specifică majorității centralelor fotovoltaice de tip “on grid”, va asigura alimentarea cu energie electrică din sursa fotovoltaică utilizând tehnologia celulelor policristaline pentru introducerea acesteia în SEN.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xml:space="preserve">Necesitatea lucrării: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Investiția propune dezvoltarea infrastructurii producere a energiei electrice prin surse regenerabile la nivelul comunei, prin achiziționarea și montarea unui număr de 500  panouri fotovoltaice.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Parcul fotovoltaic efectiv consta din structuri metalice incastrate in pamant prin baterea cu soneta, organizate pe randuri cu o proiectie la sol de circa 4 m si distanta dintre randuri de circa 5 m. Pe structura metalica se monteaza panouri fotovoltaice cu aria de circa 2 mp si o greutate de circa 16-23 kg, in functie de marca. Tot pe structurile metalice se monteaza si invertoarele trifazate, distribuite dupa principiul reducerii pierderilor de energie electrica produse.</w:t>
      </w:r>
    </w:p>
    <w:p w:rsidR="0061093F" w:rsidRPr="0061093F" w:rsidRDefault="0061093F" w:rsidP="00854C91">
      <w:pPr>
        <w:spacing w:after="0" w:line="360" w:lineRule="auto"/>
        <w:rPr>
          <w:rFonts w:ascii="Trebuchet MS" w:hAnsi="Trebuchet MS" w:cs="Times New Roman"/>
        </w:rPr>
      </w:pPr>
      <w:r>
        <w:rPr>
          <w:rFonts w:ascii="Trebuchet MS" w:hAnsi="Trebuchet MS" w:cs="Times New Roman"/>
          <w:b/>
        </w:rPr>
        <w:sym w:font="Wingdings" w:char="F0D8"/>
      </w:r>
      <w:r>
        <w:rPr>
          <w:rFonts w:ascii="Trebuchet MS" w:hAnsi="Trebuchet MS" w:cs="Times New Roman"/>
          <w:b/>
        </w:rPr>
        <w:t xml:space="preserve"> </w:t>
      </w:r>
      <w:r w:rsidRPr="0061093F">
        <w:rPr>
          <w:rFonts w:ascii="Trebuchet MS" w:hAnsi="Trebuchet MS" w:cs="Times New Roman"/>
          <w:b/>
          <w:u w:val="single"/>
        </w:rPr>
        <w:t>Valoarea investiției</w:t>
      </w:r>
      <w:r w:rsidRPr="0061093F">
        <w:rPr>
          <w:rFonts w:ascii="Trebuchet MS" w:hAnsi="Trebuchet MS" w:cs="Times New Roman"/>
        </w:rPr>
        <w:t>: Valoarea aproximativă a investiției este de 1.602.199,85 lei fără TVA</w:t>
      </w:r>
    </w:p>
    <w:p w:rsidR="0061093F" w:rsidRPr="0061093F" w:rsidRDefault="0061093F" w:rsidP="00854C91">
      <w:pPr>
        <w:spacing w:after="0" w:line="360" w:lineRule="auto"/>
        <w:rPr>
          <w:rFonts w:ascii="Trebuchet MS" w:hAnsi="Trebuchet MS" w:cs="Times New Roman"/>
        </w:rPr>
      </w:pPr>
      <w:r>
        <w:rPr>
          <w:rFonts w:ascii="Trebuchet MS" w:hAnsi="Trebuchet MS" w:cs="Times New Roman"/>
          <w:b/>
        </w:rPr>
        <w:sym w:font="Wingdings" w:char="F0D8"/>
      </w:r>
      <w:r w:rsidRPr="0061093F">
        <w:rPr>
          <w:rFonts w:ascii="Trebuchet MS" w:hAnsi="Trebuchet MS" w:cs="Times New Roman"/>
          <w:b/>
        </w:rPr>
        <w:t xml:space="preserve"> </w:t>
      </w:r>
      <w:r w:rsidRPr="0061093F">
        <w:rPr>
          <w:rFonts w:ascii="Trebuchet MS" w:hAnsi="Trebuchet MS" w:cs="Times New Roman"/>
          <w:b/>
          <w:u w:val="single"/>
        </w:rPr>
        <w:t>Perioada de implementare</w:t>
      </w:r>
      <w:r w:rsidRPr="0061093F">
        <w:rPr>
          <w:rFonts w:ascii="Trebuchet MS" w:hAnsi="Trebuchet MS" w:cs="Times New Roman"/>
        </w:rPr>
        <w:t>: circa 2 ani, de la data emiterii autorizației de construire.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Principalele activități ce vor fi desfășurate vor fi:</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Panouri fotovoltaice, montate pe structura metalică încastrată în fundații izolate din beton;</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Invertoare trifazate, montate pe structura metalică a panourilor fotovoltaice, în centrele de greutate ale rețelelor;</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Rețele electrice subterane și pozate pe structură în curent continuu, de la panouri până la invertoare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Rețele electrice subterane în curent alternativ, de la panouri până la tabloul electric general și până la postul de transformare;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Container pentru echipamentele de monitorizare și control și tabloul electric general;</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Post de transformare în anvelopa de beton PTAB;</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Garduri de împrejmuire;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Stâlpi de iluminat perimetral.</w:t>
      </w:r>
    </w:p>
    <w:p w:rsidR="0061093F" w:rsidRPr="0061093F" w:rsidRDefault="0061093F" w:rsidP="00854C91">
      <w:pPr>
        <w:spacing w:after="0" w:line="360" w:lineRule="auto"/>
        <w:rPr>
          <w:rFonts w:ascii="Trebuchet MS" w:hAnsi="Trebuchet MS" w:cs="Times New Roman"/>
          <w:b/>
          <w:u w:val="single"/>
        </w:rPr>
      </w:pPr>
      <w:r w:rsidRPr="0061093F">
        <w:rPr>
          <w:rFonts w:ascii="Trebuchet MS" w:hAnsi="Trebuchet MS" w:cs="Times New Roman"/>
          <w:b/>
          <w:u w:val="single"/>
        </w:rPr>
        <w:t>Detalii tehnice: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Un astfel de sistem este compus din:</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panouri fotovoltaice pentru conectare la rețea;</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lastRenderedPageBreak/>
        <w:t>- structură metalică panouri fotovoltaice;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invertor pentru divertare în rețea.</w:t>
      </w:r>
    </w:p>
    <w:p w:rsidR="0061093F" w:rsidRPr="0061093F" w:rsidRDefault="0061093F" w:rsidP="00854C91">
      <w:pPr>
        <w:spacing w:after="0" w:line="360" w:lineRule="auto"/>
        <w:rPr>
          <w:rFonts w:ascii="Trebuchet MS" w:hAnsi="Trebuchet MS" w:cs="Times New Roman"/>
          <w:b/>
          <w:u w:val="single"/>
        </w:rPr>
      </w:pPr>
      <w:r w:rsidRPr="0061093F">
        <w:rPr>
          <w:rFonts w:ascii="Trebuchet MS" w:hAnsi="Trebuchet MS" w:cs="Times New Roman"/>
          <w:b/>
          <w:u w:val="single"/>
        </w:rPr>
        <w:t>Detalii panouri fotovoltaice: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Panourile Fotovoltaice reprezintă generatorul de energie în cadrul unui sistem fotovoltaic. Panourile au rolul de conversie a energiei fotonilor în energie electrică realizată cu ajutorul a mai multor celule fotovoltaice. Un panou fotovoltaic este compus din mai multe celule fotovoltaice conectate electric şi laminate între folii de acetat de vinil cu transparență înaltă acoperite cu sticla cu conţinut redus de fier si rezistent la intemperii.</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Panoul fotovoltaic mai este cunoscut şi sub denumirea de modul fotovoltaic sau panou solar fotovoltaic.</w:t>
      </w:r>
      <w:r>
        <w:rPr>
          <w:rFonts w:ascii="Trebuchet MS" w:hAnsi="Trebuchet MS" w:cs="Times New Roman"/>
        </w:rPr>
        <w:t xml:space="preserve"> </w:t>
      </w:r>
      <w:r w:rsidRPr="0061093F">
        <w:rPr>
          <w:rFonts w:ascii="Trebuchet MS" w:hAnsi="Trebuchet MS" w:cs="Times New Roman"/>
        </w:rPr>
        <w:t xml:space="preserve">Panourile fotovoltaice sunt de tip monocristalin, policristalin și amorf și se pot monta direct pe sol.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b/>
          <w:u w:val="single"/>
        </w:rPr>
        <w:t>Randamentul panourilor fotovoltaice</w:t>
      </w:r>
      <w:r w:rsidRPr="0061093F">
        <w:rPr>
          <w:rFonts w:ascii="Trebuchet MS" w:hAnsi="Trebuchet MS" w:cs="Times New Roman"/>
        </w:rPr>
        <w:t xml:space="preserve"> este de 20% </w:t>
      </w:r>
      <w:r w:rsidRPr="0061093F">
        <w:rPr>
          <w:rFonts w:ascii="Trebuchet MS" w:hAnsi="Trebuchet MS" w:cs="Times New Roman"/>
          <w:b/>
          <w:u w:val="single"/>
        </w:rPr>
        <w:t>iar durata de viață</w:t>
      </w:r>
      <w:r w:rsidRPr="0061093F">
        <w:rPr>
          <w:rFonts w:ascii="Trebuchet MS" w:hAnsi="Trebuchet MS" w:cs="Times New Roman"/>
        </w:rPr>
        <w:t xml:space="preserve"> este peste 25 ani și este determinată în cea mai mare măsura de provenienta și calitatea celulelor fotovoltaice, tehnologia de lipire a acestora, transparența foliilor de acetat etilic de vinil în care sunt montate, tehnologia de vidare şi transparența sticlei. Performanțele iniţiale ale panourilor fotovoltaice se reduc în timp ca urmare a îmbătrânirii materialelor din care sunt fabricate, calitatea foliilor şi a sticlei fiind esenţiale pentru evoluţia în timp a puterii de ieşire. </w:t>
      </w:r>
    </w:p>
    <w:p w:rsidR="0061093F" w:rsidRPr="0061093F" w:rsidRDefault="0061093F" w:rsidP="00854C91">
      <w:pPr>
        <w:spacing w:after="0" w:line="360" w:lineRule="auto"/>
        <w:rPr>
          <w:rFonts w:ascii="Trebuchet MS" w:hAnsi="Trebuchet MS" w:cs="Times New Roman"/>
          <w:b/>
        </w:rPr>
      </w:pPr>
      <w:r>
        <w:rPr>
          <w:rFonts w:ascii="Trebuchet MS" w:hAnsi="Trebuchet MS" w:cs="Times New Roman"/>
          <w:b/>
        </w:rPr>
        <w:sym w:font="Wingdings" w:char="F0D8"/>
      </w:r>
      <w:r w:rsidRPr="0061093F">
        <w:rPr>
          <w:rFonts w:ascii="Trebuchet MS" w:hAnsi="Trebuchet MS" w:cs="Times New Roman"/>
          <w:b/>
        </w:rPr>
        <w:t>Detalii structură metalică panouri fotovoltaice: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Structura metalică va fi confecționată din oțel și va fi ancorată în blocuri de fundație izolate. Cadrele vor fi contravantuite.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În plan longitudinal, vor fi montate șine de aluminiu pe care vor fi montate panourilor fotovoltaice.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xml:space="preserve">Structura de rezistență are, în plan, forma dreptughiulară, cu dimmensiunile maxime de 19.90m x 2,60m, și este formată din cadre metalice trapezoidale formate din țevi dreptunghiulare TREC 80 x 40 x 5mm și TREC 60x40x4mm.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Cadrele metalice vor fi contravântuite pe direcția longitudinală. Panele vor fi din profile metalice – țeava pătrată 40x4mm. Panourile folosite vor fi conf. fișei tehnice atasate.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Fundaţiile vor fi din beton, de tipul fundaţiilor izolate cu dimensiunea în plan – cerc cu diamentrul de 40cm sau secțiune rectangulară cu latura de 40cm. Găurile pentru fundații se vor executa cu ajutorul unui motoburghiu cu diametrul de 40cm sau manual. Săpăturile vor fi executate fără taluz.</w:t>
      </w:r>
    </w:p>
    <w:p w:rsidR="0061093F" w:rsidRPr="0061093F" w:rsidRDefault="0061093F" w:rsidP="00854C91">
      <w:pPr>
        <w:spacing w:after="0" w:line="360" w:lineRule="auto"/>
        <w:rPr>
          <w:rFonts w:ascii="Trebuchet MS" w:hAnsi="Trebuchet MS" w:cs="Times New Roman"/>
        </w:rPr>
      </w:pPr>
      <w:r w:rsidRPr="0061093F">
        <w:rPr>
          <w:rFonts w:ascii="Trebuchet MS" w:hAnsi="Trebuchet MS"/>
        </w:rPr>
        <w:sym w:font="Wingdings" w:char="F0D8"/>
      </w:r>
      <w:r w:rsidRPr="0061093F">
        <w:rPr>
          <w:rFonts w:ascii="Trebuchet MS" w:hAnsi="Trebuchet MS" w:cs="Times New Roman"/>
          <w:b/>
        </w:rPr>
        <w:t>Detalii invertor pentru divertare în rețea:</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xml:space="preserve">În orice sistem solar, invertor-ul joacă un rol esențial ca un creier. Funcția principală a acestui lucru este de a modifica puterea de curent continuu la curentul alternativ care este generat de la </w:t>
      </w:r>
      <w:r w:rsidRPr="0061093F">
        <w:rPr>
          <w:rFonts w:ascii="Trebuchet MS" w:hAnsi="Trebuchet MS" w:cs="Times New Roman"/>
        </w:rPr>
        <w:lastRenderedPageBreak/>
        <w:t xml:space="preserve">rețeaua solară. Permite monitorizarea sistemului, astfel încât operatorii acestui sistem să poată observa cum funcționează acest sistem. Invertoarele convertesc energia utilizată în curent continuu (DC) care este generată din panourile solare energie de curent alternativ (AC) . După panourile în sine, invertoarele sunt cele mai importante echipamente din sistemul de energie solară. Invertorul oferă informații analitice pentru a vă ajuta să identificați operațiunile și întreținerea pentru a remedia problemele sistemului.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Un invertor solar poate fi definit ca un convertor electric care schimbă ieșirea neuniformă de curent continuu (curent continuu) a unui panou solar într-un curent alternativ. Într-un sistem fotovoltaic, este o componentă BOS (echilibrul sistemului) periculoasă care permite utilizarea unui aparat normal alimentat cu curent alternativ. Aceste invertoare au unele funcții cu tablouri PV, cum ar fi urmărirea maximului PowerPoint și protecția anti-insulare. Deci, un invertor este un dispozitiv esențial în sistem de energie solară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Principiul de funcționare al invertorului este de a utiliza puterea de la o sursă de curent continuu, cum ar fi panoul solar și de a o converti în curent alternativ. Gama de putere generată va fi de la 250V la 600V. Acest proces de conversie poate fi realizat cu ajutorul unui set de IGBT (tranzistoare bipolare cu poartă izolată) . Când aceste dispozitive în stare solidă sunt conectate sub formă de Podul H , apoi oscilează de la puterea continuă la curent alternativ.</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În orice sistem invertor solar, un microcontroler preprogramat este folosit pentru a executa exact diferiți algoritmi. Acest controler mărește puterea de ieșire de la panoul solar cu ajutorul sistemului MPPT (Urmărirea punctului maxim de putere) algoritm.</w:t>
      </w:r>
    </w:p>
    <w:p w:rsidR="0061093F" w:rsidRPr="0061093F" w:rsidRDefault="0061093F" w:rsidP="00854C91">
      <w:pPr>
        <w:spacing w:after="0" w:line="360" w:lineRule="auto"/>
        <w:rPr>
          <w:rFonts w:ascii="Trebuchet MS" w:hAnsi="Trebuchet MS" w:cs="Times New Roman"/>
          <w:b/>
        </w:rPr>
      </w:pPr>
      <w:r w:rsidRPr="0061093F">
        <w:rPr>
          <w:rFonts w:ascii="Trebuchet MS" w:hAnsi="Trebuchet MS"/>
          <w:b/>
        </w:rPr>
        <w:sym w:font="Wingdings" w:char="F0D8"/>
      </w:r>
      <w:r w:rsidRPr="0061093F">
        <w:rPr>
          <w:rFonts w:ascii="Trebuchet MS" w:hAnsi="Trebuchet MS" w:cs="Times New Roman"/>
          <w:b/>
        </w:rPr>
        <w:t>Principalele beneficii ale invertorului solar includ următoarele: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Energia solară scade efectul de seră, precum și schimbările anormale ale vremii;</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Prin utilizarea produselor solare, putem economisi bani prin reducerea facturilor la electricitate;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Invertorul solar este utilizat pentru a schimba curentul continuu în curent alternativ și aceasta este o sursă fiabilă de energie;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Aceste invertoare împuternicesc întreprinderile mici, reducându-și nevoile și cerințele de energie;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Acestea sunt dispozitive multifuncționale, deoarece au fost preprogramate pentru a modifica DC în AC, care ajută consumatorii mari de energie;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Ușor de configurat și mai rezonabil în comparație cu generatoarele;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Întreținerea este ușoară, deoarece funcționează bine chiar și cu întreținerea obișnuită.</w:t>
      </w:r>
    </w:p>
    <w:p w:rsidR="0061093F" w:rsidRPr="0061093F" w:rsidRDefault="0061093F" w:rsidP="00854C91">
      <w:pPr>
        <w:spacing w:after="0" w:line="360" w:lineRule="auto"/>
        <w:rPr>
          <w:rFonts w:ascii="Trebuchet MS" w:hAnsi="Trebuchet MS" w:cs="Times New Roman"/>
          <w:b/>
        </w:rPr>
      </w:pPr>
      <w:r w:rsidRPr="0061093F">
        <w:rPr>
          <w:rFonts w:ascii="Trebuchet MS" w:hAnsi="Trebuchet MS"/>
          <w:b/>
        </w:rPr>
        <w:sym w:font="Wingdings" w:char="F0D8"/>
      </w:r>
      <w:r w:rsidRPr="0061093F">
        <w:rPr>
          <w:rFonts w:ascii="Trebuchet MS" w:hAnsi="Trebuchet MS" w:cs="Times New Roman"/>
          <w:b/>
        </w:rPr>
        <w:t>Dezavantaje ale invertorului solar:</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Principalele dezavantaje ale invertorului solar includ următoarele;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lastRenderedPageBreak/>
        <w:t>- Acest tip de invertoare este costisitor;</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Lumina soarelui este necesară pentru a genera suficientă energie electrică;</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Necesită un spațiu imens pentru instalare;</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Este nevoie de o baterie pentru a funcționa noaptea pentru a furniza energie electrică adecvată casei, comerciale etc;</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Proiecția la sol transversală a panourilor fotovoltaice este de: 3.50 m</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Suprafața ocupată de panouri fotovoltaice: 978,00 mp</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Suprafața ocupată de echipamente: 15.00 mp</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Se va instala o centrala electrică fotovoltaica de  205 kW ce va producere energie eletrica livrata în Sistemul Energetic Național, spre comercializare pe piața libera.</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Centrala electrica fotovoltaica va produce energie electrica prin conversia razelor solare, energie regenerabila.</w:t>
      </w:r>
    </w:p>
    <w:p w:rsidR="0061093F" w:rsidRPr="0061093F" w:rsidRDefault="0061093F" w:rsidP="00854C91">
      <w:pPr>
        <w:spacing w:after="0" w:line="360" w:lineRule="auto"/>
        <w:rPr>
          <w:rFonts w:ascii="Trebuchet MS" w:hAnsi="Trebuchet MS" w:cs="Times New Roman"/>
          <w:b/>
        </w:rPr>
      </w:pPr>
      <w:r w:rsidRPr="0061093F">
        <w:rPr>
          <w:rFonts w:ascii="Trebuchet MS" w:hAnsi="Trebuchet MS"/>
          <w:b/>
        </w:rPr>
        <w:sym w:font="Wingdings" w:char="F0D8"/>
      </w:r>
      <w:r w:rsidRPr="0061093F">
        <w:rPr>
          <w:rFonts w:ascii="Trebuchet MS" w:hAnsi="Trebuchet MS" w:cs="Times New Roman"/>
          <w:b/>
        </w:rPr>
        <w:t>Racordarea la reţelele utilitare existente în zonă:</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-Racordarea se va face direct în stația electrică, prin post de transformare în anvelopa de beton echipat cu celule de sosire, intrerupator, celula trafo, transformator.</w:t>
      </w:r>
    </w:p>
    <w:p w:rsidR="0061093F" w:rsidRPr="0061093F" w:rsidRDefault="0061093F" w:rsidP="00854C91">
      <w:pPr>
        <w:spacing w:after="0" w:line="360" w:lineRule="auto"/>
        <w:rPr>
          <w:rFonts w:ascii="Trebuchet MS" w:hAnsi="Trebuchet MS"/>
        </w:rPr>
      </w:pPr>
      <w:r w:rsidRPr="0061093F">
        <w:rPr>
          <w:rFonts w:ascii="Trebuchet MS" w:hAnsi="Trebuchet MS" w:cs="Times New Roman"/>
        </w:rPr>
        <w:t>Racordul intre posturile de transformare se va face cu cabluri de medie tensiune, dimensionate în baza unui proiect tehnic. Aceste cabluri se vor monta îngropat în sol, pe pat de nisip, iar pe sub drumurile de acces se vor proteja în tuburi de protecție.</w:t>
      </w:r>
    </w:p>
    <w:p w:rsidR="0061093F" w:rsidRPr="0061093F" w:rsidRDefault="0061093F" w:rsidP="00854C91">
      <w:pPr>
        <w:spacing w:after="0" w:line="360" w:lineRule="auto"/>
        <w:rPr>
          <w:rFonts w:ascii="Trebuchet MS" w:hAnsi="Trebuchet MS"/>
          <w:iCs/>
        </w:rPr>
      </w:pPr>
      <w:r w:rsidRPr="0061093F">
        <w:rPr>
          <w:rFonts w:ascii="Trebuchet MS" w:hAnsi="Trebuchet MS"/>
          <w:b/>
          <w:iCs/>
        </w:rPr>
        <w:t>b)</w:t>
      </w:r>
      <w:r w:rsidRPr="0061093F">
        <w:rPr>
          <w:rFonts w:ascii="Trebuchet MS" w:hAnsi="Trebuchet MS"/>
          <w:iCs/>
        </w:rPr>
        <w:t xml:space="preserve"> </w:t>
      </w:r>
      <w:r w:rsidRPr="0061093F">
        <w:rPr>
          <w:rFonts w:ascii="Trebuchet MS" w:hAnsi="Trebuchet MS"/>
          <w:b/>
          <w:iCs/>
        </w:rPr>
        <w:t>Cumularea cu alte proiecte</w:t>
      </w:r>
      <w:r w:rsidRPr="0061093F">
        <w:rPr>
          <w:rFonts w:ascii="Trebuchet MS" w:hAnsi="Trebuchet MS"/>
          <w:iCs/>
        </w:rPr>
        <w:t xml:space="preserve"> existente şi/sau aprobate: instalațiile proiectate se racordează la S.E.N. ;</w:t>
      </w:r>
    </w:p>
    <w:p w:rsidR="0061093F" w:rsidRPr="0061093F" w:rsidRDefault="0061093F" w:rsidP="00854C91">
      <w:pPr>
        <w:spacing w:after="0" w:line="360" w:lineRule="auto"/>
        <w:jc w:val="both"/>
        <w:rPr>
          <w:rFonts w:ascii="Trebuchet MS" w:hAnsi="Trebuchet MS"/>
          <w:iCs/>
        </w:rPr>
      </w:pPr>
      <w:r w:rsidRPr="0061093F">
        <w:rPr>
          <w:rFonts w:ascii="Trebuchet MS" w:hAnsi="Trebuchet MS"/>
          <w:b/>
          <w:iCs/>
        </w:rPr>
        <w:t>c) Utilizarea resurselor naturale</w:t>
      </w:r>
      <w:r w:rsidRPr="0061093F">
        <w:rPr>
          <w:rFonts w:ascii="Trebuchet MS" w:hAnsi="Trebuchet MS"/>
          <w:iCs/>
        </w:rPr>
        <w:t xml:space="preserve">, în special a solului, a terenurilor, a apei şi a biodiversităţii: nu este cazul; </w:t>
      </w:r>
    </w:p>
    <w:p w:rsidR="0061093F" w:rsidRPr="0061093F" w:rsidRDefault="0061093F" w:rsidP="00854C91">
      <w:pPr>
        <w:spacing w:after="0" w:line="360" w:lineRule="auto"/>
        <w:jc w:val="both"/>
        <w:rPr>
          <w:rFonts w:ascii="Trebuchet MS" w:hAnsi="Trebuchet MS" w:cs="Times New Roman"/>
          <w:iCs/>
        </w:rPr>
      </w:pPr>
      <w:r w:rsidRPr="0061093F">
        <w:rPr>
          <w:rFonts w:ascii="Trebuchet MS" w:hAnsi="Trebuchet MS"/>
          <w:b/>
          <w:iCs/>
        </w:rPr>
        <w:t xml:space="preserve">d) Cantitatea și tipurile de deșeuri generate/gestionate: </w:t>
      </w:r>
    </w:p>
    <w:p w:rsidR="0061093F" w:rsidRPr="0061093F" w:rsidRDefault="0061093F" w:rsidP="00854C91">
      <w:pPr>
        <w:pStyle w:val="Header"/>
        <w:spacing w:line="360" w:lineRule="auto"/>
        <w:jc w:val="both"/>
        <w:rPr>
          <w:rFonts w:ascii="Trebuchet MS" w:hAnsi="Trebuchet MS" w:cs="Times New Roman"/>
        </w:rPr>
      </w:pPr>
      <w:r>
        <w:rPr>
          <w:rFonts w:ascii="Trebuchet MS" w:hAnsi="Trebuchet MS" w:cs="Times New Roman"/>
        </w:rPr>
        <w:sym w:font="Wingdings" w:char="F0D8"/>
      </w:r>
      <w:r>
        <w:rPr>
          <w:rFonts w:ascii="Trebuchet MS" w:hAnsi="Trebuchet MS" w:cs="Times New Roman"/>
        </w:rPr>
        <w:t xml:space="preserve"> </w:t>
      </w:r>
      <w:r w:rsidRPr="0061093F">
        <w:rPr>
          <w:rFonts w:ascii="Trebuchet MS" w:hAnsi="Trebuchet MS"/>
        </w:rPr>
        <w:t xml:space="preserve">Cantitatea de </w:t>
      </w:r>
      <w:r w:rsidRPr="0061093F">
        <w:rPr>
          <w:rFonts w:ascii="Trebuchet MS" w:hAnsi="Trebuchet MS" w:cs="Times New Roman"/>
        </w:rPr>
        <w:t>deseuri rezultate in urma activitatii de realizare a investitiei pe parcursul executiei</w:t>
      </w:r>
      <w:r w:rsidRPr="0061093F">
        <w:rPr>
          <w:rFonts w:ascii="Trebuchet MS" w:hAnsi="Trebuchet MS"/>
        </w:rPr>
        <w:t xml:space="preserve"> lucrarilor, </w:t>
      </w:r>
      <w:r w:rsidRPr="0061093F">
        <w:rPr>
          <w:rFonts w:ascii="Trebuchet MS" w:hAnsi="Trebuchet MS" w:cs="Times New Roman"/>
        </w:rPr>
        <w:t>confor</w:t>
      </w:r>
      <w:r w:rsidRPr="0061093F">
        <w:rPr>
          <w:rFonts w:ascii="Trebuchet MS" w:hAnsi="Trebuchet MS"/>
        </w:rPr>
        <w:t xml:space="preserve">m Hg 856/2002: </w:t>
      </w:r>
    </w:p>
    <w:p w:rsidR="0061093F" w:rsidRPr="0061093F" w:rsidRDefault="0061093F" w:rsidP="00854C91">
      <w:pPr>
        <w:spacing w:after="0" w:line="360" w:lineRule="auto"/>
        <w:rPr>
          <w:rFonts w:ascii="Trebuchet MS" w:hAnsi="Trebuchet MS" w:cs="Times New Roman"/>
        </w:rPr>
      </w:pPr>
      <w:r w:rsidRPr="0061093F">
        <w:rPr>
          <w:rFonts w:ascii="Trebuchet MS" w:hAnsi="Trebuchet MS" w:cs="Times New Roman"/>
        </w:rPr>
        <w:t>- 17 02  - lemn, sticla si materiale plastice</w:t>
      </w:r>
      <w:r w:rsidRPr="0061093F">
        <w:rPr>
          <w:rFonts w:ascii="Trebuchet MS" w:hAnsi="Trebuchet MS"/>
        </w:rPr>
        <w:t>;</w:t>
      </w:r>
    </w:p>
    <w:p w:rsidR="0061093F" w:rsidRPr="0061093F" w:rsidRDefault="0061093F" w:rsidP="00854C91">
      <w:pPr>
        <w:spacing w:after="0" w:line="360" w:lineRule="auto"/>
        <w:rPr>
          <w:rFonts w:ascii="Trebuchet MS" w:hAnsi="Trebuchet MS" w:cs="Times New Roman"/>
        </w:rPr>
      </w:pPr>
      <w:r w:rsidRPr="0061093F">
        <w:rPr>
          <w:rFonts w:ascii="Trebuchet MS" w:hAnsi="Trebuchet MS"/>
        </w:rPr>
        <w:t xml:space="preserve">- </w:t>
      </w:r>
      <w:r w:rsidRPr="0061093F">
        <w:rPr>
          <w:rFonts w:ascii="Trebuchet MS" w:hAnsi="Trebuchet MS" w:cs="Times New Roman"/>
        </w:rPr>
        <w:t>17 05 04 - pamant si pietre, altele decat cele specificate la 17 05 03</w:t>
      </w:r>
      <w:r w:rsidRPr="0061093F">
        <w:rPr>
          <w:rFonts w:ascii="Trebuchet MS" w:hAnsi="Trebuchet MS"/>
        </w:rPr>
        <w:t>;</w:t>
      </w:r>
    </w:p>
    <w:p w:rsidR="0061093F" w:rsidRPr="0061093F" w:rsidRDefault="0061093F" w:rsidP="00854C91">
      <w:pPr>
        <w:spacing w:after="0" w:line="360" w:lineRule="auto"/>
        <w:rPr>
          <w:rFonts w:ascii="Trebuchet MS" w:hAnsi="Trebuchet MS" w:cs="Times New Roman"/>
          <w:b/>
        </w:rPr>
      </w:pPr>
      <w:r w:rsidRPr="0061093F">
        <w:rPr>
          <w:rFonts w:ascii="Trebuchet MS" w:hAnsi="Trebuchet MS" w:cs="Times New Roman"/>
        </w:rPr>
        <w:t>- 17 04   -   metale (inclusiv aliajele lor)</w:t>
      </w:r>
      <w:r w:rsidRPr="0061093F">
        <w:rPr>
          <w:rFonts w:ascii="Trebuchet MS" w:hAnsi="Trebuchet MS"/>
        </w:rPr>
        <w:t>;</w:t>
      </w:r>
    </w:p>
    <w:p w:rsidR="0061093F" w:rsidRPr="0061093F" w:rsidRDefault="0061093F" w:rsidP="00854C91">
      <w:pPr>
        <w:spacing w:line="360" w:lineRule="auto"/>
        <w:rPr>
          <w:rFonts w:ascii="Trebuchet MS" w:hAnsi="Trebuchet MS" w:cs="Times New Roman"/>
          <w:b/>
        </w:rPr>
      </w:pPr>
      <w:r w:rsidRPr="0061093F">
        <w:rPr>
          <w:rFonts w:ascii="Trebuchet MS" w:hAnsi="Trebuchet MS" w:cs="Times New Roman"/>
          <w:b/>
        </w:rPr>
        <w:t xml:space="preserve">Cantitatea de deseuri estimata pentru aceasta </w:t>
      </w:r>
      <w:r w:rsidRPr="0061093F">
        <w:rPr>
          <w:rFonts w:ascii="Trebuchet MS" w:hAnsi="Trebuchet MS"/>
          <w:b/>
        </w:rPr>
        <w:t xml:space="preserve">etapa de realizare a proiectului, pentru cele trei categorii de deseuri impreuna este de aprox. </w:t>
      </w:r>
      <w:r w:rsidRPr="0061093F">
        <w:rPr>
          <w:rFonts w:ascii="Trebuchet MS" w:hAnsi="Trebuchet MS" w:cs="Times New Roman"/>
          <w:b/>
        </w:rPr>
        <w:t>200</w:t>
      </w:r>
      <w:r w:rsidRPr="0061093F">
        <w:rPr>
          <w:rFonts w:ascii="Trebuchet MS" w:hAnsi="Trebuchet MS"/>
          <w:b/>
        </w:rPr>
        <w:t xml:space="preserve"> </w:t>
      </w:r>
      <w:r w:rsidRPr="0061093F">
        <w:rPr>
          <w:rFonts w:ascii="Trebuchet MS" w:hAnsi="Trebuchet MS" w:cs="Times New Roman"/>
          <w:b/>
        </w:rPr>
        <w:t>kg</w:t>
      </w:r>
      <w:r w:rsidRPr="0061093F">
        <w:rPr>
          <w:rFonts w:ascii="Trebuchet MS" w:hAnsi="Trebuchet MS"/>
          <w:b/>
        </w:rPr>
        <w:t xml:space="preserve"> </w:t>
      </w:r>
      <w:r w:rsidRPr="0061093F">
        <w:rPr>
          <w:rFonts w:ascii="Trebuchet MS" w:hAnsi="Trebuchet MS" w:cs="Times New Roman"/>
          <w:b/>
        </w:rPr>
        <w:t>/saptamana.</w:t>
      </w:r>
    </w:p>
    <w:p w:rsidR="0061093F" w:rsidRPr="0061093F" w:rsidRDefault="0061093F" w:rsidP="00854C91">
      <w:pPr>
        <w:spacing w:after="0" w:line="360" w:lineRule="auto"/>
        <w:rPr>
          <w:rFonts w:ascii="Trebuchet MS" w:hAnsi="Trebuchet MS"/>
        </w:rPr>
      </w:pPr>
      <w:r>
        <w:rPr>
          <w:rFonts w:ascii="Trebuchet MS" w:hAnsi="Trebuchet MS"/>
        </w:rPr>
        <w:sym w:font="Wingdings" w:char="F0D8"/>
      </w:r>
      <w:r>
        <w:rPr>
          <w:rFonts w:ascii="Trebuchet MS" w:hAnsi="Trebuchet MS"/>
        </w:rPr>
        <w:t xml:space="preserve"> </w:t>
      </w:r>
      <w:r w:rsidRPr="0061093F">
        <w:rPr>
          <w:rFonts w:ascii="Trebuchet MS" w:hAnsi="Trebuchet MS"/>
        </w:rPr>
        <w:t xml:space="preserve">Cantitatea de </w:t>
      </w:r>
      <w:r>
        <w:rPr>
          <w:rFonts w:ascii="Trebuchet MS" w:hAnsi="Trebuchet MS"/>
        </w:rPr>
        <w:t xml:space="preserve">deseuri rezultate in perioada de functionare a proiectului, dupa terminarea lucarilor </w:t>
      </w:r>
      <w:r w:rsidRPr="0061093F">
        <w:rPr>
          <w:rFonts w:ascii="Trebuchet MS" w:hAnsi="Trebuchet MS"/>
        </w:rPr>
        <w:t>:</w:t>
      </w:r>
    </w:p>
    <w:p w:rsidR="0061093F" w:rsidRPr="0061093F" w:rsidRDefault="0061093F" w:rsidP="00854C91">
      <w:pPr>
        <w:spacing w:after="0" w:line="360" w:lineRule="auto"/>
        <w:rPr>
          <w:rFonts w:ascii="Trebuchet MS" w:eastAsia="Calibri" w:hAnsi="Trebuchet MS"/>
          <w:lang w:val="en-US"/>
        </w:rPr>
      </w:pPr>
      <w:r w:rsidRPr="0061093F">
        <w:rPr>
          <w:rFonts w:ascii="Trebuchet MS" w:hAnsi="Trebuchet MS"/>
        </w:rPr>
        <w:lastRenderedPageBreak/>
        <w:t xml:space="preserve">- </w:t>
      </w:r>
      <w:r w:rsidRPr="0061093F">
        <w:rPr>
          <w:rFonts w:ascii="Trebuchet MS" w:hAnsi="Trebuchet MS" w:cs="Times New Roman"/>
        </w:rPr>
        <w:t>nu rezulta deseuri in urma exploatarii investitiei. Activitatea de producere a energiei electrice cu ajutorul panourilor fotovoltaice este una care nu genereaza deseuri, este nepoluanta si foloseste surse regenerabile.</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b/>
          <w:iCs/>
          <w:color w:val="000000"/>
          <w:u w:val="single"/>
        </w:rPr>
        <w:t>Managementul deşeurilor generate</w:t>
      </w:r>
      <w:r w:rsidRPr="0061093F">
        <w:rPr>
          <w:rFonts w:ascii="Trebuchet MS" w:hAnsi="Trebuchet MS"/>
          <w:iCs/>
          <w:color w:val="000000"/>
        </w:rPr>
        <w:t xml:space="preserve"> în urma execuţiei lucrărilor prevăzute în proiect se va realiza în conformitate cu legislaţia specifică de mediu şi va fi în responsabilitatea societăţilor care realizează lucrările, astfel: </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color w:val="000000"/>
        </w:rPr>
        <w:t xml:space="preserve">- deşeurile generate vor fi colectate selectiv, în vederea predării către societăţi autorizate pe bază de contract; </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color w:val="000000"/>
        </w:rPr>
        <w:t xml:space="preserve">- deşeurile municipale amestecate generate în perioada lucrărilor de construcţii vor fi stocate temporar în pubele şi apoi preluate de firme de salubritate autorizate; </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color w:val="000000"/>
        </w:rPr>
        <w:t>- deşeurile metalice, de ambalaje şi cele de materiale de construcţie vor fi colectate selectiv, în vederea predării către societăţi autorizate pe bază de contract;</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color w:val="000000"/>
        </w:rPr>
        <w:t>-deseurile de substante periculoase, (cutii goale de la vopsele, lacuri, grunduri), vor fi stocate temporar în pubele închise și preluate de firme autorizate pentru distrugere.</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color w:val="000000"/>
        </w:rPr>
        <w:t>- în conformitate cu prevederile art.17 alin(1) din OUG 92/2021privind regimul deșeurilor, cu modificările și completările ulterioare: “</w:t>
      </w:r>
      <w:r w:rsidRPr="0061093F">
        <w:rPr>
          <w:rFonts w:ascii="Trebuchet MS" w:hAnsi="Trebuchet MS"/>
          <w:i/>
          <w:iCs/>
          <w:color w:val="000000"/>
        </w:rPr>
        <w:t>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r w:rsidRPr="0061093F">
        <w:rPr>
          <w:rFonts w:ascii="Trebuchet MS" w:hAnsi="Trebuchet MS"/>
          <w:iCs/>
          <w:color w:val="000000"/>
        </w:rPr>
        <w:t xml:space="preserve">  “</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color w:val="000000"/>
        </w:rPr>
        <w:t>- la finalizarea lucrărilor, titularul are obligația de a înainta A.P.M Neamț situația privind gestionarea deșeurilor rezultate în timpul lucrărilor, întocmită în conformitate cu modelul prevăzut în anexa nr.1 a HG nr. 856/2002 privind evidenţa gestiunii deşeurilor şi pentru aprobarea listei cuprinzând deşeurile, inclusiv deşeurile periculoase.</w:t>
      </w:r>
    </w:p>
    <w:p w:rsidR="0061093F" w:rsidRPr="0061093F" w:rsidRDefault="0061093F" w:rsidP="00854C91">
      <w:pPr>
        <w:spacing w:after="0" w:line="360" w:lineRule="auto"/>
        <w:jc w:val="both"/>
        <w:rPr>
          <w:rFonts w:ascii="Trebuchet MS" w:hAnsi="Trebuchet MS"/>
          <w:iCs/>
        </w:rPr>
      </w:pPr>
      <w:r w:rsidRPr="0061093F">
        <w:rPr>
          <w:rFonts w:ascii="Trebuchet MS" w:hAnsi="Trebuchet MS"/>
          <w:b/>
          <w:iCs/>
        </w:rPr>
        <w:t>e) Poluarea și alte efecte negative</w:t>
      </w:r>
      <w:r w:rsidRPr="0061093F">
        <w:rPr>
          <w:rFonts w:ascii="Trebuchet MS" w:hAnsi="Trebuchet MS"/>
          <w:iCs/>
        </w:rPr>
        <w:t>: local, în zona de lucru, pe perioada lucrărilor de construcţii, emisii de la mijloacele de transport/utilajele utilizate în perioada de realizare a proiectului;</w:t>
      </w:r>
    </w:p>
    <w:p w:rsidR="0061093F" w:rsidRPr="0061093F" w:rsidRDefault="0061093F" w:rsidP="00854C91">
      <w:pPr>
        <w:spacing w:after="0" w:line="360" w:lineRule="auto"/>
        <w:jc w:val="both"/>
        <w:rPr>
          <w:rFonts w:ascii="Trebuchet MS" w:hAnsi="Trebuchet MS"/>
          <w:iCs/>
        </w:rPr>
      </w:pPr>
      <w:r w:rsidRPr="0061093F">
        <w:rPr>
          <w:rFonts w:ascii="Trebuchet MS" w:hAnsi="Trebuchet MS"/>
          <w:b/>
          <w:iCs/>
        </w:rPr>
        <w:t>f) Riscurile de accidente majore</w:t>
      </w:r>
      <w:r w:rsidRPr="0061093F">
        <w:rPr>
          <w:rFonts w:ascii="Trebuchet MS" w:hAnsi="Trebuchet MS"/>
          <w:iCs/>
        </w:rPr>
        <w:t xml:space="preserve"> și/sau dezastre relevante pentru proiectul în cauză, inclusiv cele cauzate de schimbările climatice, conform informațiilor științifice: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b/>
          <w:iCs/>
        </w:rPr>
        <w:lastRenderedPageBreak/>
        <w:t>g) Riscurile</w:t>
      </w:r>
      <w:r w:rsidRPr="0061093F">
        <w:rPr>
          <w:rFonts w:ascii="Trebuchet MS" w:hAnsi="Trebuchet MS"/>
          <w:iCs/>
        </w:rPr>
        <w:t xml:space="preserve"> pentru sănătatea umană:  se vor respecta distanțele de siguranță între L.E.A , transformatoarele electrice și locuintele umane prevăzute în normele A.N.R.E.   DELGAZ GRID este responsabil pentru respectarea acestor distanțe de siguranță.</w:t>
      </w:r>
    </w:p>
    <w:p w:rsidR="0061093F" w:rsidRPr="0061093F" w:rsidRDefault="0061093F" w:rsidP="00854C91">
      <w:pPr>
        <w:spacing w:after="0" w:line="360" w:lineRule="auto"/>
        <w:jc w:val="both"/>
        <w:rPr>
          <w:rFonts w:ascii="Trebuchet MS" w:hAnsi="Trebuchet MS"/>
          <w:iCs/>
        </w:rPr>
      </w:pPr>
    </w:p>
    <w:p w:rsidR="0061093F" w:rsidRPr="0061093F" w:rsidRDefault="0061093F" w:rsidP="00854C91">
      <w:pPr>
        <w:spacing w:after="0" w:line="360" w:lineRule="auto"/>
        <w:rPr>
          <w:rFonts w:ascii="Trebuchet MS" w:hAnsi="Trebuchet MS"/>
        </w:rPr>
      </w:pPr>
      <w:r w:rsidRPr="0061093F">
        <w:rPr>
          <w:rFonts w:ascii="Trebuchet MS" w:hAnsi="Trebuchet MS"/>
          <w:b/>
          <w:iCs/>
          <w:color w:val="000000"/>
          <w:u w:val="single"/>
        </w:rPr>
        <w:t>2.Amplasarea proiectului</w:t>
      </w:r>
      <w:r w:rsidRPr="0061093F">
        <w:rPr>
          <w:rFonts w:ascii="Trebuchet MS" w:hAnsi="Trebuchet MS"/>
          <w:iCs/>
          <w:color w:val="000000"/>
        </w:rPr>
        <w:t xml:space="preserve">: </w:t>
      </w:r>
      <w:r w:rsidRPr="0061093F">
        <w:rPr>
          <w:rFonts w:ascii="Trebuchet MS" w:hAnsi="Trebuchet MS"/>
        </w:rPr>
        <w:t>int</w:t>
      </w:r>
      <w:r w:rsidR="0066271F">
        <w:rPr>
          <w:rFonts w:ascii="Trebuchet MS" w:hAnsi="Trebuchet MS"/>
        </w:rPr>
        <w:t>ravilan comuna Moldoveni, sat Hociungi,</w:t>
      </w:r>
      <w:r w:rsidRPr="0061093F">
        <w:rPr>
          <w:rFonts w:ascii="Trebuchet MS" w:hAnsi="Trebuchet MS"/>
        </w:rPr>
        <w:t xml:space="preserve"> judeţul Neamţ.</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2.1. Bogăția, disponibilitatea, calitatea și capacitatea de regenerare relative ale resurselor naturale inclusiv solul, terenurile, apa și biodiversitatea) din zonă și din subteranul acesteia: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2.2. Capacitatea de absorbţie a mediului natural, acordându-se o atenție specială următoarelor zone: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a) zonele umede, zone riverane, guri ale râurilor: nu este cazul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b) zonele costiere şi mediul marin: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c) zonele montane şi forestiere: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d) arii naturale protejate de interes național, comunitar, internațional: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e) 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f) zonele în care au existat deja cazuri de nerespectare a standardelor de calitate a mediului prevăzute de legislația națională și la nivelul Uniunii și relevante pentru proiect sau în care se consideră că există astfel de cazuri: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g) zonele cu o densitate mare a populației: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h) peisaje și situri importante din punct de vedere istoric, cultural sau arheologic: nu este cazul; </w:t>
      </w:r>
    </w:p>
    <w:p w:rsidR="0061093F" w:rsidRPr="0061093F" w:rsidRDefault="0061093F" w:rsidP="00854C91">
      <w:pPr>
        <w:spacing w:line="360" w:lineRule="auto"/>
        <w:rPr>
          <w:rFonts w:ascii="Trebuchet MS" w:hAnsi="Trebuchet MS"/>
          <w:b/>
          <w:iCs/>
          <w:u w:val="single"/>
        </w:rPr>
      </w:pPr>
      <w:r w:rsidRPr="0061093F">
        <w:rPr>
          <w:rFonts w:ascii="Trebuchet MS" w:hAnsi="Trebuchet MS"/>
          <w:b/>
          <w:iCs/>
        </w:rPr>
        <w:t>3</w:t>
      </w:r>
      <w:r w:rsidRPr="0061093F">
        <w:rPr>
          <w:rFonts w:ascii="Trebuchet MS" w:hAnsi="Trebuchet MS"/>
          <w:iCs/>
        </w:rPr>
        <w:t>.</w:t>
      </w:r>
      <w:r w:rsidRPr="0061093F">
        <w:rPr>
          <w:rFonts w:ascii="Trebuchet MS" w:hAnsi="Trebuchet MS"/>
          <w:b/>
          <w:iCs/>
          <w:u w:val="single"/>
        </w:rPr>
        <w:t>Tipurile și caracteristicile impactului potenţial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a) Importanţa şi extinderea spațială a impactului - zona geografică și dimensiunea populației care poate fi afectată: nesemnificativ, local, în perioada de realizare a lucrărilor;</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b) Natura impactului: direct şi temporar, în perioada de realizare a lucrărilor;</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c) Natura transfrontieră a impactului: nu este cazul;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d) Intensitatea şi complexitatea impactului: în perioada de execuţie a proiectului, intensitatea impactului asupra factorilor de mediu va fi redusă;</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e) Probabilitatea impactului: scăzută, având în vedere argumentele menţionate la punctele 1 şi 2;</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lastRenderedPageBreak/>
        <w:t>f) Debutul, durata, frecvenţa şi reversibilitatea preconizate impactului: impactul lucrărilor asupra factorilor de mediu va debuta odată cu începerea execuţiei lucrărilor; impactul va fi de scurtă durată şi reversibil;</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g) Cumularea impactului cu impactul altor proiecte existente şi/sau aprobate: nu este cazul;</w:t>
      </w:r>
    </w:p>
    <w:p w:rsidR="0061093F" w:rsidRPr="0061093F" w:rsidRDefault="0061093F" w:rsidP="00854C91">
      <w:pPr>
        <w:spacing w:after="0" w:line="360" w:lineRule="auto"/>
        <w:jc w:val="both"/>
        <w:rPr>
          <w:rFonts w:ascii="Trebuchet MS" w:hAnsi="Trebuchet MS"/>
          <w:b/>
          <w:iCs/>
          <w:u w:val="single"/>
        </w:rPr>
      </w:pPr>
      <w:r w:rsidRPr="0061093F">
        <w:rPr>
          <w:rFonts w:ascii="Trebuchet MS" w:hAnsi="Trebuchet MS"/>
          <w:b/>
          <w:iCs/>
        </w:rPr>
        <w:t>h) Posibilitatea de reducere efectivă a impactului</w:t>
      </w:r>
      <w:r w:rsidRPr="0061093F">
        <w:rPr>
          <w:rFonts w:ascii="Trebuchet MS" w:hAnsi="Trebuchet MS"/>
          <w:b/>
          <w:iCs/>
          <w:lang w:val="en-GB"/>
        </w:rPr>
        <w:t>:</w:t>
      </w:r>
      <w:r w:rsidRPr="0061093F">
        <w:rPr>
          <w:rFonts w:ascii="Trebuchet MS" w:hAnsi="Trebuchet MS"/>
          <w:b/>
          <w:iCs/>
        </w:rPr>
        <w:t xml:space="preserve"> se obține prin </w:t>
      </w:r>
      <w:r w:rsidRPr="0061093F">
        <w:rPr>
          <w:rFonts w:ascii="Trebuchet MS" w:hAnsi="Trebuchet MS"/>
          <w:b/>
          <w:iCs/>
          <w:u w:val="single"/>
        </w:rPr>
        <w:t xml:space="preserve">aplicarea următoarelor condiţii de realizare a proiectului: </w:t>
      </w:r>
    </w:p>
    <w:p w:rsidR="0061093F" w:rsidRPr="0061093F" w:rsidRDefault="0061093F" w:rsidP="00854C91">
      <w:pPr>
        <w:spacing w:after="0" w:line="360" w:lineRule="auto"/>
        <w:rPr>
          <w:rFonts w:ascii="Trebuchet MS" w:hAnsi="Trebuchet MS"/>
          <w:lang w:val="en-GB"/>
        </w:rPr>
      </w:pPr>
      <w:r w:rsidRPr="0061093F">
        <w:rPr>
          <w:rFonts w:ascii="Trebuchet MS" w:hAnsi="Trebuchet MS"/>
          <w:iCs/>
        </w:rPr>
        <w:t>cu</w:t>
      </w:r>
      <w:r w:rsidRPr="0061093F">
        <w:rPr>
          <w:rFonts w:ascii="Trebuchet MS" w:hAnsi="Trebuchet MS"/>
        </w:rPr>
        <w:t xml:space="preserve">  </w:t>
      </w:r>
      <w:r w:rsidRPr="0061093F">
        <w:rPr>
          <w:rFonts w:ascii="Trebuchet MS" w:hAnsi="Trebuchet MS"/>
          <w:iCs/>
        </w:rPr>
        <w:t>respectarea următoarelor prevederi:</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 se vor respecta datele şi specificaţiile din documentaţia tehnică precum şi legislaţia de mediu în vigoare; se vor respecta măsurile prevăzute prin proiect în vederea diminuării impactului asupra factorilor de mediu;</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lucrările se vor desfăşura cu respectarea condiţiilor tehnice şi a regimului juridic prevăzute prin actele de reglementare prealabile, emise de alte autorităţi;</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la finalizarea lucrărilor, titularul are obligația de a înainta A.P.M Neamț situația privind gestionarea deșeurilor rezultate în timpul lucrărilor, întocmită în conformitate cu modelul prevăzut în anexa nr.1 a </w:t>
      </w:r>
      <w:r w:rsidRPr="0061093F">
        <w:rPr>
          <w:rFonts w:ascii="Trebuchet MS" w:hAnsi="Trebuchet MS"/>
          <w:b/>
          <w:iCs/>
        </w:rPr>
        <w:t>HG nr. 856/2002</w:t>
      </w:r>
      <w:r w:rsidRPr="0061093F">
        <w:rPr>
          <w:rFonts w:ascii="Trebuchet MS" w:hAnsi="Trebuchet MS"/>
          <w:iCs/>
        </w:rPr>
        <w:t xml:space="preserve"> privind evidenţa gestiunii deşeurilor şi pentru aprobarea listei cuprinzând deşeurile, inclusiv deşeurile periculoase.</w:t>
      </w:r>
    </w:p>
    <w:p w:rsidR="0061093F" w:rsidRPr="0061093F" w:rsidRDefault="0061093F" w:rsidP="00854C91">
      <w:pPr>
        <w:spacing w:after="0" w:line="360" w:lineRule="auto"/>
        <w:rPr>
          <w:rFonts w:ascii="Trebuchet MS" w:hAnsi="Trebuchet MS"/>
          <w:lang w:val="en-US"/>
        </w:rPr>
      </w:pPr>
      <w:r w:rsidRPr="0061093F">
        <w:rPr>
          <w:rFonts w:ascii="Trebuchet MS" w:hAnsi="Trebuchet MS"/>
          <w:iCs/>
        </w:rPr>
        <w:t xml:space="preserve">- </w:t>
      </w:r>
      <w:r w:rsidRPr="0061093F">
        <w:rPr>
          <w:rFonts w:ascii="Trebuchet MS" w:hAnsi="Trebuchet MS"/>
          <w:b/>
          <w:iCs/>
          <w:u w:val="single"/>
        </w:rPr>
        <w:t>organizarea de şantier</w:t>
      </w:r>
      <w:r w:rsidRPr="0061093F">
        <w:rPr>
          <w:rFonts w:ascii="Trebuchet MS" w:hAnsi="Trebuchet MS"/>
          <w:iCs/>
        </w:rPr>
        <w:t xml:space="preserve"> pentru lucrările prevăzute prin proiect va </w:t>
      </w:r>
      <w:r w:rsidRPr="0061093F">
        <w:rPr>
          <w:rFonts w:ascii="Trebuchet MS" w:hAnsi="Trebuchet MS"/>
          <w:b/>
          <w:iCs/>
        </w:rPr>
        <w:t xml:space="preserve">fi amplasată în incinta terenului alocat implementării proiectului </w:t>
      </w:r>
      <w:r w:rsidRPr="0061093F">
        <w:rPr>
          <w:rFonts w:ascii="Trebuchet MS" w:hAnsi="Trebuchet MS"/>
          <w:iCs/>
        </w:rPr>
        <w:t xml:space="preserve">şi va respecta obligatoriu măsurile specifice pentru reducerea şi/sau eliminarea efectelor generate de acestea asupra sănătăţii umane şi asupra mediului înconjurător. </w:t>
      </w:r>
    </w:p>
    <w:p w:rsidR="0061093F" w:rsidRPr="0061093F" w:rsidRDefault="0061093F" w:rsidP="00854C91">
      <w:pPr>
        <w:spacing w:after="0" w:line="360" w:lineRule="auto"/>
        <w:jc w:val="center"/>
        <w:rPr>
          <w:rFonts w:ascii="Trebuchet MS" w:hAnsi="Trebuchet MS"/>
        </w:rPr>
      </w:pPr>
      <w:r w:rsidRPr="0061093F">
        <w:rPr>
          <w:rFonts w:ascii="Trebuchet MS" w:hAnsi="Trebuchet MS"/>
          <w:b/>
          <w:iCs/>
          <w:u w:val="single"/>
        </w:rPr>
        <w:t>Se vor respecta următoarele condiţii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organizarea de şantier va ocupa suprafeţe cât mai reduse;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vor împrejmui corespunzător zonele de lucru, se vor monta avertizoare etc;</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organizarea de şantier se va realiza astfel încât impactul generat de aceasta asupra factorilor de mediu locali, pe timpul derulării lucrărilor prevăzute prin proiect, să fie cât mai redus;</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organizarea de şantier va fi amenajată astfel încât să asigure facilităţile de bază conform prevederilor </w:t>
      </w:r>
      <w:r w:rsidRPr="0061093F">
        <w:rPr>
          <w:rFonts w:ascii="Trebuchet MS" w:hAnsi="Trebuchet MS"/>
          <w:b/>
          <w:iCs/>
        </w:rPr>
        <w:t>Legii nr. 50/1991</w:t>
      </w:r>
      <w:r w:rsidRPr="0061093F">
        <w:rPr>
          <w:rFonts w:ascii="Trebuchet MS" w:hAnsi="Trebuchet MS"/>
          <w:iCs/>
        </w:rPr>
        <w:t xml:space="preserve"> privind autorizarea executării lucrărilor de construcţii, republicată;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se vor utiliza mijloace de transport și utilaje agrementate din punct de vedere tehnic, care să nu genereze scurgeri de produse petroliere şi lubrefianţi, zgomot, vibraţii etc.;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va asigura întreţinerea corespunzătoare a utilajelor/mijloacelor de transport utilizate la lucrările propuse prin proiect în vederea evitării scurgerilor de combustibili şi uleiuri uzate pe sol/apă şi de alte substanţe toxice şi periculoase;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lastRenderedPageBreak/>
        <w:t xml:space="preserve"> - lucrările de întreţinere (inclusiv schimbul de ulei) şi reparaţii la utilajele utilizate în realizarea proiectului vor fi efectuate numai în unităţi autorizate, respectându-se prevederile legislaţiei de mediu privind gestionarea deşeurilor produse şi a substanţelor şi preparatelor periculoase;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interzice spălarea utilajelor/vehiculelor în zona de lucru aferentă sau în zona organizării de şantier; - în perioada de execuţie a lucrărilor vor fi stabilite zone de parcare a utilajelor utilizate;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interzice stocarea temporară şi depozitarea carburanţilor şi substanţelor periculoase în zona aferentă amplasamentului;</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materialele necesare executării lucrărilor propuse se vor depozita în locuri bine stabilite, amenajate corespunzător;</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se vor lua măsuri pentru minimizarea emisiilor de pulberi în suspensie şi sedimentabile rezultate din lucrările efectuate (săpare, compactare, spargerea, strângerea în grămezi, încărcarea-descărcarea) prin aplicarea de tehnologii care să conducă la repectarea prevederilor </w:t>
      </w:r>
      <w:r w:rsidRPr="0061093F">
        <w:rPr>
          <w:rFonts w:ascii="Trebuchet MS" w:hAnsi="Trebuchet MS"/>
          <w:b/>
          <w:bCs/>
          <w:u w:val="single"/>
          <w:lang w:eastAsia="ro-RO"/>
        </w:rPr>
        <w:t>Legii nr. 104 din 15 iunie 2011 privind calitatea aerului înconjurător</w:t>
      </w:r>
      <w:r w:rsidRPr="0061093F">
        <w:rPr>
          <w:rFonts w:ascii="Trebuchet MS" w:hAnsi="Trebuchet MS"/>
          <w:iCs/>
          <w:u w:val="single"/>
        </w:rPr>
        <w: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în incinta organizării de şantier vor fi amenajate zone speciale pentru depozitarea temporară a deşeurilor, pe categorii. Stocarea deşeurilor se va face în recipienţi adecvaţi tipului de deşeu.</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va realiza sistematizarea întregii suprafeţe a organizării de şantier, astfel încât toată apa pluvială să poată fi captată;</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apele uzate menajere se vor evacua în toalete ecologice, vidanjarea periodică a acestora efectuându-se în baza unui contract încheiat cu o societate specializată autorizată;</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organizarea de șantier va dispune de materiale absorbante în vederea limitării posibilelor efecte ale poluărilor accidentale;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va asigura umezirea periodică a suprafeţelor aferente organizării de şantier;</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va asigura paza și securitatea utilajelor și instalațiilor din cadrul organizării de șantier;</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la ieşirea din şantier se va asigura o zonă pentru curăţarea roţilor mijloacelor de transport;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este interzisă părăsirea şantierului de către mijloacele de transport fără curăţarea prealabilă a roţilor.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pentru a preveni afectarea suprafeţelor de teren învecinate amplasamentului, se interzice accesul utilajelor pe alte căi de acces decât cele special stabilite de constructor conform prevederilor legale;</w:t>
      </w:r>
    </w:p>
    <w:p w:rsidR="0061093F" w:rsidRPr="0061093F" w:rsidRDefault="0061093F" w:rsidP="00854C91">
      <w:pPr>
        <w:autoSpaceDE w:val="0"/>
        <w:autoSpaceDN w:val="0"/>
        <w:adjustRightInd w:val="0"/>
        <w:spacing w:after="0" w:line="360" w:lineRule="auto"/>
        <w:contextualSpacing/>
        <w:jc w:val="both"/>
        <w:rPr>
          <w:rFonts w:ascii="Trebuchet MS" w:hAnsi="Trebuchet MS"/>
          <w:iCs/>
          <w:color w:val="000000"/>
        </w:rPr>
      </w:pPr>
      <w:r w:rsidRPr="0061093F">
        <w:rPr>
          <w:rFonts w:ascii="Trebuchet MS" w:hAnsi="Trebuchet MS"/>
          <w:iCs/>
        </w:rPr>
        <w:t>- pe perioada de execuţie a lucrărilor, zgomotul produs de activităţile de pe amplasament nu trebuie să depăşească nivelul  maxim de presiune acustică continuu echivalent ponderat A, LAeqT de 60 dB, conform SR 10009-2017 – Acustică.</w:t>
      </w:r>
      <w:r w:rsidRPr="0061093F">
        <w:rPr>
          <w:rFonts w:ascii="Trebuchet MS" w:hAnsi="Trebuchet MS"/>
          <w:iCs/>
          <w:color w:val="000000"/>
        </w:rPr>
        <w:t xml:space="preserve"> Limite admisibile ale nivelului de zgomot din mediul ambiant;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lastRenderedPageBreak/>
        <w:t xml:space="preserve">- în perioada de execuţie a lucrărilor vor fi stabilite zone de parcare a autovehiculelor şi utilajelor utilizate şi se vor lua măsuri de reducere a emisiilor difuze de praf şi a zgomotului;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transportul oricăror tipuri de materiale, inclusiv a deşeurilor generate, se va realiza cu mijloace de transport acoperite;</w:t>
      </w:r>
    </w:p>
    <w:p w:rsidR="0061093F" w:rsidRPr="0061093F" w:rsidRDefault="0061093F" w:rsidP="00854C91">
      <w:pPr>
        <w:spacing w:after="0" w:line="360" w:lineRule="auto"/>
        <w:jc w:val="both"/>
        <w:rPr>
          <w:rFonts w:ascii="Trebuchet MS" w:hAnsi="Trebuchet MS"/>
          <w:iCs/>
          <w:lang w:val="en-GB"/>
        </w:rPr>
      </w:pPr>
      <w:r w:rsidRPr="0061093F">
        <w:rPr>
          <w:rFonts w:ascii="Trebuchet MS" w:hAnsi="Trebuchet MS"/>
          <w:iCs/>
        </w:rPr>
        <w:t>- se vor stabili trasee optime din punct de vedere al protecţiei mediului pentru vehiculele care transportă materiale de construcţie ce pot elibera în atmosferă particule fine</w:t>
      </w:r>
      <w:r w:rsidRPr="0061093F">
        <w:rPr>
          <w:rFonts w:ascii="Trebuchet MS" w:hAnsi="Trebuchet MS"/>
          <w:iCs/>
          <w:lang w:val="en-GB"/>
        </w:rPr>
        <w: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materialele necesare executării lucrărilor propuse se vor depozita, dacă este cazul, în locuri bine stabilite, amenajate corespunzător;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pe timpul realizării proiectului se vor lua măsuri pentru prevenirea degajării prafului prin stropirea drumurilor de acces utilizate etc;</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va avea în vedere restrângerea la minimum a spaţiului de stocare a deşeurilor rezultate în perioada de execuţie a proiectului prin colectarea selectivă şi valorificarea/ eliminarea prin firme autorizate;</w:t>
      </w:r>
    </w:p>
    <w:p w:rsidR="0061093F" w:rsidRPr="0061093F" w:rsidRDefault="0061093F" w:rsidP="00854C91">
      <w:pPr>
        <w:spacing w:after="0" w:line="360" w:lineRule="auto"/>
        <w:jc w:val="both"/>
        <w:rPr>
          <w:rFonts w:ascii="Trebuchet MS" w:hAnsi="Trebuchet MS"/>
          <w:iCs/>
          <w:lang w:val="en-GB"/>
        </w:rPr>
      </w:pPr>
      <w:r w:rsidRPr="0061093F">
        <w:rPr>
          <w:rFonts w:ascii="Trebuchet MS" w:hAnsi="Trebuchet MS"/>
          <w:iCs/>
        </w:rPr>
        <w:t>- nu vor fi deschise drumuri noi de acces, ci vor fi utilizate drumurile deja existente</w:t>
      </w:r>
      <w:r w:rsidRPr="0061093F">
        <w:rPr>
          <w:rFonts w:ascii="Trebuchet MS" w:hAnsi="Trebuchet MS"/>
          <w:iCs/>
          <w:lang w:val="en-GB"/>
        </w:rPr>
        <w: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se vor utiliza utilaje şi mijloace de transport agrementate din punct de vedere tehnic, care să nu genereze scurgeri de produse petroliere şi lubrefianţi, zgomot, vibraţii, etc.;</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pentru autovehiculele care asigură transportul pământului sau altor materiale se vor prevedea puncte de curăţire manuală sau mecanizată a pneurilor de pământ sau de alte reziduuri din şantier;</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motoarele utilajelor/vehiculelor vor fi oprite în perioadele în care nu sunt implicate în activitate;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nu se vor deteriora zonele învecinate perimetrului de desfăşurare a lucrărilor;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toate terenurile afectate temporar vor fi aduse la starea iniţială;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în cazul poluării accidentale a solului cu produse petroliere şi uleiuri minerale de la vehiculele grele şi echipamentele mobile se va proceda imediat la decopertarea solului contaminat, stocarea lui în saci, tratarea de către firme autorizate/depozitarea în depozite de deşeuri autorizate;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raportarea imediată la A.P.M Neamt şi G.N.M – C.J. NEAMT, în cazul producerii unui eveniment (indiferent de factorul de mediu afectat – apă, aer, sol) care poate conduce la accidente/incidente ecologice, poluare accidentală și transmiterea Raportul de informare în cazul poluărilor accidentale, conform anexei afişate pe site-ul APM Neamț - secțiunea Informații de interes public, în cel mult 2 ore de la producerea evenimentului;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t xml:space="preserve">- dacă terenurile cu destinaţia de spaţii verzi vor fi afectate în mod accidental în timpul realizării proiectului, ele vor fi aduse la stadiul de funcţionalitate avut anterior, cu refacerea acestora (se va realiza reabilitarea ecologică a zonelor afectate temporar şi readucerea lor la starea şi funcţionalitatea iniţială);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lastRenderedPageBreak/>
        <w:t>- materialul dendrologic ce va fi utilizat pentru refacerea spaţiului verde de pe amplasamentul proiectului, trebuie să fie adaptat climei, provenit din pepiniere şi/sau alte plantaţii care prin proprietăţile lor biologice şi morfologice, au o valoare estetică şi ecologică şi nu afectează sănătatea populaţiei şi biosistemele existente deja în zonă;</w:t>
      </w:r>
    </w:p>
    <w:p w:rsidR="0061093F" w:rsidRPr="0061093F" w:rsidRDefault="0061093F" w:rsidP="00854C91">
      <w:pPr>
        <w:spacing w:after="0" w:line="360" w:lineRule="auto"/>
        <w:jc w:val="both"/>
        <w:rPr>
          <w:rFonts w:ascii="Trebuchet MS" w:hAnsi="Trebuchet MS"/>
          <w:iCs/>
        </w:rPr>
      </w:pPr>
    </w:p>
    <w:p w:rsidR="0061093F" w:rsidRPr="0061093F" w:rsidRDefault="0061093F" w:rsidP="00854C91">
      <w:pPr>
        <w:spacing w:line="360" w:lineRule="auto"/>
        <w:jc w:val="center"/>
        <w:rPr>
          <w:rFonts w:ascii="Trebuchet MS" w:hAnsi="Trebuchet MS"/>
          <w:b/>
          <w:iCs/>
          <w:lang w:val="en-GB"/>
        </w:rPr>
      </w:pPr>
      <w:r w:rsidRPr="0061093F">
        <w:rPr>
          <w:rFonts w:ascii="Trebuchet MS" w:hAnsi="Trebuchet MS"/>
          <w:b/>
          <w:iCs/>
        </w:rPr>
        <w:t>II. Motivele pe baza cărora s-a stabilit că nu este necesară evaluarea adecvată sunt următoarele</w:t>
      </w:r>
      <w:r w:rsidRPr="0061093F">
        <w:rPr>
          <w:rFonts w:ascii="Trebuchet MS" w:hAnsi="Trebuchet MS"/>
          <w:b/>
          <w:iCs/>
          <w:lang w:val="en-GB"/>
        </w:rPr>
        <w:t>:</w:t>
      </w:r>
    </w:p>
    <w:p w:rsidR="0061093F" w:rsidRPr="0061093F" w:rsidRDefault="0061093F" w:rsidP="00854C91">
      <w:pPr>
        <w:spacing w:line="360" w:lineRule="auto"/>
        <w:rPr>
          <w:rFonts w:ascii="Trebuchet MS" w:hAnsi="Trebuchet MS"/>
          <w:iCs/>
        </w:rPr>
      </w:pPr>
      <w:r w:rsidRPr="0061093F">
        <w:rPr>
          <w:rFonts w:ascii="Trebuchet MS" w:hAnsi="Trebuchet MS"/>
          <w:iCs/>
          <w:lang w:val="en-GB"/>
        </w:rPr>
        <w:sym w:font="Wingdings" w:char="F09F"/>
      </w:r>
      <w:r w:rsidRPr="0061093F">
        <w:rPr>
          <w:rFonts w:ascii="Trebuchet MS" w:hAnsi="Trebuchet MS"/>
          <w:iCs/>
          <w:lang w:val="en-GB"/>
        </w:rPr>
        <w:t xml:space="preserve">   În urma interpretării  coordonatelor STEREO  1970, puse la dispoziţia A.P.M Neamt de către titularul proiectului, compartimentul C.F.M. din A.P.M Neamţ a concluzionat că </w:t>
      </w:r>
      <w:r w:rsidRPr="0061093F">
        <w:rPr>
          <w:rFonts w:ascii="Trebuchet MS" w:hAnsi="Trebuchet MS"/>
          <w:b/>
          <w:iCs/>
          <w:u w:val="single"/>
          <w:lang w:val="en-GB"/>
        </w:rPr>
        <w:t>proiectul propus nu traversează arii protejate</w:t>
      </w:r>
      <w:r w:rsidRPr="0061093F">
        <w:rPr>
          <w:rFonts w:ascii="Trebuchet MS" w:hAnsi="Trebuchet MS"/>
          <w:iCs/>
          <w:lang w:val="en-GB"/>
        </w:rPr>
        <w:t xml:space="preserve">. În consecință, proiectul </w:t>
      </w:r>
      <w:r w:rsidRPr="0061093F">
        <w:rPr>
          <w:rFonts w:ascii="Trebuchet MS" w:hAnsi="Trebuchet MS"/>
          <w:b/>
          <w:iCs/>
          <w:lang w:val="en-GB"/>
        </w:rPr>
        <w:t>nu</w:t>
      </w:r>
      <w:r w:rsidRPr="0061093F">
        <w:rPr>
          <w:rFonts w:ascii="Trebuchet MS" w:hAnsi="Trebuchet MS"/>
          <w:iCs/>
          <w:lang w:val="en-GB"/>
        </w:rPr>
        <w:t xml:space="preserve"> </w:t>
      </w:r>
      <w:r w:rsidRPr="0061093F">
        <w:rPr>
          <w:rFonts w:ascii="Trebuchet MS" w:hAnsi="Trebuchet MS"/>
          <w:b/>
          <w:iCs/>
        </w:rPr>
        <w:t xml:space="preserve">intră </w:t>
      </w:r>
      <w:r w:rsidRPr="0061093F">
        <w:rPr>
          <w:rFonts w:ascii="Trebuchet MS" w:hAnsi="Trebuchet MS"/>
          <w:iCs/>
        </w:rPr>
        <w:t xml:space="preserve">sub incidența O.U.G 57/2007 privind regimul ariilor naturale protejate, conservarea habitatelor naturale, a florei şi faunei sălbatice, aprobată cu modificări şi completări prin </w:t>
      </w:r>
      <w:r w:rsidRPr="0061093F">
        <w:rPr>
          <w:rFonts w:ascii="Trebuchet MS" w:hAnsi="Trebuchet MS"/>
          <w:iCs/>
          <w:vanish/>
        </w:rPr>
        <w:t>&lt;LLNK 12011    49 10 201   0 17&gt;</w:t>
      </w:r>
      <w:r w:rsidRPr="0061093F">
        <w:rPr>
          <w:rFonts w:ascii="Trebuchet MS" w:hAnsi="Trebuchet MS"/>
          <w:iCs/>
        </w:rPr>
        <w:t>Legea nr. 49/2011, cu modificările şi completările ulterioare,</w:t>
      </w:r>
      <w:r w:rsidRPr="0061093F">
        <w:rPr>
          <w:rFonts w:ascii="Trebuchet MS" w:hAnsi="Trebuchet MS"/>
        </w:rPr>
        <w:t xml:space="preserve"> deoarece nu este amplasat în cadrul sau în vecinătatea unei arii naturale protejate de interes comunitar.</w:t>
      </w:r>
    </w:p>
    <w:p w:rsidR="0061093F" w:rsidRPr="0061093F" w:rsidRDefault="0061093F" w:rsidP="00854C91">
      <w:pPr>
        <w:spacing w:line="360" w:lineRule="auto"/>
        <w:jc w:val="center"/>
        <w:rPr>
          <w:rFonts w:ascii="Trebuchet MS" w:hAnsi="Trebuchet MS"/>
          <w:b/>
          <w:iCs/>
          <w:lang w:val="en-GB"/>
        </w:rPr>
      </w:pPr>
      <w:r w:rsidRPr="0061093F">
        <w:rPr>
          <w:rFonts w:ascii="Trebuchet MS" w:hAnsi="Trebuchet MS"/>
          <w:b/>
          <w:iCs/>
        </w:rPr>
        <w:t>III: Motivele pe baza cărora s-a stabilit că nu este necesară efectuarea evaluării impactului asupra corpurilor de apă</w:t>
      </w:r>
      <w:r w:rsidRPr="0061093F">
        <w:rPr>
          <w:rFonts w:ascii="Trebuchet MS" w:hAnsi="Trebuchet MS"/>
          <w:b/>
          <w:iCs/>
          <w:lang w:val="en-GB"/>
        </w:rPr>
        <w:t>:</w:t>
      </w:r>
    </w:p>
    <w:p w:rsidR="0061093F" w:rsidRPr="0061093F" w:rsidRDefault="0061093F" w:rsidP="00854C91">
      <w:pPr>
        <w:spacing w:after="0" w:line="360" w:lineRule="auto"/>
        <w:rPr>
          <w:rFonts w:ascii="Trebuchet MS" w:hAnsi="Trebuchet MS"/>
        </w:rPr>
      </w:pPr>
      <w:bookmarkStart w:id="0" w:name="_Toc4764296"/>
      <w:r w:rsidRPr="0061093F">
        <w:rPr>
          <w:rFonts w:ascii="Trebuchet MS" w:hAnsi="Trebuchet MS"/>
          <w:b/>
          <w:iCs/>
          <w:u w:val="single"/>
        </w:rPr>
        <w:t>Localizarea proiectului</w:t>
      </w:r>
      <w:r w:rsidRPr="0061093F">
        <w:rPr>
          <w:rFonts w:ascii="Trebuchet MS" w:hAnsi="Trebuchet MS"/>
          <w:b/>
          <w:iCs/>
        </w:rPr>
        <w:t>:</w:t>
      </w:r>
      <w:bookmarkEnd w:id="0"/>
      <w:r w:rsidRPr="0061093F">
        <w:rPr>
          <w:rFonts w:ascii="Trebuchet MS" w:hAnsi="Trebuchet MS"/>
          <w:iCs/>
        </w:rPr>
        <w:t xml:space="preserve"> </w:t>
      </w:r>
      <w:r w:rsidRPr="0061093F">
        <w:rPr>
          <w:rFonts w:ascii="Trebuchet MS" w:hAnsi="Trebuchet MS"/>
        </w:rPr>
        <w:t xml:space="preserve">  intravilan comuna Moldoveni</w:t>
      </w:r>
      <w:r w:rsidR="003E3B44">
        <w:rPr>
          <w:rFonts w:ascii="Trebuchet MS" w:hAnsi="Trebuchet MS"/>
        </w:rPr>
        <w:t>, sat Hociungi, judetul Neamț</w:t>
      </w:r>
      <w:r w:rsidRPr="0061093F">
        <w:rPr>
          <w:rFonts w:ascii="Trebuchet MS" w:hAnsi="Trebuchet MS"/>
        </w:rPr>
        <w:t>.</w:t>
      </w:r>
    </w:p>
    <w:p w:rsidR="0061093F" w:rsidRDefault="0061093F" w:rsidP="00854C91">
      <w:pPr>
        <w:tabs>
          <w:tab w:val="left" w:pos="0"/>
        </w:tabs>
        <w:spacing w:after="0" w:line="360" w:lineRule="auto"/>
        <w:jc w:val="both"/>
        <w:outlineLvl w:val="2"/>
        <w:rPr>
          <w:rFonts w:ascii="Trebuchet MS" w:hAnsi="Trebuchet MS"/>
        </w:rPr>
      </w:pPr>
      <w:r w:rsidRPr="0061093F">
        <w:rPr>
          <w:rFonts w:ascii="Trebuchet MS" w:eastAsia="Times New Roman" w:hAnsi="Trebuchet MS"/>
          <w:bCs/>
          <w:color w:val="000000"/>
          <w:lang w:eastAsia="ro-RO"/>
        </w:rPr>
        <w:t>Proiectul propus</w:t>
      </w:r>
      <w:r w:rsidRPr="0061093F">
        <w:rPr>
          <w:rFonts w:ascii="Trebuchet MS" w:eastAsia="Times New Roman" w:hAnsi="Trebuchet MS"/>
          <w:b/>
          <w:bCs/>
          <w:color w:val="000000"/>
          <w:lang w:eastAsia="ro-RO"/>
        </w:rPr>
        <w:t xml:space="preserve"> </w:t>
      </w:r>
      <w:r w:rsidRPr="0061093F">
        <w:rPr>
          <w:rFonts w:ascii="Trebuchet MS" w:hAnsi="Trebuchet MS"/>
          <w:color w:val="000000"/>
        </w:rPr>
        <w:t xml:space="preserve"> </w:t>
      </w:r>
      <w:r w:rsidRPr="0061093F">
        <w:rPr>
          <w:rFonts w:ascii="Trebuchet MS" w:hAnsi="Trebuchet MS"/>
          <w:b/>
          <w:color w:val="000000"/>
        </w:rPr>
        <w:t>nu intră</w:t>
      </w:r>
      <w:r w:rsidRPr="0061093F">
        <w:rPr>
          <w:rFonts w:ascii="Trebuchet MS" w:hAnsi="Trebuchet MS"/>
          <w:color w:val="000000"/>
        </w:rPr>
        <w:t xml:space="preserve"> sub </w:t>
      </w:r>
      <w:r w:rsidRPr="0061093F">
        <w:rPr>
          <w:rFonts w:ascii="Trebuchet MS" w:hAnsi="Trebuchet MS"/>
        </w:rPr>
        <w:t xml:space="preserve">incidenţa prevederilor </w:t>
      </w:r>
      <w:r w:rsidRPr="0061093F">
        <w:rPr>
          <w:rFonts w:ascii="Trebuchet MS" w:hAnsi="Trebuchet MS"/>
          <w:vanish/>
        </w:rPr>
        <w:t>&lt;LLNK 11996   107 12 2F2  48  7&gt;</w:t>
      </w:r>
      <w:r w:rsidRPr="0061093F">
        <w:rPr>
          <w:rFonts w:ascii="Trebuchet MS" w:hAnsi="Trebuchet MS"/>
          <w:u w:val="single"/>
        </w:rPr>
        <w:t>art. 48</w:t>
      </w:r>
      <w:r w:rsidRPr="0061093F">
        <w:rPr>
          <w:rFonts w:ascii="Trebuchet MS" w:hAnsi="Trebuchet MS"/>
        </w:rPr>
        <w:t xml:space="preserve"> și art.54 </w:t>
      </w:r>
      <w:r w:rsidRPr="0061093F">
        <w:rPr>
          <w:rFonts w:ascii="Trebuchet MS" w:hAnsi="Trebuchet MS"/>
          <w:vanish/>
        </w:rPr>
        <w:t>&lt;LLNK 11996   107 12 2F2  54 32</w:t>
      </w:r>
      <w:r w:rsidRPr="0061093F">
        <w:rPr>
          <w:rFonts w:ascii="Trebuchet MS" w:hAnsi="Trebuchet MS"/>
          <w:u w:val="single"/>
        </w:rPr>
        <w:t>din Legea apelor nr. 107/1996</w:t>
      </w:r>
      <w:r w:rsidRPr="0061093F">
        <w:rPr>
          <w:rFonts w:ascii="Trebuchet MS" w:hAnsi="Trebuchet MS"/>
        </w:rPr>
        <w:t xml:space="preserve">,  nu are legatură cu apele, nu se construiește pe ape, nu intersectează cursuri de ape, nu se construieste în albia minoră ori majoră a corpurilor de apă. </w:t>
      </w:r>
    </w:p>
    <w:p w:rsidR="003E3B44" w:rsidRPr="0061093F" w:rsidRDefault="003E3B44" w:rsidP="00854C91">
      <w:pPr>
        <w:tabs>
          <w:tab w:val="left" w:pos="0"/>
        </w:tabs>
        <w:spacing w:after="0" w:line="360" w:lineRule="auto"/>
        <w:jc w:val="both"/>
        <w:outlineLvl w:val="2"/>
        <w:rPr>
          <w:rFonts w:ascii="Trebuchet MS" w:eastAsia="Times New Roman" w:hAnsi="Trebuchet MS"/>
          <w:b/>
          <w:bCs/>
          <w:color w:val="000000"/>
          <w:lang w:eastAsia="ro-RO"/>
        </w:rPr>
      </w:pPr>
      <w:r>
        <w:rPr>
          <w:rFonts w:ascii="Trebuchet MS" w:hAnsi="Trebuchet MS"/>
        </w:rPr>
        <w:t xml:space="preserve">Pentru proiect a fost emisa adresa SGA Neamt Nr. </w:t>
      </w:r>
      <w:r w:rsidR="006E579A">
        <w:rPr>
          <w:rFonts w:ascii="Trebuchet MS" w:hAnsi="Trebuchet MS"/>
        </w:rPr>
        <w:t>..........................</w:t>
      </w:r>
      <w:r>
        <w:rPr>
          <w:rFonts w:ascii="Trebuchet MS" w:hAnsi="Trebuchet MS"/>
        </w:rPr>
        <w:t xml:space="preserve"> prin care se mentioneaza ca lucrarile prevazure prin proiect nu trebuie reglementare din punct de vedere al gospodaririi apelor.</w:t>
      </w:r>
    </w:p>
    <w:p w:rsidR="0061093F" w:rsidRPr="0061093F" w:rsidRDefault="0061093F" w:rsidP="00854C91">
      <w:pPr>
        <w:spacing w:line="360" w:lineRule="auto"/>
        <w:ind w:left="142"/>
        <w:jc w:val="center"/>
        <w:rPr>
          <w:rFonts w:ascii="Trebuchet MS" w:hAnsi="Trebuchet MS"/>
          <w:b/>
          <w:iCs/>
          <w:u w:val="single"/>
        </w:rPr>
      </w:pPr>
      <w:r w:rsidRPr="0061093F">
        <w:rPr>
          <w:rFonts w:ascii="Trebuchet MS" w:hAnsi="Trebuchet MS"/>
          <w:b/>
          <w:iCs/>
          <w:u w:val="single"/>
        </w:rPr>
        <w:t>Condiții de realizare a proiectului :</w:t>
      </w:r>
    </w:p>
    <w:p w:rsidR="0061093F" w:rsidRPr="0061093F" w:rsidRDefault="0061093F" w:rsidP="00854C91">
      <w:pPr>
        <w:spacing w:after="0" w:line="360" w:lineRule="auto"/>
        <w:ind w:left="90"/>
        <w:jc w:val="both"/>
        <w:rPr>
          <w:rFonts w:ascii="Trebuchet MS" w:hAnsi="Trebuchet MS"/>
          <w:iCs/>
        </w:rPr>
      </w:pPr>
      <w:r w:rsidRPr="0061093F">
        <w:rPr>
          <w:rFonts w:ascii="Trebuchet MS" w:hAnsi="Trebuchet MS"/>
          <w:b/>
          <w:iCs/>
        </w:rPr>
        <w:t>a)</w:t>
      </w:r>
      <w:r w:rsidRPr="0061093F">
        <w:rPr>
          <w:rFonts w:ascii="Trebuchet MS" w:hAnsi="Trebuchet MS"/>
          <w:iCs/>
        </w:rPr>
        <w:t xml:space="preserve"> Obţinerea de către titular a tuturor avizelor şi acordurilor înscrise în </w:t>
      </w:r>
      <w:r w:rsidRPr="0061093F">
        <w:rPr>
          <w:rFonts w:ascii="Trebuchet MS" w:hAnsi="Trebuchet MS"/>
          <w:b/>
          <w:iCs/>
        </w:rPr>
        <w:t>Certificatul de Urbanism n</w:t>
      </w:r>
      <w:r w:rsidRPr="0061093F">
        <w:rPr>
          <w:rFonts w:ascii="Trebuchet MS" w:hAnsi="Trebuchet MS"/>
          <w:b/>
        </w:rPr>
        <w:t>r.20/18.08.2023</w:t>
      </w:r>
      <w:r w:rsidRPr="0061093F">
        <w:rPr>
          <w:rFonts w:ascii="Trebuchet MS" w:hAnsi="Trebuchet MS"/>
          <w:iCs/>
        </w:rPr>
        <w:t xml:space="preserve">, emis de </w:t>
      </w:r>
      <w:r w:rsidRPr="0061093F">
        <w:rPr>
          <w:rFonts w:ascii="Trebuchet MS" w:hAnsi="Trebuchet MS"/>
          <w:b/>
          <w:iCs/>
        </w:rPr>
        <w:t>Primăria comunei Moldoveni</w:t>
      </w:r>
      <w:r w:rsidRPr="0061093F">
        <w:rPr>
          <w:rFonts w:ascii="Trebuchet MS" w:hAnsi="Trebuchet MS"/>
          <w:iCs/>
        </w:rPr>
        <w:t xml:space="preserve">, respectarea tuturor prevederilor şi cerinţelor specificate de acestea, precum și a legislației în domeniu. </w:t>
      </w:r>
    </w:p>
    <w:p w:rsidR="0061093F" w:rsidRPr="0061093F" w:rsidRDefault="0061093F" w:rsidP="00854C91">
      <w:pPr>
        <w:spacing w:after="0" w:line="360" w:lineRule="auto"/>
        <w:ind w:left="90"/>
        <w:jc w:val="both"/>
        <w:rPr>
          <w:rFonts w:ascii="Trebuchet MS" w:hAnsi="Trebuchet MS"/>
          <w:iCs/>
        </w:rPr>
      </w:pPr>
      <w:r w:rsidRPr="0061093F">
        <w:rPr>
          <w:rFonts w:ascii="Trebuchet MS" w:hAnsi="Trebuchet MS"/>
          <w:b/>
          <w:iCs/>
        </w:rPr>
        <w:t>b)</w:t>
      </w:r>
      <w:r w:rsidRPr="0061093F">
        <w:rPr>
          <w:rFonts w:ascii="Trebuchet MS" w:hAnsi="Trebuchet MS"/>
          <w:iCs/>
        </w:rPr>
        <w:t xml:space="preserve"> Respectarea de către titular a documentaţiei tehnice depuse, a condiţiilor şi prevederilor proiectului de execuţie.</w:t>
      </w:r>
    </w:p>
    <w:p w:rsidR="0061093F" w:rsidRPr="0061093F" w:rsidRDefault="0061093F" w:rsidP="00854C91">
      <w:pPr>
        <w:spacing w:after="0" w:line="360" w:lineRule="auto"/>
        <w:ind w:left="90"/>
        <w:jc w:val="both"/>
        <w:rPr>
          <w:rFonts w:ascii="Trebuchet MS" w:hAnsi="Trebuchet MS"/>
          <w:iCs/>
        </w:rPr>
      </w:pPr>
      <w:r w:rsidRPr="0061093F">
        <w:rPr>
          <w:rFonts w:ascii="Trebuchet MS" w:hAnsi="Trebuchet MS"/>
          <w:b/>
          <w:iCs/>
        </w:rPr>
        <w:t>c)</w:t>
      </w:r>
      <w:r w:rsidRPr="0061093F">
        <w:rPr>
          <w:rFonts w:ascii="Trebuchet MS" w:hAnsi="Trebuchet MS"/>
          <w:iCs/>
        </w:rPr>
        <w:t xml:space="preserve"> Condiţii aferente lucrărilor de construire şi specifice organizării de şantier:  </w:t>
      </w:r>
      <w:r w:rsidRPr="0061093F">
        <w:rPr>
          <w:rFonts w:ascii="Trebuchet MS" w:hAnsi="Trebuchet MS"/>
          <w:b/>
          <w:iCs/>
        </w:rPr>
        <w:t>Conform cap. I, pct.3 lit.h)</w:t>
      </w:r>
      <w:r w:rsidRPr="0061093F">
        <w:rPr>
          <w:rFonts w:ascii="Trebuchet MS" w:hAnsi="Trebuchet MS"/>
          <w:iCs/>
        </w:rPr>
        <w:t xml:space="preserve">  de mai sus.</w:t>
      </w:r>
    </w:p>
    <w:p w:rsidR="0061093F" w:rsidRPr="0061093F" w:rsidRDefault="0061093F" w:rsidP="00854C91">
      <w:pPr>
        <w:spacing w:after="0" w:line="360" w:lineRule="auto"/>
        <w:jc w:val="both"/>
        <w:rPr>
          <w:rFonts w:ascii="Trebuchet MS" w:hAnsi="Trebuchet MS"/>
          <w:iCs/>
        </w:rPr>
      </w:pPr>
      <w:r w:rsidRPr="0061093F">
        <w:rPr>
          <w:rFonts w:ascii="Trebuchet MS" w:hAnsi="Trebuchet MS"/>
          <w:b/>
          <w:iCs/>
        </w:rPr>
        <w:t xml:space="preserve"> d)</w:t>
      </w:r>
      <w:r w:rsidRPr="0061093F">
        <w:rPr>
          <w:rFonts w:ascii="Trebuchet MS" w:hAnsi="Trebuchet MS"/>
          <w:iCs/>
        </w:rPr>
        <w:t xml:space="preserve"> Se va respecta atât în faza de implementare cât și după implementarea proiectului , dispozitiile OUG 92/19.08.2021, privind regimul deșeurilor, precum și </w:t>
      </w:r>
      <w:r w:rsidRPr="0061093F">
        <w:rPr>
          <w:rFonts w:ascii="Trebuchet MS" w:hAnsi="Trebuchet MS"/>
          <w:b/>
          <w:iCs/>
        </w:rPr>
        <w:t>H.G. nr. 856/2002</w:t>
      </w:r>
      <w:r w:rsidRPr="0061093F">
        <w:rPr>
          <w:rFonts w:ascii="Trebuchet MS" w:hAnsi="Trebuchet MS"/>
          <w:iCs/>
        </w:rPr>
        <w:t xml:space="preserve">, privind evidenţa </w:t>
      </w:r>
      <w:r w:rsidRPr="0061093F">
        <w:rPr>
          <w:rFonts w:ascii="Trebuchet MS" w:hAnsi="Trebuchet MS"/>
          <w:iCs/>
        </w:rPr>
        <w:lastRenderedPageBreak/>
        <w:t>gestiunii deşeurilor şi pentru aprobarea listei cuprinzând deşeurile, inclusiv deşeurile periculoase, cu modificările ulterioare; Se vor încheia contracte de servicii cu operatorii de servicii de salubritate pentru colectarea deșeurilor pe categorii.</w:t>
      </w:r>
    </w:p>
    <w:p w:rsidR="0061093F" w:rsidRPr="0061093F" w:rsidRDefault="0061093F" w:rsidP="00854C91">
      <w:pPr>
        <w:spacing w:after="0" w:line="360" w:lineRule="auto"/>
        <w:jc w:val="both"/>
        <w:rPr>
          <w:rFonts w:ascii="Trebuchet MS" w:hAnsi="Trebuchet MS"/>
          <w:i/>
          <w:iCs/>
        </w:rPr>
      </w:pPr>
      <w:r w:rsidRPr="0061093F">
        <w:rPr>
          <w:rFonts w:ascii="Trebuchet MS" w:hAnsi="Trebuchet MS"/>
          <w:b/>
          <w:iCs/>
        </w:rPr>
        <w:t>e)</w:t>
      </w:r>
      <w:r w:rsidRPr="0061093F">
        <w:rPr>
          <w:rFonts w:ascii="Trebuchet MS" w:hAnsi="Trebuchet MS"/>
          <w:iCs/>
        </w:rPr>
        <w:t xml:space="preserve">  În conformitate cu prevederile art. 33 alin. (1)  și (2) din OUG nr.57/2007, </w:t>
      </w:r>
      <w:r w:rsidRPr="0061093F">
        <w:rPr>
          <w:rFonts w:ascii="Trebuchet MS" w:hAnsi="Trebuchet MS"/>
          <w:i/>
          <w:iCs/>
        </w:rPr>
        <w:t>privind regimul ariilor naturale protejate, conservarea habitatelor naturale, a florei și faunei sălbatice, cu modificările și completările ulterioare</w:t>
      </w:r>
      <w:r w:rsidRPr="0061093F">
        <w:rPr>
          <w:rFonts w:ascii="Trebuchet MS" w:hAnsi="Trebuchet MS"/>
          <w:i/>
          <w:iCs/>
          <w:lang w:val="en-GB"/>
        </w:rPr>
        <w:t>:</w:t>
      </w:r>
    </w:p>
    <w:p w:rsidR="0061093F" w:rsidRPr="0061093F" w:rsidRDefault="0061093F" w:rsidP="00854C91">
      <w:pPr>
        <w:spacing w:after="0" w:line="360" w:lineRule="auto"/>
        <w:jc w:val="both"/>
        <w:rPr>
          <w:rFonts w:ascii="Trebuchet MS" w:hAnsi="Trebuchet MS"/>
          <w:b/>
          <w:lang w:val="en-GB"/>
        </w:rPr>
      </w:pPr>
      <w:r w:rsidRPr="0061093F">
        <w:rPr>
          <w:rFonts w:ascii="Trebuchet MS" w:hAnsi="Trebuchet MS"/>
          <w:lang w:val="en-GB"/>
        </w:rPr>
        <w:t xml:space="preserve">Art. 33 alin (1): “Pentru speciile de plante și animale sălbatice terestre, acvatice și subterane, prevăzute în anexele nr. 4A și 4B la O.U.G. nr. 57/2007, cu excepția speciilor de păsări și care trăiesc atât în ariile naturale protejate, cât și in afara lor, </w:t>
      </w:r>
      <w:r w:rsidRPr="0061093F">
        <w:rPr>
          <w:rFonts w:ascii="Trebuchet MS" w:hAnsi="Trebuchet MS"/>
          <w:b/>
          <w:lang w:val="en-GB"/>
        </w:rPr>
        <w:t>sunt interzise:</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a) orice formă de recoltare, capturare, ucidere, distrugere sau vătămare a exemplarelor aflate în mediul lor natural, în oricare dintre stadiile ciclului lor biologic;</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b) perturbarea intenţionată în cursul perioadei de reproducere, de creştere, de hibernare şi de migraţie;</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c) deteriorarea, distrugerea şi/sau culegerea intenţionată a cuiburilor şi/sau ouălor din natură;</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d) deteriorarea şi/sau distrugerea locurilor de reproducere ori de odihnă;</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e) recoltarea florilor şi a fructelor, culegerea, tăierea, dezrădăcinarea sau distrugerea cu intenţie a acestor plante în habitatele lor naturale, în oricare dintre stadiile ciclului lor biologic;</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f) deţinerea, transportul, vânzarea sau schimburile în orice scop, precum şi oferirea spre schimb sau vânzare a exemplarelor luate din natură, în oricare dintre stadiile ciclului lor biologic.”</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Alin. (2):</w:t>
      </w:r>
      <w:r w:rsidRPr="0061093F">
        <w:rPr>
          <w:rFonts w:ascii="Trebuchet MS" w:hAnsi="Trebuchet MS"/>
          <w:i/>
          <w:lang w:val="en-GB"/>
        </w:rPr>
        <w:tab/>
      </w:r>
    </w:p>
    <w:p w:rsidR="0061093F" w:rsidRPr="0061093F" w:rsidRDefault="0061093F" w:rsidP="00854C91">
      <w:pPr>
        <w:spacing w:after="0" w:line="360" w:lineRule="auto"/>
        <w:jc w:val="both"/>
        <w:rPr>
          <w:rFonts w:ascii="Trebuchet MS" w:hAnsi="Trebuchet MS"/>
          <w:b/>
          <w:i/>
          <w:lang w:val="en-GB"/>
        </w:rPr>
      </w:pPr>
      <w:r w:rsidRPr="0061093F">
        <w:rPr>
          <w:rFonts w:ascii="Trebuchet MS" w:hAnsi="Trebuchet MS"/>
          <w:i/>
          <w:lang w:val="en-GB"/>
        </w:rPr>
        <w:t xml:space="preserve">“Fără a se aduce  atingere prevederilor art.33 alin.(3) și (4)  și ale art.38 din prezenta ordonanță de urgență, precum și ale art.17, art.19 alin.(5), art. 20, 22, 24 și art.26 alin.(1) și (2) din Legea vânătorii  și protecției fondului cinegetic nr. 407/2006, cu modificările și completările ulterioare, în vederea protejării tuturor speciilor de păsări, inclusiv a celor migratoare, </w:t>
      </w:r>
      <w:r w:rsidRPr="0061093F">
        <w:rPr>
          <w:rFonts w:ascii="Trebuchet MS" w:hAnsi="Trebuchet MS"/>
          <w:b/>
          <w:i/>
          <w:lang w:val="en-GB"/>
        </w:rPr>
        <w:t>sunt interzise:</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a) uciderea sau capturarea intenţionată, indiferent de metoda utilizată;</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 deteriorarea, distrugerea şi/sau culegerea intenţionată a cuiburilor şi/sau ouălor din natură;</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b) culegerea ouălor din natură şi păstrarea acestora, chiar dacă sunt goale;</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 xml:space="preserve">c) perturbarea intenţionată, în special în cursul perioadei de reproducere sau de maturizare, dacă o astfel de perturbare este relevantă în contextul obiectivelor de conservare; </w:t>
      </w:r>
    </w:p>
    <w:p w:rsidR="0061093F" w:rsidRPr="0061093F" w:rsidRDefault="0061093F" w:rsidP="00854C91">
      <w:pPr>
        <w:spacing w:after="0" w:line="360" w:lineRule="auto"/>
        <w:jc w:val="both"/>
        <w:rPr>
          <w:rFonts w:ascii="Trebuchet MS" w:hAnsi="Trebuchet MS"/>
          <w:i/>
          <w:lang w:val="en-GB"/>
        </w:rPr>
      </w:pPr>
      <w:r w:rsidRPr="0061093F">
        <w:rPr>
          <w:rFonts w:ascii="Trebuchet MS" w:hAnsi="Trebuchet MS"/>
          <w:i/>
          <w:lang w:val="en-GB"/>
        </w:rPr>
        <w:t>d) deţinerea exemplarelor din speciile pentru care sunt interzise vânarea şi capturarea;</w:t>
      </w:r>
    </w:p>
    <w:p w:rsidR="0061093F" w:rsidRPr="003E3B44" w:rsidRDefault="0061093F" w:rsidP="00854C91">
      <w:pPr>
        <w:spacing w:after="0" w:line="360" w:lineRule="auto"/>
        <w:jc w:val="both"/>
        <w:rPr>
          <w:rFonts w:ascii="Trebuchet MS" w:hAnsi="Trebuchet MS"/>
          <w:i/>
          <w:lang w:val="en-GB"/>
        </w:rPr>
      </w:pPr>
      <w:r w:rsidRPr="0061093F">
        <w:rPr>
          <w:rFonts w:ascii="Trebuchet MS" w:hAnsi="Trebuchet MS"/>
          <w:i/>
          <w:lang w:val="en-GB"/>
        </w:rPr>
        <w:t>e) vânzarea, deţinerea şi/sau transportul în scopul vânzării şi oferirii spre vânzare a acestora în stare vie ori moartă sau a oricăror părţi ori produse provenite de la acestea, uşor de identificat.”</w:t>
      </w:r>
    </w:p>
    <w:p w:rsidR="0061093F" w:rsidRPr="0061093F" w:rsidRDefault="0061093F" w:rsidP="00854C91">
      <w:pPr>
        <w:spacing w:line="360" w:lineRule="auto"/>
        <w:jc w:val="center"/>
        <w:rPr>
          <w:rFonts w:ascii="Trebuchet MS" w:hAnsi="Trebuchet MS"/>
          <w:b/>
          <w:iCs/>
        </w:rPr>
      </w:pPr>
      <w:r w:rsidRPr="0061093F">
        <w:rPr>
          <w:rFonts w:ascii="Trebuchet MS" w:hAnsi="Trebuchet MS"/>
          <w:b/>
          <w:iCs/>
          <w:u w:val="single"/>
        </w:rPr>
        <w:t>Condiţii cu caracter general</w:t>
      </w:r>
      <w:r w:rsidRPr="0061093F">
        <w:rPr>
          <w:rFonts w:ascii="Trebuchet MS" w:hAnsi="Trebuchet MS"/>
          <w:b/>
          <w:iCs/>
        </w:rPr>
        <w: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lastRenderedPageBreak/>
        <w:sym w:font="Wingdings" w:char="F09F"/>
      </w:r>
      <w:r w:rsidRPr="0061093F">
        <w:rPr>
          <w:rFonts w:ascii="Trebuchet MS" w:hAnsi="Trebuchet MS"/>
          <w:iCs/>
        </w:rPr>
        <w:t xml:space="preserve"> Titularul va notifica în scris Agenţia pentru Protecţia Mediului Neamţ cu privire la data finalizării lucrărilor de execuţie a proiectului;</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Titularul va notifica în scris Agenţia pentru Protecţia Mediului Neamţ ori de câte ori există o schimbare de fond a datelor care au stat la baza eliberării prezentului act de reglementare;</w:t>
      </w:r>
    </w:p>
    <w:p w:rsidR="0061093F" w:rsidRPr="0061093F" w:rsidRDefault="0061093F" w:rsidP="00854C91">
      <w:pPr>
        <w:spacing w:after="0" w:line="360" w:lineRule="auto"/>
        <w:jc w:val="both"/>
        <w:rPr>
          <w:rFonts w:ascii="Trebuchet MS" w:hAnsi="Trebuchet MS"/>
          <w:b/>
          <w:iCs/>
        </w:rPr>
      </w:pPr>
      <w:r w:rsidRPr="0061093F">
        <w:rPr>
          <w:rFonts w:ascii="Trebuchet MS" w:hAnsi="Trebuchet MS"/>
          <w:iCs/>
        </w:rPr>
        <w:sym w:font="Wingdings" w:char="F09F"/>
      </w:r>
      <w:r w:rsidRPr="0061093F">
        <w:rPr>
          <w:rFonts w:ascii="Trebuchet MS" w:hAnsi="Trebuchet MS"/>
          <w:iCs/>
        </w:rPr>
        <w:t xml:space="preserve"> </w:t>
      </w:r>
      <w:r w:rsidRPr="0061093F">
        <w:rPr>
          <w:rFonts w:ascii="Trebuchet MS" w:hAnsi="Trebuchet MS"/>
          <w:b/>
          <w:iCs/>
        </w:rPr>
        <w:t>Prezenta decizie nu exclude obţinerea avizelor/acordurilor eliberate de instituţii specializate ale statului conform prevederilor legale;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Prezenta decizie nu exonerează de răspundere proiectantul şi constructorul, în cazul producerii unor accidente în timpul execuţiei lucrărilor sau exploatării acestora.</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În conformitate cu prevederile art. 21 alin. (4) din OUG nr. 195/2005 privind protecția mediului, cu completările și modificările ulterioare, </w:t>
      </w:r>
      <w:r w:rsidRPr="0061093F">
        <w:rPr>
          <w:rFonts w:ascii="Trebuchet MS" w:hAnsi="Trebuchet MS"/>
          <w:b/>
          <w:iCs/>
        </w:rPr>
        <w:t>răspunderea pentru corectitudinea informațiilor</w:t>
      </w:r>
      <w:r w:rsidRPr="0061093F">
        <w:rPr>
          <w:rFonts w:ascii="Trebuchet MS" w:hAnsi="Trebuchet MS"/>
          <w:iCs/>
        </w:rPr>
        <w:t xml:space="preserve"> puse la dispoziția autorităților competente pentru protecția mediului și a publicului </w:t>
      </w:r>
      <w:r w:rsidRPr="0061093F">
        <w:rPr>
          <w:rFonts w:ascii="Trebuchet MS" w:hAnsi="Trebuchet MS"/>
          <w:b/>
          <w:iCs/>
        </w:rPr>
        <w:t>revine titularului proiectului</w:t>
      </w:r>
      <w:r w:rsidRPr="0061093F">
        <w:rPr>
          <w:rFonts w:ascii="Trebuchet MS" w:hAnsi="Trebuchet MS"/>
          <w:iCs/>
        </w:rPr>
        <w:t>.</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Prezenta decizie este valabilă cu condiția îndeplinirii obligațiilor din “Conditii de realizare a </w:t>
      </w:r>
      <w:r w:rsidRPr="00733E55">
        <w:rPr>
          <w:rFonts w:ascii="Trebuchet MS" w:hAnsi="Trebuchet MS"/>
          <w:iCs/>
        </w:rPr>
        <w:t>proiectului “ de la pag.</w:t>
      </w:r>
      <w:r w:rsidRPr="0061093F">
        <w:rPr>
          <w:rFonts w:ascii="Trebuchet MS" w:hAnsi="Trebuchet MS"/>
          <w:iCs/>
        </w:rPr>
        <w:t xml:space="preserve"> </w:t>
      </w:r>
      <w:r w:rsidR="00733E55">
        <w:rPr>
          <w:rFonts w:ascii="Trebuchet MS" w:hAnsi="Trebuchet MS"/>
          <w:iCs/>
        </w:rPr>
        <w:t>9</w:t>
      </w:r>
      <w:r w:rsidRPr="0061093F">
        <w:rPr>
          <w:rFonts w:ascii="Trebuchet MS" w:hAnsi="Trebuchet MS"/>
          <w:iCs/>
        </w:rPr>
        <w:t>, pe toată perioada de realizare a proiectului,</w:t>
      </w:r>
      <w:r w:rsidRPr="0061093F">
        <w:rPr>
          <w:rFonts w:ascii="Trebuchet MS" w:hAnsi="Trebuchet MS"/>
          <w:b/>
          <w:iCs/>
        </w:rPr>
        <w:t xml:space="preserve"> </w:t>
      </w:r>
      <w:r w:rsidRPr="0061093F">
        <w:rPr>
          <w:rFonts w:ascii="Trebuchet MS" w:hAnsi="Trebuchet MS"/>
          <w:iCs/>
        </w:rPr>
        <w:t xml:space="preserve">iar în situaţia în care intervin elemente noi, necunoscute la data emiterii prezentei decizii, sau se modifică condiţiile care au stat la baza emiterii acesteia, titularul proiectului are obligaţia de a notifica autoritatea competentă emitentă (A.P.M.Neamț).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A.P.M. Neamț nu va fi ținută răspunzătoare în cazul litigiilor apărute ca urmare a nerespectării de către titular a condițiilor și cerințelor impuse de alte autorități/instituții publice prin adrese, avize, sau orice alte acte administrative emise. Răspunderea pentru respectarea prevederilor legale și a condițiilor impuse de alte autorități revine titularului de proiect, iar acțiunile de inspecție și control privind  îndeplinirea condițiilor impuse revin autorității sau instituţiei publice emitente, în baza legislației specifice și a Regulamentului de Organizare și Funcționare( R.O.F.) propriu al fiecărei autorități sau instituţie publică.</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Agenţia pentru Protectia Mediului Neamţ nu va fi ţinută răspunzatoare pentru investitia în cauză dacă, în conformitate cu legile  fondului funciar, suprafeţele aferente amplasarii proiectului de investitie vor face obiectul reconstituirii dreptului de proprietate al persoanelor îndreptăţite;</w:t>
      </w:r>
    </w:p>
    <w:p w:rsidR="0061093F" w:rsidRPr="0061093F" w:rsidRDefault="0061093F" w:rsidP="00854C91">
      <w:pPr>
        <w:spacing w:after="0" w:line="360" w:lineRule="auto"/>
        <w:rPr>
          <w:rFonts w:ascii="Trebuchet MS" w:hAnsi="Trebuchet MS"/>
          <w:bdr w:val="none" w:sz="0" w:space="0" w:color="auto" w:frame="1"/>
          <w:shd w:val="clear" w:color="auto" w:fill="FFFFFF"/>
        </w:rPr>
      </w:pPr>
      <w:r w:rsidRPr="0061093F">
        <w:rPr>
          <w:rFonts w:ascii="Trebuchet MS" w:hAnsi="Trebuchet MS"/>
          <w:iCs/>
        </w:rPr>
        <w:sym w:font="Wingdings" w:char="F09F"/>
      </w:r>
      <w:r w:rsidRPr="0061093F">
        <w:rPr>
          <w:rFonts w:ascii="Trebuchet MS" w:hAnsi="Trebuchet MS"/>
          <w:iCs/>
        </w:rPr>
        <w:t xml:space="preserve"> APM Neamț nu răspunde de nerespectarea  de către titularul proiectului, a </w:t>
      </w:r>
      <w:r w:rsidRPr="0061093F">
        <w:rPr>
          <w:rStyle w:val="spar"/>
          <w:rFonts w:ascii="Trebuchet MS" w:hAnsi="Trebuchet MS"/>
          <w:bdr w:val="none" w:sz="0" w:space="0" w:color="auto" w:frame="1"/>
          <w:shd w:val="clear" w:color="auto" w:fill="FFFFFF"/>
        </w:rPr>
        <w:t xml:space="preserve">zonelor de protecţie şi de siguranţă aferente capacităţilor energetice, ( L.E.A., Posturi de transformare), prevăzute în </w:t>
      </w:r>
      <w:r w:rsidRPr="0061093F">
        <w:rPr>
          <w:rStyle w:val="sden"/>
          <w:rFonts w:ascii="Trebuchet MS" w:hAnsi="Trebuchet MS"/>
          <w:b/>
          <w:bCs/>
          <w:bdr w:val="none" w:sz="0" w:space="0" w:color="auto" w:frame="1"/>
          <w:shd w:val="clear" w:color="auto" w:fill="FFFFFF"/>
        </w:rPr>
        <w:t>ORD. A.N.R.E. nr. 49 din 29 noiembrie 2007</w:t>
      </w:r>
      <w:r w:rsidRPr="0061093F">
        <w:rPr>
          <w:rStyle w:val="spar"/>
          <w:rFonts w:ascii="Trebuchet MS" w:hAnsi="Trebuchet MS"/>
          <w:bdr w:val="none" w:sz="0" w:space="0" w:color="auto" w:frame="1"/>
          <w:shd w:val="clear" w:color="auto" w:fill="FFFFFF"/>
        </w:rPr>
        <w:t>pentru modificarea şi completarea Normei tehnice privind delimitarea zonelor de protecţie şi de siguranţă aferente capacităţilor energetice - revizia I, aprobată prin Ordinul preşedintelui Autorităţii Naţionale de Reglementare în Domeniul Energiei nr. 4/2007, deoarece aceasta obligație este în sarcina titularului conform Reglementărilor A.N.R.E.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lastRenderedPageBreak/>
        <w:sym w:font="Wingdings" w:char="F09F"/>
      </w:r>
      <w:r w:rsidRPr="0061093F">
        <w:rPr>
          <w:rFonts w:ascii="Trebuchet MS" w:hAnsi="Trebuchet MS"/>
          <w:iCs/>
        </w:rPr>
        <w:t xml:space="preserve"> Prevederile prezentului act se pot revizui în condițiile specificate în art. 41 din Legea nr.292/2018, privind evaluarea impactului anumitor proiecte publice și private asupra mediului, în cazul în care se constată apariția unor elemente noi, necunoscute la data emiterii prezentei decizii a etapei de încadrare.</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rPr>
        <w:sym w:font="Wingdings" w:char="F09F"/>
      </w:r>
      <w:r w:rsidRPr="0061093F">
        <w:rPr>
          <w:rFonts w:ascii="Trebuchet MS" w:hAnsi="Trebuchet MS"/>
          <w:iCs/>
        </w:rPr>
        <w:t xml:space="preserve"> Până la adoptarea unei decizii de către autoritatea competentă, </w:t>
      </w:r>
      <w:r w:rsidRPr="0061093F">
        <w:rPr>
          <w:rFonts w:ascii="Trebuchet MS" w:hAnsi="Trebuchet MS"/>
          <w:b/>
          <w:iCs/>
        </w:rPr>
        <w:t>este interzisă desfăşurarea oricărei activităţi sau realizarea proiectului,</w:t>
      </w:r>
      <w:r w:rsidRPr="0061093F">
        <w:rPr>
          <w:rFonts w:ascii="Trebuchet MS" w:hAnsi="Trebuchet MS"/>
          <w:iCs/>
        </w:rPr>
        <w:t xml:space="preserve"> care ar rezulta în urma modificărilor care fac obiectul notificării (potrivit art. 16, alin. 5 din O.U.G. nr. 195/2005 privind protecţia mediului, aprobată cu modificări şi completări prin Legea nr. 265/2006, cu modificările şi completările ulterioare). </w:t>
      </w:r>
    </w:p>
    <w:p w:rsidR="0061093F" w:rsidRPr="0061093F" w:rsidRDefault="0061093F" w:rsidP="00854C91">
      <w:pPr>
        <w:spacing w:after="0" w:line="360" w:lineRule="auto"/>
        <w:jc w:val="both"/>
        <w:rPr>
          <w:rFonts w:ascii="Trebuchet MS" w:hAnsi="Trebuchet MS"/>
          <w:iCs/>
        </w:rPr>
      </w:pPr>
      <w:r w:rsidRPr="0061093F">
        <w:rPr>
          <w:rFonts w:ascii="Trebuchet MS" w:hAnsi="Trebuchet MS"/>
          <w:iCs/>
          <w:lang w:val="en-GB"/>
        </w:rPr>
        <w:t xml:space="preserve"> </w:t>
      </w:r>
      <w:r w:rsidRPr="0061093F">
        <w:rPr>
          <w:rFonts w:ascii="Trebuchet MS" w:hAnsi="Trebuchet MS"/>
          <w:iCs/>
          <w:lang w:val="en-GB"/>
        </w:rPr>
        <w:sym w:font="Wingdings" w:char="F09F"/>
      </w:r>
      <w:r w:rsidRPr="0061093F">
        <w:rPr>
          <w:rFonts w:ascii="Trebuchet MS" w:hAnsi="Trebuchet MS"/>
          <w:iCs/>
          <w:lang w:val="en-GB"/>
        </w:rPr>
        <w:t xml:space="preserve"> </w:t>
      </w:r>
      <w:r w:rsidRPr="0061093F">
        <w:rPr>
          <w:rFonts w:ascii="Trebuchet MS" w:hAnsi="Trebuchet MS"/>
          <w:iCs/>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61093F">
        <w:rPr>
          <w:rFonts w:ascii="Trebuchet MS" w:hAnsi="Trebuchet MS"/>
          <w:iCs/>
          <w:vanish/>
        </w:rPr>
        <w:t>&lt;LLNK 12004   554 12 2N1   0 47&gt;</w:t>
      </w:r>
      <w:r w:rsidRPr="0061093F">
        <w:rPr>
          <w:rFonts w:ascii="Trebuchet MS" w:hAnsi="Trebuchet MS"/>
          <w:iCs/>
        </w:rPr>
        <w:t>Legii contenciosului administrativ nr. 554/2004, cu modificările şi completările ulterioare.</w:t>
      </w:r>
    </w:p>
    <w:p w:rsidR="003E3B44" w:rsidRDefault="0061093F" w:rsidP="003E3B44">
      <w:pPr>
        <w:spacing w:after="0" w:line="360" w:lineRule="auto"/>
        <w:jc w:val="both"/>
        <w:rPr>
          <w:rFonts w:ascii="Trebuchet MS" w:hAnsi="Trebuchet MS"/>
          <w:iCs/>
        </w:rPr>
      </w:pPr>
      <w:r w:rsidRPr="0061093F">
        <w:rPr>
          <w:rFonts w:ascii="Trebuchet MS" w:hAnsi="Trebuchet MS"/>
          <w:iCs/>
        </w:rPr>
        <w:t xml:space="preserve"> </w:t>
      </w:r>
      <w:r w:rsidRPr="0061093F">
        <w:rPr>
          <w:rFonts w:ascii="Trebuchet MS" w:hAnsi="Trebuchet MS"/>
          <w:iCs/>
        </w:rPr>
        <w:sym w:font="Wingdings" w:char="F09F"/>
      </w:r>
      <w:r w:rsidRPr="0061093F">
        <w:rPr>
          <w:rFonts w:ascii="Trebuchet MS" w:hAnsi="Trebuchet MS"/>
          <w:iCs/>
        </w:rPr>
        <w:t xml:space="preserve"> Prezenta decizie poate fi contestată în conformitate cu prevederile Legii nr. 292/2018 privind evaluarea impactului anumitor proiecte publice şi private asupra mediului şi ale </w:t>
      </w:r>
      <w:r w:rsidRPr="0061093F">
        <w:rPr>
          <w:rFonts w:ascii="Trebuchet MS" w:hAnsi="Trebuchet MS"/>
          <w:iCs/>
          <w:vanish/>
        </w:rPr>
        <w:t>&lt;LLNK 12004   554 12 2N1   0 18&gt;</w:t>
      </w:r>
      <w:r w:rsidRPr="0061093F">
        <w:rPr>
          <w:rFonts w:ascii="Trebuchet MS" w:hAnsi="Trebuchet MS"/>
          <w:iCs/>
          <w:u w:val="single"/>
        </w:rPr>
        <w:t>Legii nr. 554/2004</w:t>
      </w:r>
      <w:r w:rsidRPr="0061093F">
        <w:rPr>
          <w:rFonts w:ascii="Trebuchet MS" w:hAnsi="Trebuchet MS"/>
          <w:iCs/>
        </w:rPr>
        <w:t xml:space="preserve">, cu modificările şi completările ulterioare.                             </w:t>
      </w:r>
    </w:p>
    <w:p w:rsidR="0061093F" w:rsidRPr="0061093F" w:rsidRDefault="00733E55" w:rsidP="00854C91">
      <w:pPr>
        <w:spacing w:line="360" w:lineRule="auto"/>
        <w:jc w:val="both"/>
        <w:rPr>
          <w:rFonts w:ascii="Trebuchet MS" w:hAnsi="Trebuchet MS"/>
          <w:iCs/>
        </w:rPr>
      </w:pPr>
      <w:r>
        <w:rPr>
          <w:rFonts w:ascii="Trebuchet MS" w:hAnsi="Trebuchet MS"/>
          <w:iCs/>
        </w:rPr>
        <w:t xml:space="preserve">         </w:t>
      </w:r>
      <w:r w:rsidR="0061093F" w:rsidRPr="0061093F">
        <w:rPr>
          <w:rFonts w:ascii="Trebuchet MS" w:hAnsi="Trebuchet MS"/>
          <w:iCs/>
        </w:rPr>
        <w:t xml:space="preserve"> Prezenta  decizie conține </w:t>
      </w:r>
      <w:r w:rsidR="009C7971">
        <w:rPr>
          <w:rFonts w:ascii="Trebuchet MS" w:hAnsi="Trebuchet MS"/>
          <w:iCs/>
        </w:rPr>
        <w:t>1</w:t>
      </w:r>
      <w:r w:rsidR="006E579A">
        <w:rPr>
          <w:rFonts w:ascii="Trebuchet MS" w:hAnsi="Trebuchet MS"/>
          <w:iCs/>
        </w:rPr>
        <w:t>5</w:t>
      </w:r>
      <w:r>
        <w:rPr>
          <w:rFonts w:ascii="Trebuchet MS" w:hAnsi="Trebuchet MS"/>
          <w:iCs/>
        </w:rPr>
        <w:t xml:space="preserve"> </w:t>
      </w:r>
      <w:r w:rsidR="0061093F" w:rsidRPr="0061093F">
        <w:rPr>
          <w:rFonts w:ascii="Trebuchet MS" w:hAnsi="Trebuchet MS"/>
          <w:iCs/>
        </w:rPr>
        <w:t>pagini</w:t>
      </w:r>
      <w:r w:rsidR="006E579A">
        <w:rPr>
          <w:rFonts w:ascii="Trebuchet MS" w:hAnsi="Trebuchet MS"/>
          <w:iCs/>
        </w:rPr>
        <w:t>.</w:t>
      </w:r>
    </w:p>
    <w:p w:rsidR="0061093F" w:rsidRPr="005027A7" w:rsidRDefault="0061093F" w:rsidP="00854C91">
      <w:pPr>
        <w:spacing w:line="360" w:lineRule="auto"/>
        <w:jc w:val="both"/>
        <w:rPr>
          <w:rFonts w:ascii="Times New Roman" w:hAnsi="Times New Roman"/>
          <w:b/>
          <w:iCs/>
          <w:sz w:val="28"/>
          <w:szCs w:val="28"/>
        </w:rPr>
      </w:pPr>
    </w:p>
    <w:p w:rsidR="006E579A" w:rsidRDefault="006E579A" w:rsidP="00854C91">
      <w:pPr>
        <w:tabs>
          <w:tab w:val="right" w:pos="9360"/>
          <w:tab w:val="center" w:pos="9639"/>
        </w:tabs>
        <w:spacing w:after="0" w:line="360" w:lineRule="auto"/>
        <w:ind w:left="142"/>
        <w:rPr>
          <w:rFonts w:ascii="Trebuchet MS" w:hAnsi="Trebuchet MS"/>
        </w:rPr>
      </w:pPr>
      <w:r>
        <w:rPr>
          <w:rFonts w:ascii="Trebuchet MS" w:hAnsi="Trebuchet MS"/>
        </w:rPr>
        <w:tab/>
        <w:t>Redactat,</w:t>
      </w:r>
    </w:p>
    <w:p w:rsidR="006E579A" w:rsidRDefault="006E579A" w:rsidP="00854C91">
      <w:pPr>
        <w:tabs>
          <w:tab w:val="right" w:pos="9360"/>
          <w:tab w:val="center" w:pos="9639"/>
        </w:tabs>
        <w:spacing w:after="0" w:line="360" w:lineRule="auto"/>
        <w:ind w:left="142"/>
        <w:rPr>
          <w:rFonts w:ascii="Trebuchet MS" w:hAnsi="Trebuchet MS"/>
        </w:rPr>
      </w:pPr>
      <w:r>
        <w:rPr>
          <w:rFonts w:ascii="Trebuchet MS" w:hAnsi="Trebuchet MS"/>
        </w:rPr>
        <w:tab/>
        <w:t>Consilier A.A.A.,</w:t>
      </w:r>
      <w:bookmarkStart w:id="1" w:name="_GoBack"/>
      <w:bookmarkEnd w:id="1"/>
    </w:p>
    <w:p w:rsidR="00DE792C" w:rsidRPr="00A24459" w:rsidRDefault="006E579A" w:rsidP="00854C91">
      <w:pPr>
        <w:tabs>
          <w:tab w:val="right" w:pos="9360"/>
          <w:tab w:val="center" w:pos="9639"/>
        </w:tabs>
        <w:spacing w:after="0" w:line="360" w:lineRule="auto"/>
        <w:ind w:left="142"/>
        <w:rPr>
          <w:rFonts w:ascii="Trebuchet MS" w:hAnsi="Trebuchet MS"/>
        </w:rPr>
      </w:pPr>
      <w:r>
        <w:rPr>
          <w:rFonts w:ascii="Trebuchet MS" w:hAnsi="Trebuchet MS"/>
        </w:rPr>
        <w:tab/>
        <w:t>Viorica NEDELCU</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sectPr w:rsidR="00DE792C" w:rsidRPr="00A24459" w:rsidSect="006E579A">
      <w:footerReference w:type="default" r:id="rId8"/>
      <w:headerReference w:type="first" r:id="rId9"/>
      <w:footerReference w:type="first" r:id="rId10"/>
      <w:pgSz w:w="11906" w:h="16838" w:code="9"/>
      <w:pgMar w:top="1135" w:right="1080" w:bottom="1440" w:left="1080" w:header="567" w:footer="2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00" w:rsidRDefault="00BF4200" w:rsidP="00143ACD">
      <w:pPr>
        <w:spacing w:after="0" w:line="240" w:lineRule="auto"/>
      </w:pPr>
      <w:r>
        <w:separator/>
      </w:r>
    </w:p>
  </w:endnote>
  <w:endnote w:type="continuationSeparator" w:id="0">
    <w:p w:rsidR="00BF4200" w:rsidRDefault="00BF420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sdt>
            <w:sdtPr>
              <w:id w:val="-398900450"/>
              <w:docPartObj>
                <w:docPartGallery w:val="Page Numbers (Bottom of Page)"/>
                <w:docPartUnique/>
              </w:docPartObj>
            </w:sdtPr>
            <w:sdtEndPr/>
            <w:sdtContent>
              <w:sdt>
                <w:sdtPr>
                  <w:id w:val="965775973"/>
                  <w:docPartObj>
                    <w:docPartGallery w:val="Page Numbers (Top of Page)"/>
                    <w:docPartUnique/>
                  </w:docPartObj>
                </w:sdtPr>
                <w:sdtEndPr/>
                <w:sdtContent>
                  <w:p w:rsidR="00D21982" w:rsidRDefault="006E579A" w:rsidP="00D21982">
                    <w:pPr>
                      <w:pStyle w:val="Footer"/>
                      <w:jc w:val="right"/>
                    </w:pPr>
                    <w:r>
                      <w:rPr>
                        <w:rFonts w:ascii="Times New Roman" w:hAnsi="Times New Roman"/>
                        <w:noProof/>
                        <w:sz w:val="24"/>
                        <w:szCs w:val="24"/>
                        <w:lang w:val="en-GB" w:eastAsia="en-GB"/>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-635</wp:posOffset>
                              </wp:positionV>
                              <wp:extent cx="6248400" cy="635"/>
                              <wp:effectExtent l="0" t="0" r="0" b="184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B263F" id="_x0000_t32" coordsize="21600,21600" o:spt="32" o:oned="t" path="m,l21600,21600e" filled="f">
                              <v:path arrowok="t" fillok="f" o:connecttype="none"/>
                              <o:lock v:ext="edit" shapetype="t"/>
                            </v:shapetype>
                            <v:shape id="AutoShape 7" o:spid="_x0000_s1026" type="#_x0000_t32" style="position:absolute;margin-left:0;margin-top:-.05pt;width:492pt;height:.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" strokecolor="#00214e" strokeweight="1.5pt">
                              <w10:wrap anchorx="margin"/>
                            </v:shape>
                          </w:pict>
                        </mc:Fallback>
                      </mc:AlternateContent>
                    </w:r>
                  </w:p>
                  <w:p w:rsidR="00D21982" w:rsidRDefault="00D21982" w:rsidP="00D21982">
                    <w:pPr>
                      <w:pStyle w:val="Footer"/>
                      <w:jc w:val="right"/>
                    </w:pPr>
                    <w:r>
                      <w:rPr>
                        <w:rFonts w:ascii="Trebuchet MS" w:hAnsi="Trebuchet MS"/>
                        <w:sz w:val="16"/>
                        <w:szCs w:val="16"/>
                      </w:rPr>
                      <w:t>P</w:t>
                    </w:r>
                    <w:r w:rsidRPr="00FE758C">
                      <w:rPr>
                        <w:rFonts w:ascii="Trebuchet MS" w:hAnsi="Trebuchet MS"/>
                        <w:sz w:val="16"/>
                        <w:szCs w:val="16"/>
                      </w:rPr>
                      <w:t xml:space="preserve">agină </w:t>
                    </w:r>
                    <w:r w:rsidR="00ED5F1C"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00ED5F1C" w:rsidRPr="00FE758C">
                      <w:rPr>
                        <w:rFonts w:ascii="Trebuchet MS" w:hAnsi="Trebuchet MS"/>
                        <w:b/>
                        <w:bCs/>
                        <w:sz w:val="16"/>
                        <w:szCs w:val="16"/>
                      </w:rPr>
                      <w:fldChar w:fldCharType="separate"/>
                    </w:r>
                    <w:r w:rsidR="006E579A">
                      <w:rPr>
                        <w:rFonts w:ascii="Trebuchet MS" w:hAnsi="Trebuchet MS"/>
                        <w:b/>
                        <w:bCs/>
                        <w:noProof/>
                        <w:sz w:val="16"/>
                        <w:szCs w:val="16"/>
                      </w:rPr>
                      <w:t>15</w:t>
                    </w:r>
                    <w:r w:rsidR="00ED5F1C" w:rsidRPr="00FE758C">
                      <w:rPr>
                        <w:rFonts w:ascii="Trebuchet MS" w:hAnsi="Trebuchet MS"/>
                        <w:b/>
                        <w:bCs/>
                        <w:sz w:val="16"/>
                        <w:szCs w:val="16"/>
                      </w:rPr>
                      <w:fldChar w:fldCharType="end"/>
                    </w:r>
                    <w:r w:rsidRPr="00FE758C">
                      <w:rPr>
                        <w:rFonts w:ascii="Trebuchet MS" w:hAnsi="Trebuchet MS"/>
                        <w:sz w:val="16"/>
                        <w:szCs w:val="16"/>
                      </w:rPr>
                      <w:t xml:space="preserve"> din </w:t>
                    </w:r>
                    <w:r w:rsidR="00ED5F1C"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00ED5F1C" w:rsidRPr="00FE758C">
                      <w:rPr>
                        <w:rFonts w:ascii="Trebuchet MS" w:hAnsi="Trebuchet MS"/>
                        <w:b/>
                        <w:bCs/>
                        <w:sz w:val="16"/>
                        <w:szCs w:val="16"/>
                      </w:rPr>
                      <w:fldChar w:fldCharType="separate"/>
                    </w:r>
                    <w:r w:rsidR="006E579A">
                      <w:rPr>
                        <w:rFonts w:ascii="Trebuchet MS" w:hAnsi="Trebuchet MS"/>
                        <w:b/>
                        <w:bCs/>
                        <w:noProof/>
                        <w:sz w:val="16"/>
                        <w:szCs w:val="16"/>
                      </w:rPr>
                      <w:t>15</w:t>
                    </w:r>
                    <w:r w:rsidR="00ED5F1C" w:rsidRPr="00FE758C">
                      <w:rPr>
                        <w:rFonts w:ascii="Trebuchet MS" w:hAnsi="Trebuchet MS"/>
                        <w:b/>
                        <w:bCs/>
                        <w:sz w:val="16"/>
                        <w:szCs w:val="16"/>
                      </w:rPr>
                      <w:fldChar w:fldCharType="end"/>
                    </w:r>
                  </w:p>
                </w:sdtContent>
              </w:sdt>
            </w:sdtContent>
          </w:sdt>
          <w:p w:rsidR="00D21982" w:rsidRDefault="00D21982" w:rsidP="00D21982">
            <w:pPr>
              <w:pStyle w:val="Footer1"/>
              <w:ind w:left="284"/>
              <w:rPr>
                <w:sz w:val="16"/>
                <w:szCs w:val="16"/>
              </w:rPr>
            </w:pPr>
            <w:r>
              <w:rPr>
                <w:sz w:val="16"/>
                <w:szCs w:val="16"/>
              </w:rPr>
              <w:t>AGENȚIA PENTRU PROTECȚIA MEDIULUI NEAMȚ</w:t>
            </w:r>
          </w:p>
          <w:p w:rsidR="00D21982" w:rsidRPr="001B47C8" w:rsidRDefault="00D21982" w:rsidP="00D21982">
            <w:pPr>
              <w:pStyle w:val="Footer1"/>
              <w:ind w:left="284"/>
              <w:rPr>
                <w:sz w:val="16"/>
                <w:szCs w:val="16"/>
              </w:rPr>
            </w:pPr>
            <w:r>
              <w:rPr>
                <w:sz w:val="16"/>
                <w:szCs w:val="16"/>
              </w:rPr>
              <w:t>Piața 22 Decembrie nr.5, Piatra Neamț, județul Neamț, Cod poștal 610007</w:t>
            </w:r>
          </w:p>
          <w:p w:rsidR="00D21982" w:rsidRPr="001B47C8" w:rsidRDefault="00D21982" w:rsidP="00D21982">
            <w:pPr>
              <w:pStyle w:val="Footer1"/>
              <w:ind w:left="284"/>
              <w:rPr>
                <w:sz w:val="16"/>
                <w:szCs w:val="16"/>
              </w:rPr>
            </w:pPr>
            <w:r w:rsidRPr="001B47C8">
              <w:rPr>
                <w:sz w:val="16"/>
                <w:szCs w:val="16"/>
              </w:rPr>
              <w:t>Tel.: +4</w:t>
            </w:r>
            <w:r>
              <w:rPr>
                <w:sz w:val="16"/>
                <w:szCs w:val="16"/>
              </w:rPr>
              <w:t xml:space="preserve"> </w:t>
            </w:r>
            <w:r w:rsidRPr="001B47C8">
              <w:rPr>
                <w:sz w:val="16"/>
                <w:szCs w:val="16"/>
              </w:rPr>
              <w:t>02</w:t>
            </w:r>
            <w:r>
              <w:rPr>
                <w:sz w:val="16"/>
                <w:szCs w:val="16"/>
              </w:rPr>
              <w:t>33 215049, +4 0233 219695</w:t>
            </w:r>
          </w:p>
          <w:p w:rsidR="00D21982" w:rsidRDefault="00D21982" w:rsidP="00D21982">
            <w:pPr>
              <w:pStyle w:val="Footer1"/>
              <w:ind w:left="284"/>
              <w:rPr>
                <w:rStyle w:val="Hyperlink"/>
                <w:color w:val="auto"/>
                <w:sz w:val="16"/>
                <w:szCs w:val="16"/>
                <w:u w:val="none"/>
              </w:rPr>
            </w:pPr>
            <w:r w:rsidRPr="001B47C8">
              <w:rPr>
                <w:sz w:val="16"/>
                <w:szCs w:val="16"/>
              </w:rPr>
              <w:t xml:space="preserve">e-mail: </w:t>
            </w:r>
            <w:hyperlink r:id="rId1" w:history="1">
              <w:r w:rsidRPr="00B00541">
                <w:rPr>
                  <w:rStyle w:val="Hyperlink"/>
                  <w:sz w:val="16"/>
                  <w:szCs w:val="16"/>
                </w:rPr>
                <w:t>office@apmnt.anpm.ro</w:t>
              </w:r>
            </w:hyperlink>
          </w:p>
          <w:p w:rsidR="00D21982" w:rsidRDefault="00D21982" w:rsidP="00D21982">
            <w:pPr>
              <w:pStyle w:val="Footer1"/>
              <w:ind w:left="284"/>
              <w:rPr>
                <w:rStyle w:val="Hyperlink"/>
                <w:color w:val="auto"/>
                <w:sz w:val="16"/>
                <w:szCs w:val="16"/>
                <w:u w:val="none"/>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tblGrid>
            <w:tr w:rsidR="00D21982" w:rsidRPr="007A6C9B" w:rsidTr="00F10932">
              <w:trPr>
                <w:trHeight w:val="254"/>
              </w:trPr>
              <w:tc>
                <w:tcPr>
                  <w:tcW w:w="6818" w:type="dxa"/>
                  <w:shd w:val="clear" w:color="auto" w:fill="auto"/>
                  <w:vAlign w:val="center"/>
                </w:tcPr>
                <w:p w:rsidR="00D21982" w:rsidRPr="007A6C9B" w:rsidRDefault="00D21982" w:rsidP="00D21982">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D21982" w:rsidRPr="001B47C8" w:rsidRDefault="00D21982" w:rsidP="00D21982">
            <w:pPr>
              <w:pStyle w:val="Footer1"/>
              <w:ind w:left="284"/>
              <w:rPr>
                <w:sz w:val="16"/>
                <w:szCs w:val="16"/>
              </w:rPr>
            </w:pPr>
          </w:p>
          <w:p w:rsidR="00D21982" w:rsidRDefault="00D21982" w:rsidP="00D21982">
            <w:pPr>
              <w:pStyle w:val="Footer"/>
              <w:jc w:val="right"/>
            </w:pPr>
          </w:p>
          <w:p w:rsidR="0090061B" w:rsidRPr="00D62259" w:rsidRDefault="00BF4200"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rsidR="00D21982" w:rsidRDefault="006E579A">
            <w:pPr>
              <w:pStyle w:val="Footer"/>
              <w:jc w:val="right"/>
            </w:pPr>
            <w:r>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6248400" cy="635"/>
                      <wp:effectExtent l="0" t="0" r="0" b="184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7A875" id="_x0000_t32" coordsize="21600,21600" o:spt="32" o:oned="t" path="m,l21600,21600e" filled="f">
                      <v:path arrowok="t" fillok="f" o:connecttype="none"/>
                      <o:lock v:ext="edit" shapetype="t"/>
                    </v:shapetype>
                    <v:shape id="AutoShape 7" o:spid="_x0000_s1026" type="#_x0000_t32" style="position:absolute;margin-left:0;margin-top:-.05pt;width:492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" strokecolor="#00214e" strokeweight="1.5pt">
                      <w10:wrap anchorx="margin"/>
                    </v:shape>
                  </w:pict>
                </mc:Fallback>
              </mc:AlternateContent>
            </w:r>
          </w:p>
          <w:p w:rsidR="004C0CE7" w:rsidRDefault="00D21982">
            <w:pPr>
              <w:pStyle w:val="Footer"/>
              <w:jc w:val="right"/>
            </w:pPr>
            <w:r>
              <w:rPr>
                <w:rFonts w:ascii="Trebuchet MS" w:hAnsi="Trebuchet MS"/>
                <w:sz w:val="16"/>
                <w:szCs w:val="16"/>
              </w:rPr>
              <w:t>P</w:t>
            </w:r>
            <w:r w:rsidR="00B2323F">
              <w:rPr>
                <w:rFonts w:ascii="Trebuchet MS" w:hAnsi="Trebuchet MS"/>
                <w:sz w:val="16"/>
                <w:szCs w:val="16"/>
              </w:rPr>
              <w:t>agina</w:t>
            </w:r>
            <w:r w:rsidR="004C0CE7" w:rsidRPr="00FE758C">
              <w:rPr>
                <w:rFonts w:ascii="Trebuchet MS" w:hAnsi="Trebuchet MS"/>
                <w:sz w:val="16"/>
                <w:szCs w:val="16"/>
              </w:rPr>
              <w:t xml:space="preserve"> </w:t>
            </w:r>
            <w:r w:rsidR="00ED5F1C" w:rsidRPr="00FE758C">
              <w:rPr>
                <w:rFonts w:ascii="Trebuchet MS" w:hAnsi="Trebuchet MS"/>
                <w:b/>
                <w:bCs/>
                <w:sz w:val="16"/>
                <w:szCs w:val="16"/>
              </w:rPr>
              <w:fldChar w:fldCharType="begin"/>
            </w:r>
            <w:r w:rsidR="004C0CE7" w:rsidRPr="00FE758C">
              <w:rPr>
                <w:rFonts w:ascii="Trebuchet MS" w:hAnsi="Trebuchet MS"/>
                <w:b/>
                <w:bCs/>
                <w:sz w:val="16"/>
                <w:szCs w:val="16"/>
              </w:rPr>
              <w:instrText>PAGE</w:instrText>
            </w:r>
            <w:r w:rsidR="00ED5F1C" w:rsidRPr="00FE758C">
              <w:rPr>
                <w:rFonts w:ascii="Trebuchet MS" w:hAnsi="Trebuchet MS"/>
                <w:b/>
                <w:bCs/>
                <w:sz w:val="16"/>
                <w:szCs w:val="16"/>
              </w:rPr>
              <w:fldChar w:fldCharType="separate"/>
            </w:r>
            <w:r w:rsidR="006E579A">
              <w:rPr>
                <w:rFonts w:ascii="Trebuchet MS" w:hAnsi="Trebuchet MS"/>
                <w:b/>
                <w:bCs/>
                <w:noProof/>
                <w:sz w:val="16"/>
                <w:szCs w:val="16"/>
              </w:rPr>
              <w:t>1</w:t>
            </w:r>
            <w:r w:rsidR="00ED5F1C" w:rsidRPr="00FE758C">
              <w:rPr>
                <w:rFonts w:ascii="Trebuchet MS" w:hAnsi="Trebuchet MS"/>
                <w:b/>
                <w:bCs/>
                <w:sz w:val="16"/>
                <w:szCs w:val="16"/>
              </w:rPr>
              <w:fldChar w:fldCharType="end"/>
            </w:r>
            <w:r w:rsidR="004C0CE7" w:rsidRPr="00FE758C">
              <w:rPr>
                <w:rFonts w:ascii="Trebuchet MS" w:hAnsi="Trebuchet MS"/>
                <w:sz w:val="16"/>
                <w:szCs w:val="16"/>
              </w:rPr>
              <w:t xml:space="preserve"> din </w:t>
            </w:r>
            <w:r w:rsidR="00ED5F1C" w:rsidRPr="00FE758C">
              <w:rPr>
                <w:rFonts w:ascii="Trebuchet MS" w:hAnsi="Trebuchet MS"/>
                <w:b/>
                <w:bCs/>
                <w:sz w:val="16"/>
                <w:szCs w:val="16"/>
              </w:rPr>
              <w:fldChar w:fldCharType="begin"/>
            </w:r>
            <w:r w:rsidR="004C0CE7" w:rsidRPr="00FE758C">
              <w:rPr>
                <w:rFonts w:ascii="Trebuchet MS" w:hAnsi="Trebuchet MS"/>
                <w:b/>
                <w:bCs/>
                <w:sz w:val="16"/>
                <w:szCs w:val="16"/>
              </w:rPr>
              <w:instrText>NUMPAGES</w:instrText>
            </w:r>
            <w:r w:rsidR="00ED5F1C" w:rsidRPr="00FE758C">
              <w:rPr>
                <w:rFonts w:ascii="Trebuchet MS" w:hAnsi="Trebuchet MS"/>
                <w:b/>
                <w:bCs/>
                <w:sz w:val="16"/>
                <w:szCs w:val="16"/>
              </w:rPr>
              <w:fldChar w:fldCharType="separate"/>
            </w:r>
            <w:r w:rsidR="006E579A">
              <w:rPr>
                <w:rFonts w:ascii="Trebuchet MS" w:hAnsi="Trebuchet MS"/>
                <w:b/>
                <w:bCs/>
                <w:noProof/>
                <w:sz w:val="16"/>
                <w:szCs w:val="16"/>
              </w:rPr>
              <w:t>15</w:t>
            </w:r>
            <w:r w:rsidR="00ED5F1C" w:rsidRPr="00FE758C">
              <w:rPr>
                <w:rFonts w:ascii="Trebuchet MS" w:hAnsi="Trebuchet MS"/>
                <w:b/>
                <w:bCs/>
                <w:sz w:val="16"/>
                <w:szCs w:val="16"/>
              </w:rPr>
              <w:fldChar w:fldCharType="end"/>
            </w:r>
          </w:p>
        </w:sdtContent>
      </w:sdt>
    </w:sdtContent>
  </w:sdt>
  <w:p w:rsidR="00D21982" w:rsidRDefault="00D21982" w:rsidP="00B2323F">
    <w:pPr>
      <w:pStyle w:val="Footer1"/>
      <w:ind w:left="284"/>
      <w:jc w:val="center"/>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AGENȚIA PENTRU PROTECȚIA MEDIULUI NEAMȚ</w:t>
    </w:r>
  </w:p>
  <w:p w:rsidR="00D62259" w:rsidRPr="001B47C8" w:rsidRDefault="00746F46" w:rsidP="00B2323F">
    <w:pPr>
      <w:pStyle w:val="Footer1"/>
      <w:ind w:left="284"/>
      <w:jc w:val="center"/>
      <w:rPr>
        <w:sz w:val="16"/>
        <w:szCs w:val="16"/>
      </w:rPr>
    </w:pPr>
    <w:r>
      <w:rPr>
        <w:sz w:val="16"/>
        <w:szCs w:val="16"/>
      </w:rPr>
      <w:t xml:space="preserve">Piața 22 Decembrie nr.5, </w:t>
    </w:r>
    <w:r w:rsidR="000044B6">
      <w:rPr>
        <w:sz w:val="16"/>
        <w:szCs w:val="16"/>
      </w:rPr>
      <w:t xml:space="preserve">Piatra Neamț, județul Neamț, </w:t>
    </w:r>
    <w:r>
      <w:rPr>
        <w:sz w:val="16"/>
        <w:szCs w:val="16"/>
      </w:rPr>
      <w:t>Cod poștal 610</w:t>
    </w:r>
    <w:r w:rsidR="00D21982">
      <w:rPr>
        <w:sz w:val="16"/>
        <w:szCs w:val="16"/>
      </w:rPr>
      <w:t>007</w:t>
    </w:r>
  </w:p>
  <w:p w:rsidR="00D62259" w:rsidRPr="001B47C8" w:rsidRDefault="00D62259" w:rsidP="00B2323F">
    <w:pPr>
      <w:pStyle w:val="Footer1"/>
      <w:ind w:left="284"/>
      <w:jc w:val="center"/>
      <w:rPr>
        <w:sz w:val="16"/>
        <w:szCs w:val="16"/>
      </w:rPr>
    </w:pPr>
    <w:r w:rsidRPr="001B47C8">
      <w:rPr>
        <w:sz w:val="16"/>
        <w:szCs w:val="16"/>
      </w:rPr>
      <w:t>Tel.: +4</w:t>
    </w:r>
    <w:r w:rsidR="00746F46">
      <w:rPr>
        <w:sz w:val="16"/>
        <w:szCs w:val="16"/>
      </w:rPr>
      <w:t xml:space="preserve"> </w:t>
    </w:r>
    <w:r w:rsidRPr="001B47C8">
      <w:rPr>
        <w:sz w:val="16"/>
        <w:szCs w:val="16"/>
      </w:rPr>
      <w:t>02</w:t>
    </w:r>
    <w:r w:rsidR="00746F46">
      <w:rPr>
        <w:sz w:val="16"/>
        <w:szCs w:val="16"/>
      </w:rPr>
      <w:t xml:space="preserve">33 215049, </w:t>
    </w:r>
    <w:r w:rsidR="00D445A6">
      <w:rPr>
        <w:sz w:val="16"/>
        <w:szCs w:val="16"/>
      </w:rPr>
      <w:t>+4 0233 219695</w:t>
    </w:r>
  </w:p>
  <w:p w:rsidR="00D21982" w:rsidRDefault="00D62259" w:rsidP="00B2323F">
    <w:pPr>
      <w:pStyle w:val="Footer1"/>
      <w:ind w:left="284"/>
      <w:jc w:val="center"/>
      <w:rPr>
        <w:rStyle w:val="Hyperlink"/>
        <w:color w:val="auto"/>
        <w:sz w:val="16"/>
        <w:szCs w:val="16"/>
        <w:u w:val="none"/>
      </w:rPr>
    </w:pPr>
    <w:r w:rsidRPr="001B47C8">
      <w:rPr>
        <w:sz w:val="16"/>
        <w:szCs w:val="16"/>
      </w:rPr>
      <w:t xml:space="preserve">e-mail: </w:t>
    </w:r>
    <w:hyperlink r:id="rId1" w:history="1">
      <w:r w:rsidR="00D21982" w:rsidRPr="00B00541">
        <w:rPr>
          <w:rStyle w:val="Hyperlink"/>
          <w:sz w:val="16"/>
          <w:szCs w:val="16"/>
        </w:rPr>
        <w:t>office@apmnt.anpm.ro</w:t>
      </w:r>
    </w:hyperlink>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tblGrid>
    <w:tr w:rsidR="00D21982" w:rsidRPr="007A6C9B" w:rsidTr="00B2323F">
      <w:trPr>
        <w:trHeight w:val="254"/>
      </w:trPr>
      <w:tc>
        <w:tcPr>
          <w:tcW w:w="6818" w:type="dxa"/>
          <w:shd w:val="clear" w:color="auto" w:fill="auto"/>
          <w:vAlign w:val="center"/>
        </w:tcPr>
        <w:bookmarkEnd w:id="2"/>
        <w:bookmarkEnd w:id="3"/>
        <w:bookmarkEnd w:id="4"/>
        <w:bookmarkEnd w:id="5"/>
        <w:bookmarkEnd w:id="6"/>
        <w:bookmarkEnd w:id="7"/>
        <w:p w:rsidR="00D21982" w:rsidRPr="007A6C9B" w:rsidRDefault="00D21982" w:rsidP="00D21982">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D21982" w:rsidRPr="001B47C8" w:rsidRDefault="00D21982" w:rsidP="00D21982">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00" w:rsidRDefault="00BF4200" w:rsidP="00143ACD">
      <w:pPr>
        <w:spacing w:after="0" w:line="240" w:lineRule="auto"/>
      </w:pPr>
      <w:r>
        <w:separator/>
      </w:r>
    </w:p>
  </w:footnote>
  <w:footnote w:type="continuationSeparator" w:id="0">
    <w:p w:rsidR="00BF4200" w:rsidRDefault="00BF420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8" w:rsidRDefault="004C0CE7" w:rsidP="00D41783">
    <w:pPr>
      <w:pStyle w:val="Header"/>
    </w:pPr>
    <w:r>
      <w:rPr>
        <w:noProof/>
        <w:lang w:val="en-GB" w:eastAsia="en-GB"/>
      </w:rPr>
      <w:drawing>
        <wp:anchor distT="0" distB="0" distL="114300" distR="114300" simplePos="0" relativeHeight="251659264" behindDoc="0" locked="0" layoutInCell="1" allowOverlap="1">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358"/>
    <w:multiLevelType w:val="hybridMultilevel"/>
    <w:tmpl w:val="504A9E52"/>
    <w:lvl w:ilvl="0" w:tplc="BF24630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DBC39A0"/>
    <w:multiLevelType w:val="hybridMultilevel"/>
    <w:tmpl w:val="EF30C356"/>
    <w:lvl w:ilvl="0" w:tplc="7D0465FC">
      <w:start w:val="1"/>
      <w:numFmt w:val="upperRoman"/>
      <w:lvlText w:val="%1."/>
      <w:lvlJc w:val="left"/>
      <w:pPr>
        <w:ind w:left="3120" w:hanging="720"/>
      </w:pPr>
    </w:lvl>
    <w:lvl w:ilvl="1" w:tplc="04090019">
      <w:start w:val="1"/>
      <w:numFmt w:val="lowerLetter"/>
      <w:lvlText w:val="%2."/>
      <w:lvlJc w:val="left"/>
      <w:pPr>
        <w:ind w:left="3480" w:hanging="360"/>
      </w:pPr>
    </w:lvl>
    <w:lvl w:ilvl="2" w:tplc="0409001B">
      <w:start w:val="1"/>
      <w:numFmt w:val="lowerRoman"/>
      <w:lvlText w:val="%3."/>
      <w:lvlJc w:val="right"/>
      <w:pPr>
        <w:ind w:left="4200" w:hanging="180"/>
      </w:pPr>
    </w:lvl>
    <w:lvl w:ilvl="3" w:tplc="0409000F">
      <w:start w:val="1"/>
      <w:numFmt w:val="decimal"/>
      <w:lvlText w:val="%4."/>
      <w:lvlJc w:val="left"/>
      <w:pPr>
        <w:ind w:left="4920" w:hanging="360"/>
      </w:pPr>
    </w:lvl>
    <w:lvl w:ilvl="4" w:tplc="04090019">
      <w:start w:val="1"/>
      <w:numFmt w:val="lowerLetter"/>
      <w:lvlText w:val="%5."/>
      <w:lvlJc w:val="left"/>
      <w:pPr>
        <w:ind w:left="5640" w:hanging="360"/>
      </w:pPr>
    </w:lvl>
    <w:lvl w:ilvl="5" w:tplc="0409001B">
      <w:start w:val="1"/>
      <w:numFmt w:val="lowerRoman"/>
      <w:lvlText w:val="%6."/>
      <w:lvlJc w:val="right"/>
      <w:pPr>
        <w:ind w:left="6360" w:hanging="180"/>
      </w:pPr>
    </w:lvl>
    <w:lvl w:ilvl="6" w:tplc="0409000F">
      <w:start w:val="1"/>
      <w:numFmt w:val="decimal"/>
      <w:lvlText w:val="%7."/>
      <w:lvlJc w:val="left"/>
      <w:pPr>
        <w:ind w:left="7080" w:hanging="360"/>
      </w:pPr>
    </w:lvl>
    <w:lvl w:ilvl="7" w:tplc="04090019">
      <w:start w:val="1"/>
      <w:numFmt w:val="lowerLetter"/>
      <w:lvlText w:val="%8."/>
      <w:lvlJc w:val="left"/>
      <w:pPr>
        <w:ind w:left="7800" w:hanging="360"/>
      </w:pPr>
    </w:lvl>
    <w:lvl w:ilvl="8" w:tplc="0409001B">
      <w:start w:val="1"/>
      <w:numFmt w:val="lowerRoman"/>
      <w:lvlText w:val="%9."/>
      <w:lvlJc w:val="right"/>
      <w:pPr>
        <w:ind w:left="85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4B6"/>
    <w:rsid w:val="00042469"/>
    <w:rsid w:val="00054753"/>
    <w:rsid w:val="00065A03"/>
    <w:rsid w:val="000C0E50"/>
    <w:rsid w:val="000C7EE6"/>
    <w:rsid w:val="000E1DC5"/>
    <w:rsid w:val="001106DF"/>
    <w:rsid w:val="00143ACD"/>
    <w:rsid w:val="001B47C8"/>
    <w:rsid w:val="001D7DF7"/>
    <w:rsid w:val="0022265C"/>
    <w:rsid w:val="0023625B"/>
    <w:rsid w:val="0028602D"/>
    <w:rsid w:val="002B797A"/>
    <w:rsid w:val="00354326"/>
    <w:rsid w:val="003E3B44"/>
    <w:rsid w:val="00416ED4"/>
    <w:rsid w:val="0046484E"/>
    <w:rsid w:val="00474B48"/>
    <w:rsid w:val="00482BFB"/>
    <w:rsid w:val="00482EF6"/>
    <w:rsid w:val="004A5C08"/>
    <w:rsid w:val="004B7417"/>
    <w:rsid w:val="004C0CE7"/>
    <w:rsid w:val="004C7186"/>
    <w:rsid w:val="004D50D0"/>
    <w:rsid w:val="004F0F51"/>
    <w:rsid w:val="0051560F"/>
    <w:rsid w:val="0053065D"/>
    <w:rsid w:val="0059340A"/>
    <w:rsid w:val="005D350F"/>
    <w:rsid w:val="005F09EF"/>
    <w:rsid w:val="0061093F"/>
    <w:rsid w:val="0061513B"/>
    <w:rsid w:val="0066271F"/>
    <w:rsid w:val="006A1311"/>
    <w:rsid w:val="006A261F"/>
    <w:rsid w:val="006C1A17"/>
    <w:rsid w:val="006D65DB"/>
    <w:rsid w:val="006D68A2"/>
    <w:rsid w:val="006E579A"/>
    <w:rsid w:val="00702324"/>
    <w:rsid w:val="00733E55"/>
    <w:rsid w:val="00746F46"/>
    <w:rsid w:val="00753CCD"/>
    <w:rsid w:val="007547E5"/>
    <w:rsid w:val="00756104"/>
    <w:rsid w:val="007C1334"/>
    <w:rsid w:val="007D4A5C"/>
    <w:rsid w:val="007E6483"/>
    <w:rsid w:val="007F19B8"/>
    <w:rsid w:val="0081504B"/>
    <w:rsid w:val="00827C4E"/>
    <w:rsid w:val="00836A00"/>
    <w:rsid w:val="008507D9"/>
    <w:rsid w:val="00854C91"/>
    <w:rsid w:val="008631FB"/>
    <w:rsid w:val="008C7811"/>
    <w:rsid w:val="008D246C"/>
    <w:rsid w:val="008E19DC"/>
    <w:rsid w:val="0090061B"/>
    <w:rsid w:val="009142A5"/>
    <w:rsid w:val="00930457"/>
    <w:rsid w:val="00946BBB"/>
    <w:rsid w:val="009A3973"/>
    <w:rsid w:val="009B480A"/>
    <w:rsid w:val="009B5F83"/>
    <w:rsid w:val="009C7971"/>
    <w:rsid w:val="009E24F1"/>
    <w:rsid w:val="00A03B9F"/>
    <w:rsid w:val="00A0719A"/>
    <w:rsid w:val="00A24459"/>
    <w:rsid w:val="00A906B5"/>
    <w:rsid w:val="00B2323F"/>
    <w:rsid w:val="00B66053"/>
    <w:rsid w:val="00B949EC"/>
    <w:rsid w:val="00BA3C5C"/>
    <w:rsid w:val="00BE0746"/>
    <w:rsid w:val="00BF4200"/>
    <w:rsid w:val="00C02DFA"/>
    <w:rsid w:val="00C0674F"/>
    <w:rsid w:val="00C545F6"/>
    <w:rsid w:val="00C55227"/>
    <w:rsid w:val="00C61733"/>
    <w:rsid w:val="00C7749D"/>
    <w:rsid w:val="00C93391"/>
    <w:rsid w:val="00C94EEF"/>
    <w:rsid w:val="00CB21CD"/>
    <w:rsid w:val="00D06E64"/>
    <w:rsid w:val="00D14824"/>
    <w:rsid w:val="00D1499F"/>
    <w:rsid w:val="00D21982"/>
    <w:rsid w:val="00D356FA"/>
    <w:rsid w:val="00D41783"/>
    <w:rsid w:val="00D445A6"/>
    <w:rsid w:val="00D447FB"/>
    <w:rsid w:val="00D62259"/>
    <w:rsid w:val="00D8381D"/>
    <w:rsid w:val="00DD67B7"/>
    <w:rsid w:val="00DE0504"/>
    <w:rsid w:val="00DE6ECA"/>
    <w:rsid w:val="00DE792C"/>
    <w:rsid w:val="00DE7E09"/>
    <w:rsid w:val="00E35AD6"/>
    <w:rsid w:val="00E747CF"/>
    <w:rsid w:val="00E82CD9"/>
    <w:rsid w:val="00E84F3C"/>
    <w:rsid w:val="00EC2063"/>
    <w:rsid w:val="00ED25D0"/>
    <w:rsid w:val="00ED5F1C"/>
    <w:rsid w:val="00F0593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FE254"/>
  <w15:docId w15:val="{D7AB67A7-E09E-4891-8320-4B282E96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Encabezado 2,encabezado, Char"/>
    <w:basedOn w:val="Normal"/>
    <w:link w:val="HeaderChar"/>
    <w:unhideWhenUsed/>
    <w:rsid w:val="00143ACD"/>
    <w:pPr>
      <w:tabs>
        <w:tab w:val="center" w:pos="4513"/>
        <w:tab w:val="right" w:pos="9026"/>
      </w:tabs>
      <w:spacing w:after="0" w:line="240" w:lineRule="auto"/>
    </w:pPr>
  </w:style>
  <w:style w:type="character" w:customStyle="1" w:styleId="HeaderChar">
    <w:name w:val="Header Char"/>
    <w:aliases w:val="Mediu Char,Encabezado 2 Char,encabezado Char, Char Char"/>
    <w:basedOn w:val="DefaultParagraphFont"/>
    <w:link w:val="Header"/>
    <w:qFormat/>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Normal bullet 2,Subcapitol - fara cuprins,List Paragraph1,Akapit z listą BS,Outlines a.b.c.,List_Paragraph,Multilevel para_II,Akapit z lista BS,Header bold,bullets,Arial,Forth level,body 2,Listă paragraf,List Paragraph11"/>
    <w:basedOn w:val="Normal"/>
    <w:link w:val="ListParagraphChar"/>
    <w:uiPriority w:val="34"/>
    <w:qFormat/>
    <w:rsid w:val="007C1334"/>
    <w:pPr>
      <w:spacing w:after="0" w:line="240" w:lineRule="auto"/>
      <w:ind w:left="720"/>
    </w:pPr>
    <w:rPr>
      <w:rFonts w:ascii="Calibri" w:eastAsia="Calibri" w:hAnsi="Calibri" w:cs="Times New Roman"/>
    </w:rPr>
  </w:style>
  <w:style w:type="paragraph" w:customStyle="1" w:styleId="Default">
    <w:name w:val="Default"/>
    <w:rsid w:val="007C133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Normal bullet 2 Char,Subcapitol - fara cuprins Char,List Paragraph1 Char,Akapit z listą BS Char,Outlines a.b.c. Char,List_Paragraph Char,Multilevel para_II Char,Akapit z lista BS Char,Header bold Char,bullets Char,Arial Char"/>
    <w:link w:val="ListParagraph"/>
    <w:uiPriority w:val="34"/>
    <w:locked/>
    <w:rsid w:val="007C1334"/>
    <w:rPr>
      <w:rFonts w:ascii="Calibri" w:eastAsia="Calibri" w:hAnsi="Calibri" w:cs="Times New Roman"/>
    </w:rPr>
  </w:style>
  <w:style w:type="paragraph" w:styleId="BalloonText">
    <w:name w:val="Balloon Text"/>
    <w:basedOn w:val="Normal"/>
    <w:link w:val="BalloonTextChar"/>
    <w:uiPriority w:val="99"/>
    <w:semiHidden/>
    <w:unhideWhenUsed/>
    <w:rsid w:val="007C1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334"/>
    <w:rPr>
      <w:rFonts w:ascii="Segoe UI" w:hAnsi="Segoe UI" w:cs="Segoe UI"/>
      <w:sz w:val="18"/>
      <w:szCs w:val="18"/>
    </w:rPr>
  </w:style>
  <w:style w:type="character" w:customStyle="1" w:styleId="saln">
    <w:name w:val="s_aln"/>
    <w:basedOn w:val="DefaultParagraphFont"/>
    <w:rsid w:val="0046484E"/>
  </w:style>
  <w:style w:type="character" w:customStyle="1" w:styleId="salnbdy">
    <w:name w:val="s_aln_bdy"/>
    <w:basedOn w:val="DefaultParagraphFont"/>
    <w:rsid w:val="0046484E"/>
  </w:style>
  <w:style w:type="character" w:customStyle="1" w:styleId="salnttl">
    <w:name w:val="s_aln_ttl"/>
    <w:basedOn w:val="DefaultParagraphFont"/>
    <w:rsid w:val="0046484E"/>
  </w:style>
  <w:style w:type="character" w:customStyle="1" w:styleId="slitttl">
    <w:name w:val="s_lit_ttl"/>
    <w:basedOn w:val="DefaultParagraphFont"/>
    <w:rsid w:val="0046484E"/>
  </w:style>
  <w:style w:type="character" w:customStyle="1" w:styleId="slitbdy">
    <w:name w:val="s_lit_bdy"/>
    <w:basedOn w:val="DefaultParagraphFont"/>
    <w:rsid w:val="0046484E"/>
  </w:style>
  <w:style w:type="character" w:styleId="Strong">
    <w:name w:val="Strong"/>
    <w:basedOn w:val="DefaultParagraphFont"/>
    <w:uiPriority w:val="22"/>
    <w:qFormat/>
    <w:rsid w:val="0061093F"/>
    <w:rPr>
      <w:b/>
      <w:bCs/>
    </w:rPr>
  </w:style>
  <w:style w:type="character" w:customStyle="1" w:styleId="spar">
    <w:name w:val="s_par"/>
    <w:basedOn w:val="DefaultParagraphFont"/>
    <w:rsid w:val="0061093F"/>
  </w:style>
  <w:style w:type="character" w:customStyle="1" w:styleId="sden">
    <w:name w:val="s_den"/>
    <w:basedOn w:val="DefaultParagraphFont"/>
    <w:rsid w:val="0061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nt.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nt.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A133-8A01-4B3F-BF2B-EEE3FF7B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5634</Words>
  <Characters>32119</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Viorica Nedelcu</cp:lastModifiedBy>
  <cp:revision>2</cp:revision>
  <cp:lastPrinted>2024-01-31T10:36:00Z</cp:lastPrinted>
  <dcterms:created xsi:type="dcterms:W3CDTF">2024-06-25T05:32:00Z</dcterms:created>
  <dcterms:modified xsi:type="dcterms:W3CDTF">2024-06-25T05:32:00Z</dcterms:modified>
</cp:coreProperties>
</file>