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B7" w:rsidRDefault="002253B7">
      <w:pPr>
        <w:pStyle w:val="Standard"/>
        <w:tabs>
          <w:tab w:val="left" w:pos="6465"/>
        </w:tabs>
        <w:rPr>
          <w:rFonts w:ascii="ArialNarrow-Bold" w:hAnsi="ArialNarrow-Bold" w:cs="ArialNarrow-Bold"/>
          <w:b/>
          <w:bCs/>
          <w:noProof/>
          <w:sz w:val="28"/>
          <w:szCs w:val="28"/>
        </w:rPr>
      </w:pPr>
    </w:p>
    <w:p w:rsidR="00FD02AF" w:rsidRDefault="00FD02AF">
      <w:pPr>
        <w:pStyle w:val="Standard"/>
        <w:tabs>
          <w:tab w:val="left" w:pos="6465"/>
        </w:tabs>
        <w:rPr>
          <w:rFonts w:ascii="ArialNarrow-Bold" w:hAnsi="ArialNarrow-Bold" w:cs="ArialNarrow-Bold"/>
          <w:b/>
          <w:bCs/>
          <w:noProof/>
          <w:sz w:val="28"/>
          <w:szCs w:val="28"/>
        </w:rPr>
      </w:pPr>
    </w:p>
    <w:p w:rsidR="00FD02AF" w:rsidRPr="00FD02AF" w:rsidRDefault="00FD02AF" w:rsidP="00FD02AF">
      <w:pPr>
        <w:pStyle w:val="Standard"/>
        <w:tabs>
          <w:tab w:val="left" w:pos="6465"/>
        </w:tabs>
        <w:jc w:val="center"/>
        <w:rPr>
          <w:rFonts w:ascii="ArialNarrow-Bold" w:hAnsi="ArialNarrow-Bold" w:cs="ArialNarrow-Bold"/>
          <w:b/>
          <w:bCs/>
          <w:noProof/>
          <w:sz w:val="30"/>
          <w:szCs w:val="28"/>
        </w:rPr>
      </w:pPr>
    </w:p>
    <w:p w:rsidR="00FD02AF" w:rsidRPr="00FD02AF" w:rsidRDefault="00FD02AF" w:rsidP="00FD02AF">
      <w:pPr>
        <w:pStyle w:val="Standard"/>
        <w:tabs>
          <w:tab w:val="left" w:pos="6465"/>
        </w:tabs>
        <w:jc w:val="center"/>
        <w:rPr>
          <w:rFonts w:asciiTheme="minorHAnsi" w:hAnsiTheme="minorHAnsi" w:cstheme="minorHAnsi"/>
          <w:b/>
          <w:color w:val="000000"/>
          <w:sz w:val="32"/>
          <w:szCs w:val="24"/>
          <w:lang w:val="ro-RO"/>
        </w:rPr>
      </w:pPr>
      <w:r w:rsidRPr="00FD02AF">
        <w:rPr>
          <w:rFonts w:asciiTheme="minorHAnsi" w:hAnsiTheme="minorHAnsi" w:cstheme="minorHAnsi"/>
          <w:b/>
          <w:color w:val="000000"/>
          <w:sz w:val="32"/>
          <w:szCs w:val="24"/>
          <w:lang w:val="ro-RO"/>
        </w:rPr>
        <w:t>MEMORIU DE PREZENTARE</w:t>
      </w:r>
    </w:p>
    <w:p w:rsidR="00FD02AF" w:rsidRPr="00FD02AF" w:rsidRDefault="00FD02AF" w:rsidP="00FD02AF">
      <w:pPr>
        <w:pStyle w:val="Standard"/>
        <w:tabs>
          <w:tab w:val="left" w:pos="6465"/>
        </w:tabs>
        <w:jc w:val="center"/>
        <w:rPr>
          <w:rFonts w:asciiTheme="minorHAnsi" w:hAnsiTheme="minorHAnsi" w:cstheme="minorHAnsi"/>
          <w:b/>
          <w:color w:val="000000"/>
          <w:sz w:val="28"/>
          <w:szCs w:val="24"/>
          <w:lang w:val="ro-RO"/>
        </w:rPr>
      </w:pPr>
    </w:p>
    <w:p w:rsidR="00FD02AF" w:rsidRPr="00FD02AF" w:rsidRDefault="00FD02AF" w:rsidP="00FD02AF">
      <w:pPr>
        <w:pStyle w:val="Standard"/>
        <w:tabs>
          <w:tab w:val="left" w:pos="6465"/>
        </w:tabs>
        <w:jc w:val="center"/>
        <w:rPr>
          <w:rFonts w:asciiTheme="minorHAnsi" w:hAnsiTheme="minorHAnsi" w:cstheme="minorHAnsi"/>
          <w:b/>
          <w:color w:val="000000"/>
          <w:sz w:val="28"/>
          <w:szCs w:val="24"/>
          <w:lang w:val="ro-RO"/>
        </w:rPr>
      </w:pPr>
      <w:r w:rsidRPr="00FD02AF">
        <w:rPr>
          <w:rFonts w:asciiTheme="minorHAnsi" w:hAnsiTheme="minorHAnsi" w:cstheme="minorHAnsi"/>
          <w:b/>
          <w:color w:val="000000"/>
          <w:sz w:val="28"/>
          <w:szCs w:val="24"/>
          <w:lang w:val="ro-RO"/>
        </w:rPr>
        <w:t>conf. Ordinul nr.1682/2023 pentru aprobarea Ghidului</w:t>
      </w:r>
    </w:p>
    <w:p w:rsidR="00FD02AF" w:rsidRPr="00FD02AF" w:rsidRDefault="00FD02AF" w:rsidP="00FD02AF">
      <w:pPr>
        <w:pStyle w:val="Standard"/>
        <w:tabs>
          <w:tab w:val="left" w:pos="6465"/>
        </w:tabs>
        <w:jc w:val="center"/>
        <w:rPr>
          <w:rFonts w:asciiTheme="minorHAnsi" w:hAnsiTheme="minorHAnsi" w:cstheme="minorHAnsi"/>
          <w:b/>
          <w:color w:val="000000"/>
          <w:sz w:val="28"/>
          <w:szCs w:val="24"/>
          <w:lang w:val="ro-RO"/>
        </w:rPr>
      </w:pPr>
      <w:r w:rsidRPr="00FD02AF">
        <w:rPr>
          <w:rFonts w:asciiTheme="minorHAnsi" w:hAnsiTheme="minorHAnsi" w:cstheme="minorHAnsi"/>
          <w:b/>
          <w:color w:val="000000"/>
          <w:sz w:val="28"/>
          <w:szCs w:val="24"/>
          <w:lang w:val="ro-RO"/>
        </w:rPr>
        <w:t>metodologic privind evaluarea adecvată a efectelor potențiale</w:t>
      </w:r>
    </w:p>
    <w:p w:rsidR="00FD02AF" w:rsidRPr="00FD02AF" w:rsidRDefault="006B6623" w:rsidP="00FD02AF">
      <w:pPr>
        <w:pStyle w:val="Standard"/>
        <w:tabs>
          <w:tab w:val="left" w:pos="6465"/>
        </w:tabs>
        <w:jc w:val="center"/>
        <w:rPr>
          <w:rFonts w:asciiTheme="minorHAnsi" w:hAnsiTheme="minorHAnsi" w:cstheme="minorHAnsi"/>
          <w:b/>
          <w:color w:val="000000"/>
          <w:sz w:val="28"/>
          <w:szCs w:val="24"/>
          <w:lang w:val="ro-RO"/>
        </w:rPr>
      </w:pPr>
      <w:r>
        <w:rPr>
          <w:rFonts w:asciiTheme="minorHAnsi" w:hAnsiTheme="minorHAnsi" w:cstheme="minorHAnsi"/>
          <w:b/>
          <w:color w:val="000000"/>
          <w:sz w:val="28"/>
          <w:szCs w:val="24"/>
          <w:lang w:val="ro-RO"/>
        </w:rPr>
        <w:t>a</w:t>
      </w:r>
      <w:r w:rsidR="00FD02AF" w:rsidRPr="00FD02AF">
        <w:rPr>
          <w:rFonts w:asciiTheme="minorHAnsi" w:hAnsiTheme="minorHAnsi" w:cstheme="minorHAnsi"/>
          <w:b/>
          <w:color w:val="000000"/>
          <w:sz w:val="28"/>
          <w:szCs w:val="24"/>
          <w:lang w:val="ro-RO"/>
        </w:rPr>
        <w:t>le planurilor sau proiectelor asupra ariilor naturale protejate</w:t>
      </w:r>
    </w:p>
    <w:p w:rsidR="00FD02AF" w:rsidRPr="004C6505" w:rsidRDefault="00FD02AF" w:rsidP="00FD02AF">
      <w:pPr>
        <w:pStyle w:val="Standard"/>
        <w:tabs>
          <w:tab w:val="left" w:pos="6465"/>
        </w:tabs>
        <w:jc w:val="center"/>
        <w:rPr>
          <w:rFonts w:asciiTheme="minorHAnsi" w:hAnsiTheme="minorHAnsi" w:cstheme="minorHAnsi"/>
          <w:b/>
          <w:color w:val="000000"/>
          <w:sz w:val="24"/>
          <w:szCs w:val="24"/>
          <w:lang w:val="ro-RO"/>
        </w:rPr>
      </w:pPr>
      <w:r w:rsidRPr="00FD02AF">
        <w:rPr>
          <w:rFonts w:asciiTheme="minorHAnsi" w:hAnsiTheme="minorHAnsi" w:cstheme="minorHAnsi"/>
          <w:b/>
          <w:color w:val="000000"/>
          <w:sz w:val="28"/>
          <w:szCs w:val="24"/>
          <w:lang w:val="ro-RO"/>
        </w:rPr>
        <w:t>de interes comunitar</w:t>
      </w:r>
      <w:r w:rsidRPr="00FD02AF">
        <w:rPr>
          <w:rFonts w:asciiTheme="minorHAnsi" w:hAnsiTheme="minorHAnsi" w:cstheme="minorHAnsi"/>
          <w:b/>
          <w:color w:val="000000"/>
          <w:sz w:val="28"/>
          <w:szCs w:val="24"/>
          <w:lang w:val="ro-RO"/>
        </w:rPr>
        <w:cr/>
      </w:r>
    </w:p>
    <w:p w:rsidR="00DB1DEF" w:rsidRPr="004C6505" w:rsidRDefault="00DB1DEF">
      <w:pPr>
        <w:pStyle w:val="Standard"/>
        <w:rPr>
          <w:rFonts w:asciiTheme="minorHAnsi" w:hAnsiTheme="minorHAnsi" w:cstheme="minorHAnsi"/>
          <w:b/>
          <w:color w:val="000000"/>
          <w:sz w:val="24"/>
          <w:szCs w:val="24"/>
          <w:lang w:val="ro-RO"/>
        </w:rPr>
      </w:pP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b/>
          <w:bCs/>
          <w:i/>
          <w:iCs/>
          <w:color w:val="000000"/>
          <w:sz w:val="24"/>
          <w:szCs w:val="24"/>
          <w:lang w:val="ro-RO"/>
        </w:rPr>
        <w:t>I. Denumirea proiectului:</w:t>
      </w:r>
    </w:p>
    <w:p w:rsidR="004C6505" w:rsidRPr="00FD02AF" w:rsidRDefault="004C6505" w:rsidP="004C6505">
      <w:pPr>
        <w:spacing w:line="276" w:lineRule="auto"/>
        <w:rPr>
          <w:rFonts w:asciiTheme="minorHAnsi" w:hAnsiTheme="minorHAnsi" w:cstheme="minorHAnsi"/>
          <w:b/>
          <w:sz w:val="32"/>
          <w:szCs w:val="32"/>
          <w:lang w:val="ro-RO"/>
        </w:rPr>
      </w:pPr>
      <w:r w:rsidRPr="00FD02AF">
        <w:rPr>
          <w:rFonts w:asciiTheme="minorHAnsi" w:hAnsiTheme="minorHAnsi" w:cstheme="minorHAnsi"/>
          <w:b/>
          <w:sz w:val="32"/>
          <w:szCs w:val="32"/>
          <w:lang w:val="ro-RO"/>
        </w:rPr>
        <w:t>„</w:t>
      </w:r>
      <w:r w:rsidR="00B96927" w:rsidRPr="00FD02AF">
        <w:rPr>
          <w:rFonts w:asciiTheme="minorHAnsi" w:hAnsiTheme="minorHAnsi" w:cstheme="minorHAnsi"/>
          <w:b/>
          <w:sz w:val="32"/>
          <w:szCs w:val="32"/>
          <w:lang w:val="ro-RO"/>
        </w:rPr>
        <w:t xml:space="preserve">  CONSTRUIRE LOCUINTA PARTER</w:t>
      </w:r>
      <w:r w:rsidRPr="00FD02AF">
        <w:rPr>
          <w:rFonts w:asciiTheme="minorHAnsi" w:hAnsiTheme="minorHAnsi" w:cstheme="minorHAnsi"/>
          <w:b/>
          <w:sz w:val="32"/>
          <w:szCs w:val="32"/>
          <w:lang w:val="ro-RO"/>
        </w:rPr>
        <w:t>”</w:t>
      </w:r>
    </w:p>
    <w:p w:rsidR="002253B7" w:rsidRPr="004C6505" w:rsidRDefault="00B96927">
      <w:pPr>
        <w:pStyle w:val="Standard"/>
        <w:spacing w:line="276" w:lineRule="auto"/>
        <w:rPr>
          <w:rFonts w:asciiTheme="minorHAnsi" w:hAnsiTheme="minorHAnsi" w:cstheme="minorHAnsi"/>
          <w:color w:val="000000"/>
          <w:sz w:val="24"/>
          <w:szCs w:val="24"/>
          <w:lang w:val="ro-RO"/>
        </w:rPr>
      </w:pPr>
      <w:r w:rsidRPr="00B96927">
        <w:rPr>
          <w:rFonts w:ascii="Calibri" w:eastAsia="Calibri" w:hAnsi="Calibri"/>
          <w:sz w:val="24"/>
          <w:szCs w:val="32"/>
          <w:lang w:val="ro-RO"/>
        </w:rPr>
        <w:t>intravilan Cracaul Negru,com. Cracaoani, jud. Neamt</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b/>
          <w:bCs/>
          <w:i/>
          <w:iCs/>
          <w:color w:val="000000"/>
          <w:sz w:val="24"/>
          <w:szCs w:val="24"/>
          <w:lang w:val="ro-RO"/>
        </w:rPr>
        <w:t>II. Titular:</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sz w:val="24"/>
          <w:szCs w:val="24"/>
          <w:lang w:val="ro-RO"/>
        </w:rPr>
        <w:t xml:space="preserve">- numele:  </w:t>
      </w:r>
      <w:r w:rsidR="005E5372" w:rsidRPr="005E5372">
        <w:rPr>
          <w:rFonts w:asciiTheme="minorHAnsi" w:hAnsiTheme="minorHAnsi" w:cstheme="minorHAnsi"/>
          <w:b/>
          <w:bCs/>
          <w:sz w:val="24"/>
          <w:szCs w:val="24"/>
          <w:lang w:val="ro-RO"/>
        </w:rPr>
        <w:t>S</w:t>
      </w:r>
      <w:r w:rsidR="005E5372">
        <w:rPr>
          <w:rFonts w:asciiTheme="minorHAnsi" w:hAnsiTheme="minorHAnsi" w:cstheme="minorHAnsi"/>
          <w:b/>
          <w:bCs/>
          <w:sz w:val="24"/>
          <w:szCs w:val="24"/>
          <w:lang w:val="ro-RO"/>
        </w:rPr>
        <w:t>.</w:t>
      </w:r>
      <w:r w:rsidR="005E5372" w:rsidRPr="005E5372">
        <w:rPr>
          <w:rFonts w:asciiTheme="minorHAnsi" w:hAnsiTheme="minorHAnsi" w:cstheme="minorHAnsi"/>
          <w:b/>
          <w:bCs/>
          <w:sz w:val="24"/>
          <w:szCs w:val="24"/>
          <w:lang w:val="ro-RO"/>
        </w:rPr>
        <w:t>C</w:t>
      </w:r>
      <w:r w:rsidR="005E5372">
        <w:rPr>
          <w:rFonts w:asciiTheme="minorHAnsi" w:hAnsiTheme="minorHAnsi" w:cstheme="minorHAnsi"/>
          <w:b/>
          <w:bCs/>
          <w:sz w:val="24"/>
          <w:szCs w:val="24"/>
          <w:lang w:val="ro-RO"/>
        </w:rPr>
        <w:t>.</w:t>
      </w:r>
      <w:r w:rsidR="005E5372" w:rsidRPr="005E5372">
        <w:rPr>
          <w:rFonts w:asciiTheme="minorHAnsi" w:hAnsiTheme="minorHAnsi" w:cstheme="minorHAnsi"/>
          <w:b/>
          <w:bCs/>
          <w:sz w:val="24"/>
          <w:szCs w:val="24"/>
          <w:lang w:val="ro-RO"/>
        </w:rPr>
        <w:t xml:space="preserve"> YOUPLAN S</w:t>
      </w:r>
      <w:r w:rsidR="005E5372">
        <w:rPr>
          <w:rFonts w:asciiTheme="minorHAnsi" w:hAnsiTheme="minorHAnsi" w:cstheme="minorHAnsi"/>
          <w:b/>
          <w:bCs/>
          <w:sz w:val="24"/>
          <w:szCs w:val="24"/>
          <w:lang w:val="ro-RO"/>
        </w:rPr>
        <w:t>.</w:t>
      </w:r>
      <w:r w:rsidR="005E5372" w:rsidRPr="005E5372">
        <w:rPr>
          <w:rFonts w:asciiTheme="minorHAnsi" w:hAnsiTheme="minorHAnsi" w:cstheme="minorHAnsi"/>
          <w:b/>
          <w:bCs/>
          <w:sz w:val="24"/>
          <w:szCs w:val="24"/>
          <w:lang w:val="ro-RO"/>
        </w:rPr>
        <w:t>R</w:t>
      </w:r>
      <w:r w:rsidR="005E5372">
        <w:rPr>
          <w:rFonts w:asciiTheme="minorHAnsi" w:hAnsiTheme="minorHAnsi" w:cstheme="minorHAnsi"/>
          <w:b/>
          <w:bCs/>
          <w:sz w:val="24"/>
          <w:szCs w:val="24"/>
          <w:lang w:val="ro-RO"/>
        </w:rPr>
        <w:t>.</w:t>
      </w:r>
      <w:r w:rsidR="005E5372" w:rsidRPr="005E5372">
        <w:rPr>
          <w:rFonts w:asciiTheme="minorHAnsi" w:hAnsiTheme="minorHAnsi" w:cstheme="minorHAnsi"/>
          <w:b/>
          <w:bCs/>
          <w:sz w:val="24"/>
          <w:szCs w:val="24"/>
          <w:lang w:val="ro-RO"/>
        </w:rPr>
        <w:t>L</w:t>
      </w:r>
      <w:r w:rsidR="005E5372">
        <w:rPr>
          <w:rFonts w:asciiTheme="minorHAnsi" w:hAnsiTheme="minorHAnsi" w:cstheme="minorHAnsi"/>
          <w:b/>
          <w:bCs/>
          <w:sz w:val="24"/>
          <w:szCs w:val="24"/>
          <w:lang w:val="ro-RO"/>
        </w:rPr>
        <w:t>.</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sz w:val="24"/>
          <w:szCs w:val="24"/>
          <w:lang w:val="ro-RO"/>
        </w:rPr>
        <w:t>- adresa poştală:</w:t>
      </w:r>
      <w:r w:rsidRPr="004C6505">
        <w:rPr>
          <w:rFonts w:asciiTheme="minorHAnsi" w:hAnsiTheme="minorHAnsi" w:cstheme="minorHAnsi"/>
          <w:b/>
          <w:bCs/>
          <w:sz w:val="24"/>
          <w:szCs w:val="24"/>
          <w:lang w:val="ro-RO"/>
        </w:rPr>
        <w:t xml:space="preserve">  Str. </w:t>
      </w:r>
      <w:r w:rsidR="005E5372">
        <w:rPr>
          <w:rFonts w:asciiTheme="minorHAnsi" w:hAnsiTheme="minorHAnsi" w:cstheme="minorHAnsi"/>
          <w:b/>
          <w:bCs/>
          <w:sz w:val="24"/>
          <w:szCs w:val="24"/>
          <w:lang w:val="ro-RO"/>
        </w:rPr>
        <w:t>Petru Movila</w:t>
      </w:r>
      <w:r w:rsidRPr="004C6505">
        <w:rPr>
          <w:rFonts w:asciiTheme="minorHAnsi" w:hAnsiTheme="minorHAnsi" w:cstheme="minorHAnsi"/>
          <w:b/>
          <w:bCs/>
          <w:sz w:val="24"/>
          <w:szCs w:val="24"/>
          <w:lang w:val="ro-RO"/>
        </w:rPr>
        <w:t xml:space="preserve">, nr. </w:t>
      </w:r>
      <w:r w:rsidR="005E5372">
        <w:rPr>
          <w:rFonts w:asciiTheme="minorHAnsi" w:hAnsiTheme="minorHAnsi" w:cstheme="minorHAnsi"/>
          <w:b/>
          <w:bCs/>
          <w:sz w:val="24"/>
          <w:szCs w:val="24"/>
          <w:lang w:val="ro-RO"/>
        </w:rPr>
        <w:t>31</w:t>
      </w:r>
      <w:r w:rsidRPr="004C6505">
        <w:rPr>
          <w:rFonts w:asciiTheme="minorHAnsi" w:hAnsiTheme="minorHAnsi" w:cstheme="minorHAnsi"/>
          <w:b/>
          <w:bCs/>
          <w:sz w:val="24"/>
          <w:szCs w:val="24"/>
          <w:lang w:val="ro-RO"/>
        </w:rPr>
        <w:t>, Piatra-Neamt, jud. Neamț</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sz w:val="24"/>
          <w:szCs w:val="24"/>
          <w:lang w:val="ro-RO"/>
        </w:rPr>
        <w:t xml:space="preserve">- numărul de telefon, fax:  </w:t>
      </w:r>
      <w:r w:rsidRPr="004C6505">
        <w:rPr>
          <w:rFonts w:asciiTheme="minorHAnsi" w:hAnsiTheme="minorHAnsi" w:cstheme="minorHAnsi"/>
          <w:b/>
          <w:bCs/>
          <w:sz w:val="24"/>
          <w:szCs w:val="24"/>
          <w:lang w:val="ro-RO"/>
        </w:rPr>
        <w:t>+40743629312</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bCs/>
          <w:sz w:val="24"/>
          <w:szCs w:val="24"/>
          <w:lang w:val="ro-RO"/>
        </w:rPr>
        <w:t xml:space="preserve">- adresa de e-mail:  </w:t>
      </w:r>
      <w:r w:rsidRPr="004C6505">
        <w:rPr>
          <w:rFonts w:asciiTheme="minorHAnsi" w:hAnsiTheme="minorHAnsi" w:cstheme="minorHAnsi"/>
          <w:b/>
          <w:bCs/>
          <w:sz w:val="24"/>
          <w:szCs w:val="24"/>
          <w:lang w:val="ro-RO"/>
        </w:rPr>
        <w:t>timotei_fecioru@yahoo.com</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sz w:val="24"/>
          <w:szCs w:val="24"/>
          <w:lang w:val="ro-RO"/>
        </w:rPr>
        <w:t xml:space="preserve">- numele persoanelor de contact:   </w:t>
      </w:r>
      <w:r w:rsidRPr="004C6505">
        <w:rPr>
          <w:rFonts w:asciiTheme="minorHAnsi" w:hAnsiTheme="minorHAnsi" w:cstheme="minorHAnsi"/>
          <w:b/>
          <w:bCs/>
          <w:sz w:val="24"/>
          <w:szCs w:val="24"/>
          <w:lang w:val="ro-RO"/>
        </w:rPr>
        <w:t>Timotei</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sz w:val="24"/>
          <w:szCs w:val="24"/>
          <w:lang w:val="ro-RO"/>
        </w:rPr>
        <w:t xml:space="preserve">- director/manager/administrator:  </w:t>
      </w:r>
      <w:r w:rsidRPr="004C6505">
        <w:rPr>
          <w:rFonts w:asciiTheme="minorHAnsi" w:hAnsiTheme="minorHAnsi" w:cstheme="minorHAnsi"/>
          <w:b/>
          <w:bCs/>
          <w:sz w:val="24"/>
          <w:szCs w:val="24"/>
          <w:lang w:val="ro-RO"/>
        </w:rPr>
        <w:t>Timotei Fecioru</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sz w:val="24"/>
          <w:szCs w:val="24"/>
          <w:lang w:val="ro-RO"/>
        </w:rPr>
        <w:t xml:space="preserve">- proiectant:  </w:t>
      </w:r>
      <w:r w:rsidRPr="004C6505">
        <w:rPr>
          <w:rFonts w:asciiTheme="minorHAnsi" w:hAnsiTheme="minorHAnsi" w:cstheme="minorHAnsi"/>
          <w:b/>
          <w:bCs/>
          <w:sz w:val="24"/>
          <w:szCs w:val="24"/>
          <w:lang w:val="ro-RO"/>
        </w:rPr>
        <w:t>Arh. Călin Lambrache</w:t>
      </w:r>
    </w:p>
    <w:p w:rsidR="002253B7" w:rsidRPr="004C6505" w:rsidRDefault="002253B7">
      <w:pPr>
        <w:pStyle w:val="Standard"/>
        <w:spacing w:line="276" w:lineRule="auto"/>
        <w:rPr>
          <w:rFonts w:asciiTheme="minorHAnsi" w:hAnsiTheme="minorHAnsi" w:cstheme="minorHAnsi"/>
          <w:color w:val="000000"/>
          <w:sz w:val="24"/>
          <w:szCs w:val="24"/>
        </w:rPr>
      </w:pP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b/>
          <w:bCs/>
          <w:i/>
          <w:iCs/>
          <w:color w:val="000000"/>
          <w:sz w:val="24"/>
          <w:szCs w:val="24"/>
          <w:lang w:val="ro-RO"/>
        </w:rPr>
        <w:t>III. Descrierea caracteristicilor fizice ale întregului proiect:</w:t>
      </w:r>
    </w:p>
    <w:p w:rsidR="002253B7" w:rsidRPr="004C6505" w:rsidRDefault="002253B7">
      <w:pPr>
        <w:pStyle w:val="ListParagraph"/>
        <w:ind w:left="360"/>
        <w:rPr>
          <w:rFonts w:asciiTheme="minorHAnsi" w:hAnsiTheme="minorHAnsi" w:cstheme="minorHAnsi"/>
          <w:b/>
          <w:color w:val="000000"/>
          <w:sz w:val="24"/>
          <w:szCs w:val="24"/>
          <w:lang w:val="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color w:val="000000"/>
          <w:sz w:val="24"/>
          <w:szCs w:val="24"/>
          <w:lang w:val="ro-RO"/>
        </w:rPr>
        <w:t>a) Un rezumat al proiectului;</w:t>
      </w:r>
    </w:p>
    <w:p w:rsidR="002253B7" w:rsidRPr="004C6505" w:rsidRDefault="002253B7">
      <w:pPr>
        <w:pStyle w:val="ListParagraph"/>
        <w:rPr>
          <w:rFonts w:asciiTheme="minorHAnsi" w:hAnsiTheme="minorHAnsi" w:cstheme="minorHAnsi"/>
          <w:lang w:val="ro-RO"/>
        </w:rPr>
      </w:pPr>
    </w:p>
    <w:p w:rsidR="002253B7" w:rsidRPr="004C6505" w:rsidRDefault="00B96927">
      <w:pPr>
        <w:pStyle w:val="03text"/>
        <w:tabs>
          <w:tab w:val="clear" w:pos="9355"/>
        </w:tabs>
        <w:spacing w:line="276" w:lineRule="auto"/>
        <w:rPr>
          <w:rFonts w:asciiTheme="minorHAnsi" w:hAnsiTheme="minorHAnsi" w:cstheme="minorHAnsi"/>
        </w:rPr>
      </w:pPr>
      <w:r w:rsidRPr="00B96927">
        <w:rPr>
          <w:rFonts w:asciiTheme="minorHAnsi" w:hAnsiTheme="minorHAnsi" w:cstheme="minorHAnsi"/>
          <w:color w:val="000000"/>
          <w:lang w:val="ro-RO"/>
        </w:rPr>
        <w:t xml:space="preserve">Beneficiarul doreste </w:t>
      </w:r>
      <w:r>
        <w:rPr>
          <w:rFonts w:asciiTheme="minorHAnsi" w:hAnsiTheme="minorHAnsi" w:cstheme="minorHAnsi"/>
          <w:color w:val="000000"/>
          <w:lang w:val="ro-RO"/>
        </w:rPr>
        <w:t xml:space="preserve">realizarea unei locuinte parter </w:t>
      </w:r>
      <w:r w:rsidR="00461E6E" w:rsidRPr="004C6505">
        <w:rPr>
          <w:rFonts w:asciiTheme="minorHAnsi" w:hAnsiTheme="minorHAnsi" w:cstheme="minorHAnsi"/>
          <w:color w:val="000000"/>
          <w:lang w:val="ro-RO"/>
        </w:rPr>
        <w:t>și suprafaț</w:t>
      </w:r>
      <w:r w:rsidR="004C6505">
        <w:rPr>
          <w:rFonts w:asciiTheme="minorHAnsi" w:hAnsiTheme="minorHAnsi" w:cstheme="minorHAnsi"/>
          <w:color w:val="000000"/>
          <w:lang w:val="ro-RO"/>
        </w:rPr>
        <w:t xml:space="preserve">a construită desfășurată de </w:t>
      </w:r>
      <w:r>
        <w:rPr>
          <w:rFonts w:asciiTheme="minorHAnsi" w:hAnsiTheme="minorHAnsi" w:cstheme="minorHAnsi"/>
          <w:color w:val="000000"/>
          <w:lang w:val="ro-RO"/>
        </w:rPr>
        <w:t>86</w:t>
      </w:r>
      <w:r w:rsidR="00461E6E" w:rsidRPr="004C6505">
        <w:rPr>
          <w:rFonts w:asciiTheme="minorHAnsi" w:hAnsiTheme="minorHAnsi" w:cstheme="minorHAnsi"/>
          <w:color w:val="000000"/>
          <w:lang w:val="ro-RO"/>
        </w:rPr>
        <w:t xml:space="preserve"> mp. </w:t>
      </w:r>
    </w:p>
    <w:p w:rsidR="002253B7" w:rsidRPr="004C6505" w:rsidRDefault="002253B7">
      <w:pPr>
        <w:pStyle w:val="Standard"/>
        <w:widowControl w:val="0"/>
        <w:tabs>
          <w:tab w:val="left" w:pos="426"/>
        </w:tabs>
        <w:spacing w:line="276" w:lineRule="auto"/>
        <w:jc w:val="both"/>
        <w:rPr>
          <w:rFonts w:asciiTheme="minorHAnsi" w:hAnsiTheme="minorHAnsi" w:cstheme="minorHAnsi"/>
          <w:color w:val="000000"/>
          <w:sz w:val="24"/>
          <w:szCs w:val="24"/>
          <w:lang w:val="ro-RO"/>
        </w:rPr>
      </w:pPr>
    </w:p>
    <w:p w:rsidR="002253B7" w:rsidRPr="004C6505" w:rsidRDefault="00461E6E">
      <w:pPr>
        <w:pStyle w:val="Standard"/>
        <w:widowControl w:val="0"/>
        <w:tabs>
          <w:tab w:val="left" w:pos="426"/>
        </w:tabs>
        <w:spacing w:line="276" w:lineRule="auto"/>
        <w:jc w:val="both"/>
        <w:rPr>
          <w:rFonts w:asciiTheme="minorHAnsi" w:hAnsiTheme="minorHAnsi" w:cstheme="minorHAnsi"/>
        </w:rPr>
      </w:pPr>
      <w:r w:rsidRPr="004C6505">
        <w:rPr>
          <w:rFonts w:asciiTheme="minorHAnsi" w:hAnsiTheme="minorHAnsi" w:cstheme="minorHAnsi"/>
          <w:color w:val="000000"/>
          <w:sz w:val="24"/>
          <w:szCs w:val="24"/>
          <w:lang w:val="ro-RO"/>
        </w:rPr>
        <w:t xml:space="preserve">Amenajări exterioare aferente:  </w:t>
      </w:r>
    </w:p>
    <w:p w:rsidR="002253B7" w:rsidRPr="004C6505" w:rsidRDefault="004C6505">
      <w:pPr>
        <w:pStyle w:val="Standard"/>
        <w:widowControl w:val="0"/>
        <w:tabs>
          <w:tab w:val="left" w:pos="426"/>
        </w:tabs>
        <w:spacing w:line="276" w:lineRule="auto"/>
        <w:jc w:val="both"/>
        <w:rPr>
          <w:rFonts w:asciiTheme="minorHAnsi" w:hAnsiTheme="minorHAnsi" w:cstheme="minorHAnsi"/>
        </w:rPr>
      </w:pPr>
      <w:r>
        <w:rPr>
          <w:rFonts w:asciiTheme="minorHAnsi" w:hAnsiTheme="minorHAnsi" w:cstheme="minorHAnsi"/>
          <w:color w:val="000000"/>
          <w:sz w:val="24"/>
          <w:szCs w:val="24"/>
          <w:lang w:val="ro-RO"/>
        </w:rPr>
        <w:t>- D</w:t>
      </w:r>
      <w:r w:rsidR="00461E6E" w:rsidRPr="004C6505">
        <w:rPr>
          <w:rFonts w:asciiTheme="minorHAnsi" w:hAnsiTheme="minorHAnsi" w:cstheme="minorHAnsi"/>
          <w:color w:val="000000"/>
          <w:sz w:val="24"/>
          <w:szCs w:val="24"/>
          <w:lang w:val="ro-RO"/>
        </w:rPr>
        <w:t>rumuri interioare ş</w:t>
      </w:r>
      <w:r>
        <w:rPr>
          <w:rFonts w:asciiTheme="minorHAnsi" w:hAnsiTheme="minorHAnsi" w:cstheme="minorHAnsi"/>
          <w:color w:val="000000"/>
          <w:sz w:val="24"/>
          <w:szCs w:val="24"/>
          <w:lang w:val="ro-RO"/>
        </w:rPr>
        <w:t>i circulaţii pietonale, amenajare curte</w:t>
      </w:r>
      <w:r w:rsidR="00461E6E" w:rsidRPr="004C6505">
        <w:rPr>
          <w:rFonts w:asciiTheme="minorHAnsi" w:hAnsiTheme="minorHAnsi" w:cstheme="minorHAnsi"/>
          <w:color w:val="000000"/>
          <w:sz w:val="24"/>
          <w:szCs w:val="24"/>
          <w:lang w:val="ro-RO"/>
        </w:rPr>
        <w:t>.</w:t>
      </w:r>
    </w:p>
    <w:p w:rsidR="005E5372" w:rsidRDefault="005E5372">
      <w:pPr>
        <w:pStyle w:val="ListParagraph"/>
        <w:ind w:left="360"/>
        <w:rPr>
          <w:rFonts w:asciiTheme="minorHAnsi" w:hAnsiTheme="minorHAnsi" w:cstheme="minorHAnsi"/>
          <w:color w:val="000000"/>
          <w:sz w:val="24"/>
          <w:szCs w:val="24"/>
          <w:lang w:val="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color w:val="000000"/>
          <w:sz w:val="24"/>
          <w:szCs w:val="24"/>
          <w:lang w:val="ro-RO"/>
        </w:rPr>
        <w:t>b) Justificarea necesității proiectului</w:t>
      </w:r>
    </w:p>
    <w:p w:rsidR="002253B7" w:rsidRPr="004C6505" w:rsidRDefault="002253B7">
      <w:pPr>
        <w:pStyle w:val="ListParagraph"/>
        <w:ind w:left="360"/>
        <w:rPr>
          <w:rFonts w:asciiTheme="minorHAnsi" w:hAnsiTheme="minorHAnsi" w:cstheme="minorHAnsi"/>
          <w:color w:val="000000"/>
          <w:sz w:val="24"/>
          <w:szCs w:val="24"/>
          <w:lang w:val="ro-RO"/>
        </w:rPr>
      </w:pPr>
    </w:p>
    <w:p w:rsidR="00DE0606" w:rsidRPr="00DE0606" w:rsidRDefault="00DE0606" w:rsidP="00DE0606">
      <w:pPr>
        <w:spacing w:line="276" w:lineRule="auto"/>
        <w:jc w:val="both"/>
        <w:rPr>
          <w:sz w:val="24"/>
          <w:szCs w:val="24"/>
          <w:lang w:val="ro-RO"/>
        </w:rPr>
      </w:pPr>
      <w:r w:rsidRPr="00DE0606">
        <w:rPr>
          <w:sz w:val="24"/>
          <w:szCs w:val="24"/>
          <w:lang w:val="ro-RO"/>
        </w:rPr>
        <w:t xml:space="preserve">Considerand nevoia </w:t>
      </w:r>
      <w:r w:rsidR="00006C42">
        <w:rPr>
          <w:sz w:val="24"/>
          <w:szCs w:val="24"/>
          <w:lang w:val="ro-RO"/>
        </w:rPr>
        <w:t>extinderii</w:t>
      </w:r>
      <w:r w:rsidR="005E5372">
        <w:rPr>
          <w:sz w:val="24"/>
          <w:szCs w:val="24"/>
          <w:lang w:val="ro-RO"/>
        </w:rPr>
        <w:t xml:space="preserve"> zonei</w:t>
      </w:r>
      <w:r w:rsidR="00006C42">
        <w:rPr>
          <w:sz w:val="24"/>
          <w:szCs w:val="24"/>
          <w:lang w:val="ro-RO"/>
        </w:rPr>
        <w:t xml:space="preserve"> de locuinte si atragerii populatiei tinere</w:t>
      </w:r>
      <w:r w:rsidR="005E5372">
        <w:rPr>
          <w:sz w:val="24"/>
          <w:szCs w:val="24"/>
          <w:lang w:val="ro-RO"/>
        </w:rPr>
        <w:t xml:space="preserve">, proiectul ofera </w:t>
      </w:r>
      <w:r w:rsidR="00006C42">
        <w:rPr>
          <w:sz w:val="24"/>
          <w:szCs w:val="24"/>
          <w:lang w:val="ro-RO"/>
        </w:rPr>
        <w:t>un exemplu de locuinta cu suprafata construita mica si regim de inaltime mic, care se integreaza perfect in specificul zonei si alege o arhitectura de inspiratie traditionala, bazata pe folosirea materialelor locale</w:t>
      </w:r>
      <w:r w:rsidR="005E5372">
        <w:rPr>
          <w:sz w:val="24"/>
          <w:szCs w:val="24"/>
          <w:lang w:val="ro-RO"/>
        </w:rPr>
        <w:t xml:space="preserve">.  </w:t>
      </w:r>
    </w:p>
    <w:p w:rsidR="005E5372" w:rsidRDefault="005E5372" w:rsidP="00DE0606">
      <w:pPr>
        <w:autoSpaceDE w:val="0"/>
        <w:adjustRightInd w:val="0"/>
        <w:spacing w:line="276" w:lineRule="auto"/>
        <w:jc w:val="both"/>
        <w:rPr>
          <w:sz w:val="24"/>
          <w:szCs w:val="24"/>
          <w:lang w:val="ro-RO" w:eastAsia="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sz w:val="24"/>
          <w:szCs w:val="24"/>
          <w:lang w:val="ro-RO"/>
        </w:rPr>
        <w:t xml:space="preserve">c) Valoarea estimativă a investiției: </w:t>
      </w:r>
      <w:r w:rsidRPr="004C6505">
        <w:rPr>
          <w:rFonts w:asciiTheme="minorHAnsi" w:hAnsiTheme="minorHAnsi" w:cstheme="minorHAnsi"/>
          <w:sz w:val="24"/>
          <w:szCs w:val="24"/>
          <w:lang w:val="ro-RO"/>
        </w:rPr>
        <w:t xml:space="preserve">    </w:t>
      </w:r>
    </w:p>
    <w:p w:rsidR="002253B7" w:rsidRPr="004C6505" w:rsidRDefault="00732839">
      <w:pPr>
        <w:pStyle w:val="ListParagraph"/>
        <w:ind w:left="360"/>
        <w:rPr>
          <w:rFonts w:asciiTheme="minorHAnsi" w:hAnsiTheme="minorHAnsi" w:cstheme="minorHAnsi"/>
          <w:sz w:val="24"/>
          <w:szCs w:val="24"/>
          <w:lang w:val="ro-RO"/>
        </w:rPr>
      </w:pPr>
      <w:r w:rsidRPr="00732839">
        <w:rPr>
          <w:rFonts w:asciiTheme="minorHAnsi" w:hAnsiTheme="minorHAnsi" w:cstheme="minorHAnsi"/>
          <w:sz w:val="24"/>
          <w:szCs w:val="24"/>
          <w:lang w:val="ro-RO"/>
        </w:rPr>
        <w:t>44.484</w:t>
      </w:r>
      <w:r w:rsidR="00367CD0" w:rsidRPr="00732839">
        <w:rPr>
          <w:rFonts w:asciiTheme="minorHAnsi" w:hAnsiTheme="minorHAnsi" w:cstheme="minorHAnsi"/>
          <w:sz w:val="24"/>
          <w:szCs w:val="24"/>
          <w:lang w:val="ro-RO"/>
        </w:rPr>
        <w:t>,00</w:t>
      </w:r>
      <w:r w:rsidR="00461E6E" w:rsidRPr="00732839">
        <w:rPr>
          <w:rFonts w:asciiTheme="minorHAnsi" w:hAnsiTheme="minorHAnsi" w:cstheme="minorHAnsi"/>
          <w:sz w:val="24"/>
          <w:szCs w:val="24"/>
          <w:lang w:val="ro-RO"/>
        </w:rPr>
        <w:t xml:space="preserve"> </w:t>
      </w:r>
      <w:r w:rsidR="007541D0" w:rsidRPr="00732839">
        <w:rPr>
          <w:rFonts w:asciiTheme="minorHAnsi" w:hAnsiTheme="minorHAnsi" w:cstheme="minorHAnsi"/>
          <w:sz w:val="24"/>
          <w:szCs w:val="24"/>
          <w:lang w:val="ro-RO"/>
        </w:rPr>
        <w:t>RON</w:t>
      </w:r>
      <w:r w:rsidR="00461E6E" w:rsidRPr="00732839">
        <w:rPr>
          <w:rFonts w:asciiTheme="minorHAnsi" w:hAnsiTheme="minorHAnsi" w:cstheme="minorHAnsi"/>
          <w:sz w:val="24"/>
          <w:szCs w:val="24"/>
          <w:lang w:val="ro-RO"/>
        </w:rPr>
        <w:t xml:space="preserve"> + TVA</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sz w:val="24"/>
          <w:szCs w:val="24"/>
          <w:lang w:val="ro-RO"/>
        </w:rPr>
        <w:t>d)  Perioada de implimentare propusă:</w:t>
      </w:r>
    </w:p>
    <w:p w:rsidR="002253B7" w:rsidRPr="004C6505" w:rsidRDefault="00461E6E">
      <w:pPr>
        <w:pStyle w:val="ListParagraph"/>
        <w:ind w:left="360"/>
        <w:rPr>
          <w:rFonts w:asciiTheme="minorHAnsi" w:hAnsiTheme="minorHAnsi" w:cstheme="minorHAnsi"/>
          <w:sz w:val="24"/>
          <w:szCs w:val="24"/>
          <w:lang w:val="ro-RO"/>
        </w:rPr>
      </w:pPr>
      <w:r w:rsidRPr="007541D0">
        <w:rPr>
          <w:rFonts w:asciiTheme="minorHAnsi" w:hAnsiTheme="minorHAnsi" w:cstheme="minorHAnsi"/>
          <w:sz w:val="24"/>
          <w:szCs w:val="24"/>
          <w:lang w:val="ro-RO"/>
        </w:rPr>
        <w:lastRenderedPageBreak/>
        <w:t>36 de luni</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color w:val="000000"/>
          <w:sz w:val="24"/>
          <w:szCs w:val="24"/>
          <w:lang w:val="ro-RO"/>
        </w:rPr>
        <w:t xml:space="preserve">e)  Planșe reprezentând limitele amplasamentului proiectului, inclusiv orice suprafață de teren       </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color w:val="000000"/>
          <w:sz w:val="24"/>
          <w:szCs w:val="24"/>
          <w:lang w:val="ro-RO"/>
        </w:rPr>
        <w:t xml:space="preserve">     solicitată pentru a fi folosită temporar (planuri de situație și amplasamente);</w:t>
      </w:r>
    </w:p>
    <w:p w:rsidR="002253B7" w:rsidRPr="004C6505" w:rsidRDefault="002253B7">
      <w:pPr>
        <w:pStyle w:val="ListParagraph"/>
        <w:rPr>
          <w:rFonts w:asciiTheme="minorHAnsi" w:hAnsiTheme="minorHAnsi" w:cstheme="minorHAnsi"/>
          <w:color w:val="000000"/>
          <w:sz w:val="24"/>
          <w:szCs w:val="24"/>
          <w:lang w:val="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color w:val="000000"/>
          <w:sz w:val="24"/>
          <w:szCs w:val="24"/>
          <w:lang w:val="ro-RO"/>
        </w:rPr>
        <w:t>Limitele acestui proiect sunt evidențiate în planul de situație:</w:t>
      </w:r>
    </w:p>
    <w:p w:rsidR="002253B7" w:rsidRPr="004C6505" w:rsidRDefault="00DE0606">
      <w:pPr>
        <w:pStyle w:val="ListParagraph"/>
        <w:numPr>
          <w:ilvl w:val="0"/>
          <w:numId w:val="14"/>
        </w:numPr>
        <w:rPr>
          <w:rFonts w:asciiTheme="minorHAnsi" w:hAnsiTheme="minorHAnsi" w:cstheme="minorHAnsi"/>
        </w:rPr>
      </w:pPr>
      <w:r>
        <w:rPr>
          <w:rFonts w:asciiTheme="minorHAnsi" w:hAnsiTheme="minorHAnsi" w:cstheme="minorHAnsi"/>
          <w:color w:val="000000"/>
          <w:sz w:val="24"/>
          <w:szCs w:val="24"/>
          <w:lang w:val="ro-RO"/>
        </w:rPr>
        <w:t>A0I</w:t>
      </w:r>
      <w:r w:rsidR="00461E6E" w:rsidRPr="004C6505">
        <w:rPr>
          <w:rFonts w:asciiTheme="minorHAnsi" w:hAnsiTheme="minorHAnsi" w:cstheme="minorHAnsi"/>
          <w:color w:val="000000"/>
          <w:sz w:val="24"/>
          <w:szCs w:val="24"/>
          <w:lang w:val="ro-RO"/>
        </w:rPr>
        <w:t xml:space="preserve"> Plan de incadrare in zona</w:t>
      </w:r>
    </w:p>
    <w:p w:rsidR="002253B7" w:rsidRPr="004C6505" w:rsidRDefault="00DE0606">
      <w:pPr>
        <w:pStyle w:val="ListParagraph"/>
        <w:numPr>
          <w:ilvl w:val="0"/>
          <w:numId w:val="14"/>
        </w:numPr>
        <w:rPr>
          <w:rFonts w:asciiTheme="minorHAnsi" w:hAnsiTheme="minorHAnsi" w:cstheme="minorHAnsi"/>
        </w:rPr>
      </w:pPr>
      <w:r>
        <w:rPr>
          <w:rFonts w:asciiTheme="minorHAnsi" w:hAnsiTheme="minorHAnsi" w:cstheme="minorHAnsi"/>
          <w:color w:val="000000"/>
          <w:sz w:val="24"/>
          <w:szCs w:val="24"/>
          <w:lang w:val="ro-RO"/>
        </w:rPr>
        <w:t>A0S</w:t>
      </w:r>
      <w:r w:rsidR="00461E6E" w:rsidRPr="004C6505">
        <w:rPr>
          <w:rFonts w:asciiTheme="minorHAnsi" w:hAnsiTheme="minorHAnsi" w:cstheme="minorHAnsi"/>
          <w:color w:val="000000"/>
          <w:sz w:val="24"/>
          <w:szCs w:val="24"/>
          <w:lang w:val="ro-RO"/>
        </w:rPr>
        <w:t xml:space="preserve"> Plan de situatie</w:t>
      </w:r>
    </w:p>
    <w:p w:rsidR="002253B7" w:rsidRPr="004C6505" w:rsidRDefault="002253B7">
      <w:pPr>
        <w:pStyle w:val="ListParagraph"/>
        <w:rPr>
          <w:rFonts w:asciiTheme="minorHAnsi" w:hAnsiTheme="minorHAnsi" w:cstheme="minorHAnsi"/>
          <w:sz w:val="24"/>
          <w:szCs w:val="24"/>
          <w:lang w:val="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sz w:val="24"/>
          <w:szCs w:val="24"/>
          <w:lang w:val="ro-RO"/>
        </w:rPr>
        <w:t>f)  O descriere a caracteristicilor fizice ale întregului proiect, formele fizice ale proiectului</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sz w:val="24"/>
          <w:szCs w:val="24"/>
          <w:lang w:val="ro-RO"/>
        </w:rPr>
        <w:t xml:space="preserve">     (planuri, clădiri, alte structuri, materiale de construcție și altele).</w:t>
      </w:r>
    </w:p>
    <w:p w:rsidR="002253B7" w:rsidRPr="004C6505" w:rsidRDefault="002253B7">
      <w:pPr>
        <w:pStyle w:val="ListParagraph"/>
        <w:rPr>
          <w:rFonts w:asciiTheme="minorHAnsi" w:hAnsiTheme="minorHAnsi" w:cstheme="minorHAnsi"/>
          <w:i/>
          <w:iCs/>
          <w:color w:val="000000"/>
          <w:sz w:val="24"/>
          <w:szCs w:val="24"/>
          <w:lang w:val="ro-RO"/>
        </w:rPr>
      </w:pPr>
    </w:p>
    <w:p w:rsidR="002253B7" w:rsidRPr="004C6505" w:rsidRDefault="00006C42">
      <w:pPr>
        <w:pStyle w:val="Standard"/>
        <w:widowControl w:val="0"/>
        <w:tabs>
          <w:tab w:val="left" w:pos="367"/>
        </w:tabs>
        <w:spacing w:line="276" w:lineRule="auto"/>
        <w:ind w:right="308"/>
        <w:jc w:val="both"/>
        <w:rPr>
          <w:rFonts w:asciiTheme="minorHAnsi" w:hAnsiTheme="minorHAnsi" w:cstheme="minorHAnsi"/>
        </w:rPr>
      </w:pPr>
      <w:r w:rsidRPr="00006C42">
        <w:rPr>
          <w:rFonts w:asciiTheme="minorHAnsi" w:eastAsia="Calibri" w:hAnsiTheme="minorHAnsi" w:cstheme="minorHAnsi"/>
          <w:color w:val="000000"/>
          <w:sz w:val="24"/>
          <w:szCs w:val="24"/>
          <w:lang w:val="ro-RO"/>
        </w:rPr>
        <w:t>Terenul este amplasat in intravilan intravilan Cracaul Negru, com. Cracaoani, jud. Neamt - Terenul de forma neregulata, are o suprafata de 5474 mp - rezultati din masuratori cadastrale - este in proprietatea privata a beneficiarului – ASANDEI VASILE - conform contractului de vanzare-cumparare anexat in copie</w:t>
      </w:r>
      <w:r>
        <w:rPr>
          <w:rFonts w:asciiTheme="minorHAnsi" w:eastAsia="Calibri" w:hAnsiTheme="minorHAnsi" w:cstheme="minorHAnsi"/>
          <w:color w:val="000000"/>
          <w:sz w:val="24"/>
          <w:szCs w:val="24"/>
          <w:lang w:val="ro-RO"/>
        </w:rPr>
        <w:t xml:space="preserve">, si este identificat cu </w:t>
      </w:r>
      <w:r w:rsidRPr="00006C42">
        <w:rPr>
          <w:rFonts w:asciiTheme="minorHAnsi" w:eastAsia="Calibri" w:hAnsiTheme="minorHAnsi" w:cstheme="minorHAnsi"/>
          <w:color w:val="000000"/>
          <w:sz w:val="24"/>
          <w:szCs w:val="24"/>
          <w:lang w:val="ro-RO"/>
        </w:rPr>
        <w:t>NC51942</w:t>
      </w:r>
      <w:r>
        <w:rPr>
          <w:rFonts w:asciiTheme="minorHAnsi" w:eastAsia="Calibri" w:hAnsiTheme="minorHAnsi" w:cstheme="minorHAnsi"/>
          <w:color w:val="000000"/>
          <w:sz w:val="24"/>
          <w:szCs w:val="24"/>
          <w:lang w:val="ro-RO"/>
        </w:rPr>
        <w:t>.</w:t>
      </w:r>
      <w:r w:rsidRPr="00006C42">
        <w:rPr>
          <w:rFonts w:asciiTheme="minorHAnsi" w:eastAsia="Calibri" w:hAnsiTheme="minorHAnsi" w:cstheme="minorHAnsi"/>
          <w:color w:val="000000"/>
          <w:sz w:val="24"/>
          <w:szCs w:val="24"/>
          <w:lang w:val="ro-RO"/>
        </w:rPr>
        <w:t xml:space="preserve"> Terenul nu prezinta declivitati. </w:t>
      </w:r>
      <w:r w:rsidR="00461E6E" w:rsidRPr="004C6505">
        <w:rPr>
          <w:rFonts w:asciiTheme="minorHAnsi" w:hAnsiTheme="minorHAnsi" w:cstheme="minorHAnsi"/>
          <w:color w:val="000000"/>
          <w:sz w:val="24"/>
          <w:szCs w:val="24"/>
          <w:lang w:val="ro-RO"/>
        </w:rPr>
        <w:t>Vecinătățile parcelei sunt:</w:t>
      </w:r>
    </w:p>
    <w:p w:rsidR="00006C42" w:rsidRPr="00006C42" w:rsidRDefault="00006C42" w:rsidP="00006C42">
      <w:pPr>
        <w:widowControl/>
        <w:suppressAutoHyphens w:val="0"/>
        <w:autoSpaceDN/>
        <w:spacing w:line="276" w:lineRule="auto"/>
        <w:ind w:left="1429"/>
        <w:jc w:val="both"/>
        <w:textAlignment w:val="auto"/>
        <w:rPr>
          <w:sz w:val="24"/>
          <w:szCs w:val="24"/>
          <w:lang w:val="ro-RO"/>
        </w:rPr>
      </w:pPr>
      <w:r w:rsidRPr="00006C42">
        <w:rPr>
          <w:sz w:val="24"/>
          <w:szCs w:val="24"/>
          <w:lang w:val="ro-RO"/>
        </w:rPr>
        <w:t>•</w:t>
      </w:r>
      <w:r w:rsidRPr="00006C42">
        <w:rPr>
          <w:sz w:val="24"/>
          <w:szCs w:val="24"/>
          <w:lang w:val="ro-RO"/>
        </w:rPr>
        <w:tab/>
        <w:t>nord -  Drum satesc</w:t>
      </w:r>
    </w:p>
    <w:p w:rsidR="00006C42" w:rsidRPr="00006C42" w:rsidRDefault="00006C42" w:rsidP="00006C42">
      <w:pPr>
        <w:widowControl/>
        <w:suppressAutoHyphens w:val="0"/>
        <w:autoSpaceDN/>
        <w:spacing w:line="276" w:lineRule="auto"/>
        <w:ind w:left="1429"/>
        <w:jc w:val="both"/>
        <w:textAlignment w:val="auto"/>
        <w:rPr>
          <w:sz w:val="24"/>
          <w:szCs w:val="24"/>
          <w:lang w:val="ro-RO"/>
        </w:rPr>
      </w:pPr>
      <w:r w:rsidRPr="00006C42">
        <w:rPr>
          <w:sz w:val="24"/>
          <w:szCs w:val="24"/>
          <w:lang w:val="ro-RO"/>
        </w:rPr>
        <w:t>•</w:t>
      </w:r>
      <w:r w:rsidRPr="00006C42">
        <w:rPr>
          <w:sz w:val="24"/>
          <w:szCs w:val="24"/>
          <w:lang w:val="ro-RO"/>
        </w:rPr>
        <w:tab/>
        <w:t>sud   - paraul Gardului</w:t>
      </w:r>
    </w:p>
    <w:p w:rsidR="00006C42" w:rsidRPr="00006C42" w:rsidRDefault="00006C42" w:rsidP="00006C42">
      <w:pPr>
        <w:widowControl/>
        <w:suppressAutoHyphens w:val="0"/>
        <w:autoSpaceDN/>
        <w:spacing w:line="276" w:lineRule="auto"/>
        <w:ind w:left="1429"/>
        <w:jc w:val="both"/>
        <w:textAlignment w:val="auto"/>
        <w:rPr>
          <w:sz w:val="24"/>
          <w:szCs w:val="24"/>
          <w:lang w:val="ro-RO"/>
        </w:rPr>
      </w:pPr>
      <w:r w:rsidRPr="00006C42">
        <w:rPr>
          <w:sz w:val="24"/>
          <w:szCs w:val="24"/>
          <w:lang w:val="ro-RO"/>
        </w:rPr>
        <w:t>•</w:t>
      </w:r>
      <w:r w:rsidRPr="00006C42">
        <w:rPr>
          <w:sz w:val="24"/>
          <w:szCs w:val="24"/>
          <w:lang w:val="ro-RO"/>
        </w:rPr>
        <w:tab/>
        <w:t>vest  - Lot 1</w:t>
      </w:r>
    </w:p>
    <w:p w:rsidR="00DE0606" w:rsidRPr="00D817A6" w:rsidRDefault="00006C42" w:rsidP="00006C42">
      <w:pPr>
        <w:widowControl/>
        <w:suppressAutoHyphens w:val="0"/>
        <w:autoSpaceDN/>
        <w:spacing w:line="276" w:lineRule="auto"/>
        <w:ind w:left="1429"/>
        <w:jc w:val="both"/>
        <w:textAlignment w:val="auto"/>
        <w:rPr>
          <w:sz w:val="24"/>
          <w:szCs w:val="24"/>
          <w:lang w:val="ro-RO"/>
        </w:rPr>
      </w:pPr>
      <w:r w:rsidRPr="00006C42">
        <w:rPr>
          <w:sz w:val="24"/>
          <w:szCs w:val="24"/>
          <w:lang w:val="ro-RO"/>
        </w:rPr>
        <w:t>•</w:t>
      </w:r>
      <w:r w:rsidRPr="00006C42">
        <w:rPr>
          <w:sz w:val="24"/>
          <w:szCs w:val="24"/>
          <w:lang w:val="ro-RO"/>
        </w:rPr>
        <w:tab/>
        <w:t>est    - Lot 3</w:t>
      </w:r>
    </w:p>
    <w:p w:rsidR="002253B7" w:rsidRPr="00DE0606" w:rsidRDefault="00461E6E">
      <w:pPr>
        <w:pStyle w:val="Standard"/>
        <w:spacing w:after="120" w:line="276" w:lineRule="auto"/>
        <w:jc w:val="both"/>
        <w:rPr>
          <w:rFonts w:asciiTheme="minorHAnsi" w:hAnsiTheme="minorHAnsi" w:cstheme="minorHAnsi"/>
        </w:rPr>
      </w:pPr>
      <w:r w:rsidRPr="006A3DA4">
        <w:rPr>
          <w:rFonts w:asciiTheme="minorHAnsi" w:hAnsiTheme="minorHAnsi" w:cstheme="minorHAnsi"/>
          <w:b/>
          <w:bCs/>
          <w:color w:val="000000"/>
          <w:sz w:val="24"/>
          <w:szCs w:val="24"/>
          <w:lang w:val="ro-RO"/>
        </w:rPr>
        <w:t xml:space="preserve">Accesul pe amplasament </w:t>
      </w:r>
      <w:r w:rsidR="006A3DA4" w:rsidRPr="006A3DA4">
        <w:rPr>
          <w:rFonts w:asciiTheme="minorHAnsi" w:hAnsiTheme="minorHAnsi" w:cstheme="minorHAnsi"/>
          <w:b/>
          <w:bCs/>
          <w:color w:val="000000"/>
          <w:sz w:val="24"/>
          <w:szCs w:val="24"/>
          <w:lang w:val="ro-RO"/>
        </w:rPr>
        <w:t>pe latura sud - vest, conform planului de situatie.</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color w:val="000000"/>
          <w:sz w:val="24"/>
          <w:szCs w:val="24"/>
          <w:lang w:val="ro-RO"/>
        </w:rPr>
        <w:t>Situația existentă:</w:t>
      </w:r>
    </w:p>
    <w:p w:rsidR="002253B7" w:rsidRPr="004C6505" w:rsidRDefault="00C41AA9">
      <w:pPr>
        <w:pStyle w:val="Standard"/>
        <w:spacing w:line="276" w:lineRule="auto"/>
        <w:rPr>
          <w:rFonts w:asciiTheme="minorHAnsi" w:hAnsiTheme="minorHAnsi" w:cstheme="minorHAnsi"/>
          <w:color w:val="000000"/>
          <w:sz w:val="24"/>
          <w:szCs w:val="24"/>
          <w:lang w:val="ro-RO"/>
        </w:rPr>
      </w:pPr>
      <w:r>
        <w:rPr>
          <w:rFonts w:ascii="Calibri" w:eastAsia="Calibri" w:hAnsi="Calibri" w:cs="F"/>
          <w:sz w:val="24"/>
          <w:szCs w:val="24"/>
          <w:lang w:val="ro-RO"/>
        </w:rPr>
        <w:t xml:space="preserve">Terenul nu are panta si prezinta </w:t>
      </w:r>
      <w:r w:rsidR="00006C42">
        <w:rPr>
          <w:rFonts w:ascii="Calibri" w:eastAsia="Calibri" w:hAnsi="Calibri" w:cs="F"/>
          <w:sz w:val="24"/>
          <w:szCs w:val="24"/>
          <w:lang w:val="ro-RO"/>
        </w:rPr>
        <w:t xml:space="preserve">o </w:t>
      </w:r>
      <w:r>
        <w:rPr>
          <w:rFonts w:ascii="Calibri" w:eastAsia="Calibri" w:hAnsi="Calibri" w:cs="F"/>
          <w:sz w:val="24"/>
          <w:szCs w:val="24"/>
          <w:lang w:val="ro-RO"/>
        </w:rPr>
        <w:t>constructi</w:t>
      </w:r>
      <w:r w:rsidR="00006C42">
        <w:rPr>
          <w:rFonts w:ascii="Calibri" w:eastAsia="Calibri" w:hAnsi="Calibri" w:cs="F"/>
          <w:sz w:val="24"/>
          <w:szCs w:val="24"/>
          <w:lang w:val="ro-RO"/>
        </w:rPr>
        <w:t>e</w:t>
      </w:r>
      <w:r>
        <w:rPr>
          <w:rFonts w:ascii="Calibri" w:eastAsia="Calibri" w:hAnsi="Calibri" w:cs="F"/>
          <w:sz w:val="24"/>
          <w:szCs w:val="24"/>
          <w:lang w:val="ro-RO"/>
        </w:rPr>
        <w:t xml:space="preserve"> existent</w:t>
      </w:r>
      <w:r w:rsidR="00006C42">
        <w:rPr>
          <w:rFonts w:ascii="Calibri" w:eastAsia="Calibri" w:hAnsi="Calibri" w:cs="F"/>
          <w:sz w:val="24"/>
          <w:szCs w:val="24"/>
          <w:lang w:val="ro-RO"/>
        </w:rPr>
        <w:t xml:space="preserve">a – C1 cu suprafata construira 66 mp </w:t>
      </w:r>
      <w:r w:rsidR="00006C42" w:rsidRPr="00EC77C4">
        <w:rPr>
          <w:rFonts w:ascii="Calibri" w:eastAsia="Calibri" w:hAnsi="Calibri" w:cs="F"/>
          <w:sz w:val="24"/>
          <w:szCs w:val="24"/>
          <w:lang w:val="ro-RO"/>
        </w:rPr>
        <w:t>si regim de inaltime Parter</w:t>
      </w:r>
      <w:r w:rsidRPr="00EC77C4">
        <w:rPr>
          <w:rFonts w:ascii="Calibri" w:eastAsia="Calibri" w:hAnsi="Calibri" w:cs="F"/>
          <w:sz w:val="24"/>
          <w:szCs w:val="24"/>
          <w:lang w:val="ro-RO"/>
        </w:rPr>
        <w:t>.</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b/>
          <w:bCs/>
          <w:color w:val="000000"/>
          <w:sz w:val="24"/>
          <w:szCs w:val="24"/>
          <w:lang w:val="ro-RO"/>
        </w:rPr>
        <w:t>Suprafețe:</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SUPRAFATA TEREN = 5474 mp.</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ARIA CONSTRUITA EXISTENTA =66 mp.</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ARIA CONSTRUITA DESFASURATA EXISTENTA =66 mp.</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ARIA CONSTRUITA PROPUSA = 86 mp.</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ARIA CONSTRUITA DESFASURATA PROPUSA = 86 mp.</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ARIA CONSTRUITA TOTALA = 152 mp.</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ARIA CONSTRUITA DESFASURATA TOTALA = 152 mp.</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POT= 2.78 %</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CUT= 0.03</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 xml:space="preserve">REGIM DE INALTIME LOCUINTA - PARTER </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H MAX DE LA CTN 7.51m.</w:t>
      </w:r>
    </w:p>
    <w:p w:rsidR="00EC77C4" w:rsidRPr="00EC77C4" w:rsidRDefault="00EC77C4" w:rsidP="00EC77C4">
      <w:pPr>
        <w:rPr>
          <w:rFonts w:asciiTheme="minorHAnsi" w:eastAsia="Times New Roman" w:hAnsiTheme="minorHAnsi" w:cstheme="minorHAnsi"/>
          <w:color w:val="000000"/>
          <w:sz w:val="24"/>
          <w:szCs w:val="24"/>
          <w:lang w:val="ro-RO"/>
        </w:rPr>
      </w:pPr>
      <w:r w:rsidRPr="00EC77C4">
        <w:rPr>
          <w:rFonts w:asciiTheme="minorHAnsi" w:eastAsia="Times New Roman" w:hAnsiTheme="minorHAnsi" w:cstheme="minorHAnsi"/>
          <w:color w:val="000000"/>
          <w:sz w:val="24"/>
          <w:szCs w:val="24"/>
          <w:lang w:val="ro-RO"/>
        </w:rPr>
        <w:t>H STREASINA DE LA CTN 2.46 m.</w:t>
      </w:r>
    </w:p>
    <w:p w:rsidR="00EC77C4" w:rsidRPr="00EC77C4" w:rsidRDefault="00EC77C4" w:rsidP="00EC77C4">
      <w:pPr>
        <w:rPr>
          <w:rFonts w:asciiTheme="minorHAnsi" w:eastAsia="Times New Roman" w:hAnsiTheme="minorHAnsi" w:cstheme="minorHAnsi"/>
          <w:color w:val="000000"/>
          <w:sz w:val="24"/>
          <w:szCs w:val="24"/>
          <w:lang w:val="ro-RO"/>
        </w:rPr>
      </w:pPr>
    </w:p>
    <w:p w:rsidR="00EC77C4" w:rsidRPr="00EC77C4" w:rsidRDefault="00EC77C4" w:rsidP="00EC77C4">
      <w:pPr>
        <w:rPr>
          <w:rFonts w:asciiTheme="minorHAnsi" w:eastAsia="Times New Roman" w:hAnsiTheme="minorHAnsi" w:cstheme="minorHAnsi"/>
          <w:color w:val="000000"/>
          <w:sz w:val="24"/>
          <w:szCs w:val="24"/>
          <w:lang w:val="ro-RO"/>
        </w:rPr>
      </w:pPr>
    </w:p>
    <w:p w:rsidR="00EC77C4" w:rsidRPr="00EC77C4" w:rsidRDefault="00EC77C4" w:rsidP="00EC77C4">
      <w:pPr>
        <w:rPr>
          <w:rFonts w:asciiTheme="minorHAnsi" w:eastAsia="Times New Roman" w:hAnsiTheme="minorHAnsi" w:cstheme="minorHAnsi"/>
          <w:b/>
          <w:color w:val="000000"/>
          <w:sz w:val="24"/>
          <w:szCs w:val="24"/>
          <w:lang w:val="ro-RO"/>
        </w:rPr>
      </w:pPr>
      <w:r w:rsidRPr="00EC77C4">
        <w:rPr>
          <w:rFonts w:asciiTheme="minorHAnsi" w:eastAsia="Times New Roman" w:hAnsiTheme="minorHAnsi" w:cstheme="minorHAnsi"/>
          <w:b/>
          <w:color w:val="000000"/>
          <w:sz w:val="24"/>
          <w:szCs w:val="24"/>
          <w:lang w:val="ro-RO"/>
        </w:rPr>
        <w:t>GRAD DE REZISTENTA LA FOC III</w:t>
      </w:r>
    </w:p>
    <w:p w:rsidR="00EC77C4" w:rsidRPr="00EC77C4" w:rsidRDefault="00EC77C4" w:rsidP="00EC77C4">
      <w:pPr>
        <w:rPr>
          <w:rFonts w:asciiTheme="minorHAnsi" w:eastAsia="Times New Roman" w:hAnsiTheme="minorHAnsi" w:cstheme="minorHAnsi"/>
          <w:b/>
          <w:color w:val="000000"/>
          <w:sz w:val="24"/>
          <w:szCs w:val="24"/>
          <w:lang w:val="ro-RO"/>
        </w:rPr>
      </w:pPr>
      <w:r w:rsidRPr="00EC77C4">
        <w:rPr>
          <w:rFonts w:asciiTheme="minorHAnsi" w:eastAsia="Times New Roman" w:hAnsiTheme="minorHAnsi" w:cstheme="minorHAnsi"/>
          <w:b/>
          <w:color w:val="000000"/>
          <w:sz w:val="24"/>
          <w:szCs w:val="24"/>
          <w:lang w:val="ro-RO"/>
        </w:rPr>
        <w:t>CATEGORIA DE IMPORTANTA D - REDUSA</w:t>
      </w:r>
    </w:p>
    <w:p w:rsidR="00C41AA9" w:rsidRDefault="00EC77C4" w:rsidP="00EC77C4">
      <w:pPr>
        <w:rPr>
          <w:rFonts w:asciiTheme="minorHAnsi" w:eastAsia="Times New Roman" w:hAnsiTheme="minorHAnsi" w:cstheme="minorHAnsi"/>
          <w:b/>
          <w:color w:val="000000"/>
          <w:sz w:val="24"/>
          <w:szCs w:val="24"/>
          <w:lang w:val="ro-RO"/>
        </w:rPr>
      </w:pPr>
      <w:r w:rsidRPr="00EC77C4">
        <w:rPr>
          <w:rFonts w:asciiTheme="minorHAnsi" w:eastAsia="Times New Roman" w:hAnsiTheme="minorHAnsi" w:cstheme="minorHAnsi"/>
          <w:b/>
          <w:color w:val="000000"/>
          <w:sz w:val="24"/>
          <w:szCs w:val="24"/>
          <w:lang w:val="ro-RO"/>
        </w:rPr>
        <w:t>CLASA DE IMPORTANTA IV</w:t>
      </w:r>
    </w:p>
    <w:p w:rsidR="00EC77C4" w:rsidRPr="00EC77C4" w:rsidRDefault="00EC77C4" w:rsidP="00EC77C4">
      <w:pPr>
        <w:rPr>
          <w:rFonts w:asciiTheme="minorHAnsi" w:hAnsiTheme="minorHAnsi" w:cstheme="minorHAnsi"/>
          <w:b/>
          <w:color w:val="000000"/>
          <w:sz w:val="24"/>
          <w:szCs w:val="24"/>
          <w:lang w:val="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color w:val="000000"/>
          <w:sz w:val="24"/>
          <w:szCs w:val="24"/>
          <w:lang w:val="ro-RO"/>
        </w:rPr>
        <w:t>Funcţiunea:</w:t>
      </w:r>
      <w:r w:rsidR="003A4DAE">
        <w:rPr>
          <w:rFonts w:asciiTheme="minorHAnsi" w:hAnsiTheme="minorHAnsi" w:cstheme="minorHAnsi"/>
          <w:color w:val="000000"/>
          <w:sz w:val="24"/>
          <w:szCs w:val="24"/>
          <w:lang w:val="ro-RO"/>
        </w:rPr>
        <w:t xml:space="preserve"> </w:t>
      </w:r>
      <w:r w:rsidR="00EC77C4">
        <w:rPr>
          <w:rFonts w:asciiTheme="minorHAnsi" w:hAnsiTheme="minorHAnsi" w:cstheme="minorHAnsi"/>
          <w:color w:val="000000"/>
          <w:sz w:val="24"/>
          <w:szCs w:val="24"/>
          <w:lang w:val="ro-RO"/>
        </w:rPr>
        <w:t>locuinta individuala</w:t>
      </w:r>
      <w:r w:rsidR="00C41AA9">
        <w:rPr>
          <w:rFonts w:asciiTheme="minorHAnsi" w:hAnsiTheme="minorHAnsi" w:cstheme="minorHAnsi"/>
          <w:color w:val="000000"/>
          <w:sz w:val="24"/>
          <w:szCs w:val="24"/>
          <w:lang w:val="ro-RO"/>
        </w:rPr>
        <w:t>.</w:t>
      </w:r>
    </w:p>
    <w:p w:rsidR="002253B7" w:rsidRPr="004C6505" w:rsidRDefault="007541D0">
      <w:pPr>
        <w:pStyle w:val="ListParagraph"/>
        <w:ind w:left="0"/>
        <w:rPr>
          <w:rFonts w:asciiTheme="minorHAnsi" w:hAnsiTheme="minorHAnsi" w:cstheme="minorHAnsi"/>
        </w:rPr>
      </w:pPr>
      <w:r>
        <w:rPr>
          <w:rFonts w:asciiTheme="minorHAnsi" w:hAnsiTheme="minorHAnsi" w:cstheme="minorHAnsi"/>
          <w:color w:val="000000"/>
          <w:sz w:val="24"/>
          <w:szCs w:val="24"/>
          <w:lang w:val="ro-RO"/>
        </w:rPr>
        <w:t>Terenul are forma neregulata.</w:t>
      </w:r>
    </w:p>
    <w:p w:rsidR="002253B7" w:rsidRPr="00E41780" w:rsidRDefault="002253B7" w:rsidP="00E41780">
      <w:pPr>
        <w:tabs>
          <w:tab w:val="left" w:pos="470"/>
        </w:tabs>
        <w:spacing w:line="276" w:lineRule="auto"/>
        <w:ind w:right="-4"/>
        <w:jc w:val="both"/>
        <w:rPr>
          <w:rFonts w:asciiTheme="minorHAnsi" w:hAnsiTheme="minorHAnsi" w:cstheme="minorHAnsi"/>
          <w:color w:val="000000"/>
          <w:sz w:val="24"/>
          <w:szCs w:val="24"/>
          <w:lang w:val="ro-RO"/>
        </w:rPr>
      </w:pPr>
    </w:p>
    <w:p w:rsidR="00E5663A" w:rsidRPr="00EC77C4" w:rsidRDefault="00EC77C4" w:rsidP="00E5663A">
      <w:pPr>
        <w:pStyle w:val="Standard"/>
        <w:widowControl w:val="0"/>
        <w:tabs>
          <w:tab w:val="left" w:pos="370"/>
        </w:tabs>
        <w:spacing w:line="276" w:lineRule="auto"/>
        <w:ind w:right="-4"/>
        <w:jc w:val="both"/>
        <w:rPr>
          <w:rFonts w:asciiTheme="minorHAnsi" w:hAnsiTheme="minorHAnsi" w:cstheme="minorHAnsi"/>
          <w:bCs/>
          <w:color w:val="000000"/>
          <w:sz w:val="24"/>
          <w:szCs w:val="24"/>
          <w:lang w:val="ro-RO"/>
        </w:rPr>
      </w:pPr>
      <w:r w:rsidRPr="00EC77C4">
        <w:rPr>
          <w:rFonts w:asciiTheme="minorHAnsi" w:hAnsiTheme="minorHAnsi" w:cstheme="minorHAnsi"/>
          <w:bCs/>
          <w:color w:val="000000"/>
          <w:sz w:val="24"/>
          <w:szCs w:val="24"/>
          <w:lang w:val="ro-RO"/>
        </w:rPr>
        <w:t>Beneficiarul  doreste realizarea unei locuinte parter. Constructia proiectata se afla in conformitate cu tema si comanda beneficiarului, cu Certificatul de urbanism, precum  si   cu necesitatile de locuire si de reprezentare.</w:t>
      </w:r>
    </w:p>
    <w:p w:rsidR="00EC77C4" w:rsidRDefault="00EC77C4" w:rsidP="00E5663A">
      <w:pPr>
        <w:pStyle w:val="Standard"/>
        <w:widowControl w:val="0"/>
        <w:tabs>
          <w:tab w:val="left" w:pos="370"/>
        </w:tabs>
        <w:spacing w:line="276" w:lineRule="auto"/>
        <w:ind w:right="-4"/>
        <w:jc w:val="both"/>
        <w:rPr>
          <w:rFonts w:asciiTheme="minorHAnsi" w:hAnsiTheme="minorHAnsi" w:cstheme="minorHAnsi"/>
          <w:b/>
          <w:bCs/>
          <w:color w:val="000000"/>
          <w:sz w:val="24"/>
          <w:szCs w:val="24"/>
          <w:lang w:val="ro-RO"/>
        </w:rPr>
      </w:pPr>
    </w:p>
    <w:p w:rsidR="00E5663A" w:rsidRPr="00E5663A" w:rsidRDefault="00E5663A" w:rsidP="00E5663A">
      <w:pPr>
        <w:pStyle w:val="Standard"/>
        <w:tabs>
          <w:tab w:val="left" w:pos="370"/>
        </w:tabs>
        <w:spacing w:line="276" w:lineRule="auto"/>
        <w:ind w:right="-4"/>
        <w:jc w:val="both"/>
        <w:rPr>
          <w:rFonts w:asciiTheme="minorHAnsi" w:hAnsiTheme="minorHAnsi" w:cstheme="minorHAnsi"/>
          <w:bCs/>
          <w:color w:val="000000"/>
          <w:sz w:val="24"/>
          <w:szCs w:val="24"/>
          <w:lang w:val="ro-RO"/>
        </w:rPr>
      </w:pPr>
      <w:r w:rsidRPr="00E5663A">
        <w:rPr>
          <w:rFonts w:asciiTheme="minorHAnsi" w:hAnsiTheme="minorHAnsi" w:cstheme="minorHAnsi"/>
          <w:bCs/>
          <w:color w:val="000000"/>
          <w:sz w:val="24"/>
          <w:szCs w:val="24"/>
          <w:lang w:val="ro-RO"/>
        </w:rPr>
        <w:t>PARTER ±0.00m</w:t>
      </w:r>
    </w:p>
    <w:p w:rsidR="00EC77C4" w:rsidRPr="00EC77C4" w:rsidRDefault="00EC77C4" w:rsidP="00EC77C4">
      <w:pPr>
        <w:pStyle w:val="Standard"/>
        <w:tabs>
          <w:tab w:val="left" w:pos="370"/>
        </w:tabs>
        <w:spacing w:line="276" w:lineRule="auto"/>
        <w:ind w:right="-4"/>
        <w:jc w:val="both"/>
        <w:rPr>
          <w:rFonts w:asciiTheme="minorHAnsi" w:hAnsiTheme="minorHAnsi" w:cstheme="minorHAnsi"/>
          <w:bCs/>
          <w:color w:val="000000"/>
          <w:sz w:val="24"/>
          <w:szCs w:val="24"/>
          <w:lang w:val="ro-RO"/>
        </w:rPr>
      </w:pPr>
      <w:r w:rsidRPr="00EC77C4">
        <w:rPr>
          <w:rFonts w:asciiTheme="minorHAnsi" w:hAnsiTheme="minorHAnsi" w:cstheme="minorHAnsi"/>
          <w:bCs/>
          <w:color w:val="000000"/>
          <w:sz w:val="24"/>
          <w:szCs w:val="24"/>
          <w:lang w:val="ro-RO"/>
        </w:rPr>
        <w:t xml:space="preserve">Se compune din: zona de zi si o zona de noapte. Accesul in locuinta se realizeaza printr-o terasa acoperita, din care se realizeaza intrarea in locuinta. </w:t>
      </w:r>
    </w:p>
    <w:p w:rsidR="00EC77C4" w:rsidRPr="00EC77C4" w:rsidRDefault="00EC77C4" w:rsidP="00EC77C4">
      <w:pPr>
        <w:pStyle w:val="Standard"/>
        <w:tabs>
          <w:tab w:val="left" w:pos="370"/>
        </w:tabs>
        <w:spacing w:line="276" w:lineRule="auto"/>
        <w:ind w:right="-4"/>
        <w:jc w:val="both"/>
        <w:rPr>
          <w:rFonts w:asciiTheme="minorHAnsi" w:hAnsiTheme="minorHAnsi" w:cstheme="minorHAnsi"/>
          <w:bCs/>
          <w:color w:val="000000"/>
          <w:sz w:val="24"/>
          <w:szCs w:val="24"/>
          <w:lang w:val="ro-RO"/>
        </w:rPr>
      </w:pPr>
      <w:r w:rsidRPr="00EC77C4">
        <w:rPr>
          <w:rFonts w:asciiTheme="minorHAnsi" w:hAnsiTheme="minorHAnsi" w:cstheme="minorHAnsi"/>
          <w:bCs/>
          <w:color w:val="000000"/>
          <w:sz w:val="24"/>
          <w:szCs w:val="24"/>
          <w:lang w:val="ro-RO"/>
        </w:rPr>
        <w:t>Zona de zi cuprinde o camera de zi cu bucataria deschise.</w:t>
      </w:r>
    </w:p>
    <w:p w:rsidR="00EC77C4" w:rsidRPr="00EC77C4" w:rsidRDefault="00EC77C4" w:rsidP="00EC77C4">
      <w:pPr>
        <w:pStyle w:val="Standard"/>
        <w:tabs>
          <w:tab w:val="left" w:pos="370"/>
        </w:tabs>
        <w:spacing w:line="276" w:lineRule="auto"/>
        <w:ind w:right="-4"/>
        <w:jc w:val="both"/>
        <w:rPr>
          <w:rFonts w:asciiTheme="minorHAnsi" w:hAnsiTheme="minorHAnsi" w:cstheme="minorHAnsi"/>
          <w:bCs/>
          <w:color w:val="000000"/>
          <w:sz w:val="24"/>
          <w:szCs w:val="24"/>
          <w:lang w:val="ro-RO"/>
        </w:rPr>
      </w:pPr>
      <w:r w:rsidRPr="00EC77C4">
        <w:rPr>
          <w:rFonts w:asciiTheme="minorHAnsi" w:hAnsiTheme="minorHAnsi" w:cstheme="minorHAnsi"/>
          <w:bCs/>
          <w:color w:val="000000"/>
          <w:sz w:val="24"/>
          <w:szCs w:val="24"/>
          <w:lang w:val="ro-RO"/>
        </w:rPr>
        <w:t>Zona de noapte cuprinde un dormitor si o baie.</w:t>
      </w:r>
    </w:p>
    <w:p w:rsidR="00EC77C4" w:rsidRPr="00EC77C4" w:rsidRDefault="00EC77C4" w:rsidP="00EC77C4">
      <w:pPr>
        <w:pStyle w:val="Standard"/>
        <w:tabs>
          <w:tab w:val="left" w:pos="370"/>
        </w:tabs>
        <w:spacing w:line="276" w:lineRule="auto"/>
        <w:ind w:right="-4"/>
        <w:jc w:val="both"/>
        <w:rPr>
          <w:rFonts w:asciiTheme="minorHAnsi" w:hAnsiTheme="minorHAnsi" w:cstheme="minorHAnsi"/>
          <w:bCs/>
          <w:color w:val="000000"/>
          <w:sz w:val="24"/>
          <w:szCs w:val="24"/>
          <w:lang w:val="ro-RO"/>
        </w:rPr>
      </w:pPr>
      <w:r w:rsidRPr="00EC77C4">
        <w:rPr>
          <w:rFonts w:asciiTheme="minorHAnsi" w:hAnsiTheme="minorHAnsi" w:cstheme="minorHAnsi"/>
          <w:bCs/>
          <w:color w:val="000000"/>
          <w:sz w:val="24"/>
          <w:szCs w:val="24"/>
          <w:lang w:val="ro-RO"/>
        </w:rPr>
        <w:t xml:space="preserve">Cota +-0.00m (placa de la parter) este amplasata cu 35 cm deasupra  cotei terenului amenajat -C.T.A., in zona accesului principal in locuinta. Toate spatiile, beneficiaza de iluminare si ventilatie naturala.  </w:t>
      </w:r>
    </w:p>
    <w:p w:rsidR="00E5663A" w:rsidRDefault="00EC77C4" w:rsidP="00EC77C4">
      <w:pPr>
        <w:pStyle w:val="Standard"/>
        <w:tabs>
          <w:tab w:val="left" w:pos="370"/>
        </w:tabs>
        <w:spacing w:line="276" w:lineRule="auto"/>
        <w:ind w:right="-4"/>
        <w:jc w:val="both"/>
        <w:rPr>
          <w:rFonts w:asciiTheme="minorHAnsi" w:hAnsiTheme="minorHAnsi" w:cstheme="minorHAnsi"/>
          <w:bCs/>
          <w:color w:val="000000"/>
          <w:sz w:val="24"/>
          <w:szCs w:val="24"/>
          <w:lang w:val="ro-RO"/>
        </w:rPr>
      </w:pPr>
      <w:r w:rsidRPr="00EC77C4">
        <w:rPr>
          <w:rFonts w:asciiTheme="minorHAnsi" w:hAnsiTheme="minorHAnsi" w:cstheme="minorHAnsi"/>
          <w:bCs/>
          <w:color w:val="000000"/>
          <w:sz w:val="24"/>
          <w:szCs w:val="24"/>
          <w:lang w:val="ro-RO"/>
        </w:rPr>
        <w:t>Structura de rezistenta  este  alcatuita din lemn cu montanti dulapi lemn si planseu din lemn peste parter. Fundatiile sunt  continue si izolate; detalii in memoriul tehnic de rezistenta. Peretii exteriori  sunt din lemn de 34 cm; peretii  interiori sunt din lemn 20 cm.</w:t>
      </w:r>
    </w:p>
    <w:p w:rsidR="00EC77C4" w:rsidRDefault="00EC77C4" w:rsidP="00EC77C4">
      <w:pPr>
        <w:pStyle w:val="Standard"/>
        <w:tabs>
          <w:tab w:val="left" w:pos="370"/>
        </w:tabs>
        <w:spacing w:line="276" w:lineRule="auto"/>
        <w:ind w:right="-4"/>
        <w:jc w:val="both"/>
        <w:rPr>
          <w:rFonts w:asciiTheme="minorHAnsi" w:hAnsiTheme="minorHAnsi" w:cstheme="minorHAnsi"/>
          <w:bCs/>
          <w:color w:val="000000"/>
          <w:sz w:val="24"/>
          <w:szCs w:val="24"/>
          <w:lang w:val="ro-RO"/>
        </w:rPr>
      </w:pPr>
    </w:p>
    <w:p w:rsidR="002253B7" w:rsidRPr="004C6505" w:rsidRDefault="00461E6E">
      <w:pPr>
        <w:pStyle w:val="ListParagraph"/>
        <w:widowControl w:val="0"/>
        <w:numPr>
          <w:ilvl w:val="0"/>
          <w:numId w:val="35"/>
        </w:numPr>
        <w:tabs>
          <w:tab w:val="left" w:pos="1090"/>
        </w:tabs>
        <w:spacing w:line="276" w:lineRule="auto"/>
        <w:jc w:val="both"/>
        <w:rPr>
          <w:rFonts w:asciiTheme="minorHAnsi" w:hAnsiTheme="minorHAnsi" w:cstheme="minorHAnsi"/>
        </w:rPr>
      </w:pPr>
      <w:r w:rsidRPr="004C6505">
        <w:rPr>
          <w:rFonts w:asciiTheme="minorHAnsi" w:hAnsiTheme="minorHAnsi" w:cstheme="minorHAnsi"/>
          <w:b/>
          <w:color w:val="000000"/>
          <w:sz w:val="24"/>
          <w:szCs w:val="24"/>
          <w:u w:val="single"/>
          <w:lang w:val="ro-RO"/>
        </w:rPr>
        <w:t>Sistem constructiv</w:t>
      </w:r>
    </w:p>
    <w:p w:rsidR="00EC77C4" w:rsidRPr="00EC77C4" w:rsidRDefault="00EC77C4" w:rsidP="00EC77C4">
      <w:pPr>
        <w:pStyle w:val="ListParagraph"/>
        <w:tabs>
          <w:tab w:val="left" w:pos="370"/>
        </w:tabs>
        <w:spacing w:line="276" w:lineRule="auto"/>
        <w:ind w:left="0" w:right="-4"/>
        <w:jc w:val="both"/>
        <w:rPr>
          <w:rFonts w:asciiTheme="minorHAnsi" w:hAnsiTheme="minorHAnsi" w:cstheme="minorHAnsi"/>
          <w:color w:val="000000"/>
          <w:sz w:val="24"/>
          <w:szCs w:val="24"/>
          <w:lang w:val="ro-RO"/>
        </w:rPr>
      </w:pPr>
      <w:r w:rsidRPr="00EC77C4">
        <w:rPr>
          <w:rFonts w:asciiTheme="minorHAnsi" w:hAnsiTheme="minorHAnsi" w:cstheme="minorHAnsi"/>
          <w:color w:val="000000"/>
          <w:sz w:val="24"/>
          <w:szCs w:val="24"/>
          <w:lang w:val="ro-RO"/>
        </w:rPr>
        <w:t xml:space="preserve">Fundatiile sunt continue si izolate, alcatuite din talpi din beton armat. Detalii in proiectul  de rezistenta.  </w:t>
      </w:r>
    </w:p>
    <w:p w:rsidR="00EC77C4" w:rsidRPr="00EC77C4" w:rsidRDefault="00EC77C4" w:rsidP="00EC77C4">
      <w:pPr>
        <w:pStyle w:val="ListParagraph"/>
        <w:tabs>
          <w:tab w:val="left" w:pos="370"/>
        </w:tabs>
        <w:spacing w:line="276" w:lineRule="auto"/>
        <w:ind w:left="0" w:right="-4"/>
        <w:jc w:val="both"/>
        <w:rPr>
          <w:rFonts w:asciiTheme="minorHAnsi" w:hAnsiTheme="minorHAnsi" w:cstheme="minorHAnsi"/>
          <w:color w:val="000000"/>
          <w:sz w:val="24"/>
          <w:szCs w:val="24"/>
          <w:lang w:val="ro-RO"/>
        </w:rPr>
      </w:pPr>
      <w:r w:rsidRPr="00EC77C4">
        <w:rPr>
          <w:rFonts w:asciiTheme="minorHAnsi" w:hAnsiTheme="minorHAnsi" w:cstheme="minorHAnsi"/>
          <w:color w:val="000000"/>
          <w:sz w:val="24"/>
          <w:szCs w:val="24"/>
          <w:lang w:val="ro-RO"/>
        </w:rPr>
        <w:t>Suprastructura este compusa din lemn cu montanti dulapi lemn si planseu peste parter din lemn .</w:t>
      </w:r>
    </w:p>
    <w:p w:rsidR="00EC77C4" w:rsidRDefault="00EC77C4" w:rsidP="00EC77C4">
      <w:pPr>
        <w:pStyle w:val="ListParagraph"/>
        <w:tabs>
          <w:tab w:val="left" w:pos="370"/>
        </w:tabs>
        <w:spacing w:line="276" w:lineRule="auto"/>
        <w:ind w:left="0" w:right="-4"/>
        <w:jc w:val="both"/>
        <w:rPr>
          <w:rFonts w:asciiTheme="minorHAnsi" w:hAnsiTheme="minorHAnsi" w:cstheme="minorHAnsi"/>
          <w:color w:val="000000"/>
          <w:sz w:val="24"/>
          <w:szCs w:val="24"/>
          <w:lang w:val="ro-RO"/>
        </w:rPr>
      </w:pPr>
      <w:r w:rsidRPr="00EC77C4">
        <w:rPr>
          <w:rFonts w:asciiTheme="minorHAnsi" w:hAnsiTheme="minorHAnsi" w:cstheme="minorHAnsi"/>
          <w:color w:val="000000"/>
          <w:sz w:val="24"/>
          <w:szCs w:val="24"/>
          <w:lang w:val="ro-RO"/>
        </w:rPr>
        <w:t xml:space="preserve">Sarpanta se confectioneaza din cherestea de rasinoase ecarisate. Grinzile de lemn se fixeaza cu agrafe 6mm de grinzile din lemn. </w:t>
      </w:r>
    </w:p>
    <w:p w:rsidR="00E5663A" w:rsidRDefault="00EC77C4" w:rsidP="00EC77C4">
      <w:pPr>
        <w:pStyle w:val="ListParagraph"/>
        <w:widowControl w:val="0"/>
        <w:tabs>
          <w:tab w:val="left" w:pos="370"/>
        </w:tabs>
        <w:spacing w:line="276" w:lineRule="auto"/>
        <w:ind w:left="0" w:right="-4"/>
        <w:jc w:val="both"/>
        <w:rPr>
          <w:rFonts w:asciiTheme="minorHAnsi" w:hAnsiTheme="minorHAnsi" w:cstheme="minorHAnsi"/>
          <w:color w:val="000000"/>
          <w:sz w:val="24"/>
          <w:szCs w:val="24"/>
          <w:lang w:val="ro-RO"/>
        </w:rPr>
      </w:pPr>
      <w:r w:rsidRPr="00EC77C4">
        <w:rPr>
          <w:rFonts w:asciiTheme="minorHAnsi" w:hAnsiTheme="minorHAnsi" w:cstheme="minorHAnsi"/>
          <w:color w:val="000000"/>
          <w:sz w:val="24"/>
          <w:szCs w:val="24"/>
          <w:lang w:val="ro-RO"/>
        </w:rPr>
        <w:t>Invelitoare din tabla tip tigla.</w:t>
      </w:r>
    </w:p>
    <w:p w:rsidR="00EC77C4" w:rsidRDefault="00EC77C4" w:rsidP="00EC77C4">
      <w:pPr>
        <w:pStyle w:val="ListParagraph"/>
        <w:widowControl w:val="0"/>
        <w:tabs>
          <w:tab w:val="left" w:pos="370"/>
        </w:tabs>
        <w:spacing w:line="276" w:lineRule="auto"/>
        <w:ind w:left="0" w:right="-4"/>
        <w:jc w:val="both"/>
        <w:rPr>
          <w:rFonts w:asciiTheme="minorHAnsi" w:hAnsiTheme="minorHAnsi" w:cstheme="minorHAnsi"/>
          <w:color w:val="000000"/>
          <w:sz w:val="24"/>
          <w:szCs w:val="24"/>
          <w:lang w:val="ro-RO"/>
        </w:rPr>
      </w:pPr>
    </w:p>
    <w:p w:rsidR="002253B7" w:rsidRPr="004C6505" w:rsidRDefault="00461E6E">
      <w:pPr>
        <w:pStyle w:val="ListParagraph"/>
        <w:widowControl w:val="0"/>
        <w:tabs>
          <w:tab w:val="left" w:pos="370"/>
        </w:tabs>
        <w:spacing w:line="276" w:lineRule="auto"/>
        <w:ind w:left="0" w:right="-4"/>
        <w:jc w:val="both"/>
        <w:rPr>
          <w:rFonts w:asciiTheme="minorHAnsi" w:hAnsiTheme="minorHAnsi" w:cstheme="minorHAnsi"/>
        </w:rPr>
      </w:pPr>
      <w:r w:rsidRPr="004C6505">
        <w:rPr>
          <w:rFonts w:asciiTheme="minorHAnsi" w:hAnsiTheme="minorHAnsi" w:cstheme="minorHAnsi"/>
          <w:color w:val="000000"/>
          <w:sz w:val="24"/>
          <w:szCs w:val="24"/>
          <w:lang w:val="ro-RO"/>
        </w:rPr>
        <w:t>Înălțimea de nivel curent este</w:t>
      </w:r>
      <w:r w:rsidR="000232BC">
        <w:rPr>
          <w:rFonts w:asciiTheme="minorHAnsi" w:hAnsiTheme="minorHAnsi" w:cstheme="minorHAnsi"/>
          <w:color w:val="000000"/>
          <w:sz w:val="24"/>
          <w:szCs w:val="24"/>
          <w:lang w:val="ro-RO"/>
        </w:rPr>
        <w:t>:</w:t>
      </w:r>
    </w:p>
    <w:p w:rsidR="002253B7" w:rsidRPr="00E5663A" w:rsidRDefault="00EC77C4">
      <w:pPr>
        <w:pStyle w:val="ListParagraph"/>
        <w:widowControl w:val="0"/>
        <w:numPr>
          <w:ilvl w:val="0"/>
          <w:numId w:val="16"/>
        </w:numPr>
        <w:tabs>
          <w:tab w:val="left" w:pos="1090"/>
        </w:tabs>
        <w:spacing w:line="276" w:lineRule="auto"/>
        <w:jc w:val="both"/>
        <w:rPr>
          <w:rFonts w:asciiTheme="minorHAnsi" w:hAnsiTheme="minorHAnsi" w:cstheme="minorHAnsi"/>
        </w:rPr>
      </w:pPr>
      <w:r>
        <w:rPr>
          <w:rFonts w:asciiTheme="minorHAnsi" w:hAnsiTheme="minorHAnsi" w:cstheme="minorHAnsi"/>
          <w:color w:val="000000"/>
          <w:sz w:val="24"/>
          <w:szCs w:val="24"/>
          <w:lang w:val="ro-RO"/>
        </w:rPr>
        <w:t>2</w:t>
      </w:r>
      <w:r w:rsidR="00E5663A" w:rsidRPr="00E5663A">
        <w:rPr>
          <w:rFonts w:asciiTheme="minorHAnsi" w:hAnsiTheme="minorHAnsi" w:cstheme="minorHAnsi"/>
          <w:color w:val="000000"/>
          <w:sz w:val="24"/>
          <w:szCs w:val="24"/>
          <w:lang w:val="ro-RO"/>
        </w:rPr>
        <w:t>.</w:t>
      </w:r>
      <w:r>
        <w:rPr>
          <w:rFonts w:asciiTheme="minorHAnsi" w:hAnsiTheme="minorHAnsi" w:cstheme="minorHAnsi"/>
          <w:color w:val="000000"/>
          <w:sz w:val="24"/>
          <w:szCs w:val="24"/>
          <w:lang w:val="ro-RO"/>
        </w:rPr>
        <w:t>6</w:t>
      </w:r>
      <w:r w:rsidR="000232BC" w:rsidRPr="00E5663A">
        <w:rPr>
          <w:rFonts w:asciiTheme="minorHAnsi" w:hAnsiTheme="minorHAnsi" w:cstheme="minorHAnsi"/>
          <w:color w:val="000000"/>
          <w:sz w:val="24"/>
          <w:szCs w:val="24"/>
          <w:lang w:val="ro-RO"/>
        </w:rPr>
        <w:t>0 m pentru nivelul parter;</w:t>
      </w:r>
    </w:p>
    <w:p w:rsidR="002253B7" w:rsidRPr="004C6505" w:rsidRDefault="00461E6E">
      <w:pPr>
        <w:pStyle w:val="ListParagraph"/>
        <w:widowControl w:val="0"/>
        <w:tabs>
          <w:tab w:val="left" w:pos="370"/>
        </w:tabs>
        <w:spacing w:line="276" w:lineRule="auto"/>
        <w:ind w:left="0" w:right="-4"/>
        <w:jc w:val="both"/>
        <w:rPr>
          <w:rFonts w:asciiTheme="minorHAnsi" w:hAnsiTheme="minorHAnsi" w:cstheme="minorHAnsi"/>
        </w:rPr>
      </w:pPr>
      <w:r w:rsidRPr="004C6505">
        <w:rPr>
          <w:rFonts w:asciiTheme="minorHAnsi" w:hAnsiTheme="minorHAnsi" w:cstheme="minorHAnsi"/>
          <w:color w:val="000000"/>
          <w:sz w:val="24"/>
          <w:szCs w:val="24"/>
          <w:lang w:val="ro-RO"/>
        </w:rPr>
        <w:t>Soluția constructiva este descrisa în memoriul de specialitate.</w:t>
      </w:r>
    </w:p>
    <w:p w:rsidR="002253B7" w:rsidRPr="004C6505" w:rsidRDefault="002253B7">
      <w:pPr>
        <w:pStyle w:val="ListParagraph"/>
        <w:widowControl w:val="0"/>
        <w:tabs>
          <w:tab w:val="left" w:pos="370"/>
        </w:tabs>
        <w:spacing w:line="276" w:lineRule="auto"/>
        <w:ind w:left="0" w:right="-4"/>
        <w:jc w:val="both"/>
        <w:rPr>
          <w:rFonts w:asciiTheme="minorHAnsi" w:hAnsiTheme="minorHAnsi" w:cstheme="minorHAnsi"/>
          <w:color w:val="000000"/>
          <w:sz w:val="24"/>
          <w:szCs w:val="24"/>
          <w:u w:val="single"/>
          <w:lang w:val="ro-RO"/>
        </w:rPr>
      </w:pPr>
    </w:p>
    <w:p w:rsidR="002253B7" w:rsidRPr="007541D0" w:rsidRDefault="00461E6E">
      <w:pPr>
        <w:pStyle w:val="ListParagraph"/>
        <w:widowControl w:val="0"/>
        <w:numPr>
          <w:ilvl w:val="0"/>
          <w:numId w:val="36"/>
        </w:numPr>
        <w:tabs>
          <w:tab w:val="left" w:pos="1090"/>
        </w:tabs>
        <w:spacing w:line="276" w:lineRule="auto"/>
        <w:jc w:val="both"/>
        <w:rPr>
          <w:rFonts w:asciiTheme="minorHAnsi" w:hAnsiTheme="minorHAnsi" w:cstheme="minorHAnsi"/>
        </w:rPr>
      </w:pPr>
      <w:r w:rsidRPr="007541D0">
        <w:rPr>
          <w:rFonts w:asciiTheme="minorHAnsi" w:hAnsiTheme="minorHAnsi" w:cstheme="minorHAnsi"/>
          <w:b/>
          <w:color w:val="000000"/>
          <w:sz w:val="24"/>
          <w:szCs w:val="24"/>
          <w:u w:val="single"/>
          <w:lang w:val="ro-RO"/>
        </w:rPr>
        <w:t>Circulații verticale și accese</w:t>
      </w:r>
    </w:p>
    <w:p w:rsidR="002253B7" w:rsidRPr="004C6505" w:rsidRDefault="000232BC" w:rsidP="00B071D4">
      <w:pPr>
        <w:pStyle w:val="ListParagraph"/>
        <w:widowControl w:val="0"/>
        <w:tabs>
          <w:tab w:val="left" w:pos="370"/>
        </w:tabs>
        <w:spacing w:line="276" w:lineRule="auto"/>
        <w:ind w:left="0" w:right="-4"/>
        <w:jc w:val="both"/>
        <w:rPr>
          <w:rFonts w:asciiTheme="minorHAnsi" w:hAnsiTheme="minorHAnsi" w:cstheme="minorHAnsi"/>
          <w:sz w:val="24"/>
          <w:szCs w:val="24"/>
          <w:lang w:val="ro-RO"/>
        </w:rPr>
      </w:pPr>
      <w:r>
        <w:rPr>
          <w:rFonts w:asciiTheme="minorHAnsi" w:hAnsiTheme="minorHAnsi" w:cstheme="minorHAnsi"/>
          <w:color w:val="000000"/>
          <w:sz w:val="24"/>
          <w:szCs w:val="24"/>
          <w:lang w:val="ro-RO"/>
        </w:rPr>
        <w:t>Accesul de la cota terenului CT</w:t>
      </w:r>
      <w:r w:rsidR="00EC77C4">
        <w:rPr>
          <w:rFonts w:asciiTheme="minorHAnsi" w:hAnsiTheme="minorHAnsi" w:cstheme="minorHAnsi"/>
          <w:color w:val="000000"/>
          <w:sz w:val="24"/>
          <w:szCs w:val="24"/>
          <w:lang w:val="ro-RO"/>
        </w:rPr>
        <w:t>N</w:t>
      </w:r>
      <w:r>
        <w:rPr>
          <w:rFonts w:asciiTheme="minorHAnsi" w:hAnsiTheme="minorHAnsi" w:cstheme="minorHAnsi"/>
          <w:color w:val="000000"/>
          <w:sz w:val="24"/>
          <w:szCs w:val="24"/>
          <w:lang w:val="ro-RO"/>
        </w:rPr>
        <w:t xml:space="preserve"> -0.</w:t>
      </w:r>
      <w:r w:rsidR="00EC77C4">
        <w:rPr>
          <w:rFonts w:asciiTheme="minorHAnsi" w:hAnsiTheme="minorHAnsi" w:cstheme="minorHAnsi"/>
          <w:color w:val="000000"/>
          <w:sz w:val="24"/>
          <w:szCs w:val="24"/>
          <w:lang w:val="ro-RO"/>
        </w:rPr>
        <w:t>4</w:t>
      </w:r>
      <w:r>
        <w:rPr>
          <w:rFonts w:asciiTheme="minorHAnsi" w:hAnsiTheme="minorHAnsi" w:cstheme="minorHAnsi"/>
          <w:color w:val="000000"/>
          <w:sz w:val="24"/>
          <w:szCs w:val="24"/>
          <w:lang w:val="ro-RO"/>
        </w:rPr>
        <w:t>5</w:t>
      </w:r>
      <w:r w:rsidR="00461E6E" w:rsidRPr="004C6505">
        <w:rPr>
          <w:rFonts w:asciiTheme="minorHAnsi" w:hAnsiTheme="minorHAnsi" w:cstheme="minorHAnsi"/>
          <w:color w:val="000000"/>
          <w:sz w:val="24"/>
          <w:szCs w:val="24"/>
          <w:lang w:val="ro-RO"/>
        </w:rPr>
        <w:t xml:space="preserve"> la cota  parterului ±0.0</w:t>
      </w:r>
      <w:r>
        <w:rPr>
          <w:rFonts w:asciiTheme="minorHAnsi" w:hAnsiTheme="minorHAnsi" w:cstheme="minorHAnsi"/>
          <w:color w:val="000000"/>
          <w:sz w:val="24"/>
          <w:szCs w:val="24"/>
          <w:lang w:val="ro-RO"/>
        </w:rPr>
        <w:t xml:space="preserve">0 se face prin intermediul </w:t>
      </w:r>
      <w:r w:rsidR="00EC77C4">
        <w:rPr>
          <w:rFonts w:asciiTheme="minorHAnsi" w:hAnsiTheme="minorHAnsi" w:cstheme="minorHAnsi"/>
          <w:color w:val="000000"/>
          <w:sz w:val="24"/>
          <w:szCs w:val="24"/>
          <w:lang w:val="ro-RO"/>
        </w:rPr>
        <w:t xml:space="preserve">a 3 </w:t>
      </w:r>
      <w:r w:rsidR="00B071D4">
        <w:rPr>
          <w:rFonts w:asciiTheme="minorHAnsi" w:hAnsiTheme="minorHAnsi" w:cstheme="minorHAnsi"/>
          <w:color w:val="000000"/>
          <w:sz w:val="24"/>
          <w:szCs w:val="24"/>
          <w:lang w:val="ro-RO"/>
        </w:rPr>
        <w:t xml:space="preserve"> trepte.</w:t>
      </w:r>
    </w:p>
    <w:p w:rsidR="002253B7" w:rsidRDefault="00B071D4">
      <w:pPr>
        <w:pStyle w:val="ListParagraph"/>
        <w:widowControl w:val="0"/>
        <w:tabs>
          <w:tab w:val="left" w:pos="370"/>
        </w:tabs>
        <w:spacing w:line="276" w:lineRule="auto"/>
        <w:ind w:left="0" w:right="-4"/>
        <w:jc w:val="both"/>
        <w:rPr>
          <w:rFonts w:asciiTheme="minorHAnsi" w:hAnsiTheme="minorHAnsi" w:cstheme="minorHAnsi"/>
          <w:color w:val="000000"/>
          <w:sz w:val="24"/>
          <w:szCs w:val="24"/>
          <w:lang w:val="ro-RO"/>
        </w:rPr>
      </w:pPr>
      <w:r w:rsidRPr="00B071D4">
        <w:rPr>
          <w:rFonts w:asciiTheme="minorHAnsi" w:hAnsiTheme="minorHAnsi" w:cstheme="minorHAnsi"/>
          <w:color w:val="000000"/>
          <w:sz w:val="24"/>
          <w:szCs w:val="24"/>
          <w:lang w:val="ro-RO"/>
        </w:rPr>
        <w:t xml:space="preserve">Accesul principal in </w:t>
      </w:r>
      <w:r w:rsidR="00EC77C4">
        <w:rPr>
          <w:rFonts w:asciiTheme="minorHAnsi" w:hAnsiTheme="minorHAnsi" w:cstheme="minorHAnsi"/>
          <w:color w:val="000000"/>
          <w:sz w:val="24"/>
          <w:szCs w:val="24"/>
          <w:lang w:val="ro-RO"/>
        </w:rPr>
        <w:t>locuinta</w:t>
      </w:r>
      <w:r w:rsidRPr="00B071D4">
        <w:rPr>
          <w:rFonts w:asciiTheme="minorHAnsi" w:hAnsiTheme="minorHAnsi" w:cstheme="minorHAnsi"/>
          <w:color w:val="000000"/>
          <w:sz w:val="24"/>
          <w:szCs w:val="24"/>
          <w:lang w:val="ro-RO"/>
        </w:rPr>
        <w:t xml:space="preserve"> se realizeaza printr-o terasa, din care se realizeaza intrarea</w:t>
      </w:r>
      <w:r>
        <w:rPr>
          <w:rFonts w:asciiTheme="minorHAnsi" w:hAnsiTheme="minorHAnsi" w:cstheme="minorHAnsi"/>
          <w:color w:val="000000"/>
          <w:sz w:val="24"/>
          <w:szCs w:val="24"/>
          <w:lang w:val="ro-RO"/>
        </w:rPr>
        <w:t>.</w:t>
      </w:r>
    </w:p>
    <w:p w:rsidR="00B071D4" w:rsidRPr="004C6505" w:rsidRDefault="00B071D4" w:rsidP="00B071D4">
      <w:pPr>
        <w:pStyle w:val="ListParagraph"/>
        <w:widowControl w:val="0"/>
        <w:tabs>
          <w:tab w:val="left" w:pos="370"/>
        </w:tabs>
        <w:spacing w:line="276" w:lineRule="auto"/>
        <w:ind w:left="0" w:right="-4"/>
        <w:jc w:val="both"/>
        <w:rPr>
          <w:rFonts w:asciiTheme="minorHAnsi" w:hAnsiTheme="minorHAnsi" w:cstheme="minorHAnsi"/>
          <w:color w:val="000000"/>
          <w:sz w:val="24"/>
          <w:szCs w:val="24"/>
          <w:lang w:val="ro-RO"/>
        </w:rPr>
      </w:pPr>
    </w:p>
    <w:p w:rsidR="002253B7" w:rsidRPr="004C6505" w:rsidRDefault="00461E6E">
      <w:pPr>
        <w:pStyle w:val="ListParagraph"/>
        <w:widowControl w:val="0"/>
        <w:numPr>
          <w:ilvl w:val="0"/>
          <w:numId w:val="37"/>
        </w:numPr>
        <w:tabs>
          <w:tab w:val="left" w:pos="1090"/>
        </w:tabs>
        <w:spacing w:line="276" w:lineRule="auto"/>
        <w:jc w:val="both"/>
        <w:rPr>
          <w:rFonts w:asciiTheme="minorHAnsi" w:hAnsiTheme="minorHAnsi" w:cstheme="minorHAnsi"/>
        </w:rPr>
      </w:pPr>
      <w:r w:rsidRPr="004C6505">
        <w:rPr>
          <w:rFonts w:asciiTheme="minorHAnsi" w:hAnsiTheme="minorHAnsi" w:cstheme="minorHAnsi"/>
          <w:b/>
          <w:color w:val="000000"/>
          <w:sz w:val="24"/>
          <w:szCs w:val="24"/>
          <w:u w:val="single"/>
          <w:lang w:val="ro-RO"/>
        </w:rPr>
        <w:t>Finisaje</w:t>
      </w:r>
    </w:p>
    <w:p w:rsidR="00E6235D" w:rsidRPr="00E6235D" w:rsidRDefault="00E6235D" w:rsidP="00E6235D">
      <w:pPr>
        <w:pStyle w:val="paragrafnormal"/>
        <w:spacing w:after="0" w:line="240" w:lineRule="auto"/>
        <w:jc w:val="both"/>
        <w:rPr>
          <w:rFonts w:asciiTheme="minorHAnsi" w:hAnsiTheme="minorHAnsi" w:cstheme="minorHAnsi"/>
          <w:b/>
          <w:color w:val="000000"/>
          <w:szCs w:val="24"/>
        </w:rPr>
      </w:pPr>
      <w:r w:rsidRPr="00E6235D">
        <w:rPr>
          <w:rFonts w:asciiTheme="minorHAnsi" w:hAnsiTheme="minorHAnsi" w:cstheme="minorHAnsi"/>
          <w:b/>
          <w:color w:val="000000"/>
          <w:szCs w:val="24"/>
        </w:rPr>
        <w:t xml:space="preserve">FINISAJE INTERIOARE </w:t>
      </w:r>
    </w:p>
    <w:p w:rsidR="00EC77C4" w:rsidRPr="00EC77C4" w:rsidRDefault="00EC77C4" w:rsidP="00EC77C4">
      <w:pPr>
        <w:pStyle w:val="paragrafnormal"/>
        <w:jc w:val="both"/>
        <w:rPr>
          <w:rFonts w:asciiTheme="minorHAnsi" w:hAnsiTheme="minorHAnsi" w:cstheme="minorHAnsi"/>
          <w:color w:val="000000"/>
          <w:szCs w:val="24"/>
        </w:rPr>
      </w:pPr>
      <w:r w:rsidRPr="00EC77C4">
        <w:rPr>
          <w:rFonts w:asciiTheme="minorHAnsi" w:hAnsiTheme="minorHAnsi" w:cstheme="minorHAnsi"/>
          <w:color w:val="000000"/>
          <w:szCs w:val="24"/>
        </w:rPr>
        <w:t>-tamplaria interioara se confectioneaza din lemn.</w:t>
      </w:r>
    </w:p>
    <w:p w:rsidR="00EC77C4" w:rsidRPr="00EC77C4" w:rsidRDefault="00EC77C4" w:rsidP="00EC77C4">
      <w:pPr>
        <w:pStyle w:val="paragrafnormal"/>
        <w:jc w:val="both"/>
        <w:rPr>
          <w:rFonts w:asciiTheme="minorHAnsi" w:hAnsiTheme="minorHAnsi" w:cstheme="minorHAnsi"/>
          <w:color w:val="000000"/>
          <w:szCs w:val="24"/>
        </w:rPr>
      </w:pPr>
      <w:r w:rsidRPr="00EC77C4">
        <w:rPr>
          <w:rFonts w:asciiTheme="minorHAnsi" w:hAnsiTheme="minorHAnsi" w:cstheme="minorHAnsi"/>
          <w:color w:val="000000"/>
          <w:szCs w:val="24"/>
        </w:rPr>
        <w:t>-pardoseli: pentru zona de acces la parter, precum si in baie si bucatarie: gresie portelanata antiderapanta, iar pentru restul spatiilor parchet.</w:t>
      </w:r>
    </w:p>
    <w:p w:rsidR="00EC77C4" w:rsidRPr="00EC77C4" w:rsidRDefault="00EC77C4" w:rsidP="00EC77C4">
      <w:pPr>
        <w:pStyle w:val="paragrafnormal"/>
        <w:jc w:val="both"/>
        <w:rPr>
          <w:rFonts w:asciiTheme="minorHAnsi" w:hAnsiTheme="minorHAnsi" w:cstheme="minorHAnsi"/>
          <w:color w:val="000000"/>
          <w:szCs w:val="24"/>
        </w:rPr>
      </w:pPr>
      <w:r w:rsidRPr="00EC77C4">
        <w:rPr>
          <w:rFonts w:asciiTheme="minorHAnsi" w:hAnsiTheme="minorHAnsi" w:cstheme="minorHAnsi"/>
          <w:color w:val="000000"/>
          <w:szCs w:val="24"/>
        </w:rPr>
        <w:t>-peretii interiori : vopsitorie cu vopsele lavabile, in baie si in bucatarie faianta pana la cota 1.8m</w:t>
      </w:r>
    </w:p>
    <w:p w:rsidR="00E6235D"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lastRenderedPageBreak/>
        <w:t>-tavane: toate incaperile au tavanul finisat cu vopsea lavabila in 2 straturi.</w:t>
      </w:r>
    </w:p>
    <w:p w:rsidR="00EC77C4" w:rsidRPr="00E6235D" w:rsidRDefault="00EC77C4" w:rsidP="00EC77C4">
      <w:pPr>
        <w:pStyle w:val="paragrafnormal"/>
        <w:spacing w:after="0" w:line="240" w:lineRule="auto"/>
        <w:jc w:val="both"/>
        <w:rPr>
          <w:rFonts w:asciiTheme="minorHAnsi" w:hAnsiTheme="minorHAnsi" w:cstheme="minorHAnsi"/>
          <w:color w:val="000000"/>
          <w:szCs w:val="24"/>
          <w:u w:val="single"/>
        </w:rPr>
      </w:pPr>
    </w:p>
    <w:p w:rsidR="00E6235D" w:rsidRPr="00E6235D" w:rsidRDefault="00E6235D" w:rsidP="00E6235D">
      <w:pPr>
        <w:pStyle w:val="paragrafnormal"/>
        <w:spacing w:after="0" w:line="240" w:lineRule="auto"/>
        <w:jc w:val="both"/>
        <w:rPr>
          <w:rFonts w:asciiTheme="minorHAnsi" w:hAnsiTheme="minorHAnsi" w:cstheme="minorHAnsi"/>
          <w:b/>
          <w:color w:val="000000"/>
          <w:szCs w:val="24"/>
        </w:rPr>
      </w:pPr>
      <w:r w:rsidRPr="00E6235D">
        <w:rPr>
          <w:rFonts w:asciiTheme="minorHAnsi" w:hAnsiTheme="minorHAnsi" w:cstheme="minorHAnsi"/>
          <w:b/>
          <w:color w:val="000000"/>
          <w:szCs w:val="24"/>
        </w:rPr>
        <w:t>FINISAJE EXTERIOARE</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1.  - invelitoare din tabla tip tigla de culoare gri antracit RAL 7016</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2. - tamplarie exterioara PVC cu geam dublu termoizolant gri antracit RAL 7016</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3. - placaj soclu piatra naturala culoare maro-gri inchis RAL 7013</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4. - lambriu exterior lemn tratat cu lazura groasa de exterior</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5. - tencuiala decorativa de exterior culoare alb RAL 9016</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6. - glafuri exterioare din tabla de aluminiu</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7. - pazii, jgheaburi si burlane metalice din tabla culoare alb RAL 9016</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8. - parazapezi metalice din tabla de culoare gri antracit RAL 7016</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9. - balustrada si mana curenta lemn</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10. - suffit lemn culoare natur tratat cu lazura groasa de exterior</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11. - pardoseala exterioara piatra</w:t>
      </w:r>
    </w:p>
    <w:p w:rsidR="00EC77C4" w:rsidRPr="00EC77C4"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12. - stalpi din lemn culoare natur tratati cu lazura groasa de exterior</w:t>
      </w:r>
    </w:p>
    <w:p w:rsidR="00E6235D" w:rsidRDefault="00EC77C4" w:rsidP="00EC77C4">
      <w:pPr>
        <w:pStyle w:val="paragrafnormal"/>
        <w:spacing w:after="0" w:line="240" w:lineRule="auto"/>
        <w:jc w:val="both"/>
        <w:rPr>
          <w:rFonts w:asciiTheme="minorHAnsi" w:hAnsiTheme="minorHAnsi" w:cstheme="minorHAnsi"/>
          <w:color w:val="000000"/>
          <w:szCs w:val="24"/>
        </w:rPr>
      </w:pPr>
      <w:r w:rsidRPr="00EC77C4">
        <w:rPr>
          <w:rFonts w:asciiTheme="minorHAnsi" w:hAnsiTheme="minorHAnsi" w:cstheme="minorHAnsi"/>
          <w:color w:val="000000"/>
          <w:szCs w:val="24"/>
        </w:rPr>
        <w:t>13. - placaj klinker cos de fum</w:t>
      </w:r>
    </w:p>
    <w:p w:rsidR="00EC77C4" w:rsidRPr="00E6235D" w:rsidRDefault="00EC77C4" w:rsidP="00EC77C4">
      <w:pPr>
        <w:pStyle w:val="paragrafnormal"/>
        <w:spacing w:after="0" w:line="240" w:lineRule="auto"/>
        <w:jc w:val="both"/>
        <w:rPr>
          <w:rFonts w:asciiTheme="minorHAnsi" w:hAnsiTheme="minorHAnsi" w:cstheme="minorHAnsi"/>
        </w:rPr>
      </w:pPr>
    </w:p>
    <w:p w:rsidR="002253B7" w:rsidRPr="004C6505" w:rsidRDefault="00461E6E">
      <w:pPr>
        <w:pStyle w:val="paragrafnormal"/>
        <w:numPr>
          <w:ilvl w:val="0"/>
          <w:numId w:val="32"/>
        </w:numPr>
        <w:spacing w:after="0" w:line="276" w:lineRule="auto"/>
        <w:jc w:val="both"/>
        <w:rPr>
          <w:rFonts w:asciiTheme="minorHAnsi" w:hAnsiTheme="minorHAnsi" w:cstheme="minorHAnsi"/>
        </w:rPr>
      </w:pPr>
      <w:r w:rsidRPr="004C6505">
        <w:rPr>
          <w:rFonts w:asciiTheme="minorHAnsi" w:hAnsiTheme="minorHAnsi" w:cstheme="minorHAnsi"/>
          <w:b/>
          <w:bCs/>
          <w:u w:val="single"/>
        </w:rPr>
        <w:t>Siguranță la foc</w:t>
      </w:r>
    </w:p>
    <w:p w:rsidR="00EC77C4" w:rsidRPr="00EC77C4" w:rsidRDefault="00EC77C4" w:rsidP="00EC77C4">
      <w:pPr>
        <w:pStyle w:val="paragrafnormal"/>
        <w:spacing w:line="276" w:lineRule="auto"/>
        <w:jc w:val="both"/>
        <w:rPr>
          <w:rFonts w:asciiTheme="minorHAnsi" w:hAnsiTheme="minorHAnsi" w:cstheme="minorHAnsi"/>
        </w:rPr>
      </w:pPr>
      <w:r w:rsidRPr="00EC77C4">
        <w:rPr>
          <w:rFonts w:asciiTheme="minorHAnsi" w:hAnsiTheme="minorHAnsi" w:cstheme="minorHAnsi"/>
        </w:rPr>
        <w:t>Masurile tehnice de siguranta sunt stabilite tinand cont de destinatia cladirii, marimea acesteia si categoria de pericol de incendiu a spatiilor.</w:t>
      </w:r>
    </w:p>
    <w:p w:rsidR="00EC77C4" w:rsidRPr="00EC77C4" w:rsidRDefault="00EC77C4" w:rsidP="00EC77C4">
      <w:pPr>
        <w:pStyle w:val="paragrafnormal"/>
        <w:spacing w:line="276" w:lineRule="auto"/>
        <w:jc w:val="both"/>
        <w:rPr>
          <w:rFonts w:asciiTheme="minorHAnsi" w:hAnsiTheme="minorHAnsi" w:cstheme="minorHAnsi"/>
        </w:rPr>
      </w:pPr>
      <w:r w:rsidRPr="00EC77C4">
        <w:rPr>
          <w:rFonts w:asciiTheme="minorHAnsi" w:hAnsiTheme="minorHAnsi" w:cstheme="minorHAnsi"/>
        </w:rPr>
        <w:t>S-au respectat prevederile din OG 60/1997(aprobata si modificata prin Legea 212/1997)si OG 114/2000(aprobata prin Legea 26/2001)privind apararea contra incendiilor ,din HGR 448/2002 si din Normativul P118/1999 privind siguranta la foc.</w:t>
      </w:r>
    </w:p>
    <w:p w:rsidR="00EC77C4" w:rsidRPr="00EC77C4" w:rsidRDefault="00EC77C4" w:rsidP="00EC77C4">
      <w:pPr>
        <w:pStyle w:val="paragrafnormal"/>
        <w:spacing w:line="276" w:lineRule="auto"/>
        <w:jc w:val="both"/>
        <w:rPr>
          <w:rFonts w:asciiTheme="minorHAnsi" w:hAnsiTheme="minorHAnsi" w:cstheme="minorHAnsi"/>
        </w:rPr>
      </w:pPr>
      <w:r w:rsidRPr="00EC77C4">
        <w:rPr>
          <w:rFonts w:asciiTheme="minorHAnsi" w:hAnsiTheme="minorHAnsi" w:cstheme="minorHAnsi"/>
        </w:rPr>
        <w:t xml:space="preserve">Constructia are structura din lemn cu montanti dulapi lemn, planseu din lemn peste parter, sarpanta lemn si invelitoare din tabla tip tigla. </w:t>
      </w:r>
    </w:p>
    <w:p w:rsidR="00EC77C4" w:rsidRPr="00EC77C4" w:rsidRDefault="00EC77C4" w:rsidP="00EC77C4">
      <w:pPr>
        <w:pStyle w:val="paragrafnormal"/>
        <w:spacing w:line="276" w:lineRule="auto"/>
        <w:jc w:val="both"/>
        <w:rPr>
          <w:rFonts w:asciiTheme="minorHAnsi" w:hAnsiTheme="minorHAnsi" w:cstheme="minorHAnsi"/>
        </w:rPr>
      </w:pPr>
      <w:r w:rsidRPr="00EC77C4">
        <w:rPr>
          <w:rFonts w:asciiTheme="minorHAnsi" w:hAnsiTheme="minorHAnsi" w:cstheme="minorHAnsi"/>
        </w:rPr>
        <w:t>Capacitatea si importanta cladirii, functiunea si numarul de niveluri nu impun  prevederea de instalatii de semnalizare si stingere a incendiilor in conformitate cu Normativele 19/1994 si 18/2002.</w:t>
      </w:r>
    </w:p>
    <w:p w:rsidR="00EC77C4" w:rsidRPr="00EC77C4" w:rsidRDefault="00EC77C4" w:rsidP="00EC77C4">
      <w:pPr>
        <w:pStyle w:val="paragrafnormal"/>
        <w:spacing w:line="276" w:lineRule="auto"/>
        <w:jc w:val="both"/>
        <w:rPr>
          <w:rFonts w:asciiTheme="minorHAnsi" w:hAnsiTheme="minorHAnsi" w:cstheme="minorHAnsi"/>
        </w:rPr>
      </w:pPr>
      <w:r w:rsidRPr="00EC77C4">
        <w:rPr>
          <w:rFonts w:asciiTheme="minorHAnsi" w:hAnsiTheme="minorHAnsi" w:cstheme="minorHAnsi"/>
        </w:rPr>
        <w:t>Tot materialul lemnos se va ignifuga si trata contra carilor si ciupercilor. Ignifugarea se face de firme autorizate. Se vor intocmi procese verbale pe faze de lucrari.</w:t>
      </w:r>
    </w:p>
    <w:p w:rsidR="002253B7" w:rsidRDefault="00EC77C4" w:rsidP="00EC77C4">
      <w:pPr>
        <w:pStyle w:val="paragrafnormal"/>
        <w:spacing w:after="0" w:line="276" w:lineRule="auto"/>
        <w:jc w:val="both"/>
        <w:rPr>
          <w:rFonts w:asciiTheme="minorHAnsi" w:hAnsiTheme="minorHAnsi" w:cstheme="minorHAnsi"/>
        </w:rPr>
      </w:pPr>
      <w:r w:rsidRPr="00EC77C4">
        <w:rPr>
          <w:rFonts w:asciiTheme="minorHAnsi" w:hAnsiTheme="minorHAnsi" w:cstheme="minorHAnsi"/>
        </w:rPr>
        <w:t xml:space="preserve">De asemenea se asigura protectia la foc a tuturor structurilor metalice cu produse intumescente acreditate.   </w:t>
      </w:r>
    </w:p>
    <w:p w:rsidR="00EC77C4" w:rsidRPr="004C6505" w:rsidRDefault="00EC77C4" w:rsidP="00EC77C4">
      <w:pPr>
        <w:pStyle w:val="paragrafnormal"/>
        <w:spacing w:after="0" w:line="276" w:lineRule="auto"/>
        <w:jc w:val="both"/>
        <w:rPr>
          <w:rFonts w:asciiTheme="minorHAnsi" w:hAnsiTheme="minorHAnsi" w:cstheme="minorHAnsi"/>
        </w:rPr>
      </w:pPr>
    </w:p>
    <w:p w:rsidR="002253B7" w:rsidRPr="004C6505" w:rsidRDefault="00461E6E">
      <w:pPr>
        <w:pStyle w:val="paragrafnormal"/>
        <w:spacing w:after="0" w:line="276" w:lineRule="auto"/>
        <w:jc w:val="both"/>
        <w:rPr>
          <w:rFonts w:asciiTheme="minorHAnsi" w:hAnsiTheme="minorHAnsi" w:cstheme="minorHAnsi"/>
        </w:rPr>
      </w:pPr>
      <w:r w:rsidRPr="004C6505">
        <w:rPr>
          <w:rFonts w:asciiTheme="minorHAnsi" w:hAnsiTheme="minorHAnsi" w:cstheme="minorHAnsi"/>
          <w:b/>
        </w:rPr>
        <w:t>Termoizolația aplicată pe fațade și pe planșeul superior - vata minerala bazaltica hidrofobizata în masă - nu este combustibila, oferind cea mai buna performanță la foc - clasa A1.</w:t>
      </w:r>
    </w:p>
    <w:p w:rsidR="002253B7" w:rsidRPr="004C6505" w:rsidRDefault="002253B7">
      <w:pPr>
        <w:pStyle w:val="paragrafnormal"/>
        <w:spacing w:after="0" w:line="276" w:lineRule="auto"/>
        <w:jc w:val="both"/>
        <w:rPr>
          <w:rFonts w:asciiTheme="minorHAnsi" w:hAnsiTheme="minorHAnsi" w:cstheme="minorHAnsi"/>
          <w:b/>
        </w:rPr>
      </w:pPr>
    </w:p>
    <w:p w:rsidR="002253B7" w:rsidRPr="004C6505" w:rsidRDefault="00461E6E">
      <w:pPr>
        <w:pStyle w:val="paragrafnormal"/>
        <w:spacing w:after="0" w:line="276" w:lineRule="auto"/>
        <w:jc w:val="both"/>
        <w:rPr>
          <w:rFonts w:asciiTheme="minorHAnsi" w:hAnsiTheme="minorHAnsi" w:cstheme="minorHAnsi"/>
        </w:rPr>
      </w:pPr>
      <w:r w:rsidRPr="004C6505">
        <w:rPr>
          <w:rFonts w:asciiTheme="minorHAnsi" w:hAnsiTheme="minorHAnsi" w:cstheme="minorHAnsi"/>
        </w:rPr>
        <w:t>Evacuarea persoanelor în caz de incendiu se va face direct în strada prin intermediul scărilor.</w:t>
      </w:r>
    </w:p>
    <w:p w:rsidR="002253B7" w:rsidRPr="004C6505" w:rsidRDefault="002253B7">
      <w:pPr>
        <w:pStyle w:val="ListParagraph"/>
        <w:widowControl w:val="0"/>
        <w:tabs>
          <w:tab w:val="left" w:pos="1090"/>
          <w:tab w:val="left" w:pos="9788"/>
        </w:tabs>
        <w:spacing w:line="276" w:lineRule="auto"/>
        <w:jc w:val="both"/>
        <w:rPr>
          <w:rFonts w:asciiTheme="minorHAnsi" w:hAnsiTheme="minorHAnsi" w:cstheme="minorHAnsi"/>
          <w:bCs/>
          <w:sz w:val="24"/>
          <w:szCs w:val="24"/>
          <w:lang w:val="ro-RO"/>
        </w:rPr>
      </w:pPr>
    </w:p>
    <w:p w:rsidR="002253B7" w:rsidRPr="004C6505" w:rsidRDefault="00461E6E">
      <w:pPr>
        <w:pStyle w:val="ListParagraph"/>
        <w:widowControl w:val="0"/>
        <w:tabs>
          <w:tab w:val="left" w:pos="370"/>
          <w:tab w:val="left" w:pos="9068"/>
        </w:tabs>
        <w:spacing w:line="276" w:lineRule="auto"/>
        <w:ind w:left="0" w:right="-4"/>
        <w:jc w:val="both"/>
        <w:rPr>
          <w:rFonts w:asciiTheme="minorHAnsi" w:hAnsiTheme="minorHAnsi" w:cstheme="minorHAnsi"/>
        </w:rPr>
      </w:pPr>
      <w:r w:rsidRPr="004C6505">
        <w:rPr>
          <w:rFonts w:asciiTheme="minorHAnsi" w:hAnsiTheme="minorHAnsi" w:cstheme="minorHAnsi"/>
          <w:b/>
          <w:bCs/>
          <w:color w:val="000000"/>
          <w:sz w:val="24"/>
          <w:szCs w:val="24"/>
          <w:u w:val="single"/>
          <w:lang w:val="ro-RO"/>
        </w:rPr>
        <w:t>Arhitectura</w:t>
      </w:r>
    </w:p>
    <w:p w:rsidR="00F80C8E" w:rsidRPr="00F80C8E" w:rsidRDefault="00461E6E" w:rsidP="005E5372">
      <w:pPr>
        <w:pStyle w:val="ListParagraph"/>
        <w:widowControl w:val="0"/>
        <w:numPr>
          <w:ilvl w:val="0"/>
          <w:numId w:val="4"/>
        </w:numPr>
        <w:tabs>
          <w:tab w:val="left" w:pos="370"/>
          <w:tab w:val="left" w:pos="9068"/>
        </w:tabs>
        <w:spacing w:line="276" w:lineRule="auto"/>
        <w:ind w:left="0" w:right="-4" w:firstLine="0"/>
        <w:jc w:val="both"/>
        <w:rPr>
          <w:rFonts w:asciiTheme="minorHAnsi" w:hAnsiTheme="minorHAnsi" w:cstheme="minorHAnsi"/>
        </w:rPr>
      </w:pPr>
      <w:r w:rsidRPr="00F80C8E">
        <w:rPr>
          <w:rFonts w:asciiTheme="minorHAnsi" w:hAnsiTheme="minorHAnsi" w:cstheme="minorHAnsi"/>
          <w:color w:val="000000"/>
          <w:sz w:val="24"/>
          <w:szCs w:val="24"/>
          <w:lang w:val="ro-RO"/>
        </w:rPr>
        <w:t xml:space="preserve">Anvelopare fațade cu </w:t>
      </w:r>
      <w:r w:rsidR="00B67814">
        <w:rPr>
          <w:rFonts w:asciiTheme="minorHAnsi" w:hAnsiTheme="minorHAnsi" w:cstheme="minorHAnsi"/>
          <w:color w:val="000000"/>
          <w:sz w:val="24"/>
          <w:szCs w:val="24"/>
          <w:lang w:val="ro-RO"/>
        </w:rPr>
        <w:t>15</w:t>
      </w:r>
      <w:r w:rsidRPr="00F80C8E">
        <w:rPr>
          <w:rFonts w:asciiTheme="minorHAnsi" w:hAnsiTheme="minorHAnsi" w:cstheme="minorHAnsi"/>
          <w:color w:val="000000"/>
          <w:sz w:val="24"/>
          <w:szCs w:val="24"/>
          <w:lang w:val="ro-RO"/>
        </w:rPr>
        <w:t>cm termoizolație vata mineral</w:t>
      </w:r>
      <w:r w:rsidR="00F80C8E" w:rsidRPr="00F80C8E">
        <w:rPr>
          <w:rFonts w:asciiTheme="minorHAnsi" w:hAnsiTheme="minorHAnsi" w:cstheme="minorHAnsi"/>
          <w:color w:val="000000"/>
          <w:sz w:val="24"/>
          <w:szCs w:val="24"/>
          <w:lang w:val="ro-RO"/>
        </w:rPr>
        <w:t>a bazaltică</w:t>
      </w:r>
      <w:r w:rsidR="00F80C8E">
        <w:rPr>
          <w:rFonts w:asciiTheme="minorHAnsi" w:hAnsiTheme="minorHAnsi" w:cstheme="minorHAnsi"/>
          <w:color w:val="000000"/>
          <w:sz w:val="24"/>
          <w:szCs w:val="24"/>
          <w:lang w:val="ro-RO"/>
        </w:rPr>
        <w:t>.</w:t>
      </w:r>
    </w:p>
    <w:p w:rsidR="002253B7" w:rsidRPr="004C6505" w:rsidRDefault="00461E6E">
      <w:pPr>
        <w:pStyle w:val="ListParagraph"/>
        <w:widowControl w:val="0"/>
        <w:numPr>
          <w:ilvl w:val="0"/>
          <w:numId w:val="4"/>
        </w:numPr>
        <w:tabs>
          <w:tab w:val="left" w:pos="370"/>
          <w:tab w:val="left" w:pos="9068"/>
        </w:tabs>
        <w:spacing w:line="276" w:lineRule="auto"/>
        <w:ind w:left="0" w:right="-4" w:firstLine="0"/>
        <w:jc w:val="both"/>
        <w:rPr>
          <w:rFonts w:asciiTheme="minorHAnsi" w:hAnsiTheme="minorHAnsi" w:cstheme="minorHAnsi"/>
        </w:rPr>
      </w:pPr>
      <w:r w:rsidRPr="004C6505">
        <w:rPr>
          <w:rFonts w:asciiTheme="minorHAnsi" w:hAnsiTheme="minorHAnsi" w:cstheme="minorHAnsi"/>
          <w:color w:val="000000"/>
          <w:sz w:val="24"/>
          <w:szCs w:val="24"/>
          <w:lang w:val="ro-RO"/>
        </w:rPr>
        <w:t xml:space="preserve">Tâmplărie performantă termoizolantă din </w:t>
      </w:r>
      <w:r w:rsidR="00F80C8E">
        <w:rPr>
          <w:rFonts w:asciiTheme="minorHAnsi" w:hAnsiTheme="minorHAnsi" w:cstheme="minorHAnsi"/>
          <w:color w:val="000000"/>
          <w:sz w:val="24"/>
          <w:szCs w:val="24"/>
          <w:lang w:val="ro-RO"/>
        </w:rPr>
        <w:t>PVC.</w:t>
      </w:r>
    </w:p>
    <w:p w:rsidR="00F80C8E" w:rsidRPr="00F80C8E" w:rsidRDefault="00461E6E" w:rsidP="00F80C8E">
      <w:pPr>
        <w:pStyle w:val="ListParagraph"/>
        <w:widowControl w:val="0"/>
        <w:numPr>
          <w:ilvl w:val="0"/>
          <w:numId w:val="4"/>
        </w:numPr>
        <w:tabs>
          <w:tab w:val="left" w:pos="370"/>
          <w:tab w:val="left" w:pos="9068"/>
        </w:tabs>
        <w:spacing w:line="276" w:lineRule="auto"/>
        <w:ind w:left="0" w:right="-4" w:firstLine="0"/>
        <w:jc w:val="both"/>
        <w:rPr>
          <w:rFonts w:asciiTheme="minorHAnsi" w:hAnsiTheme="minorHAnsi" w:cstheme="minorHAnsi"/>
        </w:rPr>
      </w:pPr>
      <w:r w:rsidRPr="004C6505">
        <w:rPr>
          <w:rFonts w:asciiTheme="minorHAnsi" w:hAnsiTheme="minorHAnsi" w:cstheme="minorHAnsi"/>
          <w:color w:val="000000"/>
          <w:sz w:val="24"/>
          <w:szCs w:val="24"/>
          <w:lang w:val="ro-RO"/>
        </w:rPr>
        <w:t xml:space="preserve">Termoizolare </w:t>
      </w:r>
      <w:r w:rsidR="002E454C">
        <w:rPr>
          <w:rFonts w:asciiTheme="minorHAnsi" w:hAnsiTheme="minorHAnsi" w:cstheme="minorHAnsi"/>
          <w:color w:val="000000"/>
          <w:sz w:val="24"/>
          <w:szCs w:val="24"/>
          <w:lang w:val="ro-RO"/>
        </w:rPr>
        <w:t>sarpanta cu 45</w:t>
      </w:r>
      <w:r w:rsidRPr="004C6505">
        <w:rPr>
          <w:rFonts w:asciiTheme="minorHAnsi" w:hAnsiTheme="minorHAnsi" w:cstheme="minorHAnsi"/>
          <w:color w:val="000000"/>
          <w:sz w:val="24"/>
          <w:szCs w:val="24"/>
          <w:lang w:val="ro-RO"/>
        </w:rPr>
        <w:t xml:space="preserve"> cm termoizolație vat</w:t>
      </w:r>
      <w:r w:rsidR="00F80C8E">
        <w:rPr>
          <w:rFonts w:asciiTheme="minorHAnsi" w:hAnsiTheme="minorHAnsi" w:cstheme="minorHAnsi"/>
          <w:color w:val="000000"/>
          <w:sz w:val="24"/>
          <w:szCs w:val="24"/>
          <w:lang w:val="ro-RO"/>
        </w:rPr>
        <w:t>ă minerală.</w:t>
      </w:r>
    </w:p>
    <w:p w:rsidR="00F80C8E" w:rsidRPr="00F80C8E" w:rsidRDefault="002E454C" w:rsidP="00F80C8E">
      <w:pPr>
        <w:pStyle w:val="ListParagraph"/>
        <w:widowControl w:val="0"/>
        <w:numPr>
          <w:ilvl w:val="0"/>
          <w:numId w:val="4"/>
        </w:numPr>
        <w:tabs>
          <w:tab w:val="left" w:pos="370"/>
          <w:tab w:val="left" w:pos="9068"/>
        </w:tabs>
        <w:spacing w:line="276" w:lineRule="auto"/>
        <w:ind w:left="0" w:right="-4" w:firstLine="0"/>
        <w:jc w:val="both"/>
        <w:rPr>
          <w:rFonts w:asciiTheme="minorHAnsi" w:hAnsiTheme="minorHAnsi" w:cstheme="minorHAnsi"/>
        </w:rPr>
      </w:pPr>
      <w:r>
        <w:rPr>
          <w:rFonts w:asciiTheme="minorHAnsi" w:hAnsiTheme="minorHAnsi" w:cstheme="minorHAnsi"/>
          <w:color w:val="000000"/>
          <w:sz w:val="24"/>
          <w:szCs w:val="24"/>
          <w:lang w:val="ro-RO"/>
        </w:rPr>
        <w:lastRenderedPageBreak/>
        <w:t xml:space="preserve">Termoizolare placa pe </w:t>
      </w:r>
      <w:r w:rsidR="00F80C8E">
        <w:rPr>
          <w:rFonts w:asciiTheme="minorHAnsi" w:hAnsiTheme="minorHAnsi" w:cstheme="minorHAnsi"/>
          <w:color w:val="000000"/>
          <w:sz w:val="24"/>
          <w:szCs w:val="24"/>
          <w:lang w:val="ro-RO"/>
        </w:rPr>
        <w:t xml:space="preserve">sol cu </w:t>
      </w:r>
      <w:r w:rsidR="00B67814">
        <w:rPr>
          <w:rFonts w:asciiTheme="minorHAnsi" w:hAnsiTheme="minorHAnsi" w:cstheme="minorHAnsi"/>
          <w:color w:val="000000"/>
          <w:sz w:val="24"/>
          <w:szCs w:val="24"/>
          <w:lang w:val="ro-RO"/>
        </w:rPr>
        <w:t>1</w:t>
      </w:r>
      <w:r>
        <w:rPr>
          <w:rFonts w:asciiTheme="minorHAnsi" w:hAnsiTheme="minorHAnsi" w:cstheme="minorHAnsi"/>
          <w:color w:val="000000"/>
          <w:sz w:val="24"/>
          <w:szCs w:val="24"/>
          <w:lang w:val="ro-RO"/>
        </w:rPr>
        <w:t>0</w:t>
      </w:r>
      <w:r w:rsidR="00F80C8E">
        <w:rPr>
          <w:rFonts w:asciiTheme="minorHAnsi" w:hAnsiTheme="minorHAnsi" w:cstheme="minorHAnsi"/>
          <w:color w:val="000000"/>
          <w:sz w:val="24"/>
          <w:szCs w:val="24"/>
          <w:lang w:val="ro-RO"/>
        </w:rPr>
        <w:t xml:space="preserve"> cm termoizolatie polistiren extrudat.</w:t>
      </w:r>
    </w:p>
    <w:p w:rsidR="002253B7" w:rsidRPr="004C6505" w:rsidRDefault="00461E6E" w:rsidP="00B67814">
      <w:pPr>
        <w:pStyle w:val="ListParagraph"/>
        <w:widowControl w:val="0"/>
        <w:numPr>
          <w:ilvl w:val="0"/>
          <w:numId w:val="4"/>
        </w:numPr>
        <w:tabs>
          <w:tab w:val="left" w:pos="370"/>
          <w:tab w:val="left" w:pos="9068"/>
        </w:tabs>
        <w:spacing w:line="276" w:lineRule="auto"/>
        <w:ind w:right="-4"/>
        <w:jc w:val="both"/>
        <w:rPr>
          <w:rFonts w:asciiTheme="minorHAnsi" w:hAnsiTheme="minorHAnsi" w:cstheme="minorHAnsi"/>
        </w:rPr>
      </w:pPr>
      <w:r w:rsidRPr="004C6505">
        <w:rPr>
          <w:rFonts w:asciiTheme="minorHAnsi" w:hAnsiTheme="minorHAnsi" w:cstheme="minorHAnsi"/>
          <w:color w:val="000000"/>
          <w:sz w:val="24"/>
          <w:szCs w:val="24"/>
          <w:lang w:val="ro-RO"/>
        </w:rPr>
        <w:t>Realizare finisaje ext</w:t>
      </w:r>
      <w:r w:rsidR="00F80C8E">
        <w:rPr>
          <w:rFonts w:asciiTheme="minorHAnsi" w:hAnsiTheme="minorHAnsi" w:cstheme="minorHAnsi"/>
          <w:color w:val="000000"/>
          <w:sz w:val="24"/>
          <w:szCs w:val="24"/>
          <w:lang w:val="ro-RO"/>
        </w:rPr>
        <w:t xml:space="preserve">erioare: </w:t>
      </w:r>
      <w:r w:rsidR="00B67814" w:rsidRPr="00B67814">
        <w:rPr>
          <w:rFonts w:asciiTheme="minorHAnsi" w:hAnsiTheme="minorHAnsi" w:cstheme="minorHAnsi"/>
          <w:color w:val="000000"/>
          <w:sz w:val="24"/>
          <w:szCs w:val="24"/>
          <w:lang w:val="ro-RO"/>
        </w:rPr>
        <w:t>placaj soclu piatra naturala</w:t>
      </w:r>
      <w:r w:rsidR="00B67814">
        <w:rPr>
          <w:rFonts w:asciiTheme="minorHAnsi" w:hAnsiTheme="minorHAnsi" w:cstheme="minorHAnsi"/>
          <w:color w:val="000000"/>
          <w:sz w:val="24"/>
          <w:szCs w:val="24"/>
          <w:lang w:val="ro-RO"/>
        </w:rPr>
        <w:t xml:space="preserve">, </w:t>
      </w:r>
      <w:r w:rsidR="00B67814" w:rsidRPr="00B67814">
        <w:rPr>
          <w:rFonts w:asciiTheme="minorHAnsi" w:hAnsiTheme="minorHAnsi" w:cstheme="minorHAnsi"/>
          <w:color w:val="000000"/>
          <w:sz w:val="24"/>
          <w:szCs w:val="24"/>
          <w:lang w:val="ro-RO"/>
        </w:rPr>
        <w:t>tencuiala decorativa de exterior</w:t>
      </w:r>
      <w:r w:rsidR="00B67814">
        <w:rPr>
          <w:rFonts w:asciiTheme="minorHAnsi" w:hAnsiTheme="minorHAnsi" w:cstheme="minorHAnsi"/>
          <w:color w:val="000000"/>
          <w:sz w:val="24"/>
          <w:szCs w:val="24"/>
          <w:lang w:val="ro-RO"/>
        </w:rPr>
        <w:t xml:space="preserve">, </w:t>
      </w:r>
      <w:r w:rsidR="00B67814" w:rsidRPr="00B67814">
        <w:rPr>
          <w:rFonts w:asciiTheme="minorHAnsi" w:hAnsiTheme="minorHAnsi" w:cstheme="minorHAnsi"/>
          <w:color w:val="000000"/>
          <w:sz w:val="24"/>
          <w:szCs w:val="24"/>
          <w:lang w:val="ro-RO"/>
        </w:rPr>
        <w:t>lambriu exterior lemn tratat cu lazura groasa de exterio</w:t>
      </w:r>
      <w:r w:rsidR="00B67814">
        <w:rPr>
          <w:rFonts w:asciiTheme="minorHAnsi" w:hAnsiTheme="minorHAnsi" w:cstheme="minorHAnsi"/>
          <w:color w:val="000000"/>
          <w:sz w:val="24"/>
          <w:szCs w:val="24"/>
          <w:lang w:val="ro-RO"/>
        </w:rPr>
        <w:t>r.</w:t>
      </w:r>
    </w:p>
    <w:p w:rsidR="002253B7" w:rsidRPr="004C6505" w:rsidRDefault="002253B7">
      <w:pPr>
        <w:pStyle w:val="Standard"/>
        <w:widowControl w:val="0"/>
        <w:tabs>
          <w:tab w:val="left" w:pos="370"/>
          <w:tab w:val="left" w:pos="9068"/>
        </w:tabs>
        <w:spacing w:line="276" w:lineRule="auto"/>
        <w:ind w:right="-4"/>
        <w:jc w:val="both"/>
        <w:rPr>
          <w:rFonts w:asciiTheme="minorHAnsi" w:hAnsiTheme="minorHAnsi" w:cstheme="minorHAnsi"/>
          <w:color w:val="000000"/>
          <w:sz w:val="24"/>
          <w:szCs w:val="24"/>
          <w:lang w:val="ro-RO"/>
        </w:rPr>
      </w:pPr>
    </w:p>
    <w:p w:rsidR="002253B7" w:rsidRPr="004C6505" w:rsidRDefault="00461E6E">
      <w:pPr>
        <w:pStyle w:val="ListParagraph"/>
        <w:widowControl w:val="0"/>
        <w:tabs>
          <w:tab w:val="left" w:pos="370"/>
        </w:tabs>
        <w:spacing w:line="276" w:lineRule="auto"/>
        <w:ind w:left="0" w:right="-4"/>
        <w:jc w:val="both"/>
        <w:rPr>
          <w:rFonts w:asciiTheme="minorHAnsi" w:hAnsiTheme="minorHAnsi" w:cstheme="minorHAnsi"/>
        </w:rPr>
      </w:pPr>
      <w:r w:rsidRPr="004C6505">
        <w:rPr>
          <w:rFonts w:asciiTheme="minorHAnsi" w:hAnsiTheme="minorHAnsi" w:cstheme="minorHAnsi"/>
          <w:color w:val="000000"/>
          <w:sz w:val="24"/>
          <w:szCs w:val="24"/>
          <w:lang w:val="ro-RO"/>
        </w:rPr>
        <w:t>Categoria de importanta a construcției:</w:t>
      </w:r>
      <w:r w:rsidR="00F80C8E">
        <w:rPr>
          <w:rFonts w:asciiTheme="minorHAnsi" w:hAnsiTheme="minorHAnsi" w:cstheme="minorHAnsi"/>
          <w:color w:val="000000"/>
          <w:sz w:val="24"/>
          <w:szCs w:val="24"/>
          <w:lang w:val="ro-RO"/>
        </w:rPr>
        <w:t xml:space="preserve"> </w:t>
      </w:r>
      <w:r w:rsidR="0082385B">
        <w:rPr>
          <w:rFonts w:asciiTheme="minorHAnsi" w:hAnsiTheme="minorHAnsi" w:cstheme="minorHAnsi"/>
          <w:color w:val="000000"/>
          <w:sz w:val="24"/>
          <w:szCs w:val="24"/>
          <w:lang w:val="ro-RO"/>
        </w:rPr>
        <w:t>D</w:t>
      </w:r>
      <w:r w:rsidR="002E454C">
        <w:rPr>
          <w:rFonts w:asciiTheme="minorHAnsi" w:hAnsiTheme="minorHAnsi" w:cstheme="minorHAnsi"/>
          <w:color w:val="000000"/>
          <w:sz w:val="24"/>
          <w:szCs w:val="24"/>
          <w:lang w:val="ro-RO"/>
        </w:rPr>
        <w:t xml:space="preserve"> – </w:t>
      </w:r>
      <w:r w:rsidR="0082385B">
        <w:rPr>
          <w:rFonts w:asciiTheme="minorHAnsi" w:hAnsiTheme="minorHAnsi" w:cstheme="minorHAnsi"/>
          <w:color w:val="000000"/>
          <w:sz w:val="24"/>
          <w:szCs w:val="24"/>
          <w:lang w:val="ro-RO"/>
        </w:rPr>
        <w:t>redusa</w:t>
      </w:r>
    </w:p>
    <w:p w:rsidR="002253B7" w:rsidRPr="004C6505" w:rsidRDefault="00461E6E">
      <w:pPr>
        <w:pStyle w:val="ListParagraph"/>
        <w:widowControl w:val="0"/>
        <w:tabs>
          <w:tab w:val="left" w:pos="370"/>
        </w:tabs>
        <w:spacing w:line="276" w:lineRule="auto"/>
        <w:ind w:left="0" w:right="-4"/>
        <w:jc w:val="both"/>
        <w:rPr>
          <w:rFonts w:asciiTheme="minorHAnsi" w:hAnsiTheme="minorHAnsi" w:cstheme="minorHAnsi"/>
        </w:rPr>
      </w:pPr>
      <w:r w:rsidRPr="004C6505">
        <w:rPr>
          <w:rFonts w:asciiTheme="minorHAnsi" w:hAnsiTheme="minorHAnsi" w:cstheme="minorHAnsi"/>
          <w:color w:val="000000"/>
          <w:sz w:val="24"/>
          <w:szCs w:val="24"/>
          <w:lang w:val="ro-RO"/>
        </w:rPr>
        <w:t xml:space="preserve">Clasa de importanță a construcției:  </w:t>
      </w:r>
      <w:r w:rsidR="0082385B">
        <w:rPr>
          <w:rFonts w:asciiTheme="minorHAnsi" w:hAnsiTheme="minorHAnsi" w:cstheme="minorHAnsi"/>
          <w:color w:val="000000"/>
          <w:sz w:val="24"/>
          <w:szCs w:val="24"/>
          <w:lang w:val="ro-RO"/>
        </w:rPr>
        <w:t>IV</w:t>
      </w:r>
    </w:p>
    <w:p w:rsidR="002253B7" w:rsidRPr="004C6505" w:rsidRDefault="00461E6E">
      <w:pPr>
        <w:pStyle w:val="ListParagraph"/>
        <w:widowControl w:val="0"/>
        <w:tabs>
          <w:tab w:val="left" w:pos="370"/>
        </w:tabs>
        <w:spacing w:line="276" w:lineRule="auto"/>
        <w:ind w:left="0" w:right="-4"/>
        <w:jc w:val="both"/>
        <w:rPr>
          <w:rFonts w:asciiTheme="minorHAnsi" w:hAnsiTheme="minorHAnsi" w:cstheme="minorHAnsi"/>
        </w:rPr>
      </w:pPr>
      <w:r w:rsidRPr="004C6505">
        <w:rPr>
          <w:rFonts w:asciiTheme="minorHAnsi" w:hAnsiTheme="minorHAnsi" w:cstheme="minorHAnsi"/>
          <w:color w:val="000000"/>
          <w:sz w:val="24"/>
          <w:szCs w:val="24"/>
          <w:lang w:val="ro-RO"/>
        </w:rPr>
        <w:t>Risc de incendiu -  mic.</w:t>
      </w:r>
    </w:p>
    <w:p w:rsidR="002253B7" w:rsidRPr="004C6505" w:rsidRDefault="002253B7">
      <w:pPr>
        <w:pStyle w:val="ListParagraph"/>
        <w:widowControl w:val="0"/>
        <w:tabs>
          <w:tab w:val="left" w:pos="370"/>
        </w:tabs>
        <w:spacing w:line="276" w:lineRule="auto"/>
        <w:ind w:left="0" w:right="-4"/>
        <w:jc w:val="both"/>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0" w:name="id_linA1035"/>
      <w:bookmarkStart w:id="1" w:name="id_linA1035_ttl"/>
      <w:bookmarkEnd w:id="0"/>
      <w:bookmarkEnd w:id="1"/>
      <w:r w:rsidRPr="004C6505">
        <w:rPr>
          <w:rFonts w:asciiTheme="minorHAnsi" w:hAnsiTheme="minorHAnsi" w:cstheme="minorHAnsi"/>
          <w:i/>
          <w:iCs/>
          <w:color w:val="000000"/>
          <w:sz w:val="24"/>
          <w:szCs w:val="24"/>
          <w:lang w:val="ro-RO"/>
        </w:rPr>
        <w:t>– Profilul și capacitățile de producție;</w:t>
      </w:r>
    </w:p>
    <w:p w:rsidR="002253B7" w:rsidRPr="004C6505" w:rsidRDefault="002253B7">
      <w:pPr>
        <w:pStyle w:val="Standard"/>
        <w:rPr>
          <w:rFonts w:asciiTheme="minorHAnsi" w:hAnsiTheme="minorHAnsi" w:cstheme="minorHAnsi"/>
          <w:color w:val="000000"/>
          <w:sz w:val="24"/>
          <w:szCs w:val="24"/>
          <w:lang w:val="ro-RO"/>
        </w:rPr>
      </w:pPr>
    </w:p>
    <w:p w:rsidR="002253B7" w:rsidRPr="00F80C8E" w:rsidRDefault="00461E6E" w:rsidP="00F80C8E">
      <w:pPr>
        <w:pStyle w:val="ListParagraph"/>
        <w:widowControl w:val="0"/>
        <w:numPr>
          <w:ilvl w:val="0"/>
          <w:numId w:val="7"/>
        </w:numPr>
        <w:tabs>
          <w:tab w:val="left" w:pos="370"/>
        </w:tabs>
        <w:spacing w:line="276" w:lineRule="auto"/>
        <w:ind w:left="0" w:right="-4" w:firstLine="0"/>
        <w:jc w:val="both"/>
        <w:rPr>
          <w:rFonts w:asciiTheme="minorHAnsi" w:hAnsiTheme="minorHAnsi" w:cstheme="minorHAnsi"/>
        </w:rPr>
      </w:pPr>
      <w:r w:rsidRPr="004C6505">
        <w:rPr>
          <w:rFonts w:asciiTheme="minorHAnsi" w:hAnsiTheme="minorHAnsi" w:cstheme="minorHAnsi"/>
          <w:color w:val="000000"/>
          <w:sz w:val="24"/>
          <w:szCs w:val="24"/>
          <w:lang w:val="ro-RO"/>
        </w:rPr>
        <w:t xml:space="preserve">Funcțiuni principale: </w:t>
      </w:r>
      <w:r w:rsidR="002062A2">
        <w:rPr>
          <w:rFonts w:asciiTheme="minorHAnsi" w:hAnsiTheme="minorHAnsi" w:cstheme="minorHAnsi"/>
          <w:color w:val="000000"/>
          <w:sz w:val="24"/>
          <w:szCs w:val="24"/>
          <w:lang w:val="ro-RO"/>
        </w:rPr>
        <w:t>locuire.</w:t>
      </w:r>
    </w:p>
    <w:p w:rsidR="002E454C" w:rsidRDefault="002E454C" w:rsidP="002E454C">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2" w:name="id_linA1036_ttl"/>
      <w:bookmarkEnd w:id="2"/>
      <w:r w:rsidRPr="004C6505">
        <w:rPr>
          <w:rFonts w:asciiTheme="minorHAnsi" w:hAnsiTheme="minorHAnsi" w:cstheme="minorHAnsi"/>
          <w:i/>
          <w:iCs/>
          <w:color w:val="000000"/>
          <w:sz w:val="24"/>
          <w:szCs w:val="24"/>
          <w:lang w:val="ro-RO"/>
        </w:rPr>
        <w:t>– Descrierea instalației și a fluxurilor tehnologice existente pe amplasament (după caz);</w:t>
      </w:r>
    </w:p>
    <w:p w:rsidR="002E454C" w:rsidRDefault="002062A2" w:rsidP="002E454C">
      <w:pPr>
        <w:pStyle w:val="Standard"/>
        <w:widowControl w:val="0"/>
        <w:tabs>
          <w:tab w:val="left" w:pos="370"/>
        </w:tabs>
        <w:spacing w:line="276" w:lineRule="auto"/>
        <w:ind w:right="-4"/>
        <w:jc w:val="both"/>
        <w:rPr>
          <w:rFonts w:asciiTheme="minorHAnsi" w:hAnsiTheme="minorHAnsi" w:cstheme="minorHAnsi"/>
          <w:color w:val="000000"/>
          <w:sz w:val="24"/>
          <w:szCs w:val="24"/>
        </w:rPr>
      </w:pPr>
      <w:bookmarkStart w:id="3" w:name="id_linA1037"/>
      <w:bookmarkStart w:id="4" w:name="id_linA1037_ttl"/>
      <w:bookmarkEnd w:id="3"/>
      <w:bookmarkEnd w:id="4"/>
      <w:r>
        <w:rPr>
          <w:rFonts w:asciiTheme="minorHAnsi" w:hAnsiTheme="minorHAnsi" w:cstheme="minorHAnsi"/>
          <w:color w:val="000000"/>
          <w:sz w:val="24"/>
          <w:szCs w:val="24"/>
        </w:rPr>
        <w:t>Nu este cazul</w:t>
      </w:r>
    </w:p>
    <w:p w:rsidR="002062A2" w:rsidRPr="004C6505" w:rsidRDefault="002062A2" w:rsidP="002E454C">
      <w:pPr>
        <w:pStyle w:val="Standard"/>
        <w:widowControl w:val="0"/>
        <w:tabs>
          <w:tab w:val="left" w:pos="370"/>
        </w:tabs>
        <w:spacing w:line="276" w:lineRule="auto"/>
        <w:ind w:right="-4"/>
        <w:jc w:val="both"/>
        <w:rPr>
          <w:rFonts w:asciiTheme="minorHAnsi" w:hAnsiTheme="minorHAnsi" w:cstheme="minorHAnsi"/>
          <w:color w:val="000000"/>
          <w:sz w:val="24"/>
          <w:szCs w:val="24"/>
        </w:rPr>
      </w:pPr>
    </w:p>
    <w:p w:rsidR="002253B7" w:rsidRDefault="00461E6E">
      <w:pPr>
        <w:pStyle w:val="Standard"/>
        <w:rPr>
          <w:rFonts w:asciiTheme="minorHAnsi" w:hAnsiTheme="minorHAnsi" w:cstheme="minorHAnsi"/>
          <w:i/>
          <w:iCs/>
          <w:color w:val="000000"/>
          <w:sz w:val="24"/>
          <w:szCs w:val="24"/>
          <w:lang w:val="ro-RO"/>
        </w:rPr>
      </w:pPr>
      <w:bookmarkStart w:id="5" w:name="id_linA1039"/>
      <w:bookmarkStart w:id="6" w:name="id_linA1039_ttl"/>
      <w:bookmarkEnd w:id="5"/>
      <w:bookmarkEnd w:id="6"/>
      <w:r w:rsidRPr="004C6505">
        <w:rPr>
          <w:rFonts w:asciiTheme="minorHAnsi" w:hAnsiTheme="minorHAnsi" w:cstheme="minorHAnsi"/>
          <w:i/>
          <w:iCs/>
          <w:color w:val="000000"/>
          <w:sz w:val="24"/>
          <w:szCs w:val="24"/>
          <w:lang w:val="ro-RO"/>
        </w:rPr>
        <w:t>– Racordarea la rețelele utilitare existente în zonă;</w:t>
      </w:r>
    </w:p>
    <w:p w:rsidR="002062A2" w:rsidRPr="004C6505" w:rsidRDefault="002062A2">
      <w:pPr>
        <w:pStyle w:val="Standard"/>
        <w:rPr>
          <w:rFonts w:asciiTheme="minorHAnsi" w:hAnsiTheme="minorHAnsi" w:cstheme="minorHAnsi"/>
        </w:rPr>
      </w:pPr>
    </w:p>
    <w:p w:rsidR="002062A2" w:rsidRPr="002062A2" w:rsidRDefault="002062A2" w:rsidP="002062A2">
      <w:pPr>
        <w:pStyle w:val="Standard"/>
        <w:tabs>
          <w:tab w:val="left" w:pos="562"/>
          <w:tab w:val="left" w:pos="9068"/>
        </w:tabs>
        <w:jc w:val="both"/>
        <w:rPr>
          <w:rFonts w:asciiTheme="minorHAnsi" w:hAnsiTheme="minorHAnsi" w:cstheme="minorHAnsi"/>
          <w:color w:val="000000"/>
          <w:sz w:val="24"/>
          <w:szCs w:val="24"/>
          <w:lang w:val="ro-RO"/>
        </w:rPr>
      </w:pPr>
      <w:r w:rsidRPr="002062A2">
        <w:rPr>
          <w:rFonts w:asciiTheme="minorHAnsi" w:hAnsiTheme="minorHAnsi" w:cstheme="minorHAnsi"/>
          <w:color w:val="000000"/>
          <w:sz w:val="24"/>
          <w:szCs w:val="24"/>
          <w:lang w:val="ro-RO"/>
        </w:rPr>
        <w:t>Apa potabila – din captare existenta izvor.</w:t>
      </w:r>
    </w:p>
    <w:p w:rsidR="002062A2" w:rsidRPr="002062A2" w:rsidRDefault="002062A2" w:rsidP="002062A2">
      <w:pPr>
        <w:pStyle w:val="Standard"/>
        <w:tabs>
          <w:tab w:val="left" w:pos="562"/>
          <w:tab w:val="left" w:pos="9068"/>
        </w:tabs>
        <w:jc w:val="both"/>
        <w:rPr>
          <w:rFonts w:asciiTheme="minorHAnsi" w:hAnsiTheme="minorHAnsi" w:cstheme="minorHAnsi"/>
          <w:color w:val="000000"/>
          <w:sz w:val="24"/>
          <w:szCs w:val="24"/>
          <w:lang w:val="ro-RO"/>
        </w:rPr>
      </w:pPr>
      <w:r w:rsidRPr="002062A2">
        <w:rPr>
          <w:rFonts w:asciiTheme="minorHAnsi" w:hAnsiTheme="minorHAnsi" w:cstheme="minorHAnsi"/>
          <w:color w:val="000000"/>
          <w:sz w:val="24"/>
          <w:szCs w:val="24"/>
          <w:lang w:val="ro-RO"/>
        </w:rPr>
        <w:t>Apele menajere - deverseaza in fosa septica ecologica vidanjabila</w:t>
      </w:r>
      <w:r>
        <w:rPr>
          <w:rFonts w:asciiTheme="minorHAnsi" w:hAnsiTheme="minorHAnsi" w:cstheme="minorHAnsi"/>
          <w:color w:val="000000"/>
          <w:sz w:val="24"/>
          <w:szCs w:val="24"/>
          <w:lang w:val="ro-RO"/>
        </w:rPr>
        <w:t xml:space="preserve"> propusa</w:t>
      </w:r>
      <w:r w:rsidRPr="002062A2">
        <w:rPr>
          <w:rFonts w:asciiTheme="minorHAnsi" w:hAnsiTheme="minorHAnsi" w:cstheme="minorHAnsi"/>
          <w:color w:val="000000"/>
          <w:sz w:val="24"/>
          <w:szCs w:val="24"/>
          <w:lang w:val="ro-RO"/>
        </w:rPr>
        <w:t>.</w:t>
      </w:r>
    </w:p>
    <w:p w:rsidR="00B81189" w:rsidRDefault="002062A2" w:rsidP="002062A2">
      <w:pPr>
        <w:pStyle w:val="Standard"/>
        <w:widowControl w:val="0"/>
        <w:tabs>
          <w:tab w:val="left" w:pos="562"/>
          <w:tab w:val="left" w:pos="9068"/>
        </w:tabs>
        <w:spacing w:line="240" w:lineRule="auto"/>
        <w:jc w:val="both"/>
        <w:rPr>
          <w:rFonts w:asciiTheme="minorHAnsi" w:hAnsiTheme="minorHAnsi" w:cstheme="minorHAnsi"/>
          <w:color w:val="000000"/>
          <w:sz w:val="24"/>
          <w:szCs w:val="24"/>
          <w:lang w:val="ro-RO"/>
        </w:rPr>
      </w:pPr>
      <w:r w:rsidRPr="002062A2">
        <w:rPr>
          <w:rFonts w:asciiTheme="minorHAnsi" w:hAnsiTheme="minorHAnsi" w:cstheme="minorHAnsi"/>
          <w:color w:val="000000"/>
          <w:sz w:val="24"/>
          <w:szCs w:val="24"/>
          <w:lang w:val="ro-RO"/>
        </w:rPr>
        <w:t>Energia electrica de la bransament electric existent.</w:t>
      </w:r>
    </w:p>
    <w:p w:rsidR="002062A2" w:rsidRPr="00B81189" w:rsidRDefault="002062A2" w:rsidP="002062A2">
      <w:pPr>
        <w:pStyle w:val="Standard"/>
        <w:widowControl w:val="0"/>
        <w:tabs>
          <w:tab w:val="left" w:pos="562"/>
          <w:tab w:val="left" w:pos="9068"/>
        </w:tabs>
        <w:spacing w:line="240" w:lineRule="auto"/>
        <w:jc w:val="both"/>
        <w:rPr>
          <w:rFonts w:asciiTheme="minorHAnsi" w:hAnsiTheme="minorHAnsi" w:cstheme="minorHAnsi"/>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i/>
          <w:iCs/>
          <w:color w:val="000000"/>
          <w:sz w:val="24"/>
          <w:szCs w:val="24"/>
          <w:lang w:val="ro-RO"/>
        </w:rPr>
        <w:t>- Descrierea lucrărilor de refacere a amplasamentului în zona afectată de execuţia investiţiei;</w:t>
      </w:r>
    </w:p>
    <w:p w:rsidR="002253B7" w:rsidRPr="004C6505" w:rsidRDefault="002253B7">
      <w:pPr>
        <w:pStyle w:val="Standard"/>
        <w:rPr>
          <w:rFonts w:asciiTheme="minorHAnsi" w:hAnsiTheme="minorHAnsi" w:cstheme="minorHAnsi"/>
          <w:color w:val="000000"/>
          <w:sz w:val="24"/>
          <w:szCs w:val="24"/>
          <w:lang w:val="ro-RO"/>
        </w:rPr>
      </w:pPr>
    </w:p>
    <w:p w:rsidR="002253B7" w:rsidRDefault="00461E6E">
      <w:pPr>
        <w:pStyle w:val="Standard"/>
        <w:rPr>
          <w:rFonts w:asciiTheme="minorHAnsi" w:hAnsiTheme="minorHAnsi" w:cstheme="minorHAnsi"/>
          <w:color w:val="000000"/>
          <w:sz w:val="24"/>
          <w:szCs w:val="24"/>
          <w:lang w:val="ro-RO"/>
        </w:rPr>
      </w:pPr>
      <w:r w:rsidRPr="004C6505">
        <w:rPr>
          <w:rFonts w:asciiTheme="minorHAnsi" w:hAnsiTheme="minorHAnsi" w:cstheme="minorHAnsi"/>
          <w:color w:val="000000"/>
          <w:sz w:val="24"/>
          <w:szCs w:val="24"/>
          <w:lang w:val="ro-RO"/>
        </w:rPr>
        <w:t>Materialele rezultate din săpături, construcții etc. se vor transporta și depozita în locuri special amenajate și pentru care s-au obținut și se vor obține toate avizele și acordurile organelor locale abilitate. Curățenia pe șantier se va asigura prin grija executantului și va fi controlată de către beneficiar prin intermediul dirigintelui de șantier. Pe perioada execuției se interzice deversarea apelor uzate în spațiile naturale din zonă și se vor lua măsuri ca produsele petroliere și eventualele materiale bituminoase utilizate sa nu contamineze solul. După terminarea lucrărilor terenul se va elibera de toate resturile de materiale neutilizate. Suprafața de teren afectata organizării de șantier va fi reamenajata (înierbări etc.), aducîndu-se la parametrii inițiali.</w:t>
      </w:r>
    </w:p>
    <w:p w:rsidR="006E57C1" w:rsidRPr="00B81189" w:rsidRDefault="006E57C1">
      <w:pPr>
        <w:pStyle w:val="Standard"/>
        <w:rPr>
          <w:rFonts w:asciiTheme="minorHAnsi" w:hAnsiTheme="minorHAnsi" w:cstheme="minorHAnsi"/>
        </w:rPr>
      </w:pPr>
    </w:p>
    <w:p w:rsidR="002253B7" w:rsidRDefault="00461E6E">
      <w:pPr>
        <w:pStyle w:val="Standard"/>
        <w:rPr>
          <w:rFonts w:asciiTheme="minorHAnsi" w:hAnsiTheme="minorHAnsi" w:cstheme="minorHAnsi"/>
          <w:i/>
          <w:iCs/>
          <w:color w:val="000000"/>
          <w:sz w:val="24"/>
          <w:szCs w:val="24"/>
          <w:lang w:val="ro-RO"/>
        </w:rPr>
      </w:pPr>
      <w:bookmarkStart w:id="7" w:name="id_linA1041"/>
      <w:bookmarkStart w:id="8" w:name="id_linA1041_ttl"/>
      <w:bookmarkEnd w:id="7"/>
      <w:bookmarkEnd w:id="8"/>
      <w:r w:rsidRPr="004C6505">
        <w:rPr>
          <w:rFonts w:asciiTheme="minorHAnsi" w:hAnsiTheme="minorHAnsi" w:cstheme="minorHAnsi"/>
          <w:i/>
          <w:iCs/>
          <w:color w:val="000000"/>
          <w:sz w:val="24"/>
          <w:szCs w:val="24"/>
          <w:lang w:val="ro-RO"/>
        </w:rPr>
        <w:t>– Căi noi de acces sau schimbări ale celor existente;</w:t>
      </w:r>
    </w:p>
    <w:p w:rsidR="006E57C1" w:rsidRPr="004C6505" w:rsidRDefault="006E57C1">
      <w:pPr>
        <w:pStyle w:val="Standard"/>
        <w:rPr>
          <w:rFonts w:asciiTheme="minorHAnsi" w:hAnsiTheme="minorHAnsi" w:cstheme="minorHAnsi"/>
        </w:rPr>
      </w:pPr>
    </w:p>
    <w:p w:rsidR="002253B7" w:rsidRPr="004C6505" w:rsidRDefault="00461E6E">
      <w:pPr>
        <w:pStyle w:val="Standard"/>
        <w:spacing w:line="276" w:lineRule="auto"/>
        <w:jc w:val="both"/>
        <w:rPr>
          <w:rFonts w:asciiTheme="minorHAnsi" w:hAnsiTheme="minorHAnsi" w:cstheme="minorHAnsi"/>
        </w:rPr>
      </w:pPr>
      <w:r w:rsidRPr="004C6505">
        <w:rPr>
          <w:rFonts w:asciiTheme="minorHAnsi" w:hAnsiTheme="minorHAnsi" w:cstheme="minorHAnsi"/>
          <w:color w:val="000000"/>
          <w:sz w:val="24"/>
          <w:szCs w:val="24"/>
          <w:lang w:val="ro-RO"/>
        </w:rPr>
        <w:t>Situația existentă referitor la căile de acces în incinta practic nu se modifica.</w:t>
      </w:r>
    </w:p>
    <w:p w:rsidR="002253B7" w:rsidRPr="004C6505" w:rsidRDefault="00461E6E">
      <w:pPr>
        <w:pStyle w:val="Standard"/>
        <w:spacing w:line="276" w:lineRule="auto"/>
        <w:jc w:val="both"/>
        <w:rPr>
          <w:rFonts w:asciiTheme="minorHAnsi" w:hAnsiTheme="minorHAnsi" w:cstheme="minorHAnsi"/>
        </w:rPr>
      </w:pPr>
      <w:r w:rsidRPr="004C6505">
        <w:rPr>
          <w:rFonts w:asciiTheme="minorHAnsi" w:hAnsiTheme="minorHAnsi" w:cstheme="minorHAnsi"/>
          <w:color w:val="000000"/>
          <w:sz w:val="24"/>
          <w:szCs w:val="24"/>
          <w:lang w:val="ro-RO"/>
        </w:rPr>
        <w:t>Accesul se realizează</w:t>
      </w:r>
      <w:r w:rsidR="00E735EA">
        <w:rPr>
          <w:rFonts w:asciiTheme="minorHAnsi" w:hAnsiTheme="minorHAnsi" w:cstheme="minorHAnsi"/>
          <w:color w:val="000000"/>
          <w:sz w:val="24"/>
          <w:szCs w:val="24"/>
          <w:lang w:val="ro-RO"/>
        </w:rPr>
        <w:t xml:space="preserve"> </w:t>
      </w:r>
      <w:r w:rsidR="005801A5">
        <w:rPr>
          <w:rFonts w:asciiTheme="minorHAnsi" w:hAnsiTheme="minorHAnsi" w:cstheme="minorHAnsi"/>
          <w:color w:val="000000"/>
          <w:sz w:val="24"/>
          <w:szCs w:val="24"/>
          <w:lang w:val="ro-RO"/>
        </w:rPr>
        <w:t>de pe latura de nor</w:t>
      </w:r>
      <w:r w:rsidR="002062A2">
        <w:rPr>
          <w:rFonts w:asciiTheme="minorHAnsi" w:hAnsiTheme="minorHAnsi" w:cstheme="minorHAnsi"/>
          <w:color w:val="000000"/>
          <w:sz w:val="24"/>
          <w:szCs w:val="24"/>
          <w:lang w:val="ro-RO"/>
        </w:rPr>
        <w:t xml:space="preserve">d </w:t>
      </w:r>
      <w:r w:rsidR="00E735EA">
        <w:rPr>
          <w:rFonts w:asciiTheme="minorHAnsi" w:hAnsiTheme="minorHAnsi" w:cstheme="minorHAnsi"/>
          <w:color w:val="000000"/>
          <w:sz w:val="24"/>
          <w:szCs w:val="24"/>
          <w:lang w:val="ro-RO"/>
        </w:rPr>
        <w:t>din</w:t>
      </w:r>
      <w:r w:rsidRPr="004C6505">
        <w:rPr>
          <w:rFonts w:asciiTheme="minorHAnsi" w:hAnsiTheme="minorHAnsi" w:cstheme="minorHAnsi"/>
          <w:color w:val="000000"/>
          <w:sz w:val="24"/>
          <w:szCs w:val="24"/>
          <w:lang w:val="ro-RO"/>
        </w:rPr>
        <w:t xml:space="preserve"> </w:t>
      </w:r>
      <w:r w:rsidR="005801A5">
        <w:rPr>
          <w:rFonts w:asciiTheme="minorHAnsi" w:hAnsiTheme="minorHAnsi" w:cstheme="minorHAnsi"/>
          <w:sz w:val="24"/>
          <w:szCs w:val="24"/>
          <w:lang w:val="ro-RO"/>
        </w:rPr>
        <w:t xml:space="preserve">drum </w:t>
      </w:r>
      <w:r w:rsidR="002062A2">
        <w:rPr>
          <w:rFonts w:asciiTheme="minorHAnsi" w:hAnsiTheme="minorHAnsi" w:cstheme="minorHAnsi"/>
          <w:sz w:val="24"/>
          <w:szCs w:val="24"/>
          <w:lang w:val="ro-RO"/>
        </w:rPr>
        <w:t>satesc</w:t>
      </w:r>
      <w:r w:rsidRPr="00E735EA">
        <w:rPr>
          <w:rFonts w:asciiTheme="minorHAnsi" w:hAnsiTheme="minorHAnsi" w:cstheme="minorHAnsi"/>
          <w:color w:val="000000"/>
          <w:sz w:val="24"/>
          <w:szCs w:val="24"/>
          <w:lang w:val="ro-RO"/>
        </w:rPr>
        <w:t>,</w:t>
      </w:r>
      <w:r w:rsidRPr="004C6505">
        <w:rPr>
          <w:rFonts w:asciiTheme="minorHAnsi" w:hAnsiTheme="minorHAnsi" w:cstheme="minorHAnsi"/>
          <w:color w:val="000000"/>
          <w:sz w:val="24"/>
          <w:szCs w:val="24"/>
          <w:lang w:val="ro-RO"/>
        </w:rPr>
        <w:t xml:space="preserve"> </w:t>
      </w:r>
      <w:r w:rsidR="005801A5">
        <w:rPr>
          <w:rFonts w:asciiTheme="minorHAnsi" w:hAnsiTheme="minorHAnsi" w:cstheme="minorHAnsi"/>
          <w:color w:val="000000"/>
          <w:sz w:val="24"/>
          <w:szCs w:val="24"/>
          <w:lang w:val="ro-RO"/>
        </w:rPr>
        <w:t>conf</w:t>
      </w:r>
      <w:r w:rsidR="002062A2">
        <w:rPr>
          <w:rFonts w:asciiTheme="minorHAnsi" w:hAnsiTheme="minorHAnsi" w:cstheme="minorHAnsi"/>
          <w:color w:val="000000"/>
          <w:sz w:val="24"/>
          <w:szCs w:val="24"/>
          <w:lang w:val="ro-RO"/>
        </w:rPr>
        <w:t>o</w:t>
      </w:r>
      <w:r w:rsidR="005801A5">
        <w:rPr>
          <w:rFonts w:asciiTheme="minorHAnsi" w:hAnsiTheme="minorHAnsi" w:cstheme="minorHAnsi"/>
          <w:color w:val="000000"/>
          <w:sz w:val="24"/>
          <w:szCs w:val="24"/>
          <w:lang w:val="ro-RO"/>
        </w:rPr>
        <w:t>rm planul</w:t>
      </w:r>
      <w:r w:rsidR="002062A2">
        <w:rPr>
          <w:rFonts w:asciiTheme="minorHAnsi" w:hAnsiTheme="minorHAnsi" w:cstheme="minorHAnsi"/>
          <w:color w:val="000000"/>
          <w:sz w:val="24"/>
          <w:szCs w:val="24"/>
          <w:lang w:val="ro-RO"/>
        </w:rPr>
        <w:t>u</w:t>
      </w:r>
      <w:r w:rsidR="005801A5">
        <w:rPr>
          <w:rFonts w:asciiTheme="minorHAnsi" w:hAnsiTheme="minorHAnsi" w:cstheme="minorHAnsi"/>
          <w:color w:val="000000"/>
          <w:sz w:val="24"/>
          <w:szCs w:val="24"/>
          <w:lang w:val="ro-RO"/>
        </w:rPr>
        <w:t>i de situatie. E</w:t>
      </w:r>
      <w:r w:rsidRPr="004C6505">
        <w:rPr>
          <w:rFonts w:asciiTheme="minorHAnsi" w:hAnsiTheme="minorHAnsi" w:cstheme="minorHAnsi"/>
          <w:color w:val="000000"/>
          <w:sz w:val="24"/>
          <w:szCs w:val="24"/>
          <w:lang w:val="ro-RO"/>
        </w:rPr>
        <w:t>ste posibil accesul auto și pietonal, deopotriva pentru automobile și mașini de intervenție rapida.</w:t>
      </w:r>
    </w:p>
    <w:p w:rsidR="002253B7" w:rsidRPr="004C6505" w:rsidRDefault="00461E6E">
      <w:pPr>
        <w:pStyle w:val="Standard"/>
        <w:spacing w:line="276" w:lineRule="auto"/>
        <w:jc w:val="both"/>
        <w:rPr>
          <w:rFonts w:asciiTheme="minorHAnsi" w:hAnsiTheme="minorHAnsi" w:cstheme="minorHAnsi"/>
        </w:rPr>
      </w:pPr>
      <w:r w:rsidRPr="004C6505">
        <w:rPr>
          <w:rFonts w:asciiTheme="minorHAnsi" w:hAnsiTheme="minorHAnsi" w:cstheme="minorHAnsi"/>
          <w:color w:val="000000"/>
          <w:sz w:val="24"/>
          <w:szCs w:val="24"/>
          <w:lang w:val="ro-RO"/>
        </w:rPr>
        <w:t xml:space="preserve">Accesul </w:t>
      </w:r>
      <w:r w:rsidR="00E735EA">
        <w:rPr>
          <w:rFonts w:asciiTheme="minorHAnsi" w:hAnsiTheme="minorHAnsi" w:cstheme="minorHAnsi"/>
          <w:color w:val="000000"/>
          <w:sz w:val="24"/>
          <w:szCs w:val="24"/>
          <w:lang w:val="ro-RO"/>
        </w:rPr>
        <w:t>auto va avea o lățime de minim 4.5</w:t>
      </w:r>
      <w:r w:rsidRPr="004C6505">
        <w:rPr>
          <w:rFonts w:asciiTheme="minorHAnsi" w:hAnsiTheme="minorHAnsi" w:cstheme="minorHAnsi"/>
          <w:color w:val="000000"/>
          <w:sz w:val="24"/>
          <w:szCs w:val="24"/>
          <w:lang w:val="ro-RO"/>
        </w:rPr>
        <w:t xml:space="preserve"> m.</w:t>
      </w:r>
    </w:p>
    <w:p w:rsidR="002253B7" w:rsidRPr="004C6505" w:rsidRDefault="002253B7">
      <w:pPr>
        <w:pStyle w:val="Standard"/>
        <w:ind w:firstLine="720"/>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9" w:name="id_linA1042"/>
      <w:bookmarkStart w:id="10" w:name="id_linA1042_ttl"/>
      <w:bookmarkEnd w:id="9"/>
      <w:bookmarkEnd w:id="10"/>
      <w:r w:rsidRPr="004C6505">
        <w:rPr>
          <w:rFonts w:asciiTheme="minorHAnsi" w:hAnsiTheme="minorHAnsi" w:cstheme="minorHAnsi"/>
          <w:i/>
          <w:iCs/>
          <w:color w:val="000000"/>
          <w:sz w:val="24"/>
          <w:szCs w:val="24"/>
          <w:lang w:val="ro-RO"/>
        </w:rPr>
        <w:t>– Resursele naturale folosite în construcție și funcționare;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 xml:space="preserve">Materialele naturale care pot fi folosite pentru lucrările de construcție propuse prin acest proiect sunt: piatră, nisip, pietriș, </w:t>
      </w:r>
      <w:r w:rsidR="002062A2">
        <w:rPr>
          <w:rFonts w:asciiTheme="minorHAnsi" w:hAnsiTheme="minorHAnsi" w:cstheme="minorHAnsi"/>
          <w:color w:val="000000"/>
          <w:sz w:val="24"/>
          <w:szCs w:val="24"/>
          <w:lang w:val="ro-RO"/>
        </w:rPr>
        <w:t>lemn</w:t>
      </w:r>
      <w:r w:rsidRPr="004C6505">
        <w:rPr>
          <w:rFonts w:asciiTheme="minorHAnsi" w:hAnsiTheme="minorHAnsi" w:cstheme="minorHAnsi"/>
          <w:color w:val="000000"/>
          <w:sz w:val="24"/>
          <w:szCs w:val="24"/>
          <w:lang w:val="ro-RO"/>
        </w:rPr>
        <w:t xml:space="preserve">, sticla etc. În funcționare se vor utiliza lemn (cherestea) pentru paleți și hîrtie/carton pentru ambalaje. </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11" w:name="id_linA1043"/>
      <w:bookmarkStart w:id="12" w:name="id_linA1043_ttl"/>
      <w:bookmarkEnd w:id="11"/>
      <w:bookmarkEnd w:id="12"/>
      <w:r w:rsidRPr="004C6505">
        <w:rPr>
          <w:rFonts w:asciiTheme="minorHAnsi" w:hAnsiTheme="minorHAnsi" w:cstheme="minorHAnsi"/>
          <w:i/>
          <w:iCs/>
          <w:color w:val="000000"/>
          <w:sz w:val="24"/>
          <w:szCs w:val="24"/>
          <w:lang w:val="ro-RO"/>
        </w:rPr>
        <w:lastRenderedPageBreak/>
        <w:t>– Metode folosite în construcție/demolare;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 xml:space="preserve">Se vor folosi </w:t>
      </w:r>
      <w:r w:rsidR="002062A2">
        <w:rPr>
          <w:rFonts w:asciiTheme="minorHAnsi" w:hAnsiTheme="minorHAnsi" w:cstheme="minorHAnsi"/>
          <w:color w:val="000000"/>
          <w:sz w:val="24"/>
          <w:szCs w:val="24"/>
          <w:lang w:val="ro-RO"/>
        </w:rPr>
        <w:t xml:space="preserve">urmatoarele </w:t>
      </w:r>
      <w:r w:rsidRPr="004C6505">
        <w:rPr>
          <w:rFonts w:asciiTheme="minorHAnsi" w:hAnsiTheme="minorHAnsi" w:cstheme="minorHAnsi"/>
          <w:color w:val="000000"/>
          <w:sz w:val="24"/>
          <w:szCs w:val="24"/>
          <w:lang w:val="ro-RO"/>
        </w:rPr>
        <w:t xml:space="preserve">metode pentru construcție: </w:t>
      </w:r>
      <w:r w:rsidR="002062A2" w:rsidRPr="002062A2">
        <w:rPr>
          <w:rFonts w:asciiTheme="minorHAnsi" w:hAnsiTheme="minorHAnsi" w:cstheme="minorHAnsi"/>
          <w:color w:val="000000"/>
          <w:sz w:val="24"/>
          <w:szCs w:val="24"/>
          <w:lang w:val="ro-RO"/>
        </w:rPr>
        <w:t>Suprastructura este compusa din lemn cu montanti dulapi lemn si planseu peste parter din lemn</w:t>
      </w:r>
      <w:r w:rsidR="002062A2">
        <w:rPr>
          <w:rFonts w:asciiTheme="minorHAnsi" w:hAnsiTheme="minorHAnsi" w:cstheme="minorHAnsi"/>
          <w:color w:val="000000"/>
          <w:sz w:val="24"/>
          <w:szCs w:val="24"/>
          <w:lang w:val="ro-RO"/>
        </w:rPr>
        <w:t>, termoizolatie</w:t>
      </w:r>
      <w:r w:rsidRPr="004C6505">
        <w:rPr>
          <w:rFonts w:asciiTheme="minorHAnsi" w:hAnsiTheme="minorHAnsi" w:cstheme="minorHAnsi"/>
          <w:color w:val="000000"/>
          <w:sz w:val="24"/>
          <w:szCs w:val="24"/>
          <w:lang w:val="ro-RO"/>
        </w:rPr>
        <w:t xml:space="preserve"> vata minerală, </w:t>
      </w:r>
      <w:r w:rsidR="002062A2" w:rsidRPr="002062A2">
        <w:rPr>
          <w:rFonts w:asciiTheme="minorHAnsi" w:hAnsiTheme="minorHAnsi" w:cstheme="minorHAnsi"/>
          <w:color w:val="000000"/>
          <w:sz w:val="24"/>
          <w:szCs w:val="24"/>
          <w:lang w:val="ro-RO"/>
        </w:rPr>
        <w:t>peretii  interiori din lemn 20 cm</w:t>
      </w:r>
      <w:r w:rsidRPr="004C6505">
        <w:rPr>
          <w:rFonts w:asciiTheme="minorHAnsi" w:hAnsiTheme="minorHAnsi" w:cstheme="minorHAnsi"/>
          <w:color w:val="000000"/>
          <w:sz w:val="24"/>
          <w:szCs w:val="24"/>
          <w:lang w:val="ro-RO"/>
        </w:rPr>
        <w:t>, tencuieli.</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13" w:name="id_linA1044"/>
      <w:bookmarkStart w:id="14" w:name="id_linA1044_ttl"/>
      <w:bookmarkEnd w:id="13"/>
      <w:bookmarkEnd w:id="14"/>
      <w:r w:rsidRPr="004C6505">
        <w:rPr>
          <w:rFonts w:asciiTheme="minorHAnsi" w:hAnsiTheme="minorHAnsi" w:cstheme="minorHAnsi"/>
          <w:i/>
          <w:iCs/>
          <w:color w:val="000000"/>
          <w:sz w:val="24"/>
          <w:szCs w:val="24"/>
          <w:lang w:val="ro-RO"/>
        </w:rPr>
        <w:t>– Planul de execuție, cuprinzând faza de construcție, punerea în funcțiune, exploatare, refacere</w:t>
      </w:r>
      <w:r w:rsidR="005801A5">
        <w:rPr>
          <w:rFonts w:asciiTheme="minorHAnsi" w:hAnsiTheme="minorHAnsi" w:cstheme="minorHAnsi"/>
          <w:i/>
          <w:iCs/>
          <w:color w:val="000000"/>
          <w:sz w:val="24"/>
          <w:szCs w:val="24"/>
          <w:lang w:val="ro-RO"/>
        </w:rPr>
        <w:t xml:space="preserve"> </w:t>
      </w:r>
      <w:r w:rsidRPr="004C6505">
        <w:rPr>
          <w:rFonts w:asciiTheme="minorHAnsi" w:hAnsiTheme="minorHAnsi" w:cstheme="minorHAnsi"/>
          <w:i/>
          <w:iCs/>
          <w:color w:val="000000"/>
          <w:sz w:val="24"/>
          <w:szCs w:val="24"/>
          <w:lang w:val="ro-RO"/>
        </w:rPr>
        <w:t>și folosire ulterioară;</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b/>
          <w:bCs/>
          <w:color w:val="000000"/>
          <w:sz w:val="24"/>
          <w:szCs w:val="24"/>
          <w:lang w:val="ro-RO"/>
        </w:rPr>
        <w:t xml:space="preserve">      Etapele principale de execuție:</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Predare amplasament.</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Trasarea lucrărilor</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Săpături, umpluturi și realizare infrastructură.</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Realizare structură de rezistență din beton/metal</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Realizare învelitoare.</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Realizare închideri exterioare și pereți de compartimentare.</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Execuție instalații (electrice, curenți slabi, sanitare, pluviale, etc.)</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Finisaje interioare și exterioare.</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Realizare lucrări exterioare (drumuri, platforme, parcaje, trotuare, spatii verzi etc.)</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Refaceri terenuri afectate de organizarea de șantier</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Montare echipamente și instalații tehnologice.</w:t>
      </w:r>
    </w:p>
    <w:p w:rsidR="002253B7" w:rsidRPr="004C6505" w:rsidRDefault="00461E6E">
      <w:pPr>
        <w:pStyle w:val="Standard"/>
        <w:numPr>
          <w:ilvl w:val="0"/>
          <w:numId w:val="33"/>
        </w:numPr>
        <w:rPr>
          <w:rFonts w:asciiTheme="minorHAnsi" w:hAnsiTheme="minorHAnsi" w:cstheme="minorHAnsi"/>
        </w:rPr>
      </w:pPr>
      <w:r w:rsidRPr="004C6505">
        <w:rPr>
          <w:rFonts w:asciiTheme="minorHAnsi" w:hAnsiTheme="minorHAnsi" w:cstheme="minorHAnsi"/>
          <w:color w:val="000000"/>
          <w:sz w:val="24"/>
          <w:szCs w:val="24"/>
          <w:lang w:val="ro-RO"/>
        </w:rPr>
        <w:t>Recepția la finalizarea lucrărilor.</w:t>
      </w:r>
    </w:p>
    <w:p w:rsidR="002253B7" w:rsidRPr="004C6505" w:rsidRDefault="002253B7">
      <w:pPr>
        <w:pStyle w:val="Standard"/>
        <w:ind w:left="720"/>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sz w:val="24"/>
          <w:szCs w:val="24"/>
          <w:lang w:val="ro-RO"/>
        </w:rPr>
        <w:t>Lucrările vor fi trasate cu ajutorul specializat al unui topograf autorizat și a unei stații totale. Trasarea lucrărilor se realizează în prezenta beneficiarului și a proiectantului.</w:t>
      </w:r>
    </w:p>
    <w:p w:rsidR="002062A2" w:rsidRDefault="002062A2" w:rsidP="002062A2">
      <w:pPr>
        <w:pStyle w:val="Standard"/>
        <w:rPr>
          <w:rFonts w:asciiTheme="minorHAnsi" w:hAnsiTheme="minorHAnsi" w:cstheme="minorHAnsi"/>
          <w:sz w:val="24"/>
          <w:szCs w:val="24"/>
          <w:lang w:val="ro-RO"/>
        </w:rPr>
      </w:pPr>
    </w:p>
    <w:p w:rsidR="00C80EEF" w:rsidRDefault="002062A2" w:rsidP="002062A2">
      <w:pPr>
        <w:pStyle w:val="Standard"/>
        <w:rPr>
          <w:rFonts w:asciiTheme="minorHAnsi" w:hAnsiTheme="minorHAnsi" w:cstheme="minorHAnsi"/>
          <w:color w:val="000000"/>
          <w:sz w:val="24"/>
          <w:szCs w:val="24"/>
          <w:lang w:val="ro-RO"/>
        </w:rPr>
      </w:pPr>
      <w:r w:rsidRPr="002062A2">
        <w:rPr>
          <w:rFonts w:asciiTheme="minorHAnsi" w:hAnsiTheme="minorHAnsi" w:cstheme="minorHAnsi"/>
          <w:color w:val="000000"/>
          <w:sz w:val="24"/>
          <w:szCs w:val="24"/>
          <w:lang w:val="ro-RO"/>
        </w:rPr>
        <w:t>Locuinta - Retragere de 15.47 m. fata de limita dinspre nord si 14.61 m. fata de limita dinspre vest.</w:t>
      </w:r>
    </w:p>
    <w:p w:rsidR="002062A2" w:rsidRPr="004C6505" w:rsidRDefault="002062A2">
      <w:pPr>
        <w:pStyle w:val="Standard"/>
        <w:ind w:firstLine="720"/>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Șantierul se va îngrădi perimetral cu împrejmuiri continue, conform Proiectului de Organizare Șantier. Periodic se va verifica continuitatea, starea tehnică și de securitate a împrejmuirilor șantierului astfel încît să fie preîntîmpinat orice acces neautorizat în incintă.</w:t>
      </w: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Accesul în șantier se realizează din rețeaua stradală. La ieșirea din șantier, în dreptul porții de acces auto, se amplasează rampa de spălare auto, pentru curățarea autovehiculelor care ies din șantier și panoul de indentificare a investiției. Lîngă poarta de acces, este necesara amplasarea unui post de control și verificarea accesului în șantier.</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Personalul de conducere a șantierului – reprezentanții beneficiarului, antreprenorilor și subantreprenorilor își desfășoară activitatea în birouri (</w:t>
      </w:r>
      <w:r w:rsidRPr="004C6505">
        <w:rPr>
          <w:rFonts w:asciiTheme="minorHAnsi" w:hAnsiTheme="minorHAnsi" w:cstheme="minorHAnsi"/>
          <w:i/>
          <w:iCs/>
          <w:color w:val="000000"/>
          <w:sz w:val="24"/>
          <w:szCs w:val="24"/>
          <w:lang w:val="ro-RO"/>
        </w:rPr>
        <w:t>containere tip birou</w:t>
      </w:r>
      <w:r w:rsidRPr="004C6505">
        <w:rPr>
          <w:rFonts w:asciiTheme="minorHAnsi" w:hAnsiTheme="minorHAnsi" w:cstheme="minorHAnsi"/>
          <w:color w:val="000000"/>
          <w:sz w:val="24"/>
          <w:szCs w:val="24"/>
          <w:lang w:val="ro-RO"/>
        </w:rPr>
        <w:t>) în organizarea de șantier. Căile de acces pietonale și platformele vor fi realizate din piatra sparta sau vor fi betonate. Se va asigura o parcare temporară pentru mașinile personalului de conducere, executată și delimitată corespunzător. Pentru lucrători sunt prevăzute spații pentru echipare/dezechipare amenajate în containerul destinat muncitorilor, utilat și dotat corespunzător acestui scop – iluminat și încălzit.</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 xml:space="preserve">Şantierul este organizat şi dotat astfel încît lucrătorii au acces facil la apă potabilă, un număr corespunzător de grupuri sanitare ecologice şi chiuvete pentru spălare. Apa în șantier este </w:t>
      </w:r>
      <w:r w:rsidRPr="004C6505">
        <w:rPr>
          <w:rFonts w:asciiTheme="minorHAnsi" w:hAnsiTheme="minorHAnsi" w:cstheme="minorHAnsi"/>
          <w:color w:val="000000"/>
          <w:sz w:val="24"/>
          <w:szCs w:val="24"/>
          <w:lang w:val="ro-RO"/>
        </w:rPr>
        <w:lastRenderedPageBreak/>
        <w:t xml:space="preserve">asigurata prin sticle din plastic etanșe. Apele menajere rezultate vor fi evacuate </w:t>
      </w:r>
      <w:r w:rsidR="00C80EEF">
        <w:rPr>
          <w:rFonts w:asciiTheme="minorHAnsi" w:hAnsiTheme="minorHAnsi" w:cstheme="minorHAnsi"/>
          <w:color w:val="000000"/>
          <w:sz w:val="24"/>
          <w:szCs w:val="24"/>
          <w:lang w:val="ro-RO"/>
        </w:rPr>
        <w:t>fosa vidanjabila ecologica propusa in</w:t>
      </w:r>
      <w:r w:rsidRPr="004C6505">
        <w:rPr>
          <w:rFonts w:asciiTheme="minorHAnsi" w:hAnsiTheme="minorHAnsi" w:cstheme="minorHAnsi"/>
          <w:color w:val="000000"/>
          <w:sz w:val="24"/>
          <w:szCs w:val="24"/>
          <w:lang w:val="ro-RO"/>
        </w:rPr>
        <w:t xml:space="preserve"> incintă.</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Întreg personalul care desfăşoară activităţi pe şantier, precum şi vizitatorii au următoarele obligaţii: În incinta şantierului să poarte permanent echipamentul individual de protecţie; Vizitatorii să nu circule neînsoţiţi; Pentru deplasare se vor utiliza numai căile de circulaţie stabilite;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Alimentarea cu energie electrica pentru organizare de şantier se propune a se rezolva de la rețeaua existenta. Transportul energiei la tabloul organizării şantier se face prin cablu electric cu protecţie exterioară dimensionat corespunzător puterii instalate și amplasat conform proiectului de alimentare cu energie electrica.</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Depozitarea materialelor se face în spatii și incinte special organizate și amenajate în acest scop, împrejmuite și asigurate împotriva accesului neautorizat. Depozitele constau în spatii libere, delimitate prin împrejmuire cu gard și porți de acces dotate cu sisteme de închidere și încuiere – pentru materialele care permit depozitarea în spatii deschise, precum și din containere magazii metalice – pentru materiale și alte bunuri care necesita astfel de condiții de înmagazinare. Produsele chimice, precum și produsele inflamabile și/sau explozibile vor fi identificate, iar pentru acestea se vor prevedea spatii separate și condiții specifice de depozitare astfel încît să fie asigurate condițiile de securitate corespunzătoare. Pentru efectuarea operațiilor de manipulare, transport și depozitare, conducătorul locului de munca care conduce operațiile, stabilește masurile de securitate necesare și supraveghează permanent desfășurarea acestora respectînd prevederile normelor și a legislației din domeniul SSM.</w:t>
      </w:r>
    </w:p>
    <w:p w:rsidR="002253B7" w:rsidRPr="004C6505" w:rsidRDefault="002253B7">
      <w:pPr>
        <w:pStyle w:val="Standard"/>
        <w:rPr>
          <w:rFonts w:asciiTheme="minorHAnsi" w:hAnsiTheme="minorHAnsi" w:cstheme="minorHAnsi"/>
          <w:color w:val="000000"/>
          <w:sz w:val="24"/>
          <w:szCs w:val="24"/>
          <w:lang w:val="ro-RO"/>
        </w:rPr>
      </w:pPr>
    </w:p>
    <w:p w:rsidR="002253B7" w:rsidRPr="00E735EA" w:rsidRDefault="00461E6E" w:rsidP="00E735EA">
      <w:pPr>
        <w:pStyle w:val="Standard"/>
        <w:rPr>
          <w:rFonts w:asciiTheme="minorHAnsi" w:hAnsiTheme="minorHAnsi" w:cstheme="minorHAnsi"/>
        </w:rPr>
      </w:pPr>
      <w:r w:rsidRPr="004C6505">
        <w:rPr>
          <w:rFonts w:asciiTheme="minorHAnsi" w:hAnsiTheme="minorHAnsi" w:cstheme="minorHAnsi"/>
          <w:color w:val="000000"/>
          <w:sz w:val="24"/>
          <w:szCs w:val="24"/>
          <w:lang w:val="ro-RO"/>
        </w:rPr>
        <w:t>Deşeurile rezultate din activitatea proprie a fiecărui antreprenor și subantreprenor al acestuia se vor colecta din frontul de lucru, se vor transporta și depozita temporar la punctul de colectare propriu din incinta şantierului.  Evacuarea deşeurilor din incinta şantierului se va face numai cu mijloace de transport adecvate şi numai la gropi de gunoi autorizate.</w:t>
      </w:r>
      <w:bookmarkStart w:id="15" w:name="id_linA1045"/>
      <w:bookmarkStart w:id="16" w:name="id_linA1045_ttl"/>
      <w:bookmarkEnd w:id="15"/>
      <w:bookmarkEnd w:id="16"/>
    </w:p>
    <w:p w:rsidR="005F6347" w:rsidRDefault="005F6347">
      <w:pPr>
        <w:pStyle w:val="Standard"/>
        <w:rPr>
          <w:rFonts w:asciiTheme="minorHAnsi" w:hAnsiTheme="minorHAnsi" w:cstheme="minorHAnsi"/>
          <w:i/>
          <w:iCs/>
          <w:color w:val="000000"/>
          <w:sz w:val="24"/>
          <w:szCs w:val="24"/>
          <w:lang w:val="ro-RO"/>
        </w:rPr>
      </w:pPr>
      <w:bookmarkStart w:id="17" w:name="id_linA1046"/>
      <w:bookmarkStart w:id="18" w:name="id_linA1046_ttl"/>
      <w:bookmarkEnd w:id="17"/>
      <w:bookmarkEnd w:id="18"/>
    </w:p>
    <w:p w:rsidR="002253B7" w:rsidRPr="004C6505" w:rsidRDefault="00461E6E">
      <w:pPr>
        <w:pStyle w:val="Standard"/>
        <w:rPr>
          <w:rFonts w:asciiTheme="minorHAnsi" w:hAnsiTheme="minorHAnsi" w:cstheme="minorHAnsi"/>
        </w:rPr>
      </w:pPr>
      <w:r w:rsidRPr="004C6505">
        <w:rPr>
          <w:rFonts w:asciiTheme="minorHAnsi" w:hAnsiTheme="minorHAnsi" w:cstheme="minorHAnsi"/>
          <w:i/>
          <w:iCs/>
          <w:color w:val="000000"/>
          <w:sz w:val="24"/>
          <w:szCs w:val="24"/>
          <w:lang w:val="ro-RO"/>
        </w:rPr>
        <w:t>– Detalii privind alternativele care au fost luate în considerare;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Nu au fost luate în considerare alte a</w:t>
      </w:r>
      <w:r w:rsidR="005F6347">
        <w:rPr>
          <w:rFonts w:asciiTheme="minorHAnsi" w:hAnsiTheme="minorHAnsi" w:cstheme="minorHAnsi"/>
          <w:color w:val="000000"/>
          <w:sz w:val="24"/>
          <w:szCs w:val="24"/>
          <w:lang w:val="ro-RO"/>
        </w:rPr>
        <w:t>l</w:t>
      </w:r>
      <w:r w:rsidRPr="004C6505">
        <w:rPr>
          <w:rFonts w:asciiTheme="minorHAnsi" w:hAnsiTheme="minorHAnsi" w:cstheme="minorHAnsi"/>
          <w:color w:val="000000"/>
          <w:sz w:val="24"/>
          <w:szCs w:val="24"/>
          <w:lang w:val="ro-RO"/>
        </w:rPr>
        <w:t>ternative.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19" w:name="id_linA1047"/>
      <w:bookmarkStart w:id="20" w:name="id_linA1047_ttl"/>
      <w:bookmarkEnd w:id="19"/>
      <w:bookmarkEnd w:id="20"/>
      <w:r w:rsidRPr="004C6505">
        <w:rPr>
          <w:rFonts w:asciiTheme="minorHAnsi" w:hAnsiTheme="minorHAnsi" w:cstheme="minorHAnsi"/>
          <w:i/>
          <w:iCs/>
          <w:color w:val="000000"/>
          <w:sz w:val="24"/>
          <w:szCs w:val="24"/>
          <w:lang w:val="ro-RO"/>
        </w:rPr>
        <w:t>– Alte activități care pot apărea ca urmare a proiectului (de exemplu, extragerea de agregate,   asigurarea unor noi surse de apă, surse sau linii de transport al energiei, creșterea numărului   de locuințe, eliminarea apelor uzate și a deșeurilor);</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Activitățile existente nu se modifică. Branșamentele existente la utilitățil</w:t>
      </w:r>
      <w:r w:rsidR="00E735EA">
        <w:rPr>
          <w:rFonts w:asciiTheme="minorHAnsi" w:hAnsiTheme="minorHAnsi" w:cstheme="minorHAnsi"/>
          <w:color w:val="000000"/>
          <w:sz w:val="24"/>
          <w:szCs w:val="24"/>
          <w:lang w:val="ro-RO"/>
        </w:rPr>
        <w:t>e publice (</w:t>
      </w:r>
      <w:r w:rsidRPr="004C6505">
        <w:rPr>
          <w:rFonts w:asciiTheme="minorHAnsi" w:hAnsiTheme="minorHAnsi" w:cstheme="minorHAnsi"/>
          <w:color w:val="000000"/>
          <w:sz w:val="24"/>
          <w:szCs w:val="24"/>
          <w:lang w:val="ro-RO"/>
        </w:rPr>
        <w:t>electricitate)</w:t>
      </w:r>
      <w:r w:rsidR="00E735EA">
        <w:rPr>
          <w:rFonts w:asciiTheme="minorHAnsi" w:hAnsiTheme="minorHAnsi" w:cstheme="minorHAnsi"/>
          <w:color w:val="000000"/>
          <w:sz w:val="24"/>
          <w:szCs w:val="24"/>
          <w:lang w:val="ro-RO"/>
        </w:rPr>
        <w:t xml:space="preserve"> bransamente la utilitati in sistem privat (fosa septica ecologica vidanjabila)</w:t>
      </w:r>
      <w:r w:rsidRPr="004C6505">
        <w:rPr>
          <w:rFonts w:asciiTheme="minorHAnsi" w:hAnsiTheme="minorHAnsi" w:cstheme="minorHAnsi"/>
          <w:color w:val="000000"/>
          <w:sz w:val="24"/>
          <w:szCs w:val="24"/>
          <w:lang w:val="ro-RO"/>
        </w:rPr>
        <w:t xml:space="preserve"> sunt suficiente și nu sunt necesare noi branșamente sau modificarea celor existente.</w:t>
      </w:r>
    </w:p>
    <w:p w:rsidR="005F6347" w:rsidRPr="004C6505" w:rsidRDefault="005F634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21" w:name="id_linA1048"/>
      <w:bookmarkStart w:id="22" w:name="id_linA1048_ttl"/>
      <w:bookmarkEnd w:id="21"/>
      <w:bookmarkEnd w:id="22"/>
      <w:r w:rsidRPr="004C6505">
        <w:rPr>
          <w:rFonts w:asciiTheme="minorHAnsi" w:hAnsiTheme="minorHAnsi" w:cstheme="minorHAnsi"/>
          <w:i/>
          <w:iCs/>
          <w:color w:val="000000"/>
          <w:sz w:val="24"/>
          <w:szCs w:val="24"/>
          <w:lang w:val="ro-RO"/>
        </w:rPr>
        <w:t>– Alte autorizații cerute pentru proiect</w:t>
      </w:r>
      <w:r w:rsidRPr="004C6505">
        <w:rPr>
          <w:rFonts w:asciiTheme="minorHAnsi" w:hAnsiTheme="minorHAnsi" w:cstheme="minorHAnsi"/>
          <w:color w:val="000000"/>
          <w:sz w:val="24"/>
          <w:szCs w:val="24"/>
          <w:lang w:val="ro-RO"/>
        </w:rPr>
        <w:t>.</w:t>
      </w:r>
    </w:p>
    <w:p w:rsidR="002253B7" w:rsidRPr="004C6505" w:rsidRDefault="00461E6E">
      <w:pPr>
        <w:pStyle w:val="ListParagraph"/>
        <w:numPr>
          <w:ilvl w:val="0"/>
          <w:numId w:val="5"/>
        </w:numPr>
        <w:rPr>
          <w:rFonts w:asciiTheme="minorHAnsi" w:hAnsiTheme="minorHAnsi" w:cstheme="minorHAnsi"/>
        </w:rPr>
      </w:pPr>
      <w:r w:rsidRPr="004C6505">
        <w:rPr>
          <w:rFonts w:asciiTheme="minorHAnsi" w:hAnsiTheme="minorHAnsi" w:cstheme="minorHAnsi"/>
          <w:color w:val="000000"/>
          <w:sz w:val="24"/>
          <w:szCs w:val="24"/>
          <w:lang w:val="ro-RO"/>
        </w:rPr>
        <w:t>certificat de urbanism (copie)</w:t>
      </w:r>
    </w:p>
    <w:p w:rsidR="002253B7" w:rsidRPr="004C6505" w:rsidRDefault="00461E6E">
      <w:pPr>
        <w:pStyle w:val="ListParagraph"/>
        <w:numPr>
          <w:ilvl w:val="0"/>
          <w:numId w:val="5"/>
        </w:numPr>
        <w:rPr>
          <w:rFonts w:asciiTheme="minorHAnsi" w:hAnsiTheme="minorHAnsi" w:cstheme="minorHAnsi"/>
        </w:rPr>
      </w:pPr>
      <w:r w:rsidRPr="004C6505">
        <w:rPr>
          <w:rFonts w:asciiTheme="minorHAnsi" w:hAnsiTheme="minorHAnsi" w:cstheme="minorHAnsi"/>
          <w:color w:val="000000"/>
          <w:sz w:val="24"/>
          <w:szCs w:val="24"/>
          <w:lang w:val="ro-RO"/>
        </w:rPr>
        <w:t>dovada titului asupra imobiului, teren și/sau, după caz, extrasul de plan cadastral actualizat la zi și extrasul de carte funciară de inf</w:t>
      </w:r>
      <w:r w:rsidR="002062A2">
        <w:rPr>
          <w:rFonts w:asciiTheme="minorHAnsi" w:hAnsiTheme="minorHAnsi" w:cstheme="minorHAnsi"/>
          <w:color w:val="000000"/>
          <w:sz w:val="24"/>
          <w:szCs w:val="24"/>
          <w:lang w:val="ro-RO"/>
        </w:rPr>
        <w:t>o</w:t>
      </w:r>
      <w:r w:rsidRPr="004C6505">
        <w:rPr>
          <w:rFonts w:asciiTheme="minorHAnsi" w:hAnsiTheme="minorHAnsi" w:cstheme="minorHAnsi"/>
          <w:color w:val="000000"/>
          <w:sz w:val="24"/>
          <w:szCs w:val="24"/>
          <w:lang w:val="ro-RO"/>
        </w:rPr>
        <w:t>rmare actualizat la zi, în cazul în care legea nu dispune altfel (copie legalizată)</w:t>
      </w:r>
    </w:p>
    <w:p w:rsidR="002253B7" w:rsidRPr="005F6347" w:rsidRDefault="00461E6E">
      <w:pPr>
        <w:pStyle w:val="ListParagraph"/>
        <w:numPr>
          <w:ilvl w:val="0"/>
          <w:numId w:val="5"/>
        </w:numPr>
        <w:rPr>
          <w:rFonts w:asciiTheme="minorHAnsi" w:hAnsiTheme="minorHAnsi" w:cstheme="minorHAnsi"/>
        </w:rPr>
      </w:pPr>
      <w:r w:rsidRPr="004C6505">
        <w:rPr>
          <w:rFonts w:asciiTheme="minorHAnsi" w:hAnsiTheme="minorHAnsi" w:cstheme="minorHAnsi"/>
          <w:color w:val="000000"/>
          <w:sz w:val="24"/>
          <w:szCs w:val="24"/>
          <w:lang w:val="ro-RO"/>
        </w:rPr>
        <w:lastRenderedPageBreak/>
        <w:t>ali</w:t>
      </w:r>
      <w:r w:rsidR="00A9575D">
        <w:rPr>
          <w:rFonts w:asciiTheme="minorHAnsi" w:hAnsiTheme="minorHAnsi" w:cstheme="minorHAnsi"/>
          <w:color w:val="000000"/>
          <w:sz w:val="24"/>
          <w:szCs w:val="24"/>
          <w:lang w:val="ro-RO"/>
        </w:rPr>
        <w:t xml:space="preserve">mentare cu energie electrică   </w:t>
      </w:r>
    </w:p>
    <w:p w:rsidR="005F6347" w:rsidRPr="005F6347" w:rsidRDefault="002062A2">
      <w:pPr>
        <w:pStyle w:val="ListParagraph"/>
        <w:numPr>
          <w:ilvl w:val="0"/>
          <w:numId w:val="5"/>
        </w:numPr>
        <w:rPr>
          <w:rFonts w:asciiTheme="minorHAnsi" w:hAnsiTheme="minorHAnsi" w:cstheme="minorHAnsi"/>
        </w:rPr>
      </w:pPr>
      <w:r>
        <w:rPr>
          <w:rFonts w:asciiTheme="minorHAnsi" w:hAnsiTheme="minorHAnsi" w:cstheme="minorHAnsi"/>
          <w:color w:val="000000"/>
          <w:sz w:val="24"/>
          <w:szCs w:val="24"/>
          <w:lang w:val="ro-RO"/>
        </w:rPr>
        <w:t>Aviz Parcul Natural Vanatori Neamt</w:t>
      </w:r>
    </w:p>
    <w:p w:rsidR="005F6347" w:rsidRPr="005F6347" w:rsidRDefault="002062A2" w:rsidP="005F6347">
      <w:pPr>
        <w:pStyle w:val="ListParagraph"/>
        <w:numPr>
          <w:ilvl w:val="0"/>
          <w:numId w:val="5"/>
        </w:numPr>
        <w:rPr>
          <w:rFonts w:asciiTheme="minorHAnsi" w:hAnsiTheme="minorHAnsi" w:cstheme="minorHAnsi"/>
        </w:rPr>
      </w:pPr>
      <w:r>
        <w:rPr>
          <w:rFonts w:asciiTheme="minorHAnsi" w:hAnsiTheme="minorHAnsi" w:cstheme="minorHAnsi"/>
          <w:color w:val="000000"/>
          <w:sz w:val="24"/>
          <w:szCs w:val="24"/>
          <w:lang w:val="ro-RO"/>
        </w:rPr>
        <w:t>Agentia de Protectia Mediului</w:t>
      </w:r>
    </w:p>
    <w:p w:rsidR="005F6347" w:rsidRPr="005F6347" w:rsidRDefault="005F6347" w:rsidP="005F6347">
      <w:pPr>
        <w:rPr>
          <w:rFonts w:asciiTheme="minorHAnsi" w:hAnsiTheme="minorHAnsi" w:cstheme="minorHAnsi"/>
        </w:rPr>
      </w:pPr>
    </w:p>
    <w:p w:rsidR="002253B7" w:rsidRPr="004C6505" w:rsidRDefault="00461E6E">
      <w:pPr>
        <w:pStyle w:val="Standard"/>
        <w:rPr>
          <w:rFonts w:asciiTheme="minorHAnsi" w:hAnsiTheme="minorHAnsi" w:cstheme="minorHAnsi"/>
        </w:rPr>
      </w:pPr>
      <w:bookmarkStart w:id="23" w:name="id_pctA1049_ttl"/>
      <w:bookmarkEnd w:id="23"/>
      <w:r w:rsidRPr="004C6505">
        <w:rPr>
          <w:rFonts w:asciiTheme="minorHAnsi" w:hAnsiTheme="minorHAnsi" w:cstheme="minorHAnsi"/>
          <w:b/>
          <w:bCs/>
          <w:i/>
          <w:iCs/>
          <w:color w:val="000000"/>
          <w:sz w:val="24"/>
          <w:szCs w:val="24"/>
          <w:lang w:val="ro-RO"/>
        </w:rPr>
        <w:t>IV. Descrierea lucrărilor de demolare necesare:   (</w:t>
      </w:r>
      <w:r w:rsidRPr="004C6505">
        <w:rPr>
          <w:rFonts w:asciiTheme="minorHAnsi" w:hAnsiTheme="minorHAnsi" w:cstheme="minorHAnsi"/>
          <w:color w:val="000000"/>
          <w:sz w:val="24"/>
          <w:szCs w:val="24"/>
          <w:lang w:val="ro-RO"/>
        </w:rPr>
        <w:t>Nu este cazul)</w:t>
      </w:r>
    </w:p>
    <w:p w:rsidR="002253B7" w:rsidRPr="004C6505" w:rsidRDefault="002253B7">
      <w:pPr>
        <w:pStyle w:val="ListParagraph"/>
        <w:rPr>
          <w:rFonts w:asciiTheme="minorHAnsi" w:hAnsiTheme="minorHAnsi" w:cstheme="minorHAnsi"/>
          <w:sz w:val="24"/>
          <w:szCs w:val="24"/>
          <w:lang w:val="ro-RO"/>
        </w:rPr>
      </w:pPr>
    </w:p>
    <w:p w:rsidR="002253B7" w:rsidRPr="004C6505" w:rsidRDefault="00461E6E">
      <w:pPr>
        <w:pStyle w:val="ListParagraph"/>
        <w:rPr>
          <w:rFonts w:asciiTheme="minorHAnsi" w:hAnsiTheme="minorHAnsi" w:cstheme="minorHAnsi"/>
        </w:rPr>
      </w:pPr>
      <w:r w:rsidRPr="004C6505">
        <w:rPr>
          <w:rFonts w:asciiTheme="minorHAnsi" w:hAnsiTheme="minorHAnsi" w:cstheme="minorHAnsi"/>
          <w:b/>
          <w:bCs/>
          <w:i/>
          <w:iCs/>
          <w:sz w:val="24"/>
          <w:szCs w:val="24"/>
          <w:lang w:val="ro-RO"/>
        </w:rPr>
        <w:t xml:space="preserve">V. </w:t>
      </w:r>
      <w:bookmarkStart w:id="24" w:name="id_pctA1056_bdy3"/>
      <w:bookmarkEnd w:id="24"/>
      <w:r w:rsidRPr="004C6505">
        <w:rPr>
          <w:rFonts w:asciiTheme="minorHAnsi" w:hAnsiTheme="minorHAnsi" w:cstheme="minorHAnsi"/>
          <w:b/>
          <w:bCs/>
          <w:i/>
          <w:iCs/>
          <w:sz w:val="24"/>
          <w:szCs w:val="24"/>
          <w:lang w:val="ro-RO"/>
        </w:rPr>
        <w:t>Descrierea amplasării proiectului:</w:t>
      </w:r>
    </w:p>
    <w:p w:rsidR="002253B7" w:rsidRPr="004C6505" w:rsidRDefault="002253B7">
      <w:pPr>
        <w:pStyle w:val="ListParagraph"/>
        <w:rPr>
          <w:rFonts w:asciiTheme="minorHAnsi" w:hAnsiTheme="minorHAnsi" w:cstheme="minorHAnsi"/>
          <w:color w:val="000000"/>
          <w:sz w:val="24"/>
          <w:szCs w:val="24"/>
          <w:lang w:val="ro-RO"/>
        </w:rPr>
      </w:pPr>
    </w:p>
    <w:p w:rsidR="002062A2" w:rsidRDefault="002062A2" w:rsidP="002062A2">
      <w:pPr>
        <w:pStyle w:val="Standard"/>
        <w:spacing w:line="276" w:lineRule="auto"/>
        <w:rPr>
          <w:rFonts w:asciiTheme="minorHAnsi" w:eastAsia="Calibri" w:hAnsiTheme="minorHAnsi" w:cstheme="minorHAnsi"/>
          <w:color w:val="000000"/>
          <w:sz w:val="24"/>
          <w:szCs w:val="24"/>
          <w:lang w:val="ro-RO"/>
        </w:rPr>
      </w:pPr>
      <w:bookmarkStart w:id="25" w:name="_Hlk40085770"/>
      <w:bookmarkEnd w:id="25"/>
      <w:r w:rsidRPr="002062A2">
        <w:rPr>
          <w:rFonts w:asciiTheme="minorHAnsi" w:eastAsia="Calibri" w:hAnsiTheme="minorHAnsi" w:cstheme="minorHAnsi"/>
          <w:color w:val="000000"/>
          <w:sz w:val="24"/>
          <w:szCs w:val="24"/>
          <w:lang w:val="ro-RO"/>
        </w:rPr>
        <w:t xml:space="preserve">Terenul este amplasat in intravilan intravilan Cracaul Negru, com. Cracaoani, jud. Neamt - Terenul de forma neregulata, are o suprafata de 5474 mp - rezultati din masuratori cadastrale - este in proprietatea privata a beneficiarului – ASANDEI VASILE - conform contractului de vanzare-cumparare anexat in copie, si este identificat cu NC51942. Terenul nu prezinta declivitati. </w:t>
      </w:r>
    </w:p>
    <w:p w:rsidR="002062A2" w:rsidRPr="002062A2" w:rsidRDefault="002062A2" w:rsidP="002062A2">
      <w:pPr>
        <w:pStyle w:val="Standard"/>
        <w:spacing w:line="276" w:lineRule="auto"/>
        <w:rPr>
          <w:rFonts w:asciiTheme="minorHAnsi" w:eastAsia="Calibri" w:hAnsiTheme="minorHAnsi" w:cstheme="minorHAnsi"/>
          <w:color w:val="000000"/>
          <w:sz w:val="24"/>
          <w:szCs w:val="24"/>
          <w:lang w:val="ro-RO"/>
        </w:rPr>
      </w:pPr>
      <w:r w:rsidRPr="002062A2">
        <w:rPr>
          <w:rFonts w:asciiTheme="minorHAnsi" w:eastAsia="Calibri" w:hAnsiTheme="minorHAnsi" w:cstheme="minorHAnsi"/>
          <w:color w:val="000000"/>
          <w:sz w:val="24"/>
          <w:szCs w:val="24"/>
          <w:lang w:val="ro-RO"/>
        </w:rPr>
        <w:t>Vecinătățile parcelei sunt:</w:t>
      </w:r>
    </w:p>
    <w:p w:rsidR="002062A2" w:rsidRPr="002062A2" w:rsidRDefault="002062A2" w:rsidP="002062A2">
      <w:pPr>
        <w:pStyle w:val="Standard"/>
        <w:spacing w:line="276" w:lineRule="auto"/>
        <w:rPr>
          <w:rFonts w:asciiTheme="minorHAnsi" w:eastAsia="Calibri" w:hAnsiTheme="minorHAnsi" w:cstheme="minorHAnsi"/>
          <w:color w:val="000000"/>
          <w:sz w:val="24"/>
          <w:szCs w:val="24"/>
          <w:lang w:val="ro-RO"/>
        </w:rPr>
      </w:pPr>
      <w:r w:rsidRPr="002062A2">
        <w:rPr>
          <w:rFonts w:asciiTheme="minorHAnsi" w:eastAsia="Calibri" w:hAnsiTheme="minorHAnsi" w:cstheme="minorHAnsi"/>
          <w:color w:val="000000"/>
          <w:sz w:val="24"/>
          <w:szCs w:val="24"/>
          <w:lang w:val="ro-RO"/>
        </w:rPr>
        <w:t>•</w:t>
      </w:r>
      <w:r w:rsidRPr="002062A2">
        <w:rPr>
          <w:rFonts w:asciiTheme="minorHAnsi" w:eastAsia="Calibri" w:hAnsiTheme="minorHAnsi" w:cstheme="minorHAnsi"/>
          <w:color w:val="000000"/>
          <w:sz w:val="24"/>
          <w:szCs w:val="24"/>
          <w:lang w:val="ro-RO"/>
        </w:rPr>
        <w:tab/>
        <w:t>nord -  Drum satesc</w:t>
      </w:r>
    </w:p>
    <w:p w:rsidR="002062A2" w:rsidRPr="002062A2" w:rsidRDefault="002062A2" w:rsidP="002062A2">
      <w:pPr>
        <w:pStyle w:val="Standard"/>
        <w:spacing w:line="276" w:lineRule="auto"/>
        <w:rPr>
          <w:rFonts w:asciiTheme="minorHAnsi" w:eastAsia="Calibri" w:hAnsiTheme="minorHAnsi" w:cstheme="minorHAnsi"/>
          <w:color w:val="000000"/>
          <w:sz w:val="24"/>
          <w:szCs w:val="24"/>
          <w:lang w:val="ro-RO"/>
        </w:rPr>
      </w:pPr>
      <w:r w:rsidRPr="002062A2">
        <w:rPr>
          <w:rFonts w:asciiTheme="minorHAnsi" w:eastAsia="Calibri" w:hAnsiTheme="minorHAnsi" w:cstheme="minorHAnsi"/>
          <w:color w:val="000000"/>
          <w:sz w:val="24"/>
          <w:szCs w:val="24"/>
          <w:lang w:val="ro-RO"/>
        </w:rPr>
        <w:t>•</w:t>
      </w:r>
      <w:r w:rsidRPr="002062A2">
        <w:rPr>
          <w:rFonts w:asciiTheme="minorHAnsi" w:eastAsia="Calibri" w:hAnsiTheme="minorHAnsi" w:cstheme="minorHAnsi"/>
          <w:color w:val="000000"/>
          <w:sz w:val="24"/>
          <w:szCs w:val="24"/>
          <w:lang w:val="ro-RO"/>
        </w:rPr>
        <w:tab/>
        <w:t>sud   - paraul Gardului</w:t>
      </w:r>
    </w:p>
    <w:p w:rsidR="002062A2" w:rsidRPr="002062A2" w:rsidRDefault="002062A2" w:rsidP="002062A2">
      <w:pPr>
        <w:pStyle w:val="Standard"/>
        <w:spacing w:line="276" w:lineRule="auto"/>
        <w:rPr>
          <w:rFonts w:asciiTheme="minorHAnsi" w:eastAsia="Calibri" w:hAnsiTheme="minorHAnsi" w:cstheme="minorHAnsi"/>
          <w:color w:val="000000"/>
          <w:sz w:val="24"/>
          <w:szCs w:val="24"/>
          <w:lang w:val="ro-RO"/>
        </w:rPr>
      </w:pPr>
      <w:r w:rsidRPr="002062A2">
        <w:rPr>
          <w:rFonts w:asciiTheme="minorHAnsi" w:eastAsia="Calibri" w:hAnsiTheme="minorHAnsi" w:cstheme="minorHAnsi"/>
          <w:color w:val="000000"/>
          <w:sz w:val="24"/>
          <w:szCs w:val="24"/>
          <w:lang w:val="ro-RO"/>
        </w:rPr>
        <w:t>•</w:t>
      </w:r>
      <w:r w:rsidRPr="002062A2">
        <w:rPr>
          <w:rFonts w:asciiTheme="minorHAnsi" w:eastAsia="Calibri" w:hAnsiTheme="minorHAnsi" w:cstheme="minorHAnsi"/>
          <w:color w:val="000000"/>
          <w:sz w:val="24"/>
          <w:szCs w:val="24"/>
          <w:lang w:val="ro-RO"/>
        </w:rPr>
        <w:tab/>
        <w:t>vest  - Lot 1</w:t>
      </w:r>
    </w:p>
    <w:p w:rsidR="002062A2" w:rsidRDefault="002062A2" w:rsidP="002062A2">
      <w:pPr>
        <w:pStyle w:val="Standard"/>
        <w:spacing w:line="276" w:lineRule="auto"/>
        <w:rPr>
          <w:rFonts w:asciiTheme="minorHAnsi" w:eastAsia="Calibri" w:hAnsiTheme="minorHAnsi" w:cstheme="minorHAnsi"/>
          <w:color w:val="000000"/>
          <w:sz w:val="24"/>
          <w:szCs w:val="24"/>
          <w:lang w:val="ro-RO"/>
        </w:rPr>
      </w:pPr>
      <w:r w:rsidRPr="002062A2">
        <w:rPr>
          <w:rFonts w:asciiTheme="minorHAnsi" w:eastAsia="Calibri" w:hAnsiTheme="minorHAnsi" w:cstheme="minorHAnsi"/>
          <w:color w:val="000000"/>
          <w:sz w:val="24"/>
          <w:szCs w:val="24"/>
          <w:lang w:val="ro-RO"/>
        </w:rPr>
        <w:t>•</w:t>
      </w:r>
      <w:r w:rsidRPr="002062A2">
        <w:rPr>
          <w:rFonts w:asciiTheme="minorHAnsi" w:eastAsia="Calibri" w:hAnsiTheme="minorHAnsi" w:cstheme="minorHAnsi"/>
          <w:color w:val="000000"/>
          <w:sz w:val="24"/>
          <w:szCs w:val="24"/>
          <w:lang w:val="ro-RO"/>
        </w:rPr>
        <w:tab/>
        <w:t>est    - Lot 3</w:t>
      </w:r>
      <w:r w:rsidR="00022836" w:rsidRPr="00022836">
        <w:rPr>
          <w:rFonts w:asciiTheme="minorHAnsi" w:eastAsia="Calibri" w:hAnsiTheme="minorHAnsi" w:cstheme="minorHAnsi"/>
          <w:color w:val="000000"/>
          <w:sz w:val="24"/>
          <w:szCs w:val="24"/>
          <w:lang w:val="ro-RO"/>
        </w:rPr>
        <w:t xml:space="preserve">- </w:t>
      </w:r>
    </w:p>
    <w:p w:rsidR="00022836" w:rsidRPr="00022836" w:rsidRDefault="00022836" w:rsidP="002062A2">
      <w:pPr>
        <w:pStyle w:val="Standard"/>
        <w:spacing w:line="276" w:lineRule="auto"/>
        <w:rPr>
          <w:rFonts w:asciiTheme="minorHAnsi" w:eastAsia="Calibri" w:hAnsiTheme="minorHAnsi" w:cstheme="minorHAnsi"/>
          <w:color w:val="000000"/>
          <w:sz w:val="24"/>
          <w:szCs w:val="24"/>
          <w:lang w:val="ro-RO"/>
        </w:rPr>
      </w:pPr>
      <w:r w:rsidRPr="00022836">
        <w:rPr>
          <w:rFonts w:asciiTheme="minorHAnsi" w:eastAsia="Calibri" w:hAnsiTheme="minorHAnsi" w:cstheme="minorHAnsi"/>
          <w:color w:val="000000"/>
          <w:sz w:val="24"/>
          <w:szCs w:val="24"/>
          <w:lang w:val="ro-RO"/>
        </w:rPr>
        <w:t xml:space="preserve">Terenul nu prezinta panta. </w:t>
      </w:r>
    </w:p>
    <w:p w:rsidR="002062A2" w:rsidRPr="002062A2" w:rsidRDefault="002062A2" w:rsidP="002062A2">
      <w:pPr>
        <w:pStyle w:val="Standard"/>
        <w:spacing w:line="276" w:lineRule="auto"/>
        <w:rPr>
          <w:rFonts w:asciiTheme="minorHAnsi" w:eastAsia="Calibri" w:hAnsiTheme="minorHAnsi" w:cstheme="minorHAnsi"/>
          <w:color w:val="000000"/>
          <w:sz w:val="24"/>
          <w:szCs w:val="24"/>
          <w:lang w:val="ro-RO"/>
        </w:rPr>
      </w:pPr>
      <w:r w:rsidRPr="002062A2">
        <w:rPr>
          <w:rFonts w:asciiTheme="minorHAnsi" w:eastAsia="Calibri" w:hAnsiTheme="minorHAnsi" w:cstheme="minorHAnsi"/>
          <w:color w:val="000000"/>
          <w:sz w:val="24"/>
          <w:szCs w:val="24"/>
          <w:lang w:val="ro-RO"/>
        </w:rPr>
        <w:t>-Zona seismica:  Conform cod de proiectare seismica partea I: Prevederi de proiectare pentru cladiri ,indicativ P100-1/2013 rezulta:</w:t>
      </w:r>
    </w:p>
    <w:p w:rsidR="002062A2" w:rsidRPr="002062A2" w:rsidRDefault="002062A2" w:rsidP="002062A2">
      <w:pPr>
        <w:pStyle w:val="Standard"/>
        <w:spacing w:line="276" w:lineRule="auto"/>
        <w:rPr>
          <w:rFonts w:asciiTheme="minorHAnsi" w:eastAsia="Calibri" w:hAnsiTheme="minorHAnsi" w:cstheme="minorHAnsi"/>
          <w:color w:val="000000"/>
          <w:sz w:val="24"/>
          <w:szCs w:val="24"/>
          <w:lang w:val="ro-RO"/>
        </w:rPr>
      </w:pPr>
      <w:r w:rsidRPr="002062A2">
        <w:rPr>
          <w:rFonts w:asciiTheme="minorHAnsi" w:eastAsia="Calibri" w:hAnsiTheme="minorHAnsi" w:cstheme="minorHAnsi"/>
          <w:color w:val="000000"/>
          <w:sz w:val="24"/>
          <w:szCs w:val="24"/>
          <w:lang w:val="ro-RO"/>
        </w:rPr>
        <w:t xml:space="preserve">                      -valoarea de varf a acceleratiei terenului  pentru proiectare   ag pentru cutremure avand un interval mediu de recurenta 100 ani este ag=0,25g. </w:t>
      </w:r>
    </w:p>
    <w:p w:rsidR="002062A2" w:rsidRPr="002062A2" w:rsidRDefault="002062A2" w:rsidP="002062A2">
      <w:pPr>
        <w:pStyle w:val="Standard"/>
        <w:spacing w:line="276" w:lineRule="auto"/>
        <w:rPr>
          <w:rFonts w:asciiTheme="minorHAnsi" w:eastAsia="Calibri" w:hAnsiTheme="minorHAnsi" w:cstheme="minorHAnsi"/>
          <w:color w:val="000000"/>
          <w:sz w:val="24"/>
          <w:szCs w:val="24"/>
          <w:lang w:val="ro-RO"/>
        </w:rPr>
      </w:pPr>
      <w:r w:rsidRPr="002062A2">
        <w:rPr>
          <w:rFonts w:asciiTheme="minorHAnsi" w:eastAsia="Calibri" w:hAnsiTheme="minorHAnsi" w:cstheme="minorHAnsi"/>
          <w:color w:val="000000"/>
          <w:sz w:val="24"/>
          <w:szCs w:val="24"/>
          <w:lang w:val="ro-RO"/>
        </w:rPr>
        <w:t xml:space="preserve">                     -perioada de control(colt) a spectrului de raspuns  Tc=0,7sec                        </w:t>
      </w:r>
    </w:p>
    <w:p w:rsidR="00022836" w:rsidRDefault="002062A2" w:rsidP="002062A2">
      <w:pPr>
        <w:pStyle w:val="Standard"/>
        <w:spacing w:line="276" w:lineRule="auto"/>
        <w:rPr>
          <w:rFonts w:asciiTheme="minorHAnsi" w:eastAsia="Calibri" w:hAnsiTheme="minorHAnsi" w:cstheme="minorHAnsi"/>
          <w:color w:val="000000"/>
          <w:sz w:val="24"/>
          <w:szCs w:val="24"/>
          <w:lang w:val="ro-RO"/>
        </w:rPr>
      </w:pPr>
      <w:r w:rsidRPr="002062A2">
        <w:rPr>
          <w:rFonts w:asciiTheme="minorHAnsi" w:eastAsia="Calibri" w:hAnsiTheme="minorHAnsi" w:cstheme="minorHAnsi"/>
          <w:color w:val="000000"/>
          <w:sz w:val="24"/>
          <w:szCs w:val="24"/>
          <w:lang w:val="ro-RO"/>
        </w:rPr>
        <w:t xml:space="preserve">                     -clasa de importanta III y1=1,00   </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color w:val="000000"/>
          <w:sz w:val="24"/>
          <w:szCs w:val="24"/>
          <w:lang w:val="ro-RO"/>
        </w:rPr>
        <w:t>Accesul auto și pietonal către imobil se real</w:t>
      </w:r>
      <w:r w:rsidR="00A9575D">
        <w:rPr>
          <w:rFonts w:asciiTheme="minorHAnsi" w:hAnsiTheme="minorHAnsi" w:cstheme="minorHAnsi"/>
          <w:color w:val="000000"/>
          <w:sz w:val="24"/>
          <w:szCs w:val="24"/>
          <w:lang w:val="ro-RO"/>
        </w:rPr>
        <w:t xml:space="preserve">izează </w:t>
      </w:r>
      <w:r w:rsidR="00022836">
        <w:rPr>
          <w:rFonts w:asciiTheme="minorHAnsi" w:hAnsiTheme="minorHAnsi" w:cstheme="minorHAnsi"/>
          <w:color w:val="000000"/>
          <w:sz w:val="24"/>
          <w:szCs w:val="24"/>
          <w:lang w:val="ro-RO"/>
        </w:rPr>
        <w:t>de pe limita de nord</w:t>
      </w:r>
      <w:r w:rsidR="002062A2">
        <w:rPr>
          <w:rFonts w:asciiTheme="minorHAnsi" w:hAnsiTheme="minorHAnsi" w:cstheme="minorHAnsi"/>
          <w:color w:val="000000"/>
          <w:sz w:val="24"/>
          <w:szCs w:val="24"/>
          <w:lang w:val="ro-RO"/>
        </w:rPr>
        <w:t xml:space="preserve"> </w:t>
      </w:r>
      <w:r w:rsidR="00022836">
        <w:rPr>
          <w:rFonts w:asciiTheme="minorHAnsi" w:hAnsiTheme="minorHAnsi" w:cstheme="minorHAnsi"/>
          <w:color w:val="000000"/>
          <w:sz w:val="24"/>
          <w:szCs w:val="24"/>
          <w:lang w:val="ro-RO"/>
        </w:rPr>
        <w:t xml:space="preserve">, din drum </w:t>
      </w:r>
      <w:r w:rsidR="002062A2">
        <w:rPr>
          <w:rFonts w:asciiTheme="minorHAnsi" w:hAnsiTheme="minorHAnsi" w:cstheme="minorHAnsi"/>
          <w:color w:val="000000"/>
          <w:sz w:val="24"/>
          <w:szCs w:val="24"/>
          <w:lang w:val="ro-RO"/>
        </w:rPr>
        <w:t>satesc</w:t>
      </w:r>
      <w:r w:rsidRPr="004C6505">
        <w:rPr>
          <w:rFonts w:asciiTheme="minorHAnsi" w:hAnsiTheme="minorHAnsi" w:cstheme="minorHAnsi"/>
          <w:color w:val="000000"/>
          <w:sz w:val="24"/>
          <w:szCs w:val="24"/>
          <w:lang w:val="ro-RO"/>
        </w:rPr>
        <w:t>.</w:t>
      </w:r>
    </w:p>
    <w:p w:rsidR="002253B7" w:rsidRPr="004C6505" w:rsidRDefault="00461E6E">
      <w:pPr>
        <w:pStyle w:val="Standard"/>
        <w:spacing w:line="276" w:lineRule="auto"/>
        <w:rPr>
          <w:rFonts w:asciiTheme="minorHAnsi" w:hAnsiTheme="minorHAnsi" w:cstheme="minorHAnsi"/>
        </w:rPr>
      </w:pPr>
      <w:r w:rsidRPr="004C6505">
        <w:rPr>
          <w:rFonts w:asciiTheme="minorHAnsi" w:hAnsiTheme="minorHAnsi" w:cstheme="minorHAnsi"/>
          <w:color w:val="000000"/>
          <w:sz w:val="24"/>
          <w:szCs w:val="24"/>
          <w:lang w:val="ro-RO"/>
        </w:rPr>
        <w:t>Amplasamentul analizat nu se află în zonă previzibilă cu risc de inundații sau alunecări de teren</w:t>
      </w:r>
    </w:p>
    <w:p w:rsidR="002253B7" w:rsidRPr="004C6505" w:rsidRDefault="002253B7">
      <w:pPr>
        <w:pStyle w:val="Standard"/>
        <w:spacing w:line="276" w:lineRule="auto"/>
        <w:rPr>
          <w:rFonts w:asciiTheme="minorHAnsi" w:hAnsiTheme="minorHAnsi" w:cstheme="minorHAnsi"/>
          <w:lang w:val="ro-RO"/>
        </w:rPr>
      </w:pPr>
    </w:p>
    <w:p w:rsidR="00022836" w:rsidRDefault="00461E6E">
      <w:pPr>
        <w:pStyle w:val="Standard"/>
        <w:rPr>
          <w:rFonts w:asciiTheme="minorHAnsi" w:hAnsiTheme="minorHAnsi" w:cstheme="minorHAnsi"/>
          <w:i/>
          <w:iCs/>
          <w:color w:val="000000"/>
          <w:sz w:val="24"/>
          <w:szCs w:val="24"/>
          <w:lang w:val="ro-RO"/>
        </w:rPr>
      </w:pPr>
      <w:r w:rsidRPr="004C6505">
        <w:rPr>
          <w:rFonts w:asciiTheme="minorHAnsi" w:hAnsiTheme="minorHAnsi" w:cstheme="minorHAnsi"/>
          <w:b/>
          <w:i/>
          <w:iCs/>
          <w:color w:val="000000"/>
          <w:sz w:val="24"/>
          <w:szCs w:val="24"/>
          <w:lang w:val="ro-RO"/>
        </w:rPr>
        <w:t>–</w:t>
      </w:r>
      <w:r w:rsidRPr="004C6505">
        <w:rPr>
          <w:rFonts w:asciiTheme="minorHAnsi" w:hAnsiTheme="minorHAnsi" w:cstheme="minorHAnsi"/>
          <w:b/>
          <w:bCs/>
          <w:i/>
          <w:iCs/>
          <w:color w:val="000000"/>
          <w:sz w:val="24"/>
          <w:szCs w:val="24"/>
          <w:lang w:val="ro-RO"/>
        </w:rPr>
        <w:t xml:space="preserve"> </w:t>
      </w:r>
      <w:r w:rsidRPr="004C6505">
        <w:rPr>
          <w:rFonts w:asciiTheme="minorHAnsi" w:hAnsiTheme="minorHAnsi" w:cstheme="minorHAnsi"/>
          <w:i/>
          <w:iCs/>
          <w:color w:val="000000"/>
          <w:sz w:val="24"/>
          <w:szCs w:val="24"/>
          <w:lang w:val="ro-RO"/>
        </w:rPr>
        <w:t xml:space="preserve">Distanța față de granițe pentru proiectele care cad sub incidența </w:t>
      </w:r>
      <w:hyperlink r:id="rId7" w:history="1">
        <w:r w:rsidRPr="004C6505">
          <w:rPr>
            <w:rStyle w:val="Internetlink"/>
            <w:rFonts w:asciiTheme="minorHAnsi" w:hAnsiTheme="minorHAnsi" w:cstheme="minorHAnsi"/>
          </w:rPr>
          <w:t>Convenției</w:t>
        </w:r>
      </w:hyperlink>
      <w:r w:rsidRPr="004C6505">
        <w:rPr>
          <w:rStyle w:val="Internetlink"/>
          <w:rFonts w:asciiTheme="minorHAnsi" w:hAnsiTheme="minorHAnsi" w:cstheme="minorHAnsi"/>
          <w:i/>
          <w:iCs/>
          <w:color w:val="000000"/>
          <w:sz w:val="24"/>
          <w:szCs w:val="24"/>
          <w:u w:val="none"/>
          <w:lang w:val="ro-RO"/>
        </w:rPr>
        <w:t xml:space="preserve"> </w:t>
      </w:r>
      <w:r w:rsidRPr="004C6505">
        <w:rPr>
          <w:rFonts w:asciiTheme="minorHAnsi" w:hAnsiTheme="minorHAnsi" w:cstheme="minorHAnsi"/>
          <w:i/>
          <w:iCs/>
          <w:color w:val="000000"/>
          <w:sz w:val="24"/>
          <w:szCs w:val="24"/>
          <w:lang w:val="ro-RO"/>
        </w:rPr>
        <w:t xml:space="preserve">privind evaluarea   impactului asupra mediului în context transfrontieră, adoptată la Espoo la 25 februarie 1991,   ratificată prin </w:t>
      </w:r>
      <w:hyperlink r:id="rId8" w:history="1">
        <w:r w:rsidRPr="004C6505">
          <w:rPr>
            <w:rStyle w:val="Internetlink"/>
            <w:rFonts w:asciiTheme="minorHAnsi" w:hAnsiTheme="minorHAnsi" w:cstheme="minorHAnsi"/>
            <w:i/>
            <w:iCs/>
            <w:color w:val="000000"/>
            <w:sz w:val="24"/>
            <w:szCs w:val="24"/>
            <w:u w:val="none"/>
            <w:lang w:val="ro-RO"/>
          </w:rPr>
          <w:t>Legea nr. 22/2001</w:t>
        </w:r>
      </w:hyperlink>
      <w:r w:rsidRPr="004C6505">
        <w:rPr>
          <w:rFonts w:asciiTheme="minorHAnsi" w:hAnsiTheme="minorHAnsi" w:cstheme="minorHAnsi"/>
          <w:i/>
          <w:iCs/>
          <w:color w:val="000000"/>
          <w:sz w:val="24"/>
          <w:szCs w:val="24"/>
          <w:lang w:val="ro-RO"/>
        </w:rPr>
        <w:t xml:space="preserve">, cu completările ulterioare;       </w:t>
      </w: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(Nu este cazul)</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26" w:name="id_linA1058"/>
      <w:bookmarkStart w:id="27" w:name="id_linA1058_ttl"/>
      <w:bookmarkEnd w:id="26"/>
      <w:bookmarkEnd w:id="27"/>
      <w:r w:rsidRPr="004C6505">
        <w:rPr>
          <w:rFonts w:asciiTheme="minorHAnsi" w:hAnsiTheme="minorHAnsi" w:cstheme="minorHAnsi"/>
          <w:i/>
          <w:iCs/>
          <w:color w:val="000000"/>
          <w:sz w:val="24"/>
          <w:szCs w:val="24"/>
          <w:lang w:val="ro-RO"/>
        </w:rPr>
        <w:t>– Localizarea amplasamentului în raport cu patrimoniul cultural potrivit Listei monumentelor</w:t>
      </w:r>
    </w:p>
    <w:p w:rsidR="002253B7" w:rsidRPr="004C6505" w:rsidRDefault="00461E6E">
      <w:pPr>
        <w:pStyle w:val="Standard"/>
        <w:rPr>
          <w:rFonts w:asciiTheme="minorHAnsi" w:hAnsiTheme="minorHAnsi" w:cstheme="minorHAnsi"/>
        </w:rPr>
      </w:pPr>
      <w:r w:rsidRPr="004C6505">
        <w:rPr>
          <w:rFonts w:asciiTheme="minorHAnsi" w:hAnsiTheme="minorHAnsi" w:cstheme="minorHAnsi"/>
          <w:i/>
          <w:iCs/>
          <w:color w:val="000000"/>
          <w:sz w:val="24"/>
          <w:szCs w:val="24"/>
          <w:lang w:val="ro-RO"/>
        </w:rPr>
        <w:t xml:space="preserve">   istorice, actualizată, aprobată prin </w:t>
      </w:r>
      <w:hyperlink r:id="rId9" w:history="1">
        <w:r w:rsidRPr="004C6505">
          <w:rPr>
            <w:rStyle w:val="Internetlink"/>
            <w:rFonts w:asciiTheme="minorHAnsi" w:hAnsiTheme="minorHAnsi" w:cstheme="minorHAnsi"/>
            <w:i/>
            <w:iCs/>
            <w:color w:val="000000"/>
            <w:sz w:val="24"/>
            <w:szCs w:val="24"/>
            <w:u w:val="none"/>
            <w:lang w:val="ro-RO"/>
          </w:rPr>
          <w:t>Ordinul ministrului culturii și cultelor nr. 2.314/2004</w:t>
        </w:r>
      </w:hyperlink>
      <w:r w:rsidRPr="004C6505">
        <w:rPr>
          <w:rFonts w:asciiTheme="minorHAnsi" w:hAnsiTheme="minorHAnsi" w:cstheme="minorHAnsi"/>
          <w:i/>
          <w:iCs/>
          <w:color w:val="000000"/>
          <w:sz w:val="24"/>
          <w:szCs w:val="24"/>
          <w:lang w:val="ro-RO"/>
        </w:rPr>
        <w:t>, cu</w:t>
      </w:r>
    </w:p>
    <w:p w:rsidR="002253B7" w:rsidRPr="004C6505" w:rsidRDefault="00461E6E">
      <w:pPr>
        <w:pStyle w:val="Standard"/>
        <w:rPr>
          <w:rFonts w:asciiTheme="minorHAnsi" w:hAnsiTheme="minorHAnsi" w:cstheme="minorHAnsi"/>
        </w:rPr>
      </w:pPr>
      <w:r w:rsidRPr="004C6505">
        <w:rPr>
          <w:rFonts w:asciiTheme="minorHAnsi" w:hAnsiTheme="minorHAnsi" w:cstheme="minorHAnsi"/>
          <w:i/>
          <w:iCs/>
          <w:color w:val="000000"/>
          <w:sz w:val="24"/>
          <w:szCs w:val="24"/>
          <w:lang w:val="ro-RO"/>
        </w:rPr>
        <w:t xml:space="preserve">   modificările ulterioare, și Repertoriului arheologic național prevăzut de </w:t>
      </w:r>
      <w:hyperlink r:id="rId10" w:history="1">
        <w:r w:rsidRPr="004C6505">
          <w:rPr>
            <w:rStyle w:val="Internetlink"/>
            <w:rFonts w:asciiTheme="minorHAnsi" w:hAnsiTheme="minorHAnsi" w:cstheme="minorHAnsi"/>
            <w:i/>
            <w:iCs/>
            <w:color w:val="000000"/>
            <w:sz w:val="24"/>
            <w:szCs w:val="24"/>
            <w:u w:val="none"/>
            <w:lang w:val="ro-RO"/>
          </w:rPr>
          <w:t xml:space="preserve">Ordonanța Guvernului </w:t>
        </w:r>
      </w:hyperlink>
      <w:r w:rsidRPr="004C6505">
        <w:rPr>
          <w:rStyle w:val="Internetlink"/>
          <w:rFonts w:asciiTheme="minorHAnsi" w:hAnsiTheme="minorHAnsi" w:cstheme="minorHAnsi"/>
          <w:i/>
          <w:iCs/>
          <w:color w:val="000000"/>
          <w:sz w:val="24"/>
          <w:szCs w:val="24"/>
          <w:u w:val="none"/>
          <w:lang w:val="ro-RO"/>
        </w:rPr>
        <w:t xml:space="preserve"> </w:t>
      </w:r>
      <w:hyperlink r:id="rId11" w:history="1">
        <w:r w:rsidRPr="004C6505">
          <w:rPr>
            <w:rStyle w:val="Internetlink"/>
            <w:rFonts w:asciiTheme="minorHAnsi" w:hAnsiTheme="minorHAnsi" w:cstheme="minorHAnsi"/>
          </w:rPr>
          <w:t>nr.</w:t>
        </w:r>
      </w:hyperlink>
      <w:hyperlink r:id="rId12" w:history="1">
        <w:r w:rsidRPr="004C6505">
          <w:rPr>
            <w:rStyle w:val="Internetlink"/>
            <w:rFonts w:asciiTheme="minorHAnsi" w:hAnsiTheme="minorHAnsi" w:cstheme="minorHAnsi"/>
          </w:rPr>
          <w:t xml:space="preserve"> </w:t>
        </w:r>
      </w:hyperlink>
      <w:hyperlink r:id="rId13" w:history="1">
        <w:r w:rsidRPr="004C6505">
          <w:rPr>
            <w:rStyle w:val="Internetlink"/>
            <w:rFonts w:asciiTheme="minorHAnsi" w:hAnsiTheme="minorHAnsi" w:cstheme="minorHAnsi"/>
          </w:rPr>
          <w:t>43/2000</w:t>
        </w:r>
      </w:hyperlink>
      <w:r w:rsidRPr="004C6505">
        <w:rPr>
          <w:rStyle w:val="Internetlink"/>
          <w:rFonts w:asciiTheme="minorHAnsi" w:hAnsiTheme="minorHAnsi" w:cstheme="minorHAnsi"/>
          <w:i/>
          <w:iCs/>
          <w:color w:val="000000"/>
          <w:sz w:val="24"/>
          <w:szCs w:val="24"/>
          <w:u w:val="none"/>
          <w:lang w:val="ro-RO"/>
        </w:rPr>
        <w:t xml:space="preserve"> </w:t>
      </w:r>
      <w:r w:rsidRPr="004C6505">
        <w:rPr>
          <w:rFonts w:asciiTheme="minorHAnsi" w:hAnsiTheme="minorHAnsi" w:cstheme="minorHAnsi"/>
          <w:i/>
          <w:iCs/>
          <w:color w:val="000000"/>
          <w:sz w:val="24"/>
          <w:szCs w:val="24"/>
          <w:lang w:val="ro-RO"/>
        </w:rPr>
        <w:t>privind protecția patrimoniului arheologic și declararea unor situri arheologice ca   zone de interes național, republicată, cu modificările și completările ulterioare;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ListParagraph"/>
        <w:widowControl w:val="0"/>
        <w:tabs>
          <w:tab w:val="left" w:pos="363"/>
        </w:tabs>
        <w:spacing w:line="276" w:lineRule="auto"/>
        <w:ind w:left="0" w:right="411"/>
        <w:jc w:val="both"/>
        <w:rPr>
          <w:rFonts w:asciiTheme="minorHAnsi" w:hAnsiTheme="minorHAnsi" w:cstheme="minorHAnsi"/>
        </w:rPr>
      </w:pPr>
      <w:r w:rsidRPr="004C6505">
        <w:rPr>
          <w:rFonts w:asciiTheme="minorHAnsi" w:hAnsiTheme="minorHAnsi" w:cstheme="minorHAnsi"/>
          <w:color w:val="000000"/>
          <w:sz w:val="24"/>
          <w:szCs w:val="24"/>
          <w:lang w:val="ro-RO"/>
        </w:rPr>
        <w:t>Amplasamentul dat nu se afla în zonă protejată sau în imediata vecinătate a unor zone protejate, clădiri monument sau situri arheologice.</w:t>
      </w:r>
    </w:p>
    <w:p w:rsidR="002253B7" w:rsidRPr="004C6505" w:rsidRDefault="002253B7">
      <w:pPr>
        <w:pStyle w:val="ListParagraph"/>
        <w:widowControl w:val="0"/>
        <w:tabs>
          <w:tab w:val="left" w:pos="363"/>
        </w:tabs>
        <w:spacing w:line="276" w:lineRule="auto"/>
        <w:ind w:left="0" w:right="411"/>
        <w:jc w:val="both"/>
        <w:rPr>
          <w:rFonts w:asciiTheme="minorHAnsi" w:hAnsiTheme="minorHAnsi" w:cstheme="minorHAnsi"/>
          <w:i/>
          <w:iCs/>
          <w:color w:val="000000"/>
          <w:sz w:val="24"/>
          <w:szCs w:val="24"/>
        </w:rPr>
      </w:pPr>
    </w:p>
    <w:p w:rsidR="002253B7" w:rsidRPr="004C6505" w:rsidRDefault="00461E6E">
      <w:pPr>
        <w:pStyle w:val="Standard"/>
        <w:rPr>
          <w:rFonts w:asciiTheme="minorHAnsi" w:hAnsiTheme="minorHAnsi" w:cstheme="minorHAnsi"/>
        </w:rPr>
      </w:pPr>
      <w:bookmarkStart w:id="28" w:name="id_linA1059"/>
      <w:bookmarkStart w:id="29" w:name="id_linA1059_ttl"/>
      <w:bookmarkEnd w:id="28"/>
      <w:bookmarkEnd w:id="29"/>
      <w:r w:rsidRPr="004C6505">
        <w:rPr>
          <w:rFonts w:asciiTheme="minorHAnsi" w:hAnsiTheme="minorHAnsi" w:cstheme="minorHAnsi"/>
          <w:i/>
          <w:iCs/>
          <w:color w:val="000000"/>
          <w:sz w:val="24"/>
          <w:szCs w:val="24"/>
          <w:lang w:val="ro-RO"/>
        </w:rPr>
        <w:lastRenderedPageBreak/>
        <w:t>– Hărți, fotografii ale amplasamentului care pot oferi informații privind caracteristicile fizice ale   mediului, atât naturale, cât și artificiale, și alte informații privind:</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Terenul care face obiectul investiției este reprezentat de declivități, conform studiului topografic realizat.</w:t>
      </w:r>
    </w:p>
    <w:p w:rsidR="002253B7" w:rsidRPr="004C6505" w:rsidRDefault="002253B7">
      <w:pPr>
        <w:pStyle w:val="Standard"/>
        <w:ind w:firstLine="720"/>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30" w:name="id_parA1060"/>
      <w:bookmarkEnd w:id="30"/>
      <w:r w:rsidRPr="004C6505">
        <w:rPr>
          <w:rFonts w:asciiTheme="minorHAnsi" w:hAnsiTheme="minorHAnsi" w:cstheme="minorHAnsi"/>
          <w:i/>
          <w:iCs/>
          <w:color w:val="000000"/>
          <w:sz w:val="24"/>
          <w:szCs w:val="24"/>
          <w:lang w:val="ro-RO"/>
        </w:rPr>
        <w:t>• Folosințele actuale și planificate ale terenului atât pe amplasament, cât și pe zone adiacente  acestuia;</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022836">
      <w:pPr>
        <w:pStyle w:val="Standard"/>
        <w:spacing w:line="276" w:lineRule="auto"/>
        <w:rPr>
          <w:rFonts w:asciiTheme="minorHAnsi" w:hAnsiTheme="minorHAnsi" w:cstheme="minorHAnsi"/>
        </w:rPr>
      </w:pPr>
      <w:r w:rsidRPr="00C362EC">
        <w:rPr>
          <w:rFonts w:asciiTheme="minorHAnsi" w:hAnsiTheme="minorHAnsi" w:cstheme="minorHAnsi"/>
          <w:color w:val="000000"/>
          <w:sz w:val="24"/>
          <w:szCs w:val="24"/>
          <w:lang w:val="ro-RO"/>
        </w:rPr>
        <w:t>Terenul are folosinta actuala curti constructii</w:t>
      </w:r>
      <w:r w:rsidR="00C362EC" w:rsidRPr="00C362EC">
        <w:rPr>
          <w:rFonts w:asciiTheme="minorHAnsi" w:hAnsiTheme="minorHAnsi" w:cstheme="minorHAnsi"/>
          <w:color w:val="000000"/>
          <w:sz w:val="24"/>
          <w:szCs w:val="24"/>
          <w:lang w:val="ro-RO"/>
        </w:rPr>
        <w:t xml:space="preserve">, arabil si faneata, are </w:t>
      </w:r>
      <w:r w:rsidR="00A9575D" w:rsidRPr="00C362EC">
        <w:rPr>
          <w:rFonts w:asciiTheme="minorHAnsi" w:hAnsiTheme="minorHAnsi" w:cstheme="minorHAnsi"/>
          <w:color w:val="000000"/>
          <w:sz w:val="24"/>
          <w:szCs w:val="24"/>
          <w:lang w:val="ro-RO"/>
        </w:rPr>
        <w:t xml:space="preserve">suprafața totală de </w:t>
      </w:r>
      <w:r w:rsidR="00C362EC" w:rsidRPr="00C362EC">
        <w:rPr>
          <w:rFonts w:asciiTheme="minorHAnsi" w:hAnsiTheme="minorHAnsi" w:cstheme="minorHAnsi"/>
          <w:color w:val="000000"/>
          <w:sz w:val="24"/>
          <w:szCs w:val="24"/>
          <w:lang w:val="ro-RO"/>
        </w:rPr>
        <w:t>5</w:t>
      </w:r>
      <w:r w:rsidR="00A9575D" w:rsidRPr="00C362EC">
        <w:rPr>
          <w:rFonts w:asciiTheme="minorHAnsi" w:hAnsiTheme="minorHAnsi" w:cstheme="minorHAnsi"/>
          <w:color w:val="000000"/>
          <w:sz w:val="24"/>
          <w:szCs w:val="24"/>
          <w:lang w:val="ro-RO"/>
        </w:rPr>
        <w:t>.</w:t>
      </w:r>
      <w:r w:rsidR="00C362EC" w:rsidRPr="00C362EC">
        <w:rPr>
          <w:rFonts w:asciiTheme="minorHAnsi" w:hAnsiTheme="minorHAnsi" w:cstheme="minorHAnsi"/>
          <w:color w:val="000000"/>
          <w:sz w:val="24"/>
          <w:szCs w:val="24"/>
          <w:lang w:val="ro-RO"/>
        </w:rPr>
        <w:t xml:space="preserve">474 </w:t>
      </w:r>
      <w:r w:rsidR="00A9575D" w:rsidRPr="00C362EC">
        <w:rPr>
          <w:rFonts w:asciiTheme="minorHAnsi" w:hAnsiTheme="minorHAnsi" w:cstheme="minorHAnsi"/>
          <w:color w:val="000000"/>
          <w:sz w:val="24"/>
          <w:szCs w:val="24"/>
          <w:lang w:val="ro-RO"/>
        </w:rPr>
        <w:t xml:space="preserve">mp, avînd nr. Cad. </w:t>
      </w:r>
      <w:r w:rsidRPr="00C362EC">
        <w:rPr>
          <w:rFonts w:asciiTheme="minorHAnsi" w:hAnsiTheme="minorHAnsi" w:cstheme="minorHAnsi"/>
          <w:color w:val="000000"/>
          <w:sz w:val="24"/>
          <w:szCs w:val="24"/>
          <w:lang w:val="ro-RO"/>
        </w:rPr>
        <w:t>51</w:t>
      </w:r>
      <w:r w:rsidR="00C362EC" w:rsidRPr="00C362EC">
        <w:rPr>
          <w:rFonts w:asciiTheme="minorHAnsi" w:hAnsiTheme="minorHAnsi" w:cstheme="minorHAnsi"/>
          <w:color w:val="000000"/>
          <w:sz w:val="24"/>
          <w:szCs w:val="24"/>
          <w:lang w:val="ro-RO"/>
        </w:rPr>
        <w:t>942</w:t>
      </w:r>
      <w:r w:rsidR="00A9575D" w:rsidRPr="00C362EC">
        <w:rPr>
          <w:rFonts w:asciiTheme="minorHAnsi" w:hAnsiTheme="minorHAnsi" w:cstheme="minorHAnsi"/>
          <w:color w:val="000000"/>
          <w:sz w:val="24"/>
          <w:szCs w:val="24"/>
          <w:lang w:val="ro-RO"/>
        </w:rPr>
        <w:t>.</w:t>
      </w:r>
    </w:p>
    <w:p w:rsidR="002253B7" w:rsidRPr="004C6505" w:rsidRDefault="002253B7">
      <w:pPr>
        <w:pStyle w:val="Standard"/>
        <w:spacing w:line="276" w:lineRule="auto"/>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31" w:name="id_parA1061"/>
      <w:bookmarkEnd w:id="31"/>
      <w:r w:rsidRPr="004C6505">
        <w:rPr>
          <w:rFonts w:asciiTheme="minorHAnsi" w:hAnsiTheme="minorHAnsi" w:cstheme="minorHAnsi"/>
          <w:i/>
          <w:iCs/>
          <w:color w:val="000000"/>
          <w:sz w:val="24"/>
          <w:szCs w:val="24"/>
          <w:lang w:val="ro-RO"/>
        </w:rPr>
        <w:t>• Politici de zonare și de folosire a terenului;</w:t>
      </w:r>
    </w:p>
    <w:p w:rsidR="002253B7" w:rsidRPr="004C6505" w:rsidRDefault="002253B7">
      <w:pPr>
        <w:pStyle w:val="Standard"/>
        <w:rPr>
          <w:rFonts w:asciiTheme="minorHAnsi" w:hAnsiTheme="minorHAnsi" w:cstheme="minorHAnsi"/>
          <w:i/>
          <w:iCs/>
          <w:color w:val="000000"/>
          <w:sz w:val="24"/>
          <w:szCs w:val="24"/>
          <w:lang w:val="ro-RO"/>
        </w:rPr>
      </w:pPr>
    </w:p>
    <w:p w:rsidR="002253B7" w:rsidRPr="004C6505" w:rsidRDefault="00136AA4">
      <w:pPr>
        <w:pStyle w:val="Standard"/>
        <w:spacing w:line="276" w:lineRule="auto"/>
        <w:rPr>
          <w:rFonts w:asciiTheme="minorHAnsi" w:hAnsiTheme="minorHAnsi" w:cstheme="minorHAnsi"/>
          <w:lang w:val="ro-RO"/>
        </w:rPr>
      </w:pPr>
      <w:r>
        <w:rPr>
          <w:rFonts w:asciiTheme="minorHAnsi" w:hAnsiTheme="minorHAnsi" w:cstheme="minorHAnsi"/>
          <w:color w:val="000000"/>
          <w:sz w:val="24"/>
          <w:szCs w:val="24"/>
          <w:lang w:val="ro-RO"/>
        </w:rPr>
        <w:t xml:space="preserve">Conform PUG Comuna Cracaoani, aceasta zona este prinsa ca </w:t>
      </w:r>
      <w:r>
        <w:rPr>
          <w:rFonts w:asciiTheme="minorHAnsi" w:hAnsiTheme="minorHAnsi" w:cstheme="minorHAnsi"/>
          <w:i/>
          <w:color w:val="000000"/>
          <w:sz w:val="24"/>
          <w:szCs w:val="24"/>
          <w:lang w:val="ro-RO"/>
        </w:rPr>
        <w:t xml:space="preserve">zona de locuinte cu functiuni complementare, </w:t>
      </w:r>
      <w:r>
        <w:rPr>
          <w:rFonts w:asciiTheme="minorHAnsi" w:hAnsiTheme="minorHAnsi" w:cstheme="minorHAnsi"/>
          <w:color w:val="000000"/>
          <w:sz w:val="24"/>
          <w:szCs w:val="24"/>
          <w:lang w:val="ro-RO"/>
        </w:rPr>
        <w:t xml:space="preserve"> fiind situata in U.T.R. nr.2 Cracaul Negru</w:t>
      </w:r>
      <w:r w:rsidR="00022836">
        <w:rPr>
          <w:rFonts w:asciiTheme="minorHAnsi" w:hAnsiTheme="minorHAnsi" w:cstheme="minorHAnsi"/>
          <w:color w:val="000000"/>
          <w:sz w:val="24"/>
          <w:szCs w:val="24"/>
          <w:lang w:val="ro-RO"/>
        </w:rPr>
        <w:t>.</w:t>
      </w:r>
    </w:p>
    <w:p w:rsidR="002253B7" w:rsidRPr="004C6505" w:rsidRDefault="002253B7">
      <w:pPr>
        <w:pStyle w:val="Standard"/>
        <w:spacing w:line="276" w:lineRule="auto"/>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32" w:name="id_parA1062"/>
      <w:bookmarkEnd w:id="32"/>
      <w:r w:rsidRPr="004C6505">
        <w:rPr>
          <w:rFonts w:asciiTheme="minorHAnsi" w:hAnsiTheme="minorHAnsi" w:cstheme="minorHAnsi"/>
          <w:i/>
          <w:iCs/>
          <w:color w:val="000000"/>
          <w:sz w:val="24"/>
          <w:szCs w:val="24"/>
          <w:lang w:val="ro-RO"/>
        </w:rPr>
        <w:t>• Arealele sensibile;      (</w:t>
      </w:r>
      <w:r w:rsidRPr="004C6505">
        <w:rPr>
          <w:rFonts w:asciiTheme="minorHAnsi" w:hAnsiTheme="minorHAnsi" w:cstheme="minorHAnsi"/>
          <w:color w:val="000000"/>
          <w:sz w:val="24"/>
          <w:szCs w:val="24"/>
          <w:lang w:val="ro-RO"/>
        </w:rPr>
        <w:t>Nu este cazul)</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33" w:name="id_linA1063"/>
      <w:bookmarkStart w:id="34" w:name="id_linA1063_ttl"/>
      <w:bookmarkEnd w:id="33"/>
      <w:bookmarkEnd w:id="34"/>
      <w:r w:rsidRPr="00581F57">
        <w:rPr>
          <w:rFonts w:asciiTheme="minorHAnsi" w:hAnsiTheme="minorHAnsi" w:cstheme="minorHAnsi"/>
          <w:i/>
          <w:iCs/>
          <w:color w:val="000000"/>
          <w:sz w:val="24"/>
          <w:szCs w:val="24"/>
          <w:lang w:val="ro-RO"/>
        </w:rPr>
        <w:t>– Coordonatele geografice ale amplasamentului proiectului, care vor fi prezentate sub formă de vector în format digital cu referință geografică, în sistem de proiecție națională Stereo 1970;</w:t>
      </w:r>
    </w:p>
    <w:p w:rsidR="00581F57" w:rsidRPr="00581F57" w:rsidRDefault="00581F57" w:rsidP="00581F57">
      <w:pPr>
        <w:suppressAutoHyphens w:val="0"/>
        <w:autoSpaceDE w:val="0"/>
        <w:textAlignment w:val="auto"/>
        <w:rPr>
          <w:rFonts w:ascii="Arial" w:eastAsia="Times New Roman" w:hAnsi="Arial" w:cs="Arial"/>
          <w:noProof/>
          <w:snapToGrid w:val="0"/>
          <w:sz w:val="24"/>
          <w:szCs w:val="32"/>
        </w:rPr>
      </w:pPr>
      <w:r w:rsidRPr="00581F57">
        <w:rPr>
          <w:rFonts w:ascii="Arial" w:eastAsia="Times New Roman" w:hAnsi="Arial" w:cs="Arial"/>
          <w:noProof/>
          <w:snapToGrid w:val="0"/>
          <w:sz w:val="24"/>
          <w:szCs w:val="32"/>
        </w:rPr>
        <w:t>Coordonate puncte radiate</w:t>
      </w:r>
    </w:p>
    <w:tbl>
      <w:tblPr>
        <w:tblW w:w="0" w:type="auto"/>
        <w:tblInd w:w="2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1418"/>
      </w:tblGrid>
      <w:tr w:rsidR="00581F57" w:rsidRPr="00581F57" w:rsidTr="00372240">
        <w:tc>
          <w:tcPr>
            <w:tcW w:w="993" w:type="dxa"/>
            <w:tcBorders>
              <w:bottom w:val="double" w:sz="4" w:space="0" w:color="auto"/>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Nr.</w:t>
            </w:r>
          </w:p>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Pct.</w:t>
            </w:r>
          </w:p>
        </w:tc>
        <w:tc>
          <w:tcPr>
            <w:tcW w:w="1417" w:type="dxa"/>
            <w:tcBorders>
              <w:bottom w:val="double" w:sz="4" w:space="0" w:color="auto"/>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X</w:t>
            </w:r>
          </w:p>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[m]</w:t>
            </w:r>
          </w:p>
        </w:tc>
        <w:tc>
          <w:tcPr>
            <w:tcW w:w="1418" w:type="dxa"/>
            <w:tcBorders>
              <w:bottom w:val="double" w:sz="4" w:space="0" w:color="auto"/>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Y</w:t>
            </w:r>
          </w:p>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[m]</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620536.156</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593207.854</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2</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620552.727</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593231.505</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3</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620564.232</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593244.832</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4</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620579.357</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593253.859</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620584.738</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593255.560</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620602.956</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593261.321</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7</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620646.605</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593271.404</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8</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620646.540</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593271.693</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9</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620645.214</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593280.302</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10</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620642.312</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593301.095</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11</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620637.606</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593300.499</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12</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620636.927</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593305.018</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13</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620627.025</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593303.266</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14</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620584.045</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593295.662</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15</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620553.743</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593290.301</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16</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620537.479</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593286.345</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17</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620509.349</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593274.941</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18</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620510.613</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593268.081</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19</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620524.296</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593263.022</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20</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620530.824</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593253.819</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21</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620528.836</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593241.541</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22</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620535.533</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593224.005</w:t>
            </w:r>
          </w:p>
        </w:tc>
      </w:tr>
      <w:tr w:rsidR="00581F57" w:rsidRPr="00581F57" w:rsidTr="00372240">
        <w:tc>
          <w:tcPr>
            <w:tcW w:w="993" w:type="dxa"/>
            <w:tcBorders>
              <w:top w:val="nil"/>
            </w:tcBorders>
          </w:tcPr>
          <w:p w:rsidR="00581F57" w:rsidRPr="00581F57" w:rsidRDefault="00581F57" w:rsidP="00581F57">
            <w:pPr>
              <w:suppressAutoHyphens w:val="0"/>
              <w:autoSpaceDE w:val="0"/>
              <w:ind w:right="34"/>
              <w:jc w:val="center"/>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23</w:t>
            </w:r>
          </w:p>
        </w:tc>
        <w:tc>
          <w:tcPr>
            <w:tcW w:w="1417"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620535.657</w:t>
            </w:r>
          </w:p>
        </w:tc>
        <w:tc>
          <w:tcPr>
            <w:tcW w:w="1418" w:type="dxa"/>
            <w:tcBorders>
              <w:top w:val="nil"/>
            </w:tcBorders>
          </w:tcPr>
          <w:p w:rsidR="00581F57" w:rsidRPr="00581F57" w:rsidRDefault="00581F57" w:rsidP="00581F57">
            <w:pPr>
              <w:suppressAutoHyphens w:val="0"/>
              <w:autoSpaceDE w:val="0"/>
              <w:ind w:right="34"/>
              <w:jc w:val="right"/>
              <w:textAlignment w:val="auto"/>
              <w:rPr>
                <w:rFonts w:ascii="Arial" w:eastAsia="Times New Roman" w:hAnsi="Arial" w:cs="Arial"/>
                <w:noProof/>
                <w:snapToGrid w:val="0"/>
                <w:sz w:val="20"/>
                <w:szCs w:val="20"/>
              </w:rPr>
            </w:pPr>
            <w:r w:rsidRPr="00581F57">
              <w:rPr>
                <w:rFonts w:ascii="Arial" w:eastAsia="Times New Roman" w:hAnsi="Arial" w:cs="Arial"/>
                <w:noProof/>
                <w:snapToGrid w:val="0"/>
                <w:sz w:val="20"/>
                <w:szCs w:val="20"/>
              </w:rPr>
              <w:t>593210.404</w:t>
            </w:r>
          </w:p>
        </w:tc>
      </w:tr>
    </w:tbl>
    <w:p w:rsidR="00581F57" w:rsidRPr="00581F57" w:rsidRDefault="00581F57" w:rsidP="00581F57">
      <w:pPr>
        <w:widowControl/>
        <w:spacing w:line="249" w:lineRule="auto"/>
        <w:rPr>
          <w:rFonts w:asciiTheme="minorHAnsi" w:eastAsia="Times New Roman" w:hAnsiTheme="minorHAnsi" w:cstheme="minorHAnsi"/>
          <w:b/>
          <w:i/>
          <w:iCs/>
          <w:sz w:val="24"/>
          <w:szCs w:val="24"/>
          <w:lang w:val="ro-RO"/>
        </w:rPr>
      </w:pPr>
    </w:p>
    <w:p w:rsidR="002253B7" w:rsidRPr="004C6505" w:rsidRDefault="00461E6E">
      <w:pPr>
        <w:pStyle w:val="Standard"/>
        <w:rPr>
          <w:rFonts w:asciiTheme="minorHAnsi" w:hAnsiTheme="minorHAnsi" w:cstheme="minorHAnsi"/>
        </w:rPr>
      </w:pPr>
      <w:bookmarkStart w:id="35" w:name="id_linA1064"/>
      <w:bookmarkStart w:id="36" w:name="id_linA1064_ttl"/>
      <w:bookmarkEnd w:id="35"/>
      <w:bookmarkEnd w:id="36"/>
      <w:r w:rsidRPr="004C6505">
        <w:rPr>
          <w:rFonts w:asciiTheme="minorHAnsi" w:hAnsiTheme="minorHAnsi" w:cstheme="minorHAnsi"/>
          <w:i/>
          <w:iCs/>
          <w:color w:val="000000"/>
          <w:sz w:val="24"/>
          <w:szCs w:val="24"/>
          <w:lang w:val="ro-RO"/>
        </w:rPr>
        <w:t>– Detalii privind orice variantă de amplasament care a fost luată în considerare.</w:t>
      </w:r>
    </w:p>
    <w:p w:rsidR="002253B7" w:rsidRPr="004C6505" w:rsidRDefault="002253B7">
      <w:pPr>
        <w:pStyle w:val="ListParagraph"/>
        <w:rPr>
          <w:rFonts w:asciiTheme="minorHAnsi" w:hAnsiTheme="minorHAnsi" w:cstheme="minorHAnsi"/>
          <w:color w:val="000000"/>
          <w:sz w:val="24"/>
          <w:szCs w:val="24"/>
          <w:lang w:val="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color w:val="000000"/>
          <w:sz w:val="24"/>
          <w:szCs w:val="24"/>
          <w:lang w:val="ro-RO"/>
        </w:rPr>
        <w:lastRenderedPageBreak/>
        <w:t>Nu au fost luate în considerare var</w:t>
      </w:r>
      <w:r w:rsidR="00F1266E">
        <w:rPr>
          <w:rFonts w:asciiTheme="minorHAnsi" w:hAnsiTheme="minorHAnsi" w:cstheme="minorHAnsi"/>
          <w:color w:val="000000"/>
          <w:sz w:val="24"/>
          <w:szCs w:val="24"/>
          <w:lang w:val="ro-RO"/>
        </w:rPr>
        <w:t>iante alternative de amplasare</w:t>
      </w:r>
      <w:r w:rsidR="00136AA4">
        <w:rPr>
          <w:rFonts w:asciiTheme="minorHAnsi" w:hAnsiTheme="minorHAnsi" w:cstheme="minorHAnsi"/>
          <w:color w:val="000000"/>
          <w:sz w:val="24"/>
          <w:szCs w:val="24"/>
          <w:lang w:val="ro-RO"/>
        </w:rPr>
        <w:t>,</w:t>
      </w:r>
      <w:r w:rsidRPr="004C6505">
        <w:rPr>
          <w:rFonts w:asciiTheme="minorHAnsi" w:hAnsiTheme="minorHAnsi" w:cstheme="minorHAnsi"/>
          <w:color w:val="000000"/>
          <w:sz w:val="24"/>
          <w:szCs w:val="24"/>
          <w:lang w:val="ro-RO"/>
        </w:rPr>
        <w:t xml:space="preserve"> o alta locație pentru proiect nefiind posibila.</w:t>
      </w:r>
    </w:p>
    <w:p w:rsidR="00DB1DEF" w:rsidRPr="004C6505" w:rsidRDefault="00DB1DEF">
      <w:pPr>
        <w:pStyle w:val="ListParagraph"/>
        <w:rPr>
          <w:rFonts w:asciiTheme="minorHAnsi" w:hAnsiTheme="minorHAnsi" w:cstheme="minorHAnsi"/>
          <w:b/>
          <w:bCs/>
          <w:color w:val="000000"/>
          <w:sz w:val="24"/>
          <w:szCs w:val="24"/>
          <w:lang w:val="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color w:val="000000"/>
          <w:sz w:val="24"/>
          <w:szCs w:val="24"/>
          <w:lang w:val="ro-RO"/>
        </w:rPr>
        <w:t xml:space="preserve">VI.  </w:t>
      </w:r>
      <w:r w:rsidRPr="004C6505">
        <w:rPr>
          <w:rFonts w:asciiTheme="minorHAnsi" w:hAnsiTheme="minorHAnsi" w:cstheme="minorHAnsi"/>
          <w:b/>
          <w:bCs/>
          <w:i/>
          <w:iCs/>
          <w:color w:val="000000"/>
          <w:sz w:val="24"/>
          <w:szCs w:val="24"/>
        </w:rPr>
        <w:t>Descrierea tuturor efectelor semnificative posibile asupra mediului ale proiectului,</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color w:val="000000"/>
          <w:sz w:val="24"/>
          <w:szCs w:val="24"/>
        </w:rPr>
        <w:t xml:space="preserve">       în limita informațiilor disponibile</w:t>
      </w:r>
    </w:p>
    <w:p w:rsidR="002253B7" w:rsidRPr="004C6505" w:rsidRDefault="00461E6E">
      <w:pPr>
        <w:pStyle w:val="Standard"/>
        <w:rPr>
          <w:rFonts w:asciiTheme="minorHAnsi" w:hAnsiTheme="minorHAnsi" w:cstheme="minorHAnsi"/>
        </w:rPr>
      </w:pPr>
      <w:bookmarkStart w:id="37" w:name="id_litA1066_ttl"/>
      <w:bookmarkEnd w:id="37"/>
      <w:r w:rsidRPr="004C6505">
        <w:rPr>
          <w:rFonts w:asciiTheme="minorHAnsi" w:hAnsiTheme="minorHAnsi" w:cstheme="minorHAnsi"/>
          <w:b/>
          <w:color w:val="000000"/>
          <w:sz w:val="24"/>
          <w:szCs w:val="24"/>
          <w:lang w:val="ro-RO"/>
        </w:rPr>
        <w:br/>
      </w:r>
      <w:r w:rsidRPr="004C6505">
        <w:rPr>
          <w:rFonts w:asciiTheme="minorHAnsi" w:hAnsiTheme="minorHAnsi" w:cstheme="minorHAnsi"/>
          <w:b/>
          <w:bCs/>
          <w:color w:val="000000"/>
          <w:sz w:val="24"/>
          <w:szCs w:val="24"/>
          <w:lang w:val="ro-RO"/>
        </w:rPr>
        <w:t>A.</w:t>
      </w:r>
      <w:bookmarkStart w:id="38" w:name="id_litA1066_bdy"/>
      <w:bookmarkEnd w:id="38"/>
      <w:r w:rsidRPr="004C6505">
        <w:rPr>
          <w:rFonts w:asciiTheme="minorHAnsi" w:hAnsiTheme="minorHAnsi" w:cstheme="minorHAnsi"/>
          <w:b/>
          <w:bCs/>
          <w:color w:val="000000"/>
          <w:sz w:val="24"/>
          <w:szCs w:val="24"/>
          <w:lang w:val="ro-RO"/>
        </w:rPr>
        <w:t xml:space="preserve"> Surse de poluanți și instalații pentru reținerea, evacuarea și dispersia poluanților în mediu:</w:t>
      </w:r>
    </w:p>
    <w:p w:rsidR="002253B7" w:rsidRPr="004C6505" w:rsidRDefault="00461E6E">
      <w:pPr>
        <w:pStyle w:val="Standard"/>
        <w:rPr>
          <w:rFonts w:asciiTheme="minorHAnsi" w:hAnsiTheme="minorHAnsi" w:cstheme="minorHAnsi"/>
        </w:rPr>
      </w:pPr>
      <w:bookmarkStart w:id="39" w:name="id_litA1067"/>
      <w:bookmarkStart w:id="40" w:name="id_litA1067_ttl"/>
      <w:bookmarkEnd w:id="39"/>
      <w:bookmarkEnd w:id="40"/>
      <w:r w:rsidRPr="004C6505">
        <w:rPr>
          <w:rFonts w:asciiTheme="minorHAnsi" w:hAnsiTheme="minorHAnsi" w:cstheme="minorHAnsi"/>
          <w:b/>
          <w:i/>
          <w:iCs/>
          <w:color w:val="000000"/>
          <w:sz w:val="24"/>
          <w:szCs w:val="24"/>
          <w:lang w:val="ro-RO"/>
        </w:rPr>
        <w:t>a)</w:t>
      </w:r>
      <w:r w:rsidRPr="004C6505">
        <w:rPr>
          <w:rFonts w:asciiTheme="minorHAnsi" w:hAnsiTheme="minorHAnsi" w:cstheme="minorHAnsi"/>
          <w:b/>
          <w:bCs/>
          <w:color w:val="000000"/>
          <w:sz w:val="24"/>
          <w:szCs w:val="24"/>
          <w:lang w:val="ro-RO"/>
        </w:rPr>
        <w:t xml:space="preserve"> Protecția calității apelor:</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41" w:name="id_linA1068"/>
      <w:bookmarkStart w:id="42" w:name="id_linA1068_ttl"/>
      <w:bookmarkEnd w:id="41"/>
      <w:bookmarkEnd w:id="42"/>
      <w:r w:rsidRPr="004C6505">
        <w:rPr>
          <w:rFonts w:asciiTheme="minorHAnsi" w:hAnsiTheme="minorHAnsi" w:cstheme="minorHAnsi"/>
          <w:i/>
          <w:iCs/>
          <w:color w:val="000000"/>
          <w:sz w:val="24"/>
          <w:szCs w:val="24"/>
          <w:lang w:val="ro-RO"/>
        </w:rPr>
        <w:t>–Sursele de poluanți pentru ape, locul de evacuare sau emisarul;</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Alimen</w:t>
      </w:r>
      <w:r w:rsidR="00F1266E">
        <w:rPr>
          <w:rFonts w:asciiTheme="minorHAnsi" w:hAnsiTheme="minorHAnsi" w:cstheme="minorHAnsi"/>
          <w:color w:val="000000"/>
          <w:sz w:val="24"/>
          <w:szCs w:val="24"/>
          <w:lang w:val="ro-RO"/>
        </w:rPr>
        <w:t xml:space="preserve">tarea cu apă se face din </w:t>
      </w:r>
      <w:r w:rsidR="00A512F7">
        <w:rPr>
          <w:rFonts w:asciiTheme="minorHAnsi" w:hAnsiTheme="minorHAnsi" w:cstheme="minorHAnsi"/>
          <w:color w:val="000000"/>
          <w:sz w:val="24"/>
          <w:szCs w:val="24"/>
          <w:lang w:val="ro-RO"/>
        </w:rPr>
        <w:t>captare existenta izvor</w:t>
      </w:r>
      <w:r w:rsidRPr="004C6505">
        <w:rPr>
          <w:rFonts w:asciiTheme="minorHAnsi" w:hAnsiTheme="minorHAnsi" w:cstheme="minorHAnsi"/>
          <w:color w:val="000000"/>
          <w:sz w:val="24"/>
          <w:szCs w:val="24"/>
          <w:lang w:val="ro-RO"/>
        </w:rPr>
        <w:t>.</w:t>
      </w:r>
    </w:p>
    <w:p w:rsidR="002253B7" w:rsidRDefault="00F1266E">
      <w:pPr>
        <w:pStyle w:val="Standard"/>
        <w:rPr>
          <w:rFonts w:asciiTheme="minorHAnsi" w:hAnsiTheme="minorHAnsi" w:cstheme="minorHAnsi"/>
          <w:color w:val="000000"/>
          <w:sz w:val="24"/>
          <w:szCs w:val="24"/>
        </w:rPr>
      </w:pPr>
      <w:bookmarkStart w:id="43" w:name="id_linA1069"/>
      <w:bookmarkStart w:id="44" w:name="id_linA1069_ttl"/>
      <w:bookmarkEnd w:id="43"/>
      <w:bookmarkEnd w:id="44"/>
      <w:r>
        <w:rPr>
          <w:rFonts w:asciiTheme="minorHAnsi" w:hAnsiTheme="minorHAnsi" w:cstheme="minorHAnsi"/>
          <w:color w:val="000000"/>
          <w:sz w:val="24"/>
          <w:szCs w:val="24"/>
        </w:rPr>
        <w:t>Apele uzate deverseaza in fosa septica ecologica vidanjabila</w:t>
      </w:r>
      <w:r w:rsidR="00A512F7">
        <w:rPr>
          <w:rFonts w:asciiTheme="minorHAnsi" w:hAnsiTheme="minorHAnsi" w:cstheme="minorHAnsi"/>
          <w:color w:val="000000"/>
          <w:sz w:val="24"/>
          <w:szCs w:val="24"/>
        </w:rPr>
        <w:t xml:space="preserve"> propusa</w:t>
      </w:r>
      <w:r>
        <w:rPr>
          <w:rFonts w:asciiTheme="minorHAnsi" w:hAnsiTheme="minorHAnsi" w:cstheme="minorHAnsi"/>
          <w:color w:val="000000"/>
          <w:sz w:val="24"/>
          <w:szCs w:val="24"/>
        </w:rPr>
        <w:t xml:space="preserve">. </w:t>
      </w:r>
    </w:p>
    <w:p w:rsidR="00F1266E" w:rsidRPr="004C6505" w:rsidRDefault="00F1266E">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45" w:name="id_litA1070"/>
      <w:bookmarkStart w:id="46" w:name="id_litA1070_ttl"/>
      <w:bookmarkEnd w:id="45"/>
      <w:bookmarkEnd w:id="46"/>
      <w:r w:rsidRPr="004C6505">
        <w:rPr>
          <w:rFonts w:asciiTheme="minorHAnsi" w:hAnsiTheme="minorHAnsi" w:cstheme="minorHAnsi"/>
          <w:b/>
          <w:bCs/>
          <w:color w:val="000000"/>
          <w:sz w:val="24"/>
          <w:szCs w:val="24"/>
          <w:lang w:val="ro-RO"/>
        </w:rPr>
        <w:t>b) Protecția aerului:</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47" w:name="id_linA1071"/>
      <w:bookmarkStart w:id="48" w:name="id_linA1071_ttl"/>
      <w:bookmarkEnd w:id="47"/>
      <w:bookmarkEnd w:id="48"/>
      <w:r w:rsidRPr="004C6505">
        <w:rPr>
          <w:rFonts w:asciiTheme="minorHAnsi" w:hAnsiTheme="minorHAnsi" w:cstheme="minorHAnsi"/>
          <w:i/>
          <w:iCs/>
          <w:color w:val="000000"/>
          <w:sz w:val="24"/>
          <w:szCs w:val="24"/>
          <w:lang w:val="ro-RO"/>
        </w:rPr>
        <w:t>– Sursele de poluanți pentru aer, poluanți, inclusiv surse de mirosuri;</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Sursele de poluare a aerului pot fi considerate nesemnificative ținînd cont de fapt</w:t>
      </w:r>
      <w:r w:rsidR="006F3F12">
        <w:rPr>
          <w:rFonts w:asciiTheme="minorHAnsi" w:hAnsiTheme="minorHAnsi" w:cstheme="minorHAnsi"/>
          <w:color w:val="000000"/>
          <w:sz w:val="24"/>
          <w:szCs w:val="24"/>
        </w:rPr>
        <w:t xml:space="preserve">ul că este vorba despre o </w:t>
      </w:r>
      <w:r w:rsidR="00DE2A4F">
        <w:rPr>
          <w:rFonts w:asciiTheme="minorHAnsi" w:hAnsiTheme="minorHAnsi" w:cstheme="minorHAnsi"/>
          <w:color w:val="000000"/>
          <w:sz w:val="24"/>
          <w:szCs w:val="24"/>
        </w:rPr>
        <w:t>locuinta individuala</w:t>
      </w:r>
      <w:r w:rsidRPr="004C6505">
        <w:rPr>
          <w:rFonts w:asciiTheme="minorHAnsi" w:hAnsiTheme="minorHAnsi" w:cstheme="minorHAnsi"/>
          <w:color w:val="000000"/>
          <w:sz w:val="24"/>
          <w:szCs w:val="24"/>
        </w:rPr>
        <w:t xml:space="preserve"> unde singura producție este cea culinară care nu emite noxe.</w:t>
      </w:r>
    </w:p>
    <w:p w:rsidR="00E967F2" w:rsidRDefault="00E967F2">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 xml:space="preserve">În perioada de execuţie a lucrărilor de construcţii, sursele potențiale de poluare care vor afecta, temporar şi pe arii restrânse, calitatea aerului constau din:  </w:t>
      </w:r>
    </w:p>
    <w:p w:rsidR="002253B7" w:rsidRPr="004C6505" w:rsidRDefault="00461E6E">
      <w:pPr>
        <w:pStyle w:val="Standard"/>
        <w:numPr>
          <w:ilvl w:val="0"/>
          <w:numId w:val="6"/>
        </w:numPr>
        <w:rPr>
          <w:rFonts w:asciiTheme="minorHAnsi" w:hAnsiTheme="minorHAnsi" w:cstheme="minorHAnsi"/>
        </w:rPr>
      </w:pPr>
      <w:r w:rsidRPr="004C6505">
        <w:rPr>
          <w:rFonts w:asciiTheme="minorHAnsi" w:hAnsiTheme="minorHAnsi" w:cstheme="minorHAnsi"/>
          <w:color w:val="000000"/>
          <w:sz w:val="24"/>
          <w:szCs w:val="24"/>
        </w:rPr>
        <w:t xml:space="preserve">eventuale emisii de praf fiind degajate în timpul operaţiunilor de încărcare, transport şi descărcare a materialelor de construcţii;  </w:t>
      </w:r>
    </w:p>
    <w:p w:rsidR="002253B7" w:rsidRPr="004C6505" w:rsidRDefault="00461E6E">
      <w:pPr>
        <w:pStyle w:val="Standard"/>
        <w:numPr>
          <w:ilvl w:val="0"/>
          <w:numId w:val="6"/>
        </w:numPr>
        <w:rPr>
          <w:rFonts w:asciiTheme="minorHAnsi" w:hAnsiTheme="minorHAnsi" w:cstheme="minorHAnsi"/>
        </w:rPr>
      </w:pPr>
      <w:r w:rsidRPr="004C6505">
        <w:rPr>
          <w:rFonts w:asciiTheme="minorHAnsi" w:hAnsiTheme="minorHAnsi" w:cstheme="minorHAnsi"/>
          <w:color w:val="000000"/>
          <w:sz w:val="24"/>
          <w:szCs w:val="24"/>
        </w:rPr>
        <w:t>noxe gazoase generate de activităţi în care se utilizează carburanţi</w:t>
      </w:r>
    </w:p>
    <w:p w:rsidR="002253B7" w:rsidRPr="004C6505" w:rsidRDefault="00461E6E">
      <w:pPr>
        <w:pStyle w:val="Standard"/>
        <w:ind w:left="720"/>
        <w:rPr>
          <w:rFonts w:asciiTheme="minorHAnsi" w:hAnsiTheme="minorHAnsi" w:cstheme="minorHAnsi"/>
        </w:rPr>
      </w:pPr>
      <w:r w:rsidRPr="004C6505">
        <w:rPr>
          <w:rFonts w:asciiTheme="minorHAnsi" w:hAnsiTheme="minorHAnsi" w:cstheme="minorHAnsi"/>
          <w:color w:val="000000"/>
          <w:sz w:val="24"/>
          <w:szCs w:val="24"/>
        </w:rPr>
        <w:t xml:space="preserve">(transport, manipulare, etc.)  </w:t>
      </w:r>
    </w:p>
    <w:p w:rsidR="002253B7" w:rsidRPr="004C6505" w:rsidRDefault="00461E6E">
      <w:pPr>
        <w:pStyle w:val="Standard"/>
        <w:numPr>
          <w:ilvl w:val="0"/>
          <w:numId w:val="6"/>
        </w:numPr>
        <w:rPr>
          <w:rFonts w:asciiTheme="minorHAnsi" w:hAnsiTheme="minorHAnsi" w:cstheme="minorHAnsi"/>
        </w:rPr>
      </w:pPr>
      <w:r w:rsidRPr="004C6505">
        <w:rPr>
          <w:rFonts w:asciiTheme="minorHAnsi" w:hAnsiTheme="minorHAnsi" w:cstheme="minorHAnsi"/>
          <w:color w:val="000000"/>
          <w:sz w:val="24"/>
          <w:szCs w:val="24"/>
        </w:rPr>
        <w:t>noxe provenite de la utilajele care execută lucrările de construcţii.</w:t>
      </w:r>
    </w:p>
    <w:p w:rsidR="002253B7" w:rsidRPr="004C6505" w:rsidRDefault="002253B7">
      <w:pPr>
        <w:pStyle w:val="Standard"/>
        <w:ind w:left="720"/>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În perioada de funcționare, sursele potențiale de poluare care vor afecta, temporar şi pe arii restrânse, calitatea aerului constau din mașinile personale a</w:t>
      </w:r>
      <w:r w:rsidR="00DE2A4F">
        <w:rPr>
          <w:rFonts w:asciiTheme="minorHAnsi" w:hAnsiTheme="minorHAnsi" w:cstheme="minorHAnsi"/>
          <w:color w:val="000000"/>
          <w:sz w:val="24"/>
          <w:szCs w:val="24"/>
        </w:rPr>
        <w:t>le</w:t>
      </w:r>
      <w:r w:rsidRPr="004C6505">
        <w:rPr>
          <w:rFonts w:asciiTheme="minorHAnsi" w:hAnsiTheme="minorHAnsi" w:cstheme="minorHAnsi"/>
          <w:color w:val="000000"/>
          <w:sz w:val="24"/>
          <w:szCs w:val="24"/>
        </w:rPr>
        <w:t xml:space="preserve"> </w:t>
      </w:r>
      <w:r w:rsidR="00DE2A4F">
        <w:rPr>
          <w:rFonts w:asciiTheme="minorHAnsi" w:hAnsiTheme="minorHAnsi" w:cstheme="minorHAnsi"/>
          <w:color w:val="000000"/>
          <w:sz w:val="24"/>
          <w:szCs w:val="24"/>
        </w:rPr>
        <w:t>beneficiarului</w:t>
      </w:r>
      <w:r w:rsidRPr="004C6505">
        <w:rPr>
          <w:rFonts w:asciiTheme="minorHAnsi" w:hAnsiTheme="minorHAnsi" w:cstheme="minorHAnsi"/>
          <w:color w:val="000000"/>
          <w:sz w:val="24"/>
          <w:szCs w:val="24"/>
        </w:rPr>
        <w:t>.</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49" w:name="id_linA1072"/>
      <w:bookmarkStart w:id="50" w:name="id_linA1072_ttl"/>
      <w:bookmarkEnd w:id="49"/>
      <w:bookmarkEnd w:id="50"/>
      <w:r w:rsidRPr="004C6505">
        <w:rPr>
          <w:rFonts w:asciiTheme="minorHAnsi" w:hAnsiTheme="minorHAnsi" w:cstheme="minorHAnsi"/>
          <w:i/>
          <w:iCs/>
          <w:color w:val="000000"/>
          <w:sz w:val="24"/>
          <w:szCs w:val="24"/>
          <w:lang w:val="ro-RO"/>
        </w:rPr>
        <w:t>– Instalațiile pentru reținerea și dispersia poluanților în atmosferă;</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În perioada de operare a obiectivului, ce face obiectul proiectului, nu vor rezulta concentraţii de poluanţi care să depăşească limitele maxime admisibile, nefiind necesare măsuri pentru protecţia calităţii aerului.</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51" w:name="id_litA1073"/>
      <w:bookmarkStart w:id="52" w:name="id_litA1073_ttl"/>
      <w:bookmarkEnd w:id="51"/>
      <w:bookmarkEnd w:id="52"/>
      <w:r w:rsidRPr="004C6505">
        <w:rPr>
          <w:rFonts w:asciiTheme="minorHAnsi" w:hAnsiTheme="minorHAnsi" w:cstheme="minorHAnsi"/>
          <w:b/>
          <w:bCs/>
          <w:color w:val="000000"/>
          <w:sz w:val="24"/>
          <w:szCs w:val="24"/>
          <w:lang w:val="ro-RO"/>
        </w:rPr>
        <w:t>c) Protecția împotriva zgomotului și vibrațiilor:</w:t>
      </w:r>
    </w:p>
    <w:p w:rsidR="002253B7" w:rsidRPr="004C6505" w:rsidRDefault="002253B7">
      <w:pPr>
        <w:pStyle w:val="Standard"/>
        <w:rPr>
          <w:rFonts w:asciiTheme="minorHAnsi" w:hAnsiTheme="minorHAnsi" w:cstheme="minorHAnsi"/>
          <w:i/>
          <w:iCs/>
          <w:color w:val="000000"/>
          <w:sz w:val="24"/>
          <w:szCs w:val="24"/>
        </w:rPr>
      </w:pPr>
    </w:p>
    <w:p w:rsidR="002253B7" w:rsidRPr="004C6505" w:rsidRDefault="00461E6E">
      <w:pPr>
        <w:pStyle w:val="Standard"/>
        <w:rPr>
          <w:rFonts w:asciiTheme="minorHAnsi" w:hAnsiTheme="minorHAnsi" w:cstheme="minorHAnsi"/>
        </w:rPr>
      </w:pPr>
      <w:bookmarkStart w:id="53" w:name="id_linA1074"/>
      <w:bookmarkStart w:id="54" w:name="id_linA1074_ttl"/>
      <w:bookmarkEnd w:id="53"/>
      <w:bookmarkEnd w:id="54"/>
      <w:r w:rsidRPr="004C6505">
        <w:rPr>
          <w:rFonts w:asciiTheme="minorHAnsi" w:hAnsiTheme="minorHAnsi" w:cstheme="minorHAnsi"/>
          <w:i/>
          <w:iCs/>
          <w:color w:val="000000"/>
          <w:sz w:val="24"/>
          <w:szCs w:val="24"/>
          <w:lang w:val="ro-RO"/>
        </w:rPr>
        <w:t>– Sursele de zgomot și de vibrații;</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 xml:space="preserve">Construcția fiind izolata fonic corespunzător, se consideră că zgomotul și vibrațiile vor fi nesemnificative în perioada de exploatare a construcției. În faza de execuţie a lucrărilor de </w:t>
      </w:r>
      <w:r w:rsidRPr="004C6505">
        <w:rPr>
          <w:rFonts w:asciiTheme="minorHAnsi" w:hAnsiTheme="minorHAnsi" w:cstheme="minorHAnsi"/>
          <w:color w:val="000000"/>
          <w:sz w:val="24"/>
          <w:szCs w:val="24"/>
          <w:lang w:val="ro-RO"/>
        </w:rPr>
        <w:lastRenderedPageBreak/>
        <w:t>amenajare, sursele de zgomot şi vibraţii pot fi generate de utilajele de construcție care vor funcționa pe amplasament.</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55" w:name="id_linA1075"/>
      <w:bookmarkStart w:id="56" w:name="id_linA1075_ttl"/>
      <w:bookmarkEnd w:id="55"/>
      <w:bookmarkEnd w:id="56"/>
      <w:r w:rsidRPr="004C6505">
        <w:rPr>
          <w:rFonts w:asciiTheme="minorHAnsi" w:hAnsiTheme="minorHAnsi" w:cstheme="minorHAnsi"/>
          <w:i/>
          <w:iCs/>
          <w:color w:val="000000"/>
          <w:sz w:val="24"/>
          <w:szCs w:val="24"/>
          <w:lang w:val="ro-RO"/>
        </w:rPr>
        <w:t>– Amenajările și dotările pentru protecția împotriva zgomotului și vibrațiilor;</w:t>
      </w:r>
    </w:p>
    <w:p w:rsidR="002253B7" w:rsidRPr="004C6505" w:rsidRDefault="002253B7">
      <w:pPr>
        <w:pStyle w:val="Standard"/>
        <w:rPr>
          <w:rFonts w:asciiTheme="minorHAnsi" w:hAnsiTheme="minorHAnsi" w:cstheme="minorHAnsi"/>
          <w:color w:val="000000"/>
          <w:sz w:val="24"/>
          <w:szCs w:val="24"/>
        </w:rPr>
      </w:pPr>
    </w:p>
    <w:p w:rsidR="002253B7" w:rsidRPr="00B81189" w:rsidRDefault="00461E6E">
      <w:pPr>
        <w:pStyle w:val="Standard"/>
        <w:rPr>
          <w:rFonts w:asciiTheme="minorHAnsi" w:hAnsiTheme="minorHAnsi" w:cstheme="minorHAnsi"/>
          <w:color w:val="000000"/>
          <w:sz w:val="24"/>
          <w:szCs w:val="24"/>
        </w:rPr>
      </w:pPr>
      <w:r w:rsidRPr="004C6505">
        <w:rPr>
          <w:rFonts w:asciiTheme="minorHAnsi" w:hAnsiTheme="minorHAnsi" w:cstheme="minorHAnsi"/>
          <w:color w:val="000000"/>
          <w:sz w:val="24"/>
          <w:szCs w:val="24"/>
        </w:rPr>
        <w:t>Măsurile propuse pentru reducerea impactului produs de zgomot şi vibraţii asociate, în perioada de execuție, vor consta în implementarea de tehnici şi proceduri de control adecvate şi in programe de întreţinere pentru echipamentele folosite, pentru încadrarea emisiilor acustice în limite normale conform standardelor în vigoare.</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 xml:space="preserve">    </w:t>
      </w:r>
      <w:r w:rsidRPr="004C6505">
        <w:rPr>
          <w:rFonts w:asciiTheme="minorHAnsi" w:hAnsiTheme="minorHAnsi" w:cstheme="minorHAnsi"/>
          <w:b/>
          <w:bCs/>
          <w:color w:val="000000"/>
          <w:sz w:val="24"/>
          <w:szCs w:val="24"/>
        </w:rPr>
        <w:t xml:space="preserve">  Măsuri:  </w:t>
      </w:r>
    </w:p>
    <w:p w:rsidR="002253B7" w:rsidRPr="004C6505" w:rsidRDefault="00461E6E">
      <w:pPr>
        <w:pStyle w:val="Standard"/>
        <w:numPr>
          <w:ilvl w:val="0"/>
          <w:numId w:val="7"/>
        </w:numPr>
        <w:rPr>
          <w:rFonts w:asciiTheme="minorHAnsi" w:hAnsiTheme="minorHAnsi" w:cstheme="minorHAnsi"/>
        </w:rPr>
      </w:pPr>
      <w:r w:rsidRPr="004C6505">
        <w:rPr>
          <w:rFonts w:asciiTheme="minorHAnsi" w:hAnsiTheme="minorHAnsi" w:cstheme="minorHAnsi"/>
          <w:color w:val="000000"/>
          <w:sz w:val="24"/>
          <w:szCs w:val="24"/>
        </w:rPr>
        <w:t xml:space="preserve">încadrarea duratei de execuție a proiectului în termenul stabilit, astfel încât disconfortul generat de poluarea fonică să fie limitat la această perioadă.  </w:t>
      </w:r>
    </w:p>
    <w:p w:rsidR="002253B7" w:rsidRPr="004C6505" w:rsidRDefault="00461E6E">
      <w:pPr>
        <w:pStyle w:val="Standard"/>
        <w:numPr>
          <w:ilvl w:val="0"/>
          <w:numId w:val="7"/>
        </w:numPr>
        <w:rPr>
          <w:rFonts w:asciiTheme="minorHAnsi" w:hAnsiTheme="minorHAnsi" w:cstheme="minorHAnsi"/>
        </w:rPr>
      </w:pPr>
      <w:r w:rsidRPr="004C6505">
        <w:rPr>
          <w:rFonts w:asciiTheme="minorHAnsi" w:hAnsiTheme="minorHAnsi" w:cstheme="minorHAnsi"/>
          <w:color w:val="000000"/>
          <w:sz w:val="24"/>
          <w:szCs w:val="24"/>
        </w:rPr>
        <w:t xml:space="preserve">respectarea prevederilor H.G. nr. 1756 / 2006 privind limitarea nivelului emisiilor de zgomot în mediu produs de echipamente destinate utilizării în exteriorul clădirilor.  </w:t>
      </w:r>
    </w:p>
    <w:p w:rsidR="002253B7" w:rsidRPr="004C6505" w:rsidRDefault="00461E6E">
      <w:pPr>
        <w:pStyle w:val="Standard"/>
        <w:numPr>
          <w:ilvl w:val="0"/>
          <w:numId w:val="7"/>
        </w:numPr>
        <w:rPr>
          <w:rFonts w:asciiTheme="minorHAnsi" w:hAnsiTheme="minorHAnsi" w:cstheme="minorHAnsi"/>
        </w:rPr>
      </w:pPr>
      <w:r w:rsidRPr="004C6505">
        <w:rPr>
          <w:rFonts w:asciiTheme="minorHAnsi" w:hAnsiTheme="minorHAnsi" w:cstheme="minorHAnsi"/>
          <w:color w:val="000000"/>
          <w:sz w:val="24"/>
          <w:szCs w:val="24"/>
        </w:rPr>
        <w:t>Se admite punerea în funcţiune numai a echipamentelor care poartă marcajul C.E. şi indicaţia nivelului de putere acustică garantat.</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57" w:name="id_litA1076"/>
      <w:bookmarkStart w:id="58" w:name="id_litA1076_ttl"/>
      <w:bookmarkEnd w:id="57"/>
      <w:bookmarkEnd w:id="58"/>
      <w:r w:rsidRPr="004C6505">
        <w:rPr>
          <w:rFonts w:asciiTheme="minorHAnsi" w:hAnsiTheme="minorHAnsi" w:cstheme="minorHAnsi"/>
          <w:b/>
          <w:bCs/>
          <w:color w:val="000000"/>
          <w:sz w:val="24"/>
          <w:szCs w:val="24"/>
          <w:lang w:val="ro-RO"/>
        </w:rPr>
        <w:t>d) Protecția împotriva radiațiilor:</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59" w:name="id_linA1077"/>
      <w:bookmarkStart w:id="60" w:name="id_linA1077_ttl"/>
      <w:bookmarkEnd w:id="59"/>
      <w:bookmarkEnd w:id="60"/>
      <w:r w:rsidRPr="004C6505">
        <w:rPr>
          <w:rFonts w:asciiTheme="minorHAnsi" w:hAnsiTheme="minorHAnsi" w:cstheme="minorHAnsi"/>
          <w:i/>
          <w:iCs/>
          <w:color w:val="000000"/>
          <w:sz w:val="24"/>
          <w:szCs w:val="24"/>
          <w:lang w:val="ro-RO"/>
        </w:rPr>
        <w:t>– Sursele de radiații;</w:t>
      </w:r>
    </w:p>
    <w:p w:rsidR="002253B7" w:rsidRPr="004C6505" w:rsidRDefault="00461E6E">
      <w:pPr>
        <w:pStyle w:val="Standard"/>
        <w:numPr>
          <w:ilvl w:val="0"/>
          <w:numId w:val="8"/>
        </w:numPr>
        <w:rPr>
          <w:rFonts w:asciiTheme="minorHAnsi" w:hAnsiTheme="minorHAnsi" w:cstheme="minorHAnsi"/>
        </w:rPr>
      </w:pPr>
      <w:r w:rsidRPr="004C6505">
        <w:rPr>
          <w:rFonts w:asciiTheme="minorHAnsi" w:hAnsiTheme="minorHAnsi" w:cstheme="minorHAnsi"/>
          <w:color w:val="000000"/>
          <w:sz w:val="24"/>
          <w:szCs w:val="24"/>
          <w:lang w:val="ro-RO"/>
        </w:rPr>
        <w:t>Acest proiect nu implică producerea de radiaţii</w:t>
      </w:r>
    </w:p>
    <w:p w:rsidR="002253B7" w:rsidRPr="004C6505" w:rsidRDefault="002253B7">
      <w:pPr>
        <w:pStyle w:val="Standard"/>
        <w:ind w:left="720"/>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61" w:name="id_linA1078"/>
      <w:bookmarkStart w:id="62" w:name="id_linA1078_ttl"/>
      <w:bookmarkEnd w:id="61"/>
      <w:bookmarkEnd w:id="62"/>
      <w:r w:rsidRPr="004C6505">
        <w:rPr>
          <w:rFonts w:asciiTheme="minorHAnsi" w:hAnsiTheme="minorHAnsi" w:cstheme="minorHAnsi"/>
          <w:i/>
          <w:iCs/>
          <w:color w:val="000000"/>
          <w:sz w:val="24"/>
          <w:szCs w:val="24"/>
          <w:lang w:val="ro-RO"/>
        </w:rPr>
        <w:t>– Amenajările și dotările pentru protecția împotriva radiațiilor;     (</w:t>
      </w:r>
      <w:r w:rsidRPr="004C6505">
        <w:rPr>
          <w:rFonts w:asciiTheme="minorHAnsi" w:hAnsiTheme="minorHAnsi" w:cstheme="minorHAnsi"/>
          <w:color w:val="000000"/>
          <w:sz w:val="24"/>
          <w:szCs w:val="24"/>
        </w:rPr>
        <w:t>Nu este cazul.)</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63" w:name="id_litA1079"/>
      <w:bookmarkStart w:id="64" w:name="id_litA1079_ttl"/>
      <w:bookmarkEnd w:id="63"/>
      <w:bookmarkEnd w:id="64"/>
      <w:r w:rsidRPr="004C6505">
        <w:rPr>
          <w:rFonts w:asciiTheme="minorHAnsi" w:hAnsiTheme="minorHAnsi" w:cstheme="minorHAnsi"/>
          <w:b/>
          <w:bCs/>
          <w:color w:val="000000"/>
          <w:sz w:val="24"/>
          <w:szCs w:val="24"/>
          <w:lang w:val="ro-RO"/>
        </w:rPr>
        <w:t>e) Protecția solului și a subsolului:</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65" w:name="id_linA1080"/>
      <w:bookmarkStart w:id="66" w:name="id_linA1080_ttl"/>
      <w:bookmarkEnd w:id="65"/>
      <w:bookmarkEnd w:id="66"/>
      <w:r w:rsidRPr="004C6505">
        <w:rPr>
          <w:rFonts w:asciiTheme="minorHAnsi" w:hAnsiTheme="minorHAnsi" w:cstheme="minorHAnsi"/>
          <w:i/>
          <w:iCs/>
          <w:color w:val="000000"/>
          <w:sz w:val="24"/>
          <w:szCs w:val="24"/>
          <w:lang w:val="ro-RO"/>
        </w:rPr>
        <w:t>– Sursele de poluanți pentru sol, subsol, ape freatice și de adâncime;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Din activitatea specifică funcţiunilor existente nu rezultă surse de poluare a solului sau  al subsolului.</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67" w:name="id_linA1081"/>
      <w:bookmarkStart w:id="68" w:name="id_linA1081_ttl"/>
      <w:bookmarkEnd w:id="67"/>
      <w:bookmarkEnd w:id="68"/>
      <w:r w:rsidRPr="004C6505">
        <w:rPr>
          <w:rFonts w:asciiTheme="minorHAnsi" w:hAnsiTheme="minorHAnsi" w:cstheme="minorHAnsi"/>
          <w:i/>
          <w:iCs/>
          <w:color w:val="000000"/>
          <w:sz w:val="24"/>
          <w:szCs w:val="24"/>
          <w:lang w:val="ro-RO"/>
        </w:rPr>
        <w:t>– Lucrările și dotările pentru protecția solului și a subsolului;</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În perioada de execuţie, se vor lua următoarele măsuri de protecție:  platforma organizării de şantier va fi amenajată şi va fi prevăzută cu un sistem de colectare a apelor pluviale, iar apele uzate vor fi dirijate și descărcate către colectorul stradal;  depozitarea deşeurilor de tip municipale se va face în pubele tipizate, amplasate în locuri accesibile, de unde vor fi preluate periodic de către serviciul de salubritate din zonă;  scurgerile accidentale de uleiuri şi carburanţi vor fi localizate prin împrăştierea unui strat de produs absorbant, după care vor fi eliminate prin depozitarea în container special amenajat, şi vor fi eliminate de pe amplasament, prin firmă specializată;  întreruperea lucrului în perioade cu vânt puternic şi folosirea sistemelor de stropire cu apă.  în timpul execuţiei, şantierul va fi prevăzut cu platforme pentru spălarea utilajelor și autovehiculelor care ies din incintă.</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69" w:name="id_litA1082"/>
      <w:bookmarkStart w:id="70" w:name="id_litA1082_ttl"/>
      <w:bookmarkEnd w:id="69"/>
      <w:bookmarkEnd w:id="70"/>
      <w:r w:rsidRPr="004C6505">
        <w:rPr>
          <w:rFonts w:asciiTheme="minorHAnsi" w:hAnsiTheme="minorHAnsi" w:cstheme="minorHAnsi"/>
          <w:b/>
          <w:bCs/>
          <w:color w:val="000000"/>
          <w:sz w:val="24"/>
          <w:szCs w:val="24"/>
          <w:lang w:val="ro-RO"/>
        </w:rPr>
        <w:t>f) Protecția ecosistemelor terestre și acvatice:</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71" w:name="id_linA1083"/>
      <w:bookmarkStart w:id="72" w:name="id_linA1083_ttl"/>
      <w:bookmarkEnd w:id="71"/>
      <w:bookmarkEnd w:id="72"/>
      <w:r w:rsidRPr="004C6505">
        <w:rPr>
          <w:rFonts w:asciiTheme="minorHAnsi" w:hAnsiTheme="minorHAnsi" w:cstheme="minorHAnsi"/>
          <w:i/>
          <w:iCs/>
          <w:color w:val="000000"/>
          <w:sz w:val="24"/>
          <w:szCs w:val="24"/>
          <w:lang w:val="ro-RO"/>
        </w:rPr>
        <w:lastRenderedPageBreak/>
        <w:t>– Identificarea arealelor sensibile ce pot fi afectate de proiect;</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Clădirea nu afectează în nici un fel ecosisteme terestre sau acvatice.</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73" w:name="id_linA1084"/>
      <w:bookmarkStart w:id="74" w:name="id_linA1084_ttl"/>
      <w:bookmarkEnd w:id="73"/>
      <w:bookmarkEnd w:id="74"/>
      <w:r w:rsidRPr="004C6505">
        <w:rPr>
          <w:rFonts w:asciiTheme="minorHAnsi" w:hAnsiTheme="minorHAnsi" w:cstheme="minorHAnsi"/>
          <w:i/>
          <w:iCs/>
          <w:color w:val="000000"/>
          <w:sz w:val="24"/>
          <w:szCs w:val="24"/>
          <w:lang w:val="ro-RO"/>
        </w:rPr>
        <w:t>– Lucrările, dotările și măsurile pentru protecția biodiversității, monumentelor naturii și ariilor   protejate;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Atât în perioada de execuţie, cât și în faza de funcționare se apreciază că nu este necesar să se prevadă lucrări pentru protecţia florei şi faunei, impactul asupra lor fiind inexistent.</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75" w:name="id_litA1085"/>
      <w:bookmarkStart w:id="76" w:name="id_litA1085_ttl"/>
      <w:bookmarkEnd w:id="75"/>
      <w:bookmarkEnd w:id="76"/>
      <w:r w:rsidRPr="004C6505">
        <w:rPr>
          <w:rFonts w:asciiTheme="minorHAnsi" w:hAnsiTheme="minorHAnsi" w:cstheme="minorHAnsi"/>
          <w:b/>
          <w:bCs/>
          <w:color w:val="000000"/>
          <w:sz w:val="24"/>
          <w:szCs w:val="24"/>
          <w:lang w:val="ro-RO"/>
        </w:rPr>
        <w:t>g) Protecția așezărilor umane și a altor obiective de interes public:</w:t>
      </w:r>
    </w:p>
    <w:p w:rsidR="002253B7" w:rsidRPr="004C6505" w:rsidRDefault="002253B7">
      <w:pPr>
        <w:pStyle w:val="Standard"/>
        <w:rPr>
          <w:rFonts w:asciiTheme="minorHAnsi" w:hAnsiTheme="minorHAnsi" w:cstheme="minorHAnsi"/>
          <w:color w:val="000000"/>
          <w:sz w:val="24"/>
          <w:szCs w:val="24"/>
        </w:rPr>
      </w:pPr>
    </w:p>
    <w:p w:rsidR="002253B7" w:rsidRPr="004C6505" w:rsidRDefault="00296785">
      <w:pPr>
        <w:pStyle w:val="Standard"/>
        <w:rPr>
          <w:rFonts w:asciiTheme="minorHAnsi" w:hAnsiTheme="minorHAnsi" w:cstheme="minorHAnsi"/>
        </w:rPr>
      </w:pPr>
      <w:bookmarkStart w:id="77" w:name="id_linA1086"/>
      <w:bookmarkStart w:id="78" w:name="id_linA1086_ttl"/>
      <w:bookmarkEnd w:id="77"/>
      <w:bookmarkEnd w:id="78"/>
      <w:r>
        <w:rPr>
          <w:rFonts w:asciiTheme="minorHAnsi" w:hAnsiTheme="minorHAnsi" w:cstheme="minorHAnsi"/>
          <w:i/>
          <w:iCs/>
          <w:color w:val="000000"/>
          <w:sz w:val="24"/>
          <w:szCs w:val="24"/>
          <w:lang w:val="ro-RO"/>
        </w:rPr>
        <w:t>Nu este cazul.</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 xml:space="preserve">Fațadele se vor încadra armonios în cadrul frontului contextual architectural </w:t>
      </w:r>
      <w:r w:rsidR="00E967F2">
        <w:rPr>
          <w:rFonts w:asciiTheme="minorHAnsi" w:hAnsiTheme="minorHAnsi" w:cstheme="minorHAnsi"/>
          <w:color w:val="000000"/>
          <w:sz w:val="24"/>
          <w:szCs w:val="24"/>
        </w:rPr>
        <w:t xml:space="preserve">si natural </w:t>
      </w:r>
      <w:r w:rsidRPr="004C6505">
        <w:rPr>
          <w:rFonts w:asciiTheme="minorHAnsi" w:hAnsiTheme="minorHAnsi" w:cstheme="minorHAnsi"/>
          <w:color w:val="000000"/>
          <w:sz w:val="24"/>
          <w:szCs w:val="24"/>
        </w:rPr>
        <w:t>existent.</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79" w:name="id_litA1088"/>
      <w:bookmarkStart w:id="80" w:name="id_litA1088_ttl"/>
      <w:bookmarkEnd w:id="79"/>
      <w:bookmarkEnd w:id="80"/>
      <w:r w:rsidRPr="004C6505">
        <w:rPr>
          <w:rFonts w:asciiTheme="minorHAnsi" w:hAnsiTheme="minorHAnsi" w:cstheme="minorHAnsi"/>
          <w:b/>
          <w:bCs/>
          <w:color w:val="000000"/>
          <w:sz w:val="24"/>
          <w:szCs w:val="24"/>
          <w:lang w:val="ro-RO"/>
        </w:rPr>
        <w:t>h) Prevenirea și gestionarea deșeurilor generate pe amplasament în timpul realizării</w:t>
      </w:r>
    </w:p>
    <w:p w:rsidR="002253B7" w:rsidRPr="004C6505" w:rsidRDefault="00461E6E">
      <w:pPr>
        <w:pStyle w:val="Standard"/>
        <w:rPr>
          <w:rFonts w:asciiTheme="minorHAnsi" w:hAnsiTheme="minorHAnsi" w:cstheme="minorHAnsi"/>
        </w:rPr>
      </w:pPr>
      <w:r w:rsidRPr="004C6505">
        <w:rPr>
          <w:rFonts w:asciiTheme="minorHAnsi" w:hAnsiTheme="minorHAnsi" w:cstheme="minorHAnsi"/>
          <w:b/>
          <w:bCs/>
          <w:color w:val="000000"/>
          <w:sz w:val="24"/>
          <w:szCs w:val="24"/>
          <w:lang w:val="ro-RO"/>
        </w:rPr>
        <w:t xml:space="preserve">     proiectului/în timpul exploatării, inclusiv eliminarea:</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81" w:name="id_linA1089"/>
      <w:bookmarkStart w:id="82" w:name="id_linA1089_ttl"/>
      <w:bookmarkEnd w:id="81"/>
      <w:bookmarkEnd w:id="82"/>
      <w:r w:rsidRPr="004C6505">
        <w:rPr>
          <w:rFonts w:asciiTheme="minorHAnsi" w:hAnsiTheme="minorHAnsi" w:cstheme="minorHAnsi"/>
          <w:color w:val="000000"/>
          <w:sz w:val="24"/>
          <w:szCs w:val="24"/>
          <w:u w:val="single"/>
          <w:lang w:val="ro-RO"/>
        </w:rPr>
        <w:t>Deşeurile rezultate din activitatea de construcție şi activităţile anexe pot fi:</w:t>
      </w:r>
    </w:p>
    <w:p w:rsidR="002253B7" w:rsidRPr="004C6505" w:rsidRDefault="00461E6E">
      <w:pPr>
        <w:pStyle w:val="Standard"/>
        <w:numPr>
          <w:ilvl w:val="0"/>
          <w:numId w:val="10"/>
        </w:numPr>
        <w:rPr>
          <w:rFonts w:asciiTheme="minorHAnsi" w:hAnsiTheme="minorHAnsi" w:cstheme="minorHAnsi"/>
        </w:rPr>
      </w:pPr>
      <w:r w:rsidRPr="004C6505">
        <w:rPr>
          <w:rFonts w:asciiTheme="minorHAnsi" w:hAnsiTheme="minorHAnsi" w:cstheme="minorHAnsi"/>
          <w:color w:val="000000"/>
          <w:sz w:val="24"/>
          <w:szCs w:val="24"/>
          <w:lang w:val="ro-RO"/>
        </w:rPr>
        <w:t>deșeuri menajere</w:t>
      </w:r>
    </w:p>
    <w:p w:rsidR="002253B7" w:rsidRPr="004C6505" w:rsidRDefault="00461E6E">
      <w:pPr>
        <w:pStyle w:val="Standard"/>
        <w:numPr>
          <w:ilvl w:val="0"/>
          <w:numId w:val="10"/>
        </w:numPr>
        <w:rPr>
          <w:rFonts w:asciiTheme="minorHAnsi" w:hAnsiTheme="minorHAnsi" w:cstheme="minorHAnsi"/>
        </w:rPr>
      </w:pPr>
      <w:r w:rsidRPr="004C6505">
        <w:rPr>
          <w:rFonts w:asciiTheme="minorHAnsi" w:hAnsiTheme="minorHAnsi" w:cstheme="minorHAnsi"/>
          <w:color w:val="000000"/>
          <w:sz w:val="24"/>
          <w:szCs w:val="24"/>
          <w:lang w:val="ro-RO"/>
        </w:rPr>
        <w:t>deșeuri din ambalaje de hârtie și carton</w:t>
      </w:r>
    </w:p>
    <w:p w:rsidR="002253B7" w:rsidRPr="004C6505" w:rsidRDefault="00461E6E">
      <w:pPr>
        <w:pStyle w:val="Standard"/>
        <w:numPr>
          <w:ilvl w:val="0"/>
          <w:numId w:val="10"/>
        </w:numPr>
        <w:rPr>
          <w:rFonts w:asciiTheme="minorHAnsi" w:hAnsiTheme="minorHAnsi" w:cstheme="minorHAnsi"/>
        </w:rPr>
      </w:pPr>
      <w:r w:rsidRPr="004C6505">
        <w:rPr>
          <w:rFonts w:asciiTheme="minorHAnsi" w:hAnsiTheme="minorHAnsi" w:cstheme="minorHAnsi"/>
          <w:color w:val="000000"/>
          <w:sz w:val="24"/>
          <w:szCs w:val="24"/>
          <w:lang w:val="ro-RO"/>
        </w:rPr>
        <w:t>deșeuri din ambalaje din plastic</w:t>
      </w:r>
    </w:p>
    <w:p w:rsidR="002253B7" w:rsidRPr="004C6505" w:rsidRDefault="00461E6E">
      <w:pPr>
        <w:pStyle w:val="Standard"/>
        <w:numPr>
          <w:ilvl w:val="0"/>
          <w:numId w:val="10"/>
        </w:numPr>
        <w:rPr>
          <w:rFonts w:asciiTheme="minorHAnsi" w:hAnsiTheme="minorHAnsi" w:cstheme="minorHAnsi"/>
        </w:rPr>
      </w:pPr>
      <w:r w:rsidRPr="004C6505">
        <w:rPr>
          <w:rFonts w:asciiTheme="minorHAnsi" w:hAnsiTheme="minorHAnsi" w:cstheme="minorHAnsi"/>
          <w:color w:val="000000"/>
          <w:sz w:val="24"/>
          <w:szCs w:val="24"/>
          <w:lang w:val="ro-RO"/>
        </w:rPr>
        <w:t>fier și oțel - amestecuri metalice</w:t>
      </w:r>
    </w:p>
    <w:p w:rsidR="002253B7" w:rsidRPr="004C6505" w:rsidRDefault="00461E6E">
      <w:pPr>
        <w:pStyle w:val="Standard"/>
        <w:numPr>
          <w:ilvl w:val="0"/>
          <w:numId w:val="10"/>
        </w:numPr>
        <w:rPr>
          <w:rFonts w:asciiTheme="minorHAnsi" w:hAnsiTheme="minorHAnsi" w:cstheme="minorHAnsi"/>
        </w:rPr>
      </w:pPr>
      <w:r w:rsidRPr="004C6505">
        <w:rPr>
          <w:rFonts w:asciiTheme="minorHAnsi" w:hAnsiTheme="minorHAnsi" w:cstheme="minorHAnsi"/>
          <w:color w:val="000000"/>
          <w:sz w:val="24"/>
          <w:szCs w:val="24"/>
          <w:lang w:val="ro-RO"/>
        </w:rPr>
        <w:t>deşeuri din lemn</w:t>
      </w:r>
    </w:p>
    <w:p w:rsidR="002253B7" w:rsidRPr="004C6505" w:rsidRDefault="00461E6E">
      <w:pPr>
        <w:pStyle w:val="Standard"/>
        <w:numPr>
          <w:ilvl w:val="0"/>
          <w:numId w:val="10"/>
        </w:numPr>
        <w:rPr>
          <w:rFonts w:asciiTheme="minorHAnsi" w:hAnsiTheme="minorHAnsi" w:cstheme="minorHAnsi"/>
        </w:rPr>
      </w:pPr>
      <w:r w:rsidRPr="004C6505">
        <w:rPr>
          <w:rFonts w:asciiTheme="minorHAnsi" w:hAnsiTheme="minorHAnsi" w:cstheme="minorHAnsi"/>
          <w:color w:val="000000"/>
          <w:sz w:val="24"/>
          <w:szCs w:val="24"/>
          <w:lang w:val="ro-RO"/>
        </w:rPr>
        <w:t>amestecuri de beton etc.</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u w:val="single"/>
          <w:lang w:val="ro-RO"/>
        </w:rPr>
        <w:t>Deșeuri rezultate în timpul funcționării obiectivului sunt:</w:t>
      </w:r>
    </w:p>
    <w:p w:rsidR="002253B7" w:rsidRPr="004C6505" w:rsidRDefault="00461E6E">
      <w:pPr>
        <w:pStyle w:val="Standard"/>
        <w:numPr>
          <w:ilvl w:val="0"/>
          <w:numId w:val="9"/>
        </w:numPr>
        <w:rPr>
          <w:rFonts w:asciiTheme="minorHAnsi" w:hAnsiTheme="minorHAnsi" w:cstheme="minorHAnsi"/>
        </w:rPr>
      </w:pPr>
      <w:r w:rsidRPr="004C6505">
        <w:rPr>
          <w:rFonts w:asciiTheme="minorHAnsi" w:hAnsiTheme="minorHAnsi" w:cstheme="minorHAnsi"/>
          <w:color w:val="000000"/>
          <w:sz w:val="24"/>
          <w:szCs w:val="24"/>
          <w:lang w:val="ro-RO"/>
        </w:rPr>
        <w:t>deșeuri menajere</w:t>
      </w:r>
    </w:p>
    <w:p w:rsidR="002253B7" w:rsidRPr="004C6505" w:rsidRDefault="00461E6E">
      <w:pPr>
        <w:pStyle w:val="Standard"/>
        <w:numPr>
          <w:ilvl w:val="0"/>
          <w:numId w:val="9"/>
        </w:numPr>
        <w:rPr>
          <w:rFonts w:asciiTheme="minorHAnsi" w:hAnsiTheme="minorHAnsi" w:cstheme="minorHAnsi"/>
        </w:rPr>
      </w:pPr>
      <w:r w:rsidRPr="004C6505">
        <w:rPr>
          <w:rFonts w:asciiTheme="minorHAnsi" w:hAnsiTheme="minorHAnsi" w:cstheme="minorHAnsi"/>
          <w:color w:val="000000"/>
          <w:sz w:val="24"/>
          <w:szCs w:val="24"/>
          <w:lang w:val="ro-RO"/>
        </w:rPr>
        <w:t>deșeuri din ambalaje de hârtie și carton</w:t>
      </w:r>
    </w:p>
    <w:p w:rsidR="002253B7" w:rsidRPr="004C6505" w:rsidRDefault="00461E6E">
      <w:pPr>
        <w:pStyle w:val="Standard"/>
        <w:numPr>
          <w:ilvl w:val="0"/>
          <w:numId w:val="9"/>
        </w:numPr>
        <w:rPr>
          <w:rFonts w:asciiTheme="minorHAnsi" w:hAnsiTheme="minorHAnsi" w:cstheme="minorHAnsi"/>
        </w:rPr>
      </w:pPr>
      <w:r w:rsidRPr="004C6505">
        <w:rPr>
          <w:rFonts w:asciiTheme="minorHAnsi" w:hAnsiTheme="minorHAnsi" w:cstheme="minorHAnsi"/>
          <w:color w:val="000000"/>
          <w:sz w:val="24"/>
          <w:szCs w:val="24"/>
          <w:lang w:val="ro-RO"/>
        </w:rPr>
        <w:t>deșeuri din ambalaje din plastic</w:t>
      </w:r>
    </w:p>
    <w:p w:rsidR="002253B7" w:rsidRPr="004C6505" w:rsidRDefault="002253B7">
      <w:pPr>
        <w:pStyle w:val="Standard"/>
        <w:ind w:left="720"/>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Deșeurile rezultate în urma funcționării vor fi colectate selectiv și vor fi preluate de firme specializate, cele care se pot reutiliza se vor preda în vederea reciclării.</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83" w:name="id_linA1090"/>
      <w:bookmarkStart w:id="84" w:name="id_linA1090_ttl"/>
      <w:bookmarkEnd w:id="83"/>
      <w:bookmarkEnd w:id="84"/>
      <w:r w:rsidRPr="004C6505">
        <w:rPr>
          <w:rFonts w:asciiTheme="minorHAnsi" w:hAnsiTheme="minorHAnsi" w:cstheme="minorHAnsi"/>
          <w:i/>
          <w:iCs/>
          <w:color w:val="000000"/>
          <w:sz w:val="24"/>
          <w:szCs w:val="24"/>
          <w:lang w:val="ro-RO"/>
        </w:rPr>
        <w:t>– Programul de prevenire și reducere a cantităților de deșeuri generate;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Se va considera un plan privind reducerea la minimum a cantităților de deșeuri rezultate din activitățile propuse. Se va realiza colectarea selectivă a deșeurilor în vederea valorificării sau eliminării acestora;</w:t>
      </w:r>
    </w:p>
    <w:p w:rsidR="00DB1DEF" w:rsidRPr="004C6505" w:rsidRDefault="00DB1DEF">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85" w:name="id_linA1091"/>
      <w:bookmarkStart w:id="86" w:name="id_linA1091_ttl"/>
      <w:bookmarkEnd w:id="85"/>
      <w:bookmarkEnd w:id="86"/>
      <w:r w:rsidRPr="004C6505">
        <w:rPr>
          <w:rFonts w:asciiTheme="minorHAnsi" w:hAnsiTheme="minorHAnsi" w:cstheme="minorHAnsi"/>
          <w:i/>
          <w:iCs/>
          <w:color w:val="000000"/>
          <w:sz w:val="24"/>
          <w:szCs w:val="24"/>
          <w:lang w:val="ro-RO"/>
        </w:rPr>
        <w:t>– Planul de gestionare a deșeurilor;</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 xml:space="preserve">Pe parcursul execuţiei: deşeurile rezultate din desfaceri și apoi refacere (beton, metal, </w:t>
      </w:r>
      <w:r w:rsidR="00DE2A4F">
        <w:rPr>
          <w:rFonts w:asciiTheme="minorHAnsi" w:hAnsiTheme="minorHAnsi" w:cstheme="minorHAnsi"/>
          <w:color w:val="000000"/>
          <w:sz w:val="24"/>
          <w:szCs w:val="24"/>
          <w:lang w:val="ro-RO"/>
        </w:rPr>
        <w:t xml:space="preserve">lemn, </w:t>
      </w:r>
      <w:r w:rsidRPr="004C6505">
        <w:rPr>
          <w:rFonts w:asciiTheme="minorHAnsi" w:hAnsiTheme="minorHAnsi" w:cstheme="minorHAnsi"/>
          <w:color w:val="000000"/>
          <w:sz w:val="24"/>
          <w:szCs w:val="24"/>
          <w:lang w:val="ro-RO"/>
        </w:rPr>
        <w:t xml:space="preserve">sticla, plastic etc.) vor fi sortate prin grija constructorului și evacuate centralizat, conform contractului de salubritate încheiat cu firme specializate. Deșeurile rezultate din activitatea </w:t>
      </w:r>
      <w:r w:rsidRPr="004C6505">
        <w:rPr>
          <w:rFonts w:asciiTheme="minorHAnsi" w:hAnsiTheme="minorHAnsi" w:cstheme="minorHAnsi"/>
          <w:color w:val="000000"/>
          <w:sz w:val="24"/>
          <w:szCs w:val="24"/>
          <w:lang w:val="ro-RO"/>
        </w:rPr>
        <w:lastRenderedPageBreak/>
        <w:t>de producție se adună şi depozitează pe categorii (hârtie, plastic, resturi menajere) în containere selective şi în locul special amenajat, pe urmă fiind evacuate, prin reţeaua de preluare – evacuare (conf. contract cu firma de salubrizare) în condiţii conform legilor în vigoare.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b/>
          <w:bCs/>
          <w:color w:val="000000"/>
          <w:sz w:val="24"/>
          <w:szCs w:val="24"/>
          <w:lang w:val="ro-RO"/>
        </w:rPr>
        <w:t xml:space="preserve">Măsuri:  </w:t>
      </w:r>
    </w:p>
    <w:p w:rsidR="002253B7" w:rsidRPr="004C6505" w:rsidRDefault="00461E6E">
      <w:pPr>
        <w:pStyle w:val="Standard"/>
        <w:numPr>
          <w:ilvl w:val="0"/>
          <w:numId w:val="11"/>
        </w:numPr>
        <w:rPr>
          <w:rFonts w:asciiTheme="minorHAnsi" w:hAnsiTheme="minorHAnsi" w:cstheme="minorHAnsi"/>
        </w:rPr>
      </w:pPr>
      <w:r w:rsidRPr="004C6505">
        <w:rPr>
          <w:rFonts w:asciiTheme="minorHAnsi" w:hAnsiTheme="minorHAnsi" w:cstheme="minorHAnsi"/>
          <w:color w:val="000000"/>
          <w:sz w:val="24"/>
          <w:szCs w:val="24"/>
          <w:lang w:val="ro-RO"/>
        </w:rPr>
        <w:t xml:space="preserve">Reducerea la minimum a cantităților de deșeuri rezultate din activitățile existente;  </w:t>
      </w:r>
    </w:p>
    <w:p w:rsidR="002253B7" w:rsidRPr="004C6505" w:rsidRDefault="00461E6E">
      <w:pPr>
        <w:pStyle w:val="Standard"/>
        <w:numPr>
          <w:ilvl w:val="0"/>
          <w:numId w:val="11"/>
        </w:numPr>
        <w:rPr>
          <w:rFonts w:asciiTheme="minorHAnsi" w:hAnsiTheme="minorHAnsi" w:cstheme="minorHAnsi"/>
        </w:rPr>
      </w:pPr>
      <w:r w:rsidRPr="004C6505">
        <w:rPr>
          <w:rFonts w:asciiTheme="minorHAnsi" w:hAnsiTheme="minorHAnsi" w:cstheme="minorHAnsi"/>
          <w:color w:val="000000"/>
          <w:sz w:val="24"/>
          <w:szCs w:val="24"/>
          <w:lang w:val="ro-RO"/>
        </w:rPr>
        <w:t xml:space="preserve">Colectarea selectivă a deșeurilor în vederea valorificării sau eliminării acestora;  </w:t>
      </w:r>
    </w:p>
    <w:p w:rsidR="002253B7" w:rsidRPr="004C6505" w:rsidRDefault="00461E6E">
      <w:pPr>
        <w:pStyle w:val="Standard"/>
        <w:numPr>
          <w:ilvl w:val="0"/>
          <w:numId w:val="11"/>
        </w:numPr>
        <w:rPr>
          <w:rFonts w:asciiTheme="minorHAnsi" w:hAnsiTheme="minorHAnsi" w:cstheme="minorHAnsi"/>
        </w:rPr>
      </w:pPr>
      <w:r w:rsidRPr="004C6505">
        <w:rPr>
          <w:rFonts w:asciiTheme="minorHAnsi" w:hAnsiTheme="minorHAnsi" w:cstheme="minorHAnsi"/>
          <w:color w:val="000000"/>
          <w:sz w:val="24"/>
          <w:szCs w:val="24"/>
          <w:lang w:val="ro-RO"/>
        </w:rPr>
        <w:t xml:space="preserve">Luarea măsurilor necesare astfel încât eliminarea deșeurilor să se facă în condițiile de respectare a reglementărilor privind protecția populației și a mediului;  </w:t>
      </w:r>
    </w:p>
    <w:p w:rsidR="002253B7" w:rsidRPr="004C6505" w:rsidRDefault="00461E6E">
      <w:pPr>
        <w:pStyle w:val="Standard"/>
        <w:numPr>
          <w:ilvl w:val="0"/>
          <w:numId w:val="11"/>
        </w:numPr>
        <w:rPr>
          <w:rFonts w:asciiTheme="minorHAnsi" w:hAnsiTheme="minorHAnsi" w:cstheme="minorHAnsi"/>
        </w:rPr>
      </w:pPr>
      <w:r w:rsidRPr="004C6505">
        <w:rPr>
          <w:rFonts w:asciiTheme="minorHAnsi" w:hAnsiTheme="minorHAnsi" w:cstheme="minorHAnsi"/>
          <w:color w:val="000000"/>
          <w:sz w:val="24"/>
          <w:szCs w:val="24"/>
          <w:lang w:val="ro-RO"/>
        </w:rPr>
        <w:t>Luarea de măsuri pentru împiedicarea abandonării, înlăturării sau eliminării necontrolate a deșeurilor, precum și orice alte operațiuni neautorizate, efectuate cu acestea;</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87" w:name="id_litA1092"/>
      <w:bookmarkStart w:id="88" w:name="id_litA1092_ttl"/>
      <w:bookmarkEnd w:id="87"/>
      <w:bookmarkEnd w:id="88"/>
      <w:r w:rsidRPr="004C6505">
        <w:rPr>
          <w:rFonts w:asciiTheme="minorHAnsi" w:hAnsiTheme="minorHAnsi" w:cstheme="minorHAnsi"/>
          <w:b/>
          <w:bCs/>
          <w:color w:val="000000"/>
          <w:sz w:val="24"/>
          <w:szCs w:val="24"/>
          <w:lang w:val="ro-RO"/>
        </w:rPr>
        <w:t>i) Gospodărirea substanțelor și preparatelor chimice periculoase:</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89" w:name="id_linA1093"/>
      <w:bookmarkStart w:id="90" w:name="id_linA1093_ttl"/>
      <w:bookmarkEnd w:id="89"/>
      <w:bookmarkEnd w:id="90"/>
      <w:r w:rsidRPr="004C6505">
        <w:rPr>
          <w:rFonts w:asciiTheme="minorHAnsi" w:hAnsiTheme="minorHAnsi" w:cstheme="minorHAnsi"/>
          <w:i/>
          <w:iCs/>
          <w:color w:val="000000"/>
          <w:sz w:val="24"/>
          <w:szCs w:val="24"/>
          <w:lang w:val="ro-RO"/>
        </w:rPr>
        <w:t>– Substanțele și preparatele chimice periculoase utilizate și/sau produse;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lang w:val="ro-RO"/>
        </w:rPr>
      </w:pPr>
      <w:r w:rsidRPr="004C6505">
        <w:rPr>
          <w:rFonts w:asciiTheme="minorHAnsi" w:hAnsiTheme="minorHAnsi" w:cstheme="minorHAnsi"/>
          <w:color w:val="000000"/>
          <w:sz w:val="24"/>
          <w:szCs w:val="24"/>
          <w:lang w:val="ro-RO"/>
        </w:rPr>
        <w:t>În perioada execuției, realizarea lucrărilor care fac obiectul proiectului, vor necesita utilizarea unor materiale care prin compoziţie sau prin efectele potenţiale asupra sănătăţii angajaţilor, sunt încadrate în categoria substanţelor toxice şi periculoase (carburanți pentru funcţionarea utilajelor, vopsele, solvenţi, tuburi fluorescente)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91" w:name="id_linA1094"/>
      <w:bookmarkStart w:id="92" w:name="id_linA1094_ttl"/>
      <w:bookmarkEnd w:id="91"/>
      <w:bookmarkEnd w:id="92"/>
      <w:r w:rsidRPr="004C6505">
        <w:rPr>
          <w:rFonts w:asciiTheme="minorHAnsi" w:hAnsiTheme="minorHAnsi" w:cstheme="minorHAnsi"/>
          <w:i/>
          <w:iCs/>
          <w:color w:val="000000"/>
          <w:sz w:val="24"/>
          <w:szCs w:val="24"/>
          <w:lang w:val="ro-RO"/>
        </w:rPr>
        <w:t>– Modul de gospodărire a substanțelor și preparatelor chimice periculoase și asigurarea condițiilor de protecție a factorilor de mediu și a sănătății populației.</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 xml:space="preserve">În perioada de execuție, gospodărirea substanţelor toxice şi periculoase se va face cu respectarea prevederilor în vigoare. Ambalajele şi deşeurile de ambalaje provenite de la aceste materiale vor fi gestionate în conformitate cu prevederile legale. Antreprenorului îi revine sarcina depozitării şi folosirii în condiţii de siguranţă a acestor substanţe. De asemenea antreprenorul trebuie să ţină o evidenţă strictă a acestora, conform legislației în vigoare. Monitorizarea gospodăririi substanțelor și preparatelor periculoase se va face prin:  </w:t>
      </w:r>
    </w:p>
    <w:p w:rsidR="002253B7" w:rsidRPr="004C6505" w:rsidRDefault="00461E6E">
      <w:pPr>
        <w:pStyle w:val="Standard"/>
        <w:numPr>
          <w:ilvl w:val="0"/>
          <w:numId w:val="12"/>
        </w:numPr>
        <w:rPr>
          <w:rFonts w:asciiTheme="minorHAnsi" w:hAnsiTheme="minorHAnsi" w:cstheme="minorHAnsi"/>
        </w:rPr>
      </w:pPr>
      <w:r w:rsidRPr="004C6505">
        <w:rPr>
          <w:rFonts w:asciiTheme="minorHAnsi" w:hAnsiTheme="minorHAnsi" w:cstheme="minorHAnsi"/>
          <w:color w:val="000000"/>
          <w:sz w:val="24"/>
          <w:szCs w:val="24"/>
          <w:lang w:val="ro-RO"/>
        </w:rPr>
        <w:t xml:space="preserve">Evidența strictă cu privire la cantități, caracteristici, mijloace de asigurare a substanțelor și preparatelor periculoase, inclusiv a recipienților și ambalajelor acestora și furnizarea datelor și informațiilor referitoare la acestea, la cererea autorităților competente;  </w:t>
      </w:r>
    </w:p>
    <w:p w:rsidR="002253B7" w:rsidRPr="004C6505" w:rsidRDefault="00461E6E">
      <w:pPr>
        <w:pStyle w:val="Standard"/>
        <w:numPr>
          <w:ilvl w:val="0"/>
          <w:numId w:val="12"/>
        </w:numPr>
        <w:rPr>
          <w:rFonts w:asciiTheme="minorHAnsi" w:hAnsiTheme="minorHAnsi" w:cstheme="minorHAnsi"/>
        </w:rPr>
      </w:pPr>
      <w:r w:rsidRPr="004C6505">
        <w:rPr>
          <w:rFonts w:asciiTheme="minorHAnsi" w:hAnsiTheme="minorHAnsi" w:cstheme="minorHAnsi"/>
          <w:color w:val="000000"/>
          <w:sz w:val="24"/>
          <w:szCs w:val="24"/>
          <w:lang w:val="ro-RO"/>
        </w:rPr>
        <w:t xml:space="preserve">Eliminarea în condiții de siguranță pentru sănătatea populației și pentru mediu a substanțelor și preparatelor periculoase care se constituie ca deșeuri (reglementată în conformitate cu legislația specifică);  </w:t>
      </w:r>
    </w:p>
    <w:p w:rsidR="002253B7" w:rsidRPr="004C6505" w:rsidRDefault="00461E6E">
      <w:pPr>
        <w:pStyle w:val="Standard"/>
        <w:numPr>
          <w:ilvl w:val="0"/>
          <w:numId w:val="12"/>
        </w:numPr>
        <w:rPr>
          <w:rFonts w:asciiTheme="minorHAnsi" w:hAnsiTheme="minorHAnsi" w:cstheme="minorHAnsi"/>
        </w:rPr>
      </w:pPr>
      <w:r w:rsidRPr="004C6505">
        <w:rPr>
          <w:rFonts w:asciiTheme="minorHAnsi" w:hAnsiTheme="minorHAnsi" w:cstheme="minorHAnsi"/>
          <w:color w:val="000000"/>
          <w:sz w:val="24"/>
          <w:szCs w:val="24"/>
          <w:lang w:val="ro-RO"/>
        </w:rPr>
        <w:t xml:space="preserve">Identificarea și prevenirea riscurilor pe care substanțele și preparatele periculoase le pot reprezenta pentru sănătatea populației și notificarea unor descărcări neprevăzute sau accidentale autorităților pentru protecția mediului și de apărare civilă;  </w:t>
      </w:r>
    </w:p>
    <w:p w:rsidR="002253B7" w:rsidRPr="004C6505" w:rsidRDefault="00461E6E">
      <w:pPr>
        <w:pStyle w:val="Standard"/>
        <w:numPr>
          <w:ilvl w:val="0"/>
          <w:numId w:val="12"/>
        </w:numPr>
        <w:rPr>
          <w:rFonts w:asciiTheme="minorHAnsi" w:hAnsiTheme="minorHAnsi" w:cstheme="minorHAnsi"/>
        </w:rPr>
      </w:pPr>
      <w:r w:rsidRPr="004C6505">
        <w:rPr>
          <w:rFonts w:asciiTheme="minorHAnsi" w:hAnsiTheme="minorHAnsi" w:cstheme="minorHAnsi"/>
          <w:color w:val="000000"/>
          <w:sz w:val="24"/>
          <w:szCs w:val="24"/>
          <w:lang w:val="ro-RO"/>
        </w:rPr>
        <w:t>Menținerea stării de etanșeitate și integritate a rezervoarelor și recipienților de orice tip, pentru a se evita producerea de efecte secundare și impact asupra ambientului intern și extern.</w:t>
      </w:r>
    </w:p>
    <w:p w:rsidR="002253B7" w:rsidRPr="004C6505" w:rsidRDefault="002253B7">
      <w:pPr>
        <w:pStyle w:val="ListParagraph"/>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93" w:name="id_litA1095_ttl"/>
      <w:bookmarkEnd w:id="93"/>
      <w:r w:rsidRPr="004C6505">
        <w:rPr>
          <w:rFonts w:asciiTheme="minorHAnsi" w:hAnsiTheme="minorHAnsi" w:cstheme="minorHAnsi"/>
          <w:b/>
          <w:bCs/>
          <w:color w:val="000000"/>
          <w:sz w:val="24"/>
          <w:szCs w:val="24"/>
          <w:lang w:val="ro-RO"/>
        </w:rPr>
        <w:lastRenderedPageBreak/>
        <w:t>B.</w:t>
      </w:r>
      <w:bookmarkStart w:id="94" w:name="id_litA1095_bdy"/>
      <w:bookmarkEnd w:id="94"/>
      <w:r w:rsidRPr="004C6505">
        <w:rPr>
          <w:rFonts w:asciiTheme="minorHAnsi" w:hAnsiTheme="minorHAnsi" w:cstheme="minorHAnsi"/>
          <w:b/>
          <w:bCs/>
          <w:color w:val="000000"/>
          <w:sz w:val="24"/>
          <w:szCs w:val="24"/>
          <w:lang w:val="ro-RO"/>
        </w:rPr>
        <w:t xml:space="preserve"> Utilizarea resurselor naturale, în special a solului, a terenurilor, a apei și a biodiversității.</w:t>
      </w:r>
    </w:p>
    <w:p w:rsidR="002253B7" w:rsidRPr="004C6505" w:rsidRDefault="002253B7">
      <w:pPr>
        <w:pStyle w:val="ListParagraph"/>
        <w:rPr>
          <w:rFonts w:asciiTheme="minorHAnsi" w:hAnsiTheme="minorHAnsi" w:cstheme="minorHAnsi"/>
          <w:color w:val="000000"/>
          <w:sz w:val="24"/>
          <w:szCs w:val="24"/>
          <w:lang w:val="ro-RO"/>
        </w:rPr>
      </w:pPr>
    </w:p>
    <w:p w:rsidR="002253B7" w:rsidRPr="004C6505" w:rsidRDefault="00461E6E">
      <w:pPr>
        <w:pStyle w:val="ListParagraph"/>
        <w:rPr>
          <w:rFonts w:asciiTheme="minorHAnsi" w:hAnsiTheme="minorHAnsi" w:cstheme="minorHAnsi"/>
        </w:rPr>
      </w:pPr>
      <w:r w:rsidRPr="004C6505">
        <w:rPr>
          <w:rFonts w:asciiTheme="minorHAnsi" w:hAnsiTheme="minorHAnsi" w:cstheme="minorHAnsi"/>
          <w:b/>
          <w:bCs/>
          <w:i/>
          <w:iCs/>
          <w:color w:val="000000"/>
          <w:sz w:val="24"/>
          <w:szCs w:val="24"/>
          <w:lang w:val="ro-RO"/>
        </w:rPr>
        <w:t xml:space="preserve">VII.    </w:t>
      </w:r>
      <w:r w:rsidRPr="004C6505">
        <w:rPr>
          <w:rFonts w:asciiTheme="minorHAnsi" w:hAnsiTheme="minorHAnsi" w:cstheme="minorHAnsi"/>
          <w:b/>
          <w:bCs/>
          <w:i/>
          <w:iCs/>
          <w:color w:val="000000"/>
          <w:sz w:val="24"/>
          <w:szCs w:val="24"/>
        </w:rPr>
        <w:t>Descrierea aspectelor de mediu susceptibile a fi afectate în mod semnificativ de proiect:</w:t>
      </w:r>
    </w:p>
    <w:p w:rsidR="002253B7" w:rsidRPr="004C6505" w:rsidRDefault="00461E6E">
      <w:pPr>
        <w:pStyle w:val="Standard"/>
        <w:rPr>
          <w:rFonts w:asciiTheme="minorHAnsi" w:hAnsiTheme="minorHAnsi" w:cstheme="minorHAnsi"/>
        </w:rPr>
      </w:pPr>
      <w:r w:rsidRPr="004C6505">
        <w:rPr>
          <w:rFonts w:asciiTheme="minorHAnsi" w:hAnsiTheme="minorHAnsi" w:cstheme="minorHAnsi"/>
          <w:b/>
          <w:i/>
          <w:iCs/>
          <w:color w:val="000000"/>
          <w:sz w:val="24"/>
          <w:szCs w:val="24"/>
          <w:lang w:val="ro-RO"/>
        </w:rPr>
        <w:t xml:space="preserve">– </w:t>
      </w:r>
      <w:r w:rsidRPr="004C6505">
        <w:rPr>
          <w:rFonts w:asciiTheme="minorHAnsi" w:hAnsiTheme="minorHAnsi" w:cstheme="minorHAnsi"/>
          <w:i/>
          <w:iCs/>
          <w:color w:val="000000"/>
          <w:sz w:val="24"/>
          <w:szCs w:val="24"/>
          <w:lang w:val="ro-RO"/>
        </w:rPr>
        <w:t>Impactul asupra populației, sănătății umane, biodiversității (acordând o atenție specială</w:t>
      </w:r>
    </w:p>
    <w:p w:rsidR="002253B7" w:rsidRPr="004C6505" w:rsidRDefault="00461E6E">
      <w:pPr>
        <w:pStyle w:val="Standard"/>
        <w:rPr>
          <w:rFonts w:asciiTheme="minorHAnsi" w:hAnsiTheme="minorHAnsi" w:cstheme="minorHAnsi"/>
        </w:rPr>
      </w:pPr>
      <w:r w:rsidRPr="004C6505">
        <w:rPr>
          <w:rFonts w:asciiTheme="minorHAnsi" w:hAnsiTheme="minorHAnsi" w:cstheme="minorHAnsi"/>
          <w:i/>
          <w:iCs/>
          <w:color w:val="000000"/>
          <w:sz w:val="24"/>
          <w:szCs w:val="24"/>
          <w:lang w:val="ro-RO"/>
        </w:rPr>
        <w:t xml:space="preserve">   speciilor și habitatelor protejate), conservarea habitatelor naturale, a florei și a faunei</w:t>
      </w:r>
    </w:p>
    <w:p w:rsidR="002253B7" w:rsidRPr="004C6505" w:rsidRDefault="00461E6E">
      <w:pPr>
        <w:pStyle w:val="Standard"/>
        <w:rPr>
          <w:rFonts w:asciiTheme="minorHAnsi" w:hAnsiTheme="minorHAnsi" w:cstheme="minorHAnsi"/>
        </w:rPr>
      </w:pPr>
      <w:r w:rsidRPr="004C6505">
        <w:rPr>
          <w:rFonts w:asciiTheme="minorHAnsi" w:hAnsiTheme="minorHAnsi" w:cstheme="minorHAnsi"/>
          <w:i/>
          <w:iCs/>
          <w:color w:val="000000"/>
          <w:sz w:val="24"/>
          <w:szCs w:val="24"/>
          <w:lang w:val="ro-RO"/>
        </w:rPr>
        <w:t xml:space="preserve">   sălbatice, terenurilor, solului, folosințelor, bunurilor materiale, calității și regimului cantitativ al  apei, calității aerului, climei (de exemplu, natura și amploarea emisiilor de gaze cu efect de</w:t>
      </w:r>
      <w:r w:rsidR="00E967F2">
        <w:rPr>
          <w:rFonts w:asciiTheme="minorHAnsi" w:hAnsiTheme="minorHAnsi" w:cstheme="minorHAnsi"/>
          <w:i/>
          <w:iCs/>
          <w:color w:val="000000"/>
          <w:sz w:val="24"/>
          <w:szCs w:val="24"/>
          <w:lang w:val="ro-RO"/>
        </w:rPr>
        <w:t xml:space="preserve"> </w:t>
      </w:r>
      <w:r w:rsidRPr="004C6505">
        <w:rPr>
          <w:rFonts w:asciiTheme="minorHAnsi" w:hAnsiTheme="minorHAnsi" w:cstheme="minorHAnsi"/>
          <w:i/>
          <w:iCs/>
          <w:color w:val="000000"/>
          <w:sz w:val="24"/>
          <w:szCs w:val="24"/>
          <w:lang w:val="ro-RO"/>
        </w:rPr>
        <w:t xml:space="preserve"> seră), zgomotelor și vibrațiilor, peisajului și mediului vizual, patrimoniului istoric și cultural și  asupra interacțiunilor dintre aceste elemente. Natura impactului (adică impactul direct,</w:t>
      </w:r>
      <w:r w:rsidR="00E967F2">
        <w:rPr>
          <w:rFonts w:asciiTheme="minorHAnsi" w:hAnsiTheme="minorHAnsi" w:cstheme="minorHAnsi"/>
          <w:i/>
          <w:iCs/>
          <w:color w:val="000000"/>
          <w:sz w:val="24"/>
          <w:szCs w:val="24"/>
          <w:lang w:val="ro-RO"/>
        </w:rPr>
        <w:t xml:space="preserve"> </w:t>
      </w:r>
      <w:r w:rsidRPr="004C6505">
        <w:rPr>
          <w:rFonts w:asciiTheme="minorHAnsi" w:hAnsiTheme="minorHAnsi" w:cstheme="minorHAnsi"/>
          <w:i/>
          <w:iCs/>
          <w:color w:val="000000"/>
          <w:sz w:val="24"/>
          <w:szCs w:val="24"/>
          <w:lang w:val="ro-RO"/>
        </w:rPr>
        <w:t xml:space="preserve"> indirect, secundar, cumulativ, pe termen scurt, mediu și lung, permanent și temporar, pozitiv și</w:t>
      </w:r>
      <w:r w:rsidR="00E967F2">
        <w:rPr>
          <w:rFonts w:asciiTheme="minorHAnsi" w:hAnsiTheme="minorHAnsi" w:cstheme="minorHAnsi"/>
          <w:i/>
          <w:iCs/>
          <w:color w:val="000000"/>
          <w:sz w:val="24"/>
          <w:szCs w:val="24"/>
          <w:lang w:val="ro-RO"/>
        </w:rPr>
        <w:t xml:space="preserve"> </w:t>
      </w:r>
      <w:r w:rsidRPr="004C6505">
        <w:rPr>
          <w:rFonts w:asciiTheme="minorHAnsi" w:hAnsiTheme="minorHAnsi" w:cstheme="minorHAnsi"/>
          <w:i/>
          <w:iCs/>
          <w:color w:val="000000"/>
          <w:sz w:val="24"/>
          <w:szCs w:val="24"/>
          <w:lang w:val="ro-RO"/>
        </w:rPr>
        <w:t xml:space="preserve"> negativ);</w:t>
      </w:r>
    </w:p>
    <w:p w:rsidR="002253B7" w:rsidRPr="004C6505" w:rsidRDefault="002253B7">
      <w:pPr>
        <w:pStyle w:val="Standard"/>
        <w:rPr>
          <w:rFonts w:asciiTheme="minorHAnsi" w:hAnsiTheme="minorHAnsi" w:cstheme="minorHAnsi"/>
          <w:color w:val="000000"/>
          <w:sz w:val="24"/>
          <w:szCs w:val="24"/>
        </w:rPr>
      </w:pPr>
    </w:p>
    <w:p w:rsidR="00E967F2" w:rsidRDefault="00461E6E">
      <w:pPr>
        <w:pStyle w:val="Standard"/>
        <w:rPr>
          <w:rFonts w:asciiTheme="minorHAnsi" w:hAnsiTheme="minorHAnsi" w:cstheme="minorHAnsi"/>
          <w:color w:val="000000"/>
          <w:sz w:val="24"/>
          <w:szCs w:val="24"/>
        </w:rPr>
      </w:pPr>
      <w:r w:rsidRPr="004C6505">
        <w:rPr>
          <w:rFonts w:asciiTheme="minorHAnsi" w:hAnsiTheme="minorHAnsi" w:cstheme="minorHAnsi"/>
          <w:color w:val="000000"/>
          <w:sz w:val="24"/>
          <w:szCs w:val="24"/>
        </w:rPr>
        <w:t xml:space="preserve">Proiectul propus intră sub incidența art. 28 din O.U.G. nr. 57 / 2007 privind regimul ariilor naturale protejate, conservarea habitatelor naturale, a florei şi faunei sălbatice, cu modificările şi completările ulterioare. </w:t>
      </w:r>
    </w:p>
    <w:p w:rsidR="002253B7" w:rsidRPr="004C6505" w:rsidRDefault="00461E6E" w:rsidP="005A77AD">
      <w:pPr>
        <w:pStyle w:val="Standard"/>
        <w:rPr>
          <w:rFonts w:asciiTheme="minorHAnsi" w:hAnsiTheme="minorHAnsi" w:cstheme="minorHAnsi"/>
        </w:rPr>
      </w:pPr>
      <w:r w:rsidRPr="004C6505">
        <w:rPr>
          <w:rFonts w:asciiTheme="minorHAnsi" w:hAnsiTheme="minorHAnsi" w:cstheme="minorHAnsi"/>
          <w:color w:val="000000"/>
          <w:sz w:val="24"/>
          <w:szCs w:val="24"/>
        </w:rPr>
        <w:t xml:space="preserve">În urma acestui proiect nu va exista un impact negativ asupra </w:t>
      </w:r>
      <w:r w:rsidR="00E967F2" w:rsidRPr="004C6505">
        <w:rPr>
          <w:rFonts w:asciiTheme="minorHAnsi" w:hAnsiTheme="minorHAnsi" w:cstheme="minorHAnsi"/>
          <w:color w:val="000000"/>
          <w:sz w:val="24"/>
          <w:szCs w:val="24"/>
        </w:rPr>
        <w:t>florei şi faunei sălbatice</w:t>
      </w:r>
      <w:r w:rsidR="00E967F2">
        <w:rPr>
          <w:rFonts w:asciiTheme="minorHAnsi" w:hAnsiTheme="minorHAnsi" w:cstheme="minorHAnsi"/>
          <w:color w:val="000000"/>
          <w:sz w:val="24"/>
          <w:szCs w:val="24"/>
        </w:rPr>
        <w:t xml:space="preserve"> din raza </w:t>
      </w:r>
      <w:r w:rsidR="008B3F77" w:rsidRPr="00581F57">
        <w:rPr>
          <w:rFonts w:asciiTheme="minorHAnsi" w:hAnsiTheme="minorHAnsi" w:cstheme="minorHAnsi"/>
          <w:color w:val="000000"/>
          <w:sz w:val="24"/>
          <w:szCs w:val="24"/>
        </w:rPr>
        <w:t xml:space="preserve">ROSCI0270 VÂNĂTORI NEAMŢ si din raza </w:t>
      </w:r>
      <w:r w:rsidR="005A77AD" w:rsidRPr="00581F57">
        <w:rPr>
          <w:rFonts w:asciiTheme="minorHAnsi" w:hAnsiTheme="minorHAnsi" w:cstheme="minorHAnsi"/>
          <w:color w:val="000000"/>
          <w:sz w:val="24"/>
          <w:szCs w:val="24"/>
        </w:rPr>
        <w:t>ROSPA0107 VÂNĂTORI NEAMŢ</w:t>
      </w:r>
      <w:r w:rsidR="00E967F2">
        <w:rPr>
          <w:rFonts w:asciiTheme="minorHAnsi" w:hAnsiTheme="minorHAnsi" w:cstheme="minorHAnsi"/>
          <w:color w:val="000000"/>
          <w:sz w:val="24"/>
          <w:szCs w:val="24"/>
        </w:rPr>
        <w:t>, aflat</w:t>
      </w:r>
      <w:r w:rsidR="008B3F77">
        <w:rPr>
          <w:rFonts w:asciiTheme="minorHAnsi" w:hAnsiTheme="minorHAnsi" w:cstheme="minorHAnsi"/>
          <w:color w:val="000000"/>
          <w:sz w:val="24"/>
          <w:szCs w:val="24"/>
        </w:rPr>
        <w:t>e</w:t>
      </w:r>
      <w:r w:rsidR="00E967F2">
        <w:rPr>
          <w:rFonts w:asciiTheme="minorHAnsi" w:hAnsiTheme="minorHAnsi" w:cstheme="minorHAnsi"/>
          <w:color w:val="000000"/>
          <w:sz w:val="24"/>
          <w:szCs w:val="24"/>
        </w:rPr>
        <w:t xml:space="preserve"> in administrarea Agentiei Nationale pentru Arii Naturale Protejate</w:t>
      </w:r>
      <w:r w:rsidRPr="004C6505">
        <w:rPr>
          <w:rFonts w:asciiTheme="minorHAnsi" w:hAnsiTheme="minorHAnsi" w:cstheme="minorHAnsi"/>
          <w:color w:val="000000"/>
          <w:sz w:val="24"/>
          <w:szCs w:val="24"/>
        </w:rPr>
        <w:t xml:space="preserve">. </w:t>
      </w:r>
      <w:r w:rsidR="00E967F2">
        <w:rPr>
          <w:rFonts w:asciiTheme="minorHAnsi" w:hAnsiTheme="minorHAnsi" w:cstheme="minorHAnsi"/>
          <w:color w:val="000000"/>
          <w:sz w:val="24"/>
          <w:szCs w:val="24"/>
        </w:rPr>
        <w:t>N</w:t>
      </w:r>
      <w:r w:rsidRPr="004C6505">
        <w:rPr>
          <w:rFonts w:asciiTheme="minorHAnsi" w:hAnsiTheme="minorHAnsi" w:cstheme="minorHAnsi"/>
          <w:color w:val="000000"/>
          <w:sz w:val="24"/>
          <w:szCs w:val="24"/>
        </w:rPr>
        <w:t>u va exista posibilitatea poluării solului sau a apei</w:t>
      </w:r>
      <w:r w:rsidR="00E967F2">
        <w:rPr>
          <w:rFonts w:asciiTheme="minorHAnsi" w:hAnsiTheme="minorHAnsi" w:cstheme="minorHAnsi"/>
          <w:color w:val="000000"/>
          <w:sz w:val="24"/>
          <w:szCs w:val="24"/>
        </w:rPr>
        <w:t xml:space="preserve"> datorita i</w:t>
      </w:r>
      <w:r w:rsidR="00E967F2" w:rsidRPr="004C6505">
        <w:rPr>
          <w:rFonts w:asciiTheme="minorHAnsi" w:hAnsiTheme="minorHAnsi" w:cstheme="minorHAnsi"/>
          <w:color w:val="000000"/>
          <w:sz w:val="24"/>
          <w:szCs w:val="24"/>
        </w:rPr>
        <w:t>nstalațiil</w:t>
      </w:r>
      <w:r w:rsidR="00E967F2">
        <w:rPr>
          <w:rFonts w:asciiTheme="minorHAnsi" w:hAnsiTheme="minorHAnsi" w:cstheme="minorHAnsi"/>
          <w:color w:val="000000"/>
          <w:sz w:val="24"/>
          <w:szCs w:val="24"/>
        </w:rPr>
        <w:t>or</w:t>
      </w:r>
      <w:r w:rsidR="00E967F2" w:rsidRPr="004C6505">
        <w:rPr>
          <w:rFonts w:asciiTheme="minorHAnsi" w:hAnsiTheme="minorHAnsi" w:cstheme="minorHAnsi"/>
          <w:color w:val="000000"/>
          <w:sz w:val="24"/>
          <w:szCs w:val="24"/>
        </w:rPr>
        <w:t xml:space="preserve"> de canalizare și c</w:t>
      </w:r>
      <w:r w:rsidR="00E967F2">
        <w:rPr>
          <w:rFonts w:asciiTheme="minorHAnsi" w:hAnsiTheme="minorHAnsi" w:cstheme="minorHAnsi"/>
          <w:color w:val="000000"/>
          <w:sz w:val="24"/>
          <w:szCs w:val="24"/>
        </w:rPr>
        <w:t>a</w:t>
      </w:r>
      <w:r w:rsidR="00E967F2" w:rsidRPr="004C6505">
        <w:rPr>
          <w:rFonts w:asciiTheme="minorHAnsi" w:hAnsiTheme="minorHAnsi" w:cstheme="minorHAnsi"/>
          <w:color w:val="000000"/>
          <w:sz w:val="24"/>
          <w:szCs w:val="24"/>
        </w:rPr>
        <w:t xml:space="preserve">ptare a apelor pluviale </w:t>
      </w:r>
      <w:r w:rsidR="00E967F2">
        <w:rPr>
          <w:rFonts w:asciiTheme="minorHAnsi" w:hAnsiTheme="minorHAnsi" w:cstheme="minorHAnsi"/>
          <w:color w:val="000000"/>
          <w:sz w:val="24"/>
          <w:szCs w:val="24"/>
        </w:rPr>
        <w:t>propuse.</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95" w:name="id_linA1098"/>
      <w:bookmarkStart w:id="96" w:name="id_linA1098_ttl"/>
      <w:bookmarkEnd w:id="95"/>
      <w:bookmarkEnd w:id="96"/>
      <w:r w:rsidRPr="004C6505">
        <w:rPr>
          <w:rFonts w:asciiTheme="minorHAnsi" w:hAnsiTheme="minorHAnsi" w:cstheme="minorHAnsi"/>
          <w:i/>
          <w:iCs/>
          <w:color w:val="000000"/>
          <w:sz w:val="24"/>
          <w:szCs w:val="24"/>
          <w:lang w:val="ro-RO"/>
        </w:rPr>
        <w:t>– Extinderea impactului (zona geografică, numărul populației/habitatelor/speciilor afectate);</w:t>
      </w: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(Nu este cazul )</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97" w:name="id_linA1099"/>
      <w:bookmarkStart w:id="98" w:name="id_linA1099_ttl"/>
      <w:bookmarkEnd w:id="97"/>
      <w:bookmarkEnd w:id="98"/>
      <w:r w:rsidRPr="004C6505">
        <w:rPr>
          <w:rFonts w:asciiTheme="minorHAnsi" w:hAnsiTheme="minorHAnsi" w:cstheme="minorHAnsi"/>
          <w:i/>
          <w:iCs/>
          <w:color w:val="000000"/>
          <w:sz w:val="24"/>
          <w:szCs w:val="24"/>
          <w:lang w:val="ro-RO"/>
        </w:rPr>
        <w:t>– Magnitudinea și complexitatea impactului;</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Este un proiect la nivel local, impactul este nesemnificativ, nu se cumuleaza cu alte proiecte.</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99" w:name="id_linA1100"/>
      <w:bookmarkStart w:id="100" w:name="id_linA1100_ttl"/>
      <w:bookmarkEnd w:id="99"/>
      <w:bookmarkEnd w:id="100"/>
      <w:r w:rsidRPr="004C6505">
        <w:rPr>
          <w:rFonts w:asciiTheme="minorHAnsi" w:hAnsiTheme="minorHAnsi" w:cstheme="minorHAnsi"/>
          <w:i/>
          <w:iCs/>
          <w:color w:val="000000"/>
          <w:sz w:val="24"/>
          <w:szCs w:val="24"/>
          <w:lang w:val="ro-RO"/>
        </w:rPr>
        <w:t xml:space="preserve">– Probabilitatea impactului;      </w:t>
      </w:r>
      <w:r w:rsidRPr="004C6505">
        <w:rPr>
          <w:rFonts w:asciiTheme="minorHAnsi" w:hAnsiTheme="minorHAnsi" w:cstheme="minorHAnsi"/>
          <w:color w:val="000000"/>
          <w:sz w:val="24"/>
          <w:szCs w:val="24"/>
        </w:rPr>
        <w:t>(Nu este cazul )</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101" w:name="id_linA1101"/>
      <w:bookmarkStart w:id="102" w:name="id_linA1101_ttl"/>
      <w:bookmarkEnd w:id="101"/>
      <w:bookmarkEnd w:id="102"/>
      <w:r w:rsidRPr="004C6505">
        <w:rPr>
          <w:rFonts w:asciiTheme="minorHAnsi" w:hAnsiTheme="minorHAnsi" w:cstheme="minorHAnsi"/>
          <w:i/>
          <w:iCs/>
          <w:color w:val="000000"/>
          <w:sz w:val="24"/>
          <w:szCs w:val="24"/>
          <w:lang w:val="ro-RO"/>
        </w:rPr>
        <w:t xml:space="preserve">– Durata, frecvența și reversibilitatea impactului;     </w:t>
      </w:r>
      <w:r w:rsidRPr="004C6505">
        <w:rPr>
          <w:rFonts w:asciiTheme="minorHAnsi" w:hAnsiTheme="minorHAnsi" w:cstheme="minorHAnsi"/>
          <w:color w:val="000000"/>
          <w:sz w:val="24"/>
          <w:szCs w:val="24"/>
        </w:rPr>
        <w:t>(Nu este cazul)</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103" w:name="id_linA1102"/>
      <w:bookmarkStart w:id="104" w:name="id_linA1102_ttl"/>
      <w:bookmarkEnd w:id="103"/>
      <w:bookmarkEnd w:id="104"/>
      <w:r w:rsidRPr="004C6505">
        <w:rPr>
          <w:rFonts w:asciiTheme="minorHAnsi" w:hAnsiTheme="minorHAnsi" w:cstheme="minorHAnsi"/>
          <w:i/>
          <w:iCs/>
          <w:color w:val="000000"/>
          <w:sz w:val="24"/>
          <w:szCs w:val="24"/>
          <w:lang w:val="ro-RO"/>
        </w:rPr>
        <w:t>– Măsurile de evitare, reducere sau ameliorare a impactului semnificativ asupra mediului;</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Se vor colecta ap</w:t>
      </w:r>
      <w:r w:rsidR="00E967F2">
        <w:rPr>
          <w:rFonts w:asciiTheme="minorHAnsi" w:hAnsiTheme="minorHAnsi" w:cstheme="minorHAnsi"/>
          <w:color w:val="000000"/>
          <w:sz w:val="24"/>
          <w:szCs w:val="24"/>
        </w:rPr>
        <w:t xml:space="preserve">ele pluviale și cele menajere, </w:t>
      </w:r>
      <w:r w:rsidRPr="004C6505">
        <w:rPr>
          <w:rFonts w:asciiTheme="minorHAnsi" w:hAnsiTheme="minorHAnsi" w:cstheme="minorHAnsi"/>
          <w:color w:val="000000"/>
          <w:sz w:val="24"/>
          <w:szCs w:val="24"/>
        </w:rPr>
        <w:t>colectarea și sortarea deșeurilor menajere rezultate din activitatea existenta.</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105" w:name="id_linA1103"/>
      <w:bookmarkStart w:id="106" w:name="id_linA1103_ttl"/>
      <w:bookmarkEnd w:id="105"/>
      <w:bookmarkEnd w:id="106"/>
      <w:r w:rsidRPr="004C6505">
        <w:rPr>
          <w:rFonts w:asciiTheme="minorHAnsi" w:hAnsiTheme="minorHAnsi" w:cstheme="minorHAnsi"/>
          <w:i/>
          <w:iCs/>
          <w:color w:val="000000"/>
          <w:sz w:val="24"/>
          <w:szCs w:val="24"/>
          <w:lang w:val="ro-RO"/>
        </w:rPr>
        <w:t xml:space="preserve">– Natura transfrontalieră a impactului.     </w:t>
      </w:r>
      <w:r w:rsidRPr="004C6505">
        <w:rPr>
          <w:rFonts w:asciiTheme="minorHAnsi" w:hAnsiTheme="minorHAnsi" w:cstheme="minorHAnsi"/>
          <w:color w:val="000000"/>
          <w:sz w:val="24"/>
          <w:szCs w:val="24"/>
          <w:lang w:val="ro-RO"/>
        </w:rPr>
        <w:t>(Nu este cazul)</w:t>
      </w:r>
    </w:p>
    <w:p w:rsidR="002253B7" w:rsidRPr="004C6505" w:rsidRDefault="002253B7">
      <w:pPr>
        <w:pStyle w:val="ListParagraph"/>
        <w:rPr>
          <w:rFonts w:asciiTheme="minorHAnsi" w:hAnsiTheme="minorHAnsi" w:cstheme="minorHAnsi"/>
          <w:color w:val="000000"/>
          <w:sz w:val="24"/>
          <w:szCs w:val="24"/>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color w:val="000000"/>
          <w:sz w:val="24"/>
          <w:szCs w:val="24"/>
          <w:lang w:val="ro-RO"/>
        </w:rPr>
        <w:t>VIII.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2253B7" w:rsidRPr="004C6505" w:rsidRDefault="002253B7">
      <w:pPr>
        <w:pStyle w:val="ListParagraph"/>
        <w:rPr>
          <w:rFonts w:asciiTheme="minorHAnsi" w:hAnsiTheme="minorHAnsi" w:cstheme="minorHAnsi"/>
          <w:color w:val="000000"/>
          <w:sz w:val="24"/>
          <w:szCs w:val="24"/>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color w:val="000000"/>
          <w:sz w:val="24"/>
          <w:szCs w:val="24"/>
        </w:rPr>
        <w:lastRenderedPageBreak/>
        <w:t>În perioada de exploatare a imobilului, în urma obținerii Autorizației de mediu se vor desemna prevederile privind monitorizarea mediului. În perioada execuţiei realizarea proiectului va fi supavegheată de beneficiar, pentru a verifica modul de respectare a paramentrilor constructivi şi funcţionali şi a reglementărilor privind protecţia mediului. Pentru respectarea prevederilor legale în domeniul protecției mediului răspunde constructorul lucrării și beneficiarul acestora.</w:t>
      </w:r>
    </w:p>
    <w:p w:rsidR="002253B7" w:rsidRPr="004C6505" w:rsidRDefault="00461E6E">
      <w:pPr>
        <w:pStyle w:val="ListParagraph"/>
        <w:rPr>
          <w:rFonts w:asciiTheme="minorHAnsi" w:hAnsiTheme="minorHAnsi" w:cstheme="minorHAnsi"/>
        </w:rPr>
      </w:pPr>
      <w:r w:rsidRPr="004C6505">
        <w:rPr>
          <w:rFonts w:asciiTheme="minorHAnsi" w:hAnsiTheme="minorHAnsi" w:cstheme="minorHAnsi"/>
          <w:color w:val="000000"/>
          <w:sz w:val="24"/>
          <w:szCs w:val="24"/>
        </w:rPr>
        <w:t xml:space="preserve"> </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color w:val="000000"/>
          <w:sz w:val="24"/>
          <w:szCs w:val="24"/>
        </w:rPr>
        <w:t>Prin executarea lucrărilor propuse de proiect vor apărea influenţe favorabile, atât din punct de vedere economic şi social, cât şi din punct de vedere al protecţiei mediului. Toate operațiile de construire a obiectivului de investiții se vor executa cu respectarea prevederilor din Proiectul Tehnic și respectarea Normelor specifice de securitate a muncii, a Normelor de prevenire și stingere a incendiilor.</w:t>
      </w:r>
    </w:p>
    <w:p w:rsidR="002253B7" w:rsidRPr="004C6505" w:rsidRDefault="002253B7">
      <w:pPr>
        <w:pStyle w:val="ListParagraph"/>
        <w:rPr>
          <w:rFonts w:asciiTheme="minorHAnsi" w:hAnsiTheme="minorHAnsi" w:cstheme="minorHAnsi"/>
          <w:color w:val="000000"/>
          <w:sz w:val="24"/>
          <w:szCs w:val="24"/>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color w:val="000000"/>
          <w:sz w:val="24"/>
          <w:szCs w:val="24"/>
          <w:lang w:val="ro-RO"/>
        </w:rPr>
        <w:t xml:space="preserve">IX.   </w:t>
      </w:r>
      <w:r w:rsidRPr="004C6505">
        <w:rPr>
          <w:rFonts w:asciiTheme="minorHAnsi" w:hAnsiTheme="minorHAnsi" w:cstheme="minorHAnsi"/>
          <w:b/>
          <w:bCs/>
          <w:i/>
          <w:iCs/>
          <w:color w:val="000000"/>
          <w:sz w:val="24"/>
          <w:szCs w:val="24"/>
        </w:rPr>
        <w:t>Legătura cu alte acte normative și/sau planuri / programe / strategii / documente de planificare:</w:t>
      </w:r>
    </w:p>
    <w:p w:rsidR="002253B7" w:rsidRPr="004C6505" w:rsidRDefault="00461E6E">
      <w:pPr>
        <w:pStyle w:val="Standard"/>
        <w:rPr>
          <w:rFonts w:asciiTheme="minorHAnsi" w:hAnsiTheme="minorHAnsi" w:cstheme="minorHAnsi"/>
        </w:rPr>
      </w:pPr>
      <w:bookmarkStart w:id="107" w:name="id_litA1106"/>
      <w:bookmarkStart w:id="108" w:name="id_litA1106_ttl"/>
      <w:bookmarkEnd w:id="107"/>
      <w:bookmarkEnd w:id="108"/>
      <w:r w:rsidRPr="004C6505">
        <w:rPr>
          <w:rFonts w:asciiTheme="minorHAnsi" w:hAnsiTheme="minorHAnsi" w:cstheme="minorHAnsi"/>
          <w:b/>
          <w:color w:val="000000"/>
          <w:sz w:val="24"/>
          <w:szCs w:val="24"/>
        </w:rPr>
        <w:br/>
      </w:r>
      <w:r w:rsidRPr="004C6505">
        <w:rPr>
          <w:rFonts w:asciiTheme="minorHAnsi" w:hAnsiTheme="minorHAnsi" w:cstheme="minorHAnsi"/>
          <w:b/>
          <w:bCs/>
          <w:color w:val="000000"/>
          <w:sz w:val="24"/>
          <w:szCs w:val="24"/>
        </w:rPr>
        <w:t>A.</w:t>
      </w:r>
      <w:bookmarkStart w:id="109" w:name="id_litA1106_bdy"/>
      <w:bookmarkEnd w:id="109"/>
      <w:r w:rsidRPr="004C6505">
        <w:rPr>
          <w:rFonts w:asciiTheme="minorHAnsi" w:hAnsiTheme="minorHAnsi" w:cstheme="minorHAnsi"/>
          <w:b/>
          <w:bCs/>
          <w:color w:val="000000"/>
          <w:sz w:val="24"/>
          <w:szCs w:val="24"/>
        </w:rPr>
        <w:t xml:space="preserve"> 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 </w:t>
      </w:r>
      <w:r w:rsidRPr="004C6505">
        <w:rPr>
          <w:rFonts w:asciiTheme="minorHAnsi" w:hAnsiTheme="minorHAnsi" w:cstheme="minorHAnsi"/>
          <w:color w:val="000000"/>
          <w:sz w:val="24"/>
          <w:szCs w:val="24"/>
        </w:rPr>
        <w:t>(Nu este cazul)</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110" w:name="id_litA1108"/>
      <w:bookmarkStart w:id="111" w:name="id_litA1108_ttl"/>
      <w:bookmarkEnd w:id="110"/>
      <w:bookmarkEnd w:id="111"/>
      <w:r w:rsidRPr="004C6505">
        <w:rPr>
          <w:rFonts w:asciiTheme="minorHAnsi" w:hAnsiTheme="minorHAnsi" w:cstheme="minorHAnsi"/>
          <w:b/>
          <w:bCs/>
          <w:color w:val="000000"/>
          <w:sz w:val="24"/>
          <w:szCs w:val="24"/>
        </w:rPr>
        <w:t>B.</w:t>
      </w:r>
      <w:bookmarkStart w:id="112" w:name="id_litA1108_bdy"/>
      <w:bookmarkEnd w:id="112"/>
      <w:r w:rsidRPr="004C6505">
        <w:rPr>
          <w:rFonts w:asciiTheme="minorHAnsi" w:hAnsiTheme="minorHAnsi" w:cstheme="minorHAnsi"/>
          <w:b/>
          <w:bCs/>
          <w:color w:val="000000"/>
          <w:sz w:val="24"/>
          <w:szCs w:val="24"/>
        </w:rPr>
        <w:t xml:space="preserve"> Se va menționa planul/programul/strategia/documentul de programare/planificare din care face proiectul, cu indicarea actului normativ prin care a fost aprobat.     </w:t>
      </w:r>
      <w:r w:rsidRPr="004C6505">
        <w:rPr>
          <w:rFonts w:asciiTheme="minorHAnsi" w:hAnsiTheme="minorHAnsi" w:cstheme="minorHAnsi"/>
          <w:color w:val="000000"/>
          <w:sz w:val="24"/>
          <w:szCs w:val="24"/>
        </w:rPr>
        <w:t>(Nu este cazul)</w:t>
      </w:r>
    </w:p>
    <w:p w:rsidR="002253B7" w:rsidRPr="004C6505" w:rsidRDefault="002253B7">
      <w:pPr>
        <w:pStyle w:val="ListParagraph"/>
        <w:rPr>
          <w:rFonts w:asciiTheme="minorHAnsi" w:hAnsiTheme="minorHAnsi" w:cstheme="minorHAnsi"/>
          <w:color w:val="000000"/>
          <w:sz w:val="24"/>
          <w:szCs w:val="24"/>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color w:val="000000"/>
          <w:sz w:val="24"/>
          <w:szCs w:val="24"/>
          <w:lang w:val="ro-RO"/>
        </w:rPr>
        <w:t xml:space="preserve">X.  </w:t>
      </w:r>
      <w:r w:rsidRPr="004C6505">
        <w:rPr>
          <w:rFonts w:asciiTheme="minorHAnsi" w:hAnsiTheme="minorHAnsi" w:cstheme="minorHAnsi"/>
          <w:b/>
          <w:bCs/>
          <w:i/>
          <w:iCs/>
          <w:color w:val="000000"/>
          <w:sz w:val="24"/>
          <w:szCs w:val="24"/>
        </w:rPr>
        <w:t>Lucrări necesare organizării de șantier:</w:t>
      </w:r>
    </w:p>
    <w:p w:rsidR="002253B7" w:rsidRPr="004C6505" w:rsidRDefault="00461E6E">
      <w:pPr>
        <w:pStyle w:val="Standard"/>
        <w:rPr>
          <w:rFonts w:asciiTheme="minorHAnsi" w:hAnsiTheme="minorHAnsi" w:cstheme="minorHAnsi"/>
        </w:rPr>
      </w:pPr>
      <w:bookmarkStart w:id="113" w:name="id_linA1110"/>
      <w:bookmarkStart w:id="114" w:name="id_linA1110_ttl"/>
      <w:bookmarkEnd w:id="113"/>
      <w:bookmarkEnd w:id="114"/>
      <w:r w:rsidRPr="004C6505">
        <w:rPr>
          <w:rFonts w:asciiTheme="minorHAnsi" w:hAnsiTheme="minorHAnsi" w:cstheme="minorHAnsi"/>
          <w:b/>
          <w:color w:val="000000"/>
          <w:sz w:val="24"/>
          <w:szCs w:val="24"/>
        </w:rPr>
        <w:br/>
      </w:r>
      <w:r w:rsidRPr="004C6505">
        <w:rPr>
          <w:rFonts w:asciiTheme="minorHAnsi" w:hAnsiTheme="minorHAnsi" w:cstheme="minorHAnsi"/>
          <w:b/>
          <w:i/>
          <w:iCs/>
          <w:color w:val="000000"/>
          <w:sz w:val="24"/>
          <w:szCs w:val="24"/>
        </w:rPr>
        <w:t xml:space="preserve">– </w:t>
      </w:r>
      <w:r w:rsidRPr="004C6505">
        <w:rPr>
          <w:rFonts w:asciiTheme="minorHAnsi" w:hAnsiTheme="minorHAnsi" w:cstheme="minorHAnsi"/>
          <w:i/>
          <w:iCs/>
          <w:color w:val="000000"/>
          <w:sz w:val="24"/>
          <w:szCs w:val="24"/>
        </w:rPr>
        <w:t>Descrierea lucrărilor necesare organizării de șantier;</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Execuția lucrărilor se va face numai de către un antreprenor specializat în execuția acestui tip de lucrări. Asigurarea circulațiilor rutiere către șantier se va realiza prin intermediul accesului existent. Executantul lucrării va lua toate măsurile necesare pentru a preveni intrarea sau ieșirea din șantier a persoanelor sau a mijloacelor auto care pot răspîndi noroi sau alte deșeuri pe suprafața drumurilor sau a căilor pietonale adiacente și va trebui să indepărteze imediat astfel de materiale răspîndite pe suprafața drumului. Asigurarea utilităților pentru șantier cade în sarcina antreprenorului general. Executantul lucrării va asigura toalete ecologice și le va menține in condiții de igienă adecvate pe toată perioada. Executantul lucrării are obligația de a curăța la sfîrșitul fiecărei zi orice material de construcție sau alt tip de material răspîndit. Executantul va lua toate măsurile necesare pentru protecția persoanelor și a mediului.</w:t>
      </w: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lastRenderedPageBreak/>
        <w:t>Lucrările propuse nu necesită acțiuni speciale pentru protecția mediului sau a siguranței persoanelor din șantier sau a utilizatorilor clădirii. Este interzisă aducerea sau utilizarea în șantier a oricăror substanțe periculoase fără a obține in prealabil permisele necesare din partea Agenției de Protecție a Mediului sau a altor instituții publice cu autoritate în domeniu, și fără aprobarea scrisă a beneficarului sau dirigintelui de șantier.</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115" w:name="id_linA1111"/>
      <w:bookmarkStart w:id="116" w:name="id_linA1111_ttl"/>
      <w:bookmarkEnd w:id="115"/>
      <w:bookmarkEnd w:id="116"/>
      <w:r w:rsidRPr="004C6505">
        <w:rPr>
          <w:rFonts w:asciiTheme="minorHAnsi" w:hAnsiTheme="minorHAnsi" w:cstheme="minorHAnsi"/>
          <w:i/>
          <w:iCs/>
          <w:color w:val="000000"/>
          <w:sz w:val="24"/>
          <w:szCs w:val="24"/>
        </w:rPr>
        <w:t>– Localizarea organizării de șantier;</w:t>
      </w:r>
    </w:p>
    <w:p w:rsidR="002253B7" w:rsidRPr="004C6505" w:rsidRDefault="002253B7">
      <w:pPr>
        <w:pStyle w:val="Standard"/>
        <w:ind w:firstLine="720"/>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Organizarea de șantier se va realiza pe terenul proprietate fără a afecta domeniul public</w:t>
      </w:r>
      <w:r w:rsidR="00003063">
        <w:rPr>
          <w:rFonts w:asciiTheme="minorHAnsi" w:hAnsiTheme="minorHAnsi" w:cstheme="minorHAnsi"/>
          <w:color w:val="000000"/>
          <w:sz w:val="24"/>
          <w:szCs w:val="24"/>
        </w:rPr>
        <w:t>.</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117" w:name="id_linA1112"/>
      <w:bookmarkStart w:id="118" w:name="id_linA1112_ttl"/>
      <w:bookmarkEnd w:id="117"/>
      <w:bookmarkEnd w:id="118"/>
      <w:r w:rsidRPr="004C6505">
        <w:rPr>
          <w:rFonts w:asciiTheme="minorHAnsi" w:hAnsiTheme="minorHAnsi" w:cstheme="minorHAnsi"/>
          <w:i/>
          <w:iCs/>
          <w:color w:val="000000"/>
          <w:sz w:val="24"/>
          <w:szCs w:val="24"/>
        </w:rPr>
        <w:t>– Descrierea impactului asupra mediului a lucrărilor organizării de șantier;</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În situația în care utilitățile: apă, energie vor fi asigurate, și vor fi respectate condițiile de mediu stabilite prin proiect, nu se va produce un impact negativ asupra mediului.</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119" w:name="id_linA1113"/>
      <w:bookmarkStart w:id="120" w:name="id_linA1113_ttl"/>
      <w:bookmarkEnd w:id="119"/>
      <w:bookmarkEnd w:id="120"/>
      <w:r w:rsidRPr="004C6505">
        <w:rPr>
          <w:rFonts w:asciiTheme="minorHAnsi" w:hAnsiTheme="minorHAnsi" w:cstheme="minorHAnsi"/>
          <w:i/>
          <w:iCs/>
          <w:color w:val="000000"/>
          <w:sz w:val="24"/>
          <w:szCs w:val="24"/>
        </w:rPr>
        <w:t>– Surse de poluanți și instalații pentru reținerea, evacuarea și dispersia poluanților în mediu în timpul organizării de șantier;</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Materialele de construcţie folosite în cadrul lucrărilor de execuţie, deşeurile rezultate de pe urma desfacerilor se depozitează în spaţiul special amenajat şi se protejează împotriva intemperiilor până la punerea în operă sau la evacuarea prin firme specializate de salubritate. Nu sunt necesare instalații speciale pentru reținerea, evacuarea și dispersia poluanților în mediu în timpul organizării de șantier.</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bookmarkStart w:id="121" w:name="id_linA1114"/>
      <w:bookmarkStart w:id="122" w:name="id_linA1114_ttl"/>
      <w:bookmarkEnd w:id="121"/>
      <w:bookmarkEnd w:id="122"/>
      <w:r w:rsidRPr="004C6505">
        <w:rPr>
          <w:rFonts w:asciiTheme="minorHAnsi" w:hAnsiTheme="minorHAnsi" w:cstheme="minorHAnsi"/>
          <w:i/>
          <w:iCs/>
          <w:color w:val="000000"/>
          <w:sz w:val="24"/>
          <w:szCs w:val="24"/>
        </w:rPr>
        <w:t>– Dotări și măsuri prevăzute pentru controlul emisiilor de poluanți în mediu.</w:t>
      </w:r>
    </w:p>
    <w:p w:rsidR="002253B7" w:rsidRPr="004C6505" w:rsidRDefault="002253B7">
      <w:pPr>
        <w:pStyle w:val="ListParagraph"/>
        <w:rPr>
          <w:rFonts w:asciiTheme="minorHAnsi" w:hAnsiTheme="minorHAnsi" w:cstheme="minorHAnsi"/>
          <w:color w:val="000000"/>
          <w:sz w:val="24"/>
          <w:szCs w:val="24"/>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color w:val="000000"/>
          <w:sz w:val="24"/>
          <w:szCs w:val="24"/>
        </w:rPr>
        <w:t>Emisiile de poluanți sunt nesemnificative, nu se vor lua măsuri speciale pentru controlul acestora.</w:t>
      </w:r>
    </w:p>
    <w:p w:rsidR="002253B7" w:rsidRPr="004C6505" w:rsidRDefault="002253B7">
      <w:pPr>
        <w:pStyle w:val="ListParagraph"/>
        <w:rPr>
          <w:rFonts w:asciiTheme="minorHAnsi" w:hAnsiTheme="minorHAnsi" w:cstheme="minorHAnsi"/>
          <w:color w:val="000000"/>
          <w:sz w:val="24"/>
          <w:szCs w:val="24"/>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color w:val="000000"/>
          <w:sz w:val="24"/>
          <w:szCs w:val="24"/>
          <w:lang w:val="ro-RO"/>
        </w:rPr>
        <w:t>XI  Lucrări de refacere a amplasamentului la finalizarea investiției, în caz de  accidente și/sau la încetarea activității, în măsura în care aceste informații  sunt disponibile:</w:t>
      </w:r>
    </w:p>
    <w:p w:rsidR="002253B7" w:rsidRPr="004C6505" w:rsidRDefault="00461E6E">
      <w:pPr>
        <w:pStyle w:val="Standard"/>
        <w:rPr>
          <w:rFonts w:asciiTheme="minorHAnsi" w:hAnsiTheme="minorHAnsi" w:cstheme="minorHAnsi"/>
        </w:rPr>
      </w:pPr>
      <w:bookmarkStart w:id="123" w:name="id_linA1116"/>
      <w:bookmarkStart w:id="124" w:name="id_linA1116_ttl"/>
      <w:bookmarkEnd w:id="123"/>
      <w:bookmarkEnd w:id="124"/>
      <w:r w:rsidRPr="004C6505">
        <w:rPr>
          <w:rFonts w:asciiTheme="minorHAnsi" w:hAnsiTheme="minorHAnsi" w:cstheme="minorHAnsi"/>
          <w:b/>
          <w:color w:val="000000"/>
          <w:sz w:val="24"/>
          <w:szCs w:val="24"/>
          <w:lang w:val="ro-RO"/>
        </w:rPr>
        <w:br/>
      </w:r>
      <w:r w:rsidRPr="004C6505">
        <w:rPr>
          <w:rFonts w:asciiTheme="minorHAnsi" w:hAnsiTheme="minorHAnsi" w:cstheme="minorHAnsi"/>
          <w:b/>
          <w:i/>
          <w:iCs/>
          <w:color w:val="000000"/>
          <w:sz w:val="24"/>
          <w:szCs w:val="24"/>
          <w:lang w:val="ro-RO"/>
        </w:rPr>
        <w:t>–</w:t>
      </w:r>
      <w:r w:rsidRPr="004C6505">
        <w:rPr>
          <w:rFonts w:asciiTheme="minorHAnsi" w:hAnsiTheme="minorHAnsi" w:cstheme="minorHAnsi"/>
          <w:i/>
          <w:iCs/>
          <w:color w:val="000000"/>
          <w:sz w:val="24"/>
          <w:szCs w:val="24"/>
          <w:lang w:val="ro-RO"/>
        </w:rPr>
        <w:t xml:space="preserve"> Lucrările propuse pentru refacerea amplasamentului la finalizarea investiției, în caz de accidente și/sau la încetarea activității;</w:t>
      </w:r>
    </w:p>
    <w:p w:rsidR="002253B7" w:rsidRPr="004C6505" w:rsidRDefault="002253B7">
      <w:pPr>
        <w:pStyle w:val="Standard"/>
        <w:rPr>
          <w:rFonts w:asciiTheme="minorHAnsi" w:hAnsiTheme="minorHAnsi" w:cstheme="minorHAnsi"/>
          <w:color w:val="000000"/>
          <w:sz w:val="24"/>
          <w:szCs w:val="24"/>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rPr>
        <w:t>La finalizarea investiției spatiile din jurul clădirii se vor readuce la starea inițială, se vor înierba. În caz de accidente și/sau la încetarea activității se vor desfășura următoarele operațiuni de refacere a amplasamentului:  transportul materialelor și deșeurilor;  transportul materialelor folosite la construirea obiectivului ( dale, balast, piatră spartă, material feros</w:t>
      </w:r>
      <w:r w:rsidR="008B3F77">
        <w:rPr>
          <w:rFonts w:asciiTheme="minorHAnsi" w:hAnsiTheme="minorHAnsi" w:cstheme="minorHAnsi"/>
          <w:color w:val="000000"/>
          <w:sz w:val="24"/>
          <w:szCs w:val="24"/>
        </w:rPr>
        <w:t>, lemn</w:t>
      </w:r>
      <w:r w:rsidRPr="004C6505">
        <w:rPr>
          <w:rFonts w:asciiTheme="minorHAnsi" w:hAnsiTheme="minorHAnsi" w:cstheme="minorHAnsi"/>
          <w:color w:val="000000"/>
          <w:sz w:val="24"/>
          <w:szCs w:val="24"/>
        </w:rPr>
        <w:t>) în baza de producție a constructorului sau în altă locație;  Readucerea terenului la starea inițială.</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125" w:name="id_linA1117"/>
      <w:bookmarkStart w:id="126" w:name="id_linA1117_ttl"/>
      <w:bookmarkEnd w:id="125"/>
      <w:bookmarkEnd w:id="126"/>
      <w:r w:rsidRPr="004C6505">
        <w:rPr>
          <w:rFonts w:asciiTheme="minorHAnsi" w:hAnsiTheme="minorHAnsi" w:cstheme="minorHAnsi"/>
          <w:i/>
          <w:iCs/>
          <w:color w:val="000000"/>
          <w:sz w:val="24"/>
          <w:szCs w:val="24"/>
          <w:lang w:val="ro-RO"/>
        </w:rPr>
        <w:t>– Acte referitoare la prevenirea și modul de răspuns pentru cazuri de poluări accidentale;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 xml:space="preserve">În perioada de execuţie, se vor lua următoarele măsuri:  </w:t>
      </w:r>
    </w:p>
    <w:p w:rsidR="002253B7" w:rsidRPr="004C6505" w:rsidRDefault="00461E6E">
      <w:pPr>
        <w:pStyle w:val="Standard"/>
        <w:numPr>
          <w:ilvl w:val="0"/>
          <w:numId w:val="13"/>
        </w:numPr>
        <w:rPr>
          <w:rFonts w:asciiTheme="minorHAnsi" w:hAnsiTheme="minorHAnsi" w:cstheme="minorHAnsi"/>
        </w:rPr>
      </w:pPr>
      <w:r w:rsidRPr="004C6505">
        <w:rPr>
          <w:rFonts w:asciiTheme="minorHAnsi" w:hAnsiTheme="minorHAnsi" w:cstheme="minorHAnsi"/>
          <w:color w:val="000000"/>
          <w:sz w:val="24"/>
          <w:szCs w:val="24"/>
          <w:lang w:val="ro-RO"/>
        </w:rPr>
        <w:t>platforma organizării de şantier va fi amenajată şi va fi prevăzută cu un sistem de colectare a apelor pluviale, iar apele uzate vor fi dirijate si descărcate către colectorul stradal;</w:t>
      </w:r>
    </w:p>
    <w:p w:rsidR="002253B7" w:rsidRPr="004C6505" w:rsidRDefault="00461E6E">
      <w:pPr>
        <w:pStyle w:val="Standard"/>
        <w:numPr>
          <w:ilvl w:val="0"/>
          <w:numId w:val="13"/>
        </w:numPr>
        <w:rPr>
          <w:rFonts w:asciiTheme="minorHAnsi" w:hAnsiTheme="minorHAnsi" w:cstheme="minorHAnsi"/>
        </w:rPr>
      </w:pPr>
      <w:r w:rsidRPr="004C6505">
        <w:rPr>
          <w:rFonts w:asciiTheme="minorHAnsi" w:hAnsiTheme="minorHAnsi" w:cstheme="minorHAnsi"/>
          <w:color w:val="000000"/>
          <w:sz w:val="24"/>
          <w:szCs w:val="24"/>
          <w:lang w:val="ro-RO"/>
        </w:rPr>
        <w:lastRenderedPageBreak/>
        <w:t xml:space="preserve"> scurgerile accidentale de uleiuri şi carburanţi vor fi localizate prin împrăştierea unui strat de produs absorbant, după care vor fi eliminate prin depozitarea în container special amenajat, şi vor fi eliminate de pe amplasament, prin firmă specializată;</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127" w:name="id_linA1118"/>
      <w:bookmarkStart w:id="128" w:name="id_linA1118_ttl"/>
      <w:bookmarkEnd w:id="127"/>
      <w:bookmarkEnd w:id="128"/>
      <w:r w:rsidRPr="004C6505">
        <w:rPr>
          <w:rFonts w:asciiTheme="minorHAnsi" w:hAnsiTheme="minorHAnsi" w:cstheme="minorHAnsi"/>
          <w:i/>
          <w:iCs/>
          <w:color w:val="000000"/>
          <w:sz w:val="24"/>
          <w:szCs w:val="24"/>
          <w:lang w:val="ro-RO"/>
        </w:rPr>
        <w:t>– Acte referitoare la închiderea/dezafectarea/demolarea instalației;</w:t>
      </w:r>
    </w:p>
    <w:p w:rsidR="002253B7" w:rsidRPr="004C6505" w:rsidRDefault="00461E6E">
      <w:pPr>
        <w:pStyle w:val="Standard"/>
        <w:rPr>
          <w:rFonts w:asciiTheme="minorHAnsi" w:hAnsiTheme="minorHAnsi" w:cstheme="minorHAnsi"/>
        </w:rPr>
      </w:pPr>
      <w:r w:rsidRPr="004C6505">
        <w:rPr>
          <w:rFonts w:asciiTheme="minorHAnsi" w:hAnsiTheme="minorHAnsi" w:cstheme="minorHAnsi"/>
          <w:color w:val="000000"/>
          <w:sz w:val="24"/>
          <w:szCs w:val="24"/>
          <w:lang w:val="ro-RO"/>
        </w:rPr>
        <w:t xml:space="preserve">   (N</w:t>
      </w:r>
      <w:r w:rsidR="00DB1DEF">
        <w:rPr>
          <w:rFonts w:asciiTheme="minorHAnsi" w:hAnsiTheme="minorHAnsi" w:cstheme="minorHAnsi"/>
          <w:color w:val="000000"/>
          <w:sz w:val="24"/>
          <w:szCs w:val="24"/>
          <w:lang w:val="ro-RO"/>
        </w:rPr>
        <w:t>u</w:t>
      </w:r>
      <w:r w:rsidRPr="004C6505">
        <w:rPr>
          <w:rFonts w:asciiTheme="minorHAnsi" w:hAnsiTheme="minorHAnsi" w:cstheme="minorHAnsi"/>
          <w:color w:val="000000"/>
          <w:sz w:val="24"/>
          <w:szCs w:val="24"/>
          <w:lang w:val="ro-RO"/>
        </w:rPr>
        <w:t xml:space="preserve"> este cazul deoarece pe teren nu vor exista instalații speciale)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i/>
          <w:iCs/>
          <w:color w:val="000000"/>
          <w:sz w:val="24"/>
          <w:szCs w:val="24"/>
          <w:lang w:val="ro-RO"/>
        </w:rPr>
        <w:t>–Modalități de refacere a stării inițiale/reabilitare în vederea utilizării ultreioare</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color w:val="000000"/>
          <w:sz w:val="24"/>
          <w:szCs w:val="24"/>
          <w:lang w:val="ro-RO"/>
        </w:rPr>
        <w:t>Terenul afectat pentru Organizarea de șantier se va readuce în starea inițială.</w:t>
      </w:r>
    </w:p>
    <w:p w:rsidR="002253B7" w:rsidRPr="004C6505" w:rsidRDefault="002253B7">
      <w:pPr>
        <w:pStyle w:val="ListParagraph"/>
        <w:rPr>
          <w:rFonts w:asciiTheme="minorHAnsi" w:hAnsiTheme="minorHAnsi" w:cstheme="minorHAnsi"/>
          <w:color w:val="000000"/>
          <w:sz w:val="24"/>
          <w:szCs w:val="24"/>
          <w:lang w:val="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color w:val="000000"/>
          <w:sz w:val="24"/>
          <w:szCs w:val="24"/>
          <w:lang w:val="ro-RO"/>
        </w:rPr>
        <w:t>XI  Anexe - piese desenate:</w:t>
      </w:r>
    </w:p>
    <w:p w:rsidR="002253B7" w:rsidRPr="004C6505" w:rsidRDefault="00461E6E">
      <w:pPr>
        <w:pStyle w:val="Standard"/>
        <w:jc w:val="both"/>
        <w:rPr>
          <w:rFonts w:asciiTheme="minorHAnsi" w:hAnsiTheme="minorHAnsi" w:cstheme="minorHAnsi"/>
        </w:rPr>
      </w:pPr>
      <w:r w:rsidRPr="004C6505">
        <w:rPr>
          <w:rFonts w:asciiTheme="minorHAnsi" w:hAnsiTheme="minorHAnsi" w:cstheme="minorHAnsi"/>
          <w:b/>
          <w:sz w:val="24"/>
          <w:szCs w:val="24"/>
          <w:lang w:val="ro-RO"/>
        </w:rPr>
        <w:t xml:space="preserve">                       Arhitectura:</w:t>
      </w:r>
    </w:p>
    <w:p w:rsidR="00E967F2" w:rsidRPr="00E967F2" w:rsidRDefault="00E967F2" w:rsidP="00E967F2">
      <w:pPr>
        <w:pStyle w:val="Standard"/>
        <w:rPr>
          <w:rFonts w:ascii="Calibri" w:eastAsia="Calibri" w:hAnsi="Calibri" w:cs="F"/>
          <w:sz w:val="24"/>
          <w:szCs w:val="24"/>
          <w:lang w:val="ro-RO"/>
        </w:rPr>
      </w:pPr>
      <w:bookmarkStart w:id="129" w:name="id_pctA1121"/>
      <w:bookmarkStart w:id="130" w:name="id_pctA1121_ttl"/>
      <w:bookmarkEnd w:id="129"/>
      <w:bookmarkEnd w:id="130"/>
      <w:r w:rsidRPr="00E967F2">
        <w:rPr>
          <w:rFonts w:ascii="Calibri" w:eastAsia="Calibri" w:hAnsi="Calibri" w:cs="F"/>
          <w:sz w:val="24"/>
          <w:szCs w:val="24"/>
          <w:lang w:val="ro-RO"/>
        </w:rPr>
        <w:t>PIESE DESENATE</w:t>
      </w:r>
    </w:p>
    <w:p w:rsidR="00E967F2" w:rsidRPr="00E967F2" w:rsidRDefault="00E967F2" w:rsidP="00E967F2">
      <w:pPr>
        <w:pStyle w:val="Standard"/>
        <w:rPr>
          <w:rFonts w:ascii="Calibri" w:eastAsia="Calibri" w:hAnsi="Calibri" w:cs="F"/>
          <w:sz w:val="24"/>
          <w:szCs w:val="24"/>
          <w:lang w:val="ro-RO"/>
        </w:rPr>
      </w:pP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A0I PLAN DE INCADRARE IN ZONA 1:5000</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A0S PLAN DE SITUATIE sc. 1:500</w:t>
      </w:r>
    </w:p>
    <w:p w:rsidR="008B3F77" w:rsidRPr="008B3F77" w:rsidRDefault="008B3F77" w:rsidP="008B3F77">
      <w:pPr>
        <w:pStyle w:val="Standard"/>
        <w:rPr>
          <w:rFonts w:ascii="Calibri" w:eastAsia="Calibri" w:hAnsi="Calibri" w:cs="F"/>
          <w:sz w:val="24"/>
          <w:szCs w:val="24"/>
          <w:lang w:val="ro-RO"/>
        </w:rPr>
      </w:pP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A01   PLAN PARTER</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 xml:space="preserve">A02   PLAN ACOPERIS </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 xml:space="preserve">A03   SECTIUNE TRANSVERSALA </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 xml:space="preserve">A04   SECTIUNE LONGITUDINALA </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 xml:space="preserve">A05   FATADA PRINCIPALA </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A06   FATADA POSTERIOARA</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A07   FATADA LATERALA DREAPTA</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A08   FATADA LATERALA STANGA</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A09 PLAN PARTER TRIDIMENSIONAL</w:t>
      </w:r>
    </w:p>
    <w:p w:rsidR="008B3F77" w:rsidRPr="008B3F77" w:rsidRDefault="008B3F77" w:rsidP="008B3F77">
      <w:pPr>
        <w:pStyle w:val="Standard"/>
        <w:rPr>
          <w:rFonts w:ascii="Calibri" w:eastAsia="Calibri" w:hAnsi="Calibri" w:cs="F"/>
          <w:sz w:val="24"/>
          <w:szCs w:val="24"/>
          <w:lang w:val="ro-RO"/>
        </w:rPr>
      </w:pPr>
      <w:r w:rsidRPr="008B3F77">
        <w:rPr>
          <w:rFonts w:ascii="Calibri" w:eastAsia="Calibri" w:hAnsi="Calibri" w:cs="F"/>
          <w:sz w:val="24"/>
          <w:szCs w:val="24"/>
          <w:lang w:val="ro-RO"/>
        </w:rPr>
        <w:t>A010 PERSPECTIVE</w:t>
      </w:r>
    </w:p>
    <w:p w:rsidR="008B3F77" w:rsidRPr="008B3F77" w:rsidRDefault="008B3F77" w:rsidP="008B3F77">
      <w:pPr>
        <w:pStyle w:val="Standard"/>
        <w:rPr>
          <w:rFonts w:ascii="Calibri" w:eastAsia="Calibri" w:hAnsi="Calibri" w:cs="F"/>
          <w:sz w:val="24"/>
          <w:szCs w:val="24"/>
          <w:lang w:val="ro-RO"/>
        </w:rPr>
      </w:pPr>
    </w:p>
    <w:p w:rsidR="002253B7" w:rsidRPr="004C6505" w:rsidRDefault="00461E6E" w:rsidP="00296785">
      <w:pPr>
        <w:pStyle w:val="Standard"/>
        <w:rPr>
          <w:rFonts w:asciiTheme="minorHAnsi" w:hAnsiTheme="minorHAnsi" w:cstheme="minorHAnsi"/>
        </w:rPr>
      </w:pPr>
      <w:r w:rsidRPr="004C6505">
        <w:rPr>
          <w:rFonts w:asciiTheme="minorHAnsi" w:hAnsiTheme="minorHAnsi" w:cstheme="minorHAnsi"/>
          <w:b/>
          <w:bCs/>
          <w:color w:val="000000"/>
          <w:sz w:val="24"/>
          <w:szCs w:val="24"/>
          <w:lang w:val="ro-RO"/>
        </w:rPr>
        <w:t>1.</w:t>
      </w:r>
      <w:bookmarkStart w:id="131" w:name="id_pctA1121_bdy"/>
      <w:bookmarkEnd w:id="131"/>
      <w:r w:rsidRPr="004C6505">
        <w:rPr>
          <w:rFonts w:asciiTheme="minorHAnsi" w:hAnsiTheme="minorHAnsi" w:cstheme="minorHAnsi"/>
          <w:b/>
          <w:bCs/>
          <w:color w:val="000000"/>
          <w:sz w:val="24"/>
          <w:szCs w:val="24"/>
          <w:lang w:val="ro-RO"/>
        </w:rPr>
        <w:t xml:space="preserve">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132" w:name="id_pctA1122"/>
      <w:bookmarkStart w:id="133" w:name="id_pctA1122_ttl"/>
      <w:bookmarkEnd w:id="132"/>
      <w:bookmarkEnd w:id="133"/>
      <w:r w:rsidRPr="004C6505">
        <w:rPr>
          <w:rFonts w:asciiTheme="minorHAnsi" w:hAnsiTheme="minorHAnsi" w:cstheme="minorHAnsi"/>
          <w:b/>
          <w:bCs/>
          <w:sz w:val="24"/>
          <w:szCs w:val="24"/>
          <w:lang w:val="ro-RO"/>
        </w:rPr>
        <w:t>2.</w:t>
      </w:r>
      <w:bookmarkStart w:id="134" w:name="id_pctA1122_bdy"/>
      <w:bookmarkEnd w:id="134"/>
      <w:r w:rsidRPr="004C6505">
        <w:rPr>
          <w:rFonts w:asciiTheme="minorHAnsi" w:hAnsiTheme="minorHAnsi" w:cstheme="minorHAnsi"/>
          <w:b/>
          <w:bCs/>
          <w:sz w:val="24"/>
          <w:szCs w:val="24"/>
          <w:lang w:val="ro-RO"/>
        </w:rPr>
        <w:t xml:space="preserve"> Schemele-flux pentru procesul tehnologic și fazele activității, cu instalațiile de depoluare;</w:t>
      </w:r>
    </w:p>
    <w:p w:rsidR="002253B7" w:rsidRPr="004C6505" w:rsidRDefault="002253B7">
      <w:pPr>
        <w:pStyle w:val="Standard"/>
        <w:rPr>
          <w:rFonts w:asciiTheme="minorHAnsi" w:hAnsiTheme="minorHAnsi" w:cstheme="minorHAnsi"/>
          <w:color w:val="000000"/>
          <w:sz w:val="24"/>
          <w:szCs w:val="24"/>
          <w:lang w:val="ro-RO"/>
        </w:rPr>
      </w:pPr>
    </w:p>
    <w:p w:rsidR="002253B7" w:rsidRDefault="00461E6E">
      <w:pPr>
        <w:pStyle w:val="Standard"/>
        <w:rPr>
          <w:rFonts w:asciiTheme="minorHAnsi" w:hAnsiTheme="minorHAnsi" w:cstheme="minorHAnsi"/>
          <w:color w:val="000000"/>
          <w:sz w:val="24"/>
          <w:szCs w:val="24"/>
          <w:lang w:val="ro-RO"/>
        </w:rPr>
      </w:pPr>
      <w:r w:rsidRPr="004C6505">
        <w:rPr>
          <w:rFonts w:asciiTheme="minorHAnsi" w:hAnsiTheme="minorHAnsi" w:cstheme="minorHAnsi"/>
          <w:color w:val="000000"/>
          <w:sz w:val="24"/>
          <w:szCs w:val="24"/>
          <w:lang w:val="ro-RO"/>
        </w:rPr>
        <w:t xml:space="preserve">Nu este cazul. </w:t>
      </w:r>
    </w:p>
    <w:p w:rsidR="00DB1DEF" w:rsidRPr="004C6505" w:rsidRDefault="00DB1DEF">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rPr>
      </w:pPr>
      <w:bookmarkStart w:id="135" w:name="id_pctA1123"/>
      <w:bookmarkStart w:id="136" w:name="id_pctA1123_ttl"/>
      <w:bookmarkEnd w:id="135"/>
      <w:bookmarkEnd w:id="136"/>
      <w:r w:rsidRPr="004C6505">
        <w:rPr>
          <w:rFonts w:asciiTheme="minorHAnsi" w:hAnsiTheme="minorHAnsi" w:cstheme="minorHAnsi"/>
          <w:b/>
          <w:bCs/>
          <w:sz w:val="24"/>
          <w:szCs w:val="24"/>
          <w:lang w:val="ro-RO"/>
        </w:rPr>
        <w:t>3.</w:t>
      </w:r>
      <w:bookmarkStart w:id="137" w:name="id_pctA1123_bdy"/>
      <w:bookmarkEnd w:id="137"/>
      <w:r w:rsidRPr="004C6505">
        <w:rPr>
          <w:rFonts w:asciiTheme="minorHAnsi" w:hAnsiTheme="minorHAnsi" w:cstheme="minorHAnsi"/>
          <w:b/>
          <w:bCs/>
          <w:sz w:val="24"/>
          <w:szCs w:val="24"/>
          <w:lang w:val="ro-RO"/>
        </w:rPr>
        <w:t xml:space="preserve"> Schema-flux a gestionării deșeurilor;</w:t>
      </w:r>
    </w:p>
    <w:p w:rsidR="002253B7" w:rsidRPr="004C6505" w:rsidRDefault="002253B7">
      <w:pPr>
        <w:pStyle w:val="Standard"/>
        <w:rPr>
          <w:rFonts w:asciiTheme="minorHAnsi" w:hAnsiTheme="minorHAnsi" w:cstheme="minorHAnsi"/>
          <w:color w:val="000000"/>
          <w:sz w:val="24"/>
          <w:szCs w:val="24"/>
          <w:lang w:val="ro-RO"/>
        </w:rPr>
      </w:pPr>
    </w:p>
    <w:p w:rsidR="002253B7" w:rsidRPr="004C6505" w:rsidRDefault="00461E6E">
      <w:pPr>
        <w:pStyle w:val="Standard"/>
        <w:rPr>
          <w:rFonts w:asciiTheme="minorHAnsi" w:hAnsiTheme="minorHAnsi" w:cstheme="minorHAnsi"/>
          <w:color w:val="000000"/>
          <w:sz w:val="24"/>
          <w:szCs w:val="24"/>
          <w:lang w:val="ro-RO"/>
        </w:rPr>
      </w:pPr>
      <w:r w:rsidRPr="004C6505">
        <w:rPr>
          <w:rFonts w:asciiTheme="minorHAnsi" w:hAnsiTheme="minorHAnsi" w:cstheme="minorHAnsi"/>
          <w:color w:val="000000"/>
          <w:sz w:val="24"/>
          <w:szCs w:val="24"/>
          <w:lang w:val="ro-RO"/>
        </w:rPr>
        <w:t xml:space="preserve">Deseurile vor fi depozitate in pubele ecologice amplasate in curte, al caror continut va fi golit si transportat la groapa de gunoi ecologica cea mai apropiata de catre societatea de salubritate. </w:t>
      </w:r>
    </w:p>
    <w:p w:rsidR="002253B7" w:rsidRPr="004C6505" w:rsidRDefault="002253B7">
      <w:pPr>
        <w:pStyle w:val="Standard"/>
        <w:rPr>
          <w:rFonts w:asciiTheme="minorHAnsi" w:hAnsiTheme="minorHAnsi" w:cstheme="minorHAnsi"/>
          <w:sz w:val="24"/>
          <w:szCs w:val="24"/>
          <w:lang w:val="ro-RO"/>
        </w:rPr>
      </w:pPr>
    </w:p>
    <w:p w:rsidR="002253B7" w:rsidRPr="004C6505" w:rsidRDefault="00461E6E">
      <w:pPr>
        <w:pStyle w:val="Standard"/>
        <w:rPr>
          <w:rFonts w:asciiTheme="minorHAnsi" w:hAnsiTheme="minorHAnsi" w:cstheme="minorHAnsi"/>
        </w:rPr>
      </w:pPr>
      <w:bookmarkStart w:id="138" w:name="id_pctA1124"/>
      <w:bookmarkStart w:id="139" w:name="id_pctA1124_ttl"/>
      <w:bookmarkEnd w:id="138"/>
      <w:bookmarkEnd w:id="139"/>
      <w:r w:rsidRPr="004C6505">
        <w:rPr>
          <w:rFonts w:asciiTheme="minorHAnsi" w:hAnsiTheme="minorHAnsi" w:cstheme="minorHAnsi"/>
          <w:b/>
          <w:bCs/>
          <w:sz w:val="24"/>
          <w:szCs w:val="24"/>
          <w:lang w:val="ro-RO"/>
        </w:rPr>
        <w:t>4.</w:t>
      </w:r>
      <w:bookmarkStart w:id="140" w:name="id_pctA1124_bdy"/>
      <w:bookmarkEnd w:id="140"/>
      <w:r w:rsidRPr="004C6505">
        <w:rPr>
          <w:rFonts w:asciiTheme="minorHAnsi" w:hAnsiTheme="minorHAnsi" w:cstheme="minorHAnsi"/>
          <w:b/>
          <w:bCs/>
          <w:sz w:val="24"/>
          <w:szCs w:val="24"/>
          <w:lang w:val="ro-RO"/>
        </w:rPr>
        <w:t xml:space="preserve"> Alte piese desenate, stabilite de autoritatea publică pentru protecția mediului.</w:t>
      </w:r>
    </w:p>
    <w:p w:rsidR="002253B7" w:rsidRPr="004C6505" w:rsidRDefault="00461E6E">
      <w:pPr>
        <w:pStyle w:val="Standard"/>
        <w:rPr>
          <w:rFonts w:asciiTheme="minorHAnsi" w:hAnsiTheme="minorHAnsi" w:cstheme="minorHAnsi"/>
          <w:lang w:val="ro-RO"/>
        </w:rPr>
      </w:pPr>
      <w:r w:rsidRPr="004C6505">
        <w:rPr>
          <w:rFonts w:asciiTheme="minorHAnsi" w:hAnsiTheme="minorHAnsi" w:cstheme="minorHAnsi"/>
          <w:lang w:val="ro-RO"/>
        </w:rPr>
        <w:t xml:space="preserve">Nu este cazul. </w:t>
      </w:r>
    </w:p>
    <w:p w:rsidR="002253B7" w:rsidRPr="004C6505" w:rsidRDefault="002253B7">
      <w:pPr>
        <w:pStyle w:val="Standard"/>
        <w:rPr>
          <w:rFonts w:asciiTheme="minorHAnsi" w:hAnsiTheme="minorHAnsi" w:cstheme="minorHAnsi"/>
          <w:lang w:val="ro-RO"/>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sz w:val="24"/>
          <w:szCs w:val="24"/>
          <w:lang w:val="ro-RO"/>
        </w:rPr>
        <w:lastRenderedPageBreak/>
        <w:t xml:space="preserve">XIII Pentru proiectele care intră sub incidența prevederilor </w:t>
      </w:r>
      <w:hyperlink r:id="rId14" w:history="1">
        <w:r w:rsidRPr="004C6505">
          <w:rPr>
            <w:rStyle w:val="Internetlink"/>
            <w:rFonts w:asciiTheme="minorHAnsi" w:hAnsiTheme="minorHAnsi" w:cstheme="minorHAnsi"/>
            <w:b/>
            <w:bCs/>
            <w:i/>
            <w:iCs/>
            <w:color w:val="auto"/>
            <w:sz w:val="24"/>
            <w:szCs w:val="24"/>
            <w:u w:val="none"/>
            <w:shd w:val="clear" w:color="auto" w:fill="FFFFFF"/>
            <w:lang w:val="ro-RO"/>
          </w:rPr>
          <w:t>art. 28 din Ordonanța de urgență a Guvernului nr. 57/2007</w:t>
        </w:r>
      </w:hyperlink>
      <w:r w:rsidRPr="004C6505">
        <w:rPr>
          <w:rFonts w:asciiTheme="minorHAnsi" w:hAnsiTheme="minorHAnsi" w:cstheme="minorHAnsi"/>
          <w:b/>
          <w:bCs/>
          <w:i/>
          <w:iCs/>
          <w:sz w:val="24"/>
          <w:szCs w:val="24"/>
          <w:lang w:val="ro-RO"/>
        </w:rPr>
        <w:t xml:space="preserve"> privind regimul ariilor naturale protejate, conservarea habitatelor naturale, a florei și faunei sălbatice, aprobată cu modificări și completări prin </w:t>
      </w:r>
      <w:hyperlink r:id="rId15" w:history="1">
        <w:r w:rsidRPr="004C6505">
          <w:rPr>
            <w:rStyle w:val="Internetlink"/>
            <w:rFonts w:asciiTheme="minorHAnsi" w:hAnsiTheme="minorHAnsi" w:cstheme="minorHAnsi"/>
            <w:b/>
            <w:bCs/>
            <w:i/>
            <w:iCs/>
            <w:color w:val="auto"/>
            <w:sz w:val="24"/>
            <w:szCs w:val="24"/>
            <w:u w:val="none"/>
            <w:shd w:val="clear" w:color="auto" w:fill="FFFFFF"/>
            <w:lang w:val="ro-RO"/>
          </w:rPr>
          <w:t>Legea nr. 49/2011</w:t>
        </w:r>
      </w:hyperlink>
      <w:r w:rsidRPr="004C6505">
        <w:rPr>
          <w:rFonts w:asciiTheme="minorHAnsi" w:hAnsiTheme="minorHAnsi" w:cstheme="minorHAnsi"/>
          <w:b/>
          <w:bCs/>
          <w:i/>
          <w:iCs/>
          <w:sz w:val="24"/>
          <w:szCs w:val="24"/>
          <w:lang w:val="ro-RO"/>
        </w:rPr>
        <w:t>, cu modificările și completările ulterioare, memoriul va fi completat cu următoarele:</w:t>
      </w:r>
    </w:p>
    <w:p w:rsidR="002253B7" w:rsidRPr="004C6505" w:rsidRDefault="00461E6E">
      <w:pPr>
        <w:pStyle w:val="Standard"/>
        <w:rPr>
          <w:rFonts w:asciiTheme="minorHAnsi" w:hAnsiTheme="minorHAnsi" w:cstheme="minorHAnsi"/>
        </w:rPr>
      </w:pPr>
      <w:bookmarkStart w:id="141" w:name="id_litA1126"/>
      <w:bookmarkStart w:id="142" w:name="id_litA1126_ttl"/>
      <w:bookmarkEnd w:id="141"/>
      <w:bookmarkEnd w:id="142"/>
      <w:r w:rsidRPr="004C6505">
        <w:rPr>
          <w:rFonts w:asciiTheme="minorHAnsi" w:hAnsiTheme="minorHAnsi" w:cstheme="minorHAnsi"/>
          <w:b/>
          <w:sz w:val="24"/>
          <w:szCs w:val="24"/>
          <w:lang w:val="ro-RO"/>
        </w:rPr>
        <w:br/>
      </w:r>
      <w:r w:rsidRPr="00581F57">
        <w:rPr>
          <w:rFonts w:asciiTheme="minorHAnsi" w:hAnsiTheme="minorHAnsi" w:cstheme="minorHAnsi"/>
          <w:b/>
          <w:i/>
          <w:iCs/>
          <w:sz w:val="24"/>
          <w:szCs w:val="24"/>
          <w:lang w:val="ro-RO"/>
        </w:rPr>
        <w:t>a)</w:t>
      </w:r>
      <w:bookmarkStart w:id="143" w:name="id_litA1126_bdy"/>
      <w:bookmarkEnd w:id="143"/>
      <w:r w:rsidRPr="00581F57">
        <w:rPr>
          <w:rFonts w:asciiTheme="minorHAnsi" w:hAnsiTheme="minorHAnsi" w:cstheme="minorHAnsi"/>
          <w:i/>
          <w:iCs/>
          <w:sz w:val="24"/>
          <w:szCs w:val="24"/>
          <w:lang w:val="ro-RO"/>
        </w:rPr>
        <w:t xml:space="preserve"> Descrierea succintă a proiectului și distanța față de aria naturală protejată de interes comunitar, precum și coordonatele geografice (Stereo 70) ale amplasamentului proiectului. Aceste coordonate vor fi prezentate sub formă de vector în format digital cu referință</w:t>
      </w:r>
      <w:r w:rsidR="007541D0" w:rsidRPr="00581F57">
        <w:rPr>
          <w:rFonts w:asciiTheme="minorHAnsi" w:hAnsiTheme="minorHAnsi" w:cstheme="minorHAnsi"/>
          <w:i/>
          <w:iCs/>
          <w:sz w:val="24"/>
          <w:szCs w:val="24"/>
          <w:lang w:val="ro-RO"/>
        </w:rPr>
        <w:t xml:space="preserve"> </w:t>
      </w:r>
      <w:r w:rsidRPr="00581F57">
        <w:rPr>
          <w:rFonts w:asciiTheme="minorHAnsi" w:hAnsiTheme="minorHAnsi" w:cstheme="minorHAnsi"/>
          <w:i/>
          <w:iCs/>
          <w:sz w:val="24"/>
          <w:szCs w:val="24"/>
          <w:lang w:val="ro-RO"/>
        </w:rPr>
        <w:t>geografică, în sistem de proiecție națională Steeo 1970, sau de tabel în format electronic conținând coordonatele conturului (X, Y) în sistem de proiecție națională Stereo 1970;</w:t>
      </w:r>
    </w:p>
    <w:p w:rsidR="00371423" w:rsidRDefault="00371423" w:rsidP="00371423">
      <w:pPr>
        <w:suppressAutoHyphens w:val="0"/>
        <w:autoSpaceDE w:val="0"/>
        <w:textAlignment w:val="auto"/>
        <w:rPr>
          <w:rFonts w:ascii="Arial" w:eastAsia="Times New Roman" w:hAnsi="Arial" w:cs="Arial"/>
          <w:noProof/>
          <w:snapToGrid w:val="0"/>
          <w:sz w:val="24"/>
          <w:szCs w:val="32"/>
        </w:rPr>
      </w:pPr>
      <w:bookmarkStart w:id="144" w:name="id_litA1127"/>
      <w:bookmarkStart w:id="145" w:name="id_litA1127_ttl"/>
      <w:bookmarkEnd w:id="144"/>
      <w:bookmarkEnd w:id="145"/>
    </w:p>
    <w:p w:rsidR="00371423" w:rsidRPr="00371423" w:rsidRDefault="00371423" w:rsidP="00371423">
      <w:pPr>
        <w:suppressAutoHyphens w:val="0"/>
        <w:autoSpaceDE w:val="0"/>
        <w:textAlignment w:val="auto"/>
        <w:rPr>
          <w:rFonts w:ascii="Arial" w:eastAsia="Times New Roman" w:hAnsi="Arial" w:cs="Arial"/>
          <w:noProof/>
          <w:snapToGrid w:val="0"/>
          <w:sz w:val="24"/>
          <w:szCs w:val="32"/>
        </w:rPr>
      </w:pPr>
      <w:r w:rsidRPr="00371423">
        <w:rPr>
          <w:rFonts w:ascii="Arial" w:eastAsia="Times New Roman" w:hAnsi="Arial" w:cs="Arial"/>
          <w:noProof/>
          <w:snapToGrid w:val="0"/>
          <w:sz w:val="24"/>
          <w:szCs w:val="32"/>
        </w:rPr>
        <w:t>Coordonate puncte radiate</w:t>
      </w:r>
    </w:p>
    <w:tbl>
      <w:tblPr>
        <w:tblW w:w="0" w:type="auto"/>
        <w:tblInd w:w="2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1418"/>
      </w:tblGrid>
      <w:tr w:rsidR="00371423" w:rsidRPr="00371423" w:rsidTr="00372240">
        <w:tc>
          <w:tcPr>
            <w:tcW w:w="993" w:type="dxa"/>
            <w:tcBorders>
              <w:bottom w:val="double" w:sz="4" w:space="0" w:color="auto"/>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Nr.</w:t>
            </w:r>
          </w:p>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Pct.</w:t>
            </w:r>
          </w:p>
        </w:tc>
        <w:tc>
          <w:tcPr>
            <w:tcW w:w="1417" w:type="dxa"/>
            <w:tcBorders>
              <w:bottom w:val="double" w:sz="4" w:space="0" w:color="auto"/>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X</w:t>
            </w:r>
          </w:p>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[m]</w:t>
            </w:r>
          </w:p>
        </w:tc>
        <w:tc>
          <w:tcPr>
            <w:tcW w:w="1418" w:type="dxa"/>
            <w:tcBorders>
              <w:bottom w:val="double" w:sz="4" w:space="0" w:color="auto"/>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Y</w:t>
            </w:r>
          </w:p>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[m]</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620536.156</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593207.854</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2</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620552.727</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593231.505</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3</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620564.232</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593244.832</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4</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620579.357</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593253.859</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620584.738</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593255.560</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620602.956</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593261.321</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7</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620646.605</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593271.404</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8</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620646.540</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593271.693</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9</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620645.214</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593280.302</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10</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620642.312</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593301.095</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11</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620637.606</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593300.499</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12</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620636.927</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593305.018</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13</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620627.025</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593303.266</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14</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620584.045</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593295.662</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15</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620553.743</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593290.301</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16</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620537.479</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593286.345</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17</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620509.349</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593274.941</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18</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620510.613</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593268.081</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19</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620524.296</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593263.022</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20</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620530.824</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593253.819</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21</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620528.836</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593241.541</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22</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620535.533</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593224.005</w:t>
            </w:r>
          </w:p>
        </w:tc>
      </w:tr>
      <w:tr w:rsidR="00371423" w:rsidRPr="00371423" w:rsidTr="00372240">
        <w:tc>
          <w:tcPr>
            <w:tcW w:w="993" w:type="dxa"/>
            <w:tcBorders>
              <w:top w:val="nil"/>
            </w:tcBorders>
          </w:tcPr>
          <w:p w:rsidR="00371423" w:rsidRPr="00371423" w:rsidRDefault="00371423" w:rsidP="00371423">
            <w:pPr>
              <w:suppressAutoHyphens w:val="0"/>
              <w:autoSpaceDE w:val="0"/>
              <w:ind w:right="34"/>
              <w:jc w:val="center"/>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23</w:t>
            </w:r>
          </w:p>
        </w:tc>
        <w:tc>
          <w:tcPr>
            <w:tcW w:w="1417"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620535.657</w:t>
            </w:r>
          </w:p>
        </w:tc>
        <w:tc>
          <w:tcPr>
            <w:tcW w:w="1418" w:type="dxa"/>
            <w:tcBorders>
              <w:top w:val="nil"/>
            </w:tcBorders>
          </w:tcPr>
          <w:p w:rsidR="00371423" w:rsidRPr="00371423" w:rsidRDefault="00371423" w:rsidP="00371423">
            <w:pPr>
              <w:suppressAutoHyphens w:val="0"/>
              <w:autoSpaceDE w:val="0"/>
              <w:ind w:right="34"/>
              <w:jc w:val="right"/>
              <w:textAlignment w:val="auto"/>
              <w:rPr>
                <w:rFonts w:ascii="Arial" w:eastAsia="Times New Roman" w:hAnsi="Arial" w:cs="Arial"/>
                <w:noProof/>
                <w:snapToGrid w:val="0"/>
                <w:sz w:val="20"/>
                <w:szCs w:val="20"/>
              </w:rPr>
            </w:pPr>
            <w:r w:rsidRPr="00371423">
              <w:rPr>
                <w:rFonts w:ascii="Arial" w:eastAsia="Times New Roman" w:hAnsi="Arial" w:cs="Arial"/>
                <w:noProof/>
                <w:snapToGrid w:val="0"/>
                <w:sz w:val="20"/>
                <w:szCs w:val="20"/>
              </w:rPr>
              <w:t>593210.404</w:t>
            </w:r>
          </w:p>
        </w:tc>
      </w:tr>
    </w:tbl>
    <w:p w:rsidR="003E0EAD" w:rsidRDefault="003E0EAD">
      <w:pPr>
        <w:pStyle w:val="Standard"/>
        <w:rPr>
          <w:rFonts w:asciiTheme="minorHAnsi" w:hAnsiTheme="minorHAnsi" w:cstheme="minorHAnsi"/>
          <w:b/>
          <w:i/>
          <w:iCs/>
          <w:sz w:val="24"/>
          <w:szCs w:val="24"/>
          <w:lang w:val="ro-RO"/>
        </w:rPr>
      </w:pPr>
    </w:p>
    <w:p w:rsidR="007541D0" w:rsidRPr="00BB0331" w:rsidRDefault="007541D0" w:rsidP="007541D0">
      <w:pPr>
        <w:pStyle w:val="Standard"/>
        <w:rPr>
          <w:rFonts w:asciiTheme="minorHAnsi" w:hAnsiTheme="minorHAnsi" w:cstheme="minorHAnsi"/>
          <w:sz w:val="24"/>
          <w:szCs w:val="24"/>
          <w:lang w:val="ro-RO"/>
        </w:rPr>
      </w:pPr>
      <w:r w:rsidRPr="00BB0331">
        <w:rPr>
          <w:rFonts w:asciiTheme="minorHAnsi" w:hAnsiTheme="minorHAnsi" w:cstheme="minorHAnsi"/>
          <w:sz w:val="24"/>
          <w:szCs w:val="24"/>
          <w:lang w:val="ro-RO"/>
        </w:rPr>
        <w:t xml:space="preserve">Proiectul este situat in interiorul </w:t>
      </w:r>
      <w:r w:rsidR="008B3F77" w:rsidRPr="00BB0331">
        <w:rPr>
          <w:rFonts w:asciiTheme="minorHAnsi" w:hAnsiTheme="minorHAnsi" w:cstheme="minorHAnsi"/>
          <w:sz w:val="24"/>
          <w:szCs w:val="24"/>
          <w:lang w:val="ro-RO"/>
        </w:rPr>
        <w:t>razei ROSCI0270 VÂNĂTORI NEAMŢ si razei ROSPA0107 VÂNĂTORI NEAMŢ, aflate in administrarea Agentiei Nationale pentru Arii Naturale Protejate.</w:t>
      </w:r>
    </w:p>
    <w:p w:rsidR="007541D0" w:rsidRDefault="007541D0">
      <w:pPr>
        <w:pStyle w:val="Standard"/>
        <w:rPr>
          <w:rFonts w:asciiTheme="minorHAnsi" w:hAnsiTheme="minorHAnsi" w:cstheme="minorHAnsi"/>
          <w:b/>
          <w:iCs/>
          <w:sz w:val="24"/>
          <w:szCs w:val="24"/>
          <w:lang w:val="ro-RO"/>
        </w:rPr>
      </w:pPr>
    </w:p>
    <w:p w:rsidR="00926110" w:rsidRPr="00C60B46" w:rsidRDefault="00926110" w:rsidP="00926110">
      <w:pPr>
        <w:spacing w:line="360" w:lineRule="auto"/>
        <w:jc w:val="both"/>
        <w:rPr>
          <w:rFonts w:ascii="Times New Roman" w:eastAsia="Times New Roman" w:hAnsi="Times New Roman"/>
          <w:bCs/>
          <w:sz w:val="24"/>
          <w:szCs w:val="24"/>
        </w:rPr>
      </w:pPr>
      <w:bookmarkStart w:id="146" w:name="_Ref124403858"/>
      <w:bookmarkStart w:id="147" w:name="_Ref124333815"/>
      <w:r w:rsidRPr="00C60B46">
        <w:rPr>
          <w:rFonts w:ascii="Times New Roman" w:eastAsia="Times New Roman" w:hAnsi="Times New Roman"/>
          <w:bCs/>
          <w:sz w:val="24"/>
          <w:szCs w:val="24"/>
        </w:rPr>
        <w:t xml:space="preserve">Tabelul nr. </w:t>
      </w:r>
      <w:r w:rsidRPr="00C60B46">
        <w:rPr>
          <w:rFonts w:ascii="Times New Roman" w:eastAsia="Times New Roman" w:hAnsi="Times New Roman"/>
          <w:bCs/>
          <w:sz w:val="24"/>
          <w:szCs w:val="24"/>
        </w:rPr>
        <w:fldChar w:fldCharType="begin"/>
      </w:r>
      <w:r w:rsidRPr="00C60B46">
        <w:rPr>
          <w:rFonts w:ascii="Times New Roman" w:eastAsia="Times New Roman" w:hAnsi="Times New Roman"/>
          <w:bCs/>
          <w:sz w:val="24"/>
          <w:szCs w:val="24"/>
        </w:rPr>
        <w:instrText xml:space="preserve"> SEQ Tabelul_nr. \* ARABIC </w:instrText>
      </w:r>
      <w:r w:rsidRPr="00C60B46">
        <w:rPr>
          <w:rFonts w:ascii="Times New Roman" w:eastAsia="Times New Roman" w:hAnsi="Times New Roman"/>
          <w:bCs/>
          <w:sz w:val="24"/>
          <w:szCs w:val="24"/>
        </w:rPr>
        <w:fldChar w:fldCharType="separate"/>
      </w:r>
      <w:r w:rsidR="00673550">
        <w:rPr>
          <w:rFonts w:ascii="Times New Roman" w:eastAsia="Times New Roman" w:hAnsi="Times New Roman"/>
          <w:bCs/>
          <w:noProof/>
          <w:sz w:val="24"/>
          <w:szCs w:val="24"/>
        </w:rPr>
        <w:t>1</w:t>
      </w:r>
      <w:r w:rsidRPr="00C60B46">
        <w:rPr>
          <w:rFonts w:ascii="Times New Roman" w:eastAsia="Times New Roman" w:hAnsi="Times New Roman"/>
          <w:bCs/>
          <w:sz w:val="24"/>
          <w:szCs w:val="24"/>
        </w:rPr>
        <w:fldChar w:fldCharType="end"/>
      </w:r>
      <w:bookmarkEnd w:id="146"/>
      <w:bookmarkEnd w:id="147"/>
      <w:r w:rsidRPr="00C60B46">
        <w:rPr>
          <w:rFonts w:ascii="Times New Roman" w:eastAsia="Times New Roman" w:hAnsi="Times New Roman"/>
          <w:bCs/>
          <w:sz w:val="24"/>
          <w:szCs w:val="24"/>
        </w:rPr>
        <w:t xml:space="preserve"> Descrierea PP şi distanţa faţă de ANPIC</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185"/>
        <w:gridCol w:w="2798"/>
        <w:gridCol w:w="3323"/>
      </w:tblGrid>
      <w:tr w:rsidR="00372240" w:rsidRPr="00372240" w:rsidTr="00863A1A">
        <w:trPr>
          <w:trHeight w:val="1628"/>
          <w:jc w:val="center"/>
        </w:trPr>
        <w:tc>
          <w:tcPr>
            <w:tcW w:w="336" w:type="pct"/>
            <w:tcMar>
              <w:top w:w="100" w:type="dxa"/>
              <w:left w:w="100" w:type="dxa"/>
              <w:bottom w:w="100" w:type="dxa"/>
              <w:right w:w="100" w:type="dxa"/>
            </w:tcMar>
            <w:vAlign w:val="center"/>
          </w:tcPr>
          <w:p w:rsidR="00372240" w:rsidRPr="00372240" w:rsidRDefault="00372240" w:rsidP="00372240">
            <w:pPr>
              <w:widowControl/>
              <w:suppressAutoHyphens w:val="0"/>
              <w:autoSpaceDN/>
              <w:ind w:hanging="21"/>
              <w:jc w:val="center"/>
              <w:textAlignment w:val="auto"/>
              <w:rPr>
                <w:rFonts w:ascii="Times New Roman" w:hAnsi="Times New Roman" w:cs="Times New Roman"/>
                <w:b/>
                <w:lang w:val="ro-RO"/>
              </w:rPr>
            </w:pPr>
            <w:r w:rsidRPr="00372240">
              <w:rPr>
                <w:rFonts w:ascii="Times New Roman" w:hAnsi="Times New Roman" w:cs="Times New Roman"/>
                <w:b/>
                <w:lang w:val="ro-RO"/>
              </w:rPr>
              <w:t>Nr. crt.</w:t>
            </w:r>
          </w:p>
        </w:tc>
        <w:tc>
          <w:tcPr>
            <w:tcW w:w="1227" w:type="pct"/>
            <w:tcMar>
              <w:top w:w="100" w:type="dxa"/>
              <w:left w:w="100" w:type="dxa"/>
              <w:bottom w:w="100" w:type="dxa"/>
              <w:right w:w="100" w:type="dxa"/>
            </w:tcMar>
            <w:vAlign w:val="center"/>
          </w:tcPr>
          <w:p w:rsidR="00372240" w:rsidRPr="00372240" w:rsidRDefault="00372240" w:rsidP="00372240">
            <w:pPr>
              <w:widowControl/>
              <w:suppressAutoHyphens w:val="0"/>
              <w:autoSpaceDN/>
              <w:jc w:val="center"/>
              <w:textAlignment w:val="auto"/>
              <w:rPr>
                <w:rFonts w:ascii="Times New Roman" w:hAnsi="Times New Roman" w:cs="Times New Roman"/>
                <w:b/>
                <w:lang w:val="ro-RO"/>
              </w:rPr>
            </w:pPr>
            <w:r w:rsidRPr="00372240">
              <w:rPr>
                <w:rFonts w:ascii="Times New Roman" w:hAnsi="Times New Roman" w:cs="Times New Roman"/>
                <w:b/>
                <w:lang w:val="ro-RO"/>
              </w:rPr>
              <w:t>Tip de intervenție în perioada de construcție/operare/dezafectare proiect</w:t>
            </w:r>
          </w:p>
          <w:p w:rsidR="00372240" w:rsidRPr="00372240" w:rsidRDefault="00372240" w:rsidP="00372240">
            <w:pPr>
              <w:widowControl/>
              <w:suppressAutoHyphens w:val="0"/>
              <w:autoSpaceDN/>
              <w:jc w:val="center"/>
              <w:textAlignment w:val="auto"/>
              <w:rPr>
                <w:rFonts w:ascii="Times New Roman" w:hAnsi="Times New Roman" w:cs="Times New Roman"/>
                <w:b/>
                <w:lang w:val="ro-RO"/>
              </w:rPr>
            </w:pPr>
            <w:r w:rsidRPr="00372240">
              <w:rPr>
                <w:rFonts w:ascii="Times New Roman" w:hAnsi="Times New Roman" w:cs="Times New Roman"/>
                <w:b/>
                <w:lang w:val="ro-RO"/>
              </w:rPr>
              <w:t>Obiectivele PPS</w:t>
            </w:r>
          </w:p>
        </w:tc>
        <w:tc>
          <w:tcPr>
            <w:tcW w:w="1571" w:type="pct"/>
            <w:vAlign w:val="center"/>
          </w:tcPr>
          <w:p w:rsidR="00372240" w:rsidRPr="00372240" w:rsidRDefault="00372240" w:rsidP="00372240">
            <w:pPr>
              <w:widowControl/>
              <w:suppressAutoHyphens w:val="0"/>
              <w:autoSpaceDN/>
              <w:jc w:val="center"/>
              <w:textAlignment w:val="auto"/>
              <w:rPr>
                <w:rFonts w:ascii="Times New Roman" w:hAnsi="Times New Roman" w:cs="Times New Roman"/>
                <w:b/>
                <w:lang w:val="ro-RO"/>
              </w:rPr>
            </w:pPr>
            <w:r w:rsidRPr="00372240">
              <w:rPr>
                <w:rFonts w:ascii="Times New Roman" w:hAnsi="Times New Roman" w:cs="Times New Roman"/>
                <w:b/>
                <w:lang w:val="ro-RO"/>
              </w:rPr>
              <w:t>Descrierea intervenţiilor principale/secundare și conexe proiectului-ului pe perioada de construcție, funcționare și dezafectare</w:t>
            </w:r>
          </w:p>
          <w:p w:rsidR="00372240" w:rsidRPr="00372240" w:rsidRDefault="00372240" w:rsidP="00372240">
            <w:pPr>
              <w:widowControl/>
              <w:suppressAutoHyphens w:val="0"/>
              <w:autoSpaceDN/>
              <w:jc w:val="center"/>
              <w:textAlignment w:val="auto"/>
              <w:rPr>
                <w:rFonts w:ascii="Times New Roman" w:hAnsi="Times New Roman" w:cs="Times New Roman"/>
                <w:b/>
                <w:lang w:val="ro-RO"/>
              </w:rPr>
            </w:pPr>
            <w:r w:rsidRPr="00372240">
              <w:rPr>
                <w:rFonts w:ascii="Times New Roman" w:hAnsi="Times New Roman" w:cs="Times New Roman"/>
                <w:b/>
                <w:lang w:val="ro-RO"/>
              </w:rPr>
              <w:t>Descriere obiective PPS</w:t>
            </w:r>
          </w:p>
        </w:tc>
        <w:tc>
          <w:tcPr>
            <w:tcW w:w="1866" w:type="pct"/>
            <w:vAlign w:val="center"/>
          </w:tcPr>
          <w:p w:rsidR="00372240" w:rsidRPr="00372240" w:rsidRDefault="00372240" w:rsidP="00372240">
            <w:pPr>
              <w:widowControl/>
              <w:suppressAutoHyphens w:val="0"/>
              <w:autoSpaceDN/>
              <w:jc w:val="center"/>
              <w:textAlignment w:val="auto"/>
              <w:rPr>
                <w:rFonts w:ascii="Times New Roman" w:hAnsi="Times New Roman" w:cs="Times New Roman"/>
                <w:b/>
                <w:lang w:val="ro-RO"/>
              </w:rPr>
            </w:pPr>
            <w:r w:rsidRPr="00372240">
              <w:rPr>
                <w:rFonts w:ascii="Times New Roman" w:hAnsi="Times New Roman" w:cs="Times New Roman"/>
                <w:b/>
                <w:lang w:val="ro-RO"/>
              </w:rPr>
              <w:t>Localizarea față de ANPIC (distanța)</w:t>
            </w:r>
          </w:p>
        </w:tc>
      </w:tr>
      <w:tr w:rsidR="00372240" w:rsidRPr="00372240" w:rsidTr="00863A1A">
        <w:trPr>
          <w:trHeight w:val="19"/>
          <w:jc w:val="center"/>
        </w:trPr>
        <w:tc>
          <w:tcPr>
            <w:tcW w:w="336" w:type="pct"/>
            <w:tcMar>
              <w:top w:w="100" w:type="dxa"/>
              <w:left w:w="100" w:type="dxa"/>
              <w:bottom w:w="100" w:type="dxa"/>
              <w:right w:w="100" w:type="dxa"/>
            </w:tcMar>
            <w:vAlign w:val="center"/>
          </w:tcPr>
          <w:p w:rsidR="00372240" w:rsidRPr="00372240" w:rsidRDefault="00372240" w:rsidP="00372240">
            <w:pPr>
              <w:widowControl/>
              <w:suppressAutoHyphens w:val="0"/>
              <w:autoSpaceDN/>
              <w:spacing w:line="360" w:lineRule="auto"/>
              <w:jc w:val="center"/>
              <w:textAlignment w:val="auto"/>
              <w:rPr>
                <w:rFonts w:ascii="Times New Roman" w:hAnsi="Times New Roman" w:cs="Times New Roman"/>
                <w:lang w:val="ro-RO"/>
              </w:rPr>
            </w:pPr>
            <w:r w:rsidRPr="00372240">
              <w:rPr>
                <w:rFonts w:ascii="Times New Roman" w:hAnsi="Times New Roman" w:cs="Times New Roman"/>
                <w:lang w:val="ro-RO"/>
              </w:rPr>
              <w:lastRenderedPageBreak/>
              <w:t>1</w:t>
            </w:r>
          </w:p>
        </w:tc>
        <w:tc>
          <w:tcPr>
            <w:tcW w:w="1227" w:type="pct"/>
            <w:tcMar>
              <w:top w:w="100" w:type="dxa"/>
              <w:left w:w="100" w:type="dxa"/>
              <w:bottom w:w="100" w:type="dxa"/>
              <w:right w:w="100" w:type="dxa"/>
            </w:tcMar>
            <w:vAlign w:val="center"/>
          </w:tcPr>
          <w:p w:rsidR="00372240" w:rsidRPr="00372240" w:rsidRDefault="00C663E9" w:rsidP="00863A1A">
            <w:pPr>
              <w:widowControl/>
              <w:suppressAutoHyphens w:val="0"/>
              <w:autoSpaceDN/>
              <w:textAlignment w:val="auto"/>
              <w:rPr>
                <w:rFonts w:ascii="Times New Roman" w:hAnsi="Times New Roman" w:cs="Times New Roman"/>
                <w:lang w:val="ro-RO"/>
              </w:rPr>
            </w:pPr>
            <w:r>
              <w:rPr>
                <w:rFonts w:ascii="Times New Roman" w:hAnsi="Times New Roman" w:cs="Times New Roman"/>
                <w:lang w:val="ro-RO"/>
              </w:rPr>
              <w:t>C</w:t>
            </w:r>
            <w:r w:rsidR="00934DC0">
              <w:rPr>
                <w:rFonts w:ascii="Times New Roman" w:hAnsi="Times New Roman" w:cs="Times New Roman"/>
                <w:lang w:val="ro-RO"/>
              </w:rPr>
              <w:t>onstruire</w:t>
            </w:r>
            <w:r>
              <w:rPr>
                <w:rFonts w:ascii="Times New Roman" w:hAnsi="Times New Roman" w:cs="Times New Roman"/>
                <w:lang w:val="ro-RO"/>
              </w:rPr>
              <w:t xml:space="preserve"> </w:t>
            </w:r>
            <w:r w:rsidR="00934DC0">
              <w:rPr>
                <w:rFonts w:ascii="Times New Roman" w:hAnsi="Times New Roman" w:cs="Times New Roman"/>
                <w:lang w:val="ro-RO"/>
              </w:rPr>
              <w:t>locuinta</w:t>
            </w:r>
          </w:p>
        </w:tc>
        <w:tc>
          <w:tcPr>
            <w:tcW w:w="1571" w:type="pct"/>
            <w:vAlign w:val="center"/>
          </w:tcPr>
          <w:p w:rsidR="00372240" w:rsidRPr="00372240" w:rsidRDefault="00372240" w:rsidP="00863A1A">
            <w:pPr>
              <w:widowControl/>
              <w:suppressAutoHyphens w:val="0"/>
              <w:autoSpaceDN/>
              <w:jc w:val="center"/>
              <w:textAlignment w:val="auto"/>
              <w:rPr>
                <w:rFonts w:ascii="Times New Roman" w:hAnsi="Times New Roman" w:cs="Times New Roman"/>
                <w:lang w:val="ro-RO"/>
              </w:rPr>
            </w:pPr>
            <w:r w:rsidRPr="00372240">
              <w:rPr>
                <w:rFonts w:ascii="Times New Roman" w:hAnsi="Times New Roman" w:cs="Times New Roman"/>
                <w:lang w:val="ro-RO"/>
              </w:rPr>
              <w:t xml:space="preserve"> decopertarea stratului superficial de sol</w:t>
            </w:r>
            <w:r w:rsidR="00934DC0">
              <w:rPr>
                <w:rFonts w:ascii="Times New Roman" w:hAnsi="Times New Roman" w:cs="Times New Roman"/>
                <w:lang w:val="ro-RO"/>
              </w:rPr>
              <w:t>, sapaturi pentru realizarea fundatiei</w:t>
            </w:r>
            <w:r w:rsidRPr="00372240">
              <w:rPr>
                <w:rFonts w:ascii="Times New Roman" w:hAnsi="Times New Roman" w:cs="Times New Roman"/>
                <w:lang w:val="ro-RO"/>
              </w:rPr>
              <w:t>.</w:t>
            </w:r>
          </w:p>
        </w:tc>
        <w:tc>
          <w:tcPr>
            <w:tcW w:w="1866" w:type="pct"/>
            <w:vAlign w:val="center"/>
          </w:tcPr>
          <w:p w:rsidR="00863A1A" w:rsidRPr="00863A1A" w:rsidRDefault="00863A1A" w:rsidP="00863A1A">
            <w:pPr>
              <w:widowControl/>
              <w:suppressAutoHyphens w:val="0"/>
              <w:autoSpaceDN/>
              <w:jc w:val="center"/>
              <w:textAlignment w:val="auto"/>
              <w:rPr>
                <w:rFonts w:ascii="Times New Roman" w:hAnsi="Times New Roman" w:cs="Times New Roman"/>
                <w:lang w:val="ro-RO"/>
              </w:rPr>
            </w:pPr>
            <w:r w:rsidRPr="00863A1A">
              <w:rPr>
                <w:rFonts w:ascii="Times New Roman" w:hAnsi="Times New Roman" w:cs="Times New Roman"/>
                <w:lang w:val="ro-RO"/>
              </w:rPr>
              <w:t>•</w:t>
            </w:r>
            <w:r w:rsidRPr="00863A1A">
              <w:rPr>
                <w:rFonts w:ascii="Times New Roman" w:hAnsi="Times New Roman" w:cs="Times New Roman"/>
                <w:lang w:val="ro-RO"/>
              </w:rPr>
              <w:tab/>
              <w:t>spre sud-vest, la 4,</w:t>
            </w:r>
            <w:r>
              <w:rPr>
                <w:rFonts w:ascii="Times New Roman" w:hAnsi="Times New Roman" w:cs="Times New Roman"/>
                <w:lang w:val="ro-RO"/>
              </w:rPr>
              <w:t>332</w:t>
            </w:r>
            <w:r w:rsidRPr="00863A1A">
              <w:rPr>
                <w:rFonts w:ascii="Times New Roman" w:hAnsi="Times New Roman" w:cs="Times New Roman"/>
                <w:lang w:val="ro-RO"/>
              </w:rPr>
              <w:t>.</w:t>
            </w:r>
            <w:r>
              <w:rPr>
                <w:rFonts w:ascii="Times New Roman" w:hAnsi="Times New Roman" w:cs="Times New Roman"/>
                <w:lang w:val="ro-RO"/>
              </w:rPr>
              <w:t>61</w:t>
            </w:r>
            <w:r w:rsidRPr="00863A1A">
              <w:rPr>
                <w:rFonts w:ascii="Times New Roman" w:hAnsi="Times New Roman" w:cs="Times New Roman"/>
                <w:lang w:val="ro-RO"/>
              </w:rPr>
              <w:t xml:space="preserve"> m fata de punctul de coordonate 589851.2580; 617975.2440 al razei ROSCI0270 VÂNĂTORI NEAMŢ si razei ROSPA0107 VÂNĂTORI NEAMŢ</w:t>
            </w:r>
          </w:p>
          <w:p w:rsidR="00863A1A" w:rsidRPr="00863A1A" w:rsidRDefault="00863A1A" w:rsidP="00863A1A">
            <w:pPr>
              <w:widowControl/>
              <w:suppressAutoHyphens w:val="0"/>
              <w:autoSpaceDN/>
              <w:jc w:val="center"/>
              <w:textAlignment w:val="auto"/>
              <w:rPr>
                <w:rFonts w:ascii="Times New Roman" w:hAnsi="Times New Roman" w:cs="Times New Roman"/>
                <w:lang w:val="ro-RO"/>
              </w:rPr>
            </w:pPr>
            <w:r w:rsidRPr="00863A1A">
              <w:rPr>
                <w:rFonts w:ascii="Times New Roman" w:hAnsi="Times New Roman" w:cs="Times New Roman"/>
                <w:lang w:val="ro-RO"/>
              </w:rPr>
              <w:t>•</w:t>
            </w:r>
            <w:r w:rsidRPr="00863A1A">
              <w:rPr>
                <w:rFonts w:ascii="Times New Roman" w:hAnsi="Times New Roman" w:cs="Times New Roman"/>
                <w:lang w:val="ro-RO"/>
              </w:rPr>
              <w:tab/>
              <w:t>spre sud-est, la 2,47</w:t>
            </w:r>
            <w:r>
              <w:rPr>
                <w:rFonts w:ascii="Times New Roman" w:hAnsi="Times New Roman" w:cs="Times New Roman"/>
                <w:lang w:val="ro-RO"/>
              </w:rPr>
              <w:t>8</w:t>
            </w:r>
            <w:r w:rsidRPr="00863A1A">
              <w:rPr>
                <w:rFonts w:ascii="Times New Roman" w:hAnsi="Times New Roman" w:cs="Times New Roman"/>
                <w:lang w:val="ro-RO"/>
              </w:rPr>
              <w:t>.</w:t>
            </w:r>
            <w:r>
              <w:rPr>
                <w:rFonts w:ascii="Times New Roman" w:hAnsi="Times New Roman" w:cs="Times New Roman"/>
                <w:lang w:val="ro-RO"/>
              </w:rPr>
              <w:t>97</w:t>
            </w:r>
            <w:r w:rsidRPr="00863A1A">
              <w:rPr>
                <w:rFonts w:ascii="Times New Roman" w:hAnsi="Times New Roman" w:cs="Times New Roman"/>
                <w:lang w:val="ro-RO"/>
              </w:rPr>
              <w:t xml:space="preserve"> m fata de punctul de coordonate 595455.4390; 619407.4390 al razei ROSCI0270 VÂNĂTORI NEAMŢ si razei ROSPA0107 VÂNĂTORI NEAMŢ</w:t>
            </w:r>
          </w:p>
          <w:p w:rsidR="00372240" w:rsidRPr="00372240" w:rsidRDefault="00863A1A" w:rsidP="00863A1A">
            <w:pPr>
              <w:widowControl/>
              <w:suppressAutoHyphens w:val="0"/>
              <w:autoSpaceDN/>
              <w:jc w:val="center"/>
              <w:textAlignment w:val="auto"/>
              <w:rPr>
                <w:rFonts w:ascii="Times New Roman" w:hAnsi="Times New Roman" w:cs="Times New Roman"/>
                <w:lang w:val="ro-RO"/>
              </w:rPr>
            </w:pPr>
            <w:r w:rsidRPr="00863A1A">
              <w:rPr>
                <w:rFonts w:ascii="Times New Roman" w:hAnsi="Times New Roman" w:cs="Times New Roman"/>
                <w:lang w:val="ro-RO"/>
              </w:rPr>
              <w:t>•</w:t>
            </w:r>
            <w:r w:rsidRPr="00863A1A">
              <w:rPr>
                <w:rFonts w:ascii="Times New Roman" w:hAnsi="Times New Roman" w:cs="Times New Roman"/>
                <w:lang w:val="ro-RO"/>
              </w:rPr>
              <w:tab/>
              <w:t>spre sud, la 2,</w:t>
            </w:r>
            <w:r>
              <w:rPr>
                <w:rFonts w:ascii="Times New Roman" w:hAnsi="Times New Roman" w:cs="Times New Roman"/>
                <w:lang w:val="ro-RO"/>
              </w:rPr>
              <w:t>331</w:t>
            </w:r>
            <w:r w:rsidRPr="00863A1A">
              <w:rPr>
                <w:rFonts w:ascii="Times New Roman" w:hAnsi="Times New Roman" w:cs="Times New Roman"/>
                <w:lang w:val="ro-RO"/>
              </w:rPr>
              <w:t>.</w:t>
            </w:r>
            <w:r>
              <w:rPr>
                <w:rFonts w:ascii="Times New Roman" w:hAnsi="Times New Roman" w:cs="Times New Roman"/>
                <w:lang w:val="ro-RO"/>
              </w:rPr>
              <w:t>00</w:t>
            </w:r>
            <w:r w:rsidRPr="00863A1A">
              <w:rPr>
                <w:rFonts w:ascii="Times New Roman" w:hAnsi="Times New Roman" w:cs="Times New Roman"/>
                <w:lang w:val="ro-RO"/>
              </w:rPr>
              <w:t xml:space="preserve"> m fata de punctul de coordonate 592986.9370; 618289.5650 al razei ROSCI0270 VÂNĂTORI NEAMŢ si razei ROSPA0107 VÂNĂTORI NEAMŢ</w:t>
            </w:r>
          </w:p>
        </w:tc>
      </w:tr>
      <w:tr w:rsidR="00372240" w:rsidRPr="00372240" w:rsidTr="00863A1A">
        <w:trPr>
          <w:trHeight w:val="20"/>
          <w:jc w:val="center"/>
        </w:trPr>
        <w:tc>
          <w:tcPr>
            <w:tcW w:w="336" w:type="pct"/>
            <w:tcMar>
              <w:top w:w="100" w:type="dxa"/>
              <w:left w:w="100" w:type="dxa"/>
              <w:bottom w:w="100" w:type="dxa"/>
              <w:right w:w="100" w:type="dxa"/>
            </w:tcMar>
            <w:vAlign w:val="center"/>
          </w:tcPr>
          <w:p w:rsidR="00372240" w:rsidRPr="00372240" w:rsidRDefault="00372240" w:rsidP="00372240">
            <w:pPr>
              <w:widowControl/>
              <w:suppressAutoHyphens w:val="0"/>
              <w:autoSpaceDN/>
              <w:spacing w:line="360" w:lineRule="auto"/>
              <w:jc w:val="center"/>
              <w:textAlignment w:val="auto"/>
              <w:rPr>
                <w:rFonts w:ascii="Times New Roman" w:hAnsi="Times New Roman" w:cs="Times New Roman"/>
                <w:lang w:val="ro-RO"/>
              </w:rPr>
            </w:pPr>
            <w:r w:rsidRPr="00372240">
              <w:rPr>
                <w:rFonts w:ascii="Times New Roman" w:hAnsi="Times New Roman" w:cs="Times New Roman"/>
                <w:lang w:val="ro-RO"/>
              </w:rPr>
              <w:t>2</w:t>
            </w:r>
          </w:p>
        </w:tc>
        <w:tc>
          <w:tcPr>
            <w:tcW w:w="1227" w:type="pct"/>
            <w:tcMar>
              <w:top w:w="100" w:type="dxa"/>
              <w:left w:w="100" w:type="dxa"/>
              <w:bottom w:w="100" w:type="dxa"/>
              <w:right w:w="100" w:type="dxa"/>
            </w:tcMar>
            <w:vAlign w:val="center"/>
          </w:tcPr>
          <w:p w:rsidR="00372240" w:rsidRPr="00372240" w:rsidRDefault="00934DC0" w:rsidP="00863A1A">
            <w:pPr>
              <w:widowControl/>
              <w:suppressAutoHyphens w:val="0"/>
              <w:autoSpaceDN/>
              <w:textAlignment w:val="auto"/>
              <w:rPr>
                <w:rFonts w:ascii="Times New Roman" w:hAnsi="Times New Roman" w:cs="Times New Roman"/>
                <w:lang w:val="ro-RO"/>
              </w:rPr>
            </w:pPr>
            <w:r>
              <w:rPr>
                <w:rFonts w:ascii="Times New Roman" w:hAnsi="Times New Roman" w:cs="Times New Roman"/>
                <w:lang w:val="ro-RO"/>
              </w:rPr>
              <w:t>Amplasare fosa septica ecologica vidanjabila</w:t>
            </w:r>
          </w:p>
        </w:tc>
        <w:tc>
          <w:tcPr>
            <w:tcW w:w="1571" w:type="pct"/>
            <w:vAlign w:val="center"/>
          </w:tcPr>
          <w:p w:rsidR="00372240" w:rsidRPr="00372240" w:rsidRDefault="00934DC0" w:rsidP="00863A1A">
            <w:pPr>
              <w:widowControl/>
              <w:suppressAutoHyphens w:val="0"/>
              <w:autoSpaceDN/>
              <w:jc w:val="center"/>
              <w:textAlignment w:val="auto"/>
              <w:rPr>
                <w:rFonts w:ascii="Times New Roman" w:hAnsi="Times New Roman" w:cs="Times New Roman"/>
                <w:lang w:val="ro-RO"/>
              </w:rPr>
            </w:pPr>
            <w:r w:rsidRPr="00934DC0">
              <w:rPr>
                <w:rFonts w:ascii="Times New Roman" w:hAnsi="Times New Roman" w:cs="Times New Roman"/>
                <w:lang w:val="ro-RO"/>
              </w:rPr>
              <w:t>decopertarea stratului superficial de sol, sapaturi.</w:t>
            </w:r>
          </w:p>
        </w:tc>
        <w:tc>
          <w:tcPr>
            <w:tcW w:w="1866" w:type="pct"/>
            <w:vAlign w:val="center"/>
          </w:tcPr>
          <w:p w:rsidR="00863A1A" w:rsidRPr="00863A1A" w:rsidRDefault="00863A1A" w:rsidP="00863A1A">
            <w:pPr>
              <w:widowControl/>
              <w:suppressAutoHyphens w:val="0"/>
              <w:autoSpaceDN/>
              <w:jc w:val="center"/>
              <w:textAlignment w:val="auto"/>
              <w:rPr>
                <w:rFonts w:ascii="Times New Roman" w:hAnsi="Times New Roman" w:cs="Times New Roman"/>
                <w:lang w:val="ro-RO"/>
              </w:rPr>
            </w:pPr>
            <w:r w:rsidRPr="00863A1A">
              <w:rPr>
                <w:rFonts w:ascii="Times New Roman" w:hAnsi="Times New Roman" w:cs="Times New Roman"/>
                <w:lang w:val="ro-RO"/>
              </w:rPr>
              <w:t>•</w:t>
            </w:r>
            <w:r w:rsidRPr="00863A1A">
              <w:rPr>
                <w:rFonts w:ascii="Times New Roman" w:hAnsi="Times New Roman" w:cs="Times New Roman"/>
                <w:lang w:val="ro-RO"/>
              </w:rPr>
              <w:tab/>
              <w:t>spre sud-vest, la 4,</w:t>
            </w:r>
            <w:r>
              <w:rPr>
                <w:rFonts w:ascii="Times New Roman" w:hAnsi="Times New Roman" w:cs="Times New Roman"/>
                <w:lang w:val="ro-RO"/>
              </w:rPr>
              <w:t>326</w:t>
            </w:r>
            <w:r w:rsidRPr="00863A1A">
              <w:rPr>
                <w:rFonts w:ascii="Times New Roman" w:hAnsi="Times New Roman" w:cs="Times New Roman"/>
                <w:lang w:val="ro-RO"/>
              </w:rPr>
              <w:t>.</w:t>
            </w:r>
            <w:r>
              <w:rPr>
                <w:rFonts w:ascii="Times New Roman" w:hAnsi="Times New Roman" w:cs="Times New Roman"/>
                <w:lang w:val="ro-RO"/>
              </w:rPr>
              <w:t>06</w:t>
            </w:r>
            <w:r w:rsidRPr="00863A1A">
              <w:rPr>
                <w:rFonts w:ascii="Times New Roman" w:hAnsi="Times New Roman" w:cs="Times New Roman"/>
                <w:lang w:val="ro-RO"/>
              </w:rPr>
              <w:t xml:space="preserve"> m fata de punctul de coordonate 589851.2580; 617975.2440 al razei ROSCI0270 VÂNĂTORI NEAMŢ si razei ROSPA0107 VÂNĂTORI NEAMŢ</w:t>
            </w:r>
          </w:p>
          <w:p w:rsidR="00863A1A" w:rsidRPr="00863A1A" w:rsidRDefault="00863A1A" w:rsidP="00863A1A">
            <w:pPr>
              <w:widowControl/>
              <w:suppressAutoHyphens w:val="0"/>
              <w:autoSpaceDN/>
              <w:jc w:val="center"/>
              <w:textAlignment w:val="auto"/>
              <w:rPr>
                <w:rFonts w:ascii="Times New Roman" w:hAnsi="Times New Roman" w:cs="Times New Roman"/>
                <w:lang w:val="ro-RO"/>
              </w:rPr>
            </w:pPr>
            <w:r w:rsidRPr="00863A1A">
              <w:rPr>
                <w:rFonts w:ascii="Times New Roman" w:hAnsi="Times New Roman" w:cs="Times New Roman"/>
                <w:lang w:val="ro-RO"/>
              </w:rPr>
              <w:t>•</w:t>
            </w:r>
            <w:r w:rsidRPr="00863A1A">
              <w:rPr>
                <w:rFonts w:ascii="Times New Roman" w:hAnsi="Times New Roman" w:cs="Times New Roman"/>
                <w:lang w:val="ro-RO"/>
              </w:rPr>
              <w:tab/>
              <w:t>spre sud-est, la 2,</w:t>
            </w:r>
            <w:r>
              <w:rPr>
                <w:rFonts w:ascii="Times New Roman" w:hAnsi="Times New Roman" w:cs="Times New Roman"/>
                <w:lang w:val="ro-RO"/>
              </w:rPr>
              <w:t>500</w:t>
            </w:r>
            <w:r w:rsidRPr="00863A1A">
              <w:rPr>
                <w:rFonts w:ascii="Times New Roman" w:hAnsi="Times New Roman" w:cs="Times New Roman"/>
                <w:lang w:val="ro-RO"/>
              </w:rPr>
              <w:t>.</w:t>
            </w:r>
            <w:r>
              <w:rPr>
                <w:rFonts w:ascii="Times New Roman" w:hAnsi="Times New Roman" w:cs="Times New Roman"/>
                <w:lang w:val="ro-RO"/>
              </w:rPr>
              <w:t>42</w:t>
            </w:r>
            <w:r w:rsidRPr="00863A1A">
              <w:rPr>
                <w:rFonts w:ascii="Times New Roman" w:hAnsi="Times New Roman" w:cs="Times New Roman"/>
                <w:lang w:val="ro-RO"/>
              </w:rPr>
              <w:t xml:space="preserve"> m fata de punctul de coordonate 595455.4390; 619407.4390 al razei ROSCI0270 VÂNĂTORI NEAMŢ si razei ROSPA0107 VÂNĂTORI NEAMŢ</w:t>
            </w:r>
          </w:p>
          <w:p w:rsidR="00372240" w:rsidRPr="00372240" w:rsidRDefault="00863A1A" w:rsidP="00863A1A">
            <w:pPr>
              <w:widowControl/>
              <w:suppressAutoHyphens w:val="0"/>
              <w:autoSpaceDN/>
              <w:jc w:val="center"/>
              <w:textAlignment w:val="auto"/>
              <w:rPr>
                <w:rFonts w:ascii="Times New Roman" w:hAnsi="Times New Roman" w:cs="Times New Roman"/>
                <w:lang w:val="ro-RO"/>
              </w:rPr>
            </w:pPr>
            <w:r w:rsidRPr="00863A1A">
              <w:rPr>
                <w:rFonts w:ascii="Times New Roman" w:hAnsi="Times New Roman" w:cs="Times New Roman"/>
                <w:lang w:val="ro-RO"/>
              </w:rPr>
              <w:t>•</w:t>
            </w:r>
            <w:r w:rsidRPr="00863A1A">
              <w:rPr>
                <w:rFonts w:ascii="Times New Roman" w:hAnsi="Times New Roman" w:cs="Times New Roman"/>
                <w:lang w:val="ro-RO"/>
              </w:rPr>
              <w:tab/>
              <w:t>spre sud, la 2,</w:t>
            </w:r>
            <w:r>
              <w:rPr>
                <w:rFonts w:ascii="Times New Roman" w:hAnsi="Times New Roman" w:cs="Times New Roman"/>
                <w:lang w:val="ro-RO"/>
              </w:rPr>
              <w:t>336</w:t>
            </w:r>
            <w:r w:rsidRPr="00863A1A">
              <w:rPr>
                <w:rFonts w:ascii="Times New Roman" w:hAnsi="Times New Roman" w:cs="Times New Roman"/>
                <w:lang w:val="ro-RO"/>
              </w:rPr>
              <w:t>.</w:t>
            </w:r>
            <w:r>
              <w:rPr>
                <w:rFonts w:ascii="Times New Roman" w:hAnsi="Times New Roman" w:cs="Times New Roman"/>
                <w:lang w:val="ro-RO"/>
              </w:rPr>
              <w:t>50</w:t>
            </w:r>
            <w:r w:rsidRPr="00863A1A">
              <w:rPr>
                <w:rFonts w:ascii="Times New Roman" w:hAnsi="Times New Roman" w:cs="Times New Roman"/>
                <w:lang w:val="ro-RO"/>
              </w:rPr>
              <w:t xml:space="preserve"> m fata de punctul de coordonate 592986.9370; 618289.5650 al razei ROSCI0270 VÂNĂTORI NEAMŢ si razei ROSPA0107 VÂNĂTORI NEAMŢ</w:t>
            </w:r>
          </w:p>
        </w:tc>
      </w:tr>
    </w:tbl>
    <w:p w:rsidR="00372240" w:rsidRPr="004C681C" w:rsidRDefault="004C681C">
      <w:pPr>
        <w:pStyle w:val="Standard"/>
        <w:rPr>
          <w:rFonts w:ascii="Calibri" w:hAnsi="Calibri" w:cs="Calibri"/>
          <w:iCs/>
          <w:sz w:val="24"/>
          <w:szCs w:val="24"/>
          <w:lang w:val="ro-RO"/>
        </w:rPr>
      </w:pPr>
      <w:r w:rsidRPr="004C681C">
        <w:rPr>
          <w:rFonts w:ascii="Calibri" w:hAnsi="Calibri" w:cs="Calibri"/>
          <w:iCs/>
          <w:sz w:val="24"/>
          <w:szCs w:val="24"/>
          <w:lang w:val="ro-RO"/>
        </w:rPr>
        <w:t xml:space="preserve">*coordonate in sistem  </w:t>
      </w:r>
      <w:r w:rsidRPr="004C681C">
        <w:rPr>
          <w:rFonts w:ascii="Calibri" w:hAnsi="Calibri" w:cs="Calibri"/>
          <w:sz w:val="24"/>
          <w:szCs w:val="24"/>
        </w:rPr>
        <w:t>STEREO 70</w:t>
      </w:r>
    </w:p>
    <w:p w:rsidR="004C681C" w:rsidRDefault="004C681C">
      <w:pPr>
        <w:pStyle w:val="Standard"/>
        <w:rPr>
          <w:rFonts w:asciiTheme="minorHAnsi" w:hAnsiTheme="minorHAnsi" w:cstheme="minorHAnsi"/>
          <w:b/>
          <w:iCs/>
          <w:sz w:val="24"/>
          <w:szCs w:val="24"/>
          <w:lang w:val="ro-RO"/>
        </w:rPr>
      </w:pPr>
    </w:p>
    <w:p w:rsidR="009E2404" w:rsidRPr="009E2404" w:rsidRDefault="009E2404" w:rsidP="009E2404">
      <w:pPr>
        <w:widowControl/>
        <w:spacing w:line="249" w:lineRule="auto"/>
        <w:rPr>
          <w:rFonts w:asciiTheme="minorHAnsi" w:eastAsia="Times New Roman" w:hAnsiTheme="minorHAnsi" w:cstheme="minorHAnsi"/>
          <w:sz w:val="24"/>
          <w:szCs w:val="24"/>
          <w:lang w:val="ro-RO"/>
        </w:rPr>
      </w:pPr>
      <w:r w:rsidRPr="009E2404">
        <w:rPr>
          <w:rFonts w:asciiTheme="minorHAnsi" w:eastAsia="Times New Roman" w:hAnsiTheme="minorHAnsi" w:cstheme="minorHAnsi"/>
          <w:i/>
          <w:sz w:val="24"/>
          <w:szCs w:val="24"/>
          <w:lang w:val="ro-RO"/>
        </w:rPr>
        <w:t>Conturul terenului studiat</w:t>
      </w:r>
      <w:r w:rsidRPr="009E2404">
        <w:rPr>
          <w:rFonts w:asciiTheme="minorHAnsi" w:eastAsia="Times New Roman" w:hAnsiTheme="minorHAnsi" w:cstheme="minorHAnsi"/>
          <w:sz w:val="24"/>
          <w:szCs w:val="24"/>
          <w:lang w:val="ro-RO"/>
        </w:rPr>
        <w:t xml:space="preserve"> se afla </w:t>
      </w:r>
      <w:r w:rsidR="00371423">
        <w:rPr>
          <w:rFonts w:asciiTheme="minorHAnsi" w:eastAsia="Times New Roman" w:hAnsiTheme="minorHAnsi" w:cstheme="minorHAnsi"/>
          <w:sz w:val="24"/>
          <w:szCs w:val="24"/>
          <w:lang w:val="ro-RO"/>
        </w:rPr>
        <w:t xml:space="preserve">situat in spre partea de sud si </w:t>
      </w:r>
      <w:r w:rsidRPr="009E2404">
        <w:rPr>
          <w:rFonts w:asciiTheme="minorHAnsi" w:eastAsia="Times New Roman" w:hAnsiTheme="minorHAnsi" w:cstheme="minorHAnsi"/>
          <w:sz w:val="24"/>
          <w:szCs w:val="24"/>
          <w:lang w:val="ro-RO"/>
        </w:rPr>
        <w:t>la urmatorele distante fata de limitele exterioare ale razei ROSCI0270 VÂNĂTORI NEAMŢ si razei ROSPA0107 VÂNĂTORI NEAMŢ:</w:t>
      </w:r>
    </w:p>
    <w:p w:rsidR="009E2404" w:rsidRPr="009E2404" w:rsidRDefault="009E2404" w:rsidP="00371423">
      <w:pPr>
        <w:widowControl/>
        <w:numPr>
          <w:ilvl w:val="0"/>
          <w:numId w:val="44"/>
        </w:numPr>
        <w:spacing w:line="249" w:lineRule="auto"/>
        <w:rPr>
          <w:rFonts w:asciiTheme="minorHAnsi" w:eastAsia="Times New Roman" w:hAnsiTheme="minorHAnsi" w:cstheme="minorHAnsi"/>
          <w:sz w:val="24"/>
          <w:szCs w:val="24"/>
          <w:lang w:val="ro-RO"/>
        </w:rPr>
      </w:pPr>
      <w:r w:rsidRPr="009E2404">
        <w:rPr>
          <w:rFonts w:asciiTheme="minorHAnsi" w:eastAsia="Times New Roman" w:hAnsiTheme="minorHAnsi" w:cstheme="minorHAnsi"/>
          <w:sz w:val="24"/>
          <w:szCs w:val="24"/>
          <w:lang w:val="ro-RO"/>
        </w:rPr>
        <w:t xml:space="preserve">spre </w:t>
      </w:r>
      <w:r w:rsidR="00371423" w:rsidRPr="00371423">
        <w:rPr>
          <w:rFonts w:asciiTheme="minorHAnsi" w:eastAsia="Times New Roman" w:hAnsiTheme="minorHAnsi" w:cstheme="minorHAnsi"/>
          <w:sz w:val="24"/>
          <w:szCs w:val="24"/>
          <w:lang w:val="ro-RO"/>
        </w:rPr>
        <w:t>sud</w:t>
      </w:r>
      <w:r w:rsidRPr="009E2404">
        <w:rPr>
          <w:rFonts w:asciiTheme="minorHAnsi" w:eastAsia="Times New Roman" w:hAnsiTheme="minorHAnsi" w:cstheme="minorHAnsi"/>
          <w:sz w:val="24"/>
          <w:szCs w:val="24"/>
          <w:lang w:val="ro-RO"/>
        </w:rPr>
        <w:t xml:space="preserve">-vest, la </w:t>
      </w:r>
      <w:r w:rsidR="00371423" w:rsidRPr="00371423">
        <w:rPr>
          <w:rFonts w:asciiTheme="minorHAnsi" w:eastAsia="Times New Roman" w:hAnsiTheme="minorHAnsi" w:cstheme="minorHAnsi"/>
          <w:b/>
          <w:sz w:val="24"/>
          <w:szCs w:val="24"/>
          <w:lang w:val="ro-RO"/>
        </w:rPr>
        <w:t>4,221</w:t>
      </w:r>
      <w:r w:rsidRPr="009E2404">
        <w:rPr>
          <w:rFonts w:asciiTheme="minorHAnsi" w:eastAsia="Times New Roman" w:hAnsiTheme="minorHAnsi" w:cstheme="minorHAnsi"/>
          <w:b/>
          <w:sz w:val="24"/>
          <w:szCs w:val="24"/>
          <w:lang w:val="ro-RO"/>
        </w:rPr>
        <w:t>.</w:t>
      </w:r>
      <w:r w:rsidR="00371423" w:rsidRPr="00371423">
        <w:rPr>
          <w:rFonts w:asciiTheme="minorHAnsi" w:eastAsia="Times New Roman" w:hAnsiTheme="minorHAnsi" w:cstheme="minorHAnsi"/>
          <w:b/>
          <w:sz w:val="24"/>
          <w:szCs w:val="24"/>
          <w:lang w:val="ro-RO"/>
        </w:rPr>
        <w:t>90</w:t>
      </w:r>
      <w:r w:rsidRPr="009E2404">
        <w:rPr>
          <w:rFonts w:asciiTheme="minorHAnsi" w:eastAsia="Times New Roman" w:hAnsiTheme="minorHAnsi" w:cstheme="minorHAnsi"/>
          <w:b/>
          <w:sz w:val="24"/>
          <w:szCs w:val="24"/>
          <w:lang w:val="ro-RO"/>
        </w:rPr>
        <w:t xml:space="preserve"> m</w:t>
      </w:r>
      <w:r w:rsidRPr="009E2404">
        <w:rPr>
          <w:rFonts w:asciiTheme="minorHAnsi" w:eastAsia="Times New Roman" w:hAnsiTheme="minorHAnsi" w:cstheme="minorHAnsi"/>
          <w:sz w:val="24"/>
          <w:szCs w:val="24"/>
          <w:lang w:val="ro-RO"/>
        </w:rPr>
        <w:t xml:space="preserve"> fata de punctul de coordonate </w:t>
      </w:r>
      <w:r w:rsidR="00371423" w:rsidRPr="00371423">
        <w:rPr>
          <w:rFonts w:asciiTheme="minorHAnsi" w:eastAsia="Times New Roman" w:hAnsiTheme="minorHAnsi" w:cstheme="minorHAnsi"/>
          <w:b/>
          <w:sz w:val="24"/>
          <w:szCs w:val="24"/>
          <w:lang w:val="ro-RO"/>
        </w:rPr>
        <w:t xml:space="preserve">589851.2580; 617975.2440 </w:t>
      </w:r>
      <w:r w:rsidRPr="009E2404">
        <w:rPr>
          <w:rFonts w:asciiTheme="minorHAnsi" w:eastAsia="Times New Roman" w:hAnsiTheme="minorHAnsi" w:cstheme="minorHAnsi"/>
          <w:sz w:val="24"/>
          <w:szCs w:val="24"/>
          <w:lang w:val="ro-RO"/>
        </w:rPr>
        <w:t xml:space="preserve">al </w:t>
      </w:r>
      <w:r w:rsidR="00371423" w:rsidRPr="00371423">
        <w:rPr>
          <w:rFonts w:asciiTheme="minorHAnsi" w:eastAsia="Times New Roman" w:hAnsiTheme="minorHAnsi" w:cstheme="minorHAnsi"/>
          <w:sz w:val="24"/>
          <w:szCs w:val="24"/>
          <w:lang w:val="ro-RO"/>
        </w:rPr>
        <w:t>razei ROSCI0270 VÂNĂTORI NEAMŢ si razei ROSPA0107 VÂNĂTORI NEAMŢ</w:t>
      </w:r>
    </w:p>
    <w:p w:rsidR="009E2404" w:rsidRPr="009E2404" w:rsidRDefault="009E2404" w:rsidP="00371423">
      <w:pPr>
        <w:widowControl/>
        <w:numPr>
          <w:ilvl w:val="0"/>
          <w:numId w:val="44"/>
        </w:numPr>
        <w:spacing w:line="249" w:lineRule="auto"/>
        <w:rPr>
          <w:rFonts w:asciiTheme="minorHAnsi" w:eastAsia="Times New Roman" w:hAnsiTheme="minorHAnsi" w:cstheme="minorHAnsi"/>
          <w:sz w:val="24"/>
          <w:szCs w:val="24"/>
          <w:lang w:val="ro-RO"/>
        </w:rPr>
      </w:pPr>
      <w:r w:rsidRPr="009E2404">
        <w:rPr>
          <w:rFonts w:asciiTheme="minorHAnsi" w:eastAsia="Times New Roman" w:hAnsiTheme="minorHAnsi" w:cstheme="minorHAnsi"/>
          <w:sz w:val="24"/>
          <w:szCs w:val="24"/>
          <w:lang w:val="ro-RO"/>
        </w:rPr>
        <w:t xml:space="preserve">spre </w:t>
      </w:r>
      <w:r w:rsidR="00371423" w:rsidRPr="00BF0701">
        <w:rPr>
          <w:rFonts w:asciiTheme="minorHAnsi" w:eastAsia="Times New Roman" w:hAnsiTheme="minorHAnsi" w:cstheme="minorHAnsi"/>
          <w:sz w:val="24"/>
          <w:szCs w:val="24"/>
          <w:lang w:val="ro-RO"/>
        </w:rPr>
        <w:t>sud-est</w:t>
      </w:r>
      <w:r w:rsidRPr="009E2404">
        <w:rPr>
          <w:rFonts w:asciiTheme="minorHAnsi" w:eastAsia="Times New Roman" w:hAnsiTheme="minorHAnsi" w:cstheme="minorHAnsi"/>
          <w:sz w:val="24"/>
          <w:szCs w:val="24"/>
          <w:lang w:val="ro-RO"/>
        </w:rPr>
        <w:t xml:space="preserve">, la </w:t>
      </w:r>
      <w:r w:rsidR="00BF0701" w:rsidRPr="00BF0701">
        <w:rPr>
          <w:rFonts w:asciiTheme="minorHAnsi" w:eastAsia="Times New Roman" w:hAnsiTheme="minorHAnsi" w:cstheme="minorHAnsi"/>
          <w:b/>
          <w:sz w:val="24"/>
          <w:szCs w:val="24"/>
          <w:lang w:val="ro-RO"/>
        </w:rPr>
        <w:t>2,476.69</w:t>
      </w:r>
      <w:r w:rsidRPr="009E2404">
        <w:rPr>
          <w:rFonts w:asciiTheme="minorHAnsi" w:eastAsia="Times New Roman" w:hAnsiTheme="minorHAnsi" w:cstheme="minorHAnsi"/>
          <w:b/>
          <w:sz w:val="24"/>
          <w:szCs w:val="24"/>
          <w:lang w:val="ro-RO"/>
        </w:rPr>
        <w:t xml:space="preserve"> m </w:t>
      </w:r>
      <w:r w:rsidRPr="009E2404">
        <w:rPr>
          <w:rFonts w:asciiTheme="minorHAnsi" w:eastAsia="Times New Roman" w:hAnsiTheme="minorHAnsi" w:cstheme="minorHAnsi"/>
          <w:sz w:val="24"/>
          <w:szCs w:val="24"/>
          <w:lang w:val="ro-RO"/>
        </w:rPr>
        <w:t xml:space="preserve">fata de punctul de coordonate </w:t>
      </w:r>
      <w:r w:rsidR="00371423" w:rsidRPr="00BF0701">
        <w:rPr>
          <w:rFonts w:asciiTheme="minorHAnsi" w:eastAsia="Times New Roman" w:hAnsiTheme="minorHAnsi" w:cstheme="minorHAnsi"/>
          <w:b/>
          <w:sz w:val="24"/>
          <w:szCs w:val="24"/>
          <w:lang w:val="ro-RO"/>
        </w:rPr>
        <w:t xml:space="preserve">595455.4390; 619407.4390 </w:t>
      </w:r>
      <w:r w:rsidR="00371423" w:rsidRPr="00BF0701">
        <w:rPr>
          <w:rFonts w:asciiTheme="minorHAnsi" w:eastAsia="Times New Roman" w:hAnsiTheme="minorHAnsi" w:cstheme="minorHAnsi"/>
          <w:sz w:val="24"/>
          <w:szCs w:val="24"/>
          <w:lang w:val="ro-RO"/>
        </w:rPr>
        <w:t xml:space="preserve">al </w:t>
      </w:r>
      <w:r w:rsidR="00371423" w:rsidRPr="009E2404">
        <w:rPr>
          <w:rFonts w:asciiTheme="minorHAnsi" w:eastAsia="Times New Roman" w:hAnsiTheme="minorHAnsi" w:cstheme="minorHAnsi"/>
          <w:sz w:val="24"/>
          <w:szCs w:val="24"/>
          <w:lang w:val="ro-RO"/>
        </w:rPr>
        <w:t xml:space="preserve">razei </w:t>
      </w:r>
      <w:r w:rsidR="00371423" w:rsidRPr="00BF0701">
        <w:rPr>
          <w:rFonts w:asciiTheme="minorHAnsi" w:eastAsia="Times New Roman" w:hAnsiTheme="minorHAnsi" w:cstheme="minorHAnsi"/>
          <w:sz w:val="24"/>
          <w:szCs w:val="24"/>
          <w:lang w:val="ro-RO"/>
        </w:rPr>
        <w:t>ROSCI0270 VÂNĂTORI NEAMŢ si razei ROSPA0107 VÂNĂTORI NEAMŢ</w:t>
      </w:r>
    </w:p>
    <w:p w:rsidR="009E2404" w:rsidRPr="00BF0701" w:rsidRDefault="009E2404" w:rsidP="00371423">
      <w:pPr>
        <w:widowControl/>
        <w:numPr>
          <w:ilvl w:val="0"/>
          <w:numId w:val="44"/>
        </w:numPr>
        <w:spacing w:line="249" w:lineRule="auto"/>
        <w:rPr>
          <w:rFonts w:asciiTheme="minorHAnsi" w:hAnsiTheme="minorHAnsi" w:cstheme="minorHAnsi"/>
          <w:b/>
          <w:iCs/>
          <w:sz w:val="24"/>
          <w:szCs w:val="24"/>
          <w:lang w:val="ro-RO"/>
        </w:rPr>
      </w:pPr>
      <w:r w:rsidRPr="009E2404">
        <w:rPr>
          <w:rFonts w:asciiTheme="minorHAnsi" w:eastAsia="Times New Roman" w:hAnsiTheme="minorHAnsi" w:cstheme="minorHAnsi"/>
          <w:sz w:val="24"/>
          <w:szCs w:val="24"/>
          <w:lang w:val="ro-RO"/>
        </w:rPr>
        <w:t xml:space="preserve">spre sud, la </w:t>
      </w:r>
      <w:r w:rsidR="00BF0701" w:rsidRPr="00BF0701">
        <w:rPr>
          <w:rFonts w:asciiTheme="minorHAnsi" w:eastAsia="Times New Roman" w:hAnsiTheme="minorHAnsi" w:cstheme="minorHAnsi"/>
          <w:b/>
          <w:sz w:val="24"/>
          <w:szCs w:val="24"/>
          <w:lang w:val="ro-RO"/>
        </w:rPr>
        <w:t>2,219.78</w:t>
      </w:r>
      <w:r w:rsidRPr="009E2404">
        <w:rPr>
          <w:rFonts w:asciiTheme="minorHAnsi" w:eastAsia="Times New Roman" w:hAnsiTheme="minorHAnsi" w:cstheme="minorHAnsi"/>
          <w:b/>
          <w:sz w:val="24"/>
          <w:szCs w:val="24"/>
          <w:lang w:val="ro-RO"/>
        </w:rPr>
        <w:t xml:space="preserve"> m </w:t>
      </w:r>
      <w:r w:rsidRPr="009E2404">
        <w:rPr>
          <w:rFonts w:asciiTheme="minorHAnsi" w:eastAsia="Times New Roman" w:hAnsiTheme="minorHAnsi" w:cstheme="minorHAnsi"/>
          <w:sz w:val="24"/>
          <w:szCs w:val="24"/>
          <w:lang w:val="ro-RO"/>
        </w:rPr>
        <w:t>fata de punctul de coordonate</w:t>
      </w:r>
      <w:r w:rsidRPr="009E2404">
        <w:rPr>
          <w:rFonts w:asciiTheme="minorHAnsi" w:eastAsia="Times New Roman" w:hAnsiTheme="minorHAnsi" w:cstheme="minorHAnsi"/>
          <w:b/>
          <w:sz w:val="24"/>
          <w:szCs w:val="24"/>
          <w:lang w:val="ro-RO"/>
        </w:rPr>
        <w:t xml:space="preserve"> </w:t>
      </w:r>
      <w:r w:rsidR="00371423" w:rsidRPr="00BF0701">
        <w:rPr>
          <w:rFonts w:asciiTheme="minorHAnsi" w:eastAsia="Times New Roman" w:hAnsiTheme="minorHAnsi" w:cstheme="minorHAnsi"/>
          <w:b/>
          <w:sz w:val="24"/>
          <w:szCs w:val="24"/>
          <w:lang w:val="ro-RO"/>
        </w:rPr>
        <w:t xml:space="preserve">592986.9370; 618289.5650 </w:t>
      </w:r>
      <w:r w:rsidR="00371423" w:rsidRPr="00BF0701">
        <w:rPr>
          <w:rFonts w:asciiTheme="minorHAnsi" w:eastAsia="Times New Roman" w:hAnsiTheme="minorHAnsi" w:cstheme="minorHAnsi"/>
          <w:sz w:val="24"/>
          <w:szCs w:val="24"/>
          <w:lang w:val="ro-RO"/>
        </w:rPr>
        <w:t xml:space="preserve">al </w:t>
      </w:r>
      <w:r w:rsidR="00371423" w:rsidRPr="009E2404">
        <w:rPr>
          <w:rFonts w:asciiTheme="minorHAnsi" w:eastAsia="Times New Roman" w:hAnsiTheme="minorHAnsi" w:cstheme="minorHAnsi"/>
          <w:sz w:val="24"/>
          <w:szCs w:val="24"/>
          <w:lang w:val="ro-RO"/>
        </w:rPr>
        <w:t xml:space="preserve">razei </w:t>
      </w:r>
      <w:r w:rsidR="00371423" w:rsidRPr="00BF0701">
        <w:rPr>
          <w:rFonts w:asciiTheme="minorHAnsi" w:eastAsia="Times New Roman" w:hAnsiTheme="minorHAnsi" w:cstheme="minorHAnsi"/>
          <w:sz w:val="24"/>
          <w:szCs w:val="24"/>
          <w:lang w:val="ro-RO"/>
        </w:rPr>
        <w:t>ROSCI0270 VÂNĂTORI NEAMŢ si razei ROSPA0107 VÂNĂTORI NEAMŢ</w:t>
      </w:r>
    </w:p>
    <w:p w:rsidR="009E2404" w:rsidRPr="00581F57" w:rsidRDefault="009E2404">
      <w:pPr>
        <w:pStyle w:val="Standard"/>
        <w:rPr>
          <w:rFonts w:asciiTheme="minorHAnsi" w:hAnsiTheme="minorHAnsi" w:cstheme="minorHAnsi"/>
          <w:iCs/>
          <w:sz w:val="24"/>
          <w:szCs w:val="24"/>
          <w:lang w:val="ro-RO"/>
        </w:rPr>
      </w:pPr>
    </w:p>
    <w:p w:rsidR="008B3F77" w:rsidRDefault="003E0EAD" w:rsidP="008B3F77">
      <w:pPr>
        <w:rPr>
          <w:rFonts w:asciiTheme="minorHAnsi" w:eastAsia="Times New Roman" w:hAnsiTheme="minorHAnsi" w:cstheme="minorHAnsi"/>
          <w:iCs/>
          <w:sz w:val="24"/>
          <w:szCs w:val="24"/>
          <w:lang w:val="ro-RO"/>
        </w:rPr>
      </w:pPr>
      <w:r w:rsidRPr="003E0EAD">
        <w:rPr>
          <w:rFonts w:asciiTheme="minorHAnsi" w:hAnsiTheme="minorHAnsi" w:cstheme="minorHAnsi"/>
          <w:iCs/>
          <w:sz w:val="24"/>
          <w:szCs w:val="24"/>
          <w:lang w:val="ro-RO"/>
        </w:rPr>
        <w:t xml:space="preserve">Cladirea </w:t>
      </w:r>
      <w:r w:rsidR="008B3F77">
        <w:rPr>
          <w:rFonts w:asciiTheme="minorHAnsi" w:hAnsiTheme="minorHAnsi" w:cstheme="minorHAnsi"/>
          <w:iCs/>
          <w:sz w:val="24"/>
          <w:szCs w:val="24"/>
          <w:lang w:val="ro-RO"/>
        </w:rPr>
        <w:t xml:space="preserve">va fi o </w:t>
      </w:r>
      <w:r w:rsidR="008B3F77" w:rsidRPr="008B3F77">
        <w:rPr>
          <w:rFonts w:asciiTheme="minorHAnsi" w:eastAsia="Times New Roman" w:hAnsiTheme="minorHAnsi" w:cstheme="minorHAnsi"/>
          <w:iCs/>
          <w:sz w:val="24"/>
          <w:szCs w:val="24"/>
          <w:lang w:val="ro-RO"/>
        </w:rPr>
        <w:t>locuint</w:t>
      </w:r>
      <w:r w:rsidR="008B3F77">
        <w:rPr>
          <w:rFonts w:asciiTheme="minorHAnsi" w:eastAsia="Times New Roman" w:hAnsiTheme="minorHAnsi" w:cstheme="minorHAnsi"/>
          <w:iCs/>
          <w:sz w:val="24"/>
          <w:szCs w:val="24"/>
          <w:lang w:val="ro-RO"/>
        </w:rPr>
        <w:t>a cu regim de inaltime</w:t>
      </w:r>
      <w:r w:rsidR="008B3F77" w:rsidRPr="008B3F77">
        <w:rPr>
          <w:rFonts w:asciiTheme="minorHAnsi" w:eastAsia="Times New Roman" w:hAnsiTheme="minorHAnsi" w:cstheme="minorHAnsi"/>
          <w:iCs/>
          <w:sz w:val="24"/>
          <w:szCs w:val="24"/>
          <w:lang w:val="ro-RO"/>
        </w:rPr>
        <w:t xml:space="preserve"> parter</w:t>
      </w:r>
      <w:r w:rsidR="008B3F77">
        <w:rPr>
          <w:rFonts w:asciiTheme="minorHAnsi" w:eastAsia="Times New Roman" w:hAnsiTheme="minorHAnsi" w:cstheme="minorHAnsi"/>
          <w:iCs/>
          <w:sz w:val="24"/>
          <w:szCs w:val="24"/>
          <w:lang w:val="ro-RO"/>
        </w:rPr>
        <w:t xml:space="preserve"> si suprafata construita desfasurata de 86 mp</w:t>
      </w:r>
      <w:r w:rsidR="008B3F77" w:rsidRPr="008B3F77">
        <w:rPr>
          <w:rFonts w:asciiTheme="minorHAnsi" w:eastAsia="Times New Roman" w:hAnsiTheme="minorHAnsi" w:cstheme="minorHAnsi"/>
          <w:iCs/>
          <w:sz w:val="24"/>
          <w:szCs w:val="24"/>
          <w:lang w:val="ro-RO"/>
        </w:rPr>
        <w:t>. Constructia proiectata se afla in conformitate cu Certificatul de urb</w:t>
      </w:r>
      <w:r w:rsidR="008B3F77">
        <w:rPr>
          <w:rFonts w:asciiTheme="minorHAnsi" w:eastAsia="Times New Roman" w:hAnsiTheme="minorHAnsi" w:cstheme="minorHAnsi"/>
          <w:iCs/>
          <w:sz w:val="24"/>
          <w:szCs w:val="24"/>
          <w:lang w:val="ro-RO"/>
        </w:rPr>
        <w:t xml:space="preserve">anism, precum si </w:t>
      </w:r>
      <w:r w:rsidR="008B3F77" w:rsidRPr="008B3F77">
        <w:rPr>
          <w:rFonts w:asciiTheme="minorHAnsi" w:eastAsia="Times New Roman" w:hAnsiTheme="minorHAnsi" w:cstheme="minorHAnsi"/>
          <w:iCs/>
          <w:sz w:val="24"/>
          <w:szCs w:val="24"/>
          <w:lang w:val="ro-RO"/>
        </w:rPr>
        <w:t xml:space="preserve">cu </w:t>
      </w:r>
      <w:r w:rsidR="008B3F77" w:rsidRPr="008B3F77">
        <w:rPr>
          <w:rFonts w:asciiTheme="minorHAnsi" w:eastAsia="Times New Roman" w:hAnsiTheme="minorHAnsi" w:cstheme="minorHAnsi"/>
          <w:iCs/>
          <w:sz w:val="24"/>
          <w:szCs w:val="24"/>
          <w:lang w:val="ro-RO"/>
        </w:rPr>
        <w:lastRenderedPageBreak/>
        <w:t>necesitatile de locuire si de reprezentare.</w:t>
      </w:r>
    </w:p>
    <w:p w:rsidR="008B3F77" w:rsidRDefault="008B3F77" w:rsidP="008B3F77">
      <w:pPr>
        <w:rPr>
          <w:rFonts w:asciiTheme="minorHAnsi" w:eastAsia="Times New Roman" w:hAnsiTheme="minorHAnsi" w:cstheme="minorHAnsi"/>
          <w:iCs/>
          <w:sz w:val="24"/>
          <w:szCs w:val="24"/>
          <w:lang w:val="ro-RO"/>
        </w:rPr>
      </w:pPr>
    </w:p>
    <w:p w:rsidR="008B3F77" w:rsidRDefault="008B3F77" w:rsidP="008B3F77">
      <w:pPr>
        <w:rPr>
          <w:rFonts w:asciiTheme="minorHAnsi" w:eastAsia="Times New Roman" w:hAnsiTheme="minorHAnsi" w:cstheme="minorHAnsi"/>
          <w:iCs/>
          <w:sz w:val="24"/>
          <w:szCs w:val="24"/>
          <w:lang w:val="ro-RO"/>
        </w:rPr>
      </w:pPr>
      <w:r w:rsidRPr="008B3F77">
        <w:rPr>
          <w:rFonts w:asciiTheme="minorHAnsi" w:eastAsia="Times New Roman" w:hAnsiTheme="minorHAnsi" w:cstheme="minorHAnsi"/>
          <w:iCs/>
          <w:sz w:val="24"/>
          <w:szCs w:val="24"/>
          <w:lang w:val="ro-RO"/>
        </w:rPr>
        <w:t xml:space="preserve">Considerand nevoia extinderii zonei de locuinte si atragerii populatiei tinere, proiectul ofera un exemplu de locuinta cu suprafata construita mica si regim de inaltime mic, care se integreaza perfect in specificul zonei si alege o arhitectura de inspiratie traditionala, bazata pe folosirea materialelor locale.  </w:t>
      </w:r>
    </w:p>
    <w:p w:rsidR="004C681C" w:rsidRDefault="004C681C" w:rsidP="008B3F77">
      <w:pPr>
        <w:rPr>
          <w:rFonts w:asciiTheme="minorHAnsi" w:eastAsia="Times New Roman" w:hAnsiTheme="minorHAnsi" w:cstheme="minorHAnsi"/>
          <w:iCs/>
          <w:sz w:val="24"/>
          <w:szCs w:val="24"/>
          <w:lang w:val="ro-RO"/>
        </w:rPr>
      </w:pPr>
    </w:p>
    <w:p w:rsidR="004C681C" w:rsidRPr="008B3F77" w:rsidRDefault="004C681C" w:rsidP="008B3F77">
      <w:pPr>
        <w:rPr>
          <w:rFonts w:asciiTheme="minorHAnsi" w:eastAsia="Times New Roman" w:hAnsiTheme="minorHAnsi" w:cstheme="minorHAnsi"/>
          <w:iCs/>
          <w:sz w:val="24"/>
          <w:szCs w:val="24"/>
          <w:lang w:val="ro-RO"/>
        </w:rPr>
      </w:pPr>
      <w:r>
        <w:rPr>
          <w:rFonts w:asciiTheme="minorHAnsi" w:eastAsia="Times New Roman" w:hAnsiTheme="minorHAnsi" w:cstheme="minorHAnsi"/>
          <w:iCs/>
          <w:sz w:val="24"/>
          <w:szCs w:val="24"/>
          <w:lang w:val="ro-RO"/>
        </w:rPr>
        <w:t>P</w:t>
      </w:r>
      <w:r w:rsidRPr="004C681C">
        <w:rPr>
          <w:rFonts w:asciiTheme="minorHAnsi" w:eastAsia="Times New Roman" w:hAnsiTheme="minorHAnsi" w:cstheme="minorHAnsi"/>
          <w:iCs/>
          <w:sz w:val="24"/>
          <w:szCs w:val="24"/>
          <w:lang w:val="ro-RO"/>
        </w:rPr>
        <w:t>roiectul</w:t>
      </w:r>
      <w:r>
        <w:rPr>
          <w:rFonts w:asciiTheme="minorHAnsi" w:eastAsia="Times New Roman" w:hAnsiTheme="minorHAnsi" w:cstheme="minorHAnsi"/>
          <w:iCs/>
          <w:sz w:val="24"/>
          <w:szCs w:val="24"/>
          <w:lang w:val="ro-RO"/>
        </w:rPr>
        <w:t xml:space="preserve"> nu</w:t>
      </w:r>
      <w:r w:rsidRPr="004C681C">
        <w:rPr>
          <w:rFonts w:asciiTheme="minorHAnsi" w:eastAsia="Times New Roman" w:hAnsiTheme="minorHAnsi" w:cstheme="minorHAnsi"/>
          <w:iCs/>
          <w:sz w:val="24"/>
          <w:szCs w:val="24"/>
          <w:lang w:val="ro-RO"/>
        </w:rPr>
        <w:t xml:space="preserve"> se regăsește într-un plan/ program/ strategie care a fost supus(ă) unei proceduri de evaluare de mediu.</w:t>
      </w:r>
    </w:p>
    <w:p w:rsidR="007541D0" w:rsidRDefault="007541D0" w:rsidP="008B3F77">
      <w:pPr>
        <w:pStyle w:val="Standard"/>
        <w:rPr>
          <w:rFonts w:asciiTheme="minorHAnsi" w:hAnsiTheme="minorHAnsi" w:cstheme="minorHAnsi"/>
          <w:iCs/>
          <w:sz w:val="24"/>
          <w:szCs w:val="24"/>
          <w:lang w:val="ro-RO"/>
        </w:rPr>
      </w:pPr>
    </w:p>
    <w:p w:rsidR="002253B7" w:rsidRPr="004C6505" w:rsidRDefault="00461E6E">
      <w:pPr>
        <w:pStyle w:val="Standard"/>
        <w:rPr>
          <w:rFonts w:asciiTheme="minorHAnsi" w:hAnsiTheme="minorHAnsi" w:cstheme="minorHAnsi"/>
        </w:rPr>
      </w:pPr>
      <w:r w:rsidRPr="004C6505">
        <w:rPr>
          <w:rFonts w:asciiTheme="minorHAnsi" w:hAnsiTheme="minorHAnsi" w:cstheme="minorHAnsi"/>
          <w:b/>
          <w:i/>
          <w:iCs/>
          <w:sz w:val="24"/>
          <w:szCs w:val="24"/>
          <w:lang w:val="ro-RO"/>
        </w:rPr>
        <w:t>b)</w:t>
      </w:r>
      <w:bookmarkStart w:id="148" w:name="id_litA1127_bdy"/>
      <w:bookmarkEnd w:id="148"/>
      <w:r w:rsidRPr="004C6505">
        <w:rPr>
          <w:rFonts w:asciiTheme="minorHAnsi" w:hAnsiTheme="minorHAnsi" w:cstheme="minorHAnsi"/>
          <w:i/>
          <w:iCs/>
          <w:sz w:val="24"/>
          <w:szCs w:val="24"/>
          <w:lang w:val="ro-RO"/>
        </w:rPr>
        <w:t xml:space="preserve"> Numele și codul ariei naturale protejate de interes comunitar;</w:t>
      </w:r>
    </w:p>
    <w:p w:rsidR="002253B7" w:rsidRPr="004C6505" w:rsidRDefault="002253B7">
      <w:pPr>
        <w:pStyle w:val="Standard"/>
        <w:rPr>
          <w:rFonts w:asciiTheme="minorHAnsi" w:hAnsiTheme="minorHAnsi" w:cstheme="minorHAnsi"/>
          <w:sz w:val="24"/>
          <w:szCs w:val="24"/>
          <w:lang w:val="ro-RO"/>
        </w:rPr>
      </w:pPr>
    </w:p>
    <w:p w:rsidR="002253B7" w:rsidRDefault="00DD1004">
      <w:pPr>
        <w:pStyle w:val="Standard"/>
        <w:rPr>
          <w:rFonts w:asciiTheme="minorHAnsi" w:hAnsiTheme="minorHAnsi" w:cstheme="minorHAnsi"/>
          <w:sz w:val="24"/>
          <w:szCs w:val="24"/>
          <w:lang w:val="ro-RO"/>
        </w:rPr>
      </w:pPr>
      <w:r w:rsidRPr="00DD1004">
        <w:rPr>
          <w:rFonts w:asciiTheme="minorHAnsi" w:hAnsiTheme="minorHAnsi" w:cstheme="minorHAnsi"/>
          <w:sz w:val="24"/>
          <w:szCs w:val="24"/>
          <w:lang w:val="ro-RO"/>
        </w:rPr>
        <w:t>Proiectul este situat in interiorul razei ROSCI0270 VÂNĂTORI NEAMŢ si razei ROSPA0107 VÂNĂTORI NEAMŢ, aflate in administrarea Agentiei Nationale pentru Arii Naturale Protejate.</w:t>
      </w:r>
    </w:p>
    <w:p w:rsidR="00732839" w:rsidRDefault="00732839">
      <w:pPr>
        <w:pStyle w:val="Standard"/>
        <w:rPr>
          <w:rFonts w:asciiTheme="minorHAnsi" w:hAnsiTheme="minorHAnsi" w:cstheme="minorHAnsi"/>
          <w:sz w:val="24"/>
          <w:szCs w:val="24"/>
          <w:lang w:val="ro-RO"/>
        </w:rPr>
      </w:pPr>
      <w:r w:rsidRPr="00732839">
        <w:rPr>
          <w:rFonts w:asciiTheme="minorHAnsi" w:hAnsiTheme="minorHAnsi" w:cstheme="minorHAnsi"/>
          <w:sz w:val="24"/>
          <w:szCs w:val="24"/>
          <w:lang w:val="ro-RO"/>
        </w:rPr>
        <w:t xml:space="preserve">Limitele </w:t>
      </w:r>
      <w:r>
        <w:rPr>
          <w:rFonts w:asciiTheme="minorHAnsi" w:hAnsiTheme="minorHAnsi" w:cstheme="minorHAnsi"/>
          <w:sz w:val="24"/>
          <w:szCs w:val="24"/>
          <w:lang w:val="ro-RO"/>
        </w:rPr>
        <w:t>Parcului N</w:t>
      </w:r>
      <w:r w:rsidR="00E82D07">
        <w:rPr>
          <w:rFonts w:asciiTheme="minorHAnsi" w:hAnsiTheme="minorHAnsi" w:cstheme="minorHAnsi"/>
          <w:sz w:val="24"/>
          <w:szCs w:val="24"/>
          <w:lang w:val="ro-RO"/>
        </w:rPr>
        <w:t>atural</w:t>
      </w:r>
      <w:r>
        <w:rPr>
          <w:rFonts w:asciiTheme="minorHAnsi" w:hAnsiTheme="minorHAnsi" w:cstheme="minorHAnsi"/>
          <w:sz w:val="24"/>
          <w:szCs w:val="24"/>
          <w:lang w:val="ro-RO"/>
        </w:rPr>
        <w:t xml:space="preserve"> </w:t>
      </w:r>
      <w:r w:rsidRPr="00DD1004">
        <w:rPr>
          <w:rFonts w:asciiTheme="minorHAnsi" w:hAnsiTheme="minorHAnsi" w:cstheme="minorHAnsi"/>
          <w:sz w:val="24"/>
          <w:szCs w:val="24"/>
          <w:lang w:val="ro-RO"/>
        </w:rPr>
        <w:t>VÂNĂTORI NEAMŢ</w:t>
      </w:r>
      <w:r w:rsidRPr="00732839">
        <w:rPr>
          <w:rFonts w:asciiTheme="minorHAnsi" w:hAnsiTheme="minorHAnsi" w:cstheme="minorHAnsi"/>
          <w:sz w:val="24"/>
          <w:szCs w:val="24"/>
          <w:lang w:val="ro-RO"/>
        </w:rPr>
        <w:t>, sunt cele aprobate prin Hotărârea Guvernului nr. 230/2003 şi descrise la punctul 2.1.5 din Planul de management. Suprafaţa Parcului este de 30.631 hectare.</w:t>
      </w:r>
    </w:p>
    <w:p w:rsidR="00DD1004" w:rsidRDefault="00DD1004">
      <w:pPr>
        <w:pStyle w:val="Standard"/>
        <w:rPr>
          <w:rFonts w:asciiTheme="minorHAnsi" w:hAnsiTheme="minorHAnsi" w:cstheme="minorHAnsi"/>
          <w:sz w:val="24"/>
          <w:szCs w:val="24"/>
          <w:lang w:val="ro-RO"/>
        </w:rPr>
      </w:pPr>
    </w:p>
    <w:p w:rsidR="00926110" w:rsidRDefault="00926110">
      <w:pPr>
        <w:pStyle w:val="Standard"/>
        <w:rPr>
          <w:rFonts w:asciiTheme="minorHAnsi" w:hAnsiTheme="minorHAnsi" w:cstheme="minorHAnsi"/>
          <w:sz w:val="24"/>
          <w:szCs w:val="24"/>
          <w:lang w:val="ro-RO"/>
        </w:rPr>
      </w:pPr>
      <w:r w:rsidRPr="00926110">
        <w:rPr>
          <w:rFonts w:asciiTheme="minorHAnsi" w:hAnsiTheme="minorHAnsi" w:cstheme="minorHAnsi"/>
          <w:sz w:val="24"/>
          <w:szCs w:val="24"/>
          <w:lang w:val="ro-RO"/>
        </w:rPr>
        <w:t>Tabelul nr. 2 Informații privind ANPIC potenţial afectate de PP</w:t>
      </w: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237"/>
        <w:gridCol w:w="931"/>
        <w:gridCol w:w="1058"/>
        <w:gridCol w:w="1512"/>
        <w:gridCol w:w="1026"/>
        <w:gridCol w:w="2000"/>
        <w:gridCol w:w="1101"/>
      </w:tblGrid>
      <w:tr w:rsidR="00926110" w:rsidRPr="00926110" w:rsidTr="00944CA9">
        <w:trPr>
          <w:trHeight w:val="3675"/>
          <w:jc w:val="center"/>
        </w:trPr>
        <w:tc>
          <w:tcPr>
            <w:tcW w:w="457" w:type="pct"/>
            <w:shd w:val="clear" w:color="auto" w:fill="auto"/>
          </w:tcPr>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hAnsi="Times New Roman" w:cs="Times New Roman"/>
                <w:b/>
                <w:iCs/>
                <w:lang w:val="ro-RO"/>
              </w:rPr>
              <w:t>Codulul</w:t>
            </w:r>
          </w:p>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hAnsi="Times New Roman" w:cs="Times New Roman"/>
                <w:b/>
                <w:iCs/>
                <w:lang w:val="ro-RO"/>
              </w:rPr>
              <w:t>și numele ANPIC</w:t>
            </w:r>
          </w:p>
        </w:tc>
        <w:tc>
          <w:tcPr>
            <w:tcW w:w="634" w:type="pct"/>
            <w:shd w:val="clear" w:color="auto" w:fill="auto"/>
          </w:tcPr>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hAnsi="Times New Roman" w:cs="Times New Roman"/>
                <w:b/>
                <w:iCs/>
                <w:lang w:val="ro-RO"/>
              </w:rPr>
              <w:t>Intersectată (Da/ Nu)</w:t>
            </w:r>
          </w:p>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p>
        </w:tc>
        <w:tc>
          <w:tcPr>
            <w:tcW w:w="477" w:type="pct"/>
            <w:shd w:val="clear" w:color="auto" w:fill="auto"/>
          </w:tcPr>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hAnsi="Times New Roman" w:cs="Times New Roman"/>
                <w:b/>
                <w:iCs/>
                <w:lang w:val="ro-RO"/>
              </w:rPr>
              <w:t>Obiective de conservare</w:t>
            </w:r>
          </w:p>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hAnsi="Times New Roman" w:cs="Times New Roman"/>
                <w:b/>
                <w:iCs/>
                <w:lang w:val="ro-RO"/>
              </w:rPr>
              <w:t>(Da/ Nu)</w:t>
            </w:r>
          </w:p>
        </w:tc>
        <w:tc>
          <w:tcPr>
            <w:tcW w:w="542" w:type="pct"/>
            <w:shd w:val="clear" w:color="auto" w:fill="auto"/>
          </w:tcPr>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hAnsi="Times New Roman" w:cs="Times New Roman"/>
                <w:b/>
                <w:iCs/>
                <w:lang w:val="ro-RO"/>
              </w:rPr>
              <w:t>Plan de management</w:t>
            </w:r>
          </w:p>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hAnsi="Times New Roman" w:cs="Times New Roman"/>
                <w:b/>
                <w:iCs/>
                <w:lang w:val="ro-RO"/>
              </w:rPr>
              <w:t>(Da/Nu)</w:t>
            </w:r>
          </w:p>
        </w:tc>
        <w:tc>
          <w:tcPr>
            <w:tcW w:w="775" w:type="pct"/>
            <w:shd w:val="clear" w:color="auto" w:fill="auto"/>
          </w:tcPr>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eastAsia="Trebuchet MS" w:hAnsi="Times New Roman" w:cs="Times New Roman"/>
                <w:b/>
                <w:lang w:val="ro-RO"/>
              </w:rPr>
              <w:t>ANPIC inclus în Zona de Influenţă a PP (Da/Nu</w:t>
            </w:r>
            <w:r w:rsidRPr="00926110">
              <w:rPr>
                <w:rFonts w:ascii="Times New Roman" w:hAnsi="Times New Roman" w:cs="Times New Roman"/>
                <w:b/>
                <w:iCs/>
                <w:lang w:val="ro-RO"/>
              </w:rPr>
              <w:t>(justificare)</w:t>
            </w:r>
            <w:r w:rsidRPr="00926110">
              <w:rPr>
                <w:rFonts w:ascii="Times New Roman" w:eastAsia="Trebuchet MS" w:hAnsi="Times New Roman" w:cs="Times New Roman"/>
                <w:b/>
                <w:lang w:val="ro-RO"/>
              </w:rPr>
              <w:t>)</w:t>
            </w:r>
          </w:p>
        </w:tc>
        <w:tc>
          <w:tcPr>
            <w:tcW w:w="526" w:type="pct"/>
            <w:shd w:val="clear" w:color="auto" w:fill="auto"/>
          </w:tcPr>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eastAsia="Trebuchet MS" w:hAnsi="Times New Roman" w:cs="Times New Roman"/>
                <w:b/>
                <w:lang w:val="ro-RO"/>
              </w:rPr>
              <w:t>ANPIC găzduieşte specii de faună care se pot deplasa în zona PP (Da/Nu</w:t>
            </w:r>
            <w:r w:rsidRPr="00926110">
              <w:rPr>
                <w:rFonts w:ascii="Times New Roman" w:hAnsi="Times New Roman" w:cs="Times New Roman"/>
                <w:b/>
                <w:iCs/>
                <w:lang w:val="ro-RO"/>
              </w:rPr>
              <w:t>(justificare)</w:t>
            </w:r>
            <w:r w:rsidRPr="00926110">
              <w:rPr>
                <w:rFonts w:ascii="Times New Roman" w:eastAsia="Trebuchet MS" w:hAnsi="Times New Roman" w:cs="Times New Roman"/>
                <w:b/>
                <w:lang w:val="ro-RO"/>
              </w:rPr>
              <w:t>)</w:t>
            </w:r>
          </w:p>
        </w:tc>
        <w:tc>
          <w:tcPr>
            <w:tcW w:w="1025" w:type="pct"/>
            <w:shd w:val="clear" w:color="auto" w:fill="auto"/>
          </w:tcPr>
          <w:p w:rsidR="00926110" w:rsidRPr="00926110" w:rsidRDefault="00926110" w:rsidP="00926110">
            <w:pPr>
              <w:widowControl/>
              <w:suppressAutoHyphens w:val="0"/>
              <w:autoSpaceDN/>
              <w:jc w:val="center"/>
              <w:textAlignment w:val="auto"/>
              <w:rPr>
                <w:rFonts w:ascii="Times New Roman" w:hAnsi="Times New Roman" w:cs="Times New Roman"/>
                <w:b/>
                <w:iCs/>
                <w:lang w:val="ro-RO"/>
              </w:rPr>
            </w:pPr>
            <w:r w:rsidRPr="00926110">
              <w:rPr>
                <w:rFonts w:ascii="Times New Roman" w:eastAsia="Trebuchet MS" w:hAnsi="Times New Roman" w:cs="Times New Roman"/>
                <w:b/>
                <w:lang w:val="ro-RO"/>
              </w:rPr>
              <w:t>ANPIC conectată din punct de vedere ecologic cu zona PP (Da/Nu</w:t>
            </w:r>
            <w:r w:rsidRPr="00926110">
              <w:rPr>
                <w:rFonts w:ascii="Times New Roman" w:hAnsi="Times New Roman" w:cs="Times New Roman"/>
                <w:b/>
                <w:iCs/>
                <w:lang w:val="ro-RO"/>
              </w:rPr>
              <w:t>(justificare)</w:t>
            </w:r>
            <w:r w:rsidRPr="00926110">
              <w:rPr>
                <w:rFonts w:ascii="Times New Roman" w:eastAsia="Trebuchet MS" w:hAnsi="Times New Roman" w:cs="Times New Roman"/>
                <w:b/>
                <w:lang w:val="ro-RO"/>
              </w:rPr>
              <w:t>)</w:t>
            </w:r>
          </w:p>
        </w:tc>
        <w:tc>
          <w:tcPr>
            <w:tcW w:w="565" w:type="pct"/>
            <w:shd w:val="clear" w:color="auto" w:fill="auto"/>
          </w:tcPr>
          <w:p w:rsidR="00926110" w:rsidRPr="00926110" w:rsidRDefault="00926110" w:rsidP="00926110">
            <w:pPr>
              <w:widowControl/>
              <w:suppressAutoHyphens w:val="0"/>
              <w:autoSpaceDN/>
              <w:spacing w:after="200"/>
              <w:jc w:val="center"/>
              <w:textAlignment w:val="auto"/>
              <w:rPr>
                <w:rFonts w:ascii="Times New Roman" w:eastAsia="Trebuchet MS" w:hAnsi="Times New Roman" w:cs="Times New Roman"/>
                <w:b/>
                <w:lang w:val="ro-RO"/>
              </w:rPr>
            </w:pPr>
            <w:r w:rsidRPr="00926110">
              <w:rPr>
                <w:rFonts w:ascii="Times New Roman" w:eastAsia="Trebuchet MS" w:hAnsi="Times New Roman" w:cs="Times New Roman"/>
                <w:b/>
                <w:lang w:val="ro-RO"/>
              </w:rPr>
              <w:t>Măsuri restrictive din PM/act normativ/act administrativ</w:t>
            </w:r>
          </w:p>
          <w:p w:rsidR="00926110" w:rsidRPr="00926110" w:rsidRDefault="00926110" w:rsidP="00926110">
            <w:pPr>
              <w:widowControl/>
              <w:suppressAutoHyphens w:val="0"/>
              <w:autoSpaceDN/>
              <w:jc w:val="center"/>
              <w:textAlignment w:val="auto"/>
              <w:rPr>
                <w:rFonts w:ascii="Times New Roman" w:eastAsia="Trebuchet MS" w:hAnsi="Times New Roman" w:cs="Times New Roman"/>
                <w:b/>
                <w:lang w:val="ro-RO"/>
              </w:rPr>
            </w:pPr>
          </w:p>
        </w:tc>
      </w:tr>
      <w:tr w:rsidR="00926110" w:rsidRPr="00926110" w:rsidTr="00944CA9">
        <w:trPr>
          <w:trHeight w:val="226"/>
          <w:jc w:val="center"/>
        </w:trPr>
        <w:tc>
          <w:tcPr>
            <w:tcW w:w="457" w:type="pct"/>
            <w:shd w:val="clear" w:color="auto" w:fill="auto"/>
          </w:tcPr>
          <w:p w:rsidR="00926110" w:rsidRPr="00926110" w:rsidRDefault="003C77DF" w:rsidP="003C77DF">
            <w:pPr>
              <w:widowControl/>
              <w:suppressAutoHyphens w:val="0"/>
              <w:autoSpaceDN/>
              <w:jc w:val="center"/>
              <w:textAlignment w:val="auto"/>
              <w:rPr>
                <w:rFonts w:ascii="Times New Roman" w:hAnsi="Times New Roman" w:cs="Times New Roman"/>
                <w:bCs/>
                <w:iCs/>
                <w:lang w:val="ro-RO"/>
              </w:rPr>
            </w:pPr>
            <w:r w:rsidRPr="003C77DF">
              <w:rPr>
                <w:rFonts w:ascii="Times New Roman" w:hAnsi="Times New Roman" w:cs="Times New Roman"/>
                <w:bCs/>
                <w:iCs/>
                <w:lang w:val="ro-RO"/>
              </w:rPr>
              <w:t>raz</w:t>
            </w:r>
            <w:r>
              <w:rPr>
                <w:rFonts w:ascii="Times New Roman" w:hAnsi="Times New Roman" w:cs="Times New Roman"/>
                <w:bCs/>
                <w:iCs/>
                <w:lang w:val="ro-RO"/>
              </w:rPr>
              <w:t>a</w:t>
            </w:r>
            <w:r w:rsidRPr="003C77DF">
              <w:rPr>
                <w:rFonts w:ascii="Times New Roman" w:hAnsi="Times New Roman" w:cs="Times New Roman"/>
                <w:bCs/>
                <w:iCs/>
                <w:lang w:val="ro-RO"/>
              </w:rPr>
              <w:t xml:space="preserve"> ROSCI0270 VÂNĂTORI NEAMŢ si raz</w:t>
            </w:r>
            <w:r>
              <w:rPr>
                <w:rFonts w:ascii="Times New Roman" w:hAnsi="Times New Roman" w:cs="Times New Roman"/>
                <w:bCs/>
                <w:iCs/>
                <w:lang w:val="ro-RO"/>
              </w:rPr>
              <w:t>a</w:t>
            </w:r>
            <w:r w:rsidRPr="003C77DF">
              <w:rPr>
                <w:rFonts w:ascii="Times New Roman" w:hAnsi="Times New Roman" w:cs="Times New Roman"/>
                <w:bCs/>
                <w:iCs/>
                <w:lang w:val="ro-RO"/>
              </w:rPr>
              <w:t xml:space="preserve"> ROSPA0107 VÂNĂTORI NEAMŢ</w:t>
            </w:r>
          </w:p>
        </w:tc>
        <w:tc>
          <w:tcPr>
            <w:tcW w:w="634" w:type="pct"/>
            <w:shd w:val="clear" w:color="auto" w:fill="auto"/>
          </w:tcPr>
          <w:p w:rsidR="00926110" w:rsidRPr="00926110" w:rsidRDefault="003C77DF" w:rsidP="00926110">
            <w:pPr>
              <w:widowControl/>
              <w:suppressAutoHyphens w:val="0"/>
              <w:autoSpaceDN/>
              <w:jc w:val="center"/>
              <w:textAlignment w:val="auto"/>
              <w:rPr>
                <w:rFonts w:ascii="Times New Roman" w:hAnsi="Times New Roman" w:cs="Times New Roman"/>
                <w:bCs/>
                <w:iCs/>
                <w:lang w:val="ro-RO"/>
              </w:rPr>
            </w:pPr>
            <w:r>
              <w:rPr>
                <w:rFonts w:ascii="Times New Roman" w:hAnsi="Times New Roman" w:cs="Times New Roman"/>
                <w:bCs/>
                <w:iCs/>
                <w:lang w:val="ro-RO"/>
              </w:rPr>
              <w:t>Da</w:t>
            </w:r>
          </w:p>
        </w:tc>
        <w:tc>
          <w:tcPr>
            <w:tcW w:w="477" w:type="pct"/>
            <w:shd w:val="clear" w:color="auto" w:fill="auto"/>
          </w:tcPr>
          <w:p w:rsidR="00926110" w:rsidRPr="00926110" w:rsidRDefault="003C77DF" w:rsidP="00926110">
            <w:pPr>
              <w:widowControl/>
              <w:suppressAutoHyphens w:val="0"/>
              <w:autoSpaceDN/>
              <w:jc w:val="center"/>
              <w:textAlignment w:val="auto"/>
              <w:rPr>
                <w:rFonts w:ascii="Times New Roman" w:hAnsi="Times New Roman" w:cs="Times New Roman"/>
                <w:bCs/>
                <w:iCs/>
                <w:lang w:val="ro-RO"/>
              </w:rPr>
            </w:pPr>
            <w:r>
              <w:rPr>
                <w:rFonts w:ascii="Times New Roman" w:hAnsi="Times New Roman" w:cs="Times New Roman"/>
                <w:bCs/>
                <w:iCs/>
                <w:lang w:val="ro-RO"/>
              </w:rPr>
              <w:t>Nu</w:t>
            </w:r>
          </w:p>
        </w:tc>
        <w:tc>
          <w:tcPr>
            <w:tcW w:w="542" w:type="pct"/>
            <w:shd w:val="clear" w:color="auto" w:fill="auto"/>
          </w:tcPr>
          <w:p w:rsidR="00926110" w:rsidRPr="00926110" w:rsidRDefault="003C77DF" w:rsidP="00926110">
            <w:pPr>
              <w:widowControl/>
              <w:suppressAutoHyphens w:val="0"/>
              <w:autoSpaceDN/>
              <w:jc w:val="center"/>
              <w:textAlignment w:val="auto"/>
              <w:rPr>
                <w:rFonts w:ascii="Times New Roman" w:hAnsi="Times New Roman" w:cs="Times New Roman"/>
                <w:bCs/>
                <w:iCs/>
                <w:lang w:val="ro-RO"/>
              </w:rPr>
            </w:pPr>
            <w:r>
              <w:rPr>
                <w:rFonts w:ascii="Times New Roman" w:hAnsi="Times New Roman" w:cs="Times New Roman"/>
                <w:bCs/>
                <w:iCs/>
                <w:lang w:val="ro-RO"/>
              </w:rPr>
              <w:t>Nu</w:t>
            </w:r>
          </w:p>
        </w:tc>
        <w:tc>
          <w:tcPr>
            <w:tcW w:w="775" w:type="pct"/>
            <w:shd w:val="clear" w:color="auto" w:fill="auto"/>
          </w:tcPr>
          <w:p w:rsidR="00926110" w:rsidRDefault="003C77DF" w:rsidP="00926110">
            <w:pPr>
              <w:widowControl/>
              <w:suppressAutoHyphens w:val="0"/>
              <w:autoSpaceDN/>
              <w:jc w:val="center"/>
              <w:textAlignment w:val="auto"/>
              <w:rPr>
                <w:rFonts w:ascii="Times New Roman" w:hAnsi="Times New Roman" w:cs="Times New Roman"/>
                <w:bCs/>
                <w:iCs/>
                <w:lang w:val="ro-RO"/>
              </w:rPr>
            </w:pPr>
            <w:r>
              <w:rPr>
                <w:rFonts w:ascii="Times New Roman" w:hAnsi="Times New Roman" w:cs="Times New Roman"/>
                <w:bCs/>
                <w:iCs/>
                <w:lang w:val="ro-RO"/>
              </w:rPr>
              <w:t xml:space="preserve">Nu </w:t>
            </w:r>
          </w:p>
          <w:p w:rsidR="00200074" w:rsidRDefault="00200074" w:rsidP="00926110">
            <w:pPr>
              <w:widowControl/>
              <w:suppressAutoHyphens w:val="0"/>
              <w:autoSpaceDN/>
              <w:jc w:val="center"/>
              <w:textAlignment w:val="auto"/>
              <w:rPr>
                <w:rFonts w:ascii="Times New Roman" w:hAnsi="Times New Roman" w:cs="Times New Roman"/>
                <w:bCs/>
                <w:iCs/>
                <w:lang w:val="ro-RO"/>
              </w:rPr>
            </w:pPr>
          </w:p>
          <w:p w:rsidR="00200074" w:rsidRPr="00926110" w:rsidRDefault="00200074" w:rsidP="00200074">
            <w:pPr>
              <w:widowControl/>
              <w:suppressAutoHyphens w:val="0"/>
              <w:autoSpaceDN/>
              <w:jc w:val="center"/>
              <w:textAlignment w:val="auto"/>
              <w:rPr>
                <w:rFonts w:ascii="Times New Roman" w:hAnsi="Times New Roman" w:cs="Times New Roman"/>
                <w:bCs/>
                <w:iCs/>
                <w:lang w:val="ro-RO"/>
              </w:rPr>
            </w:pPr>
            <w:r>
              <w:rPr>
                <w:rFonts w:ascii="Times New Roman" w:hAnsi="Times New Roman" w:cs="Times New Roman"/>
                <w:bCs/>
                <w:iCs/>
                <w:lang w:val="ro-RO"/>
              </w:rPr>
              <w:t>Proiectul propus nu prezinta zona de influenta datorita faptului ca reprezinta o locuinta unifamilala, pe un teren deja construit, situat intr-o zona de locuinte individuale</w:t>
            </w:r>
          </w:p>
        </w:tc>
        <w:tc>
          <w:tcPr>
            <w:tcW w:w="526" w:type="pct"/>
            <w:shd w:val="clear" w:color="auto" w:fill="auto"/>
          </w:tcPr>
          <w:p w:rsidR="00926110" w:rsidRDefault="00200074" w:rsidP="00926110">
            <w:pPr>
              <w:widowControl/>
              <w:suppressAutoHyphens w:val="0"/>
              <w:autoSpaceDN/>
              <w:jc w:val="center"/>
              <w:textAlignment w:val="auto"/>
              <w:rPr>
                <w:rFonts w:ascii="Times New Roman" w:hAnsi="Times New Roman" w:cs="Times New Roman"/>
                <w:bCs/>
                <w:iCs/>
                <w:lang w:val="ro-RO"/>
              </w:rPr>
            </w:pPr>
            <w:r>
              <w:rPr>
                <w:rFonts w:ascii="Times New Roman" w:hAnsi="Times New Roman" w:cs="Times New Roman"/>
                <w:bCs/>
                <w:iCs/>
                <w:lang w:val="ro-RO"/>
              </w:rPr>
              <w:t>Da</w:t>
            </w:r>
          </w:p>
          <w:p w:rsidR="00200074" w:rsidRDefault="00200074" w:rsidP="00926110">
            <w:pPr>
              <w:widowControl/>
              <w:suppressAutoHyphens w:val="0"/>
              <w:autoSpaceDN/>
              <w:jc w:val="center"/>
              <w:textAlignment w:val="auto"/>
              <w:rPr>
                <w:rFonts w:ascii="Times New Roman" w:hAnsi="Times New Roman" w:cs="Times New Roman"/>
                <w:bCs/>
                <w:iCs/>
                <w:lang w:val="ro-RO"/>
              </w:rPr>
            </w:pPr>
          </w:p>
          <w:p w:rsidR="00200074" w:rsidRPr="00926110" w:rsidRDefault="00200074" w:rsidP="00926110">
            <w:pPr>
              <w:widowControl/>
              <w:suppressAutoHyphens w:val="0"/>
              <w:autoSpaceDN/>
              <w:jc w:val="center"/>
              <w:textAlignment w:val="auto"/>
              <w:rPr>
                <w:rFonts w:ascii="Times New Roman" w:hAnsi="Times New Roman" w:cs="Times New Roman"/>
                <w:bCs/>
                <w:iCs/>
                <w:lang w:val="ro-RO"/>
              </w:rPr>
            </w:pPr>
            <w:r>
              <w:rPr>
                <w:rFonts w:ascii="Times New Roman" w:hAnsi="Times New Roman" w:cs="Times New Roman"/>
                <w:bCs/>
                <w:iCs/>
                <w:lang w:val="ro-RO"/>
              </w:rPr>
              <w:t xml:space="preserve">Este vorba de cele 19 specii de pasari, </w:t>
            </w:r>
            <w:r w:rsidRPr="00200074">
              <w:rPr>
                <w:rFonts w:ascii="Times New Roman" w:hAnsi="Times New Roman" w:cs="Times New Roman"/>
                <w:bCs/>
                <w:lang w:val="ro-RO"/>
              </w:rPr>
              <w:t>specii de interes comunitar intalnite in ROSCI0270 şi ROSPA0107 Vânători Neamţ</w:t>
            </w:r>
          </w:p>
        </w:tc>
        <w:tc>
          <w:tcPr>
            <w:tcW w:w="1025" w:type="pct"/>
            <w:shd w:val="clear" w:color="auto" w:fill="auto"/>
          </w:tcPr>
          <w:p w:rsidR="00926110" w:rsidRDefault="00200074" w:rsidP="00926110">
            <w:pPr>
              <w:widowControl/>
              <w:suppressAutoHyphens w:val="0"/>
              <w:autoSpaceDN/>
              <w:jc w:val="center"/>
              <w:textAlignment w:val="auto"/>
              <w:rPr>
                <w:rFonts w:ascii="Times New Roman" w:hAnsi="Times New Roman" w:cs="Times New Roman"/>
                <w:bCs/>
                <w:iCs/>
                <w:lang w:val="ro-RO"/>
              </w:rPr>
            </w:pPr>
            <w:r>
              <w:rPr>
                <w:rFonts w:ascii="Times New Roman" w:hAnsi="Times New Roman" w:cs="Times New Roman"/>
                <w:bCs/>
                <w:iCs/>
                <w:lang w:val="ro-RO"/>
              </w:rPr>
              <w:t>Nu</w:t>
            </w:r>
          </w:p>
          <w:p w:rsidR="00200074" w:rsidRDefault="00200074" w:rsidP="00926110">
            <w:pPr>
              <w:widowControl/>
              <w:suppressAutoHyphens w:val="0"/>
              <w:autoSpaceDN/>
              <w:jc w:val="center"/>
              <w:textAlignment w:val="auto"/>
              <w:rPr>
                <w:rFonts w:ascii="Times New Roman" w:hAnsi="Times New Roman" w:cs="Times New Roman"/>
                <w:bCs/>
                <w:iCs/>
                <w:lang w:val="ro-RO"/>
              </w:rPr>
            </w:pPr>
          </w:p>
          <w:p w:rsidR="00200074" w:rsidRPr="00926110" w:rsidRDefault="00200074" w:rsidP="00926110">
            <w:pPr>
              <w:widowControl/>
              <w:suppressAutoHyphens w:val="0"/>
              <w:autoSpaceDN/>
              <w:jc w:val="center"/>
              <w:textAlignment w:val="auto"/>
              <w:rPr>
                <w:rFonts w:ascii="Times New Roman" w:hAnsi="Times New Roman" w:cs="Times New Roman"/>
                <w:bCs/>
                <w:iCs/>
                <w:lang w:val="ro-RO"/>
              </w:rPr>
            </w:pPr>
            <w:r w:rsidRPr="00200074">
              <w:rPr>
                <w:rFonts w:ascii="Times New Roman" w:hAnsi="Times New Roman" w:cs="Times New Roman"/>
                <w:bCs/>
                <w:iCs/>
                <w:lang w:val="ro-RO"/>
              </w:rPr>
              <w:t>Nu va exista posibilitatea poluării solului sau a apei datorita instalațiilor de canalizare și captare a apelor pluviale propuse.</w:t>
            </w:r>
          </w:p>
        </w:tc>
        <w:tc>
          <w:tcPr>
            <w:tcW w:w="565" w:type="pct"/>
            <w:shd w:val="clear" w:color="auto" w:fill="auto"/>
          </w:tcPr>
          <w:p w:rsidR="00926110" w:rsidRPr="00926110" w:rsidRDefault="00200074" w:rsidP="00926110">
            <w:pPr>
              <w:widowControl/>
              <w:suppressAutoHyphens w:val="0"/>
              <w:autoSpaceDN/>
              <w:jc w:val="center"/>
              <w:textAlignment w:val="auto"/>
              <w:rPr>
                <w:rFonts w:ascii="Times New Roman" w:hAnsi="Times New Roman" w:cs="Times New Roman"/>
                <w:bCs/>
                <w:iCs/>
                <w:lang w:val="ro-RO"/>
              </w:rPr>
            </w:pPr>
            <w:r>
              <w:rPr>
                <w:rFonts w:ascii="Times New Roman" w:hAnsi="Times New Roman" w:cs="Times New Roman"/>
                <w:bCs/>
                <w:iCs/>
                <w:lang w:val="ro-RO"/>
              </w:rPr>
              <w:t>-</w:t>
            </w:r>
          </w:p>
        </w:tc>
      </w:tr>
    </w:tbl>
    <w:p w:rsidR="00926110" w:rsidRDefault="00926110">
      <w:pPr>
        <w:pStyle w:val="Standard"/>
        <w:rPr>
          <w:rFonts w:asciiTheme="minorHAnsi" w:hAnsiTheme="minorHAnsi" w:cstheme="minorHAnsi"/>
          <w:sz w:val="24"/>
          <w:szCs w:val="24"/>
          <w:lang w:val="ro-RO"/>
        </w:rPr>
      </w:pPr>
    </w:p>
    <w:p w:rsidR="00926110" w:rsidRPr="004C6505" w:rsidRDefault="00926110">
      <w:pPr>
        <w:pStyle w:val="Standard"/>
        <w:rPr>
          <w:rFonts w:asciiTheme="minorHAnsi" w:hAnsiTheme="minorHAnsi" w:cstheme="minorHAnsi"/>
          <w:sz w:val="24"/>
          <w:szCs w:val="24"/>
          <w:lang w:val="ro-RO"/>
        </w:rPr>
      </w:pPr>
    </w:p>
    <w:p w:rsidR="002253B7" w:rsidRPr="004C6505" w:rsidRDefault="00461E6E">
      <w:pPr>
        <w:pStyle w:val="Standard"/>
        <w:rPr>
          <w:rFonts w:asciiTheme="minorHAnsi" w:hAnsiTheme="minorHAnsi" w:cstheme="minorHAnsi"/>
        </w:rPr>
      </w:pPr>
      <w:bookmarkStart w:id="149" w:name="id_litA1128"/>
      <w:bookmarkStart w:id="150" w:name="id_litA1128_ttl"/>
      <w:bookmarkEnd w:id="149"/>
      <w:bookmarkEnd w:id="150"/>
      <w:r w:rsidRPr="004C6505">
        <w:rPr>
          <w:rFonts w:asciiTheme="minorHAnsi" w:hAnsiTheme="minorHAnsi" w:cstheme="minorHAnsi"/>
          <w:b/>
          <w:i/>
          <w:iCs/>
          <w:sz w:val="24"/>
          <w:szCs w:val="24"/>
          <w:lang w:val="ro-RO"/>
        </w:rPr>
        <w:t>c)</w:t>
      </w:r>
      <w:bookmarkStart w:id="151" w:name="id_litA1128_bdy"/>
      <w:bookmarkEnd w:id="151"/>
      <w:r w:rsidRPr="004C6505">
        <w:rPr>
          <w:rFonts w:asciiTheme="minorHAnsi" w:hAnsiTheme="minorHAnsi" w:cstheme="minorHAnsi"/>
          <w:i/>
          <w:iCs/>
          <w:sz w:val="24"/>
          <w:szCs w:val="24"/>
          <w:lang w:val="ro-RO"/>
        </w:rPr>
        <w:t xml:space="preserve"> Prezența și efectivele/suprafețele acoperite de specii și habitate de interes comunitar în zona proiectului;</w:t>
      </w:r>
    </w:p>
    <w:p w:rsidR="002253B7" w:rsidRDefault="002253B7">
      <w:pPr>
        <w:pStyle w:val="Standard"/>
        <w:rPr>
          <w:rFonts w:asciiTheme="minorHAnsi" w:hAnsiTheme="minorHAnsi" w:cstheme="minorHAnsi"/>
          <w:sz w:val="24"/>
          <w:szCs w:val="24"/>
          <w:lang w:val="ro-RO"/>
        </w:rPr>
      </w:pPr>
    </w:p>
    <w:p w:rsidR="00506918" w:rsidRDefault="00506918">
      <w:pPr>
        <w:pStyle w:val="Standard"/>
        <w:rPr>
          <w:rFonts w:asciiTheme="minorHAnsi" w:hAnsiTheme="minorHAnsi" w:cstheme="minorHAnsi"/>
          <w:sz w:val="24"/>
          <w:szCs w:val="24"/>
          <w:lang w:val="ro-RO"/>
        </w:rPr>
      </w:pPr>
      <w:r>
        <w:rPr>
          <w:rFonts w:asciiTheme="minorHAnsi" w:hAnsiTheme="minorHAnsi" w:cstheme="minorHAnsi"/>
          <w:sz w:val="24"/>
          <w:szCs w:val="24"/>
          <w:lang w:val="ro-RO"/>
        </w:rPr>
        <w:t>Parcul N</w:t>
      </w:r>
      <w:r w:rsidR="00E82D07">
        <w:rPr>
          <w:rFonts w:asciiTheme="minorHAnsi" w:hAnsiTheme="minorHAnsi" w:cstheme="minorHAnsi"/>
          <w:sz w:val="24"/>
          <w:szCs w:val="24"/>
          <w:lang w:val="ro-RO"/>
        </w:rPr>
        <w:t>atural</w:t>
      </w:r>
      <w:r>
        <w:rPr>
          <w:rFonts w:asciiTheme="minorHAnsi" w:hAnsiTheme="minorHAnsi" w:cstheme="minorHAnsi"/>
          <w:sz w:val="24"/>
          <w:szCs w:val="24"/>
          <w:lang w:val="ro-RO"/>
        </w:rPr>
        <w:t xml:space="preserve"> </w:t>
      </w:r>
      <w:r w:rsidRPr="00DD1004">
        <w:rPr>
          <w:rFonts w:asciiTheme="minorHAnsi" w:hAnsiTheme="minorHAnsi" w:cstheme="minorHAnsi"/>
          <w:sz w:val="24"/>
          <w:szCs w:val="24"/>
          <w:lang w:val="ro-RO"/>
        </w:rPr>
        <w:t>VÂNĂTORI NEAMŢ</w:t>
      </w:r>
      <w:r w:rsidRPr="00506918">
        <w:rPr>
          <w:rFonts w:asciiTheme="minorHAnsi" w:hAnsiTheme="minorHAnsi" w:cstheme="minorHAnsi"/>
          <w:sz w:val="24"/>
          <w:szCs w:val="24"/>
          <w:lang w:val="ro-RO"/>
        </w:rPr>
        <w:t xml:space="preserve"> face parte din categoria parcurilor naturale, ce au drept scop menţinerea interacțiunii armonioase a omului cu natura prin protejarea diversităţii habitatelor şi peisajului, a diversităţii speciilor de plante şi animale. Se promovează păstrarea folosinţelor tradiţionale ale terenurilor, încurajarea şi consolidarea activităţilor, practicilor şi culturii tradiţionale ale populaţiei locale, precum şi asigurarea de condiţii pentru activităţile educaţionale, recreative şi de cercetare ştiinţifică, cu reglementarea acestora de către APNVNT .</w:t>
      </w:r>
    </w:p>
    <w:p w:rsidR="00506918" w:rsidRDefault="00506918">
      <w:pPr>
        <w:pStyle w:val="Standard"/>
        <w:rPr>
          <w:rFonts w:asciiTheme="minorHAnsi" w:hAnsiTheme="minorHAnsi" w:cstheme="minorHAnsi"/>
          <w:sz w:val="24"/>
          <w:szCs w:val="24"/>
          <w:lang w:val="ro-RO"/>
        </w:rPr>
      </w:pPr>
    </w:p>
    <w:p w:rsidR="00200074" w:rsidRPr="00200074" w:rsidRDefault="00200074" w:rsidP="00200074">
      <w:pPr>
        <w:widowControl/>
        <w:suppressAutoHyphens w:val="0"/>
        <w:autoSpaceDN/>
        <w:spacing w:after="200" w:line="276" w:lineRule="auto"/>
        <w:jc w:val="both"/>
        <w:textAlignment w:val="auto"/>
        <w:rPr>
          <w:rFonts w:ascii="Times New Roman" w:eastAsia="Times New Roman" w:hAnsi="Times New Roman" w:cs="Times New Roman"/>
          <w:sz w:val="24"/>
          <w:szCs w:val="24"/>
          <w:lang w:val="ro-RO" w:eastAsia="zh-CN"/>
        </w:rPr>
      </w:pPr>
      <w:bookmarkStart w:id="152" w:name="_Ref124333977"/>
      <w:r w:rsidRPr="00200074">
        <w:rPr>
          <w:rFonts w:ascii="Times New Roman" w:eastAsia="Times New Roman" w:hAnsi="Times New Roman" w:cs="Times New Roman"/>
          <w:sz w:val="24"/>
          <w:szCs w:val="24"/>
          <w:lang w:val="ro-RO" w:eastAsia="zh-CN"/>
        </w:rPr>
        <w:t xml:space="preserve">Tabelul nr. </w:t>
      </w:r>
      <w:r w:rsidRPr="00200074">
        <w:rPr>
          <w:rFonts w:ascii="Times New Roman" w:eastAsia="Times New Roman" w:hAnsi="Times New Roman" w:cs="Times New Roman"/>
          <w:sz w:val="24"/>
          <w:szCs w:val="24"/>
          <w:lang w:val="ro-RO" w:eastAsia="zh-CN"/>
        </w:rPr>
        <w:fldChar w:fldCharType="begin"/>
      </w:r>
      <w:r w:rsidRPr="00200074">
        <w:rPr>
          <w:rFonts w:ascii="Times New Roman" w:eastAsia="Times New Roman" w:hAnsi="Times New Roman" w:cs="Times New Roman"/>
          <w:sz w:val="24"/>
          <w:szCs w:val="24"/>
          <w:lang w:val="ro-RO" w:eastAsia="zh-CN"/>
        </w:rPr>
        <w:instrText xml:space="preserve"> SEQ Tabelul_nr. \* ARABIC </w:instrText>
      </w:r>
      <w:r w:rsidRPr="00200074">
        <w:rPr>
          <w:rFonts w:ascii="Times New Roman" w:eastAsia="Times New Roman" w:hAnsi="Times New Roman" w:cs="Times New Roman"/>
          <w:sz w:val="24"/>
          <w:szCs w:val="24"/>
          <w:lang w:val="ro-RO" w:eastAsia="zh-CN"/>
        </w:rPr>
        <w:fldChar w:fldCharType="separate"/>
      </w:r>
      <w:r w:rsidR="00673550">
        <w:rPr>
          <w:rFonts w:ascii="Times New Roman" w:eastAsia="Times New Roman" w:hAnsi="Times New Roman" w:cs="Times New Roman"/>
          <w:noProof/>
          <w:sz w:val="24"/>
          <w:szCs w:val="24"/>
          <w:lang w:val="ro-RO" w:eastAsia="zh-CN"/>
        </w:rPr>
        <w:t>2</w:t>
      </w:r>
      <w:r w:rsidRPr="00200074">
        <w:rPr>
          <w:rFonts w:ascii="Times New Roman" w:eastAsia="Times New Roman" w:hAnsi="Times New Roman" w:cs="Times New Roman"/>
          <w:sz w:val="24"/>
          <w:szCs w:val="24"/>
          <w:lang w:val="ro-RO" w:eastAsia="zh-CN"/>
        </w:rPr>
        <w:fldChar w:fldCharType="end"/>
      </w:r>
      <w:bookmarkEnd w:id="152"/>
      <w:r w:rsidRPr="00200074">
        <w:rPr>
          <w:rFonts w:ascii="Times New Roman" w:eastAsia="Times New Roman" w:hAnsi="Times New Roman" w:cs="Times New Roman"/>
          <w:sz w:val="24"/>
          <w:szCs w:val="24"/>
          <w:lang w:val="ro-RO" w:eastAsia="zh-CN"/>
        </w:rPr>
        <w:t xml:space="preserve"> Prezența și efectivele/ suprafețele acoperite de specii și habitate de interes comunitar în zona PP</w:t>
      </w:r>
      <w:r w:rsidRPr="00200074">
        <w:rPr>
          <w:rFonts w:ascii="Times New Roman" w:eastAsia="Times New Roman" w:hAnsi="Times New Roman" w:cs="Times New Roman"/>
          <w:sz w:val="24"/>
          <w:szCs w:val="24"/>
          <w:vertAlign w:val="superscript"/>
          <w:lang w:val="ro-RO" w:eastAsia="zh-CN"/>
        </w:rPr>
        <w:footnoteReference w:id="1"/>
      </w:r>
    </w:p>
    <w:tbl>
      <w:tblPr>
        <w:tblW w:w="101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597"/>
        <w:gridCol w:w="1215"/>
        <w:gridCol w:w="1276"/>
        <w:gridCol w:w="1469"/>
        <w:gridCol w:w="1350"/>
        <w:gridCol w:w="2204"/>
      </w:tblGrid>
      <w:tr w:rsidR="00200074" w:rsidRPr="00200074" w:rsidTr="006B6408">
        <w:tc>
          <w:tcPr>
            <w:tcW w:w="1017" w:type="dxa"/>
            <w:shd w:val="clear" w:color="auto" w:fill="auto"/>
          </w:tcPr>
          <w:p w:rsidR="00200074" w:rsidRPr="00200074" w:rsidRDefault="00200074" w:rsidP="007A187A">
            <w:pPr>
              <w:widowControl/>
              <w:suppressAutoHyphens w:val="0"/>
              <w:autoSpaceDN/>
              <w:jc w:val="center"/>
              <w:textAlignment w:val="auto"/>
              <w:rPr>
                <w:rFonts w:ascii="Times New Roman" w:hAnsi="Times New Roman" w:cs="Times New Roman"/>
                <w:b/>
                <w:iCs/>
                <w:lang w:val="ro-RO"/>
              </w:rPr>
            </w:pPr>
            <w:r w:rsidRPr="00200074">
              <w:rPr>
                <w:rFonts w:ascii="Times New Roman" w:hAnsi="Times New Roman" w:cs="Times New Roman"/>
                <w:b/>
                <w:iCs/>
                <w:lang w:val="ro-RO"/>
              </w:rPr>
              <w:t>Codul și numele ANPIC</w:t>
            </w:r>
          </w:p>
        </w:tc>
        <w:tc>
          <w:tcPr>
            <w:tcW w:w="1597" w:type="dxa"/>
            <w:shd w:val="clear" w:color="auto" w:fill="auto"/>
          </w:tcPr>
          <w:p w:rsidR="00200074" w:rsidRPr="00200074" w:rsidRDefault="00200074" w:rsidP="007A187A">
            <w:pPr>
              <w:widowControl/>
              <w:suppressAutoHyphens w:val="0"/>
              <w:autoSpaceDN/>
              <w:jc w:val="center"/>
              <w:textAlignment w:val="auto"/>
              <w:rPr>
                <w:rFonts w:ascii="Times New Roman" w:hAnsi="Times New Roman" w:cs="Times New Roman"/>
                <w:b/>
                <w:iCs/>
                <w:lang w:val="ro-RO"/>
              </w:rPr>
            </w:pPr>
            <w:r w:rsidRPr="00200074">
              <w:rPr>
                <w:rFonts w:ascii="Times New Roman" w:hAnsi="Times New Roman" w:cs="Times New Roman"/>
                <w:b/>
                <w:iCs/>
                <w:lang w:val="ro-RO"/>
              </w:rPr>
              <w:t>Denumire științifică specie/habitat</w:t>
            </w:r>
          </w:p>
        </w:tc>
        <w:tc>
          <w:tcPr>
            <w:tcW w:w="1215" w:type="dxa"/>
            <w:shd w:val="clear" w:color="auto" w:fill="auto"/>
          </w:tcPr>
          <w:p w:rsidR="00200074" w:rsidRPr="00200074" w:rsidRDefault="00200074" w:rsidP="007A187A">
            <w:pPr>
              <w:widowControl/>
              <w:suppressAutoHyphens w:val="0"/>
              <w:autoSpaceDN/>
              <w:jc w:val="center"/>
              <w:textAlignment w:val="auto"/>
              <w:rPr>
                <w:rFonts w:ascii="Times New Roman" w:hAnsi="Times New Roman" w:cs="Times New Roman"/>
                <w:b/>
                <w:iCs/>
                <w:lang w:val="ro-RO"/>
              </w:rPr>
            </w:pPr>
            <w:r w:rsidRPr="00200074">
              <w:rPr>
                <w:rFonts w:ascii="Times New Roman" w:hAnsi="Times New Roman" w:cs="Times New Roman"/>
                <w:b/>
                <w:iCs/>
                <w:lang w:val="ro-RO"/>
              </w:rPr>
              <w:t>Suprafața/ populația</w:t>
            </w:r>
          </w:p>
        </w:tc>
        <w:tc>
          <w:tcPr>
            <w:tcW w:w="1276" w:type="dxa"/>
            <w:shd w:val="clear" w:color="auto" w:fill="auto"/>
          </w:tcPr>
          <w:p w:rsidR="00200074" w:rsidRPr="00200074" w:rsidRDefault="00200074" w:rsidP="007A187A">
            <w:pPr>
              <w:widowControl/>
              <w:suppressAutoHyphens w:val="0"/>
              <w:autoSpaceDN/>
              <w:jc w:val="center"/>
              <w:textAlignment w:val="auto"/>
              <w:rPr>
                <w:rFonts w:ascii="Times New Roman" w:hAnsi="Times New Roman" w:cs="Times New Roman"/>
                <w:b/>
                <w:iCs/>
                <w:lang w:val="ro-RO"/>
              </w:rPr>
            </w:pPr>
            <w:r w:rsidRPr="00200074">
              <w:rPr>
                <w:rFonts w:ascii="Times New Roman" w:hAnsi="Times New Roman" w:cs="Times New Roman"/>
                <w:b/>
                <w:iCs/>
                <w:lang w:val="ro-RO"/>
              </w:rPr>
              <w:t>Locația față de PP (intersectat Da/ Nu – Distanța față de PP)</w:t>
            </w:r>
          </w:p>
        </w:tc>
        <w:tc>
          <w:tcPr>
            <w:tcW w:w="1469" w:type="dxa"/>
            <w:shd w:val="clear" w:color="auto" w:fill="auto"/>
          </w:tcPr>
          <w:p w:rsidR="00200074" w:rsidRPr="00200074" w:rsidRDefault="00200074" w:rsidP="007A187A">
            <w:pPr>
              <w:widowControl/>
              <w:suppressAutoHyphens w:val="0"/>
              <w:autoSpaceDN/>
              <w:jc w:val="center"/>
              <w:textAlignment w:val="auto"/>
              <w:rPr>
                <w:rFonts w:ascii="Times New Roman" w:hAnsi="Times New Roman" w:cs="Times New Roman"/>
                <w:b/>
                <w:iCs/>
                <w:lang w:val="ro-RO"/>
              </w:rPr>
            </w:pPr>
            <w:r w:rsidRPr="00200074">
              <w:rPr>
                <w:rFonts w:ascii="Times New Roman" w:hAnsi="Times New Roman" w:cs="Times New Roman"/>
                <w:b/>
                <w:iCs/>
                <w:lang w:val="ro-RO"/>
              </w:rPr>
              <w:t>Direcția geografică și diferența altitudinală</w:t>
            </w:r>
          </w:p>
        </w:tc>
        <w:tc>
          <w:tcPr>
            <w:tcW w:w="1350" w:type="dxa"/>
            <w:shd w:val="clear" w:color="auto" w:fill="auto"/>
          </w:tcPr>
          <w:p w:rsidR="00200074" w:rsidRPr="00200074" w:rsidRDefault="00200074" w:rsidP="007A187A">
            <w:pPr>
              <w:widowControl/>
              <w:suppressAutoHyphens w:val="0"/>
              <w:autoSpaceDN/>
              <w:jc w:val="center"/>
              <w:textAlignment w:val="auto"/>
              <w:rPr>
                <w:rFonts w:ascii="Times New Roman" w:hAnsi="Times New Roman" w:cs="Times New Roman"/>
                <w:b/>
                <w:iCs/>
                <w:lang w:val="ro-RO"/>
              </w:rPr>
            </w:pPr>
            <w:r w:rsidRPr="00200074">
              <w:rPr>
                <w:rFonts w:ascii="Times New Roman" w:hAnsi="Times New Roman" w:cs="Times New Roman"/>
                <w:b/>
                <w:iCs/>
                <w:lang w:val="ro-RO"/>
              </w:rPr>
              <w:t>Starea de conservare</w:t>
            </w:r>
          </w:p>
          <w:p w:rsidR="00200074" w:rsidRPr="00200074" w:rsidRDefault="006B6408" w:rsidP="007A187A">
            <w:pPr>
              <w:widowControl/>
              <w:suppressAutoHyphens w:val="0"/>
              <w:autoSpaceDN/>
              <w:jc w:val="center"/>
              <w:textAlignment w:val="auto"/>
              <w:rPr>
                <w:rFonts w:ascii="Times New Roman" w:hAnsi="Times New Roman" w:cs="Times New Roman"/>
                <w:iCs/>
                <w:lang w:val="ro-RO"/>
              </w:rPr>
            </w:pPr>
            <w:r w:rsidRPr="006B6408">
              <w:rPr>
                <w:rFonts w:ascii="Times New Roman" w:hAnsi="Times New Roman" w:cs="Times New Roman"/>
                <w:iCs/>
                <w:lang w:val="ro-RO"/>
              </w:rPr>
              <w:t>(2014)</w:t>
            </w:r>
          </w:p>
        </w:tc>
        <w:tc>
          <w:tcPr>
            <w:tcW w:w="2204" w:type="dxa"/>
            <w:shd w:val="clear" w:color="auto" w:fill="auto"/>
          </w:tcPr>
          <w:p w:rsidR="00200074" w:rsidRPr="00200074" w:rsidRDefault="00200074" w:rsidP="007A187A">
            <w:pPr>
              <w:widowControl/>
              <w:suppressAutoHyphens w:val="0"/>
              <w:autoSpaceDN/>
              <w:jc w:val="center"/>
              <w:textAlignment w:val="auto"/>
              <w:rPr>
                <w:rFonts w:ascii="Times New Roman" w:hAnsi="Times New Roman" w:cs="Times New Roman"/>
                <w:b/>
                <w:iCs/>
                <w:lang w:val="ro-RO"/>
              </w:rPr>
            </w:pPr>
            <w:r w:rsidRPr="00200074">
              <w:rPr>
                <w:rFonts w:ascii="Times New Roman" w:hAnsi="Times New Roman" w:cs="Times New Roman"/>
                <w:b/>
                <w:iCs/>
                <w:lang w:val="ro-RO"/>
              </w:rPr>
              <w:t>Obiective de conservare</w:t>
            </w:r>
          </w:p>
          <w:p w:rsidR="00200074" w:rsidRPr="00200074" w:rsidRDefault="00200074" w:rsidP="007A187A">
            <w:pPr>
              <w:widowControl/>
              <w:suppressAutoHyphens w:val="0"/>
              <w:autoSpaceDN/>
              <w:jc w:val="center"/>
              <w:textAlignment w:val="auto"/>
              <w:rPr>
                <w:rFonts w:ascii="Times New Roman" w:hAnsi="Times New Roman" w:cs="Times New Roman"/>
                <w:b/>
                <w:iCs/>
                <w:lang w:val="ro-RO"/>
              </w:rPr>
            </w:pPr>
            <w:r w:rsidRPr="00200074">
              <w:rPr>
                <w:rFonts w:ascii="Times New Roman" w:hAnsi="Times New Roman" w:cs="Times New Roman"/>
                <w:b/>
                <w:iCs/>
                <w:lang w:val="ro-RO"/>
              </w:rPr>
              <w:t>(îmbunătățirea/menținerea stării de conservare)</w:t>
            </w:r>
          </w:p>
        </w:tc>
      </w:tr>
      <w:tr w:rsidR="006B6408" w:rsidRPr="00200074" w:rsidTr="00944CA9">
        <w:tc>
          <w:tcPr>
            <w:tcW w:w="1017" w:type="dxa"/>
            <w:vMerge w:val="restart"/>
            <w:shd w:val="clear" w:color="auto" w:fill="auto"/>
          </w:tcPr>
          <w:p w:rsidR="006B6408" w:rsidRPr="00200074" w:rsidRDefault="006B6408" w:rsidP="007A187A">
            <w:pPr>
              <w:widowControl/>
              <w:suppressAutoHyphens w:val="0"/>
              <w:autoSpaceDN/>
              <w:jc w:val="both"/>
              <w:textAlignment w:val="auto"/>
              <w:rPr>
                <w:rFonts w:ascii="Times New Roman" w:hAnsi="Times New Roman" w:cs="Times New Roman"/>
                <w:bCs/>
                <w:iCs/>
                <w:lang w:val="ro-RO"/>
              </w:rPr>
            </w:pPr>
            <w:r w:rsidRPr="007A187A">
              <w:rPr>
                <w:rFonts w:ascii="Times New Roman" w:hAnsi="Times New Roman" w:cs="Times New Roman"/>
                <w:bCs/>
                <w:iCs/>
                <w:lang w:val="ro-RO"/>
              </w:rPr>
              <w:t>raza ROSCI0270 VÂNĂTORI NEAMŢ si raza ROSPA0107 VÂNĂTORI NEAMŢ</w:t>
            </w:r>
          </w:p>
        </w:tc>
        <w:tc>
          <w:tcPr>
            <w:tcW w:w="9111" w:type="dxa"/>
            <w:gridSpan w:val="6"/>
            <w:shd w:val="clear" w:color="auto" w:fill="auto"/>
          </w:tcPr>
          <w:p w:rsidR="006B6408" w:rsidRPr="00200074" w:rsidRDefault="006B6408" w:rsidP="007A187A">
            <w:pPr>
              <w:widowControl/>
              <w:suppressAutoHyphens w:val="0"/>
              <w:autoSpaceDN/>
              <w:jc w:val="both"/>
              <w:textAlignment w:val="auto"/>
              <w:rPr>
                <w:rFonts w:ascii="Times New Roman" w:hAnsi="Times New Roman" w:cs="Times New Roman"/>
                <w:bCs/>
                <w:iCs/>
                <w:lang w:val="ro-RO"/>
              </w:rPr>
            </w:pPr>
            <w:r w:rsidRPr="006B6408">
              <w:rPr>
                <w:rFonts w:ascii="Times New Roman" w:hAnsi="Times New Roman" w:cs="Times New Roman"/>
                <w:b/>
                <w:bCs/>
                <w:iCs/>
                <w:lang w:val="ro-RO"/>
              </w:rPr>
              <w:t>MAMIFERE:</w:t>
            </w: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Pr>
                <w:rFonts w:ascii="Times New Roman" w:eastAsia="Times New Roman" w:hAnsi="Times New Roman" w:cs="Times New Roman"/>
                <w:sz w:val="24"/>
                <w:szCs w:val="24"/>
              </w:rPr>
            </w:pPr>
            <w:r>
              <w:rPr>
                <w:rFonts w:ascii="Times New Roman"/>
                <w:i/>
                <w:sz w:val="24"/>
              </w:rPr>
              <w:t>Ursus arctos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Pr>
                <w:rFonts w:ascii="Times New Roman" w:eastAsia="Times New Roman" w:hAnsi="Times New Roman" w:cs="Times New Roman"/>
                <w:sz w:val="24"/>
                <w:szCs w:val="24"/>
              </w:rPr>
            </w:pPr>
            <w:r>
              <w:rPr>
                <w:rFonts w:ascii="Times New Roman"/>
                <w:i/>
                <w:sz w:val="24"/>
              </w:rPr>
              <w:t>Canis lupus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9" w:lineRule="exact"/>
              <w:ind w:left="49"/>
              <w:rPr>
                <w:rFonts w:ascii="Times New Roman" w:eastAsia="Times New Roman" w:hAnsi="Times New Roman" w:cs="Times New Roman"/>
                <w:sz w:val="24"/>
                <w:szCs w:val="24"/>
              </w:rPr>
            </w:pPr>
            <w:r>
              <w:rPr>
                <w:rFonts w:ascii="Times New Roman"/>
                <w:i/>
                <w:spacing w:val="-1"/>
                <w:sz w:val="24"/>
              </w:rPr>
              <w:t xml:space="preserve">Lynx </w:t>
            </w:r>
            <w:r>
              <w:rPr>
                <w:rFonts w:ascii="Times New Roman"/>
                <w:i/>
                <w:sz w:val="24"/>
              </w:rPr>
              <w:t>lynx</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before="29"/>
              <w:ind w:left="49"/>
              <w:rPr>
                <w:rFonts w:ascii="Times New Roman" w:eastAsia="Times New Roman" w:hAnsi="Times New Roman" w:cs="Times New Roman"/>
                <w:sz w:val="24"/>
                <w:szCs w:val="24"/>
              </w:rPr>
            </w:pPr>
            <w:r>
              <w:rPr>
                <w:rFonts w:ascii="Times New Roman"/>
                <w:i/>
                <w:sz w:val="24"/>
              </w:rPr>
              <w:t>Bison bonasus*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before="3"/>
              <w:ind w:left="49"/>
              <w:rPr>
                <w:rFonts w:ascii="Times New Roman" w:eastAsia="Times New Roman" w:hAnsi="Times New Roman" w:cs="Times New Roman"/>
                <w:b/>
                <w:bCs/>
                <w:sz w:val="23"/>
                <w:szCs w:val="23"/>
              </w:rPr>
            </w:pPr>
          </w:p>
          <w:p w:rsidR="006B6408" w:rsidRDefault="006B6408" w:rsidP="0013689A">
            <w:pPr>
              <w:pStyle w:val="TableParagraph"/>
              <w:ind w:left="49"/>
              <w:rPr>
                <w:rFonts w:ascii="Times New Roman" w:eastAsia="Times New Roman" w:hAnsi="Times New Roman" w:cs="Times New Roman"/>
                <w:sz w:val="24"/>
                <w:szCs w:val="24"/>
              </w:rPr>
            </w:pPr>
            <w:r>
              <w:rPr>
                <w:rFonts w:ascii="Times New Roman"/>
                <w:i/>
                <w:spacing w:val="-1"/>
                <w:sz w:val="24"/>
              </w:rPr>
              <w:t>Myotis</w:t>
            </w:r>
            <w:r>
              <w:rPr>
                <w:rFonts w:ascii="Times New Roman"/>
                <w:i/>
                <w:sz w:val="24"/>
              </w:rPr>
              <w:t xml:space="preserve"> </w:t>
            </w:r>
            <w:r>
              <w:rPr>
                <w:rFonts w:ascii="Times New Roman"/>
                <w:i/>
                <w:spacing w:val="-1"/>
                <w:sz w:val="24"/>
              </w:rPr>
              <w:t>bechsteini</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firstLine="14"/>
              <w:rPr>
                <w:rFonts w:ascii="Times New Roman" w:eastAsia="Times New Roman" w:hAnsi="Times New Roman" w:cs="Times New Roman"/>
                <w:sz w:val="24"/>
                <w:szCs w:val="24"/>
              </w:rPr>
            </w:pPr>
            <w:r>
              <w:rPr>
                <w:rFonts w:ascii="Times New Roman"/>
                <w:i/>
                <w:sz w:val="24"/>
              </w:rPr>
              <w:t>Rhinolophus hipposideros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944CA9">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9111" w:type="dxa"/>
            <w:gridSpan w:val="6"/>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sidRPr="006B6408">
              <w:rPr>
                <w:rFonts w:ascii="Times New Roman" w:hAnsi="Times New Roman" w:cs="Times New Roman"/>
                <w:b/>
                <w:bCs/>
                <w:iCs/>
                <w:lang w:val="ro-RO"/>
              </w:rPr>
              <w:t>AMFIBIENI ŞI REPTILE:</w:t>
            </w:r>
          </w:p>
        </w:tc>
      </w:tr>
      <w:tr w:rsidR="006B6408" w:rsidRPr="00200074" w:rsidTr="006B6408">
        <w:trPr>
          <w:trHeight w:val="671"/>
        </w:trPr>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rPr>
                <w:rFonts w:ascii="Times New Roman" w:eastAsia="Times New Roman" w:hAnsi="Times New Roman" w:cs="Times New Roman"/>
                <w:sz w:val="24"/>
                <w:szCs w:val="24"/>
              </w:rPr>
            </w:pPr>
            <w:r>
              <w:rPr>
                <w:rFonts w:ascii="Times New Roman"/>
                <w:i/>
                <w:spacing w:val="-1"/>
                <w:sz w:val="24"/>
              </w:rPr>
              <w:t>Bombina</w:t>
            </w:r>
            <w:r>
              <w:rPr>
                <w:rFonts w:ascii="Times New Roman"/>
                <w:i/>
                <w:sz w:val="24"/>
              </w:rPr>
              <w:t xml:space="preserve"> </w:t>
            </w:r>
            <w:r>
              <w:rPr>
                <w:rFonts w:ascii="Times New Roman"/>
                <w:i/>
                <w:spacing w:val="-1"/>
                <w:sz w:val="24"/>
              </w:rPr>
              <w:t>variegata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rPr>
                <w:rFonts w:ascii="Times New Roman" w:eastAsia="Times New Roman" w:hAnsi="Times New Roman" w:cs="Times New Roman"/>
                <w:sz w:val="24"/>
                <w:szCs w:val="24"/>
              </w:rPr>
            </w:pPr>
            <w:r>
              <w:rPr>
                <w:rFonts w:ascii="Times New Roman"/>
                <w:i/>
                <w:sz w:val="24"/>
              </w:rPr>
              <w:t xml:space="preserve">Triturus </w:t>
            </w:r>
            <w:r>
              <w:rPr>
                <w:rFonts w:ascii="Times New Roman"/>
                <w:i/>
                <w:spacing w:val="-1"/>
                <w:sz w:val="24"/>
              </w:rPr>
              <w:t>cristatus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rPr>
                <w:rFonts w:ascii="Times New Roman" w:eastAsia="Times New Roman" w:hAnsi="Times New Roman" w:cs="Times New Roman"/>
                <w:sz w:val="24"/>
                <w:szCs w:val="24"/>
              </w:rPr>
            </w:pPr>
            <w:r>
              <w:rPr>
                <w:rFonts w:ascii="Times New Roman"/>
                <w:i/>
                <w:sz w:val="24"/>
              </w:rPr>
              <w:t>Triturus montandoni</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944CA9">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9111" w:type="dxa"/>
            <w:gridSpan w:val="6"/>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sidRPr="006B6408">
              <w:rPr>
                <w:rFonts w:ascii="Times New Roman" w:hAnsi="Times New Roman" w:cs="Times New Roman"/>
                <w:b/>
                <w:bCs/>
                <w:iCs/>
                <w:lang w:val="ro-RO"/>
              </w:rPr>
              <w:t>PEŞTI:</w:t>
            </w: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80"/>
              <w:rPr>
                <w:rFonts w:ascii="Times New Roman" w:eastAsia="Times New Roman" w:hAnsi="Times New Roman" w:cs="Times New Roman"/>
                <w:sz w:val="24"/>
                <w:szCs w:val="24"/>
              </w:rPr>
            </w:pPr>
            <w:r>
              <w:rPr>
                <w:rFonts w:ascii="Times New Roman"/>
                <w:i/>
                <w:sz w:val="24"/>
              </w:rPr>
              <w:t xml:space="preserve">Barbus </w:t>
            </w:r>
            <w:r>
              <w:rPr>
                <w:rFonts w:ascii="Times New Roman"/>
                <w:i/>
                <w:spacing w:val="-1"/>
                <w:sz w:val="24"/>
              </w:rPr>
              <w:t>meridionalis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Pr>
                <w:rFonts w:ascii="Times New Roman" w:eastAsia="Times New Roman" w:hAnsi="Times New Roman" w:cs="Times New Roman"/>
                <w:sz w:val="24"/>
                <w:szCs w:val="24"/>
              </w:rPr>
            </w:pPr>
            <w:r>
              <w:rPr>
                <w:rFonts w:ascii="Times New Roman"/>
                <w:i/>
                <w:sz w:val="24"/>
              </w:rPr>
              <w:t>Cottus gobio</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944CA9">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9111" w:type="dxa"/>
            <w:gridSpan w:val="6"/>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sidRPr="006B6408">
              <w:rPr>
                <w:rFonts w:ascii="Times New Roman" w:hAnsi="Times New Roman" w:cs="Times New Roman"/>
                <w:b/>
                <w:bCs/>
                <w:iCs/>
                <w:lang w:val="ro-RO"/>
              </w:rPr>
              <w:t>NEVERTEBRATE:</w:t>
            </w: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rPr>
                <w:rFonts w:ascii="Times New Roman" w:eastAsia="Times New Roman" w:hAnsi="Times New Roman" w:cs="Times New Roman"/>
                <w:sz w:val="24"/>
                <w:szCs w:val="24"/>
              </w:rPr>
            </w:pPr>
            <w:r>
              <w:rPr>
                <w:rFonts w:ascii="Times New Roman"/>
                <w:i/>
                <w:sz w:val="24"/>
              </w:rPr>
              <w:t xml:space="preserve">Callimorpha </w:t>
            </w:r>
            <w:r>
              <w:rPr>
                <w:rFonts w:ascii="Times New Roman"/>
                <w:i/>
                <w:spacing w:val="-1"/>
                <w:sz w:val="24"/>
              </w:rPr>
              <w:t>quadripunctaria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ight="-18"/>
              <w:rPr>
                <w:rFonts w:ascii="Times New Roman" w:eastAsia="Times New Roman" w:hAnsi="Times New Roman" w:cs="Times New Roman"/>
                <w:sz w:val="24"/>
                <w:szCs w:val="24"/>
              </w:rPr>
            </w:pPr>
            <w:r>
              <w:rPr>
                <w:rFonts w:ascii="Times New Roman"/>
                <w:i/>
                <w:spacing w:val="-1"/>
                <w:sz w:val="24"/>
              </w:rPr>
              <w:t xml:space="preserve">Cerambyx </w:t>
            </w:r>
            <w:r>
              <w:rPr>
                <w:rFonts w:ascii="Times New Roman"/>
                <w:i/>
                <w:sz w:val="24"/>
              </w:rPr>
              <w:t>cerdo</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Carabus variolosus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before="5"/>
              <w:ind w:left="49" w:right="-18"/>
              <w:rPr>
                <w:rFonts w:ascii="Times New Roman" w:eastAsia="Times New Roman" w:hAnsi="Times New Roman" w:cs="Times New Roman"/>
                <w:sz w:val="23"/>
                <w:szCs w:val="23"/>
              </w:rPr>
            </w:pPr>
          </w:p>
          <w:p w:rsidR="006B6408" w:rsidRDefault="006B6408" w:rsidP="0013689A">
            <w:pPr>
              <w:pStyle w:val="TableParagraph"/>
              <w:ind w:left="49" w:right="-18"/>
              <w:rPr>
                <w:rFonts w:ascii="Times New Roman" w:eastAsia="Times New Roman" w:hAnsi="Times New Roman" w:cs="Times New Roman"/>
                <w:sz w:val="24"/>
                <w:szCs w:val="24"/>
              </w:rPr>
            </w:pPr>
            <w:r>
              <w:rPr>
                <w:rFonts w:ascii="Times New Roman"/>
                <w:i/>
                <w:sz w:val="24"/>
              </w:rPr>
              <w:t>Rosalia alpina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ight="-18"/>
              <w:rPr>
                <w:rFonts w:ascii="Times New Roman" w:eastAsia="Times New Roman" w:hAnsi="Times New Roman" w:cs="Times New Roman"/>
                <w:sz w:val="24"/>
                <w:szCs w:val="24"/>
              </w:rPr>
            </w:pPr>
            <w:r>
              <w:rPr>
                <w:rFonts w:ascii="Times New Roman"/>
                <w:i/>
                <w:spacing w:val="-1"/>
                <w:sz w:val="24"/>
              </w:rPr>
              <w:t>Morimus</w:t>
            </w:r>
            <w:r>
              <w:rPr>
                <w:rFonts w:ascii="Times New Roman"/>
                <w:i/>
                <w:sz w:val="24"/>
              </w:rPr>
              <w:t xml:space="preserve"> </w:t>
            </w:r>
            <w:r>
              <w:rPr>
                <w:rFonts w:ascii="Times New Roman"/>
                <w:i/>
                <w:spacing w:val="-1"/>
                <w:sz w:val="24"/>
              </w:rPr>
              <w:t>funereus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before="48"/>
              <w:ind w:left="49" w:right="-18"/>
              <w:rPr>
                <w:rFonts w:ascii="Times New Roman" w:eastAsia="Times New Roman" w:hAnsi="Times New Roman" w:cs="Times New Roman"/>
                <w:sz w:val="24"/>
                <w:szCs w:val="24"/>
              </w:rPr>
            </w:pPr>
            <w:r>
              <w:rPr>
                <w:rFonts w:ascii="Times New Roman"/>
                <w:i/>
                <w:spacing w:val="-1"/>
                <w:sz w:val="24"/>
              </w:rPr>
              <w:t>Lucanus</w:t>
            </w:r>
            <w:r>
              <w:rPr>
                <w:rFonts w:ascii="Times New Roman"/>
                <w:i/>
                <w:sz w:val="24"/>
              </w:rPr>
              <w:t xml:space="preserve"> </w:t>
            </w:r>
            <w:r>
              <w:rPr>
                <w:rFonts w:ascii="Times New Roman"/>
                <w:i/>
                <w:spacing w:val="-1"/>
                <w:sz w:val="24"/>
              </w:rPr>
              <w:t>cervus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944CA9">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9111" w:type="dxa"/>
            <w:gridSpan w:val="6"/>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sidRPr="006B6408">
              <w:rPr>
                <w:rFonts w:ascii="Times New Roman" w:hAnsi="Times New Roman" w:cs="Times New Roman"/>
                <w:b/>
                <w:bCs/>
                <w:iCs/>
                <w:lang w:val="ro-RO"/>
              </w:rPr>
              <w:t>PĂSĂRI:</w:t>
            </w: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rPr>
                <w:rFonts w:ascii="Times New Roman" w:eastAsia="Times New Roman" w:hAnsi="Times New Roman" w:cs="Times New Roman"/>
                <w:sz w:val="24"/>
                <w:szCs w:val="24"/>
              </w:rPr>
            </w:pPr>
            <w:r>
              <w:rPr>
                <w:rFonts w:ascii="Times New Roman"/>
                <w:i/>
                <w:sz w:val="24"/>
              </w:rPr>
              <w:t>Aquila pomarina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9" w:lineRule="exact"/>
              <w:ind w:left="49" w:right="-18"/>
              <w:rPr>
                <w:rFonts w:ascii="Times New Roman" w:eastAsia="Times New Roman" w:hAnsi="Times New Roman" w:cs="Times New Roman"/>
                <w:sz w:val="24"/>
                <w:szCs w:val="24"/>
              </w:rPr>
            </w:pPr>
            <w:r>
              <w:rPr>
                <w:rFonts w:ascii="Times New Roman"/>
                <w:i/>
                <w:spacing w:val="-1"/>
                <w:sz w:val="24"/>
              </w:rPr>
              <w:t>Pernis</w:t>
            </w:r>
            <w:r>
              <w:rPr>
                <w:rFonts w:ascii="Times New Roman"/>
                <w:i/>
                <w:sz w:val="24"/>
              </w:rPr>
              <w:t xml:space="preserve"> apivorus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ight="-18"/>
              <w:rPr>
                <w:rFonts w:ascii="Times New Roman" w:eastAsia="Times New Roman" w:hAnsi="Times New Roman" w:cs="Times New Roman"/>
                <w:sz w:val="24"/>
                <w:szCs w:val="24"/>
              </w:rPr>
            </w:pPr>
            <w:r>
              <w:rPr>
                <w:rFonts w:ascii="Times New Roman"/>
                <w:i/>
                <w:spacing w:val="-1"/>
                <w:sz w:val="24"/>
              </w:rPr>
              <w:t>Crex crex</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Bonasa bonasia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ight="-18"/>
              <w:rPr>
                <w:rFonts w:ascii="Times New Roman" w:eastAsia="Times New Roman" w:hAnsi="Times New Roman" w:cs="Times New Roman"/>
                <w:sz w:val="24"/>
                <w:szCs w:val="24"/>
              </w:rPr>
            </w:pPr>
            <w:r>
              <w:rPr>
                <w:rFonts w:ascii="Times New Roman"/>
                <w:i/>
                <w:spacing w:val="-1"/>
                <w:sz w:val="24"/>
              </w:rPr>
              <w:t>Ficedula</w:t>
            </w:r>
            <w:r>
              <w:rPr>
                <w:rFonts w:ascii="Times New Roman"/>
                <w:i/>
                <w:sz w:val="24"/>
              </w:rPr>
              <w:t xml:space="preserve"> </w:t>
            </w:r>
            <w:r>
              <w:rPr>
                <w:rFonts w:ascii="Times New Roman"/>
                <w:i/>
                <w:spacing w:val="-1"/>
                <w:sz w:val="24"/>
              </w:rPr>
              <w:t>parva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rPr>
                <w:rFonts w:ascii="Times New Roman" w:eastAsia="Times New Roman" w:hAnsi="Times New Roman" w:cs="Times New Roman"/>
                <w:sz w:val="24"/>
                <w:szCs w:val="24"/>
              </w:rPr>
            </w:pPr>
            <w:r>
              <w:rPr>
                <w:rFonts w:ascii="Times New Roman"/>
                <w:i/>
                <w:spacing w:val="-1"/>
                <w:sz w:val="24"/>
              </w:rPr>
              <w:t>Dryocopus</w:t>
            </w:r>
            <w:r>
              <w:rPr>
                <w:rFonts w:ascii="Times New Roman"/>
                <w:i/>
                <w:sz w:val="24"/>
              </w:rPr>
              <w:t xml:space="preserve"> martius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Strix</w:t>
            </w:r>
            <w:r>
              <w:rPr>
                <w:rFonts w:ascii="Times New Roman"/>
                <w:i/>
                <w:spacing w:val="-1"/>
                <w:sz w:val="24"/>
              </w:rPr>
              <w:t xml:space="preserve"> uralensis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hanging="49"/>
              <w:rPr>
                <w:rFonts w:ascii="Times New Roman" w:eastAsia="Times New Roman" w:hAnsi="Times New Roman" w:cs="Times New Roman"/>
                <w:sz w:val="24"/>
                <w:szCs w:val="24"/>
              </w:rPr>
            </w:pPr>
            <w:r>
              <w:rPr>
                <w:rFonts w:ascii="Times New Roman"/>
                <w:i/>
                <w:spacing w:val="-1"/>
                <w:sz w:val="24"/>
              </w:rPr>
              <w:t>Dendrocopos</w:t>
            </w:r>
            <w:r>
              <w:rPr>
                <w:rFonts w:ascii="Times New Roman"/>
                <w:i/>
                <w:spacing w:val="28"/>
                <w:sz w:val="24"/>
              </w:rPr>
              <w:t xml:space="preserve"> </w:t>
            </w:r>
            <w:r>
              <w:rPr>
                <w:rFonts w:ascii="Times New Roman"/>
                <w:i/>
                <w:spacing w:val="-1"/>
                <w:sz w:val="24"/>
              </w:rPr>
              <w:t>medius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rPr>
                <w:rFonts w:ascii="Times New Roman" w:eastAsia="Times New Roman" w:hAnsi="Times New Roman" w:cs="Times New Roman"/>
                <w:sz w:val="24"/>
                <w:szCs w:val="24"/>
              </w:rPr>
            </w:pPr>
            <w:r>
              <w:rPr>
                <w:rFonts w:ascii="Times New Roman"/>
                <w:i/>
                <w:spacing w:val="-1"/>
                <w:sz w:val="24"/>
              </w:rPr>
              <w:t>Ficedula</w:t>
            </w:r>
            <w:r>
              <w:rPr>
                <w:rFonts w:ascii="Times New Roman"/>
                <w:i/>
                <w:sz w:val="24"/>
              </w:rPr>
              <w:t xml:space="preserve"> albicollis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rPr>
                <w:rFonts w:ascii="Times New Roman" w:eastAsia="Times New Roman" w:hAnsi="Times New Roman" w:cs="Times New Roman"/>
                <w:sz w:val="24"/>
                <w:szCs w:val="24"/>
              </w:rPr>
            </w:pPr>
            <w:r>
              <w:rPr>
                <w:rFonts w:ascii="Times New Roman"/>
                <w:i/>
                <w:sz w:val="24"/>
              </w:rPr>
              <w:t xml:space="preserve">Picus </w:t>
            </w:r>
            <w:r>
              <w:rPr>
                <w:rFonts w:ascii="Times New Roman"/>
                <w:i/>
                <w:spacing w:val="-1"/>
                <w:sz w:val="24"/>
              </w:rPr>
              <w:t>canus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hanging="39"/>
              <w:rPr>
                <w:rFonts w:ascii="Times New Roman" w:eastAsia="Times New Roman" w:hAnsi="Times New Roman" w:cs="Times New Roman"/>
                <w:sz w:val="24"/>
                <w:szCs w:val="24"/>
              </w:rPr>
            </w:pPr>
            <w:r>
              <w:rPr>
                <w:rFonts w:ascii="Times New Roman"/>
                <w:i/>
                <w:sz w:val="24"/>
              </w:rPr>
              <w:t xml:space="preserve">Caprimulgus </w:t>
            </w:r>
            <w:r>
              <w:rPr>
                <w:rFonts w:ascii="Times New Roman"/>
                <w:i/>
                <w:spacing w:val="-1"/>
                <w:sz w:val="24"/>
              </w:rPr>
              <w:t>europaeus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hanging="49"/>
              <w:rPr>
                <w:rFonts w:ascii="Times New Roman" w:eastAsia="Times New Roman" w:hAnsi="Times New Roman" w:cs="Times New Roman"/>
                <w:sz w:val="24"/>
                <w:szCs w:val="24"/>
              </w:rPr>
            </w:pPr>
            <w:r>
              <w:rPr>
                <w:rFonts w:ascii="Times New Roman"/>
                <w:i/>
                <w:spacing w:val="-1"/>
                <w:sz w:val="24"/>
              </w:rPr>
              <w:t>Dendrocopos</w:t>
            </w:r>
            <w:r>
              <w:rPr>
                <w:rFonts w:ascii="Times New Roman"/>
                <w:i/>
                <w:spacing w:val="28"/>
                <w:sz w:val="24"/>
              </w:rPr>
              <w:t xml:space="preserve"> </w:t>
            </w:r>
            <w:r>
              <w:rPr>
                <w:rFonts w:ascii="Times New Roman"/>
                <w:i/>
                <w:spacing w:val="-1"/>
                <w:sz w:val="24"/>
              </w:rPr>
              <w:t>syriacus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 xml:space="preserve">Ciconia </w:t>
            </w:r>
            <w:r>
              <w:rPr>
                <w:rFonts w:ascii="Times New Roman"/>
                <w:i/>
                <w:spacing w:val="-1"/>
                <w:sz w:val="24"/>
              </w:rPr>
              <w:t>ciconia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Ciconia nigra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rPr>
                <w:rFonts w:ascii="Times New Roman" w:eastAsia="Times New Roman" w:hAnsi="Times New Roman" w:cs="Times New Roman"/>
                <w:sz w:val="24"/>
                <w:szCs w:val="24"/>
              </w:rPr>
            </w:pPr>
            <w:r>
              <w:rPr>
                <w:rFonts w:ascii="Times New Roman"/>
                <w:i/>
                <w:sz w:val="24"/>
              </w:rPr>
              <w:t>Lullula arborea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rPr>
                <w:rFonts w:ascii="Times New Roman" w:eastAsia="Times New Roman" w:hAnsi="Times New Roman" w:cs="Times New Roman"/>
                <w:sz w:val="24"/>
                <w:szCs w:val="24"/>
              </w:rPr>
            </w:pPr>
            <w:r>
              <w:rPr>
                <w:rFonts w:ascii="Times New Roman"/>
                <w:i/>
                <w:spacing w:val="-1"/>
                <w:sz w:val="24"/>
              </w:rPr>
              <w:t>Tetrao</w:t>
            </w:r>
            <w:r>
              <w:rPr>
                <w:rFonts w:ascii="Times New Roman"/>
                <w:i/>
                <w:sz w:val="24"/>
              </w:rPr>
              <w:t xml:space="preserve"> urogallus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9" w:right="-18"/>
              <w:rPr>
                <w:rFonts w:ascii="Times New Roman" w:eastAsia="Times New Roman" w:hAnsi="Times New Roman" w:cs="Times New Roman"/>
                <w:sz w:val="24"/>
                <w:szCs w:val="24"/>
              </w:rPr>
            </w:pPr>
            <w:r>
              <w:rPr>
                <w:rFonts w:ascii="Times New Roman"/>
                <w:i/>
                <w:sz w:val="24"/>
              </w:rPr>
              <w:t xml:space="preserve">Aquila </w:t>
            </w:r>
            <w:r>
              <w:rPr>
                <w:rFonts w:ascii="Times New Roman"/>
                <w:i/>
                <w:spacing w:val="-1"/>
                <w:sz w:val="24"/>
              </w:rPr>
              <w:t>chrysaetos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rPr>
                <w:rFonts w:ascii="Times New Roman" w:eastAsia="Times New Roman" w:hAnsi="Times New Roman" w:cs="Times New Roman"/>
                <w:sz w:val="24"/>
                <w:szCs w:val="24"/>
              </w:rPr>
            </w:pPr>
            <w:r>
              <w:rPr>
                <w:rFonts w:ascii="Times New Roman"/>
                <w:i/>
                <w:spacing w:val="-1"/>
                <w:sz w:val="24"/>
              </w:rPr>
              <w:t>Alcedo</w:t>
            </w:r>
            <w:r>
              <w:rPr>
                <w:rFonts w:ascii="Times New Roman"/>
                <w:i/>
                <w:sz w:val="24"/>
              </w:rPr>
              <w:t xml:space="preserve"> atthis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1"/>
              <w:rPr>
                <w:rFonts w:ascii="Times New Roman" w:eastAsia="Times New Roman" w:hAnsi="Times New Roman" w:cs="Times New Roman"/>
                <w:sz w:val="24"/>
                <w:szCs w:val="24"/>
              </w:rPr>
            </w:pPr>
            <w:r>
              <w:rPr>
                <w:rFonts w:ascii="Times New Roman"/>
                <w:i/>
                <w:sz w:val="24"/>
              </w:rPr>
              <w:t xml:space="preserve">Lanius </w:t>
            </w:r>
            <w:r>
              <w:rPr>
                <w:rFonts w:ascii="Times New Roman"/>
                <w:i/>
                <w:spacing w:val="-1"/>
                <w:sz w:val="24"/>
              </w:rPr>
              <w:t>collurio</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Favorabilă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944CA9">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9111" w:type="dxa"/>
            <w:gridSpan w:val="6"/>
            <w:tcBorders>
              <w:top w:val="single" w:sz="5" w:space="0" w:color="000000"/>
              <w:left w:val="single" w:sz="5" w:space="0" w:color="000000"/>
              <w:bottom w:val="single" w:sz="5" w:space="0" w:color="000000"/>
            </w:tcBorders>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sidRPr="006B6408">
              <w:rPr>
                <w:rFonts w:ascii="Times New Roman"/>
                <w:b/>
                <w:sz w:val="24"/>
              </w:rPr>
              <w:t>PLANTE:</w:t>
            </w: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before="8"/>
              <w:ind w:left="-41"/>
              <w:rPr>
                <w:rFonts w:ascii="Times New Roman" w:eastAsia="Times New Roman" w:hAnsi="Times New Roman" w:cs="Times New Roman"/>
                <w:sz w:val="24"/>
                <w:szCs w:val="24"/>
              </w:rPr>
            </w:pPr>
            <w:r>
              <w:rPr>
                <w:rFonts w:ascii="Times New Roman"/>
                <w:i/>
                <w:sz w:val="24"/>
              </w:rPr>
              <w:t xml:space="preserve">Campanula </w:t>
            </w:r>
            <w:r>
              <w:rPr>
                <w:rFonts w:ascii="Times New Roman"/>
                <w:i/>
                <w:spacing w:val="-1"/>
                <w:sz w:val="24"/>
              </w:rPr>
              <w:t>serrata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1" w:right="-18"/>
              <w:rPr>
                <w:rFonts w:ascii="Times New Roman" w:eastAsia="Times New Roman" w:hAnsi="Times New Roman" w:cs="Times New Roman"/>
                <w:sz w:val="24"/>
                <w:szCs w:val="24"/>
              </w:rPr>
            </w:pPr>
            <w:r>
              <w:rPr>
                <w:rFonts w:ascii="Times New Roman"/>
                <w:i/>
                <w:spacing w:val="-1"/>
                <w:sz w:val="24"/>
              </w:rPr>
              <w:t>Cypripedium</w:t>
            </w:r>
            <w:r>
              <w:rPr>
                <w:rFonts w:ascii="Times New Roman"/>
                <w:i/>
                <w:spacing w:val="20"/>
                <w:sz w:val="24"/>
              </w:rPr>
              <w:t xml:space="preserve"> </w:t>
            </w:r>
            <w:r>
              <w:rPr>
                <w:rFonts w:ascii="Times New Roman"/>
                <w:i/>
                <w:spacing w:val="-1"/>
                <w:sz w:val="24"/>
              </w:rPr>
              <w:t>calceolus</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spacing w:before="7"/>
              <w:rPr>
                <w:rFonts w:ascii="Times New Roman" w:eastAsia="Times New Roman" w:hAnsi="Times New Roman" w:cs="Times New Roman"/>
                <w:sz w:val="24"/>
                <w:szCs w:val="24"/>
              </w:rPr>
            </w:pPr>
            <w:r>
              <w:rPr>
                <w:rFonts w:ascii="Times New Roman"/>
                <w:i/>
                <w:spacing w:val="-1"/>
                <w:sz w:val="24"/>
              </w:rPr>
              <w:t>Lyparis</w:t>
            </w:r>
            <w:r>
              <w:rPr>
                <w:rFonts w:ascii="Times New Roman"/>
                <w:i/>
                <w:sz w:val="24"/>
              </w:rPr>
              <w:t xml:space="preserve"> </w:t>
            </w:r>
            <w:r>
              <w:rPr>
                <w:rFonts w:ascii="Times New Roman"/>
                <w:i/>
                <w:spacing w:val="-1"/>
                <w:sz w:val="24"/>
              </w:rPr>
              <w:t>loeselii</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r w:rsidR="006B6408" w:rsidRPr="00200074" w:rsidTr="006B6408">
        <w:tc>
          <w:tcPr>
            <w:tcW w:w="1017" w:type="dxa"/>
            <w:vMerge/>
            <w:shd w:val="clear" w:color="auto" w:fill="auto"/>
          </w:tcPr>
          <w:p w:rsidR="006B6408" w:rsidRPr="007A187A" w:rsidRDefault="006B6408" w:rsidP="0013689A">
            <w:pPr>
              <w:widowControl/>
              <w:suppressAutoHyphens w:val="0"/>
              <w:autoSpaceDN/>
              <w:jc w:val="both"/>
              <w:textAlignment w:val="auto"/>
              <w:rPr>
                <w:rFonts w:ascii="Times New Roman" w:hAnsi="Times New Roman" w:cs="Times New Roman"/>
                <w:bCs/>
                <w:iCs/>
                <w:lang w:val="ro-RO"/>
              </w:rPr>
            </w:pPr>
          </w:p>
        </w:tc>
        <w:tc>
          <w:tcPr>
            <w:tcW w:w="1597" w:type="dxa"/>
            <w:tcBorders>
              <w:top w:val="single" w:sz="5" w:space="0" w:color="000000"/>
              <w:left w:val="single" w:sz="5" w:space="0" w:color="000000"/>
              <w:bottom w:val="single" w:sz="5" w:space="0" w:color="000000"/>
              <w:right w:val="single" w:sz="5" w:space="0" w:color="000000"/>
            </w:tcBorders>
          </w:tcPr>
          <w:p w:rsidR="006B6408" w:rsidRDefault="006B6408" w:rsidP="0013689A">
            <w:pPr>
              <w:pStyle w:val="TableParagraph"/>
              <w:ind w:left="-41" w:right="-18"/>
              <w:rPr>
                <w:rFonts w:ascii="Times New Roman" w:eastAsia="Times New Roman" w:hAnsi="Times New Roman" w:cs="Times New Roman"/>
                <w:sz w:val="24"/>
                <w:szCs w:val="24"/>
              </w:rPr>
            </w:pPr>
            <w:r>
              <w:rPr>
                <w:rFonts w:ascii="Times New Roman"/>
                <w:i/>
                <w:spacing w:val="-1"/>
                <w:sz w:val="24"/>
              </w:rPr>
              <w:t>Adenophora</w:t>
            </w:r>
            <w:r>
              <w:rPr>
                <w:rFonts w:ascii="Times New Roman"/>
                <w:i/>
                <w:spacing w:val="28"/>
                <w:sz w:val="24"/>
              </w:rPr>
              <w:t xml:space="preserve"> </w:t>
            </w:r>
            <w:r>
              <w:rPr>
                <w:rFonts w:ascii="Times New Roman"/>
                <w:i/>
                <w:sz w:val="24"/>
              </w:rPr>
              <w:t>lilipholia</w:t>
            </w:r>
          </w:p>
        </w:tc>
        <w:tc>
          <w:tcPr>
            <w:tcW w:w="1215"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276"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469"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c>
          <w:tcPr>
            <w:tcW w:w="1350"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r>
              <w:rPr>
                <w:rFonts w:ascii="Times New Roman" w:hAnsi="Times New Roman"/>
                <w:spacing w:val="-1"/>
                <w:sz w:val="24"/>
              </w:rPr>
              <w:t>Incertă</w:t>
            </w:r>
          </w:p>
        </w:tc>
        <w:tc>
          <w:tcPr>
            <w:tcW w:w="2204" w:type="dxa"/>
            <w:shd w:val="clear" w:color="auto" w:fill="auto"/>
          </w:tcPr>
          <w:p w:rsidR="006B6408" w:rsidRPr="00200074" w:rsidRDefault="006B6408" w:rsidP="0013689A">
            <w:pPr>
              <w:widowControl/>
              <w:suppressAutoHyphens w:val="0"/>
              <w:autoSpaceDN/>
              <w:jc w:val="both"/>
              <w:textAlignment w:val="auto"/>
              <w:rPr>
                <w:rFonts w:ascii="Times New Roman" w:hAnsi="Times New Roman" w:cs="Times New Roman"/>
                <w:bCs/>
                <w:iCs/>
                <w:lang w:val="ro-RO"/>
              </w:rPr>
            </w:pPr>
          </w:p>
        </w:tc>
      </w:tr>
    </w:tbl>
    <w:p w:rsidR="00761FB9" w:rsidRDefault="00761FB9">
      <w:pPr>
        <w:pStyle w:val="Standard"/>
      </w:pPr>
    </w:p>
    <w:p w:rsidR="00200074" w:rsidRDefault="00761FB9">
      <w:pPr>
        <w:pStyle w:val="Standard"/>
        <w:rPr>
          <w:rFonts w:asciiTheme="minorHAnsi" w:hAnsiTheme="minorHAnsi" w:cstheme="minorHAnsi"/>
          <w:sz w:val="24"/>
          <w:szCs w:val="24"/>
          <w:lang w:val="ro-RO"/>
        </w:rPr>
      </w:pPr>
      <w:r>
        <w:t>LOCALIZAREA SITULUI</w:t>
      </w:r>
    </w:p>
    <w:tbl>
      <w:tblPr>
        <w:tblStyle w:val="TableGrid"/>
        <w:tblW w:w="10080" w:type="dxa"/>
        <w:tblInd w:w="-365" w:type="dxa"/>
        <w:tblLayout w:type="fixed"/>
        <w:tblLook w:val="04A0" w:firstRow="1" w:lastRow="0" w:firstColumn="1" w:lastColumn="0" w:noHBand="0" w:noVBand="1"/>
      </w:tblPr>
      <w:tblGrid>
        <w:gridCol w:w="1435"/>
        <w:gridCol w:w="1355"/>
        <w:gridCol w:w="900"/>
        <w:gridCol w:w="720"/>
        <w:gridCol w:w="720"/>
        <w:gridCol w:w="720"/>
        <w:gridCol w:w="900"/>
        <w:gridCol w:w="1350"/>
        <w:gridCol w:w="1080"/>
        <w:gridCol w:w="900"/>
      </w:tblGrid>
      <w:tr w:rsidR="00761FB9" w:rsidTr="00761FB9">
        <w:tc>
          <w:tcPr>
            <w:tcW w:w="2790" w:type="dxa"/>
            <w:gridSpan w:val="2"/>
          </w:tcPr>
          <w:p w:rsidR="00761FB9" w:rsidRDefault="00761FB9" w:rsidP="00761FB9">
            <w:pPr>
              <w:pStyle w:val="Standard"/>
              <w:rPr>
                <w:rFonts w:asciiTheme="minorHAnsi" w:hAnsiTheme="minorHAnsi" w:cstheme="minorHAnsi"/>
                <w:sz w:val="24"/>
                <w:szCs w:val="24"/>
                <w:lang w:val="ro-RO"/>
              </w:rPr>
            </w:pPr>
            <w:r>
              <w:t>Coordonatele situlu</w:t>
            </w:r>
          </w:p>
        </w:tc>
        <w:tc>
          <w:tcPr>
            <w:tcW w:w="900" w:type="dxa"/>
          </w:tcPr>
          <w:p w:rsidR="00761FB9" w:rsidRDefault="00761FB9" w:rsidP="00761FB9">
            <w:pPr>
              <w:pStyle w:val="Standard"/>
              <w:rPr>
                <w:rFonts w:asciiTheme="minorHAnsi" w:hAnsiTheme="minorHAnsi" w:cstheme="minorHAnsi"/>
                <w:sz w:val="24"/>
                <w:szCs w:val="24"/>
                <w:lang w:val="ro-RO"/>
              </w:rPr>
            </w:pPr>
            <w:r>
              <w:t>Suprafata sitului (ha)</w:t>
            </w:r>
          </w:p>
        </w:tc>
        <w:tc>
          <w:tcPr>
            <w:tcW w:w="2160" w:type="dxa"/>
            <w:gridSpan w:val="3"/>
          </w:tcPr>
          <w:p w:rsidR="00761FB9" w:rsidRDefault="00761FB9" w:rsidP="00761FB9">
            <w:pPr>
              <w:pStyle w:val="Standard"/>
              <w:rPr>
                <w:rFonts w:asciiTheme="minorHAnsi" w:hAnsiTheme="minorHAnsi" w:cstheme="minorHAnsi"/>
                <w:sz w:val="24"/>
                <w:szCs w:val="24"/>
                <w:lang w:val="ro-RO"/>
              </w:rPr>
            </w:pPr>
            <w:r>
              <w:t>Altitudine (m)</w:t>
            </w:r>
          </w:p>
        </w:tc>
        <w:tc>
          <w:tcPr>
            <w:tcW w:w="4230" w:type="dxa"/>
            <w:gridSpan w:val="4"/>
          </w:tcPr>
          <w:p w:rsidR="00761FB9" w:rsidRDefault="00761FB9" w:rsidP="00761FB9">
            <w:r>
              <w:t>Regiunea biogeografica</w:t>
            </w:r>
          </w:p>
        </w:tc>
      </w:tr>
      <w:tr w:rsidR="00761FB9" w:rsidTr="00761FB9">
        <w:tc>
          <w:tcPr>
            <w:tcW w:w="1435" w:type="dxa"/>
          </w:tcPr>
          <w:p w:rsidR="00761FB9" w:rsidRDefault="00761FB9">
            <w:pPr>
              <w:pStyle w:val="Standard"/>
            </w:pPr>
            <w:r>
              <w:t>Latitudine</w:t>
            </w:r>
          </w:p>
          <w:p w:rsidR="00761FB9" w:rsidRDefault="00761FB9">
            <w:pPr>
              <w:pStyle w:val="Standard"/>
              <w:rPr>
                <w:rFonts w:asciiTheme="minorHAnsi" w:hAnsiTheme="minorHAnsi" w:cstheme="minorHAnsi"/>
                <w:sz w:val="24"/>
                <w:szCs w:val="24"/>
                <w:lang w:val="ro-RO"/>
              </w:rPr>
            </w:pPr>
            <w:r>
              <w:t>N 47º 10' 39''</w:t>
            </w:r>
          </w:p>
        </w:tc>
        <w:tc>
          <w:tcPr>
            <w:tcW w:w="1355" w:type="dxa"/>
          </w:tcPr>
          <w:p w:rsidR="00761FB9" w:rsidRDefault="00761FB9">
            <w:pPr>
              <w:pStyle w:val="Standard"/>
            </w:pPr>
            <w:r>
              <w:t>Longitudine</w:t>
            </w:r>
          </w:p>
          <w:p w:rsidR="00761FB9" w:rsidRDefault="00761FB9">
            <w:pPr>
              <w:pStyle w:val="Standard"/>
              <w:rPr>
                <w:rFonts w:asciiTheme="minorHAnsi" w:hAnsiTheme="minorHAnsi" w:cstheme="minorHAnsi"/>
                <w:sz w:val="24"/>
                <w:szCs w:val="24"/>
                <w:lang w:val="ro-RO"/>
              </w:rPr>
            </w:pPr>
            <w:r>
              <w:t>E 26º 13' 2''</w:t>
            </w:r>
          </w:p>
        </w:tc>
        <w:tc>
          <w:tcPr>
            <w:tcW w:w="900" w:type="dxa"/>
          </w:tcPr>
          <w:p w:rsidR="00761FB9" w:rsidRDefault="00761FB9">
            <w:pPr>
              <w:pStyle w:val="Standard"/>
              <w:rPr>
                <w:rFonts w:asciiTheme="minorHAnsi" w:hAnsiTheme="minorHAnsi" w:cstheme="minorHAnsi"/>
                <w:sz w:val="24"/>
                <w:szCs w:val="24"/>
                <w:lang w:val="ro-RO"/>
              </w:rPr>
            </w:pPr>
            <w:r>
              <w:t>30.206</w:t>
            </w:r>
          </w:p>
        </w:tc>
        <w:tc>
          <w:tcPr>
            <w:tcW w:w="720" w:type="dxa"/>
          </w:tcPr>
          <w:p w:rsidR="00761FB9" w:rsidRDefault="00761FB9">
            <w:pPr>
              <w:pStyle w:val="Standard"/>
              <w:rPr>
                <w:rFonts w:asciiTheme="minorHAnsi" w:hAnsiTheme="minorHAnsi" w:cstheme="minorHAnsi"/>
                <w:sz w:val="24"/>
                <w:szCs w:val="24"/>
                <w:lang w:val="ro-RO"/>
              </w:rPr>
            </w:pPr>
            <w:r>
              <w:t>Min. 371</w:t>
            </w:r>
          </w:p>
        </w:tc>
        <w:tc>
          <w:tcPr>
            <w:tcW w:w="720" w:type="dxa"/>
          </w:tcPr>
          <w:p w:rsidR="00761FB9" w:rsidRDefault="00761FB9">
            <w:pPr>
              <w:pStyle w:val="Standard"/>
              <w:rPr>
                <w:rFonts w:asciiTheme="minorHAnsi" w:hAnsiTheme="minorHAnsi" w:cstheme="minorHAnsi"/>
                <w:sz w:val="24"/>
                <w:szCs w:val="24"/>
                <w:lang w:val="ro-RO"/>
              </w:rPr>
            </w:pPr>
            <w:r>
              <w:t>Max. 1222</w:t>
            </w:r>
          </w:p>
        </w:tc>
        <w:tc>
          <w:tcPr>
            <w:tcW w:w="720" w:type="dxa"/>
          </w:tcPr>
          <w:p w:rsidR="00761FB9" w:rsidRDefault="00761FB9">
            <w:pPr>
              <w:pStyle w:val="Standard"/>
              <w:rPr>
                <w:rFonts w:asciiTheme="minorHAnsi" w:hAnsiTheme="minorHAnsi" w:cstheme="minorHAnsi"/>
                <w:sz w:val="24"/>
                <w:szCs w:val="24"/>
                <w:lang w:val="ro-RO"/>
              </w:rPr>
            </w:pPr>
            <w:r>
              <w:t>Med. 742</w:t>
            </w:r>
          </w:p>
        </w:tc>
        <w:tc>
          <w:tcPr>
            <w:tcW w:w="900" w:type="dxa"/>
          </w:tcPr>
          <w:p w:rsidR="00761FB9" w:rsidRDefault="00761FB9" w:rsidP="00761FB9">
            <w:pPr>
              <w:pStyle w:val="Standard"/>
            </w:pPr>
            <w:r>
              <w:t>Alpina</w:t>
            </w:r>
          </w:p>
          <w:p w:rsidR="00761FB9" w:rsidRDefault="00761FB9" w:rsidP="00761FB9">
            <w:pPr>
              <w:pStyle w:val="Standard"/>
              <w:rPr>
                <w:rFonts w:asciiTheme="minorHAnsi" w:hAnsiTheme="minorHAnsi" w:cstheme="minorHAnsi"/>
                <w:sz w:val="24"/>
                <w:szCs w:val="24"/>
                <w:lang w:val="ro-RO"/>
              </w:rPr>
            </w:pPr>
            <w:r>
              <w:t xml:space="preserve"> X</w:t>
            </w:r>
          </w:p>
        </w:tc>
        <w:tc>
          <w:tcPr>
            <w:tcW w:w="1350" w:type="dxa"/>
          </w:tcPr>
          <w:p w:rsidR="00761FB9" w:rsidRDefault="00761FB9" w:rsidP="00761FB9">
            <w:pPr>
              <w:pStyle w:val="Standard"/>
            </w:pPr>
            <w:r>
              <w:t xml:space="preserve">Continentala </w:t>
            </w:r>
          </w:p>
          <w:p w:rsidR="00761FB9" w:rsidRDefault="00761FB9" w:rsidP="00761FB9">
            <w:pPr>
              <w:pStyle w:val="Standard"/>
              <w:rPr>
                <w:rFonts w:asciiTheme="minorHAnsi" w:hAnsiTheme="minorHAnsi" w:cstheme="minorHAnsi"/>
                <w:sz w:val="24"/>
                <w:szCs w:val="24"/>
                <w:lang w:val="ro-RO"/>
              </w:rPr>
            </w:pPr>
            <w:r>
              <w:t>X</w:t>
            </w:r>
          </w:p>
        </w:tc>
        <w:tc>
          <w:tcPr>
            <w:tcW w:w="1080" w:type="dxa"/>
          </w:tcPr>
          <w:p w:rsidR="00761FB9" w:rsidRDefault="00761FB9" w:rsidP="00761FB9">
            <w:pPr>
              <w:pStyle w:val="Standard"/>
              <w:rPr>
                <w:rFonts w:asciiTheme="minorHAnsi" w:hAnsiTheme="minorHAnsi" w:cstheme="minorHAnsi"/>
                <w:sz w:val="24"/>
                <w:szCs w:val="24"/>
                <w:lang w:val="ro-RO"/>
              </w:rPr>
            </w:pPr>
            <w:r>
              <w:t>Panonica</w:t>
            </w:r>
          </w:p>
        </w:tc>
        <w:tc>
          <w:tcPr>
            <w:tcW w:w="900" w:type="dxa"/>
          </w:tcPr>
          <w:p w:rsidR="00761FB9" w:rsidRDefault="00761FB9" w:rsidP="00761FB9">
            <w:pPr>
              <w:pStyle w:val="Standard"/>
            </w:pPr>
            <w:r>
              <w:t>Pontica</w:t>
            </w:r>
          </w:p>
        </w:tc>
      </w:tr>
    </w:tbl>
    <w:p w:rsidR="00761FB9" w:rsidRDefault="00761FB9">
      <w:pPr>
        <w:pStyle w:val="Standard"/>
        <w:rPr>
          <w:rFonts w:asciiTheme="minorHAnsi" w:hAnsiTheme="minorHAnsi" w:cstheme="minorHAnsi"/>
          <w:sz w:val="24"/>
          <w:szCs w:val="24"/>
          <w:lang w:val="ro-RO"/>
        </w:rPr>
      </w:pPr>
    </w:p>
    <w:p w:rsidR="000B6F7D" w:rsidRDefault="000B6F7D">
      <w:pPr>
        <w:pStyle w:val="Standard"/>
        <w:rPr>
          <w:rFonts w:asciiTheme="minorHAnsi" w:hAnsiTheme="minorHAnsi" w:cstheme="minorHAnsi"/>
          <w:sz w:val="24"/>
          <w:szCs w:val="24"/>
          <w:lang w:val="ro-RO"/>
        </w:rPr>
      </w:pPr>
    </w:p>
    <w:p w:rsidR="002253B7" w:rsidRPr="004C6505" w:rsidRDefault="00461E6E">
      <w:pPr>
        <w:pStyle w:val="Standard"/>
        <w:rPr>
          <w:rFonts w:asciiTheme="minorHAnsi" w:hAnsiTheme="minorHAnsi" w:cstheme="minorHAnsi"/>
        </w:rPr>
      </w:pPr>
      <w:bookmarkStart w:id="153" w:name="id_litA1129"/>
      <w:bookmarkStart w:id="154" w:name="id_litA1129_ttl"/>
      <w:bookmarkEnd w:id="153"/>
      <w:bookmarkEnd w:id="154"/>
      <w:r w:rsidRPr="004C6505">
        <w:rPr>
          <w:rFonts w:asciiTheme="minorHAnsi" w:hAnsiTheme="minorHAnsi" w:cstheme="minorHAnsi"/>
          <w:b/>
          <w:i/>
          <w:iCs/>
          <w:sz w:val="24"/>
          <w:szCs w:val="24"/>
          <w:lang w:val="ro-RO"/>
        </w:rPr>
        <w:t>d)</w:t>
      </w:r>
      <w:bookmarkStart w:id="155" w:name="id_litA1129_bdy"/>
      <w:bookmarkEnd w:id="155"/>
      <w:r w:rsidRPr="004C6505">
        <w:rPr>
          <w:rFonts w:asciiTheme="minorHAnsi" w:hAnsiTheme="minorHAnsi" w:cstheme="minorHAnsi"/>
          <w:i/>
          <w:iCs/>
          <w:sz w:val="24"/>
          <w:szCs w:val="24"/>
          <w:lang w:val="ro-RO"/>
        </w:rPr>
        <w:t xml:space="preserve"> Se va preciza dacă proiectul propus nu are legătură directă cu sau nu este necesar pentru managementul conservării ariei naturale protejate de interes comunitar;</w:t>
      </w:r>
    </w:p>
    <w:p w:rsidR="002253B7" w:rsidRPr="004C6505" w:rsidRDefault="002253B7">
      <w:pPr>
        <w:pStyle w:val="Standard"/>
        <w:rPr>
          <w:rFonts w:asciiTheme="minorHAnsi" w:hAnsiTheme="minorHAnsi" w:cstheme="minorHAnsi"/>
          <w:sz w:val="24"/>
          <w:szCs w:val="24"/>
          <w:lang w:val="ro-RO"/>
        </w:rPr>
      </w:pPr>
    </w:p>
    <w:p w:rsidR="002253B7" w:rsidRPr="00E82D07" w:rsidRDefault="00E82D07">
      <w:pPr>
        <w:pStyle w:val="Standard"/>
        <w:rPr>
          <w:rFonts w:asciiTheme="minorHAnsi" w:hAnsiTheme="minorHAnsi" w:cstheme="minorHAnsi"/>
          <w:sz w:val="24"/>
          <w:lang w:val="ro-RO"/>
        </w:rPr>
      </w:pPr>
      <w:r w:rsidRPr="00E82D07">
        <w:rPr>
          <w:rFonts w:asciiTheme="minorHAnsi" w:hAnsiTheme="minorHAnsi" w:cstheme="minorHAnsi"/>
          <w:sz w:val="24"/>
          <w:lang w:val="ro-RO"/>
        </w:rPr>
        <w:t>Proiectul propus nu are legătură directă cu si nu este necesar pentru managementul conservării ariei naturale protejate de interes comunitar.</w:t>
      </w:r>
    </w:p>
    <w:p w:rsidR="00E82D07" w:rsidRPr="004C6505" w:rsidRDefault="00E82D07">
      <w:pPr>
        <w:pStyle w:val="Standard"/>
        <w:rPr>
          <w:rFonts w:asciiTheme="minorHAnsi" w:hAnsiTheme="minorHAnsi" w:cstheme="minorHAnsi"/>
          <w:sz w:val="24"/>
          <w:szCs w:val="24"/>
          <w:lang w:val="ro-RO"/>
        </w:rPr>
      </w:pPr>
    </w:p>
    <w:p w:rsidR="002253B7" w:rsidRPr="004C6505" w:rsidRDefault="00461E6E">
      <w:pPr>
        <w:pStyle w:val="Standard"/>
        <w:rPr>
          <w:rFonts w:asciiTheme="minorHAnsi" w:hAnsiTheme="minorHAnsi" w:cstheme="minorHAnsi"/>
        </w:rPr>
      </w:pPr>
      <w:bookmarkStart w:id="156" w:name="id_litA1130"/>
      <w:bookmarkStart w:id="157" w:name="id_litA1130_ttl"/>
      <w:bookmarkEnd w:id="156"/>
      <w:bookmarkEnd w:id="157"/>
      <w:r w:rsidRPr="004C6505">
        <w:rPr>
          <w:rFonts w:asciiTheme="minorHAnsi" w:hAnsiTheme="minorHAnsi" w:cstheme="minorHAnsi"/>
          <w:b/>
          <w:i/>
          <w:iCs/>
          <w:sz w:val="24"/>
          <w:szCs w:val="24"/>
          <w:lang w:val="ro-RO"/>
        </w:rPr>
        <w:t>e)</w:t>
      </w:r>
      <w:bookmarkStart w:id="158" w:name="id_litA1130_bdy"/>
      <w:bookmarkEnd w:id="158"/>
      <w:r w:rsidRPr="004C6505">
        <w:rPr>
          <w:rFonts w:asciiTheme="minorHAnsi" w:hAnsiTheme="minorHAnsi" w:cstheme="minorHAnsi"/>
          <w:i/>
          <w:iCs/>
          <w:sz w:val="24"/>
          <w:szCs w:val="24"/>
          <w:lang w:val="ro-RO"/>
        </w:rPr>
        <w:t xml:space="preserve"> Se va estima impactul potențial al proiectului asupra speciilor și habitatelor din aria naturală protejată de interes comunitar;</w:t>
      </w:r>
    </w:p>
    <w:p w:rsidR="002253B7" w:rsidRDefault="002253B7">
      <w:pPr>
        <w:pStyle w:val="Standard"/>
        <w:rPr>
          <w:rFonts w:asciiTheme="minorHAnsi" w:hAnsiTheme="minorHAnsi" w:cstheme="minorHAnsi"/>
          <w:sz w:val="24"/>
          <w:szCs w:val="24"/>
          <w:lang w:val="ro-RO"/>
        </w:rPr>
      </w:pPr>
    </w:p>
    <w:tbl>
      <w:tblPr>
        <w:tblStyle w:val="TableGrid11"/>
        <w:tblW w:w="7825" w:type="dxa"/>
        <w:tblLook w:val="04A0" w:firstRow="1" w:lastRow="0" w:firstColumn="1" w:lastColumn="0" w:noHBand="0" w:noVBand="1"/>
      </w:tblPr>
      <w:tblGrid>
        <w:gridCol w:w="4855"/>
        <w:gridCol w:w="2970"/>
      </w:tblGrid>
      <w:tr w:rsidR="00E82D07" w:rsidRPr="00E82D07" w:rsidTr="004D1E2A">
        <w:trPr>
          <w:trHeight w:val="943"/>
        </w:trPr>
        <w:tc>
          <w:tcPr>
            <w:tcW w:w="4855" w:type="dxa"/>
            <w:hideMark/>
          </w:tcPr>
          <w:p w:rsidR="00E82D07" w:rsidRPr="00E82D07" w:rsidRDefault="00E82D07" w:rsidP="00E82D07">
            <w:pPr>
              <w:suppressAutoHyphens w:val="0"/>
              <w:rPr>
                <w:rFonts w:cs="Calibri"/>
                <w:bCs/>
                <w:sz w:val="24"/>
                <w:lang w:val="ro-RO"/>
              </w:rPr>
            </w:pPr>
            <w:r w:rsidRPr="00E82D07">
              <w:rPr>
                <w:rFonts w:cs="Calibri"/>
                <w:bCs/>
                <w:sz w:val="24"/>
                <w:lang w:val="ro-RO"/>
              </w:rPr>
              <w:t xml:space="preserve">Suprafata </w:t>
            </w:r>
            <w:r w:rsidR="00A86561" w:rsidRPr="00A86561">
              <w:rPr>
                <w:rFonts w:cs="Calibri"/>
                <w:bCs/>
                <w:sz w:val="24"/>
                <w:lang w:val="ro-RO"/>
              </w:rPr>
              <w:t>raza ROSCI0270 VÂNĂTORI NEAMŢ si raza ROSPA0107 VÂNĂTORI NEAMŢ</w:t>
            </w:r>
          </w:p>
          <w:p w:rsidR="00E82D07" w:rsidRPr="00E82D07" w:rsidRDefault="00E82D07" w:rsidP="00E82D07">
            <w:pPr>
              <w:suppressAutoHyphens w:val="0"/>
              <w:rPr>
                <w:rFonts w:cs="Calibri"/>
                <w:bCs/>
                <w:sz w:val="24"/>
                <w:lang w:val="ro-RO"/>
              </w:rPr>
            </w:pPr>
            <w:r w:rsidRPr="00E82D07">
              <w:rPr>
                <w:rFonts w:cs="Calibri"/>
                <w:bCs/>
                <w:sz w:val="24"/>
                <w:lang w:val="ro-RO"/>
              </w:rPr>
              <w:t>(ha)</w:t>
            </w:r>
          </w:p>
        </w:tc>
        <w:tc>
          <w:tcPr>
            <w:tcW w:w="2970" w:type="dxa"/>
            <w:hideMark/>
          </w:tcPr>
          <w:p w:rsidR="00E82D07" w:rsidRPr="00E82D07" w:rsidRDefault="00E82D07" w:rsidP="00E82D07">
            <w:pPr>
              <w:suppressAutoHyphens w:val="0"/>
              <w:rPr>
                <w:rFonts w:cs="Calibri"/>
                <w:bCs/>
                <w:sz w:val="24"/>
                <w:lang w:val="ro-RO"/>
              </w:rPr>
            </w:pPr>
            <w:r w:rsidRPr="00E82D07">
              <w:rPr>
                <w:rFonts w:cs="Calibri"/>
                <w:bCs/>
                <w:sz w:val="24"/>
                <w:lang w:val="ro-RO"/>
              </w:rPr>
              <w:t>Suprafata ocupata permanent - Suprafața construita propusa</w:t>
            </w:r>
          </w:p>
          <w:p w:rsidR="00E82D07" w:rsidRPr="00E82D07" w:rsidRDefault="00E82D07" w:rsidP="00E82D07">
            <w:pPr>
              <w:suppressAutoHyphens w:val="0"/>
              <w:rPr>
                <w:rFonts w:cs="Calibri"/>
                <w:bCs/>
                <w:sz w:val="24"/>
                <w:highlight w:val="yellow"/>
                <w:lang w:val="ro-RO"/>
              </w:rPr>
            </w:pPr>
            <w:r w:rsidRPr="00E82D07">
              <w:rPr>
                <w:rFonts w:cs="Calibri"/>
                <w:bCs/>
                <w:sz w:val="24"/>
                <w:lang w:val="ro-RO"/>
              </w:rPr>
              <w:t>(ha)</w:t>
            </w:r>
          </w:p>
        </w:tc>
      </w:tr>
      <w:tr w:rsidR="00E82D07" w:rsidRPr="00E82D07" w:rsidTr="00372240">
        <w:trPr>
          <w:trHeight w:val="300"/>
        </w:trPr>
        <w:tc>
          <w:tcPr>
            <w:tcW w:w="4855" w:type="dxa"/>
            <w:noWrap/>
            <w:vAlign w:val="bottom"/>
          </w:tcPr>
          <w:p w:rsidR="00E82D07" w:rsidRPr="00E82D07" w:rsidRDefault="00E82D07" w:rsidP="00E82D07">
            <w:pPr>
              <w:suppressAutoHyphens w:val="0"/>
              <w:rPr>
                <w:rFonts w:cs="Calibri"/>
                <w:sz w:val="24"/>
                <w:lang w:val="ro-RO"/>
              </w:rPr>
            </w:pPr>
            <w:r w:rsidRPr="00E82D07">
              <w:rPr>
                <w:rFonts w:cs="Calibri"/>
                <w:sz w:val="24"/>
                <w:lang w:val="ro-RO"/>
              </w:rPr>
              <w:t xml:space="preserve">cca </w:t>
            </w:r>
            <w:r w:rsidR="00A86561" w:rsidRPr="00A86561">
              <w:rPr>
                <w:rFonts w:cs="Calibri"/>
                <w:sz w:val="24"/>
                <w:lang w:val="ro-RO"/>
              </w:rPr>
              <w:t>30</w:t>
            </w:r>
            <w:r w:rsidR="00A86561">
              <w:rPr>
                <w:rFonts w:cs="Calibri"/>
                <w:sz w:val="24"/>
                <w:lang w:val="ro-RO"/>
              </w:rPr>
              <w:t>.</w:t>
            </w:r>
            <w:r w:rsidR="00A86561" w:rsidRPr="00A86561">
              <w:rPr>
                <w:rFonts w:cs="Calibri"/>
                <w:sz w:val="24"/>
                <w:lang w:val="ro-RO"/>
              </w:rPr>
              <w:t>840,9</w:t>
            </w:r>
          </w:p>
        </w:tc>
        <w:tc>
          <w:tcPr>
            <w:tcW w:w="2970" w:type="dxa"/>
            <w:noWrap/>
            <w:vAlign w:val="bottom"/>
          </w:tcPr>
          <w:p w:rsidR="00E82D07" w:rsidRPr="00E82D07" w:rsidRDefault="00E82D07" w:rsidP="004D1E2A">
            <w:pPr>
              <w:suppressAutoHyphens w:val="0"/>
              <w:rPr>
                <w:rFonts w:cs="Calibri"/>
                <w:sz w:val="24"/>
                <w:lang w:val="ro-RO"/>
              </w:rPr>
            </w:pPr>
            <w:r w:rsidRPr="00E82D07">
              <w:rPr>
                <w:rFonts w:cs="Calibri"/>
                <w:sz w:val="24"/>
                <w:lang w:val="ro-RO"/>
              </w:rPr>
              <w:t>0</w:t>
            </w:r>
            <w:r w:rsidR="004D1E2A" w:rsidRPr="004D1E2A">
              <w:rPr>
                <w:rFonts w:cs="Calibri"/>
                <w:sz w:val="24"/>
                <w:lang w:val="ro-RO"/>
              </w:rPr>
              <w:t>,5474</w:t>
            </w:r>
          </w:p>
        </w:tc>
      </w:tr>
    </w:tbl>
    <w:p w:rsidR="00E82D07" w:rsidRDefault="00E82D07">
      <w:pPr>
        <w:pStyle w:val="Standard"/>
        <w:rPr>
          <w:rFonts w:asciiTheme="minorHAnsi" w:hAnsiTheme="minorHAnsi" w:cstheme="minorHAnsi"/>
          <w:sz w:val="24"/>
          <w:szCs w:val="24"/>
          <w:lang w:val="ro-RO"/>
        </w:rPr>
      </w:pPr>
    </w:p>
    <w:tbl>
      <w:tblPr>
        <w:tblStyle w:val="TableGrid2"/>
        <w:tblW w:w="0" w:type="auto"/>
        <w:tblLook w:val="04A0" w:firstRow="1" w:lastRow="0" w:firstColumn="1" w:lastColumn="0" w:noHBand="0" w:noVBand="1"/>
      </w:tblPr>
      <w:tblGrid>
        <w:gridCol w:w="805"/>
        <w:gridCol w:w="4500"/>
        <w:gridCol w:w="2250"/>
      </w:tblGrid>
      <w:tr w:rsidR="004D1E2A" w:rsidRPr="004D1E2A" w:rsidTr="00372240">
        <w:trPr>
          <w:trHeight w:val="359"/>
        </w:trPr>
        <w:tc>
          <w:tcPr>
            <w:tcW w:w="7555" w:type="dxa"/>
            <w:gridSpan w:val="3"/>
            <w:hideMark/>
          </w:tcPr>
          <w:p w:rsidR="004D1E2A" w:rsidRPr="004D1E2A" w:rsidRDefault="004D1E2A" w:rsidP="004D1E2A">
            <w:pPr>
              <w:widowControl/>
              <w:spacing w:line="249" w:lineRule="auto"/>
              <w:rPr>
                <w:rFonts w:asciiTheme="minorHAnsi" w:eastAsia="Times New Roman" w:hAnsiTheme="minorHAnsi" w:cstheme="minorHAnsi"/>
                <w:bCs/>
                <w:sz w:val="24"/>
                <w:szCs w:val="24"/>
                <w:lang w:val="ro-RO"/>
              </w:rPr>
            </w:pPr>
            <w:r w:rsidRPr="004D1E2A">
              <w:rPr>
                <w:rFonts w:asciiTheme="minorHAnsi" w:eastAsia="Times New Roman" w:hAnsiTheme="minorHAnsi" w:cstheme="minorHAnsi"/>
                <w:bCs/>
                <w:sz w:val="24"/>
                <w:szCs w:val="24"/>
                <w:lang w:val="ro-RO"/>
              </w:rPr>
              <w:t xml:space="preserve">Specii natura 2000 asupra cărora s-a identificat impact </w:t>
            </w:r>
          </w:p>
        </w:tc>
      </w:tr>
      <w:tr w:rsidR="004D1E2A" w:rsidRPr="004D1E2A" w:rsidTr="00372240">
        <w:trPr>
          <w:trHeight w:val="629"/>
        </w:trPr>
        <w:tc>
          <w:tcPr>
            <w:tcW w:w="805" w:type="dxa"/>
            <w:noWrap/>
            <w:hideMark/>
          </w:tcPr>
          <w:p w:rsidR="004D1E2A" w:rsidRPr="004D1E2A" w:rsidRDefault="004D1E2A" w:rsidP="004D1E2A">
            <w:pPr>
              <w:widowControl/>
              <w:spacing w:line="249" w:lineRule="auto"/>
              <w:rPr>
                <w:rFonts w:asciiTheme="minorHAnsi" w:eastAsia="Times New Roman" w:hAnsiTheme="minorHAnsi" w:cstheme="minorHAnsi"/>
                <w:bCs/>
                <w:sz w:val="24"/>
                <w:szCs w:val="24"/>
                <w:lang w:val="ro-RO"/>
              </w:rPr>
            </w:pPr>
            <w:r w:rsidRPr="004D1E2A">
              <w:rPr>
                <w:rFonts w:asciiTheme="minorHAnsi" w:eastAsia="Times New Roman" w:hAnsiTheme="minorHAnsi" w:cstheme="minorHAnsi"/>
                <w:bCs/>
                <w:sz w:val="24"/>
                <w:szCs w:val="24"/>
                <w:lang w:val="ro-RO"/>
              </w:rPr>
              <w:t>COD</w:t>
            </w:r>
          </w:p>
        </w:tc>
        <w:tc>
          <w:tcPr>
            <w:tcW w:w="4500" w:type="dxa"/>
            <w:noWrap/>
            <w:hideMark/>
          </w:tcPr>
          <w:p w:rsidR="004D1E2A" w:rsidRPr="004D1E2A" w:rsidRDefault="004D1E2A" w:rsidP="004D1E2A">
            <w:pPr>
              <w:widowControl/>
              <w:spacing w:line="249" w:lineRule="auto"/>
              <w:rPr>
                <w:rFonts w:asciiTheme="minorHAnsi" w:eastAsia="Times New Roman" w:hAnsiTheme="minorHAnsi" w:cstheme="minorHAnsi"/>
                <w:bCs/>
                <w:sz w:val="24"/>
                <w:szCs w:val="24"/>
                <w:lang w:val="ro-RO"/>
              </w:rPr>
            </w:pPr>
            <w:r w:rsidRPr="004D1E2A">
              <w:rPr>
                <w:rFonts w:asciiTheme="minorHAnsi" w:eastAsia="Times New Roman" w:hAnsiTheme="minorHAnsi" w:cstheme="minorHAnsi"/>
                <w:bCs/>
                <w:sz w:val="24"/>
                <w:szCs w:val="24"/>
                <w:lang w:val="ro-RO"/>
              </w:rPr>
              <w:t>nume specie</w:t>
            </w:r>
          </w:p>
        </w:tc>
        <w:tc>
          <w:tcPr>
            <w:tcW w:w="2250" w:type="dxa"/>
            <w:hideMark/>
          </w:tcPr>
          <w:p w:rsidR="004D1E2A" w:rsidRPr="004D1E2A" w:rsidRDefault="004D1E2A" w:rsidP="004D1E2A">
            <w:pPr>
              <w:widowControl/>
              <w:spacing w:line="249" w:lineRule="auto"/>
              <w:rPr>
                <w:rFonts w:asciiTheme="minorHAnsi" w:eastAsia="Times New Roman" w:hAnsiTheme="minorHAnsi" w:cstheme="minorHAnsi"/>
                <w:bCs/>
                <w:sz w:val="24"/>
                <w:szCs w:val="24"/>
                <w:lang w:val="ro-RO"/>
              </w:rPr>
            </w:pPr>
            <w:r w:rsidRPr="004D1E2A">
              <w:rPr>
                <w:rFonts w:asciiTheme="minorHAnsi" w:eastAsia="Times New Roman" w:hAnsiTheme="minorHAnsi" w:cstheme="minorHAnsi"/>
                <w:bCs/>
                <w:sz w:val="24"/>
                <w:szCs w:val="24"/>
                <w:lang w:val="ro-RO"/>
              </w:rPr>
              <w:t>relevanta impact specie (conform terminologiei din studiu)</w:t>
            </w:r>
          </w:p>
        </w:tc>
      </w:tr>
    </w:tbl>
    <w:p w:rsidR="004D1E2A" w:rsidRPr="00271D39" w:rsidRDefault="004D1E2A" w:rsidP="004D1E2A">
      <w:pPr>
        <w:pStyle w:val="Standard"/>
        <w:rPr>
          <w:rFonts w:asciiTheme="minorHAnsi" w:hAnsiTheme="minorHAnsi" w:cstheme="minorHAnsi"/>
          <w:sz w:val="24"/>
          <w:szCs w:val="24"/>
          <w:lang w:val="ro-RO"/>
        </w:rPr>
      </w:pPr>
      <w:r>
        <w:rPr>
          <w:rFonts w:asciiTheme="minorHAnsi" w:hAnsiTheme="minorHAnsi" w:cstheme="minorHAnsi"/>
          <w:sz w:val="24"/>
          <w:szCs w:val="24"/>
          <w:lang w:val="ro-RO"/>
        </w:rPr>
        <w:t>Nu exista date</w:t>
      </w:r>
    </w:p>
    <w:p w:rsidR="004D1E2A" w:rsidRDefault="004D1E2A">
      <w:pPr>
        <w:pStyle w:val="Standard"/>
        <w:rPr>
          <w:rFonts w:asciiTheme="minorHAnsi" w:hAnsiTheme="minorHAnsi" w:cstheme="minorHAnsi"/>
          <w:sz w:val="24"/>
          <w:szCs w:val="24"/>
          <w:lang w:val="ro-RO"/>
        </w:rPr>
      </w:pPr>
    </w:p>
    <w:p w:rsidR="00F20FE4" w:rsidRPr="00F20FE4" w:rsidRDefault="00F20FE4" w:rsidP="00F20FE4">
      <w:pPr>
        <w:widowControl/>
        <w:suppressAutoHyphens w:val="0"/>
        <w:autoSpaceDN/>
        <w:spacing w:line="360" w:lineRule="auto"/>
        <w:jc w:val="both"/>
        <w:textAlignment w:val="auto"/>
        <w:rPr>
          <w:rFonts w:ascii="Times New Roman" w:hAnsi="Times New Roman" w:cs="Times New Roman"/>
          <w:bCs/>
          <w:sz w:val="24"/>
          <w:szCs w:val="24"/>
          <w:lang w:val="ro-RO"/>
        </w:rPr>
      </w:pPr>
      <w:bookmarkStart w:id="159" w:name="_Ref124405595"/>
      <w:r w:rsidRPr="00F20FE4">
        <w:rPr>
          <w:rFonts w:ascii="Times New Roman" w:hAnsi="Times New Roman" w:cs="Times New Roman"/>
          <w:bCs/>
          <w:sz w:val="24"/>
          <w:szCs w:val="24"/>
          <w:lang w:val="ro-RO"/>
        </w:rPr>
        <w:t xml:space="preserve">Tabelul nr. </w:t>
      </w:r>
      <w:r w:rsidRPr="00F20FE4">
        <w:rPr>
          <w:rFonts w:ascii="Times New Roman" w:hAnsi="Times New Roman" w:cs="Times New Roman"/>
          <w:bCs/>
          <w:sz w:val="24"/>
          <w:szCs w:val="24"/>
          <w:lang w:val="ro-RO"/>
        </w:rPr>
        <w:fldChar w:fldCharType="begin"/>
      </w:r>
      <w:r w:rsidRPr="00F20FE4">
        <w:rPr>
          <w:rFonts w:ascii="Times New Roman" w:hAnsi="Times New Roman" w:cs="Times New Roman"/>
          <w:bCs/>
          <w:sz w:val="24"/>
          <w:szCs w:val="24"/>
          <w:lang w:val="ro-RO"/>
        </w:rPr>
        <w:instrText xml:space="preserve"> SEQ Tabelul_nr. \* ARABIC </w:instrText>
      </w:r>
      <w:r w:rsidRPr="00F20FE4">
        <w:rPr>
          <w:rFonts w:ascii="Times New Roman" w:hAnsi="Times New Roman" w:cs="Times New Roman"/>
          <w:bCs/>
          <w:sz w:val="24"/>
          <w:szCs w:val="24"/>
          <w:lang w:val="ro-RO"/>
        </w:rPr>
        <w:fldChar w:fldCharType="separate"/>
      </w:r>
      <w:r w:rsidR="00673550">
        <w:rPr>
          <w:rFonts w:ascii="Times New Roman" w:hAnsi="Times New Roman" w:cs="Times New Roman"/>
          <w:bCs/>
          <w:noProof/>
          <w:sz w:val="24"/>
          <w:szCs w:val="24"/>
          <w:lang w:val="ro-RO"/>
        </w:rPr>
        <w:t>3</w:t>
      </w:r>
      <w:r w:rsidRPr="00F20FE4">
        <w:rPr>
          <w:rFonts w:ascii="Times New Roman" w:hAnsi="Times New Roman" w:cs="Times New Roman"/>
          <w:bCs/>
          <w:sz w:val="24"/>
          <w:szCs w:val="24"/>
          <w:lang w:val="ro-RO"/>
        </w:rPr>
        <w:fldChar w:fldCharType="end"/>
      </w:r>
      <w:bookmarkEnd w:id="159"/>
      <w:r w:rsidRPr="00F20FE4">
        <w:rPr>
          <w:rFonts w:ascii="Times New Roman" w:hAnsi="Times New Roman" w:cs="Times New Roman"/>
          <w:bCs/>
          <w:sz w:val="24"/>
          <w:szCs w:val="24"/>
          <w:lang w:val="ro-RO"/>
        </w:rPr>
        <w:t xml:space="preserve"> Identificarea relaţiilor cauză – efecte - impacturi</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438"/>
        <w:gridCol w:w="1709"/>
        <w:gridCol w:w="1201"/>
        <w:gridCol w:w="1102"/>
        <w:gridCol w:w="2070"/>
      </w:tblGrid>
      <w:tr w:rsidR="00F20FE4" w:rsidRPr="00F20FE4" w:rsidTr="00F20FE4">
        <w:trPr>
          <w:jc w:val="center"/>
        </w:trPr>
        <w:tc>
          <w:tcPr>
            <w:tcW w:w="1925" w:type="dxa"/>
            <w:shd w:val="clear" w:color="auto" w:fill="auto"/>
            <w:vAlign w:val="center"/>
          </w:tcPr>
          <w:p w:rsidR="00F20FE4" w:rsidRPr="00F20FE4" w:rsidRDefault="00F20FE4" w:rsidP="000B6F7D">
            <w:pPr>
              <w:widowControl/>
              <w:suppressAutoHyphens w:val="0"/>
              <w:autoSpaceDN/>
              <w:jc w:val="center"/>
              <w:textAlignment w:val="auto"/>
              <w:rPr>
                <w:rFonts w:ascii="Times New Roman" w:hAnsi="Times New Roman" w:cs="Times New Roman"/>
                <w:b/>
                <w:iCs/>
                <w:lang w:val="ro-RO"/>
              </w:rPr>
            </w:pPr>
            <w:r w:rsidRPr="00F20FE4">
              <w:rPr>
                <w:rFonts w:ascii="Times New Roman" w:hAnsi="Times New Roman" w:cs="Times New Roman"/>
                <w:b/>
                <w:iCs/>
                <w:lang w:val="ro-RO"/>
              </w:rPr>
              <w:t>Tipuri de intervenţii propuse de proiect în etapele de construcţie/ operare/ dezafectare</w:t>
            </w:r>
          </w:p>
          <w:p w:rsidR="00F20FE4" w:rsidRPr="00F20FE4" w:rsidRDefault="00F20FE4" w:rsidP="000B6F7D">
            <w:pPr>
              <w:widowControl/>
              <w:suppressAutoHyphens w:val="0"/>
              <w:autoSpaceDN/>
              <w:jc w:val="center"/>
              <w:textAlignment w:val="auto"/>
              <w:rPr>
                <w:rFonts w:ascii="Times New Roman" w:hAnsi="Times New Roman" w:cs="Times New Roman"/>
                <w:b/>
                <w:iCs/>
                <w:lang w:val="ro-RO"/>
              </w:rPr>
            </w:pPr>
            <w:r w:rsidRPr="00F20FE4">
              <w:rPr>
                <w:rFonts w:ascii="Times New Roman" w:hAnsi="Times New Roman" w:cs="Times New Roman"/>
                <w:b/>
                <w:iCs/>
                <w:lang w:val="ro-RO"/>
              </w:rPr>
              <w:t>Obiectivele PPS</w:t>
            </w:r>
          </w:p>
        </w:tc>
        <w:tc>
          <w:tcPr>
            <w:tcW w:w="1438" w:type="dxa"/>
            <w:shd w:val="clear" w:color="auto" w:fill="auto"/>
            <w:vAlign w:val="center"/>
          </w:tcPr>
          <w:p w:rsidR="00F20FE4" w:rsidRPr="00F20FE4" w:rsidRDefault="00F20FE4" w:rsidP="000B6F7D">
            <w:pPr>
              <w:widowControl/>
              <w:suppressAutoHyphens w:val="0"/>
              <w:autoSpaceDN/>
              <w:jc w:val="center"/>
              <w:textAlignment w:val="auto"/>
              <w:rPr>
                <w:rFonts w:ascii="Times New Roman" w:hAnsi="Times New Roman" w:cs="Times New Roman"/>
                <w:b/>
                <w:iCs/>
                <w:lang w:val="ro-RO"/>
              </w:rPr>
            </w:pPr>
            <w:r w:rsidRPr="00F20FE4">
              <w:rPr>
                <w:rFonts w:ascii="Times New Roman" w:hAnsi="Times New Roman" w:cs="Times New Roman"/>
                <w:b/>
                <w:iCs/>
                <w:lang w:val="ro-RO"/>
              </w:rPr>
              <w:t>Efecte</w:t>
            </w:r>
          </w:p>
        </w:tc>
        <w:tc>
          <w:tcPr>
            <w:tcW w:w="1709" w:type="dxa"/>
            <w:shd w:val="clear" w:color="auto" w:fill="auto"/>
            <w:vAlign w:val="center"/>
          </w:tcPr>
          <w:p w:rsidR="00F20FE4" w:rsidRPr="00F20FE4" w:rsidRDefault="00F20FE4" w:rsidP="000B6F7D">
            <w:pPr>
              <w:widowControl/>
              <w:suppressAutoHyphens w:val="0"/>
              <w:autoSpaceDN/>
              <w:jc w:val="center"/>
              <w:textAlignment w:val="auto"/>
              <w:rPr>
                <w:rFonts w:ascii="Times New Roman" w:hAnsi="Times New Roman" w:cs="Times New Roman"/>
                <w:b/>
                <w:iCs/>
                <w:lang w:val="ro-RO"/>
              </w:rPr>
            </w:pPr>
            <w:r w:rsidRPr="00F20FE4">
              <w:rPr>
                <w:rFonts w:ascii="Times New Roman" w:hAnsi="Times New Roman" w:cs="Times New Roman"/>
                <w:b/>
                <w:iCs/>
                <w:lang w:val="ro-RO"/>
              </w:rPr>
              <w:t>Valori prag avute în vedere pentru identificarea impactului (acolo unde este cazul)</w:t>
            </w:r>
          </w:p>
        </w:tc>
        <w:tc>
          <w:tcPr>
            <w:tcW w:w="1201" w:type="dxa"/>
            <w:shd w:val="clear" w:color="auto" w:fill="auto"/>
            <w:vAlign w:val="center"/>
          </w:tcPr>
          <w:p w:rsidR="00F20FE4" w:rsidRPr="00F20FE4" w:rsidRDefault="00F20FE4" w:rsidP="000B6F7D">
            <w:pPr>
              <w:widowControl/>
              <w:suppressAutoHyphens w:val="0"/>
              <w:autoSpaceDN/>
              <w:jc w:val="center"/>
              <w:textAlignment w:val="auto"/>
              <w:rPr>
                <w:rFonts w:ascii="Times New Roman" w:hAnsi="Times New Roman" w:cs="Times New Roman"/>
                <w:b/>
                <w:iCs/>
                <w:lang w:val="ro-RO"/>
              </w:rPr>
            </w:pPr>
            <w:r w:rsidRPr="00F20FE4">
              <w:rPr>
                <w:rFonts w:ascii="Times New Roman" w:hAnsi="Times New Roman" w:cs="Times New Roman"/>
                <w:b/>
                <w:iCs/>
                <w:lang w:val="ro-RO"/>
              </w:rPr>
              <w:t>Impacturi</w:t>
            </w:r>
          </w:p>
        </w:tc>
        <w:tc>
          <w:tcPr>
            <w:tcW w:w="1102" w:type="dxa"/>
            <w:shd w:val="clear" w:color="auto" w:fill="auto"/>
            <w:vAlign w:val="center"/>
          </w:tcPr>
          <w:p w:rsidR="00F20FE4" w:rsidRPr="00F20FE4" w:rsidRDefault="00F20FE4" w:rsidP="000B6F7D">
            <w:pPr>
              <w:widowControl/>
              <w:suppressAutoHyphens w:val="0"/>
              <w:autoSpaceDN/>
              <w:jc w:val="center"/>
              <w:textAlignment w:val="auto"/>
              <w:rPr>
                <w:rFonts w:ascii="Times New Roman" w:hAnsi="Times New Roman" w:cs="Times New Roman"/>
                <w:b/>
                <w:iCs/>
                <w:lang w:val="ro-RO"/>
              </w:rPr>
            </w:pPr>
            <w:r w:rsidRPr="00F20FE4">
              <w:rPr>
                <w:rFonts w:ascii="Times New Roman" w:hAnsi="Times New Roman" w:cs="Times New Roman"/>
                <w:b/>
                <w:iCs/>
                <w:lang w:val="ro-RO"/>
              </w:rPr>
              <w:t>Cuantificare impacturi</w:t>
            </w:r>
          </w:p>
        </w:tc>
        <w:tc>
          <w:tcPr>
            <w:tcW w:w="2070" w:type="dxa"/>
            <w:shd w:val="clear" w:color="auto" w:fill="auto"/>
            <w:vAlign w:val="center"/>
          </w:tcPr>
          <w:p w:rsidR="00F20FE4" w:rsidRPr="00F20FE4" w:rsidRDefault="00F20FE4" w:rsidP="000B6F7D">
            <w:pPr>
              <w:widowControl/>
              <w:suppressAutoHyphens w:val="0"/>
              <w:autoSpaceDN/>
              <w:jc w:val="center"/>
              <w:textAlignment w:val="auto"/>
              <w:rPr>
                <w:rFonts w:ascii="Times New Roman" w:hAnsi="Times New Roman" w:cs="Times New Roman"/>
                <w:b/>
                <w:iCs/>
                <w:lang w:val="ro-RO"/>
              </w:rPr>
            </w:pPr>
            <w:r w:rsidRPr="00F20FE4">
              <w:rPr>
                <w:rFonts w:ascii="Times New Roman" w:hAnsi="Times New Roman" w:cs="Times New Roman"/>
                <w:b/>
                <w:iCs/>
                <w:lang w:val="ro-RO"/>
              </w:rPr>
              <w:t>ANPIC potențial afectate</w:t>
            </w:r>
          </w:p>
        </w:tc>
      </w:tr>
      <w:tr w:rsidR="00314420" w:rsidRPr="00F20FE4" w:rsidTr="00F20FE4">
        <w:trPr>
          <w:jc w:val="center"/>
        </w:trPr>
        <w:tc>
          <w:tcPr>
            <w:tcW w:w="1925" w:type="dxa"/>
            <w:vMerge w:val="restart"/>
            <w:shd w:val="clear" w:color="auto" w:fill="auto"/>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Construire locuinta</w:t>
            </w:r>
          </w:p>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p>
        </w:tc>
        <w:tc>
          <w:tcPr>
            <w:tcW w:w="1438" w:type="dxa"/>
            <w:vMerge w:val="restart"/>
            <w:shd w:val="clear" w:color="auto" w:fill="auto"/>
            <w:vAlign w:val="center"/>
          </w:tcPr>
          <w:p w:rsidR="00314420" w:rsidRPr="00314420" w:rsidRDefault="00314420" w:rsidP="00314420">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Zgomot</w:t>
            </w:r>
            <w:r>
              <w:rPr>
                <w:rFonts w:ascii="Times New Roman" w:hAnsi="Times New Roman" w:cs="Times New Roman"/>
                <w:bCs/>
                <w:i/>
                <w:iCs/>
                <w:lang w:val="ro-RO"/>
              </w:rPr>
              <w:t xml:space="preserve">, </w:t>
            </w:r>
            <w:r w:rsidRPr="00314420">
              <w:rPr>
                <w:rFonts w:ascii="Times New Roman" w:hAnsi="Times New Roman" w:cs="Times New Roman"/>
                <w:bCs/>
                <w:i/>
                <w:iCs/>
                <w:lang w:val="ro-RO"/>
              </w:rPr>
              <w:t xml:space="preserve">pe durata șantierului, doar în </w:t>
            </w:r>
            <w:r w:rsidRPr="00314420">
              <w:rPr>
                <w:rFonts w:ascii="Times New Roman" w:hAnsi="Times New Roman" w:cs="Times New Roman"/>
                <w:bCs/>
                <w:i/>
                <w:iCs/>
                <w:lang w:val="ro-RO"/>
              </w:rPr>
              <w:lastRenderedPageBreak/>
              <w:t>imediata vecinătate</w:t>
            </w:r>
          </w:p>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r w:rsidRPr="00314420">
              <w:rPr>
                <w:rFonts w:ascii="Times New Roman" w:hAnsi="Times New Roman" w:cs="Times New Roman"/>
                <w:bCs/>
                <w:i/>
                <w:iCs/>
                <w:lang w:val="ro-RO"/>
              </w:rPr>
              <w:t>a șantierului</w:t>
            </w:r>
          </w:p>
        </w:tc>
        <w:tc>
          <w:tcPr>
            <w:tcW w:w="1709" w:type="dxa"/>
            <w:vMerge w:val="restart"/>
            <w:shd w:val="clear" w:color="auto" w:fill="auto"/>
            <w:vAlign w:val="center"/>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lastRenderedPageBreak/>
              <w:t>&gt; 50 dB(A)</w:t>
            </w:r>
          </w:p>
        </w:tc>
        <w:tc>
          <w:tcPr>
            <w:tcW w:w="1201" w:type="dxa"/>
            <w:vMerge w:val="restart"/>
            <w:shd w:val="clear" w:color="auto" w:fill="auto"/>
            <w:vAlign w:val="center"/>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Perturbare</w:t>
            </w:r>
          </w:p>
        </w:tc>
        <w:tc>
          <w:tcPr>
            <w:tcW w:w="1102" w:type="dxa"/>
            <w:shd w:val="clear" w:color="auto" w:fill="auto"/>
            <w:vAlign w:val="center"/>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r>
              <w:rPr>
                <w:rFonts w:ascii="Times New Roman" w:hAnsi="Times New Roman" w:cs="Times New Roman"/>
                <w:bCs/>
                <w:i/>
                <w:iCs/>
                <w:lang w:val="ro-RO"/>
              </w:rPr>
              <w:t>0.5</w:t>
            </w:r>
            <w:r w:rsidRPr="00F20FE4">
              <w:rPr>
                <w:rFonts w:ascii="Times New Roman" w:hAnsi="Times New Roman" w:cs="Times New Roman"/>
                <w:bCs/>
                <w:i/>
                <w:iCs/>
                <w:lang w:val="ro-RO"/>
              </w:rPr>
              <w:t xml:space="preserve"> ha </w:t>
            </w:r>
          </w:p>
        </w:tc>
        <w:tc>
          <w:tcPr>
            <w:tcW w:w="2070" w:type="dxa"/>
            <w:shd w:val="clear" w:color="auto" w:fill="auto"/>
            <w:vAlign w:val="center"/>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ROSCI0270 VÂNĂTORI NEAMŢ</w:t>
            </w:r>
          </w:p>
        </w:tc>
      </w:tr>
      <w:tr w:rsidR="00314420" w:rsidRPr="00F20FE4" w:rsidTr="00F20FE4">
        <w:trPr>
          <w:jc w:val="center"/>
        </w:trPr>
        <w:tc>
          <w:tcPr>
            <w:tcW w:w="1925" w:type="dxa"/>
            <w:vMerge/>
            <w:shd w:val="clear" w:color="auto" w:fill="auto"/>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p>
        </w:tc>
        <w:tc>
          <w:tcPr>
            <w:tcW w:w="1438" w:type="dxa"/>
            <w:vMerge/>
            <w:shd w:val="clear" w:color="auto" w:fill="auto"/>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p>
        </w:tc>
        <w:tc>
          <w:tcPr>
            <w:tcW w:w="1709" w:type="dxa"/>
            <w:vMerge/>
            <w:shd w:val="clear" w:color="auto" w:fill="auto"/>
            <w:vAlign w:val="center"/>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p>
        </w:tc>
        <w:tc>
          <w:tcPr>
            <w:tcW w:w="1201" w:type="dxa"/>
            <w:vMerge/>
            <w:shd w:val="clear" w:color="auto" w:fill="auto"/>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p>
        </w:tc>
        <w:tc>
          <w:tcPr>
            <w:tcW w:w="1102" w:type="dxa"/>
            <w:shd w:val="clear" w:color="auto" w:fill="auto"/>
            <w:vAlign w:val="center"/>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r>
              <w:rPr>
                <w:rFonts w:ascii="Times New Roman" w:hAnsi="Times New Roman" w:cs="Times New Roman"/>
                <w:bCs/>
                <w:i/>
                <w:iCs/>
                <w:lang w:val="ro-RO"/>
              </w:rPr>
              <w:t>0.5</w:t>
            </w:r>
            <w:r w:rsidRPr="00F20FE4">
              <w:rPr>
                <w:rFonts w:ascii="Times New Roman" w:hAnsi="Times New Roman" w:cs="Times New Roman"/>
                <w:bCs/>
                <w:i/>
                <w:iCs/>
                <w:lang w:val="ro-RO"/>
              </w:rPr>
              <w:t xml:space="preserve"> ha</w:t>
            </w:r>
          </w:p>
        </w:tc>
        <w:tc>
          <w:tcPr>
            <w:tcW w:w="2070" w:type="dxa"/>
            <w:shd w:val="clear" w:color="auto" w:fill="auto"/>
          </w:tcPr>
          <w:p w:rsidR="00314420" w:rsidRPr="00F20FE4" w:rsidRDefault="00314420" w:rsidP="000B6F7D">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ROSPA0107 VÂNĂTORI NEAMŢ</w:t>
            </w:r>
          </w:p>
        </w:tc>
      </w:tr>
      <w:tr w:rsidR="00314420" w:rsidRPr="00F20FE4" w:rsidTr="0011292B">
        <w:trPr>
          <w:jc w:val="center"/>
        </w:trPr>
        <w:tc>
          <w:tcPr>
            <w:tcW w:w="1925" w:type="dxa"/>
            <w:vMerge/>
            <w:shd w:val="clear" w:color="auto" w:fill="auto"/>
          </w:tcPr>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p>
        </w:tc>
        <w:tc>
          <w:tcPr>
            <w:tcW w:w="1438" w:type="dxa"/>
            <w:vMerge w:val="restart"/>
            <w:shd w:val="clear" w:color="auto" w:fill="auto"/>
          </w:tcPr>
          <w:p w:rsidR="00314420" w:rsidRPr="00314420" w:rsidRDefault="00314420" w:rsidP="00314420">
            <w:pPr>
              <w:widowControl/>
              <w:suppressAutoHyphens w:val="0"/>
              <w:autoSpaceDN/>
              <w:jc w:val="both"/>
              <w:textAlignment w:val="auto"/>
              <w:rPr>
                <w:rFonts w:ascii="Times New Roman" w:hAnsi="Times New Roman" w:cs="Times New Roman"/>
                <w:bCs/>
                <w:i/>
                <w:iCs/>
                <w:lang w:val="ro-RO"/>
              </w:rPr>
            </w:pPr>
            <w:r w:rsidRPr="00314420">
              <w:rPr>
                <w:rFonts w:ascii="Times New Roman" w:hAnsi="Times New Roman" w:cs="Times New Roman"/>
                <w:bCs/>
                <w:i/>
                <w:iCs/>
                <w:lang w:val="ro-RO"/>
              </w:rPr>
              <w:t>Creșterea concentrației de praf în</w:t>
            </w:r>
          </w:p>
          <w:p w:rsidR="00314420" w:rsidRPr="00314420" w:rsidRDefault="00314420" w:rsidP="00314420">
            <w:pPr>
              <w:widowControl/>
              <w:suppressAutoHyphens w:val="0"/>
              <w:autoSpaceDN/>
              <w:jc w:val="both"/>
              <w:textAlignment w:val="auto"/>
              <w:rPr>
                <w:rFonts w:ascii="Times New Roman" w:hAnsi="Times New Roman" w:cs="Times New Roman"/>
                <w:bCs/>
                <w:i/>
                <w:iCs/>
                <w:lang w:val="ro-RO"/>
              </w:rPr>
            </w:pPr>
            <w:r w:rsidRPr="00314420">
              <w:rPr>
                <w:rFonts w:ascii="Times New Roman" w:hAnsi="Times New Roman" w:cs="Times New Roman"/>
                <w:bCs/>
                <w:i/>
                <w:iCs/>
                <w:lang w:val="ro-RO"/>
              </w:rPr>
              <w:t>aer (și alte gaze de eșapament) este</w:t>
            </w:r>
          </w:p>
          <w:p w:rsidR="00314420" w:rsidRPr="00314420" w:rsidRDefault="00314420" w:rsidP="00314420">
            <w:pPr>
              <w:widowControl/>
              <w:suppressAutoHyphens w:val="0"/>
              <w:autoSpaceDN/>
              <w:jc w:val="both"/>
              <w:textAlignment w:val="auto"/>
              <w:rPr>
                <w:rFonts w:ascii="Times New Roman" w:hAnsi="Times New Roman" w:cs="Times New Roman"/>
                <w:bCs/>
                <w:i/>
                <w:iCs/>
                <w:lang w:val="ro-RO"/>
              </w:rPr>
            </w:pPr>
            <w:r w:rsidRPr="00314420">
              <w:rPr>
                <w:rFonts w:ascii="Times New Roman" w:hAnsi="Times New Roman" w:cs="Times New Roman"/>
                <w:bCs/>
                <w:i/>
                <w:iCs/>
                <w:lang w:val="ro-RO"/>
              </w:rPr>
              <w:t xml:space="preserve">posibilă </w:t>
            </w:r>
            <w:r>
              <w:rPr>
                <w:rFonts w:ascii="Times New Roman" w:hAnsi="Times New Roman" w:cs="Times New Roman"/>
                <w:bCs/>
                <w:i/>
                <w:iCs/>
                <w:lang w:val="ro-RO"/>
              </w:rPr>
              <w:t xml:space="preserve">pe durata </w:t>
            </w:r>
            <w:r w:rsidRPr="00314420">
              <w:rPr>
                <w:rFonts w:ascii="Times New Roman" w:hAnsi="Times New Roman" w:cs="Times New Roman"/>
                <w:bCs/>
                <w:i/>
                <w:iCs/>
                <w:lang w:val="ro-RO"/>
              </w:rPr>
              <w:t>ș</w:t>
            </w:r>
            <w:r>
              <w:rPr>
                <w:rFonts w:ascii="Times New Roman" w:hAnsi="Times New Roman" w:cs="Times New Roman"/>
                <w:bCs/>
                <w:i/>
                <w:iCs/>
                <w:lang w:val="ro-RO"/>
              </w:rPr>
              <w:t xml:space="preserve">antierului, </w:t>
            </w:r>
            <w:r w:rsidRPr="00314420">
              <w:rPr>
                <w:rFonts w:ascii="Times New Roman" w:hAnsi="Times New Roman" w:cs="Times New Roman"/>
                <w:bCs/>
                <w:i/>
                <w:iCs/>
                <w:lang w:val="ro-RO"/>
              </w:rPr>
              <w:t>doar în imediata vecinătate</w:t>
            </w:r>
          </w:p>
          <w:p w:rsidR="00314420" w:rsidRPr="00314420" w:rsidRDefault="00314420" w:rsidP="00314420">
            <w:pPr>
              <w:widowControl/>
              <w:suppressAutoHyphens w:val="0"/>
              <w:autoSpaceDN/>
              <w:jc w:val="both"/>
              <w:textAlignment w:val="auto"/>
              <w:rPr>
                <w:rFonts w:ascii="Times New Roman" w:hAnsi="Times New Roman" w:cs="Times New Roman"/>
                <w:bCs/>
                <w:i/>
                <w:iCs/>
                <w:lang w:val="ro-RO"/>
              </w:rPr>
            </w:pPr>
            <w:r w:rsidRPr="00314420">
              <w:rPr>
                <w:rFonts w:ascii="Times New Roman" w:hAnsi="Times New Roman" w:cs="Times New Roman"/>
                <w:bCs/>
                <w:i/>
                <w:iCs/>
                <w:lang w:val="ro-RO"/>
              </w:rPr>
              <w:t>a șantierului și pe traseele de</w:t>
            </w:r>
          </w:p>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r>
              <w:rPr>
                <w:rFonts w:ascii="Times New Roman" w:hAnsi="Times New Roman" w:cs="Times New Roman"/>
                <w:bCs/>
                <w:i/>
                <w:iCs/>
                <w:lang w:val="ro-RO"/>
              </w:rPr>
              <w:t>transport</w:t>
            </w:r>
          </w:p>
        </w:tc>
        <w:tc>
          <w:tcPr>
            <w:tcW w:w="1709" w:type="dxa"/>
            <w:vMerge w:val="restart"/>
            <w:shd w:val="clear" w:color="auto" w:fill="auto"/>
            <w:vAlign w:val="center"/>
          </w:tcPr>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p>
        </w:tc>
        <w:tc>
          <w:tcPr>
            <w:tcW w:w="1201" w:type="dxa"/>
            <w:vMerge w:val="restart"/>
            <w:shd w:val="clear" w:color="auto" w:fill="auto"/>
          </w:tcPr>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Perturbare</w:t>
            </w:r>
          </w:p>
        </w:tc>
        <w:tc>
          <w:tcPr>
            <w:tcW w:w="1102" w:type="dxa"/>
            <w:shd w:val="clear" w:color="auto" w:fill="auto"/>
            <w:vAlign w:val="center"/>
          </w:tcPr>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r>
              <w:rPr>
                <w:rFonts w:ascii="Times New Roman" w:hAnsi="Times New Roman" w:cs="Times New Roman"/>
                <w:bCs/>
                <w:i/>
                <w:iCs/>
                <w:lang w:val="ro-RO"/>
              </w:rPr>
              <w:t>0.5</w:t>
            </w:r>
            <w:r w:rsidRPr="00F20FE4">
              <w:rPr>
                <w:rFonts w:ascii="Times New Roman" w:hAnsi="Times New Roman" w:cs="Times New Roman"/>
                <w:bCs/>
                <w:i/>
                <w:iCs/>
                <w:lang w:val="ro-RO"/>
              </w:rPr>
              <w:t xml:space="preserve"> ha </w:t>
            </w:r>
          </w:p>
        </w:tc>
        <w:tc>
          <w:tcPr>
            <w:tcW w:w="2070" w:type="dxa"/>
            <w:shd w:val="clear" w:color="auto" w:fill="auto"/>
            <w:vAlign w:val="center"/>
          </w:tcPr>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ROSCI0270 VÂNĂTORI NEAMŢ</w:t>
            </w:r>
          </w:p>
        </w:tc>
      </w:tr>
      <w:tr w:rsidR="00314420" w:rsidRPr="00F20FE4" w:rsidTr="00F20FE4">
        <w:trPr>
          <w:jc w:val="center"/>
        </w:trPr>
        <w:tc>
          <w:tcPr>
            <w:tcW w:w="1925" w:type="dxa"/>
            <w:vMerge/>
            <w:shd w:val="clear" w:color="auto" w:fill="auto"/>
          </w:tcPr>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p>
        </w:tc>
        <w:tc>
          <w:tcPr>
            <w:tcW w:w="1438" w:type="dxa"/>
            <w:vMerge/>
            <w:shd w:val="clear" w:color="auto" w:fill="auto"/>
          </w:tcPr>
          <w:p w:rsidR="00314420" w:rsidRPr="00314420" w:rsidRDefault="00314420" w:rsidP="00314420">
            <w:pPr>
              <w:widowControl/>
              <w:suppressAutoHyphens w:val="0"/>
              <w:autoSpaceDN/>
              <w:jc w:val="both"/>
              <w:textAlignment w:val="auto"/>
              <w:rPr>
                <w:rFonts w:ascii="Times New Roman" w:hAnsi="Times New Roman" w:cs="Times New Roman"/>
                <w:bCs/>
                <w:i/>
                <w:iCs/>
                <w:lang w:val="ro-RO"/>
              </w:rPr>
            </w:pPr>
          </w:p>
        </w:tc>
        <w:tc>
          <w:tcPr>
            <w:tcW w:w="1709" w:type="dxa"/>
            <w:vMerge/>
            <w:shd w:val="clear" w:color="auto" w:fill="auto"/>
            <w:vAlign w:val="center"/>
          </w:tcPr>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p>
        </w:tc>
        <w:tc>
          <w:tcPr>
            <w:tcW w:w="1201" w:type="dxa"/>
            <w:vMerge/>
            <w:shd w:val="clear" w:color="auto" w:fill="auto"/>
          </w:tcPr>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p>
        </w:tc>
        <w:tc>
          <w:tcPr>
            <w:tcW w:w="1102" w:type="dxa"/>
            <w:shd w:val="clear" w:color="auto" w:fill="auto"/>
            <w:vAlign w:val="center"/>
          </w:tcPr>
          <w:p w:rsidR="00314420" w:rsidRPr="00F20FE4" w:rsidRDefault="00314420" w:rsidP="00314420">
            <w:pPr>
              <w:widowControl/>
              <w:suppressAutoHyphens w:val="0"/>
              <w:autoSpaceDN/>
              <w:textAlignment w:val="auto"/>
              <w:rPr>
                <w:rFonts w:ascii="Times New Roman" w:hAnsi="Times New Roman" w:cs="Times New Roman"/>
                <w:bCs/>
                <w:i/>
                <w:iCs/>
                <w:lang w:val="ro-RO"/>
              </w:rPr>
            </w:pPr>
            <w:r>
              <w:rPr>
                <w:rFonts w:ascii="Times New Roman" w:hAnsi="Times New Roman" w:cs="Times New Roman"/>
                <w:bCs/>
                <w:i/>
                <w:iCs/>
                <w:lang w:val="ro-RO"/>
              </w:rPr>
              <w:t>0.5</w:t>
            </w:r>
            <w:r w:rsidRPr="00F20FE4">
              <w:rPr>
                <w:rFonts w:ascii="Times New Roman" w:hAnsi="Times New Roman" w:cs="Times New Roman"/>
                <w:bCs/>
                <w:i/>
                <w:iCs/>
                <w:lang w:val="ro-RO"/>
              </w:rPr>
              <w:t xml:space="preserve"> ha</w:t>
            </w:r>
          </w:p>
        </w:tc>
        <w:tc>
          <w:tcPr>
            <w:tcW w:w="2070" w:type="dxa"/>
            <w:shd w:val="clear" w:color="auto" w:fill="auto"/>
          </w:tcPr>
          <w:p w:rsidR="00314420" w:rsidRPr="00F20FE4" w:rsidRDefault="00314420" w:rsidP="00314420">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ROSPA0107 VÂNĂTORI NEAMŢ</w:t>
            </w:r>
          </w:p>
        </w:tc>
      </w:tr>
      <w:tr w:rsidR="00F01E44" w:rsidRPr="00F20FE4" w:rsidTr="00E15F0B">
        <w:trPr>
          <w:trHeight w:val="1140"/>
          <w:jc w:val="center"/>
        </w:trPr>
        <w:tc>
          <w:tcPr>
            <w:tcW w:w="1925" w:type="dxa"/>
            <w:vMerge w:val="restart"/>
            <w:shd w:val="clear" w:color="auto" w:fill="auto"/>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c>
          <w:tcPr>
            <w:tcW w:w="1438" w:type="dxa"/>
            <w:vMerge w:val="restart"/>
            <w:shd w:val="clear" w:color="auto" w:fill="auto"/>
          </w:tcPr>
          <w:p w:rsidR="00F01E44" w:rsidRPr="00F01E44" w:rsidRDefault="00F01E44" w:rsidP="00F01E44">
            <w:pPr>
              <w:widowControl/>
              <w:suppressAutoHyphens w:val="0"/>
              <w:autoSpaceDN/>
              <w:jc w:val="both"/>
              <w:textAlignment w:val="auto"/>
              <w:rPr>
                <w:rFonts w:ascii="Times New Roman" w:hAnsi="Times New Roman" w:cs="Times New Roman"/>
                <w:bCs/>
                <w:i/>
                <w:iCs/>
                <w:lang w:val="ro-RO"/>
              </w:rPr>
            </w:pPr>
            <w:r w:rsidRPr="00F01E44">
              <w:rPr>
                <w:rFonts w:ascii="Times New Roman" w:hAnsi="Times New Roman" w:cs="Times New Roman"/>
                <w:bCs/>
                <w:i/>
                <w:iCs/>
                <w:lang w:val="ro-RO"/>
              </w:rPr>
              <w:t>Scurgeri în mediu</w:t>
            </w:r>
            <w:r w:rsidR="00B25075">
              <w:rPr>
                <w:rFonts w:ascii="Times New Roman" w:hAnsi="Times New Roman" w:cs="Times New Roman"/>
                <w:bCs/>
                <w:i/>
                <w:iCs/>
                <w:lang w:val="ro-RO"/>
              </w:rPr>
              <w:t xml:space="preserve"> provenite de la utilajele/ autovehiculele folosite in timpul executiei,</w:t>
            </w:r>
            <w:r w:rsidRPr="00F01E44">
              <w:rPr>
                <w:rFonts w:ascii="Times New Roman" w:hAnsi="Times New Roman" w:cs="Times New Roman"/>
                <w:bCs/>
                <w:i/>
                <w:iCs/>
                <w:lang w:val="ro-RO"/>
              </w:rPr>
              <w:t xml:space="preserve"> care pot</w:t>
            </w:r>
          </w:p>
          <w:p w:rsidR="00F01E44" w:rsidRPr="00F01E44" w:rsidRDefault="00F01E44" w:rsidP="00F01E44">
            <w:pPr>
              <w:widowControl/>
              <w:suppressAutoHyphens w:val="0"/>
              <w:autoSpaceDN/>
              <w:jc w:val="both"/>
              <w:textAlignment w:val="auto"/>
              <w:rPr>
                <w:rFonts w:ascii="Times New Roman" w:hAnsi="Times New Roman" w:cs="Times New Roman"/>
                <w:bCs/>
                <w:i/>
                <w:iCs/>
                <w:lang w:val="ro-RO"/>
              </w:rPr>
            </w:pPr>
            <w:r w:rsidRPr="00F01E44">
              <w:rPr>
                <w:rFonts w:ascii="Times New Roman" w:hAnsi="Times New Roman" w:cs="Times New Roman"/>
                <w:bCs/>
                <w:i/>
                <w:iCs/>
                <w:lang w:val="ro-RO"/>
              </w:rPr>
              <w:t>ajunge în apele de suprafață</w:t>
            </w:r>
          </w:p>
          <w:p w:rsidR="00B25075" w:rsidRPr="00F01E44" w:rsidRDefault="00F01E44" w:rsidP="00B25075">
            <w:pPr>
              <w:widowControl/>
              <w:suppressAutoHyphens w:val="0"/>
              <w:autoSpaceDN/>
              <w:jc w:val="both"/>
              <w:textAlignment w:val="auto"/>
              <w:rPr>
                <w:rFonts w:ascii="Times New Roman" w:hAnsi="Times New Roman" w:cs="Times New Roman"/>
                <w:bCs/>
                <w:i/>
                <w:iCs/>
                <w:lang w:val="ro-RO"/>
              </w:rPr>
            </w:pPr>
            <w:r w:rsidRPr="00F01E44">
              <w:rPr>
                <w:rFonts w:ascii="Times New Roman" w:hAnsi="Times New Roman" w:cs="Times New Roman"/>
                <w:bCs/>
                <w:i/>
                <w:iCs/>
                <w:lang w:val="ro-RO"/>
              </w:rPr>
              <w:t xml:space="preserve">sau subterane </w:t>
            </w:r>
          </w:p>
          <w:p w:rsidR="00F01E44" w:rsidRPr="00F01E44" w:rsidRDefault="00F01E44" w:rsidP="00F01E44">
            <w:pPr>
              <w:widowControl/>
              <w:suppressAutoHyphens w:val="0"/>
              <w:autoSpaceDN/>
              <w:jc w:val="both"/>
              <w:textAlignment w:val="auto"/>
              <w:rPr>
                <w:rFonts w:ascii="Times New Roman" w:hAnsi="Times New Roman" w:cs="Times New Roman"/>
                <w:bCs/>
                <w:i/>
                <w:iCs/>
                <w:lang w:val="ro-RO"/>
              </w:rPr>
            </w:pPr>
          </w:p>
        </w:tc>
        <w:tc>
          <w:tcPr>
            <w:tcW w:w="1709" w:type="dxa"/>
            <w:vMerge w:val="restart"/>
            <w:shd w:val="clear" w:color="auto" w:fill="auto"/>
            <w:vAlign w:val="center"/>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c>
          <w:tcPr>
            <w:tcW w:w="1201" w:type="dxa"/>
            <w:vMerge w:val="restart"/>
            <w:shd w:val="clear" w:color="auto" w:fill="auto"/>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c>
          <w:tcPr>
            <w:tcW w:w="1102" w:type="dxa"/>
            <w:shd w:val="clear" w:color="auto" w:fill="auto"/>
            <w:vAlign w:val="center"/>
          </w:tcPr>
          <w:p w:rsidR="00F01E44" w:rsidRDefault="00F01E44" w:rsidP="00F01E44">
            <w:pPr>
              <w:widowControl/>
              <w:suppressAutoHyphens w:val="0"/>
              <w:autoSpaceDN/>
              <w:textAlignment w:val="auto"/>
              <w:rPr>
                <w:rFonts w:ascii="Times New Roman" w:hAnsi="Times New Roman" w:cs="Times New Roman"/>
                <w:bCs/>
                <w:i/>
                <w:iCs/>
                <w:lang w:val="ro-RO"/>
              </w:rPr>
            </w:pPr>
          </w:p>
        </w:tc>
        <w:tc>
          <w:tcPr>
            <w:tcW w:w="2070" w:type="dxa"/>
            <w:shd w:val="clear" w:color="auto" w:fill="auto"/>
            <w:vAlign w:val="center"/>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ROSCI0270 VÂNĂTORI NEAMŢ</w:t>
            </w:r>
          </w:p>
        </w:tc>
      </w:tr>
      <w:tr w:rsidR="00F01E44" w:rsidRPr="00F20FE4" w:rsidTr="00F20FE4">
        <w:trPr>
          <w:trHeight w:val="1140"/>
          <w:jc w:val="center"/>
        </w:trPr>
        <w:tc>
          <w:tcPr>
            <w:tcW w:w="1925" w:type="dxa"/>
            <w:vMerge/>
            <w:shd w:val="clear" w:color="auto" w:fill="auto"/>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c>
          <w:tcPr>
            <w:tcW w:w="1438" w:type="dxa"/>
            <w:vMerge/>
            <w:shd w:val="clear" w:color="auto" w:fill="auto"/>
          </w:tcPr>
          <w:p w:rsidR="00F01E44" w:rsidRPr="00F01E44" w:rsidRDefault="00F01E44" w:rsidP="00F01E44">
            <w:pPr>
              <w:widowControl/>
              <w:suppressAutoHyphens w:val="0"/>
              <w:autoSpaceDN/>
              <w:jc w:val="both"/>
              <w:textAlignment w:val="auto"/>
              <w:rPr>
                <w:rFonts w:ascii="Times New Roman" w:hAnsi="Times New Roman" w:cs="Times New Roman"/>
                <w:bCs/>
                <w:i/>
                <w:iCs/>
                <w:lang w:val="ro-RO"/>
              </w:rPr>
            </w:pPr>
          </w:p>
        </w:tc>
        <w:tc>
          <w:tcPr>
            <w:tcW w:w="1709" w:type="dxa"/>
            <w:vMerge/>
            <w:shd w:val="clear" w:color="auto" w:fill="auto"/>
            <w:vAlign w:val="center"/>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c>
          <w:tcPr>
            <w:tcW w:w="1201" w:type="dxa"/>
            <w:vMerge/>
            <w:shd w:val="clear" w:color="auto" w:fill="auto"/>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c>
          <w:tcPr>
            <w:tcW w:w="1102" w:type="dxa"/>
            <w:shd w:val="clear" w:color="auto" w:fill="auto"/>
            <w:vAlign w:val="center"/>
          </w:tcPr>
          <w:p w:rsidR="00F01E44" w:rsidRDefault="00F01E44" w:rsidP="00F01E44">
            <w:pPr>
              <w:widowControl/>
              <w:suppressAutoHyphens w:val="0"/>
              <w:autoSpaceDN/>
              <w:textAlignment w:val="auto"/>
              <w:rPr>
                <w:rFonts w:ascii="Times New Roman" w:hAnsi="Times New Roman" w:cs="Times New Roman"/>
                <w:bCs/>
                <w:i/>
                <w:iCs/>
                <w:lang w:val="ro-RO"/>
              </w:rPr>
            </w:pPr>
          </w:p>
        </w:tc>
        <w:tc>
          <w:tcPr>
            <w:tcW w:w="2070" w:type="dxa"/>
            <w:shd w:val="clear" w:color="auto" w:fill="auto"/>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ROSPA0107 VÂNĂTORI NEAMŢ</w:t>
            </w:r>
          </w:p>
        </w:tc>
      </w:tr>
      <w:tr w:rsidR="00F01E44" w:rsidRPr="00F20FE4" w:rsidTr="00F20FE4">
        <w:trPr>
          <w:jc w:val="center"/>
        </w:trPr>
        <w:tc>
          <w:tcPr>
            <w:tcW w:w="1925" w:type="dxa"/>
            <w:shd w:val="clear" w:color="auto" w:fill="auto"/>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r w:rsidRPr="00F20FE4">
              <w:rPr>
                <w:rFonts w:ascii="Times New Roman" w:hAnsi="Times New Roman" w:cs="Times New Roman"/>
                <w:bCs/>
                <w:i/>
                <w:iCs/>
                <w:lang w:val="ro-RO"/>
              </w:rPr>
              <w:t>Amplasare fosa septica ecologica vidanjabila</w:t>
            </w:r>
          </w:p>
        </w:tc>
        <w:tc>
          <w:tcPr>
            <w:tcW w:w="1438" w:type="dxa"/>
            <w:shd w:val="clear" w:color="auto" w:fill="auto"/>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r>
              <w:rPr>
                <w:rFonts w:ascii="Times New Roman" w:hAnsi="Times New Roman" w:cs="Times New Roman"/>
                <w:bCs/>
                <w:i/>
                <w:iCs/>
                <w:lang w:val="ro-RO"/>
              </w:rPr>
              <w:t>-</w:t>
            </w:r>
          </w:p>
        </w:tc>
        <w:tc>
          <w:tcPr>
            <w:tcW w:w="1709" w:type="dxa"/>
            <w:shd w:val="clear" w:color="auto" w:fill="auto"/>
            <w:vAlign w:val="center"/>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c>
          <w:tcPr>
            <w:tcW w:w="1201" w:type="dxa"/>
            <w:shd w:val="clear" w:color="auto" w:fill="auto"/>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c>
          <w:tcPr>
            <w:tcW w:w="1102" w:type="dxa"/>
            <w:shd w:val="clear" w:color="auto" w:fill="auto"/>
            <w:vAlign w:val="center"/>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c>
          <w:tcPr>
            <w:tcW w:w="2070" w:type="dxa"/>
            <w:shd w:val="clear" w:color="auto" w:fill="auto"/>
          </w:tcPr>
          <w:p w:rsidR="00F01E44" w:rsidRPr="00F20FE4" w:rsidRDefault="00F01E44" w:rsidP="00F01E44">
            <w:pPr>
              <w:widowControl/>
              <w:suppressAutoHyphens w:val="0"/>
              <w:autoSpaceDN/>
              <w:jc w:val="both"/>
              <w:textAlignment w:val="auto"/>
              <w:rPr>
                <w:rFonts w:ascii="Times New Roman" w:hAnsi="Times New Roman" w:cs="Times New Roman"/>
                <w:bCs/>
                <w:i/>
                <w:iCs/>
                <w:lang w:val="ro-RO"/>
              </w:rPr>
            </w:pPr>
          </w:p>
        </w:tc>
      </w:tr>
    </w:tbl>
    <w:p w:rsidR="00F20FE4" w:rsidRDefault="00F20FE4">
      <w:pPr>
        <w:pStyle w:val="Standard"/>
        <w:rPr>
          <w:rFonts w:asciiTheme="minorHAnsi" w:hAnsiTheme="minorHAnsi" w:cstheme="minorHAnsi"/>
          <w:sz w:val="24"/>
          <w:szCs w:val="24"/>
          <w:lang w:val="ro-RO"/>
        </w:rPr>
      </w:pPr>
    </w:p>
    <w:p w:rsidR="00A86561" w:rsidRPr="004C6505" w:rsidRDefault="00A86561" w:rsidP="00A86561">
      <w:pPr>
        <w:pStyle w:val="Standard"/>
        <w:rPr>
          <w:rFonts w:asciiTheme="minorHAnsi" w:hAnsiTheme="minorHAnsi" w:cstheme="minorHAnsi"/>
          <w:sz w:val="24"/>
          <w:szCs w:val="24"/>
          <w:lang w:val="ro-RO"/>
        </w:rPr>
      </w:pPr>
    </w:p>
    <w:tbl>
      <w:tblPr>
        <w:tblStyle w:val="TableGrid"/>
        <w:tblW w:w="9088" w:type="dxa"/>
        <w:tblLook w:val="04A0" w:firstRow="1" w:lastRow="0" w:firstColumn="1" w:lastColumn="0" w:noHBand="0" w:noVBand="1"/>
      </w:tblPr>
      <w:tblGrid>
        <w:gridCol w:w="1705"/>
        <w:gridCol w:w="1710"/>
        <w:gridCol w:w="1620"/>
        <w:gridCol w:w="1800"/>
        <w:gridCol w:w="2253"/>
      </w:tblGrid>
      <w:tr w:rsidR="00A86561" w:rsidRPr="004D1E2A" w:rsidTr="00944CA9">
        <w:trPr>
          <w:trHeight w:val="556"/>
        </w:trPr>
        <w:tc>
          <w:tcPr>
            <w:tcW w:w="9088" w:type="dxa"/>
            <w:gridSpan w:val="5"/>
          </w:tcPr>
          <w:p w:rsidR="00A86561" w:rsidRPr="004D1E2A" w:rsidRDefault="00A86561" w:rsidP="00944CA9">
            <w:pPr>
              <w:pStyle w:val="Standard"/>
              <w:rPr>
                <w:rFonts w:asciiTheme="minorHAnsi" w:hAnsiTheme="minorHAnsi" w:cstheme="minorHAnsi"/>
                <w:bCs/>
                <w:sz w:val="24"/>
                <w:lang w:val="ro-RO"/>
              </w:rPr>
            </w:pPr>
            <w:r w:rsidRPr="004D1E2A">
              <w:rPr>
                <w:rFonts w:asciiTheme="minorHAnsi" w:hAnsiTheme="minorHAnsi" w:cstheme="minorHAnsi"/>
                <w:bCs/>
                <w:sz w:val="24"/>
                <w:lang w:val="ro-RO"/>
              </w:rPr>
              <w:t>Nr. specii de interes comunitar intalnite in ROSCI0270 şi ROSPA0107 Vânători Neamţ</w:t>
            </w:r>
          </w:p>
        </w:tc>
      </w:tr>
      <w:tr w:rsidR="00A86561" w:rsidRPr="004D1E2A" w:rsidTr="00944CA9">
        <w:trPr>
          <w:trHeight w:val="619"/>
        </w:trPr>
        <w:tc>
          <w:tcPr>
            <w:tcW w:w="1705" w:type="dxa"/>
          </w:tcPr>
          <w:p w:rsidR="00A86561" w:rsidRPr="004D1E2A" w:rsidRDefault="00A86561" w:rsidP="00944CA9">
            <w:pPr>
              <w:pStyle w:val="Standard"/>
              <w:rPr>
                <w:rFonts w:asciiTheme="minorHAnsi" w:hAnsiTheme="minorHAnsi" w:cstheme="minorHAnsi"/>
                <w:bCs/>
                <w:sz w:val="24"/>
                <w:lang w:val="ro-RO"/>
              </w:rPr>
            </w:pPr>
            <w:r w:rsidRPr="004D1E2A">
              <w:rPr>
                <w:rFonts w:asciiTheme="minorHAnsi" w:hAnsiTheme="minorHAnsi" w:cstheme="minorHAnsi"/>
                <w:bCs/>
                <w:sz w:val="24"/>
                <w:lang w:val="ro-RO"/>
              </w:rPr>
              <w:t>MAMIFERE</w:t>
            </w:r>
          </w:p>
        </w:tc>
        <w:tc>
          <w:tcPr>
            <w:tcW w:w="1710" w:type="dxa"/>
          </w:tcPr>
          <w:p w:rsidR="00A86561" w:rsidRPr="004D1E2A" w:rsidRDefault="00A86561" w:rsidP="00944CA9">
            <w:pPr>
              <w:pStyle w:val="Standard"/>
              <w:rPr>
                <w:rFonts w:asciiTheme="minorHAnsi" w:hAnsiTheme="minorHAnsi" w:cstheme="minorHAnsi"/>
                <w:bCs/>
                <w:sz w:val="24"/>
                <w:lang w:val="ro-RO"/>
              </w:rPr>
            </w:pPr>
            <w:r w:rsidRPr="004D1E2A">
              <w:rPr>
                <w:rFonts w:asciiTheme="minorHAnsi" w:hAnsiTheme="minorHAnsi" w:cstheme="minorHAnsi"/>
                <w:bCs/>
                <w:sz w:val="24"/>
                <w:lang w:val="ro-RO"/>
              </w:rPr>
              <w:t>AMFIBIENI ŞI REPTILE</w:t>
            </w:r>
          </w:p>
        </w:tc>
        <w:tc>
          <w:tcPr>
            <w:tcW w:w="1620" w:type="dxa"/>
          </w:tcPr>
          <w:p w:rsidR="00A86561" w:rsidRPr="004D1E2A" w:rsidRDefault="00A86561" w:rsidP="00944CA9">
            <w:pPr>
              <w:pStyle w:val="Standard"/>
              <w:rPr>
                <w:rFonts w:asciiTheme="minorHAnsi" w:hAnsiTheme="minorHAnsi" w:cstheme="minorHAnsi"/>
                <w:bCs/>
                <w:sz w:val="24"/>
                <w:lang w:val="ro-RO"/>
              </w:rPr>
            </w:pPr>
            <w:r w:rsidRPr="004D1E2A">
              <w:rPr>
                <w:rFonts w:asciiTheme="minorHAnsi" w:hAnsiTheme="minorHAnsi" w:cstheme="minorHAnsi"/>
                <w:bCs/>
                <w:sz w:val="24"/>
                <w:lang w:val="ro-RO"/>
              </w:rPr>
              <w:t>PEŞTI</w:t>
            </w:r>
          </w:p>
        </w:tc>
        <w:tc>
          <w:tcPr>
            <w:tcW w:w="1800" w:type="dxa"/>
          </w:tcPr>
          <w:p w:rsidR="00A86561" w:rsidRPr="004D1E2A" w:rsidRDefault="00A86561" w:rsidP="00944CA9">
            <w:pPr>
              <w:pStyle w:val="Standard"/>
              <w:rPr>
                <w:rFonts w:asciiTheme="minorHAnsi" w:hAnsiTheme="minorHAnsi" w:cstheme="minorHAnsi"/>
                <w:bCs/>
                <w:sz w:val="24"/>
                <w:lang w:val="ro-RO"/>
              </w:rPr>
            </w:pPr>
            <w:r w:rsidRPr="004D1E2A">
              <w:rPr>
                <w:rFonts w:asciiTheme="minorHAnsi" w:hAnsiTheme="minorHAnsi" w:cstheme="minorHAnsi"/>
                <w:bCs/>
                <w:sz w:val="24"/>
                <w:lang w:val="ro-RO"/>
              </w:rPr>
              <w:t>NEVERTEBRATE</w:t>
            </w:r>
          </w:p>
        </w:tc>
        <w:tc>
          <w:tcPr>
            <w:tcW w:w="2253" w:type="dxa"/>
          </w:tcPr>
          <w:p w:rsidR="00A86561" w:rsidRPr="004D1E2A" w:rsidRDefault="00A86561" w:rsidP="00944CA9">
            <w:pPr>
              <w:pStyle w:val="Standard"/>
              <w:rPr>
                <w:rFonts w:asciiTheme="minorHAnsi" w:hAnsiTheme="minorHAnsi" w:cstheme="minorHAnsi"/>
                <w:bCs/>
                <w:sz w:val="24"/>
                <w:lang w:val="ro-RO"/>
              </w:rPr>
            </w:pPr>
            <w:r w:rsidRPr="004D1E2A">
              <w:rPr>
                <w:rFonts w:asciiTheme="minorHAnsi" w:hAnsiTheme="minorHAnsi" w:cstheme="minorHAnsi"/>
                <w:bCs/>
                <w:sz w:val="24"/>
                <w:lang w:val="ro-RO"/>
              </w:rPr>
              <w:t>PĂSĂRI</w:t>
            </w:r>
          </w:p>
        </w:tc>
      </w:tr>
      <w:tr w:rsidR="00A86561" w:rsidRPr="004D1E2A" w:rsidTr="00944CA9">
        <w:trPr>
          <w:trHeight w:val="300"/>
        </w:trPr>
        <w:tc>
          <w:tcPr>
            <w:tcW w:w="1705" w:type="dxa"/>
            <w:noWrap/>
            <w:vAlign w:val="bottom"/>
          </w:tcPr>
          <w:p w:rsidR="00A86561" w:rsidRPr="004D1E2A" w:rsidRDefault="00A86561" w:rsidP="00944CA9">
            <w:pPr>
              <w:pStyle w:val="Standard"/>
              <w:rPr>
                <w:rFonts w:asciiTheme="minorHAnsi" w:hAnsiTheme="minorHAnsi" w:cstheme="minorHAnsi"/>
                <w:sz w:val="24"/>
                <w:lang w:val="ro-RO"/>
              </w:rPr>
            </w:pPr>
            <w:r w:rsidRPr="004D1E2A">
              <w:rPr>
                <w:rFonts w:asciiTheme="minorHAnsi" w:hAnsiTheme="minorHAnsi" w:cstheme="minorHAnsi"/>
                <w:sz w:val="24"/>
                <w:lang w:val="ro-RO"/>
              </w:rPr>
              <w:t>6</w:t>
            </w:r>
          </w:p>
        </w:tc>
        <w:tc>
          <w:tcPr>
            <w:tcW w:w="1710" w:type="dxa"/>
            <w:noWrap/>
            <w:vAlign w:val="bottom"/>
          </w:tcPr>
          <w:p w:rsidR="00A86561" w:rsidRPr="004D1E2A" w:rsidRDefault="00A86561" w:rsidP="00944CA9">
            <w:pPr>
              <w:pStyle w:val="Standard"/>
              <w:rPr>
                <w:rFonts w:asciiTheme="minorHAnsi" w:hAnsiTheme="minorHAnsi" w:cstheme="minorHAnsi"/>
                <w:sz w:val="24"/>
                <w:lang w:val="ro-RO"/>
              </w:rPr>
            </w:pPr>
            <w:r w:rsidRPr="004D1E2A">
              <w:rPr>
                <w:rFonts w:asciiTheme="minorHAnsi" w:hAnsiTheme="minorHAnsi" w:cstheme="minorHAnsi"/>
                <w:sz w:val="24"/>
                <w:lang w:val="ro-RO"/>
              </w:rPr>
              <w:t>3</w:t>
            </w:r>
          </w:p>
        </w:tc>
        <w:tc>
          <w:tcPr>
            <w:tcW w:w="1620" w:type="dxa"/>
            <w:noWrap/>
            <w:vAlign w:val="bottom"/>
          </w:tcPr>
          <w:p w:rsidR="00A86561" w:rsidRPr="004D1E2A" w:rsidRDefault="00A86561" w:rsidP="00944CA9">
            <w:pPr>
              <w:pStyle w:val="Standard"/>
              <w:rPr>
                <w:rFonts w:asciiTheme="minorHAnsi" w:hAnsiTheme="minorHAnsi" w:cstheme="minorHAnsi"/>
                <w:sz w:val="24"/>
                <w:lang w:val="ro-RO"/>
              </w:rPr>
            </w:pPr>
            <w:r w:rsidRPr="004D1E2A">
              <w:rPr>
                <w:rFonts w:asciiTheme="minorHAnsi" w:hAnsiTheme="minorHAnsi" w:cstheme="minorHAnsi"/>
                <w:sz w:val="24"/>
                <w:lang w:val="ro-RO"/>
              </w:rPr>
              <w:t>2</w:t>
            </w:r>
          </w:p>
        </w:tc>
        <w:tc>
          <w:tcPr>
            <w:tcW w:w="1800" w:type="dxa"/>
            <w:noWrap/>
            <w:vAlign w:val="bottom"/>
          </w:tcPr>
          <w:p w:rsidR="00A86561" w:rsidRPr="004D1E2A" w:rsidRDefault="00A86561" w:rsidP="00944CA9">
            <w:pPr>
              <w:pStyle w:val="Standard"/>
              <w:rPr>
                <w:rFonts w:asciiTheme="minorHAnsi" w:hAnsiTheme="minorHAnsi" w:cstheme="minorHAnsi"/>
                <w:sz w:val="24"/>
                <w:lang w:val="ro-RO"/>
              </w:rPr>
            </w:pPr>
            <w:r w:rsidRPr="004D1E2A">
              <w:rPr>
                <w:rFonts w:asciiTheme="minorHAnsi" w:hAnsiTheme="minorHAnsi" w:cstheme="minorHAnsi"/>
                <w:sz w:val="24"/>
                <w:lang w:val="ro-RO"/>
              </w:rPr>
              <w:t>6</w:t>
            </w:r>
          </w:p>
        </w:tc>
        <w:tc>
          <w:tcPr>
            <w:tcW w:w="2253" w:type="dxa"/>
            <w:noWrap/>
            <w:vAlign w:val="bottom"/>
          </w:tcPr>
          <w:p w:rsidR="00A86561" w:rsidRPr="004D1E2A" w:rsidRDefault="00A86561" w:rsidP="00944CA9">
            <w:pPr>
              <w:pStyle w:val="Standard"/>
              <w:rPr>
                <w:rFonts w:asciiTheme="minorHAnsi" w:hAnsiTheme="minorHAnsi" w:cstheme="minorHAnsi"/>
                <w:sz w:val="24"/>
                <w:lang w:val="ro-RO"/>
              </w:rPr>
            </w:pPr>
            <w:r w:rsidRPr="004D1E2A">
              <w:rPr>
                <w:rFonts w:asciiTheme="minorHAnsi" w:hAnsiTheme="minorHAnsi" w:cstheme="minorHAnsi"/>
                <w:sz w:val="24"/>
                <w:lang w:val="ro-RO"/>
              </w:rPr>
              <w:t>19</w:t>
            </w:r>
          </w:p>
        </w:tc>
      </w:tr>
    </w:tbl>
    <w:p w:rsidR="00A86561" w:rsidRPr="004D1E2A" w:rsidRDefault="00A86561" w:rsidP="00A86561">
      <w:pPr>
        <w:pStyle w:val="Standard"/>
        <w:rPr>
          <w:rFonts w:asciiTheme="minorHAnsi" w:hAnsiTheme="minorHAnsi" w:cstheme="minorHAnsi"/>
          <w:sz w:val="28"/>
          <w:szCs w:val="24"/>
          <w:lang w:val="ro-RO"/>
        </w:rPr>
      </w:pPr>
    </w:p>
    <w:p w:rsidR="00F20FE4" w:rsidRDefault="00F20FE4">
      <w:pPr>
        <w:pStyle w:val="Standard"/>
        <w:rPr>
          <w:rFonts w:asciiTheme="minorHAnsi" w:hAnsiTheme="minorHAnsi" w:cstheme="minorHAnsi"/>
          <w:sz w:val="24"/>
          <w:szCs w:val="24"/>
          <w:lang w:val="ro-RO"/>
        </w:rPr>
      </w:pPr>
    </w:p>
    <w:p w:rsidR="008D2B05" w:rsidRDefault="008D2B05">
      <w:pPr>
        <w:pStyle w:val="Standard"/>
        <w:rPr>
          <w:rFonts w:asciiTheme="minorHAnsi" w:hAnsiTheme="minorHAnsi" w:cstheme="minorHAnsi"/>
          <w:sz w:val="24"/>
          <w:szCs w:val="24"/>
          <w:lang w:val="ro-RO"/>
        </w:rPr>
      </w:pPr>
    </w:p>
    <w:p w:rsidR="008D2B05" w:rsidRDefault="008D2B05">
      <w:pPr>
        <w:pStyle w:val="Standard"/>
        <w:rPr>
          <w:rFonts w:asciiTheme="minorHAnsi" w:hAnsiTheme="minorHAnsi" w:cstheme="minorHAnsi"/>
          <w:sz w:val="24"/>
          <w:szCs w:val="24"/>
          <w:lang w:val="ro-RO"/>
        </w:rPr>
      </w:pPr>
    </w:p>
    <w:p w:rsidR="008D2B05" w:rsidRDefault="008D2B05">
      <w:pPr>
        <w:pStyle w:val="Standard"/>
        <w:rPr>
          <w:rFonts w:asciiTheme="minorHAnsi" w:hAnsiTheme="minorHAnsi" w:cstheme="minorHAnsi"/>
          <w:sz w:val="24"/>
          <w:szCs w:val="24"/>
          <w:lang w:val="ro-RO"/>
        </w:rPr>
      </w:pPr>
    </w:p>
    <w:p w:rsidR="008D2B05" w:rsidRDefault="008D2B05">
      <w:pPr>
        <w:pStyle w:val="Standard"/>
        <w:rPr>
          <w:rFonts w:asciiTheme="minorHAnsi" w:hAnsiTheme="minorHAnsi" w:cstheme="minorHAnsi"/>
          <w:sz w:val="24"/>
          <w:szCs w:val="24"/>
          <w:lang w:val="ro-RO"/>
        </w:rPr>
      </w:pPr>
    </w:p>
    <w:p w:rsidR="008D2B05" w:rsidRDefault="008D2B05">
      <w:pPr>
        <w:pStyle w:val="Standard"/>
        <w:rPr>
          <w:rFonts w:asciiTheme="minorHAnsi" w:hAnsiTheme="minorHAnsi" w:cstheme="minorHAnsi"/>
          <w:sz w:val="24"/>
          <w:szCs w:val="24"/>
          <w:lang w:val="ro-RO"/>
        </w:rPr>
      </w:pPr>
    </w:p>
    <w:p w:rsidR="008D2B05" w:rsidRDefault="008D2B05">
      <w:pPr>
        <w:pStyle w:val="Standard"/>
        <w:rPr>
          <w:rFonts w:asciiTheme="minorHAnsi" w:hAnsiTheme="minorHAnsi" w:cstheme="minorHAnsi"/>
          <w:sz w:val="24"/>
          <w:szCs w:val="24"/>
          <w:lang w:val="ro-RO"/>
        </w:rPr>
      </w:pPr>
    </w:p>
    <w:p w:rsidR="008D2B05" w:rsidRDefault="008D2B05">
      <w:pPr>
        <w:pStyle w:val="Standard"/>
        <w:rPr>
          <w:rFonts w:asciiTheme="minorHAnsi" w:hAnsiTheme="minorHAnsi" w:cstheme="minorHAnsi"/>
          <w:sz w:val="24"/>
          <w:szCs w:val="24"/>
          <w:lang w:val="ro-RO"/>
        </w:rPr>
      </w:pPr>
    </w:p>
    <w:p w:rsidR="00B25075" w:rsidRDefault="00B25075">
      <w:pPr>
        <w:pStyle w:val="Standard"/>
        <w:rPr>
          <w:rFonts w:asciiTheme="minorHAnsi" w:hAnsiTheme="minorHAnsi" w:cstheme="minorHAnsi"/>
          <w:sz w:val="24"/>
          <w:szCs w:val="24"/>
          <w:lang w:val="ro-RO"/>
        </w:rPr>
      </w:pPr>
    </w:p>
    <w:p w:rsidR="008D2B05" w:rsidRPr="00C60B46" w:rsidRDefault="008D2B05" w:rsidP="008D2B05">
      <w:pPr>
        <w:pStyle w:val="ListParagraph"/>
        <w:spacing w:line="360" w:lineRule="auto"/>
        <w:ind w:left="0"/>
        <w:rPr>
          <w:bCs/>
        </w:rPr>
      </w:pPr>
      <w:bookmarkStart w:id="160" w:name="_Ref124334293"/>
      <w:r w:rsidRPr="00C60B46">
        <w:rPr>
          <w:bCs/>
        </w:rPr>
        <w:t xml:space="preserve">Tabelul nr. </w:t>
      </w:r>
      <w:r w:rsidRPr="00C60B46">
        <w:rPr>
          <w:bCs/>
        </w:rPr>
        <w:fldChar w:fldCharType="begin"/>
      </w:r>
      <w:r w:rsidRPr="00C60B46">
        <w:rPr>
          <w:bCs/>
        </w:rPr>
        <w:instrText xml:space="preserve"> SEQ Tabelul_nr. \* ARABIC </w:instrText>
      </w:r>
      <w:r w:rsidRPr="00C60B46">
        <w:rPr>
          <w:bCs/>
        </w:rPr>
        <w:fldChar w:fldCharType="separate"/>
      </w:r>
      <w:r w:rsidR="00673550">
        <w:rPr>
          <w:bCs/>
          <w:noProof/>
        </w:rPr>
        <w:t>4</w:t>
      </w:r>
      <w:r w:rsidRPr="00C60B46">
        <w:rPr>
          <w:bCs/>
        </w:rPr>
        <w:fldChar w:fldCharType="end"/>
      </w:r>
      <w:bookmarkEnd w:id="160"/>
      <w:r w:rsidRPr="00C60B46">
        <w:rPr>
          <w:bCs/>
        </w:rPr>
        <w:t xml:space="preserve"> Analiza impactului cumulativ</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260"/>
        <w:gridCol w:w="1260"/>
        <w:gridCol w:w="1170"/>
        <w:gridCol w:w="1620"/>
        <w:gridCol w:w="1080"/>
        <w:gridCol w:w="1530"/>
        <w:gridCol w:w="2129"/>
      </w:tblGrid>
      <w:tr w:rsidR="008D2B05" w:rsidRPr="000272B1" w:rsidTr="00B25075">
        <w:trPr>
          <w:trHeight w:val="18"/>
          <w:jc w:val="center"/>
        </w:trPr>
        <w:tc>
          <w:tcPr>
            <w:tcW w:w="895" w:type="dxa"/>
            <w:tcMar>
              <w:top w:w="100" w:type="dxa"/>
              <w:left w:w="100" w:type="dxa"/>
              <w:bottom w:w="100" w:type="dxa"/>
              <w:right w:w="100" w:type="dxa"/>
            </w:tcMar>
            <w:vAlign w:val="center"/>
          </w:tcPr>
          <w:p w:rsidR="000272B1" w:rsidRPr="000272B1" w:rsidRDefault="000272B1" w:rsidP="000272B1">
            <w:pPr>
              <w:widowControl/>
              <w:autoSpaceDN/>
              <w:spacing w:line="276" w:lineRule="auto"/>
              <w:jc w:val="center"/>
              <w:textAlignment w:val="auto"/>
              <w:rPr>
                <w:rFonts w:ascii="Times New Roman" w:eastAsia="Times New Roman" w:hAnsi="Times New Roman" w:cs="Times New Roman"/>
                <w:b/>
                <w:lang w:val="ro-RO" w:eastAsia="zh-CN"/>
              </w:rPr>
            </w:pPr>
            <w:r w:rsidRPr="000272B1">
              <w:rPr>
                <w:rFonts w:ascii="Times New Roman" w:eastAsia="Times New Roman" w:hAnsi="Times New Roman" w:cs="Times New Roman"/>
                <w:b/>
                <w:lang w:val="ro-RO" w:eastAsia="zh-CN"/>
              </w:rPr>
              <w:t>Nr. crt.</w:t>
            </w:r>
          </w:p>
        </w:tc>
        <w:tc>
          <w:tcPr>
            <w:tcW w:w="1260" w:type="dxa"/>
            <w:vAlign w:val="center"/>
          </w:tcPr>
          <w:p w:rsidR="000272B1" w:rsidRPr="000272B1" w:rsidRDefault="000272B1" w:rsidP="000272B1">
            <w:pPr>
              <w:widowControl/>
              <w:autoSpaceDN/>
              <w:spacing w:line="276" w:lineRule="auto"/>
              <w:jc w:val="center"/>
              <w:textAlignment w:val="auto"/>
              <w:rPr>
                <w:rFonts w:ascii="Times New Roman" w:eastAsia="Times New Roman" w:hAnsi="Times New Roman" w:cs="Times New Roman"/>
                <w:b/>
                <w:lang w:val="ro-RO" w:eastAsia="zh-CN"/>
              </w:rPr>
            </w:pPr>
            <w:r w:rsidRPr="000272B1">
              <w:rPr>
                <w:rFonts w:ascii="Times New Roman" w:eastAsia="Times New Roman" w:hAnsi="Times New Roman" w:cs="Times New Roman"/>
                <w:b/>
                <w:lang w:val="ro-RO" w:eastAsia="zh-CN"/>
              </w:rPr>
              <w:t>Denumire ANPIC</w:t>
            </w:r>
          </w:p>
        </w:tc>
        <w:tc>
          <w:tcPr>
            <w:tcW w:w="1260" w:type="dxa"/>
            <w:vAlign w:val="center"/>
          </w:tcPr>
          <w:p w:rsidR="000272B1" w:rsidRPr="000272B1" w:rsidRDefault="000272B1" w:rsidP="000272B1">
            <w:pPr>
              <w:widowControl/>
              <w:autoSpaceDN/>
              <w:spacing w:line="276" w:lineRule="auto"/>
              <w:ind w:left="152"/>
              <w:jc w:val="center"/>
              <w:textAlignment w:val="auto"/>
              <w:rPr>
                <w:rFonts w:ascii="Times New Roman" w:eastAsia="Times New Roman" w:hAnsi="Times New Roman" w:cs="Times New Roman"/>
                <w:b/>
                <w:lang w:val="ro-RO" w:eastAsia="zh-CN"/>
              </w:rPr>
            </w:pPr>
            <w:r w:rsidRPr="000272B1">
              <w:rPr>
                <w:rFonts w:ascii="Times New Roman" w:eastAsia="Times New Roman" w:hAnsi="Times New Roman" w:cs="Times New Roman"/>
                <w:b/>
                <w:lang w:val="ro-RO" w:eastAsia="zh-CN"/>
              </w:rPr>
              <w:t>Specie/ habitat</w:t>
            </w:r>
          </w:p>
        </w:tc>
        <w:tc>
          <w:tcPr>
            <w:tcW w:w="1170" w:type="dxa"/>
            <w:vAlign w:val="center"/>
          </w:tcPr>
          <w:p w:rsidR="000272B1" w:rsidRPr="000272B1" w:rsidRDefault="000272B1" w:rsidP="000272B1">
            <w:pPr>
              <w:widowControl/>
              <w:autoSpaceDN/>
              <w:spacing w:line="276" w:lineRule="auto"/>
              <w:jc w:val="center"/>
              <w:textAlignment w:val="auto"/>
              <w:rPr>
                <w:rFonts w:ascii="Times New Roman" w:eastAsia="Times New Roman" w:hAnsi="Times New Roman" w:cs="Times New Roman"/>
                <w:b/>
                <w:lang w:val="ro-RO" w:eastAsia="zh-CN"/>
              </w:rPr>
            </w:pPr>
            <w:r w:rsidRPr="000272B1">
              <w:rPr>
                <w:rFonts w:ascii="Times New Roman" w:eastAsia="Times New Roman" w:hAnsi="Times New Roman" w:cs="Times New Roman"/>
                <w:b/>
                <w:lang w:val="ro-RO" w:eastAsia="zh-CN"/>
              </w:rPr>
              <w:t>Parametru afectat de PP analizat</w:t>
            </w:r>
          </w:p>
        </w:tc>
        <w:tc>
          <w:tcPr>
            <w:tcW w:w="1620" w:type="dxa"/>
            <w:vAlign w:val="center"/>
          </w:tcPr>
          <w:p w:rsidR="000272B1" w:rsidRPr="000272B1" w:rsidRDefault="000272B1" w:rsidP="000272B1">
            <w:pPr>
              <w:widowControl/>
              <w:autoSpaceDN/>
              <w:spacing w:line="276" w:lineRule="auto"/>
              <w:jc w:val="center"/>
              <w:textAlignment w:val="auto"/>
              <w:rPr>
                <w:rFonts w:ascii="Times New Roman" w:eastAsia="Times New Roman" w:hAnsi="Times New Roman" w:cs="Times New Roman"/>
                <w:b/>
                <w:lang w:val="ro-RO" w:eastAsia="zh-CN"/>
              </w:rPr>
            </w:pPr>
            <w:r w:rsidRPr="000272B1">
              <w:rPr>
                <w:rFonts w:ascii="Times New Roman" w:eastAsia="Times New Roman" w:hAnsi="Times New Roman" w:cs="Times New Roman"/>
                <w:b/>
                <w:lang w:val="ro-RO" w:eastAsia="zh-CN"/>
              </w:rPr>
              <w:t>Presiuni/ amenințări, alte PP care pot genera impact cumulat asupra parametrului afectat</w:t>
            </w:r>
          </w:p>
        </w:tc>
        <w:tc>
          <w:tcPr>
            <w:tcW w:w="1080" w:type="dxa"/>
            <w:vAlign w:val="center"/>
          </w:tcPr>
          <w:p w:rsidR="000272B1" w:rsidRPr="000272B1" w:rsidRDefault="000272B1" w:rsidP="000272B1">
            <w:pPr>
              <w:widowControl/>
              <w:autoSpaceDN/>
              <w:spacing w:line="276" w:lineRule="auto"/>
              <w:ind w:left="11"/>
              <w:jc w:val="center"/>
              <w:textAlignment w:val="auto"/>
              <w:rPr>
                <w:rFonts w:ascii="Times New Roman" w:eastAsia="Times New Roman" w:hAnsi="Times New Roman" w:cs="Times New Roman"/>
                <w:b/>
                <w:lang w:val="ro-RO" w:eastAsia="zh-CN"/>
              </w:rPr>
            </w:pPr>
            <w:r w:rsidRPr="000272B1">
              <w:rPr>
                <w:rFonts w:ascii="Times New Roman" w:eastAsia="Times New Roman" w:hAnsi="Times New Roman" w:cs="Times New Roman"/>
                <w:b/>
                <w:lang w:val="ro-RO" w:eastAsia="zh-CN"/>
              </w:rPr>
              <w:t>Cuantificarea impactului cumulat</w:t>
            </w:r>
          </w:p>
          <w:p w:rsidR="000272B1" w:rsidRPr="000272B1" w:rsidRDefault="000272B1" w:rsidP="000272B1">
            <w:pPr>
              <w:widowControl/>
              <w:autoSpaceDN/>
              <w:spacing w:line="276" w:lineRule="auto"/>
              <w:ind w:left="360"/>
              <w:jc w:val="center"/>
              <w:textAlignment w:val="auto"/>
              <w:rPr>
                <w:rFonts w:ascii="Times New Roman" w:eastAsia="Times New Roman" w:hAnsi="Times New Roman" w:cs="Times New Roman"/>
                <w:b/>
                <w:lang w:val="ro-RO" w:eastAsia="zh-CN"/>
              </w:rPr>
            </w:pPr>
          </w:p>
        </w:tc>
        <w:tc>
          <w:tcPr>
            <w:tcW w:w="1530" w:type="dxa"/>
            <w:vAlign w:val="center"/>
          </w:tcPr>
          <w:p w:rsidR="000272B1" w:rsidRPr="000272B1" w:rsidRDefault="000272B1" w:rsidP="000272B1">
            <w:pPr>
              <w:widowControl/>
              <w:autoSpaceDN/>
              <w:spacing w:line="276" w:lineRule="auto"/>
              <w:jc w:val="center"/>
              <w:textAlignment w:val="auto"/>
              <w:rPr>
                <w:rFonts w:ascii="Times New Roman" w:eastAsia="Times New Roman" w:hAnsi="Times New Roman" w:cs="Times New Roman"/>
                <w:b/>
                <w:iCs/>
                <w:lang w:val="ro-RO" w:eastAsia="zh-CN"/>
              </w:rPr>
            </w:pPr>
            <w:r w:rsidRPr="000272B1">
              <w:rPr>
                <w:rFonts w:ascii="Times New Roman" w:eastAsia="Times New Roman" w:hAnsi="Times New Roman" w:cs="Times New Roman"/>
                <w:b/>
                <w:lang w:val="ro-RO" w:eastAsia="zh-CN"/>
              </w:rPr>
              <w:t>Semnificaţia impactului cumulat</w:t>
            </w:r>
          </w:p>
          <w:p w:rsidR="000272B1" w:rsidRPr="000272B1" w:rsidRDefault="000272B1" w:rsidP="000272B1">
            <w:pPr>
              <w:widowControl/>
              <w:autoSpaceDN/>
              <w:spacing w:line="276" w:lineRule="auto"/>
              <w:ind w:left="360"/>
              <w:jc w:val="center"/>
              <w:textAlignment w:val="auto"/>
              <w:rPr>
                <w:rFonts w:ascii="Times New Roman" w:eastAsia="Times New Roman" w:hAnsi="Times New Roman" w:cs="Times New Roman"/>
                <w:b/>
                <w:lang w:val="ro-RO" w:eastAsia="zh-CN"/>
              </w:rPr>
            </w:pPr>
          </w:p>
        </w:tc>
        <w:tc>
          <w:tcPr>
            <w:tcW w:w="2129" w:type="dxa"/>
            <w:vAlign w:val="center"/>
          </w:tcPr>
          <w:p w:rsidR="000272B1" w:rsidRPr="000272B1" w:rsidRDefault="000272B1" w:rsidP="000272B1">
            <w:pPr>
              <w:widowControl/>
              <w:autoSpaceDN/>
              <w:spacing w:line="276" w:lineRule="auto"/>
              <w:ind w:left="11"/>
              <w:jc w:val="center"/>
              <w:textAlignment w:val="auto"/>
              <w:rPr>
                <w:rFonts w:ascii="Times New Roman" w:eastAsia="Times New Roman" w:hAnsi="Times New Roman" w:cs="Times New Roman"/>
                <w:b/>
                <w:iCs/>
                <w:lang w:val="ro-RO" w:eastAsia="zh-CN"/>
              </w:rPr>
            </w:pPr>
            <w:r w:rsidRPr="000272B1">
              <w:rPr>
                <w:rFonts w:ascii="Times New Roman" w:eastAsia="Times New Roman" w:hAnsi="Times New Roman" w:cs="Times New Roman"/>
                <w:b/>
                <w:lang w:val="ro-RO" w:eastAsia="zh-CN"/>
              </w:rPr>
              <w:t>Justificarea semnificaţiei impactului cumulat</w:t>
            </w:r>
          </w:p>
          <w:p w:rsidR="000272B1" w:rsidRPr="000272B1" w:rsidRDefault="000272B1" w:rsidP="000272B1">
            <w:pPr>
              <w:widowControl/>
              <w:autoSpaceDN/>
              <w:spacing w:line="276" w:lineRule="auto"/>
              <w:ind w:left="360"/>
              <w:jc w:val="center"/>
              <w:textAlignment w:val="auto"/>
              <w:rPr>
                <w:rFonts w:ascii="Times New Roman" w:eastAsia="Times New Roman" w:hAnsi="Times New Roman" w:cs="Times New Roman"/>
                <w:b/>
                <w:lang w:val="ro-RO" w:eastAsia="zh-CN"/>
              </w:rPr>
            </w:pPr>
          </w:p>
        </w:tc>
      </w:tr>
      <w:tr w:rsidR="008D2B05" w:rsidRPr="000272B1" w:rsidTr="008D2B05">
        <w:trPr>
          <w:trHeight w:val="17"/>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val="restart"/>
          </w:tcPr>
          <w:p w:rsidR="008D2B05" w:rsidRDefault="008D2B05" w:rsidP="008D2B05">
            <w:pPr>
              <w:widowControl/>
              <w:autoSpaceDN/>
              <w:spacing w:line="276" w:lineRule="auto"/>
              <w:ind w:left="162"/>
              <w:textAlignment w:val="auto"/>
              <w:rPr>
                <w:rFonts w:ascii="Times New Roman" w:hAnsi="Times New Roman" w:cs="Times New Roman"/>
                <w:bCs/>
                <w:i/>
                <w:iCs/>
                <w:lang w:val="ro-RO"/>
              </w:rPr>
            </w:pPr>
            <w:r w:rsidRPr="00F20FE4">
              <w:rPr>
                <w:rFonts w:ascii="Times New Roman" w:hAnsi="Times New Roman" w:cs="Times New Roman"/>
                <w:bCs/>
                <w:i/>
                <w:iCs/>
                <w:lang w:val="ro-RO"/>
              </w:rPr>
              <w:t>ROSCI0270 VÂNĂTORI NEAMŢ</w:t>
            </w:r>
          </w:p>
          <w:p w:rsidR="008D2B05" w:rsidRPr="00B25075" w:rsidRDefault="00B25075" w:rsidP="008D2B05">
            <w:pPr>
              <w:widowControl/>
              <w:autoSpaceDN/>
              <w:spacing w:line="276" w:lineRule="auto"/>
              <w:ind w:left="162"/>
              <w:textAlignment w:val="auto"/>
              <w:rPr>
                <w:rFonts w:ascii="Times New Roman" w:hAnsi="Times New Roman" w:cs="Times New Roman"/>
                <w:bCs/>
                <w:iCs/>
                <w:lang w:val="ro-RO"/>
              </w:rPr>
            </w:pPr>
            <w:r>
              <w:rPr>
                <w:rFonts w:ascii="Times New Roman" w:hAnsi="Times New Roman" w:cs="Times New Roman"/>
                <w:bCs/>
                <w:iCs/>
                <w:lang w:val="ro-RO"/>
              </w:rPr>
              <w:t>s</w:t>
            </w:r>
            <w:r w:rsidR="008D2B05" w:rsidRPr="00B25075">
              <w:rPr>
                <w:rFonts w:ascii="Times New Roman" w:hAnsi="Times New Roman" w:cs="Times New Roman"/>
                <w:bCs/>
                <w:iCs/>
                <w:lang w:val="ro-RO"/>
              </w:rPr>
              <w:t>i</w:t>
            </w:r>
          </w:p>
          <w:p w:rsidR="008D2B05" w:rsidRPr="000272B1" w:rsidRDefault="008D2B05" w:rsidP="008D2B05">
            <w:pPr>
              <w:widowControl/>
              <w:autoSpaceDN/>
              <w:spacing w:line="276" w:lineRule="auto"/>
              <w:ind w:left="162"/>
              <w:textAlignment w:val="auto"/>
              <w:rPr>
                <w:rFonts w:ascii="Times New Roman" w:eastAsia="Times New Roman" w:hAnsi="Times New Roman" w:cs="Times New Roman"/>
                <w:lang w:val="ro-RO" w:eastAsia="zh-CN"/>
              </w:rPr>
            </w:pPr>
            <w:r w:rsidRPr="00F20FE4">
              <w:rPr>
                <w:rFonts w:ascii="Times New Roman" w:hAnsi="Times New Roman" w:cs="Times New Roman"/>
                <w:bCs/>
                <w:i/>
                <w:iCs/>
                <w:lang w:val="ro-RO"/>
              </w:rPr>
              <w:t>ROSPA0107 VÂNĂTORI NEAMŢ</w:t>
            </w:r>
          </w:p>
        </w:tc>
        <w:tc>
          <w:tcPr>
            <w:tcW w:w="8789" w:type="dxa"/>
            <w:gridSpan w:val="6"/>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r w:rsidRPr="006B6408">
              <w:rPr>
                <w:rFonts w:ascii="Times New Roman" w:hAnsi="Times New Roman" w:cs="Times New Roman"/>
                <w:b/>
                <w:bCs/>
                <w:iCs/>
                <w:lang w:val="ro-RO"/>
              </w:rPr>
              <w:t>MAMIFERE:</w:t>
            </w: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Pr>
                <w:rFonts w:ascii="Times New Roman" w:eastAsia="Times New Roman" w:hAnsi="Times New Roman" w:cs="Times New Roman"/>
                <w:sz w:val="24"/>
                <w:szCs w:val="24"/>
              </w:rPr>
            </w:pPr>
            <w:r>
              <w:rPr>
                <w:rFonts w:ascii="Times New Roman"/>
                <w:i/>
                <w:sz w:val="24"/>
              </w:rPr>
              <w:t>Ursus arctos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val="restart"/>
          </w:tcPr>
          <w:p w:rsidR="008D2B05"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i/>
                <w:lang w:val="ro-RO" w:eastAsia="zh-CN"/>
              </w:rPr>
              <w:t>Zgomotul</w:t>
            </w:r>
            <w:r>
              <w:rPr>
                <w:rFonts w:ascii="Times New Roman" w:eastAsia="Times New Roman" w:hAnsi="Times New Roman" w:cs="Times New Roman"/>
                <w:lang w:val="ro-RO" w:eastAsia="zh-CN"/>
              </w:rPr>
              <w:t xml:space="preserve"> – se manifesta local, doar in  zona de actiune a utilajelor si doar pe perioada lucrarilor de constructie.</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i/>
                <w:lang w:val="ro-RO" w:eastAsia="zh-CN"/>
              </w:rPr>
              <w:t>Concentratia de praf in aer</w:t>
            </w:r>
            <w:r>
              <w:rPr>
                <w:rFonts w:ascii="Times New Roman" w:eastAsia="Times New Roman" w:hAnsi="Times New Roman" w:cs="Times New Roman"/>
                <w:lang w:val="ro-RO" w:eastAsia="zh-CN"/>
              </w:rPr>
              <w:t xml:space="preserve"> - i</w:t>
            </w:r>
            <w:r w:rsidRPr="00F01E44">
              <w:rPr>
                <w:rFonts w:ascii="Times New Roman" w:eastAsia="Times New Roman" w:hAnsi="Times New Roman" w:cs="Times New Roman"/>
                <w:lang w:val="ro-RO" w:eastAsia="zh-CN"/>
              </w:rPr>
              <w:t>nfluențează într-o măsură</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nesemnificativă calitatea aerului în</w:t>
            </w:r>
          </w:p>
          <w:p w:rsidR="008D2B05"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zona proiectului</w:t>
            </w:r>
            <w:r>
              <w:rPr>
                <w:rFonts w:ascii="Times New Roman" w:eastAsia="Times New Roman" w:hAnsi="Times New Roman" w:cs="Times New Roman"/>
                <w:lang w:val="ro-RO" w:eastAsia="zh-CN"/>
              </w:rPr>
              <w:t xml:space="preserve"> si doar pe perioada lucrarilor de constructie; </w:t>
            </w:r>
            <w:r w:rsidRPr="00F01E44">
              <w:rPr>
                <w:rFonts w:ascii="Times New Roman" w:eastAsia="Times New Roman" w:hAnsi="Times New Roman" w:cs="Times New Roman"/>
                <w:lang w:val="ro-RO" w:eastAsia="zh-CN"/>
              </w:rPr>
              <w:t>La terminarea lucrărilor, impactul</w:t>
            </w:r>
            <w:r>
              <w:rPr>
                <w:rFonts w:ascii="Times New Roman" w:eastAsia="Times New Roman" w:hAnsi="Times New Roman" w:cs="Times New Roman"/>
                <w:lang w:val="ro-RO" w:eastAsia="zh-CN"/>
              </w:rPr>
              <w:t xml:space="preserve"> este stopat si complet reversibil.</w:t>
            </w:r>
          </w:p>
          <w:p w:rsidR="008D2B05" w:rsidRPr="00F01E44" w:rsidRDefault="008D2B05" w:rsidP="00B25075">
            <w:pPr>
              <w:widowControl/>
              <w:autoSpaceDN/>
              <w:spacing w:line="276" w:lineRule="auto"/>
              <w:textAlignment w:val="auto"/>
              <w:rPr>
                <w:rFonts w:ascii="Times New Roman" w:eastAsia="Times New Roman" w:hAnsi="Times New Roman" w:cs="Times New Roman"/>
                <w:i/>
                <w:lang w:val="ro-RO" w:eastAsia="zh-CN"/>
              </w:rPr>
            </w:pPr>
            <w:r w:rsidRPr="00F01E44">
              <w:rPr>
                <w:rFonts w:ascii="Times New Roman" w:eastAsia="Times New Roman" w:hAnsi="Times New Roman" w:cs="Times New Roman"/>
                <w:i/>
                <w:lang w:val="ro-RO" w:eastAsia="zh-CN"/>
              </w:rPr>
              <w:t>Eventualele scurgeri</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sunt locale și de</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mică amploare; este</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exclus riscul ca</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aceste scurgeri să</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afecteze freaticul pe</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o rază mai mare</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decât cea locală</w:t>
            </w:r>
            <w:r>
              <w:rPr>
                <w:rFonts w:ascii="Times New Roman" w:eastAsia="Times New Roman" w:hAnsi="Times New Roman" w:cs="Times New Roman"/>
                <w:lang w:val="ro-RO" w:eastAsia="zh-CN"/>
              </w:rPr>
              <w:t xml:space="preserve">; </w:t>
            </w:r>
            <w:r w:rsidRPr="00F01E44">
              <w:rPr>
                <w:rFonts w:ascii="Times New Roman" w:eastAsia="Times New Roman" w:hAnsi="Times New Roman" w:cs="Times New Roman"/>
                <w:lang w:val="ro-RO" w:eastAsia="zh-CN"/>
              </w:rPr>
              <w:t>Impactul se poate</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cumula cu alte</w:t>
            </w:r>
          </w:p>
          <w:p w:rsidR="008D2B05" w:rsidRPr="00F01E44"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situații similare din</w:t>
            </w:r>
          </w:p>
          <w:p w:rsidR="008D2B05" w:rsidRPr="000272B1" w:rsidRDefault="008D2B05" w:rsidP="00B25075">
            <w:pPr>
              <w:widowControl/>
              <w:autoSpaceDN/>
              <w:spacing w:line="276" w:lineRule="auto"/>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vecinătate</w:t>
            </w: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Pr>
                <w:rFonts w:ascii="Times New Roman" w:eastAsia="Times New Roman" w:hAnsi="Times New Roman" w:cs="Times New Roman"/>
                <w:sz w:val="24"/>
                <w:szCs w:val="24"/>
              </w:rPr>
            </w:pPr>
            <w:r>
              <w:rPr>
                <w:rFonts w:ascii="Times New Roman"/>
                <w:i/>
                <w:sz w:val="24"/>
              </w:rPr>
              <w:t>Canis lupus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sidRPr="00314420">
              <w:rPr>
                <w:rFonts w:ascii="Times New Roman" w:eastAsia="Times New Roman" w:hAnsi="Times New Roman" w:cs="Times New Roman"/>
                <w:lang w:val="ro-RO" w:eastAsia="zh-CN"/>
              </w:rPr>
              <w:t>Nesemnificativ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9" w:lineRule="exact"/>
              <w:ind w:left="49"/>
              <w:rPr>
                <w:rFonts w:ascii="Times New Roman" w:eastAsia="Times New Roman" w:hAnsi="Times New Roman" w:cs="Times New Roman"/>
                <w:sz w:val="24"/>
                <w:szCs w:val="24"/>
              </w:rPr>
            </w:pPr>
            <w:r>
              <w:rPr>
                <w:rFonts w:ascii="Times New Roman"/>
                <w:i/>
                <w:spacing w:val="-1"/>
                <w:sz w:val="24"/>
              </w:rPr>
              <w:t xml:space="preserve">Lynx </w:t>
            </w:r>
            <w:r>
              <w:rPr>
                <w:rFonts w:ascii="Times New Roman"/>
                <w:i/>
                <w:sz w:val="24"/>
              </w:rPr>
              <w:t>lynx</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sidRPr="00314420">
              <w:rPr>
                <w:rFonts w:ascii="Times New Roman" w:eastAsia="Times New Roman" w:hAnsi="Times New Roman" w:cs="Times New Roman"/>
                <w:lang w:val="ro-RO" w:eastAsia="zh-CN"/>
              </w:rPr>
              <w:t>Nesemnificativ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before="29"/>
              <w:ind w:left="49"/>
              <w:rPr>
                <w:rFonts w:ascii="Times New Roman" w:eastAsia="Times New Roman" w:hAnsi="Times New Roman" w:cs="Times New Roman"/>
                <w:sz w:val="24"/>
                <w:szCs w:val="24"/>
              </w:rPr>
            </w:pPr>
            <w:r>
              <w:rPr>
                <w:rFonts w:ascii="Times New Roman"/>
                <w:i/>
                <w:sz w:val="24"/>
              </w:rPr>
              <w:t>Bison bonasus*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before="3"/>
              <w:ind w:left="49"/>
              <w:rPr>
                <w:rFonts w:ascii="Times New Roman" w:eastAsia="Times New Roman" w:hAnsi="Times New Roman" w:cs="Times New Roman"/>
                <w:b/>
                <w:bCs/>
                <w:sz w:val="23"/>
                <w:szCs w:val="23"/>
              </w:rPr>
            </w:pPr>
          </w:p>
          <w:p w:rsidR="008D2B05" w:rsidRDefault="008D2B05" w:rsidP="000272B1">
            <w:pPr>
              <w:pStyle w:val="TableParagraph"/>
              <w:ind w:left="49"/>
              <w:rPr>
                <w:rFonts w:ascii="Times New Roman" w:eastAsia="Times New Roman" w:hAnsi="Times New Roman" w:cs="Times New Roman"/>
                <w:sz w:val="24"/>
                <w:szCs w:val="24"/>
              </w:rPr>
            </w:pPr>
            <w:r>
              <w:rPr>
                <w:rFonts w:ascii="Times New Roman"/>
                <w:i/>
                <w:spacing w:val="-1"/>
                <w:sz w:val="24"/>
              </w:rPr>
              <w:t>Myotis</w:t>
            </w:r>
            <w:r>
              <w:rPr>
                <w:rFonts w:ascii="Times New Roman"/>
                <w:i/>
                <w:sz w:val="24"/>
              </w:rPr>
              <w:t xml:space="preserve"> </w:t>
            </w:r>
            <w:r>
              <w:rPr>
                <w:rFonts w:ascii="Times New Roman"/>
                <w:i/>
                <w:spacing w:val="-1"/>
                <w:sz w:val="24"/>
              </w:rPr>
              <w:t>bechsteini</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firstLine="14"/>
              <w:rPr>
                <w:rFonts w:ascii="Times New Roman" w:eastAsia="Times New Roman" w:hAnsi="Times New Roman" w:cs="Times New Roman"/>
                <w:sz w:val="24"/>
                <w:szCs w:val="24"/>
              </w:rPr>
            </w:pPr>
            <w:r>
              <w:rPr>
                <w:rFonts w:ascii="Times New Roman"/>
                <w:i/>
                <w:sz w:val="24"/>
              </w:rPr>
              <w:t>Rhinolophus hipposideros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0272B1" w:rsidRDefault="008D2B05" w:rsidP="008D2B05">
            <w:pPr>
              <w:widowControl/>
              <w:autoSpaceDN/>
              <w:spacing w:line="276" w:lineRule="auto"/>
              <w:textAlignment w:val="auto"/>
              <w:rPr>
                <w:rFonts w:ascii="Times New Roman" w:eastAsia="Times New Roman" w:hAnsi="Times New Roman" w:cs="Times New Roman"/>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6660" w:type="dxa"/>
            <w:gridSpan w:val="5"/>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r w:rsidRPr="006B6408">
              <w:rPr>
                <w:rFonts w:ascii="Times New Roman" w:hAnsi="Times New Roman" w:cs="Times New Roman"/>
                <w:b/>
                <w:bCs/>
                <w:iCs/>
                <w:lang w:val="ro-RO"/>
              </w:rPr>
              <w:t>AMFIBIENI ŞI REPTILE:</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rPr>
                <w:rFonts w:ascii="Times New Roman" w:eastAsia="Times New Roman" w:hAnsi="Times New Roman" w:cs="Times New Roman"/>
                <w:sz w:val="24"/>
                <w:szCs w:val="24"/>
              </w:rPr>
            </w:pPr>
            <w:r>
              <w:rPr>
                <w:rFonts w:ascii="Times New Roman"/>
                <w:i/>
                <w:spacing w:val="-1"/>
                <w:sz w:val="24"/>
              </w:rPr>
              <w:t>Bombina</w:t>
            </w:r>
            <w:r>
              <w:rPr>
                <w:rFonts w:ascii="Times New Roman"/>
                <w:i/>
                <w:sz w:val="24"/>
              </w:rPr>
              <w:t xml:space="preserve"> </w:t>
            </w:r>
            <w:r>
              <w:rPr>
                <w:rFonts w:ascii="Times New Roman"/>
                <w:i/>
                <w:spacing w:val="-1"/>
                <w:sz w:val="24"/>
              </w:rPr>
              <w:t>variegata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rPr>
                <w:rFonts w:ascii="Times New Roman" w:eastAsia="Times New Roman" w:hAnsi="Times New Roman" w:cs="Times New Roman"/>
                <w:sz w:val="24"/>
                <w:szCs w:val="24"/>
              </w:rPr>
            </w:pPr>
            <w:r>
              <w:rPr>
                <w:rFonts w:ascii="Times New Roman"/>
                <w:i/>
                <w:sz w:val="24"/>
              </w:rPr>
              <w:t xml:space="preserve">Triturus </w:t>
            </w:r>
            <w:r>
              <w:rPr>
                <w:rFonts w:ascii="Times New Roman"/>
                <w:i/>
                <w:spacing w:val="-1"/>
                <w:sz w:val="24"/>
              </w:rPr>
              <w:t>cristatus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rPr>
                <w:rFonts w:ascii="Times New Roman" w:eastAsia="Times New Roman" w:hAnsi="Times New Roman" w:cs="Times New Roman"/>
                <w:sz w:val="24"/>
                <w:szCs w:val="24"/>
              </w:rPr>
            </w:pPr>
            <w:r>
              <w:rPr>
                <w:rFonts w:ascii="Times New Roman"/>
                <w:i/>
                <w:sz w:val="24"/>
              </w:rPr>
              <w:t>Triturus montandoni</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8D2B05">
        <w:trPr>
          <w:trHeight w:val="18"/>
          <w:jc w:val="center"/>
        </w:trPr>
        <w:tc>
          <w:tcPr>
            <w:tcW w:w="895" w:type="dxa"/>
            <w:tcMar>
              <w:top w:w="100" w:type="dxa"/>
              <w:left w:w="100" w:type="dxa"/>
              <w:bottom w:w="100" w:type="dxa"/>
              <w:right w:w="100" w:type="dxa"/>
            </w:tcMar>
            <w:vAlign w:val="center"/>
          </w:tcPr>
          <w:p w:rsidR="008D2B05" w:rsidRPr="000272B1" w:rsidRDefault="008D2B05" w:rsidP="008D2B05">
            <w:pPr>
              <w:widowControl/>
              <w:autoSpaceDN/>
              <w:spacing w:line="276" w:lineRule="auto"/>
              <w:textAlignment w:val="auto"/>
              <w:rPr>
                <w:rFonts w:ascii="Times New Roman" w:eastAsia="Times New Roman" w:hAnsi="Times New Roman" w:cs="Times New Roman"/>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8789" w:type="dxa"/>
            <w:gridSpan w:val="6"/>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r w:rsidRPr="006B6408">
              <w:rPr>
                <w:rFonts w:ascii="Times New Roman" w:hAnsi="Times New Roman" w:cs="Times New Roman"/>
                <w:b/>
                <w:bCs/>
                <w:iCs/>
                <w:lang w:val="ro-RO"/>
              </w:rPr>
              <w:t>PEŞTI:</w:t>
            </w: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80"/>
              <w:rPr>
                <w:rFonts w:ascii="Times New Roman" w:eastAsia="Times New Roman" w:hAnsi="Times New Roman" w:cs="Times New Roman"/>
                <w:sz w:val="24"/>
                <w:szCs w:val="24"/>
              </w:rPr>
            </w:pPr>
            <w:r>
              <w:rPr>
                <w:rFonts w:ascii="Times New Roman"/>
                <w:i/>
                <w:sz w:val="24"/>
              </w:rPr>
              <w:t xml:space="preserve">Barbus </w:t>
            </w:r>
            <w:r>
              <w:rPr>
                <w:rFonts w:ascii="Times New Roman"/>
                <w:i/>
                <w:spacing w:val="-1"/>
                <w:sz w:val="24"/>
              </w:rPr>
              <w:t>meridionalis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Pr>
                <w:rFonts w:ascii="Times New Roman" w:eastAsia="Times New Roman" w:hAnsi="Times New Roman" w:cs="Times New Roman"/>
                <w:sz w:val="24"/>
                <w:szCs w:val="24"/>
              </w:rPr>
            </w:pPr>
            <w:r>
              <w:rPr>
                <w:rFonts w:ascii="Times New Roman"/>
                <w:i/>
                <w:sz w:val="24"/>
              </w:rPr>
              <w:t>Cottus gobio</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8D2B05">
        <w:trPr>
          <w:trHeight w:val="18"/>
          <w:jc w:val="center"/>
        </w:trPr>
        <w:tc>
          <w:tcPr>
            <w:tcW w:w="895" w:type="dxa"/>
            <w:tcMar>
              <w:top w:w="100" w:type="dxa"/>
              <w:left w:w="100" w:type="dxa"/>
              <w:bottom w:w="100" w:type="dxa"/>
              <w:right w:w="100" w:type="dxa"/>
            </w:tcMar>
            <w:vAlign w:val="center"/>
          </w:tcPr>
          <w:p w:rsidR="008D2B05" w:rsidRPr="000272B1" w:rsidRDefault="008D2B05" w:rsidP="008D2B05">
            <w:pPr>
              <w:widowControl/>
              <w:autoSpaceDN/>
              <w:spacing w:line="276" w:lineRule="auto"/>
              <w:textAlignment w:val="auto"/>
              <w:rPr>
                <w:rFonts w:ascii="Times New Roman" w:eastAsia="Times New Roman" w:hAnsi="Times New Roman" w:cs="Times New Roman"/>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8789" w:type="dxa"/>
            <w:gridSpan w:val="6"/>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r w:rsidRPr="006B6408">
              <w:rPr>
                <w:rFonts w:ascii="Times New Roman" w:hAnsi="Times New Roman" w:cs="Times New Roman"/>
                <w:b/>
                <w:bCs/>
                <w:iCs/>
                <w:lang w:val="ro-RO"/>
              </w:rPr>
              <w:t>NEVERTEBRATE:</w:t>
            </w: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rPr>
                <w:rFonts w:ascii="Times New Roman" w:eastAsia="Times New Roman" w:hAnsi="Times New Roman" w:cs="Times New Roman"/>
                <w:sz w:val="24"/>
                <w:szCs w:val="24"/>
              </w:rPr>
            </w:pPr>
            <w:r>
              <w:rPr>
                <w:rFonts w:ascii="Times New Roman"/>
                <w:i/>
                <w:sz w:val="24"/>
              </w:rPr>
              <w:t xml:space="preserve">Callimorpha </w:t>
            </w:r>
            <w:r>
              <w:rPr>
                <w:rFonts w:ascii="Times New Roman"/>
                <w:i/>
                <w:spacing w:val="-1"/>
                <w:sz w:val="24"/>
              </w:rPr>
              <w:t>quadripunctaria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ight="-18"/>
              <w:rPr>
                <w:rFonts w:ascii="Times New Roman" w:eastAsia="Times New Roman" w:hAnsi="Times New Roman" w:cs="Times New Roman"/>
                <w:sz w:val="24"/>
                <w:szCs w:val="24"/>
              </w:rPr>
            </w:pPr>
            <w:r>
              <w:rPr>
                <w:rFonts w:ascii="Times New Roman"/>
                <w:i/>
                <w:spacing w:val="-1"/>
                <w:sz w:val="24"/>
              </w:rPr>
              <w:t xml:space="preserve">Cerambyx </w:t>
            </w:r>
            <w:r>
              <w:rPr>
                <w:rFonts w:ascii="Times New Roman"/>
                <w:i/>
                <w:sz w:val="24"/>
              </w:rPr>
              <w:t>cerdo</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Carabus variolosus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before="5"/>
              <w:ind w:left="49" w:right="-18"/>
              <w:rPr>
                <w:rFonts w:ascii="Times New Roman" w:eastAsia="Times New Roman" w:hAnsi="Times New Roman" w:cs="Times New Roman"/>
                <w:sz w:val="23"/>
                <w:szCs w:val="23"/>
              </w:rPr>
            </w:pPr>
          </w:p>
          <w:p w:rsidR="008D2B05" w:rsidRDefault="008D2B05" w:rsidP="000272B1">
            <w:pPr>
              <w:pStyle w:val="TableParagraph"/>
              <w:ind w:left="49" w:right="-18"/>
              <w:rPr>
                <w:rFonts w:ascii="Times New Roman" w:eastAsia="Times New Roman" w:hAnsi="Times New Roman" w:cs="Times New Roman"/>
                <w:sz w:val="24"/>
                <w:szCs w:val="24"/>
              </w:rPr>
            </w:pPr>
            <w:r>
              <w:rPr>
                <w:rFonts w:ascii="Times New Roman"/>
                <w:i/>
                <w:sz w:val="24"/>
              </w:rPr>
              <w:t>Rosalia alpina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ight="-18"/>
              <w:rPr>
                <w:rFonts w:ascii="Times New Roman" w:eastAsia="Times New Roman" w:hAnsi="Times New Roman" w:cs="Times New Roman"/>
                <w:sz w:val="24"/>
                <w:szCs w:val="24"/>
              </w:rPr>
            </w:pPr>
            <w:r>
              <w:rPr>
                <w:rFonts w:ascii="Times New Roman"/>
                <w:i/>
                <w:spacing w:val="-1"/>
                <w:sz w:val="24"/>
              </w:rPr>
              <w:t>Morimus</w:t>
            </w:r>
            <w:r>
              <w:rPr>
                <w:rFonts w:ascii="Times New Roman"/>
                <w:i/>
                <w:sz w:val="24"/>
              </w:rPr>
              <w:t xml:space="preserve"> </w:t>
            </w:r>
            <w:r>
              <w:rPr>
                <w:rFonts w:ascii="Times New Roman"/>
                <w:i/>
                <w:spacing w:val="-1"/>
                <w:sz w:val="24"/>
              </w:rPr>
              <w:t>funereus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before="48"/>
              <w:ind w:left="49" w:right="-18"/>
              <w:rPr>
                <w:rFonts w:ascii="Times New Roman" w:eastAsia="Times New Roman" w:hAnsi="Times New Roman" w:cs="Times New Roman"/>
                <w:sz w:val="24"/>
                <w:szCs w:val="24"/>
              </w:rPr>
            </w:pPr>
            <w:r>
              <w:rPr>
                <w:rFonts w:ascii="Times New Roman"/>
                <w:i/>
                <w:spacing w:val="-1"/>
                <w:sz w:val="24"/>
              </w:rPr>
              <w:t>Lucanus</w:t>
            </w:r>
            <w:r>
              <w:rPr>
                <w:rFonts w:ascii="Times New Roman"/>
                <w:i/>
                <w:sz w:val="24"/>
              </w:rPr>
              <w:t xml:space="preserve"> </w:t>
            </w:r>
            <w:r>
              <w:rPr>
                <w:rFonts w:ascii="Times New Roman"/>
                <w:i/>
                <w:spacing w:val="-1"/>
                <w:sz w:val="24"/>
              </w:rPr>
              <w:t>cervus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8D2B05">
        <w:trPr>
          <w:trHeight w:val="18"/>
          <w:jc w:val="center"/>
        </w:trPr>
        <w:tc>
          <w:tcPr>
            <w:tcW w:w="895" w:type="dxa"/>
            <w:tcMar>
              <w:top w:w="100" w:type="dxa"/>
              <w:left w:w="100" w:type="dxa"/>
              <w:bottom w:w="100" w:type="dxa"/>
              <w:right w:w="100" w:type="dxa"/>
            </w:tcMar>
            <w:vAlign w:val="center"/>
          </w:tcPr>
          <w:p w:rsidR="008D2B05" w:rsidRPr="000272B1" w:rsidRDefault="008D2B05" w:rsidP="008D2B05">
            <w:pPr>
              <w:widowControl/>
              <w:autoSpaceDN/>
              <w:spacing w:line="276" w:lineRule="auto"/>
              <w:textAlignment w:val="auto"/>
              <w:rPr>
                <w:rFonts w:ascii="Times New Roman" w:eastAsia="Times New Roman" w:hAnsi="Times New Roman" w:cs="Times New Roman"/>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8789" w:type="dxa"/>
            <w:gridSpan w:val="6"/>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r w:rsidRPr="006B6408">
              <w:rPr>
                <w:rFonts w:ascii="Times New Roman" w:hAnsi="Times New Roman" w:cs="Times New Roman"/>
                <w:b/>
                <w:bCs/>
                <w:iCs/>
                <w:lang w:val="ro-RO"/>
              </w:rPr>
              <w:t>PĂSĂRI:</w:t>
            </w: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rPr>
                <w:rFonts w:ascii="Times New Roman" w:eastAsia="Times New Roman" w:hAnsi="Times New Roman" w:cs="Times New Roman"/>
                <w:sz w:val="24"/>
                <w:szCs w:val="24"/>
              </w:rPr>
            </w:pPr>
            <w:r>
              <w:rPr>
                <w:rFonts w:ascii="Times New Roman"/>
                <w:i/>
                <w:sz w:val="24"/>
              </w:rPr>
              <w:t>Aquila pomarina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val="restart"/>
          </w:tcPr>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i/>
                <w:lang w:val="ro-RO" w:eastAsia="zh-CN"/>
              </w:rPr>
              <w:t>Zgomotul</w:t>
            </w:r>
            <w:r w:rsidRPr="00F01E44">
              <w:rPr>
                <w:rFonts w:ascii="Times New Roman" w:eastAsia="Times New Roman" w:hAnsi="Times New Roman" w:cs="Times New Roman"/>
                <w:lang w:val="ro-RO" w:eastAsia="zh-CN"/>
              </w:rPr>
              <w:t xml:space="preserve"> – se manifesta local, doar in  zona de actiune a utilajelor si doar pe perioada lucrarilor de constructie.</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i/>
                <w:lang w:val="ro-RO" w:eastAsia="zh-CN"/>
              </w:rPr>
              <w:t>Concentratia de praf in aer</w:t>
            </w:r>
            <w:r w:rsidRPr="00F01E44">
              <w:rPr>
                <w:rFonts w:ascii="Times New Roman" w:eastAsia="Times New Roman" w:hAnsi="Times New Roman" w:cs="Times New Roman"/>
                <w:lang w:val="ro-RO" w:eastAsia="zh-CN"/>
              </w:rPr>
              <w:t xml:space="preserve"> - influențează într-o măsură</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nesemnificativă calitatea aerului în</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zona proiectului si doar pe perioada lucrarilor de constructie; La terminarea lucrărilor, impactul este stopat si complet reversibil.</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i/>
                <w:lang w:val="ro-RO" w:eastAsia="zh-CN"/>
              </w:rPr>
            </w:pPr>
            <w:r w:rsidRPr="00F01E44">
              <w:rPr>
                <w:rFonts w:ascii="Times New Roman" w:eastAsia="Times New Roman" w:hAnsi="Times New Roman" w:cs="Times New Roman"/>
                <w:i/>
                <w:lang w:val="ro-RO" w:eastAsia="zh-CN"/>
              </w:rPr>
              <w:t>Eventualele scurgeri</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sunt locale și de</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mică amploare; este</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exclus riscul ca</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aceste scurgeri să</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lastRenderedPageBreak/>
              <w:t>afecteze freaticul pe</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o rază mai mare</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decât cea locală; Impactul se poate</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cumula cu alte</w:t>
            </w:r>
          </w:p>
          <w:p w:rsidR="008D2B05" w:rsidRPr="00F01E44"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situații similare din</w:t>
            </w:r>
          </w:p>
          <w:p w:rsidR="008D2B05" w:rsidRPr="000272B1" w:rsidRDefault="008D2B05" w:rsidP="00B25075">
            <w:pPr>
              <w:widowControl/>
              <w:autoSpaceDN/>
              <w:spacing w:line="276" w:lineRule="auto"/>
              <w:ind w:left="-18"/>
              <w:textAlignment w:val="auto"/>
              <w:rPr>
                <w:rFonts w:ascii="Times New Roman" w:eastAsia="Times New Roman" w:hAnsi="Times New Roman" w:cs="Times New Roman"/>
                <w:lang w:val="ro-RO" w:eastAsia="zh-CN"/>
              </w:rPr>
            </w:pPr>
            <w:r w:rsidRPr="00F01E44">
              <w:rPr>
                <w:rFonts w:ascii="Times New Roman" w:eastAsia="Times New Roman" w:hAnsi="Times New Roman" w:cs="Times New Roman"/>
                <w:lang w:val="ro-RO" w:eastAsia="zh-CN"/>
              </w:rPr>
              <w:t>vecinătate</w:t>
            </w: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9" w:lineRule="exact"/>
              <w:ind w:left="49" w:right="-18"/>
              <w:rPr>
                <w:rFonts w:ascii="Times New Roman" w:eastAsia="Times New Roman" w:hAnsi="Times New Roman" w:cs="Times New Roman"/>
                <w:sz w:val="24"/>
                <w:szCs w:val="24"/>
              </w:rPr>
            </w:pPr>
            <w:r>
              <w:rPr>
                <w:rFonts w:ascii="Times New Roman"/>
                <w:i/>
                <w:spacing w:val="-1"/>
                <w:sz w:val="24"/>
              </w:rPr>
              <w:t>Pernis</w:t>
            </w:r>
            <w:r>
              <w:rPr>
                <w:rFonts w:ascii="Times New Roman"/>
                <w:i/>
                <w:sz w:val="24"/>
              </w:rPr>
              <w:t xml:space="preserve"> apivorus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ight="-18"/>
              <w:rPr>
                <w:rFonts w:ascii="Times New Roman" w:eastAsia="Times New Roman" w:hAnsi="Times New Roman" w:cs="Times New Roman"/>
                <w:sz w:val="24"/>
                <w:szCs w:val="24"/>
              </w:rPr>
            </w:pPr>
            <w:r>
              <w:rPr>
                <w:rFonts w:ascii="Times New Roman"/>
                <w:i/>
                <w:spacing w:val="-1"/>
                <w:sz w:val="24"/>
              </w:rPr>
              <w:t>Crex crex</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Bonasa bonasia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ight="-18"/>
              <w:rPr>
                <w:rFonts w:ascii="Times New Roman" w:eastAsia="Times New Roman" w:hAnsi="Times New Roman" w:cs="Times New Roman"/>
                <w:sz w:val="24"/>
                <w:szCs w:val="24"/>
              </w:rPr>
            </w:pPr>
            <w:r>
              <w:rPr>
                <w:rFonts w:ascii="Times New Roman"/>
                <w:i/>
                <w:spacing w:val="-1"/>
                <w:sz w:val="24"/>
              </w:rPr>
              <w:t>Ficedula</w:t>
            </w:r>
            <w:r>
              <w:rPr>
                <w:rFonts w:ascii="Times New Roman"/>
                <w:i/>
                <w:sz w:val="24"/>
              </w:rPr>
              <w:t xml:space="preserve"> </w:t>
            </w:r>
            <w:r>
              <w:rPr>
                <w:rFonts w:ascii="Times New Roman"/>
                <w:i/>
                <w:spacing w:val="-1"/>
                <w:sz w:val="24"/>
              </w:rPr>
              <w:t>parva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rPr>
                <w:rFonts w:ascii="Times New Roman" w:eastAsia="Times New Roman" w:hAnsi="Times New Roman" w:cs="Times New Roman"/>
                <w:sz w:val="24"/>
                <w:szCs w:val="24"/>
              </w:rPr>
            </w:pPr>
            <w:r>
              <w:rPr>
                <w:rFonts w:ascii="Times New Roman"/>
                <w:i/>
                <w:spacing w:val="-1"/>
                <w:sz w:val="24"/>
              </w:rPr>
              <w:t>Dryocopus</w:t>
            </w:r>
            <w:r>
              <w:rPr>
                <w:rFonts w:ascii="Times New Roman"/>
                <w:i/>
                <w:sz w:val="24"/>
              </w:rPr>
              <w:t xml:space="preserve"> martius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Strix</w:t>
            </w:r>
            <w:r>
              <w:rPr>
                <w:rFonts w:ascii="Times New Roman"/>
                <w:i/>
                <w:spacing w:val="-1"/>
                <w:sz w:val="24"/>
              </w:rPr>
              <w:t xml:space="preserve"> uralensis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hanging="49"/>
              <w:rPr>
                <w:rFonts w:ascii="Times New Roman" w:eastAsia="Times New Roman" w:hAnsi="Times New Roman" w:cs="Times New Roman"/>
                <w:sz w:val="24"/>
                <w:szCs w:val="24"/>
              </w:rPr>
            </w:pPr>
            <w:r>
              <w:rPr>
                <w:rFonts w:ascii="Times New Roman"/>
                <w:i/>
                <w:spacing w:val="-1"/>
                <w:sz w:val="24"/>
              </w:rPr>
              <w:t>Dendrocopos</w:t>
            </w:r>
            <w:r>
              <w:rPr>
                <w:rFonts w:ascii="Times New Roman"/>
                <w:i/>
                <w:spacing w:val="28"/>
                <w:sz w:val="24"/>
              </w:rPr>
              <w:t xml:space="preserve"> </w:t>
            </w:r>
            <w:r>
              <w:rPr>
                <w:rFonts w:ascii="Times New Roman"/>
                <w:i/>
                <w:spacing w:val="-1"/>
                <w:sz w:val="24"/>
              </w:rPr>
              <w:t>medius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rPr>
                <w:rFonts w:ascii="Times New Roman" w:eastAsia="Times New Roman" w:hAnsi="Times New Roman" w:cs="Times New Roman"/>
                <w:sz w:val="24"/>
                <w:szCs w:val="24"/>
              </w:rPr>
            </w:pPr>
            <w:r>
              <w:rPr>
                <w:rFonts w:ascii="Times New Roman"/>
                <w:i/>
                <w:spacing w:val="-1"/>
                <w:sz w:val="24"/>
              </w:rPr>
              <w:t>Ficedula</w:t>
            </w:r>
            <w:r>
              <w:rPr>
                <w:rFonts w:ascii="Times New Roman"/>
                <w:i/>
                <w:sz w:val="24"/>
              </w:rPr>
              <w:t xml:space="preserve"> albicollis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rPr>
                <w:rFonts w:ascii="Times New Roman" w:eastAsia="Times New Roman" w:hAnsi="Times New Roman" w:cs="Times New Roman"/>
                <w:sz w:val="24"/>
                <w:szCs w:val="24"/>
              </w:rPr>
            </w:pPr>
            <w:r>
              <w:rPr>
                <w:rFonts w:ascii="Times New Roman"/>
                <w:i/>
                <w:sz w:val="24"/>
              </w:rPr>
              <w:t xml:space="preserve">Picus </w:t>
            </w:r>
            <w:r>
              <w:rPr>
                <w:rFonts w:ascii="Times New Roman"/>
                <w:i/>
                <w:spacing w:val="-1"/>
                <w:sz w:val="24"/>
              </w:rPr>
              <w:t>canus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hanging="39"/>
              <w:rPr>
                <w:rFonts w:ascii="Times New Roman" w:eastAsia="Times New Roman" w:hAnsi="Times New Roman" w:cs="Times New Roman"/>
                <w:sz w:val="24"/>
                <w:szCs w:val="24"/>
              </w:rPr>
            </w:pPr>
            <w:r>
              <w:rPr>
                <w:rFonts w:ascii="Times New Roman"/>
                <w:i/>
                <w:sz w:val="24"/>
              </w:rPr>
              <w:t xml:space="preserve">Caprimulgus </w:t>
            </w:r>
            <w:r>
              <w:rPr>
                <w:rFonts w:ascii="Times New Roman"/>
                <w:i/>
                <w:spacing w:val="-1"/>
                <w:sz w:val="24"/>
              </w:rPr>
              <w:t>europaeus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hanging="49"/>
              <w:rPr>
                <w:rFonts w:ascii="Times New Roman" w:eastAsia="Times New Roman" w:hAnsi="Times New Roman" w:cs="Times New Roman"/>
                <w:sz w:val="24"/>
                <w:szCs w:val="24"/>
              </w:rPr>
            </w:pPr>
            <w:r>
              <w:rPr>
                <w:rFonts w:ascii="Times New Roman"/>
                <w:i/>
                <w:spacing w:val="-1"/>
                <w:sz w:val="24"/>
              </w:rPr>
              <w:t>Dendrocopos</w:t>
            </w:r>
            <w:r>
              <w:rPr>
                <w:rFonts w:ascii="Times New Roman"/>
                <w:i/>
                <w:spacing w:val="28"/>
                <w:sz w:val="24"/>
              </w:rPr>
              <w:t xml:space="preserve"> </w:t>
            </w:r>
            <w:r>
              <w:rPr>
                <w:rFonts w:ascii="Times New Roman"/>
                <w:i/>
                <w:spacing w:val="-1"/>
                <w:sz w:val="24"/>
              </w:rPr>
              <w:t>syriacus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 xml:space="preserve">Ciconia </w:t>
            </w:r>
            <w:r>
              <w:rPr>
                <w:rFonts w:ascii="Times New Roman"/>
                <w:i/>
                <w:spacing w:val="-1"/>
                <w:sz w:val="24"/>
              </w:rPr>
              <w:t>ciconia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line="267" w:lineRule="exact"/>
              <w:ind w:left="49" w:right="-18"/>
              <w:rPr>
                <w:rFonts w:ascii="Times New Roman" w:eastAsia="Times New Roman" w:hAnsi="Times New Roman" w:cs="Times New Roman"/>
                <w:sz w:val="24"/>
                <w:szCs w:val="24"/>
              </w:rPr>
            </w:pPr>
            <w:r>
              <w:rPr>
                <w:rFonts w:ascii="Times New Roman"/>
                <w:i/>
                <w:sz w:val="24"/>
              </w:rPr>
              <w:t>Ciconia nigra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rPr>
                <w:rFonts w:ascii="Times New Roman" w:eastAsia="Times New Roman" w:hAnsi="Times New Roman" w:cs="Times New Roman"/>
                <w:sz w:val="24"/>
                <w:szCs w:val="24"/>
              </w:rPr>
            </w:pPr>
            <w:r>
              <w:rPr>
                <w:rFonts w:ascii="Times New Roman"/>
                <w:i/>
                <w:sz w:val="24"/>
              </w:rPr>
              <w:t>Lullula arborea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rPr>
                <w:rFonts w:ascii="Times New Roman" w:eastAsia="Times New Roman" w:hAnsi="Times New Roman" w:cs="Times New Roman"/>
                <w:sz w:val="24"/>
                <w:szCs w:val="24"/>
              </w:rPr>
            </w:pPr>
            <w:r>
              <w:rPr>
                <w:rFonts w:ascii="Times New Roman"/>
                <w:i/>
                <w:spacing w:val="-1"/>
                <w:sz w:val="24"/>
              </w:rPr>
              <w:t>Tetrao</w:t>
            </w:r>
            <w:r>
              <w:rPr>
                <w:rFonts w:ascii="Times New Roman"/>
                <w:i/>
                <w:sz w:val="24"/>
              </w:rPr>
              <w:t xml:space="preserve"> urogallus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9" w:right="-18"/>
              <w:rPr>
                <w:rFonts w:ascii="Times New Roman" w:eastAsia="Times New Roman" w:hAnsi="Times New Roman" w:cs="Times New Roman"/>
                <w:sz w:val="24"/>
                <w:szCs w:val="24"/>
              </w:rPr>
            </w:pPr>
            <w:r>
              <w:rPr>
                <w:rFonts w:ascii="Times New Roman"/>
                <w:i/>
                <w:sz w:val="24"/>
              </w:rPr>
              <w:t xml:space="preserve">Aquila </w:t>
            </w:r>
            <w:r>
              <w:rPr>
                <w:rFonts w:ascii="Times New Roman"/>
                <w:i/>
                <w:spacing w:val="-1"/>
                <w:sz w:val="24"/>
              </w:rPr>
              <w:t>chrysaetos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rPr>
                <w:rFonts w:ascii="Times New Roman" w:eastAsia="Times New Roman" w:hAnsi="Times New Roman" w:cs="Times New Roman"/>
                <w:sz w:val="24"/>
                <w:szCs w:val="24"/>
              </w:rPr>
            </w:pPr>
            <w:r>
              <w:rPr>
                <w:rFonts w:ascii="Times New Roman"/>
                <w:i/>
                <w:spacing w:val="-1"/>
                <w:sz w:val="24"/>
              </w:rPr>
              <w:t>Alcedo</w:t>
            </w:r>
            <w:r>
              <w:rPr>
                <w:rFonts w:ascii="Times New Roman"/>
                <w:i/>
                <w:sz w:val="24"/>
              </w:rPr>
              <w:t xml:space="preserve"> atthis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1"/>
              <w:rPr>
                <w:rFonts w:ascii="Times New Roman" w:eastAsia="Times New Roman" w:hAnsi="Times New Roman" w:cs="Times New Roman"/>
                <w:sz w:val="24"/>
                <w:szCs w:val="24"/>
              </w:rPr>
            </w:pPr>
            <w:r>
              <w:rPr>
                <w:rFonts w:ascii="Times New Roman"/>
                <w:i/>
                <w:sz w:val="24"/>
              </w:rPr>
              <w:t xml:space="preserve">Lanius </w:t>
            </w:r>
            <w:r>
              <w:rPr>
                <w:rFonts w:ascii="Times New Roman"/>
                <w:i/>
                <w:spacing w:val="-1"/>
                <w:sz w:val="24"/>
              </w:rPr>
              <w:t>collurio</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righ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N</w:t>
            </w:r>
            <w:r w:rsidRPr="00314420">
              <w:rPr>
                <w:rFonts w:ascii="Times New Roman" w:eastAsia="Times New Roman" w:hAnsi="Times New Roman" w:cs="Times New Roman"/>
                <w:lang w:val="ro-RO" w:eastAsia="zh-CN"/>
              </w:rPr>
              <w:t>esemnificativ</w:t>
            </w:r>
          </w:p>
        </w:tc>
        <w:tc>
          <w:tcPr>
            <w:tcW w:w="2129"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8D2B05">
        <w:trPr>
          <w:trHeight w:val="18"/>
          <w:jc w:val="center"/>
        </w:trPr>
        <w:tc>
          <w:tcPr>
            <w:tcW w:w="895" w:type="dxa"/>
            <w:tcMar>
              <w:top w:w="100" w:type="dxa"/>
              <w:left w:w="100" w:type="dxa"/>
              <w:bottom w:w="100" w:type="dxa"/>
              <w:right w:w="100" w:type="dxa"/>
            </w:tcMar>
            <w:vAlign w:val="center"/>
          </w:tcPr>
          <w:p w:rsidR="008D2B05" w:rsidRPr="000272B1" w:rsidRDefault="008D2B05" w:rsidP="008D2B05">
            <w:pPr>
              <w:widowControl/>
              <w:autoSpaceDN/>
              <w:spacing w:line="276" w:lineRule="auto"/>
              <w:textAlignment w:val="auto"/>
              <w:rPr>
                <w:rFonts w:ascii="Times New Roman" w:eastAsia="Times New Roman" w:hAnsi="Times New Roman" w:cs="Times New Roman"/>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8789" w:type="dxa"/>
            <w:gridSpan w:val="6"/>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r w:rsidRPr="006B6408">
              <w:rPr>
                <w:rFonts w:ascii="Times New Roman"/>
                <w:b/>
                <w:sz w:val="24"/>
              </w:rPr>
              <w:t>PLANTE:</w:t>
            </w: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before="8"/>
              <w:ind w:left="-41"/>
              <w:rPr>
                <w:rFonts w:ascii="Times New Roman" w:eastAsia="Times New Roman" w:hAnsi="Times New Roman" w:cs="Times New Roman"/>
                <w:sz w:val="24"/>
                <w:szCs w:val="24"/>
              </w:rPr>
            </w:pPr>
            <w:r>
              <w:rPr>
                <w:rFonts w:ascii="Times New Roman"/>
                <w:i/>
                <w:sz w:val="24"/>
              </w:rPr>
              <w:t xml:space="preserve">Campanula </w:t>
            </w:r>
            <w:r>
              <w:rPr>
                <w:rFonts w:ascii="Times New Roman"/>
                <w:i/>
                <w:spacing w:val="-1"/>
                <w:sz w:val="24"/>
              </w:rPr>
              <w:t>serrata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1" w:right="-18"/>
              <w:rPr>
                <w:rFonts w:ascii="Times New Roman" w:eastAsia="Times New Roman" w:hAnsi="Times New Roman" w:cs="Times New Roman"/>
                <w:sz w:val="24"/>
                <w:szCs w:val="24"/>
              </w:rPr>
            </w:pPr>
            <w:r>
              <w:rPr>
                <w:rFonts w:ascii="Times New Roman"/>
                <w:i/>
                <w:spacing w:val="-1"/>
                <w:sz w:val="24"/>
              </w:rPr>
              <w:t>Cypripedium</w:t>
            </w:r>
            <w:r>
              <w:rPr>
                <w:rFonts w:ascii="Times New Roman"/>
                <w:i/>
                <w:spacing w:val="20"/>
                <w:sz w:val="24"/>
              </w:rPr>
              <w:t xml:space="preserve"> </w:t>
            </w:r>
            <w:r>
              <w:rPr>
                <w:rFonts w:ascii="Times New Roman"/>
                <w:i/>
                <w:spacing w:val="-1"/>
                <w:sz w:val="24"/>
              </w:rPr>
              <w:t>calceolus</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spacing w:before="7"/>
              <w:rPr>
                <w:rFonts w:ascii="Times New Roman" w:eastAsia="Times New Roman" w:hAnsi="Times New Roman" w:cs="Times New Roman"/>
                <w:sz w:val="24"/>
                <w:szCs w:val="24"/>
              </w:rPr>
            </w:pPr>
            <w:r>
              <w:rPr>
                <w:rFonts w:ascii="Times New Roman"/>
                <w:i/>
                <w:spacing w:val="-1"/>
                <w:sz w:val="24"/>
              </w:rPr>
              <w:t>Lyparis</w:t>
            </w:r>
            <w:r>
              <w:rPr>
                <w:rFonts w:ascii="Times New Roman"/>
                <w:i/>
                <w:sz w:val="24"/>
              </w:rPr>
              <w:t xml:space="preserve"> </w:t>
            </w:r>
            <w:r>
              <w:rPr>
                <w:rFonts w:ascii="Times New Roman"/>
                <w:i/>
                <w:spacing w:val="-1"/>
                <w:sz w:val="24"/>
              </w:rPr>
              <w:t>loeselii</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r w:rsidR="008D2B05" w:rsidRPr="000272B1" w:rsidTr="00B25075">
        <w:trPr>
          <w:trHeight w:val="18"/>
          <w:jc w:val="center"/>
        </w:trPr>
        <w:tc>
          <w:tcPr>
            <w:tcW w:w="895" w:type="dxa"/>
            <w:tcMar>
              <w:top w:w="100" w:type="dxa"/>
              <w:left w:w="100" w:type="dxa"/>
              <w:bottom w:w="100" w:type="dxa"/>
              <w:right w:w="100" w:type="dxa"/>
            </w:tcMar>
            <w:vAlign w:val="center"/>
          </w:tcPr>
          <w:p w:rsidR="008D2B05" w:rsidRPr="008D2B05" w:rsidRDefault="008D2B05" w:rsidP="008D2B05">
            <w:pPr>
              <w:pStyle w:val="ListParagraph"/>
              <w:numPr>
                <w:ilvl w:val="0"/>
                <w:numId w:val="45"/>
              </w:numPr>
              <w:autoSpaceDN/>
              <w:spacing w:line="276" w:lineRule="auto"/>
              <w:textAlignment w:val="auto"/>
              <w:rPr>
                <w:lang w:val="ro-RO" w:eastAsia="zh-CN"/>
              </w:rPr>
            </w:pPr>
          </w:p>
        </w:tc>
        <w:tc>
          <w:tcPr>
            <w:tcW w:w="1260" w:type="dxa"/>
            <w:vMerge/>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260" w:type="dxa"/>
          </w:tcPr>
          <w:p w:rsidR="008D2B05" w:rsidRDefault="008D2B05" w:rsidP="000272B1">
            <w:pPr>
              <w:pStyle w:val="TableParagraph"/>
              <w:ind w:left="-41" w:right="-18"/>
              <w:rPr>
                <w:rFonts w:ascii="Times New Roman" w:eastAsia="Times New Roman" w:hAnsi="Times New Roman" w:cs="Times New Roman"/>
                <w:sz w:val="24"/>
                <w:szCs w:val="24"/>
              </w:rPr>
            </w:pPr>
            <w:r>
              <w:rPr>
                <w:rFonts w:ascii="Times New Roman"/>
                <w:i/>
                <w:spacing w:val="-1"/>
                <w:sz w:val="24"/>
              </w:rPr>
              <w:t>Adenophora</w:t>
            </w:r>
            <w:r>
              <w:rPr>
                <w:rFonts w:ascii="Times New Roman"/>
                <w:i/>
                <w:spacing w:val="28"/>
                <w:sz w:val="24"/>
              </w:rPr>
              <w:t xml:space="preserve"> </w:t>
            </w:r>
            <w:r>
              <w:rPr>
                <w:rFonts w:ascii="Times New Roman"/>
                <w:i/>
                <w:sz w:val="24"/>
              </w:rPr>
              <w:t>lilipholia</w:t>
            </w:r>
          </w:p>
        </w:tc>
        <w:tc>
          <w:tcPr>
            <w:tcW w:w="117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62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080"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c>
          <w:tcPr>
            <w:tcW w:w="1530" w:type="dxa"/>
          </w:tcPr>
          <w:p w:rsidR="008D2B05" w:rsidRPr="000272B1" w:rsidRDefault="008D2B05" w:rsidP="00314420">
            <w:pPr>
              <w:widowControl/>
              <w:autoSpaceDN/>
              <w:spacing w:line="276" w:lineRule="auto"/>
              <w:ind w:left="-108"/>
              <w:textAlignment w:val="auto"/>
              <w:rPr>
                <w:rFonts w:ascii="Times New Roman" w:eastAsia="Times New Roman" w:hAnsi="Times New Roman" w:cs="Times New Roman"/>
                <w:lang w:val="ro-RO" w:eastAsia="zh-CN"/>
              </w:rPr>
            </w:pPr>
            <w:r>
              <w:rPr>
                <w:rFonts w:ascii="Times New Roman" w:eastAsia="Times New Roman" w:hAnsi="Times New Roman" w:cs="Times New Roman"/>
                <w:lang w:val="ro-RO" w:eastAsia="zh-CN"/>
              </w:rPr>
              <w:t>Incert</w:t>
            </w:r>
          </w:p>
        </w:tc>
        <w:tc>
          <w:tcPr>
            <w:tcW w:w="2129" w:type="dxa"/>
          </w:tcPr>
          <w:p w:rsidR="008D2B05" w:rsidRPr="000272B1" w:rsidRDefault="008D2B05" w:rsidP="000272B1">
            <w:pPr>
              <w:widowControl/>
              <w:autoSpaceDN/>
              <w:spacing w:line="276" w:lineRule="auto"/>
              <w:ind w:left="360"/>
              <w:textAlignment w:val="auto"/>
              <w:rPr>
                <w:rFonts w:ascii="Times New Roman" w:eastAsia="Times New Roman" w:hAnsi="Times New Roman" w:cs="Times New Roman"/>
                <w:lang w:val="ro-RO" w:eastAsia="zh-CN"/>
              </w:rPr>
            </w:pPr>
          </w:p>
        </w:tc>
      </w:tr>
    </w:tbl>
    <w:p w:rsidR="000272B1" w:rsidRDefault="000272B1" w:rsidP="003E0EAD">
      <w:pPr>
        <w:pStyle w:val="Standard"/>
        <w:rPr>
          <w:rFonts w:asciiTheme="minorHAnsi" w:hAnsiTheme="minorHAnsi" w:cstheme="minorHAnsi"/>
          <w:color w:val="000000"/>
          <w:sz w:val="24"/>
          <w:szCs w:val="24"/>
        </w:rPr>
      </w:pPr>
    </w:p>
    <w:p w:rsidR="0044781C" w:rsidRDefault="0044781C" w:rsidP="003E0EAD">
      <w:pPr>
        <w:pStyle w:val="Standard"/>
        <w:rPr>
          <w:rFonts w:asciiTheme="minorHAnsi" w:hAnsiTheme="minorHAnsi" w:cstheme="minorHAnsi"/>
          <w:color w:val="000000"/>
          <w:sz w:val="24"/>
          <w:szCs w:val="24"/>
        </w:rPr>
      </w:pPr>
    </w:p>
    <w:p w:rsidR="003E0EAD" w:rsidRDefault="003E0EAD" w:rsidP="003E0EAD">
      <w:pPr>
        <w:pStyle w:val="Standard"/>
        <w:rPr>
          <w:rFonts w:asciiTheme="minorHAnsi" w:hAnsiTheme="minorHAnsi" w:cstheme="minorHAnsi"/>
          <w:color w:val="000000"/>
          <w:sz w:val="24"/>
          <w:szCs w:val="24"/>
        </w:rPr>
      </w:pPr>
      <w:r w:rsidRPr="004C6505">
        <w:rPr>
          <w:rFonts w:asciiTheme="minorHAnsi" w:hAnsiTheme="minorHAnsi" w:cstheme="minorHAnsi"/>
          <w:color w:val="000000"/>
          <w:sz w:val="24"/>
          <w:szCs w:val="24"/>
        </w:rPr>
        <w:t>În urma acestui proiect nu va exista un impact negativ asupra florei şi faunei sălbatice</w:t>
      </w:r>
      <w:r>
        <w:rPr>
          <w:rFonts w:asciiTheme="minorHAnsi" w:hAnsiTheme="minorHAnsi" w:cstheme="minorHAnsi"/>
          <w:color w:val="000000"/>
          <w:sz w:val="24"/>
          <w:szCs w:val="24"/>
        </w:rPr>
        <w:t xml:space="preserve"> din </w:t>
      </w:r>
      <w:r w:rsidR="00DD1004">
        <w:rPr>
          <w:rFonts w:asciiTheme="minorHAnsi" w:hAnsiTheme="minorHAnsi" w:cstheme="minorHAnsi"/>
          <w:color w:val="000000"/>
          <w:sz w:val="24"/>
          <w:szCs w:val="24"/>
        </w:rPr>
        <w:t xml:space="preserve">raza </w:t>
      </w:r>
      <w:r w:rsidR="00DD1004" w:rsidRPr="00DD1004">
        <w:rPr>
          <w:rFonts w:asciiTheme="minorHAnsi" w:hAnsiTheme="minorHAnsi" w:cstheme="minorHAnsi"/>
          <w:color w:val="000000"/>
          <w:sz w:val="24"/>
          <w:szCs w:val="24"/>
        </w:rPr>
        <w:t xml:space="preserve">ROSCI0270 VÂNĂTORI NEAMŢ si </w:t>
      </w:r>
      <w:r w:rsidR="00DD1004">
        <w:rPr>
          <w:rFonts w:asciiTheme="minorHAnsi" w:hAnsiTheme="minorHAnsi" w:cstheme="minorHAnsi"/>
          <w:color w:val="000000"/>
          <w:sz w:val="24"/>
          <w:szCs w:val="24"/>
        </w:rPr>
        <w:t>din raza</w:t>
      </w:r>
      <w:r w:rsidR="00DD1004" w:rsidRPr="00DD1004">
        <w:rPr>
          <w:rFonts w:asciiTheme="minorHAnsi" w:hAnsiTheme="minorHAnsi" w:cstheme="minorHAnsi"/>
          <w:color w:val="000000"/>
          <w:sz w:val="24"/>
          <w:szCs w:val="24"/>
        </w:rPr>
        <w:t xml:space="preserve"> ROSPA0107 VÂNĂTORI NEAMŢ, aflate in administrarea Agentiei Nationale pentru Arii Naturale Protejate.</w:t>
      </w:r>
      <w:r w:rsidR="00DD1004">
        <w:rPr>
          <w:rFonts w:asciiTheme="minorHAnsi" w:hAnsiTheme="minorHAnsi" w:cstheme="minorHAnsi"/>
          <w:color w:val="000000"/>
          <w:sz w:val="24"/>
          <w:szCs w:val="24"/>
        </w:rPr>
        <w:t xml:space="preserve"> </w:t>
      </w:r>
      <w:r>
        <w:rPr>
          <w:rFonts w:asciiTheme="minorHAnsi" w:hAnsiTheme="minorHAnsi" w:cstheme="minorHAnsi"/>
          <w:color w:val="000000"/>
          <w:sz w:val="24"/>
          <w:szCs w:val="24"/>
        </w:rPr>
        <w:t>N</w:t>
      </w:r>
      <w:r w:rsidRPr="004C6505">
        <w:rPr>
          <w:rFonts w:asciiTheme="minorHAnsi" w:hAnsiTheme="minorHAnsi" w:cstheme="minorHAnsi"/>
          <w:color w:val="000000"/>
          <w:sz w:val="24"/>
          <w:szCs w:val="24"/>
        </w:rPr>
        <w:t xml:space="preserve">u va exista posibilitatea </w:t>
      </w:r>
      <w:r w:rsidRPr="004C6505">
        <w:rPr>
          <w:rFonts w:asciiTheme="minorHAnsi" w:hAnsiTheme="minorHAnsi" w:cstheme="minorHAnsi"/>
          <w:color w:val="000000"/>
          <w:sz w:val="24"/>
          <w:szCs w:val="24"/>
        </w:rPr>
        <w:lastRenderedPageBreak/>
        <w:t>poluării solului sau a apei</w:t>
      </w:r>
      <w:r>
        <w:rPr>
          <w:rFonts w:asciiTheme="minorHAnsi" w:hAnsiTheme="minorHAnsi" w:cstheme="minorHAnsi"/>
          <w:color w:val="000000"/>
          <w:sz w:val="24"/>
          <w:szCs w:val="24"/>
        </w:rPr>
        <w:t xml:space="preserve"> datorita i</w:t>
      </w:r>
      <w:r w:rsidRPr="004C6505">
        <w:rPr>
          <w:rFonts w:asciiTheme="minorHAnsi" w:hAnsiTheme="minorHAnsi" w:cstheme="minorHAnsi"/>
          <w:color w:val="000000"/>
          <w:sz w:val="24"/>
          <w:szCs w:val="24"/>
        </w:rPr>
        <w:t>nstalațiil</w:t>
      </w:r>
      <w:r>
        <w:rPr>
          <w:rFonts w:asciiTheme="minorHAnsi" w:hAnsiTheme="minorHAnsi" w:cstheme="minorHAnsi"/>
          <w:color w:val="000000"/>
          <w:sz w:val="24"/>
          <w:szCs w:val="24"/>
        </w:rPr>
        <w:t>or</w:t>
      </w:r>
      <w:r w:rsidRPr="004C6505">
        <w:rPr>
          <w:rFonts w:asciiTheme="minorHAnsi" w:hAnsiTheme="minorHAnsi" w:cstheme="minorHAnsi"/>
          <w:color w:val="000000"/>
          <w:sz w:val="24"/>
          <w:szCs w:val="24"/>
        </w:rPr>
        <w:t xml:space="preserve"> de canalizare și c</w:t>
      </w:r>
      <w:r>
        <w:rPr>
          <w:rFonts w:asciiTheme="minorHAnsi" w:hAnsiTheme="minorHAnsi" w:cstheme="minorHAnsi"/>
          <w:color w:val="000000"/>
          <w:sz w:val="24"/>
          <w:szCs w:val="24"/>
        </w:rPr>
        <w:t>a</w:t>
      </w:r>
      <w:r w:rsidRPr="004C6505">
        <w:rPr>
          <w:rFonts w:asciiTheme="minorHAnsi" w:hAnsiTheme="minorHAnsi" w:cstheme="minorHAnsi"/>
          <w:color w:val="000000"/>
          <w:sz w:val="24"/>
          <w:szCs w:val="24"/>
        </w:rPr>
        <w:t xml:space="preserve">ptare a apelor pluviale </w:t>
      </w:r>
      <w:r>
        <w:rPr>
          <w:rFonts w:asciiTheme="minorHAnsi" w:hAnsiTheme="minorHAnsi" w:cstheme="minorHAnsi"/>
          <w:color w:val="000000"/>
          <w:sz w:val="24"/>
          <w:szCs w:val="24"/>
        </w:rPr>
        <w:t>propuse.</w:t>
      </w:r>
    </w:p>
    <w:p w:rsidR="002253B7" w:rsidRPr="004C6505" w:rsidRDefault="002253B7">
      <w:pPr>
        <w:pStyle w:val="Standard"/>
        <w:rPr>
          <w:rFonts w:asciiTheme="minorHAnsi" w:hAnsiTheme="minorHAnsi" w:cstheme="minorHAnsi"/>
          <w:sz w:val="24"/>
          <w:szCs w:val="24"/>
          <w:lang w:val="ro-RO"/>
        </w:rPr>
      </w:pPr>
    </w:p>
    <w:p w:rsidR="002253B7" w:rsidRPr="004C6505" w:rsidRDefault="00461E6E">
      <w:pPr>
        <w:pStyle w:val="Standard"/>
        <w:rPr>
          <w:rFonts w:asciiTheme="minorHAnsi" w:hAnsiTheme="minorHAnsi" w:cstheme="minorHAnsi"/>
        </w:rPr>
      </w:pPr>
      <w:bookmarkStart w:id="161" w:name="id_litA1131"/>
      <w:bookmarkStart w:id="162" w:name="id_litA1131_ttl"/>
      <w:bookmarkEnd w:id="161"/>
      <w:bookmarkEnd w:id="162"/>
      <w:r w:rsidRPr="004C6505">
        <w:rPr>
          <w:rFonts w:asciiTheme="minorHAnsi" w:hAnsiTheme="minorHAnsi" w:cstheme="minorHAnsi"/>
          <w:b/>
          <w:i/>
          <w:iCs/>
          <w:sz w:val="24"/>
          <w:szCs w:val="24"/>
          <w:lang w:val="ro-RO"/>
        </w:rPr>
        <w:t>f)</w:t>
      </w:r>
      <w:bookmarkStart w:id="163" w:name="id_litA1131_bdy"/>
      <w:bookmarkEnd w:id="163"/>
      <w:r w:rsidRPr="004C6505">
        <w:rPr>
          <w:rFonts w:asciiTheme="minorHAnsi" w:hAnsiTheme="minorHAnsi" w:cstheme="minorHAnsi"/>
          <w:i/>
          <w:iCs/>
          <w:sz w:val="24"/>
          <w:szCs w:val="24"/>
          <w:lang w:val="ro-RO"/>
        </w:rPr>
        <w:t xml:space="preserve"> Alte informații prevăzute în legislația în vigoare.</w:t>
      </w:r>
    </w:p>
    <w:p w:rsidR="002253B7" w:rsidRPr="004C6505" w:rsidRDefault="002253B7">
      <w:pPr>
        <w:pStyle w:val="ListParagraph"/>
        <w:rPr>
          <w:rFonts w:asciiTheme="minorHAnsi" w:hAnsiTheme="minorHAnsi" w:cstheme="minorHAnsi"/>
          <w:color w:val="000000"/>
          <w:sz w:val="24"/>
          <w:szCs w:val="24"/>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sz w:val="24"/>
          <w:szCs w:val="24"/>
        </w:rPr>
        <w:t>XIV.Pentru proiectele care se realizează pe ape sau au legătură cu apele, memoriul va fi completat cu următoarele informaţii, preluate din Planurile de management bazinale, actualizate:  (nu este cazul)</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sz w:val="24"/>
          <w:szCs w:val="24"/>
        </w:rPr>
        <w:t>1.Localizarea proiectului:</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sz w:val="24"/>
          <w:szCs w:val="24"/>
        </w:rPr>
        <w:t>- bazinul hidrografic;</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sz w:val="24"/>
          <w:szCs w:val="24"/>
        </w:rPr>
        <w:t>- cursul de apă: denumirea şi co</w:t>
      </w:r>
      <w:bookmarkStart w:id="164" w:name="_GoBack"/>
      <w:bookmarkEnd w:id="164"/>
      <w:r w:rsidRPr="004C6505">
        <w:rPr>
          <w:rFonts w:asciiTheme="minorHAnsi" w:hAnsiTheme="minorHAnsi" w:cstheme="minorHAnsi"/>
          <w:i/>
          <w:iCs/>
          <w:sz w:val="24"/>
          <w:szCs w:val="24"/>
        </w:rPr>
        <w:t>dul cadastral;</w:t>
      </w: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i/>
          <w:iCs/>
          <w:sz w:val="24"/>
          <w:szCs w:val="24"/>
        </w:rPr>
        <w:t>- corpul de apă (de suprafaţă şi/sau subteran): denumire şi cod.</w:t>
      </w:r>
    </w:p>
    <w:p w:rsidR="002253B7" w:rsidRPr="004C6505" w:rsidRDefault="002253B7">
      <w:pPr>
        <w:pStyle w:val="ListParagraph"/>
        <w:rPr>
          <w:rFonts w:asciiTheme="minorHAnsi" w:hAnsiTheme="minorHAnsi" w:cstheme="minorHAnsi"/>
          <w:sz w:val="24"/>
          <w:szCs w:val="24"/>
        </w:rPr>
      </w:pPr>
    </w:p>
    <w:p w:rsidR="002253B7" w:rsidRPr="004C6505" w:rsidRDefault="00461E6E">
      <w:pPr>
        <w:pStyle w:val="ListParagraph"/>
        <w:ind w:left="0"/>
        <w:rPr>
          <w:rFonts w:asciiTheme="minorHAnsi" w:hAnsiTheme="minorHAnsi" w:cstheme="minorHAnsi"/>
          <w:i/>
          <w:iCs/>
          <w:sz w:val="24"/>
          <w:szCs w:val="24"/>
        </w:rPr>
      </w:pPr>
      <w:r w:rsidRPr="004C6505">
        <w:rPr>
          <w:rFonts w:asciiTheme="minorHAnsi" w:hAnsiTheme="minorHAnsi" w:cstheme="minorHAnsi"/>
          <w:i/>
          <w:iCs/>
          <w:sz w:val="24"/>
          <w:szCs w:val="24"/>
        </w:rPr>
        <w:t>2.Indicarea stării ecologice/potenţialului ecologic şi starea chimică a corpului de apă de suprafaţă; pentru corpul de apă subteran se vor indica starea cantitativă şi starea chimica a corpului de apă. 3.indicarea obiectivului/obiectivelor de mediu pentru fiecare corp de apă identificat, cu precizarea excepţiilor aplicate şi a termenelor aferente, după caz.</w:t>
      </w:r>
    </w:p>
    <w:p w:rsidR="00581F57" w:rsidRDefault="00581F57">
      <w:pPr>
        <w:pStyle w:val="Standard"/>
        <w:rPr>
          <w:rFonts w:asciiTheme="minorHAnsi" w:hAnsiTheme="minorHAnsi" w:cstheme="minorHAnsi"/>
          <w:sz w:val="24"/>
          <w:lang w:val="ro-RO"/>
        </w:rPr>
      </w:pPr>
    </w:p>
    <w:p w:rsidR="002253B7" w:rsidRPr="004D1E2A" w:rsidRDefault="00461E6E">
      <w:pPr>
        <w:pStyle w:val="Standard"/>
        <w:rPr>
          <w:rFonts w:asciiTheme="minorHAnsi" w:hAnsiTheme="minorHAnsi" w:cstheme="minorHAnsi"/>
          <w:sz w:val="24"/>
          <w:lang w:val="ro-RO"/>
        </w:rPr>
      </w:pPr>
      <w:r w:rsidRPr="004D1E2A">
        <w:rPr>
          <w:rFonts w:asciiTheme="minorHAnsi" w:hAnsiTheme="minorHAnsi" w:cstheme="minorHAnsi"/>
          <w:sz w:val="24"/>
          <w:lang w:val="ro-RO"/>
        </w:rPr>
        <w:t xml:space="preserve">Nu este cazul. </w:t>
      </w:r>
    </w:p>
    <w:p w:rsidR="002253B7" w:rsidRDefault="002253B7">
      <w:pPr>
        <w:pStyle w:val="ListParagraph"/>
        <w:rPr>
          <w:rFonts w:asciiTheme="minorHAnsi" w:hAnsiTheme="minorHAnsi" w:cstheme="minorHAnsi"/>
          <w:i/>
          <w:iCs/>
          <w:sz w:val="24"/>
          <w:szCs w:val="24"/>
        </w:rPr>
      </w:pPr>
    </w:p>
    <w:p w:rsidR="002253B7" w:rsidRPr="004C6505" w:rsidRDefault="00461E6E">
      <w:pPr>
        <w:pStyle w:val="ListParagraph"/>
        <w:ind w:left="0"/>
        <w:rPr>
          <w:rFonts w:asciiTheme="minorHAnsi" w:hAnsiTheme="minorHAnsi" w:cstheme="minorHAnsi"/>
        </w:rPr>
      </w:pPr>
      <w:r w:rsidRPr="004C6505">
        <w:rPr>
          <w:rFonts w:asciiTheme="minorHAnsi" w:hAnsiTheme="minorHAnsi" w:cstheme="minorHAnsi"/>
          <w:b/>
          <w:bCs/>
          <w:i/>
          <w:iCs/>
          <w:sz w:val="24"/>
          <w:szCs w:val="24"/>
        </w:rPr>
        <w:t xml:space="preserve"> XV.Criteriile prevăzute în anexa nr. 3 la Legea nr. .................................. privind evaluarea impactului anumitor proiecte publice şi private asupra mediului se iau în considerare, dacă este cazul, în momentul compilării informaţiilor în conformitate cu punctele III-XIV.</w:t>
      </w:r>
    </w:p>
    <w:p w:rsidR="002253B7" w:rsidRPr="004C6505" w:rsidRDefault="002253B7">
      <w:pPr>
        <w:pStyle w:val="ListParagraph"/>
        <w:rPr>
          <w:rFonts w:asciiTheme="minorHAnsi" w:hAnsiTheme="minorHAnsi" w:cstheme="minorHAnsi"/>
          <w:b/>
          <w:bCs/>
          <w:i/>
          <w:iCs/>
          <w:sz w:val="24"/>
          <w:szCs w:val="24"/>
        </w:rPr>
      </w:pPr>
    </w:p>
    <w:p w:rsidR="002253B7" w:rsidRPr="004D1E2A" w:rsidRDefault="00461E6E">
      <w:pPr>
        <w:pStyle w:val="Standard"/>
        <w:rPr>
          <w:rFonts w:asciiTheme="minorHAnsi" w:hAnsiTheme="minorHAnsi" w:cstheme="minorHAnsi"/>
          <w:sz w:val="24"/>
          <w:lang w:val="ro-RO"/>
        </w:rPr>
      </w:pPr>
      <w:r w:rsidRPr="004D1E2A">
        <w:rPr>
          <w:rFonts w:asciiTheme="minorHAnsi" w:hAnsiTheme="minorHAnsi" w:cstheme="minorHAnsi"/>
          <w:sz w:val="24"/>
          <w:lang w:val="ro-RO"/>
        </w:rPr>
        <w:t xml:space="preserve">Nu este cazul. </w:t>
      </w:r>
    </w:p>
    <w:p w:rsidR="009E3A83" w:rsidRPr="004C6505" w:rsidRDefault="009E3A83">
      <w:pPr>
        <w:pStyle w:val="Standard"/>
        <w:rPr>
          <w:rFonts w:asciiTheme="minorHAnsi" w:hAnsiTheme="minorHAnsi" w:cstheme="minorHAnsi"/>
          <w:lang w:val="ro-RO"/>
        </w:rPr>
      </w:pPr>
    </w:p>
    <w:p w:rsidR="00581F57" w:rsidRDefault="0029678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 xml:space="preserve">                                             </w:t>
      </w:r>
    </w:p>
    <w:p w:rsidR="00581F57" w:rsidRDefault="00581F57">
      <w:pPr>
        <w:pStyle w:val="ListParagraph"/>
        <w:ind w:left="0"/>
        <w:jc w:val="center"/>
        <w:rPr>
          <w:rFonts w:asciiTheme="minorHAnsi" w:hAnsiTheme="minorHAnsi" w:cstheme="minorHAnsi"/>
          <w:sz w:val="24"/>
          <w:szCs w:val="24"/>
        </w:rPr>
      </w:pPr>
    </w:p>
    <w:p w:rsidR="002253B7" w:rsidRPr="004C6505" w:rsidRDefault="00296785" w:rsidP="00581F57">
      <w:pPr>
        <w:pStyle w:val="ListParagraph"/>
        <w:ind w:left="2160" w:firstLine="720"/>
        <w:jc w:val="center"/>
        <w:rPr>
          <w:rFonts w:asciiTheme="minorHAnsi" w:hAnsiTheme="minorHAnsi" w:cstheme="minorHAnsi"/>
        </w:rPr>
      </w:pPr>
      <w:r>
        <w:rPr>
          <w:rFonts w:asciiTheme="minorHAnsi" w:hAnsiTheme="minorHAnsi" w:cstheme="minorHAnsi"/>
          <w:sz w:val="24"/>
          <w:szCs w:val="24"/>
        </w:rPr>
        <w:t xml:space="preserve">                                  </w:t>
      </w:r>
      <w:r w:rsidR="00461E6E" w:rsidRPr="004C6505">
        <w:rPr>
          <w:rFonts w:asciiTheme="minorHAnsi" w:hAnsiTheme="minorHAnsi" w:cstheme="minorHAnsi"/>
          <w:sz w:val="24"/>
          <w:szCs w:val="24"/>
        </w:rPr>
        <w:t>Semnătura şi ştampila titularului</w:t>
      </w:r>
    </w:p>
    <w:sectPr w:rsidR="002253B7" w:rsidRPr="004C6505">
      <w:footerReference w:type="default" r:id="rId16"/>
      <w:pgSz w:w="11906" w:h="16838"/>
      <w:pgMar w:top="793" w:right="1440" w:bottom="1440" w:left="1440"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78" w:rsidRDefault="00F97378">
      <w:r>
        <w:separator/>
      </w:r>
    </w:p>
  </w:endnote>
  <w:endnote w:type="continuationSeparator" w:id="0">
    <w:p w:rsidR="00F97378" w:rsidRDefault="00F9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Condensed">
    <w:altName w:val="Times New Roman"/>
    <w:charset w:val="CC"/>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841100"/>
      <w:docPartObj>
        <w:docPartGallery w:val="Page Numbers (Bottom of Page)"/>
        <w:docPartUnique/>
      </w:docPartObj>
    </w:sdtPr>
    <w:sdtEndPr>
      <w:rPr>
        <w:noProof/>
      </w:rPr>
    </w:sdtEndPr>
    <w:sdtContent>
      <w:p w:rsidR="00944CA9" w:rsidRDefault="00944CA9">
        <w:pPr>
          <w:pStyle w:val="Footer"/>
          <w:jc w:val="right"/>
        </w:pPr>
        <w:r>
          <w:fldChar w:fldCharType="begin"/>
        </w:r>
        <w:r>
          <w:instrText xml:space="preserve"> PAGE   \* MERGEFORMAT </w:instrText>
        </w:r>
        <w:r>
          <w:fldChar w:fldCharType="separate"/>
        </w:r>
        <w:r w:rsidR="00673550">
          <w:rPr>
            <w:noProof/>
          </w:rPr>
          <w:t>28</w:t>
        </w:r>
        <w:r>
          <w:rPr>
            <w:noProof/>
          </w:rPr>
          <w:fldChar w:fldCharType="end"/>
        </w:r>
      </w:p>
    </w:sdtContent>
  </w:sdt>
  <w:p w:rsidR="00944CA9" w:rsidRDefault="00944CA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78" w:rsidRDefault="00F97378">
      <w:r>
        <w:rPr>
          <w:color w:val="000000"/>
        </w:rPr>
        <w:separator/>
      </w:r>
    </w:p>
  </w:footnote>
  <w:footnote w:type="continuationSeparator" w:id="0">
    <w:p w:rsidR="00F97378" w:rsidRDefault="00F97378">
      <w:r>
        <w:continuationSeparator/>
      </w:r>
    </w:p>
  </w:footnote>
  <w:footnote w:id="1">
    <w:p w:rsidR="00944CA9" w:rsidRDefault="00944CA9" w:rsidP="00200074">
      <w:pPr>
        <w:pStyle w:val="CommentText"/>
      </w:pPr>
      <w:r w:rsidRPr="00C125B1">
        <w:rPr>
          <w:rStyle w:val="FootnoteReference"/>
        </w:rPr>
        <w:footnoteRef/>
      </w:r>
      <w:r w:rsidRPr="00C125B1">
        <w:t xml:space="preserve"> </w:t>
      </w:r>
      <w:r w:rsidRPr="00C125B1">
        <w:rPr>
          <w:i/>
          <w:iCs/>
        </w:rPr>
        <w:t>Notă: zona PP nu are în vedere doar zona de influență a PP, ci toate ANPIC posibil afectate de implementarea PP.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122"/>
    <w:multiLevelType w:val="multilevel"/>
    <w:tmpl w:val="0082D82E"/>
    <w:styleLink w:val="WWNum28"/>
    <w:lvl w:ilvl="0">
      <w:numFmt w:val="bullet"/>
      <w:lvlText w:val=""/>
      <w:lvlJc w:val="left"/>
      <w:pPr>
        <w:ind w:left="820" w:hanging="360"/>
      </w:pPr>
      <w:rPr>
        <w:rFonts w:ascii="Symbol" w:hAnsi="Symbol" w:cs="OpenSymbol"/>
      </w:rPr>
    </w:lvl>
    <w:lvl w:ilvl="1">
      <w:numFmt w:val="bullet"/>
      <w:lvlText w:val="◦"/>
      <w:lvlJc w:val="left"/>
      <w:pPr>
        <w:ind w:left="1180" w:hanging="360"/>
      </w:pPr>
      <w:rPr>
        <w:rFonts w:ascii="OpenSymbol" w:hAnsi="OpenSymbol" w:cs="OpenSymbol"/>
      </w:rPr>
    </w:lvl>
    <w:lvl w:ilvl="2">
      <w:numFmt w:val="bullet"/>
      <w:lvlText w:val="▪"/>
      <w:lvlJc w:val="left"/>
      <w:pPr>
        <w:ind w:left="1540" w:hanging="360"/>
      </w:pPr>
      <w:rPr>
        <w:rFonts w:ascii="OpenSymbol" w:hAnsi="OpenSymbol" w:cs="OpenSymbol"/>
      </w:rPr>
    </w:lvl>
    <w:lvl w:ilvl="3">
      <w:numFmt w:val="bullet"/>
      <w:lvlText w:val=""/>
      <w:lvlJc w:val="left"/>
      <w:pPr>
        <w:ind w:left="1900" w:hanging="360"/>
      </w:pPr>
      <w:rPr>
        <w:rFonts w:ascii="Symbol" w:hAnsi="Symbol" w:cs="OpenSymbol"/>
      </w:rPr>
    </w:lvl>
    <w:lvl w:ilvl="4">
      <w:numFmt w:val="bullet"/>
      <w:lvlText w:val="◦"/>
      <w:lvlJc w:val="left"/>
      <w:pPr>
        <w:ind w:left="2260" w:hanging="360"/>
      </w:pPr>
      <w:rPr>
        <w:rFonts w:ascii="OpenSymbol" w:hAnsi="OpenSymbol" w:cs="OpenSymbol"/>
      </w:rPr>
    </w:lvl>
    <w:lvl w:ilvl="5">
      <w:numFmt w:val="bullet"/>
      <w:lvlText w:val="▪"/>
      <w:lvlJc w:val="left"/>
      <w:pPr>
        <w:ind w:left="2620" w:hanging="360"/>
      </w:pPr>
      <w:rPr>
        <w:rFonts w:ascii="OpenSymbol" w:hAnsi="OpenSymbol" w:cs="OpenSymbol"/>
      </w:rPr>
    </w:lvl>
    <w:lvl w:ilvl="6">
      <w:numFmt w:val="bullet"/>
      <w:lvlText w:val=""/>
      <w:lvlJc w:val="left"/>
      <w:pPr>
        <w:ind w:left="2980" w:hanging="360"/>
      </w:pPr>
      <w:rPr>
        <w:rFonts w:ascii="Symbol" w:hAnsi="Symbol" w:cs="OpenSymbol"/>
      </w:rPr>
    </w:lvl>
    <w:lvl w:ilvl="7">
      <w:numFmt w:val="bullet"/>
      <w:lvlText w:val="◦"/>
      <w:lvlJc w:val="left"/>
      <w:pPr>
        <w:ind w:left="3340" w:hanging="360"/>
      </w:pPr>
      <w:rPr>
        <w:rFonts w:ascii="OpenSymbol" w:hAnsi="OpenSymbol" w:cs="OpenSymbol"/>
      </w:rPr>
    </w:lvl>
    <w:lvl w:ilvl="8">
      <w:numFmt w:val="bullet"/>
      <w:lvlText w:val="▪"/>
      <w:lvlJc w:val="left"/>
      <w:pPr>
        <w:ind w:left="3700" w:hanging="360"/>
      </w:pPr>
      <w:rPr>
        <w:rFonts w:ascii="OpenSymbol" w:hAnsi="OpenSymbol" w:cs="OpenSymbol"/>
      </w:rPr>
    </w:lvl>
  </w:abstractNum>
  <w:abstractNum w:abstractNumId="1" w15:restartNumberingAfterBreak="0">
    <w:nsid w:val="0590107E"/>
    <w:multiLevelType w:val="multilevel"/>
    <w:tmpl w:val="E168F182"/>
    <w:styleLink w:val="WWNum8"/>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15:restartNumberingAfterBreak="0">
    <w:nsid w:val="0FC81D19"/>
    <w:multiLevelType w:val="multilevel"/>
    <w:tmpl w:val="EC82E7DE"/>
    <w:styleLink w:val="WWNum18"/>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102467DC"/>
    <w:multiLevelType w:val="multilevel"/>
    <w:tmpl w:val="7C8A3714"/>
    <w:styleLink w:val="WWNum14"/>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15:restartNumberingAfterBreak="0">
    <w:nsid w:val="118A7FD8"/>
    <w:multiLevelType w:val="multilevel"/>
    <w:tmpl w:val="B1FC93CC"/>
    <w:styleLink w:val="WWNum3"/>
    <w:lvl w:ilvl="0">
      <w:numFmt w:val="bullet"/>
      <w:lvlText w:val=""/>
      <w:lvlJc w:val="left"/>
      <w:pPr>
        <w:ind w:left="1440" w:hanging="360"/>
      </w:pPr>
      <w:rPr>
        <w:rFonts w:ascii="Symbol" w:hAnsi="Symbol" w:cs="OpenSymbol"/>
        <w:sz w:val="24"/>
      </w:rPr>
    </w:lvl>
    <w:lvl w:ilvl="1">
      <w:numFmt w:val="bullet"/>
      <w:lvlText w:val="◦"/>
      <w:lvlJc w:val="left"/>
      <w:pPr>
        <w:ind w:left="1800" w:hanging="360"/>
      </w:pPr>
      <w:rPr>
        <w:rFonts w:ascii="OpenSymbol" w:hAnsi="OpenSymbol" w:cs="OpenSymbol"/>
      </w:rPr>
    </w:lvl>
    <w:lvl w:ilvl="2">
      <w:numFmt w:val="bullet"/>
      <w:lvlText w:val="▪"/>
      <w:lvlJc w:val="left"/>
      <w:pPr>
        <w:ind w:left="2160" w:hanging="360"/>
      </w:pPr>
      <w:rPr>
        <w:rFonts w:ascii="OpenSymbol" w:hAnsi="OpenSymbol" w:cs="OpenSymbol"/>
      </w:rPr>
    </w:lvl>
    <w:lvl w:ilvl="3">
      <w:numFmt w:val="bullet"/>
      <w:lvlText w:val=""/>
      <w:lvlJc w:val="left"/>
      <w:pPr>
        <w:ind w:left="2520" w:hanging="360"/>
      </w:pPr>
      <w:rPr>
        <w:rFonts w:ascii="Symbol" w:hAnsi="Symbol" w:cs="OpenSymbol"/>
      </w:rPr>
    </w:lvl>
    <w:lvl w:ilvl="4">
      <w:numFmt w:val="bullet"/>
      <w:lvlText w:val="◦"/>
      <w:lvlJc w:val="left"/>
      <w:pPr>
        <w:ind w:left="2880" w:hanging="360"/>
      </w:pPr>
      <w:rPr>
        <w:rFonts w:ascii="OpenSymbol" w:hAnsi="OpenSymbol" w:cs="OpenSymbol"/>
      </w:rPr>
    </w:lvl>
    <w:lvl w:ilvl="5">
      <w:numFmt w:val="bullet"/>
      <w:lvlText w:val="▪"/>
      <w:lvlJc w:val="left"/>
      <w:pPr>
        <w:ind w:left="3240" w:hanging="360"/>
      </w:pPr>
      <w:rPr>
        <w:rFonts w:ascii="OpenSymbol" w:hAnsi="OpenSymbol" w:cs="OpenSymbol"/>
      </w:rPr>
    </w:lvl>
    <w:lvl w:ilvl="6">
      <w:numFmt w:val="bullet"/>
      <w:lvlText w:val=""/>
      <w:lvlJc w:val="left"/>
      <w:pPr>
        <w:ind w:left="3600" w:hanging="360"/>
      </w:pPr>
      <w:rPr>
        <w:rFonts w:ascii="Symbol" w:hAnsi="Symbol" w:cs="OpenSymbol"/>
      </w:rPr>
    </w:lvl>
    <w:lvl w:ilvl="7">
      <w:numFmt w:val="bullet"/>
      <w:lvlText w:val="◦"/>
      <w:lvlJc w:val="left"/>
      <w:pPr>
        <w:ind w:left="3960" w:hanging="360"/>
      </w:pPr>
      <w:rPr>
        <w:rFonts w:ascii="OpenSymbol" w:hAnsi="OpenSymbol" w:cs="OpenSymbol"/>
      </w:rPr>
    </w:lvl>
    <w:lvl w:ilvl="8">
      <w:numFmt w:val="bullet"/>
      <w:lvlText w:val="▪"/>
      <w:lvlJc w:val="left"/>
      <w:pPr>
        <w:ind w:left="4320" w:hanging="360"/>
      </w:pPr>
      <w:rPr>
        <w:rFonts w:ascii="OpenSymbol" w:hAnsi="OpenSymbol" w:cs="OpenSymbol"/>
      </w:rPr>
    </w:lvl>
  </w:abstractNum>
  <w:abstractNum w:abstractNumId="5" w15:restartNumberingAfterBreak="0">
    <w:nsid w:val="158C48CD"/>
    <w:multiLevelType w:val="multilevel"/>
    <w:tmpl w:val="69986D4E"/>
    <w:styleLink w:val="WWNum10"/>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6" w15:restartNumberingAfterBreak="0">
    <w:nsid w:val="15E76EF3"/>
    <w:multiLevelType w:val="multilevel"/>
    <w:tmpl w:val="4466832E"/>
    <w:styleLink w:val="WWNum12"/>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15:restartNumberingAfterBreak="0">
    <w:nsid w:val="1AEC17A4"/>
    <w:multiLevelType w:val="multilevel"/>
    <w:tmpl w:val="3DA09704"/>
    <w:styleLink w:val="WWNum17"/>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15:restartNumberingAfterBreak="0">
    <w:nsid w:val="258A4DC2"/>
    <w:multiLevelType w:val="hybridMultilevel"/>
    <w:tmpl w:val="607CE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57106"/>
    <w:multiLevelType w:val="multilevel"/>
    <w:tmpl w:val="85EC46E4"/>
    <w:styleLink w:val="WWNum27"/>
    <w:lvl w:ilvl="0">
      <w:numFmt w:val="bullet"/>
      <w:lvlText w:val=""/>
      <w:lvlJc w:val="left"/>
      <w:pPr>
        <w:ind w:left="820" w:hanging="360"/>
      </w:pPr>
      <w:rPr>
        <w:rFonts w:ascii="Symbol" w:hAnsi="Symbol" w:cs="OpenSymbol"/>
      </w:rPr>
    </w:lvl>
    <w:lvl w:ilvl="1">
      <w:numFmt w:val="bullet"/>
      <w:lvlText w:val="◦"/>
      <w:lvlJc w:val="left"/>
      <w:pPr>
        <w:ind w:left="1180" w:hanging="360"/>
      </w:pPr>
      <w:rPr>
        <w:rFonts w:ascii="OpenSymbol" w:hAnsi="OpenSymbol" w:cs="OpenSymbol"/>
      </w:rPr>
    </w:lvl>
    <w:lvl w:ilvl="2">
      <w:numFmt w:val="bullet"/>
      <w:lvlText w:val="▪"/>
      <w:lvlJc w:val="left"/>
      <w:pPr>
        <w:ind w:left="1540" w:hanging="360"/>
      </w:pPr>
      <w:rPr>
        <w:rFonts w:ascii="OpenSymbol" w:hAnsi="OpenSymbol" w:cs="OpenSymbol"/>
      </w:rPr>
    </w:lvl>
    <w:lvl w:ilvl="3">
      <w:numFmt w:val="bullet"/>
      <w:lvlText w:val=""/>
      <w:lvlJc w:val="left"/>
      <w:pPr>
        <w:ind w:left="1900" w:hanging="360"/>
      </w:pPr>
      <w:rPr>
        <w:rFonts w:ascii="Symbol" w:hAnsi="Symbol" w:cs="OpenSymbol"/>
      </w:rPr>
    </w:lvl>
    <w:lvl w:ilvl="4">
      <w:numFmt w:val="bullet"/>
      <w:lvlText w:val="◦"/>
      <w:lvlJc w:val="left"/>
      <w:pPr>
        <w:ind w:left="2260" w:hanging="360"/>
      </w:pPr>
      <w:rPr>
        <w:rFonts w:ascii="OpenSymbol" w:hAnsi="OpenSymbol" w:cs="OpenSymbol"/>
      </w:rPr>
    </w:lvl>
    <w:lvl w:ilvl="5">
      <w:numFmt w:val="bullet"/>
      <w:lvlText w:val="▪"/>
      <w:lvlJc w:val="left"/>
      <w:pPr>
        <w:ind w:left="2620" w:hanging="360"/>
      </w:pPr>
      <w:rPr>
        <w:rFonts w:ascii="OpenSymbol" w:hAnsi="OpenSymbol" w:cs="OpenSymbol"/>
      </w:rPr>
    </w:lvl>
    <w:lvl w:ilvl="6">
      <w:numFmt w:val="bullet"/>
      <w:lvlText w:val=""/>
      <w:lvlJc w:val="left"/>
      <w:pPr>
        <w:ind w:left="2980" w:hanging="360"/>
      </w:pPr>
      <w:rPr>
        <w:rFonts w:ascii="Symbol" w:hAnsi="Symbol" w:cs="OpenSymbol"/>
      </w:rPr>
    </w:lvl>
    <w:lvl w:ilvl="7">
      <w:numFmt w:val="bullet"/>
      <w:lvlText w:val="◦"/>
      <w:lvlJc w:val="left"/>
      <w:pPr>
        <w:ind w:left="3340" w:hanging="360"/>
      </w:pPr>
      <w:rPr>
        <w:rFonts w:ascii="OpenSymbol" w:hAnsi="OpenSymbol" w:cs="OpenSymbol"/>
      </w:rPr>
    </w:lvl>
    <w:lvl w:ilvl="8">
      <w:numFmt w:val="bullet"/>
      <w:lvlText w:val="▪"/>
      <w:lvlJc w:val="left"/>
      <w:pPr>
        <w:ind w:left="3700" w:hanging="360"/>
      </w:pPr>
      <w:rPr>
        <w:rFonts w:ascii="OpenSymbol" w:hAnsi="OpenSymbol" w:cs="OpenSymbol"/>
      </w:rPr>
    </w:lvl>
  </w:abstractNum>
  <w:abstractNum w:abstractNumId="10" w15:restartNumberingAfterBreak="0">
    <w:nsid w:val="28F62FE9"/>
    <w:multiLevelType w:val="multilevel"/>
    <w:tmpl w:val="77881652"/>
    <w:styleLink w:val="WWNum3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 w15:restartNumberingAfterBreak="0">
    <w:nsid w:val="2C2373E7"/>
    <w:multiLevelType w:val="multilevel"/>
    <w:tmpl w:val="8364278C"/>
    <w:styleLink w:val="WWNum30"/>
    <w:lvl w:ilvl="0">
      <w:numFmt w:val="bullet"/>
      <w:lvlText w:val=""/>
      <w:lvlJc w:val="left"/>
      <w:pPr>
        <w:ind w:left="820" w:hanging="360"/>
      </w:pPr>
      <w:rPr>
        <w:rFonts w:ascii="Symbol" w:hAnsi="Symbol" w:cs="OpenSymbol"/>
      </w:rPr>
    </w:lvl>
    <w:lvl w:ilvl="1">
      <w:numFmt w:val="bullet"/>
      <w:lvlText w:val="◦"/>
      <w:lvlJc w:val="left"/>
      <w:pPr>
        <w:ind w:left="1180" w:hanging="360"/>
      </w:pPr>
      <w:rPr>
        <w:rFonts w:ascii="OpenSymbol" w:hAnsi="OpenSymbol" w:cs="OpenSymbol"/>
      </w:rPr>
    </w:lvl>
    <w:lvl w:ilvl="2">
      <w:numFmt w:val="bullet"/>
      <w:lvlText w:val="▪"/>
      <w:lvlJc w:val="left"/>
      <w:pPr>
        <w:ind w:left="1540" w:hanging="360"/>
      </w:pPr>
      <w:rPr>
        <w:rFonts w:ascii="OpenSymbol" w:hAnsi="OpenSymbol" w:cs="OpenSymbol"/>
      </w:rPr>
    </w:lvl>
    <w:lvl w:ilvl="3">
      <w:numFmt w:val="bullet"/>
      <w:lvlText w:val=""/>
      <w:lvlJc w:val="left"/>
      <w:pPr>
        <w:ind w:left="1900" w:hanging="360"/>
      </w:pPr>
      <w:rPr>
        <w:rFonts w:ascii="Symbol" w:hAnsi="Symbol" w:cs="OpenSymbol"/>
      </w:rPr>
    </w:lvl>
    <w:lvl w:ilvl="4">
      <w:numFmt w:val="bullet"/>
      <w:lvlText w:val="◦"/>
      <w:lvlJc w:val="left"/>
      <w:pPr>
        <w:ind w:left="2260" w:hanging="360"/>
      </w:pPr>
      <w:rPr>
        <w:rFonts w:ascii="OpenSymbol" w:hAnsi="OpenSymbol" w:cs="OpenSymbol"/>
      </w:rPr>
    </w:lvl>
    <w:lvl w:ilvl="5">
      <w:numFmt w:val="bullet"/>
      <w:lvlText w:val="▪"/>
      <w:lvlJc w:val="left"/>
      <w:pPr>
        <w:ind w:left="2620" w:hanging="360"/>
      </w:pPr>
      <w:rPr>
        <w:rFonts w:ascii="OpenSymbol" w:hAnsi="OpenSymbol" w:cs="OpenSymbol"/>
      </w:rPr>
    </w:lvl>
    <w:lvl w:ilvl="6">
      <w:numFmt w:val="bullet"/>
      <w:lvlText w:val=""/>
      <w:lvlJc w:val="left"/>
      <w:pPr>
        <w:ind w:left="2980" w:hanging="360"/>
      </w:pPr>
      <w:rPr>
        <w:rFonts w:ascii="Symbol" w:hAnsi="Symbol" w:cs="OpenSymbol"/>
      </w:rPr>
    </w:lvl>
    <w:lvl w:ilvl="7">
      <w:numFmt w:val="bullet"/>
      <w:lvlText w:val="◦"/>
      <w:lvlJc w:val="left"/>
      <w:pPr>
        <w:ind w:left="3340" w:hanging="360"/>
      </w:pPr>
      <w:rPr>
        <w:rFonts w:ascii="OpenSymbol" w:hAnsi="OpenSymbol" w:cs="OpenSymbol"/>
      </w:rPr>
    </w:lvl>
    <w:lvl w:ilvl="8">
      <w:numFmt w:val="bullet"/>
      <w:lvlText w:val="▪"/>
      <w:lvlJc w:val="left"/>
      <w:pPr>
        <w:ind w:left="3700" w:hanging="360"/>
      </w:pPr>
      <w:rPr>
        <w:rFonts w:ascii="OpenSymbol" w:hAnsi="OpenSymbol" w:cs="OpenSymbol"/>
      </w:rPr>
    </w:lvl>
  </w:abstractNum>
  <w:abstractNum w:abstractNumId="12" w15:restartNumberingAfterBreak="0">
    <w:nsid w:val="3098672C"/>
    <w:multiLevelType w:val="hybridMultilevel"/>
    <w:tmpl w:val="E7A8C560"/>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9B6395"/>
    <w:multiLevelType w:val="hybridMultilevel"/>
    <w:tmpl w:val="393C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4268C"/>
    <w:multiLevelType w:val="multilevel"/>
    <w:tmpl w:val="08D8BD4E"/>
    <w:styleLink w:val="WWNum4"/>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5" w15:restartNumberingAfterBreak="0">
    <w:nsid w:val="3A2D16DB"/>
    <w:multiLevelType w:val="multilevel"/>
    <w:tmpl w:val="FF22459C"/>
    <w:styleLink w:val="WWNum15"/>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6" w15:restartNumberingAfterBreak="0">
    <w:nsid w:val="3C7F1561"/>
    <w:multiLevelType w:val="multilevel"/>
    <w:tmpl w:val="AA309A58"/>
    <w:styleLink w:val="WWNum1"/>
    <w:lvl w:ilvl="0">
      <w:numFmt w:val="bullet"/>
      <w:lvlText w:val=""/>
      <w:lvlJc w:val="left"/>
      <w:pPr>
        <w:ind w:left="720" w:hanging="360"/>
      </w:pPr>
      <w:rPr>
        <w:rFonts w:ascii="Symbol" w:hAnsi="Symbol" w:cs="Symbol"/>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3C8902DA"/>
    <w:multiLevelType w:val="multilevel"/>
    <w:tmpl w:val="29E6CE4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2446D8B"/>
    <w:multiLevelType w:val="multilevel"/>
    <w:tmpl w:val="9F12FCA0"/>
    <w:styleLink w:val="WWNum7"/>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9" w15:restartNumberingAfterBreak="0">
    <w:nsid w:val="439454BC"/>
    <w:multiLevelType w:val="multilevel"/>
    <w:tmpl w:val="0938F0EE"/>
    <w:styleLink w:val="WWNum2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0" w15:restartNumberingAfterBreak="0">
    <w:nsid w:val="46DD4155"/>
    <w:multiLevelType w:val="multilevel"/>
    <w:tmpl w:val="21B6BB00"/>
    <w:styleLink w:val="WWNum31"/>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1" w15:restartNumberingAfterBreak="0">
    <w:nsid w:val="47A1267B"/>
    <w:multiLevelType w:val="multilevel"/>
    <w:tmpl w:val="08B4225E"/>
    <w:styleLink w:val="WWNum35"/>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2" w15:restartNumberingAfterBreak="0">
    <w:nsid w:val="4A9B5803"/>
    <w:multiLevelType w:val="multilevel"/>
    <w:tmpl w:val="6046C3BE"/>
    <w:styleLink w:val="WWNum2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3" w15:restartNumberingAfterBreak="0">
    <w:nsid w:val="4BB77A57"/>
    <w:multiLevelType w:val="hybridMultilevel"/>
    <w:tmpl w:val="AE90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80CC5"/>
    <w:multiLevelType w:val="multilevel"/>
    <w:tmpl w:val="378670B0"/>
    <w:styleLink w:val="WWNum3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5" w15:restartNumberingAfterBreak="0">
    <w:nsid w:val="52246E5A"/>
    <w:multiLevelType w:val="hybridMultilevel"/>
    <w:tmpl w:val="7674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93B35"/>
    <w:multiLevelType w:val="multilevel"/>
    <w:tmpl w:val="47620C68"/>
    <w:styleLink w:val="WWNum2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589F2730"/>
    <w:multiLevelType w:val="multilevel"/>
    <w:tmpl w:val="35DEEAF2"/>
    <w:styleLink w:val="WWNum19"/>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8" w15:restartNumberingAfterBreak="0">
    <w:nsid w:val="58E87451"/>
    <w:multiLevelType w:val="multilevel"/>
    <w:tmpl w:val="3E26B120"/>
    <w:styleLink w:val="WWNum2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9" w15:restartNumberingAfterBreak="0">
    <w:nsid w:val="592D5EBA"/>
    <w:multiLevelType w:val="multilevel"/>
    <w:tmpl w:val="96BC143A"/>
    <w:styleLink w:val="WWNum3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0" w15:restartNumberingAfterBreak="0">
    <w:nsid w:val="5D320A39"/>
    <w:multiLevelType w:val="multilevel"/>
    <w:tmpl w:val="A344FF92"/>
    <w:styleLink w:val="WWNum9"/>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1" w15:restartNumberingAfterBreak="0">
    <w:nsid w:val="636563A4"/>
    <w:multiLevelType w:val="multilevel"/>
    <w:tmpl w:val="AE64E1DC"/>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32" w15:restartNumberingAfterBreak="0">
    <w:nsid w:val="6395067D"/>
    <w:multiLevelType w:val="multilevel"/>
    <w:tmpl w:val="5614D6B2"/>
    <w:styleLink w:val="WWNum2"/>
    <w:lvl w:ilvl="0">
      <w:numFmt w:val="bullet"/>
      <w:lvlText w:val=""/>
      <w:lvlJc w:val="left"/>
      <w:pPr>
        <w:ind w:left="720" w:hanging="360"/>
      </w:pPr>
      <w:rPr>
        <w:rFonts w:ascii="Symbol" w:hAnsi="Symbol" w:cs="Courier New"/>
        <w:sz w:val="24"/>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cs="Symbol"/>
      </w:rPr>
    </w:lvl>
    <w:lvl w:ilvl="3">
      <w:numFmt w:val="bullet"/>
      <w:lvlText w:val=""/>
      <w:lvlJc w:val="left"/>
      <w:pPr>
        <w:ind w:left="2880" w:hanging="360"/>
      </w:pPr>
      <w:rPr>
        <w:rFonts w:ascii="Symbol" w:hAnsi="Symbol" w:cs="Courier New"/>
        <w:sz w:val="24"/>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cs="Symbol"/>
      </w:rPr>
    </w:lvl>
    <w:lvl w:ilvl="6">
      <w:numFmt w:val="bullet"/>
      <w:lvlText w:val=""/>
      <w:lvlJc w:val="left"/>
      <w:pPr>
        <w:ind w:left="5040" w:hanging="360"/>
      </w:pPr>
      <w:rPr>
        <w:rFonts w:ascii="Symbol" w:hAnsi="Symbol" w:cs="Courier New"/>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cs="Symbol"/>
      </w:rPr>
    </w:lvl>
  </w:abstractNum>
  <w:abstractNum w:abstractNumId="33" w15:restartNumberingAfterBreak="0">
    <w:nsid w:val="665E7989"/>
    <w:multiLevelType w:val="multilevel"/>
    <w:tmpl w:val="9866F016"/>
    <w:styleLink w:val="WWNum11"/>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4" w15:restartNumberingAfterBreak="0">
    <w:nsid w:val="672C4D21"/>
    <w:multiLevelType w:val="multilevel"/>
    <w:tmpl w:val="85105998"/>
    <w:styleLink w:val="WWNum6"/>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5" w15:restartNumberingAfterBreak="0">
    <w:nsid w:val="68EA2882"/>
    <w:multiLevelType w:val="multilevel"/>
    <w:tmpl w:val="9168D054"/>
    <w:styleLink w:val="WWNum21"/>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6" w15:restartNumberingAfterBreak="0">
    <w:nsid w:val="6D0071ED"/>
    <w:multiLevelType w:val="multilevel"/>
    <w:tmpl w:val="B532D5BA"/>
    <w:styleLink w:val="WWNum36"/>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7" w15:restartNumberingAfterBreak="0">
    <w:nsid w:val="6E574BB1"/>
    <w:multiLevelType w:val="multilevel"/>
    <w:tmpl w:val="336C0834"/>
    <w:styleLink w:val="WWNum1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8" w15:restartNumberingAfterBreak="0">
    <w:nsid w:val="70DB5C77"/>
    <w:multiLevelType w:val="multilevel"/>
    <w:tmpl w:val="24983E64"/>
    <w:styleLink w:val="WWNum5"/>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9" w15:restartNumberingAfterBreak="0">
    <w:nsid w:val="73013CD5"/>
    <w:multiLevelType w:val="multilevel"/>
    <w:tmpl w:val="E31C6BC8"/>
    <w:styleLink w:val="WWNum29"/>
    <w:lvl w:ilvl="0">
      <w:numFmt w:val="bullet"/>
      <w:lvlText w:val=""/>
      <w:lvlJc w:val="left"/>
      <w:pPr>
        <w:ind w:left="820" w:hanging="360"/>
      </w:pPr>
      <w:rPr>
        <w:rFonts w:ascii="Symbol" w:hAnsi="Symbol" w:cs="OpenSymbol"/>
      </w:rPr>
    </w:lvl>
    <w:lvl w:ilvl="1">
      <w:numFmt w:val="bullet"/>
      <w:lvlText w:val="◦"/>
      <w:lvlJc w:val="left"/>
      <w:pPr>
        <w:ind w:left="1180" w:hanging="360"/>
      </w:pPr>
      <w:rPr>
        <w:rFonts w:ascii="OpenSymbol" w:hAnsi="OpenSymbol" w:cs="OpenSymbol"/>
      </w:rPr>
    </w:lvl>
    <w:lvl w:ilvl="2">
      <w:numFmt w:val="bullet"/>
      <w:lvlText w:val="▪"/>
      <w:lvlJc w:val="left"/>
      <w:pPr>
        <w:ind w:left="1540" w:hanging="360"/>
      </w:pPr>
      <w:rPr>
        <w:rFonts w:ascii="OpenSymbol" w:hAnsi="OpenSymbol" w:cs="OpenSymbol"/>
      </w:rPr>
    </w:lvl>
    <w:lvl w:ilvl="3">
      <w:numFmt w:val="bullet"/>
      <w:lvlText w:val=""/>
      <w:lvlJc w:val="left"/>
      <w:pPr>
        <w:ind w:left="1900" w:hanging="360"/>
      </w:pPr>
      <w:rPr>
        <w:rFonts w:ascii="Symbol" w:hAnsi="Symbol" w:cs="OpenSymbol"/>
      </w:rPr>
    </w:lvl>
    <w:lvl w:ilvl="4">
      <w:numFmt w:val="bullet"/>
      <w:lvlText w:val="◦"/>
      <w:lvlJc w:val="left"/>
      <w:pPr>
        <w:ind w:left="2260" w:hanging="360"/>
      </w:pPr>
      <w:rPr>
        <w:rFonts w:ascii="OpenSymbol" w:hAnsi="OpenSymbol" w:cs="OpenSymbol"/>
      </w:rPr>
    </w:lvl>
    <w:lvl w:ilvl="5">
      <w:numFmt w:val="bullet"/>
      <w:lvlText w:val="▪"/>
      <w:lvlJc w:val="left"/>
      <w:pPr>
        <w:ind w:left="2620" w:hanging="360"/>
      </w:pPr>
      <w:rPr>
        <w:rFonts w:ascii="OpenSymbol" w:hAnsi="OpenSymbol" w:cs="OpenSymbol"/>
      </w:rPr>
    </w:lvl>
    <w:lvl w:ilvl="6">
      <w:numFmt w:val="bullet"/>
      <w:lvlText w:val=""/>
      <w:lvlJc w:val="left"/>
      <w:pPr>
        <w:ind w:left="2980" w:hanging="360"/>
      </w:pPr>
      <w:rPr>
        <w:rFonts w:ascii="Symbol" w:hAnsi="Symbol" w:cs="OpenSymbol"/>
      </w:rPr>
    </w:lvl>
    <w:lvl w:ilvl="7">
      <w:numFmt w:val="bullet"/>
      <w:lvlText w:val="◦"/>
      <w:lvlJc w:val="left"/>
      <w:pPr>
        <w:ind w:left="3340" w:hanging="360"/>
      </w:pPr>
      <w:rPr>
        <w:rFonts w:ascii="OpenSymbol" w:hAnsi="OpenSymbol" w:cs="OpenSymbol"/>
      </w:rPr>
    </w:lvl>
    <w:lvl w:ilvl="8">
      <w:numFmt w:val="bullet"/>
      <w:lvlText w:val="▪"/>
      <w:lvlJc w:val="left"/>
      <w:pPr>
        <w:ind w:left="3700" w:hanging="360"/>
      </w:pPr>
      <w:rPr>
        <w:rFonts w:ascii="OpenSymbol" w:hAnsi="OpenSymbol" w:cs="OpenSymbol"/>
      </w:rPr>
    </w:lvl>
  </w:abstractNum>
  <w:abstractNum w:abstractNumId="40" w15:restartNumberingAfterBreak="0">
    <w:nsid w:val="77566168"/>
    <w:multiLevelType w:val="multilevel"/>
    <w:tmpl w:val="4CE2C8C6"/>
    <w:styleLink w:val="WWNum2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1" w15:restartNumberingAfterBreak="0">
    <w:nsid w:val="79F74AAA"/>
    <w:multiLevelType w:val="multilevel"/>
    <w:tmpl w:val="57F6FA28"/>
    <w:styleLink w:val="WWNum37"/>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2" w15:restartNumberingAfterBreak="0">
    <w:nsid w:val="7A515445"/>
    <w:multiLevelType w:val="hybridMultilevel"/>
    <w:tmpl w:val="2E1C56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A6D75C0"/>
    <w:multiLevelType w:val="multilevel"/>
    <w:tmpl w:val="41B660A0"/>
    <w:styleLink w:val="WWNum1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4" w15:restartNumberingAfterBreak="0">
    <w:nsid w:val="7BBD4A94"/>
    <w:multiLevelType w:val="multilevel"/>
    <w:tmpl w:val="9F2276EC"/>
    <w:styleLink w:val="WWNum25"/>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31"/>
  </w:num>
  <w:num w:numId="2">
    <w:abstractNumId w:val="17"/>
  </w:num>
  <w:num w:numId="3">
    <w:abstractNumId w:val="16"/>
  </w:num>
  <w:num w:numId="4">
    <w:abstractNumId w:val="32"/>
  </w:num>
  <w:num w:numId="5">
    <w:abstractNumId w:val="4"/>
  </w:num>
  <w:num w:numId="6">
    <w:abstractNumId w:val="14"/>
  </w:num>
  <w:num w:numId="7">
    <w:abstractNumId w:val="38"/>
  </w:num>
  <w:num w:numId="8">
    <w:abstractNumId w:val="34"/>
  </w:num>
  <w:num w:numId="9">
    <w:abstractNumId w:val="18"/>
  </w:num>
  <w:num w:numId="10">
    <w:abstractNumId w:val="1"/>
  </w:num>
  <w:num w:numId="11">
    <w:abstractNumId w:val="30"/>
  </w:num>
  <w:num w:numId="12">
    <w:abstractNumId w:val="5"/>
  </w:num>
  <w:num w:numId="13">
    <w:abstractNumId w:val="33"/>
  </w:num>
  <w:num w:numId="14">
    <w:abstractNumId w:val="6"/>
  </w:num>
  <w:num w:numId="15">
    <w:abstractNumId w:val="37"/>
  </w:num>
  <w:num w:numId="16">
    <w:abstractNumId w:val="3"/>
  </w:num>
  <w:num w:numId="17">
    <w:abstractNumId w:val="15"/>
  </w:num>
  <w:num w:numId="18">
    <w:abstractNumId w:val="43"/>
  </w:num>
  <w:num w:numId="19">
    <w:abstractNumId w:val="7"/>
  </w:num>
  <w:num w:numId="20">
    <w:abstractNumId w:val="2"/>
  </w:num>
  <w:num w:numId="21">
    <w:abstractNumId w:val="27"/>
  </w:num>
  <w:num w:numId="22">
    <w:abstractNumId w:val="40"/>
  </w:num>
  <w:num w:numId="23">
    <w:abstractNumId w:val="35"/>
  </w:num>
  <w:num w:numId="24">
    <w:abstractNumId w:val="28"/>
  </w:num>
  <w:num w:numId="25">
    <w:abstractNumId w:val="19"/>
  </w:num>
  <w:num w:numId="26">
    <w:abstractNumId w:val="22"/>
  </w:num>
  <w:num w:numId="27">
    <w:abstractNumId w:val="44"/>
  </w:num>
  <w:num w:numId="28">
    <w:abstractNumId w:val="26"/>
  </w:num>
  <w:num w:numId="29">
    <w:abstractNumId w:val="9"/>
  </w:num>
  <w:num w:numId="30">
    <w:abstractNumId w:val="0"/>
  </w:num>
  <w:num w:numId="31">
    <w:abstractNumId w:val="39"/>
  </w:num>
  <w:num w:numId="32">
    <w:abstractNumId w:val="11"/>
  </w:num>
  <w:num w:numId="33">
    <w:abstractNumId w:val="20"/>
  </w:num>
  <w:num w:numId="34">
    <w:abstractNumId w:val="24"/>
  </w:num>
  <w:num w:numId="35">
    <w:abstractNumId w:val="29"/>
  </w:num>
  <w:num w:numId="36">
    <w:abstractNumId w:val="10"/>
  </w:num>
  <w:num w:numId="37">
    <w:abstractNumId w:val="21"/>
  </w:num>
  <w:num w:numId="38">
    <w:abstractNumId w:val="36"/>
  </w:num>
  <w:num w:numId="39">
    <w:abstractNumId w:val="41"/>
  </w:num>
  <w:num w:numId="40">
    <w:abstractNumId w:val="42"/>
  </w:num>
  <w:num w:numId="41">
    <w:abstractNumId w:val="23"/>
  </w:num>
  <w:num w:numId="42">
    <w:abstractNumId w:val="12"/>
  </w:num>
  <w:num w:numId="43">
    <w:abstractNumId w:val="13"/>
  </w:num>
  <w:num w:numId="44">
    <w:abstractNumId w:val="2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B7"/>
    <w:rsid w:val="00003063"/>
    <w:rsid w:val="00004D12"/>
    <w:rsid w:val="00006C42"/>
    <w:rsid w:val="00022836"/>
    <w:rsid w:val="000232BC"/>
    <w:rsid w:val="000272B1"/>
    <w:rsid w:val="00040C2C"/>
    <w:rsid w:val="000B6F7D"/>
    <w:rsid w:val="00100F99"/>
    <w:rsid w:val="0013689A"/>
    <w:rsid w:val="00136AA4"/>
    <w:rsid w:val="001F749D"/>
    <w:rsid w:val="00200074"/>
    <w:rsid w:val="00205124"/>
    <w:rsid w:val="002062A2"/>
    <w:rsid w:val="002253B7"/>
    <w:rsid w:val="00296785"/>
    <w:rsid w:val="002E454C"/>
    <w:rsid w:val="00314420"/>
    <w:rsid w:val="00355787"/>
    <w:rsid w:val="00367CD0"/>
    <w:rsid w:val="00371423"/>
    <w:rsid w:val="00372240"/>
    <w:rsid w:val="00390BA3"/>
    <w:rsid w:val="003A4DAE"/>
    <w:rsid w:val="003C77DF"/>
    <w:rsid w:val="003E0EAD"/>
    <w:rsid w:val="003F4639"/>
    <w:rsid w:val="00442B40"/>
    <w:rsid w:val="0044781C"/>
    <w:rsid w:val="00461E6E"/>
    <w:rsid w:val="004C6505"/>
    <w:rsid w:val="004C681C"/>
    <w:rsid w:val="004D1E2A"/>
    <w:rsid w:val="00506918"/>
    <w:rsid w:val="00560843"/>
    <w:rsid w:val="005801A5"/>
    <w:rsid w:val="00581F57"/>
    <w:rsid w:val="005A77AD"/>
    <w:rsid w:val="005E5372"/>
    <w:rsid w:val="005F1F94"/>
    <w:rsid w:val="005F6347"/>
    <w:rsid w:val="00673550"/>
    <w:rsid w:val="006A3DA4"/>
    <w:rsid w:val="006B6408"/>
    <w:rsid w:val="006B6623"/>
    <w:rsid w:val="006C1D13"/>
    <w:rsid w:val="006E57C1"/>
    <w:rsid w:val="006F3F12"/>
    <w:rsid w:val="00732839"/>
    <w:rsid w:val="007541D0"/>
    <w:rsid w:val="00761FB9"/>
    <w:rsid w:val="007A187A"/>
    <w:rsid w:val="007E39BF"/>
    <w:rsid w:val="0082385B"/>
    <w:rsid w:val="00857F9E"/>
    <w:rsid w:val="00863A1A"/>
    <w:rsid w:val="008A4673"/>
    <w:rsid w:val="008B3F77"/>
    <w:rsid w:val="008D2B05"/>
    <w:rsid w:val="00926110"/>
    <w:rsid w:val="00934DC0"/>
    <w:rsid w:val="00944CA9"/>
    <w:rsid w:val="009B163F"/>
    <w:rsid w:val="009D4EEB"/>
    <w:rsid w:val="009E2404"/>
    <w:rsid w:val="009E3A83"/>
    <w:rsid w:val="00A502D6"/>
    <w:rsid w:val="00A512F7"/>
    <w:rsid w:val="00A8096F"/>
    <w:rsid w:val="00A86561"/>
    <w:rsid w:val="00A9575D"/>
    <w:rsid w:val="00B071D4"/>
    <w:rsid w:val="00B25075"/>
    <w:rsid w:val="00B508F9"/>
    <w:rsid w:val="00B67814"/>
    <w:rsid w:val="00B81189"/>
    <w:rsid w:val="00B96927"/>
    <w:rsid w:val="00BA262A"/>
    <w:rsid w:val="00BB0331"/>
    <w:rsid w:val="00BF0701"/>
    <w:rsid w:val="00C362EC"/>
    <w:rsid w:val="00C41AA9"/>
    <w:rsid w:val="00C663E9"/>
    <w:rsid w:val="00C80EEF"/>
    <w:rsid w:val="00D0057D"/>
    <w:rsid w:val="00D02EE6"/>
    <w:rsid w:val="00D43598"/>
    <w:rsid w:val="00DB1DEF"/>
    <w:rsid w:val="00DD1004"/>
    <w:rsid w:val="00DE0606"/>
    <w:rsid w:val="00DE2A4F"/>
    <w:rsid w:val="00E04FEF"/>
    <w:rsid w:val="00E41780"/>
    <w:rsid w:val="00E5663A"/>
    <w:rsid w:val="00E6235D"/>
    <w:rsid w:val="00E735EA"/>
    <w:rsid w:val="00E82D07"/>
    <w:rsid w:val="00E967F2"/>
    <w:rsid w:val="00EC77C4"/>
    <w:rsid w:val="00F01E44"/>
    <w:rsid w:val="00F1266E"/>
    <w:rsid w:val="00F20FE4"/>
    <w:rsid w:val="00F80C8E"/>
    <w:rsid w:val="00F97378"/>
    <w:rsid w:val="00FD0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84E40-6952-475E-999A-38E7A147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Standard"/>
    <w:pPr>
      <w:keepNext/>
      <w:keepLines/>
      <w:spacing w:before="240"/>
      <w:outlineLvl w:val="0"/>
    </w:pPr>
    <w:rPr>
      <w:rFonts w:ascii="Calibri Light" w:eastAsia="F" w:hAnsi="Calibri Light" w:cs="Calibri Light"/>
      <w:color w:val="2E74B5"/>
      <w:sz w:val="32"/>
      <w:szCs w:val="32"/>
    </w:rPr>
  </w:style>
  <w:style w:type="paragraph" w:styleId="Heading2">
    <w:name w:val="heading 2"/>
    <w:basedOn w:val="Standard"/>
    <w:next w:val="Standard"/>
    <w:pPr>
      <w:keepNext/>
      <w:keepLines/>
      <w:spacing w:before="40"/>
      <w:outlineLvl w:val="1"/>
    </w:pPr>
    <w:rPr>
      <w:rFonts w:ascii="Calibri Light" w:eastAsia="F" w:hAnsi="Calibri Light" w:cs="Calibri Light"/>
      <w:color w:val="2E74B5"/>
      <w:sz w:val="26"/>
      <w:szCs w:val="26"/>
    </w:rPr>
  </w:style>
  <w:style w:type="paragraph" w:styleId="Heading3">
    <w:name w:val="heading 3"/>
    <w:basedOn w:val="Standard"/>
    <w:next w:val="Standard"/>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49" w:lineRule="auto"/>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20" w:line="240" w:lineRule="auto"/>
    </w:pPr>
    <w:rPr>
      <w:sz w:val="24"/>
      <w:szCs w:val="24"/>
    </w:rPr>
  </w:style>
  <w:style w:type="paragraph" w:styleId="List">
    <w:name w:val="List"/>
    <w:basedOn w:val="Textbody"/>
    <w:rPr>
      <w:rFonts w:cs="Arial Unicode MS"/>
    </w:rPr>
  </w:style>
  <w:style w:type="paragraph" w:styleId="Caption">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ListParagraph">
    <w:name w:val="List Paragraph"/>
    <w:aliases w:val="text subtitlu,Normal bullet 2,# List Paragraph,body 2,List Paragraph1,List Paragraph11,Subcapitol - fara cuprins,Akapit z listą BS,Outlines a.b.c.,List_Paragraph,Multilevel para_II,Akapit z lista BS,Antes de enumeración,Bullet,bullets"/>
    <w:basedOn w:val="Standard"/>
    <w:uiPriority w:val="34"/>
    <w:qFormat/>
    <w:pPr>
      <w:ind w:left="720"/>
    </w:pPr>
  </w:style>
  <w:style w:type="paragraph" w:styleId="Header">
    <w:name w:val="header"/>
    <w:basedOn w:val="Standard"/>
    <w:pPr>
      <w:tabs>
        <w:tab w:val="center" w:pos="4680"/>
        <w:tab w:val="right" w:pos="9360"/>
      </w:tabs>
      <w:spacing w:line="240" w:lineRule="auto"/>
    </w:pPr>
  </w:style>
  <w:style w:type="paragraph" w:styleId="Footer">
    <w:name w:val="footer"/>
    <w:basedOn w:val="Standard"/>
    <w:uiPriority w:val="99"/>
    <w:pPr>
      <w:tabs>
        <w:tab w:val="center" w:pos="4680"/>
        <w:tab w:val="right" w:pos="9360"/>
      </w:tabs>
      <w:spacing w:line="240" w:lineRule="auto"/>
    </w:pPr>
  </w:style>
  <w:style w:type="paragraph" w:customStyle="1" w:styleId="Footnote">
    <w:name w:val="Footnote"/>
    <w:basedOn w:val="Standard"/>
    <w:pPr>
      <w:spacing w:line="240" w:lineRule="auto"/>
    </w:pPr>
    <w:rPr>
      <w:sz w:val="20"/>
      <w:szCs w:val="20"/>
    </w:rPr>
  </w:style>
  <w:style w:type="paragraph" w:styleId="BodyTextIndent3">
    <w:name w:val="Body Text Indent 3"/>
    <w:basedOn w:val="Standard"/>
    <w:pPr>
      <w:spacing w:after="120"/>
      <w:ind w:left="360"/>
    </w:pPr>
    <w:rPr>
      <w:sz w:val="16"/>
      <w:szCs w:val="16"/>
    </w:rPr>
  </w:style>
  <w:style w:type="paragraph" w:customStyle="1" w:styleId="Textbodyindent">
    <w:name w:val="Text body indent"/>
    <w:basedOn w:val="Standard"/>
    <w:pPr>
      <w:spacing w:after="120"/>
      <w:ind w:left="360"/>
    </w:pPr>
  </w:style>
  <w:style w:type="paragraph" w:customStyle="1" w:styleId="paragrafnormal">
    <w:name w:val="paragraf normal"/>
    <w:basedOn w:val="Standard"/>
    <w:qFormat/>
    <w:pPr>
      <w:spacing w:after="160"/>
    </w:pPr>
    <w:rPr>
      <w:sz w:val="24"/>
      <w:lang w:val="ro-RO"/>
    </w:rPr>
  </w:style>
  <w:style w:type="paragraph" w:customStyle="1" w:styleId="yiv1540939116msonormal">
    <w:name w:val="yiv1540939116msonormal"/>
    <w:basedOn w:val="Standard"/>
    <w:pPr>
      <w:spacing w:before="280" w:after="280" w:line="240" w:lineRule="auto"/>
    </w:pPr>
    <w:rPr>
      <w:sz w:val="24"/>
      <w:szCs w:val="24"/>
    </w:rPr>
  </w:style>
  <w:style w:type="paragraph" w:customStyle="1" w:styleId="Footnoteuser">
    <w:name w:val="Footnote (user)"/>
    <w:basedOn w:val="Standard"/>
    <w:pPr>
      <w:widowControl w:val="0"/>
      <w:suppressLineNumbers/>
      <w:spacing w:line="240" w:lineRule="auto"/>
      <w:ind w:left="283" w:hanging="283"/>
    </w:pPr>
    <w:rPr>
      <w:rFonts w:eastAsia="SimSun" w:cs="Lucida Sans"/>
      <w:kern w:val="3"/>
      <w:sz w:val="20"/>
      <w:szCs w:val="20"/>
      <w:lang w:val="ro-RO" w:eastAsia="ro-RO"/>
    </w:rPr>
  </w:style>
  <w:style w:type="paragraph" w:customStyle="1" w:styleId="03text">
    <w:name w:val="03 text"/>
    <w:basedOn w:val="Contents2"/>
    <w:pPr>
      <w:tabs>
        <w:tab w:val="right" w:leader="dot" w:pos="9355"/>
      </w:tabs>
      <w:spacing w:after="0" w:line="360" w:lineRule="auto"/>
      <w:ind w:left="0"/>
      <w:jc w:val="both"/>
    </w:pPr>
    <w:rPr>
      <w:sz w:val="24"/>
      <w:szCs w:val="24"/>
    </w:rPr>
  </w:style>
  <w:style w:type="paragraph" w:customStyle="1" w:styleId="Contents2">
    <w:name w:val="Contents 2"/>
    <w:basedOn w:val="Standard"/>
    <w:next w:val="Standard"/>
    <w:autoRedefine/>
    <w:pPr>
      <w:spacing w:after="100"/>
      <w:ind w:left="2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Internetlink">
    <w:name w:val="Internet link"/>
    <w:rPr>
      <w:color w:val="0000FF"/>
      <w:u w:val="single"/>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BodyTextIndent3Char">
    <w:name w:val="Body Text Indent 3 Char"/>
    <w:basedOn w:val="DefaultParagraphFont"/>
    <w:rPr>
      <w:sz w:val="16"/>
      <w:szCs w:val="16"/>
    </w:rPr>
  </w:style>
  <w:style w:type="character" w:customStyle="1" w:styleId="Heading3Char">
    <w:name w:val="Heading 3 Char"/>
    <w:basedOn w:val="DefaultParagraphFont"/>
    <w:rPr>
      <w:rFonts w:ascii="Cambria" w:eastAsia="Times New Roman" w:hAnsi="Cambria" w:cs="Times New Roman"/>
      <w:b/>
      <w:bCs/>
      <w:sz w:val="26"/>
      <w:szCs w:val="26"/>
    </w:rPr>
  </w:style>
  <w:style w:type="character" w:customStyle="1" w:styleId="ListParagraphChar">
    <w:name w:val="List Paragraph Char"/>
    <w:aliases w:val="text subtitlu Char,Normal bullet 2 Char,# List Paragraph Char,body 2 Char,List Paragraph1 Char,List Paragraph11 Char,Subcapitol - fara cuprins Char,Akapit z listą BS Char,Outlines a.b.c. Char,List_Paragraph Char,Bullet Char"/>
    <w:uiPriority w:val="34"/>
    <w:qFormat/>
  </w:style>
  <w:style w:type="character" w:customStyle="1" w:styleId="Heading2Char">
    <w:name w:val="Heading 2 Char"/>
    <w:basedOn w:val="DefaultParagraphFont"/>
    <w:rPr>
      <w:rFonts w:ascii="Calibri Light" w:eastAsia="F" w:hAnsi="Calibri Light" w:cs="F"/>
      <w:color w:val="2E74B5"/>
      <w:sz w:val="26"/>
      <w:szCs w:val="26"/>
    </w:rPr>
  </w:style>
  <w:style w:type="character" w:customStyle="1" w:styleId="BodyTextIndentChar">
    <w:name w:val="Body Text Indent Char"/>
    <w:basedOn w:val="DefaultParagraphFont"/>
  </w:style>
  <w:style w:type="character" w:customStyle="1" w:styleId="paragrafnormalChar">
    <w:name w:val="paragraf normal Char"/>
    <w:basedOn w:val="DefaultParagraphFont"/>
    <w:rPr>
      <w:rFonts w:ascii="Times New Roman" w:eastAsia="Times New Roman" w:hAnsi="Times New Roman" w:cs="Times New Roman"/>
      <w:sz w:val="24"/>
      <w:lang w:val="ro-RO"/>
    </w:rPr>
  </w:style>
  <w:style w:type="character" w:customStyle="1" w:styleId="Heading1Char">
    <w:name w:val="Heading 1 Char"/>
    <w:basedOn w:val="DefaultParagraphFont"/>
    <w:rPr>
      <w:rFonts w:ascii="Calibri Light" w:eastAsia="F" w:hAnsi="Calibri Light" w:cs="F"/>
      <w:color w:val="2E74B5"/>
      <w:sz w:val="32"/>
      <w:szCs w:val="32"/>
    </w:rPr>
  </w:style>
  <w:style w:type="character" w:customStyle="1" w:styleId="WW8Num1z0">
    <w:name w:val="WW8Num1z0"/>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b/>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b/>
      <w:bCs w:val="0"/>
    </w:rPr>
  </w:style>
  <w:style w:type="character" w:customStyle="1" w:styleId="ListLabel25">
    <w:name w:val="ListLabel 25"/>
    <w:rPr>
      <w:b/>
      <w:color w:val="auto"/>
      <w:sz w:val="24"/>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49">
    <w:name w:val="ListLabel 49"/>
    <w:rPr>
      <w:rFonts w:ascii="Roboto Condensed" w:eastAsia="Roboto Condensed" w:hAnsi="Roboto Condensed"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Symbol"/>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rPr>
  </w:style>
  <w:style w:type="character" w:customStyle="1" w:styleId="ListLabel89">
    <w:name w:val="ListLabel 89"/>
    <w:rPr>
      <w:rFonts w:cs="Courier New"/>
    </w:rPr>
  </w:style>
  <w:style w:type="character" w:customStyle="1" w:styleId="ListLabel90">
    <w:name w:val="ListLabel 90"/>
    <w:rPr>
      <w:rFonts w:cs="Wingdings"/>
    </w:rPr>
  </w:style>
  <w:style w:type="character" w:customStyle="1" w:styleId="ListLabel91">
    <w:name w:val="ListLabel 91"/>
    <w:rPr>
      <w:rFonts w:cs="Symbol"/>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ascii="Roboto Condensed" w:eastAsia="Roboto Condensed" w:hAnsi="Roboto Condensed" w:cs="Times New Roman"/>
      <w:b w:val="0"/>
      <w:i w:val="0"/>
      <w:caps w:val="0"/>
      <w:smallCaps w:val="0"/>
      <w:strike w:val="0"/>
      <w:dstrike w:val="0"/>
      <w:color w:val="005580"/>
      <w:spacing w:val="0"/>
      <w:sz w:val="23"/>
      <w:szCs w:val="24"/>
      <w:u w:val="none"/>
      <w:shd w:val="clear" w:color="auto" w:fill="FFFFFF"/>
      <w:lang w:val="ro-RO"/>
    </w:rPr>
  </w:style>
  <w:style w:type="character" w:customStyle="1" w:styleId="ListLabel95">
    <w:name w:val="ListLabel 95"/>
    <w:rPr>
      <w:rFonts w:ascii="Roboto Condensed" w:eastAsia="Roboto Condensed" w:hAnsi="Roboto Condensed" w:cs="Times New Roman"/>
      <w:b w:val="0"/>
      <w:i w:val="0"/>
      <w:caps w:val="0"/>
      <w:smallCaps w:val="0"/>
      <w:strike w:val="0"/>
      <w:dstrike w:val="0"/>
      <w:color w:val="005580"/>
      <w:spacing w:val="0"/>
      <w:sz w:val="23"/>
      <w:szCs w:val="24"/>
      <w:u w:val="none"/>
      <w:lang w:val="ro-RO"/>
    </w:rPr>
  </w:style>
  <w:style w:type="character" w:customStyle="1" w:styleId="ListLabel123">
    <w:name w:val="ListLabel 123"/>
    <w:rPr>
      <w:rFonts w:cs="Symbol"/>
      <w:sz w:val="24"/>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rPr>
  </w:style>
  <w:style w:type="character" w:customStyle="1" w:styleId="ListLabel130">
    <w:name w:val="ListLabel 130"/>
    <w:rPr>
      <w:rFonts w:cs="Courier New"/>
    </w:rPr>
  </w:style>
  <w:style w:type="character" w:customStyle="1" w:styleId="ListLabel131">
    <w:name w:val="ListLabel 131"/>
    <w:rPr>
      <w:rFonts w:cs="Wingdings"/>
    </w:rPr>
  </w:style>
  <w:style w:type="character" w:customStyle="1" w:styleId="ListLabel114">
    <w:name w:val="ListLabel 114"/>
    <w:rPr>
      <w:rFonts w:cs="Symbol"/>
      <w:sz w:val="24"/>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BulletSymbols">
    <w:name w:val="Bullet Symbols"/>
    <w:rPr>
      <w:rFonts w:ascii="OpenSymbol" w:eastAsia="OpenSymbol" w:hAnsi="OpenSymbol" w:cs="OpenSymbol"/>
    </w:rPr>
  </w:style>
  <w:style w:type="character" w:customStyle="1" w:styleId="ListLabel96">
    <w:name w:val="ListLabel 96"/>
    <w:rPr>
      <w:rFonts w:cs="Symbol"/>
      <w:sz w:val="24"/>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Symbol"/>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32">
    <w:name w:val="ListLabel 132"/>
    <w:rPr>
      <w:rFonts w:cs="Symbol"/>
      <w:sz w:val="24"/>
    </w:rPr>
  </w:style>
  <w:style w:type="character" w:customStyle="1" w:styleId="ListLabel133">
    <w:name w:val="ListLabel 133"/>
    <w:rPr>
      <w:rFonts w:cs="Courier New"/>
    </w:rPr>
  </w:style>
  <w:style w:type="character" w:customStyle="1" w:styleId="ListLabel134">
    <w:name w:val="ListLabel 134"/>
    <w:rPr>
      <w:rFonts w:cs="Wingdings"/>
    </w:rPr>
  </w:style>
  <w:style w:type="character" w:customStyle="1" w:styleId="ListLabel135">
    <w:name w:val="ListLabel 135"/>
    <w:rPr>
      <w:rFonts w:cs="Symbol"/>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Symbol"/>
    </w:rPr>
  </w:style>
  <w:style w:type="character" w:customStyle="1" w:styleId="ListLabel139">
    <w:name w:val="ListLabel 139"/>
    <w:rPr>
      <w:rFonts w:cs="Courier New"/>
    </w:rPr>
  </w:style>
  <w:style w:type="character" w:customStyle="1" w:styleId="ListLabel140">
    <w:name w:val="ListLabel 140"/>
    <w:rPr>
      <w:rFonts w:cs="Wingdings"/>
    </w:rPr>
  </w:style>
  <w:style w:type="character" w:customStyle="1" w:styleId="ListLabel141">
    <w:name w:val="ListLabel 141"/>
    <w:rPr>
      <w:rFonts w:cs="Symbol"/>
      <w:sz w:val="24"/>
    </w:rPr>
  </w:style>
  <w:style w:type="character" w:customStyle="1" w:styleId="ListLabel142">
    <w:name w:val="ListLabel 142"/>
    <w:rPr>
      <w:rFonts w:cs="Courier New"/>
    </w:rPr>
  </w:style>
  <w:style w:type="character" w:customStyle="1" w:styleId="ListLabel143">
    <w:name w:val="ListLabel 143"/>
    <w:rPr>
      <w:rFonts w:cs="Wingdings"/>
    </w:rPr>
  </w:style>
  <w:style w:type="character" w:customStyle="1" w:styleId="ListLabel144">
    <w:name w:val="ListLabel 144"/>
    <w:rPr>
      <w:rFonts w:cs="Symbol"/>
    </w:rPr>
  </w:style>
  <w:style w:type="character" w:customStyle="1" w:styleId="ListLabel145">
    <w:name w:val="ListLabel 145"/>
    <w:rPr>
      <w:rFonts w:cs="Courier New"/>
    </w:rPr>
  </w:style>
  <w:style w:type="character" w:customStyle="1" w:styleId="ListLabel146">
    <w:name w:val="ListLabel 146"/>
    <w:rPr>
      <w:rFonts w:cs="Wingdings"/>
    </w:rPr>
  </w:style>
  <w:style w:type="character" w:customStyle="1" w:styleId="ListLabel147">
    <w:name w:val="ListLabel 147"/>
    <w:rPr>
      <w:rFonts w:cs="Symbol"/>
    </w:rPr>
  </w:style>
  <w:style w:type="character" w:customStyle="1" w:styleId="ListLabel148">
    <w:name w:val="ListLabel 148"/>
    <w:rPr>
      <w:rFonts w:cs="Courier New"/>
    </w:rPr>
  </w:style>
  <w:style w:type="character" w:customStyle="1" w:styleId="ListLabel149">
    <w:name w:val="ListLabel 149"/>
    <w:rPr>
      <w:rFonts w:cs="Wingdings"/>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Times New Roman"/>
      <w:b w:val="0"/>
      <w:i w:val="0"/>
      <w:caps w:val="0"/>
      <w:smallCaps w:val="0"/>
      <w:strike w:val="0"/>
      <w:dstrike w:val="0"/>
      <w:color w:val="005580"/>
      <w:spacing w:val="0"/>
      <w:sz w:val="23"/>
      <w:szCs w:val="24"/>
      <w:u w:val="none"/>
      <w:shd w:val="clear" w:color="auto" w:fill="FFFFFF"/>
      <w:lang w:val="ro-RO"/>
    </w:rPr>
  </w:style>
  <w:style w:type="character" w:customStyle="1" w:styleId="ListLabel158">
    <w:name w:val="ListLabel 158"/>
    <w:rPr>
      <w:rFonts w:cs="Times New Roman"/>
      <w:b w:val="0"/>
      <w:i w:val="0"/>
      <w:caps w:val="0"/>
      <w:smallCaps w:val="0"/>
      <w:strike w:val="0"/>
      <w:dstrike w:val="0"/>
      <w:color w:val="005580"/>
      <w:spacing w:val="0"/>
      <w:sz w:val="23"/>
      <w:szCs w:val="24"/>
      <w:u w:val="none"/>
      <w:lang w:val="ro-RO"/>
    </w:rPr>
  </w:style>
  <w:style w:type="character" w:customStyle="1" w:styleId="ListLabel159">
    <w:name w:val="ListLabel 159"/>
    <w:rPr>
      <w:rFonts w:cs="Symbol"/>
      <w:b w:val="0"/>
      <w:sz w:val="24"/>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ListLabel168">
    <w:name w:val="ListLabel 168"/>
    <w:rPr>
      <w:rFonts w:cs="Courier New"/>
    </w:rPr>
  </w:style>
  <w:style w:type="character" w:customStyle="1" w:styleId="ListLabel169">
    <w:name w:val="ListLabel 169"/>
    <w:rPr>
      <w:rFonts w:cs="Wingdings"/>
    </w:rPr>
  </w:style>
  <w:style w:type="character" w:customStyle="1" w:styleId="ListLabel170">
    <w:name w:val="ListLabel 170"/>
    <w:rPr>
      <w:rFonts w:cs="Symbol"/>
    </w:rPr>
  </w:style>
  <w:style w:type="character" w:customStyle="1" w:styleId="ListLabel171">
    <w:name w:val="ListLabel 171"/>
    <w:rPr>
      <w:rFonts w:cs="Courier New"/>
    </w:rPr>
  </w:style>
  <w:style w:type="character" w:customStyle="1" w:styleId="ListLabel172">
    <w:name w:val="ListLabel 172"/>
    <w:rPr>
      <w:rFonts w:cs="Wingdings"/>
    </w:rPr>
  </w:style>
  <w:style w:type="character" w:customStyle="1" w:styleId="ListLabel173">
    <w:name w:val="ListLabel 173"/>
    <w:rPr>
      <w:rFonts w:cs="Symbol"/>
    </w:rPr>
  </w:style>
  <w:style w:type="character" w:customStyle="1" w:styleId="ListLabel174">
    <w:name w:val="ListLabel 174"/>
    <w:rPr>
      <w:rFonts w:cs="Courier New"/>
    </w:rPr>
  </w:style>
  <w:style w:type="character" w:customStyle="1" w:styleId="ListLabel175">
    <w:name w:val="ListLabel 175"/>
    <w:rPr>
      <w:rFonts w:cs="Wingdings"/>
    </w:rPr>
  </w:style>
  <w:style w:type="character" w:customStyle="1" w:styleId="ListLabel176">
    <w:name w:val="ListLabel 176"/>
    <w:rPr>
      <w:rFonts w:cs="Symbol"/>
    </w:rPr>
  </w:style>
  <w:style w:type="character" w:customStyle="1" w:styleId="ListLabel177">
    <w:name w:val="ListLabel 177"/>
    <w:rPr>
      <w:rFonts w:ascii="Roboto Condensed" w:eastAsia="Roboto Condensed" w:hAnsi="Roboto Condensed" w:cs="OpenSymbol"/>
      <w:sz w:val="24"/>
    </w:rPr>
  </w:style>
  <w:style w:type="character" w:customStyle="1" w:styleId="ListLabel178">
    <w:name w:val="ListLabel 178"/>
    <w:rPr>
      <w:rFonts w:cs="OpenSymbol"/>
    </w:rPr>
  </w:style>
  <w:style w:type="character" w:customStyle="1" w:styleId="ListLabel179">
    <w:name w:val="ListLabel 179"/>
    <w:rPr>
      <w:rFonts w:cs="OpenSymbol"/>
    </w:rPr>
  </w:style>
  <w:style w:type="character" w:customStyle="1" w:styleId="ListLabel180">
    <w:name w:val="ListLabel 180"/>
    <w:rPr>
      <w:rFonts w:cs="OpenSymbol"/>
    </w:rPr>
  </w:style>
  <w:style w:type="character" w:customStyle="1" w:styleId="ListLabel181">
    <w:name w:val="ListLabel 181"/>
    <w:rPr>
      <w:rFonts w:cs="OpenSymbol"/>
    </w:rPr>
  </w:style>
  <w:style w:type="character" w:customStyle="1" w:styleId="ListLabel182">
    <w:name w:val="ListLabel 182"/>
    <w:rPr>
      <w:rFonts w:cs="OpenSymbol"/>
    </w:rPr>
  </w:style>
  <w:style w:type="character" w:customStyle="1" w:styleId="ListLabel183">
    <w:name w:val="ListLabel 183"/>
    <w:rPr>
      <w:rFonts w:cs="OpenSymbol"/>
    </w:rPr>
  </w:style>
  <w:style w:type="character" w:customStyle="1" w:styleId="ListLabel184">
    <w:name w:val="ListLabel 184"/>
    <w:rPr>
      <w:rFonts w:cs="OpenSymbol"/>
    </w:rPr>
  </w:style>
  <w:style w:type="character" w:customStyle="1" w:styleId="ListLabel185">
    <w:name w:val="ListLabel 185"/>
    <w:rPr>
      <w:rFonts w:cs="OpenSymbol"/>
    </w:rPr>
  </w:style>
  <w:style w:type="character" w:customStyle="1" w:styleId="ListLabel186">
    <w:name w:val="ListLabel 186"/>
    <w:rPr>
      <w:rFonts w:cs="OpenSymbol"/>
    </w:rPr>
  </w:style>
  <w:style w:type="character" w:customStyle="1" w:styleId="ListLabel187">
    <w:name w:val="ListLabel 187"/>
    <w:rPr>
      <w:rFonts w:cs="OpenSymbol"/>
    </w:rPr>
  </w:style>
  <w:style w:type="character" w:customStyle="1" w:styleId="ListLabel188">
    <w:name w:val="ListLabel 188"/>
    <w:rPr>
      <w:rFonts w:cs="OpenSymbol"/>
    </w:rPr>
  </w:style>
  <w:style w:type="character" w:customStyle="1" w:styleId="ListLabel189">
    <w:name w:val="ListLabel 189"/>
    <w:rPr>
      <w:rFonts w:cs="OpenSymbol"/>
    </w:rPr>
  </w:style>
  <w:style w:type="character" w:customStyle="1" w:styleId="ListLabel190">
    <w:name w:val="ListLabel 190"/>
    <w:rPr>
      <w:rFonts w:cs="OpenSymbol"/>
    </w:rPr>
  </w:style>
  <w:style w:type="character" w:customStyle="1" w:styleId="ListLabel191">
    <w:name w:val="ListLabel 191"/>
    <w:rPr>
      <w:rFonts w:cs="OpenSymbol"/>
    </w:rPr>
  </w:style>
  <w:style w:type="character" w:customStyle="1" w:styleId="ListLabel192">
    <w:name w:val="ListLabel 192"/>
    <w:rPr>
      <w:rFonts w:cs="OpenSymbol"/>
    </w:rPr>
  </w:style>
  <w:style w:type="character" w:customStyle="1" w:styleId="ListLabel193">
    <w:name w:val="ListLabel 193"/>
    <w:rPr>
      <w:rFonts w:cs="OpenSymbol"/>
    </w:rPr>
  </w:style>
  <w:style w:type="character" w:customStyle="1" w:styleId="ListLabel194">
    <w:name w:val="ListLabel 194"/>
    <w:rPr>
      <w:rFonts w:cs="OpenSymbol"/>
    </w:rPr>
  </w:style>
  <w:style w:type="character" w:customStyle="1" w:styleId="ListLabel195">
    <w:name w:val="ListLabel 195"/>
    <w:rPr>
      <w:rFonts w:cs="OpenSymbol"/>
    </w:rPr>
  </w:style>
  <w:style w:type="character" w:customStyle="1" w:styleId="ListLabel196">
    <w:name w:val="ListLabel 196"/>
    <w:rPr>
      <w:rFonts w:cs="OpenSymbol"/>
    </w:rPr>
  </w:style>
  <w:style w:type="character" w:customStyle="1" w:styleId="ListLabel197">
    <w:name w:val="ListLabel 197"/>
    <w:rPr>
      <w:rFonts w:cs="OpenSymbol"/>
    </w:rPr>
  </w:style>
  <w:style w:type="character" w:customStyle="1" w:styleId="ListLabel198">
    <w:name w:val="ListLabel 198"/>
    <w:rPr>
      <w:rFonts w:cs="OpenSymbol"/>
    </w:rPr>
  </w:style>
  <w:style w:type="character" w:customStyle="1" w:styleId="ListLabel199">
    <w:name w:val="ListLabel 199"/>
    <w:rPr>
      <w:rFonts w:cs="OpenSymbol"/>
    </w:rPr>
  </w:style>
  <w:style w:type="character" w:customStyle="1" w:styleId="ListLabel200">
    <w:name w:val="ListLabel 200"/>
    <w:rPr>
      <w:rFonts w:cs="OpenSymbol"/>
    </w:rPr>
  </w:style>
  <w:style w:type="character" w:customStyle="1" w:styleId="ListLabel201">
    <w:name w:val="ListLabel 201"/>
    <w:rPr>
      <w:rFonts w:cs="OpenSymbol"/>
    </w:rPr>
  </w:style>
  <w:style w:type="character" w:customStyle="1" w:styleId="ListLabel202">
    <w:name w:val="ListLabel 202"/>
    <w:rPr>
      <w:rFonts w:cs="OpenSymbol"/>
    </w:rPr>
  </w:style>
  <w:style w:type="character" w:customStyle="1" w:styleId="ListLabel203">
    <w:name w:val="ListLabel 203"/>
    <w:rPr>
      <w:rFonts w:cs="OpenSymbol"/>
    </w:rPr>
  </w:style>
  <w:style w:type="character" w:customStyle="1" w:styleId="ListLabel204">
    <w:name w:val="ListLabel 204"/>
    <w:rPr>
      <w:rFonts w:cs="OpenSymbol"/>
    </w:rPr>
  </w:style>
  <w:style w:type="character" w:customStyle="1" w:styleId="ListLabel205">
    <w:name w:val="ListLabel 205"/>
    <w:rPr>
      <w:rFonts w:cs="OpenSymbol"/>
    </w:rPr>
  </w:style>
  <w:style w:type="character" w:customStyle="1" w:styleId="ListLabel206">
    <w:name w:val="ListLabel 206"/>
    <w:rPr>
      <w:rFonts w:cs="OpenSymbol"/>
    </w:rPr>
  </w:style>
  <w:style w:type="character" w:customStyle="1" w:styleId="ListLabel207">
    <w:name w:val="ListLabel 207"/>
    <w:rPr>
      <w:rFonts w:cs="OpenSymbol"/>
    </w:rPr>
  </w:style>
  <w:style w:type="character" w:customStyle="1" w:styleId="ListLabel208">
    <w:name w:val="ListLabel 208"/>
    <w:rPr>
      <w:rFonts w:cs="OpenSymbol"/>
    </w:rPr>
  </w:style>
  <w:style w:type="character" w:customStyle="1" w:styleId="ListLabel209">
    <w:name w:val="ListLabel 209"/>
    <w:rPr>
      <w:rFonts w:cs="OpenSymbol"/>
    </w:rPr>
  </w:style>
  <w:style w:type="character" w:customStyle="1" w:styleId="ListLabel210">
    <w:name w:val="ListLabel 210"/>
    <w:rPr>
      <w:rFonts w:cs="OpenSymbol"/>
    </w:rPr>
  </w:style>
  <w:style w:type="character" w:customStyle="1" w:styleId="ListLabel211">
    <w:name w:val="ListLabel 211"/>
    <w:rPr>
      <w:rFonts w:cs="OpenSymbol"/>
    </w:rPr>
  </w:style>
  <w:style w:type="character" w:customStyle="1" w:styleId="ListLabel212">
    <w:name w:val="ListLabel 212"/>
    <w:rPr>
      <w:rFonts w:cs="OpenSymbol"/>
    </w:rPr>
  </w:style>
  <w:style w:type="character" w:customStyle="1" w:styleId="ListLabel213">
    <w:name w:val="ListLabel 213"/>
    <w:rPr>
      <w:rFonts w:cs="OpenSymbol"/>
    </w:rPr>
  </w:style>
  <w:style w:type="character" w:customStyle="1" w:styleId="ListLabel214">
    <w:name w:val="ListLabel 214"/>
    <w:rPr>
      <w:rFonts w:cs="OpenSymbol"/>
    </w:rPr>
  </w:style>
  <w:style w:type="character" w:customStyle="1" w:styleId="ListLabel215">
    <w:name w:val="ListLabel 215"/>
    <w:rPr>
      <w:rFonts w:cs="OpenSymbol"/>
    </w:rPr>
  </w:style>
  <w:style w:type="character" w:customStyle="1" w:styleId="ListLabel216">
    <w:name w:val="ListLabel 216"/>
    <w:rPr>
      <w:rFonts w:cs="OpenSymbol"/>
    </w:rPr>
  </w:style>
  <w:style w:type="character" w:customStyle="1" w:styleId="ListLabel217">
    <w:name w:val="ListLabel 217"/>
    <w:rPr>
      <w:rFonts w:cs="OpenSymbol"/>
    </w:rPr>
  </w:style>
  <w:style w:type="character" w:customStyle="1" w:styleId="ListLabel218">
    <w:name w:val="ListLabel 218"/>
    <w:rPr>
      <w:rFonts w:cs="OpenSymbol"/>
    </w:rPr>
  </w:style>
  <w:style w:type="character" w:customStyle="1" w:styleId="ListLabel219">
    <w:name w:val="ListLabel 219"/>
    <w:rPr>
      <w:rFonts w:cs="OpenSymbol"/>
    </w:rPr>
  </w:style>
  <w:style w:type="character" w:customStyle="1" w:styleId="ListLabel220">
    <w:name w:val="ListLabel 220"/>
    <w:rPr>
      <w:rFonts w:cs="OpenSymbol"/>
    </w:rPr>
  </w:style>
  <w:style w:type="character" w:customStyle="1" w:styleId="ListLabel221">
    <w:name w:val="ListLabel 221"/>
    <w:rPr>
      <w:rFonts w:cs="OpenSymbol"/>
    </w:rPr>
  </w:style>
  <w:style w:type="character" w:customStyle="1" w:styleId="ListLabel222">
    <w:name w:val="ListLabel 222"/>
    <w:rPr>
      <w:rFonts w:cs="OpenSymbol"/>
    </w:rPr>
  </w:style>
  <w:style w:type="character" w:customStyle="1" w:styleId="ListLabel223">
    <w:name w:val="ListLabel 223"/>
    <w:rPr>
      <w:rFonts w:cs="OpenSymbol"/>
    </w:rPr>
  </w:style>
  <w:style w:type="character" w:customStyle="1" w:styleId="ListLabel224">
    <w:name w:val="ListLabel 224"/>
    <w:rPr>
      <w:rFonts w:cs="OpenSymbol"/>
    </w:rPr>
  </w:style>
  <w:style w:type="character" w:customStyle="1" w:styleId="ListLabel225">
    <w:name w:val="ListLabel 225"/>
    <w:rPr>
      <w:rFonts w:cs="OpenSymbol"/>
    </w:rPr>
  </w:style>
  <w:style w:type="character" w:customStyle="1" w:styleId="ListLabel226">
    <w:name w:val="ListLabel 226"/>
    <w:rPr>
      <w:rFonts w:cs="OpenSymbol"/>
    </w:rPr>
  </w:style>
  <w:style w:type="character" w:customStyle="1" w:styleId="ListLabel227">
    <w:name w:val="ListLabel 227"/>
    <w:rPr>
      <w:rFonts w:cs="OpenSymbol"/>
    </w:rPr>
  </w:style>
  <w:style w:type="character" w:customStyle="1" w:styleId="ListLabel228">
    <w:name w:val="ListLabel 228"/>
    <w:rPr>
      <w:rFonts w:cs="OpenSymbol"/>
    </w:rPr>
  </w:style>
  <w:style w:type="character" w:customStyle="1" w:styleId="ListLabel229">
    <w:name w:val="ListLabel 229"/>
    <w:rPr>
      <w:rFonts w:cs="OpenSymbol"/>
    </w:rPr>
  </w:style>
  <w:style w:type="character" w:customStyle="1" w:styleId="ListLabel230">
    <w:name w:val="ListLabel 230"/>
    <w:rPr>
      <w:rFonts w:cs="OpenSymbol"/>
    </w:rPr>
  </w:style>
  <w:style w:type="character" w:customStyle="1" w:styleId="ListLabel231">
    <w:name w:val="ListLabel 231"/>
    <w:rPr>
      <w:rFonts w:cs="OpenSymbol"/>
    </w:rPr>
  </w:style>
  <w:style w:type="character" w:customStyle="1" w:styleId="ListLabel232">
    <w:name w:val="ListLabel 232"/>
    <w:rPr>
      <w:rFonts w:cs="OpenSymbol"/>
    </w:rPr>
  </w:style>
  <w:style w:type="character" w:customStyle="1" w:styleId="ListLabel233">
    <w:name w:val="ListLabel 233"/>
    <w:rPr>
      <w:rFonts w:cs="OpenSymbol"/>
    </w:rPr>
  </w:style>
  <w:style w:type="character" w:customStyle="1" w:styleId="ListLabel234">
    <w:name w:val="ListLabel 234"/>
    <w:rPr>
      <w:rFonts w:cs="OpenSymbol"/>
    </w:rPr>
  </w:style>
  <w:style w:type="character" w:customStyle="1" w:styleId="ListLabel235">
    <w:name w:val="ListLabel 235"/>
    <w:rPr>
      <w:rFonts w:cs="OpenSymbol"/>
    </w:rPr>
  </w:style>
  <w:style w:type="character" w:customStyle="1" w:styleId="ListLabel236">
    <w:name w:val="ListLabel 236"/>
    <w:rPr>
      <w:rFonts w:cs="OpenSymbol"/>
    </w:rPr>
  </w:style>
  <w:style w:type="character" w:customStyle="1" w:styleId="ListLabel237">
    <w:name w:val="ListLabel 237"/>
    <w:rPr>
      <w:rFonts w:cs="OpenSymbol"/>
    </w:rPr>
  </w:style>
  <w:style w:type="character" w:customStyle="1" w:styleId="ListLabel238">
    <w:name w:val="ListLabel 238"/>
    <w:rPr>
      <w:rFonts w:cs="OpenSymbol"/>
    </w:rPr>
  </w:style>
  <w:style w:type="character" w:customStyle="1" w:styleId="ListLabel239">
    <w:name w:val="ListLabel 239"/>
    <w:rPr>
      <w:rFonts w:cs="OpenSymbol"/>
    </w:rPr>
  </w:style>
  <w:style w:type="character" w:customStyle="1" w:styleId="ListLabel240">
    <w:name w:val="ListLabel 240"/>
    <w:rPr>
      <w:rFonts w:cs="OpenSymbol"/>
    </w:rPr>
  </w:style>
  <w:style w:type="character" w:customStyle="1" w:styleId="ListLabel241">
    <w:name w:val="ListLabel 241"/>
    <w:rPr>
      <w:rFonts w:cs="OpenSymbol"/>
    </w:rPr>
  </w:style>
  <w:style w:type="character" w:customStyle="1" w:styleId="ListLabel242">
    <w:name w:val="ListLabel 242"/>
    <w:rPr>
      <w:rFonts w:cs="OpenSymbol"/>
    </w:rPr>
  </w:style>
  <w:style w:type="character" w:customStyle="1" w:styleId="ListLabel243">
    <w:name w:val="ListLabel 243"/>
    <w:rPr>
      <w:rFonts w:cs="OpenSymbol"/>
    </w:rPr>
  </w:style>
  <w:style w:type="character" w:customStyle="1" w:styleId="ListLabel244">
    <w:name w:val="ListLabel 244"/>
    <w:rPr>
      <w:rFonts w:cs="OpenSymbol"/>
    </w:rPr>
  </w:style>
  <w:style w:type="character" w:customStyle="1" w:styleId="ListLabel245">
    <w:name w:val="ListLabel 245"/>
    <w:rPr>
      <w:rFonts w:cs="OpenSymbol"/>
    </w:rPr>
  </w:style>
  <w:style w:type="character" w:customStyle="1" w:styleId="ListLabel246">
    <w:name w:val="ListLabel 246"/>
    <w:rPr>
      <w:rFonts w:cs="OpenSymbol"/>
    </w:rPr>
  </w:style>
  <w:style w:type="character" w:customStyle="1" w:styleId="ListLabel247">
    <w:name w:val="ListLabel 247"/>
    <w:rPr>
      <w:rFonts w:cs="OpenSymbol"/>
    </w:rPr>
  </w:style>
  <w:style w:type="character" w:customStyle="1" w:styleId="ListLabel248">
    <w:name w:val="ListLabel 248"/>
    <w:rPr>
      <w:rFonts w:cs="OpenSymbol"/>
    </w:rPr>
  </w:style>
  <w:style w:type="character" w:customStyle="1" w:styleId="ListLabel249">
    <w:name w:val="ListLabel 249"/>
    <w:rPr>
      <w:rFonts w:ascii="Roboto Condensed" w:eastAsia="Roboto Condensed" w:hAnsi="Roboto Condensed" w:cs="OpenSymbol"/>
      <w:sz w:val="24"/>
    </w:rPr>
  </w:style>
  <w:style w:type="character" w:customStyle="1" w:styleId="ListLabel250">
    <w:name w:val="ListLabel 250"/>
    <w:rPr>
      <w:rFonts w:cs="OpenSymbol"/>
    </w:rPr>
  </w:style>
  <w:style w:type="character" w:customStyle="1" w:styleId="ListLabel251">
    <w:name w:val="ListLabel 251"/>
    <w:rPr>
      <w:rFonts w:cs="OpenSymbol"/>
    </w:rPr>
  </w:style>
  <w:style w:type="character" w:customStyle="1" w:styleId="ListLabel252">
    <w:name w:val="ListLabel 252"/>
    <w:rPr>
      <w:rFonts w:cs="OpenSymbol"/>
    </w:rPr>
  </w:style>
  <w:style w:type="character" w:customStyle="1" w:styleId="ListLabel253">
    <w:name w:val="ListLabel 253"/>
    <w:rPr>
      <w:rFonts w:cs="OpenSymbol"/>
    </w:rPr>
  </w:style>
  <w:style w:type="character" w:customStyle="1" w:styleId="ListLabel254">
    <w:name w:val="ListLabel 254"/>
    <w:rPr>
      <w:rFonts w:cs="OpenSymbol"/>
    </w:rPr>
  </w:style>
  <w:style w:type="character" w:customStyle="1" w:styleId="ListLabel255">
    <w:name w:val="ListLabel 255"/>
    <w:rPr>
      <w:rFonts w:cs="OpenSymbol"/>
    </w:rPr>
  </w:style>
  <w:style w:type="character" w:customStyle="1" w:styleId="ListLabel256">
    <w:name w:val="ListLabel 256"/>
    <w:rPr>
      <w:rFonts w:cs="OpenSymbol"/>
    </w:rPr>
  </w:style>
  <w:style w:type="character" w:customStyle="1" w:styleId="ListLabel257">
    <w:name w:val="ListLabel 257"/>
    <w:rPr>
      <w:rFonts w:cs="OpenSymbol"/>
    </w:rPr>
  </w:style>
  <w:style w:type="character" w:customStyle="1" w:styleId="ListLabel258">
    <w:name w:val="ListLabel 258"/>
    <w:rPr>
      <w:rFonts w:cs="OpenSymbol"/>
    </w:rPr>
  </w:style>
  <w:style w:type="character" w:customStyle="1" w:styleId="ListLabel259">
    <w:name w:val="ListLabel 259"/>
    <w:rPr>
      <w:rFonts w:cs="OpenSymbol"/>
    </w:rPr>
  </w:style>
  <w:style w:type="character" w:customStyle="1" w:styleId="ListLabel260">
    <w:name w:val="ListLabel 260"/>
    <w:rPr>
      <w:rFonts w:cs="OpenSymbol"/>
    </w:rPr>
  </w:style>
  <w:style w:type="character" w:customStyle="1" w:styleId="ListLabel261">
    <w:name w:val="ListLabel 261"/>
    <w:rPr>
      <w:rFonts w:cs="OpenSymbol"/>
    </w:rPr>
  </w:style>
  <w:style w:type="character" w:customStyle="1" w:styleId="ListLabel262">
    <w:name w:val="ListLabel 262"/>
    <w:rPr>
      <w:rFonts w:cs="OpenSymbol"/>
    </w:rPr>
  </w:style>
  <w:style w:type="character" w:customStyle="1" w:styleId="ListLabel263">
    <w:name w:val="ListLabel 263"/>
    <w:rPr>
      <w:rFonts w:cs="OpenSymbol"/>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cs="OpenSymbol"/>
    </w:rPr>
  </w:style>
  <w:style w:type="character" w:customStyle="1" w:styleId="ListLabel267">
    <w:name w:val="ListLabel 267"/>
    <w:rPr>
      <w:rFonts w:ascii="Roboto Condensed" w:eastAsia="Roboto Condensed" w:hAnsi="Roboto Condensed" w:cs="Times New Roman"/>
      <w:b w:val="0"/>
      <w:i w:val="0"/>
      <w:caps w:val="0"/>
      <w:smallCaps w:val="0"/>
      <w:strike w:val="0"/>
      <w:dstrike w:val="0"/>
      <w:color w:val="005580"/>
      <w:spacing w:val="0"/>
      <w:sz w:val="23"/>
      <w:szCs w:val="24"/>
      <w:u w:val="none"/>
      <w:lang w:val="ro-RO"/>
    </w:rPr>
  </w:style>
  <w:style w:type="character" w:customStyle="1" w:styleId="ListLabel268">
    <w:name w:val="ListLabel 268"/>
    <w:rPr>
      <w:rFonts w:ascii="Roboto Condensed" w:eastAsia="Roboto Condensed" w:hAnsi="Roboto Condensed" w:cs="Times New Roman"/>
      <w:b w:val="0"/>
      <w:i w:val="0"/>
      <w:caps w:val="0"/>
      <w:smallCaps w:val="0"/>
      <w:strike w:val="0"/>
      <w:dstrike w:val="0"/>
      <w:color w:val="005580"/>
      <w:spacing w:val="0"/>
      <w:sz w:val="23"/>
      <w:szCs w:val="24"/>
      <w:u w:val="none"/>
      <w:shd w:val="clear" w:color="auto" w:fill="FFFFFF"/>
      <w:lang w:val="ro-RO"/>
    </w:rPr>
  </w:style>
  <w:style w:type="character" w:customStyle="1" w:styleId="NumberingSymbols">
    <w:name w:val="Numbering Symbols"/>
  </w:style>
  <w:style w:type="character" w:customStyle="1" w:styleId="ListLabel269">
    <w:name w:val="ListLabel 269"/>
    <w:rPr>
      <w:rFonts w:ascii="Roboto Condensed" w:eastAsia="Roboto Condensed" w:hAnsi="Roboto Condensed" w:cs="Symbol"/>
      <w:b w:val="0"/>
      <w:sz w:val="24"/>
    </w:rPr>
  </w:style>
  <w:style w:type="character" w:customStyle="1" w:styleId="ListLabel270">
    <w:name w:val="ListLabel 270"/>
    <w:rPr>
      <w:rFonts w:cs="Courier New"/>
    </w:rPr>
  </w:style>
  <w:style w:type="character" w:customStyle="1" w:styleId="ListLabel271">
    <w:name w:val="ListLabel 271"/>
    <w:rPr>
      <w:rFonts w:cs="Wingdings"/>
    </w:rPr>
  </w:style>
  <w:style w:type="character" w:customStyle="1" w:styleId="ListLabel272">
    <w:name w:val="ListLabel 272"/>
    <w:rPr>
      <w:rFonts w:cs="Symbol"/>
    </w:rPr>
  </w:style>
  <w:style w:type="character" w:customStyle="1" w:styleId="ListLabel273">
    <w:name w:val="ListLabel 273"/>
    <w:rPr>
      <w:rFonts w:cs="Courier New"/>
    </w:rPr>
  </w:style>
  <w:style w:type="character" w:customStyle="1" w:styleId="ListLabel274">
    <w:name w:val="ListLabel 274"/>
    <w:rPr>
      <w:rFonts w:cs="Wingdings"/>
    </w:rPr>
  </w:style>
  <w:style w:type="character" w:customStyle="1" w:styleId="ListLabel275">
    <w:name w:val="ListLabel 275"/>
    <w:rPr>
      <w:rFonts w:cs="Symbol"/>
    </w:rPr>
  </w:style>
  <w:style w:type="character" w:customStyle="1" w:styleId="ListLabel276">
    <w:name w:val="ListLabel 276"/>
    <w:rPr>
      <w:rFonts w:cs="Courier New"/>
    </w:rPr>
  </w:style>
  <w:style w:type="character" w:customStyle="1" w:styleId="ListLabel277">
    <w:name w:val="ListLabel 277"/>
    <w:rPr>
      <w:rFonts w:cs="Wingdings"/>
    </w:rPr>
  </w:style>
  <w:style w:type="character" w:customStyle="1" w:styleId="ListLabel278">
    <w:name w:val="ListLabel 278"/>
    <w:rPr>
      <w:rFonts w:ascii="Roboto Condensed" w:eastAsia="Roboto Condensed" w:hAnsi="Roboto Condensed" w:cs="Courier New"/>
      <w:sz w:val="24"/>
    </w:rPr>
  </w:style>
  <w:style w:type="character" w:customStyle="1" w:styleId="ListLabel279">
    <w:name w:val="ListLabel 279"/>
    <w:rPr>
      <w:rFonts w:cs="Wingdings"/>
    </w:rPr>
  </w:style>
  <w:style w:type="character" w:customStyle="1" w:styleId="ListLabel280">
    <w:name w:val="ListLabel 280"/>
    <w:rPr>
      <w:rFonts w:cs="Symbol"/>
    </w:rPr>
  </w:style>
  <w:style w:type="character" w:customStyle="1" w:styleId="ListLabel281">
    <w:name w:val="ListLabel 281"/>
    <w:rPr>
      <w:rFonts w:cs="Courier New"/>
    </w:rPr>
  </w:style>
  <w:style w:type="character" w:customStyle="1" w:styleId="ListLabel282">
    <w:name w:val="ListLabel 282"/>
    <w:rPr>
      <w:rFonts w:cs="Wingdings"/>
    </w:rPr>
  </w:style>
  <w:style w:type="character" w:customStyle="1" w:styleId="ListLabel283">
    <w:name w:val="ListLabel 283"/>
    <w:rPr>
      <w:rFonts w:cs="Symbol"/>
    </w:rPr>
  </w:style>
  <w:style w:type="character" w:customStyle="1" w:styleId="ListLabel284">
    <w:name w:val="ListLabel 284"/>
    <w:rPr>
      <w:rFonts w:cs="Courier New"/>
    </w:rPr>
  </w:style>
  <w:style w:type="character" w:customStyle="1" w:styleId="ListLabel285">
    <w:name w:val="ListLabel 285"/>
    <w:rPr>
      <w:rFonts w:cs="Wingdings"/>
    </w:rPr>
  </w:style>
  <w:style w:type="character" w:customStyle="1" w:styleId="ListLabel286">
    <w:name w:val="ListLabel 286"/>
    <w:rPr>
      <w:rFonts w:cs="Symbol"/>
    </w:rPr>
  </w:style>
  <w:style w:type="character" w:customStyle="1" w:styleId="ListLabel287">
    <w:name w:val="ListLabel 287"/>
    <w:rPr>
      <w:rFonts w:ascii="Roboto Condensed" w:eastAsia="Roboto Condensed" w:hAnsi="Roboto Condensed" w:cs="OpenSymbol"/>
      <w:sz w:val="24"/>
    </w:rPr>
  </w:style>
  <w:style w:type="character" w:customStyle="1" w:styleId="ListLabel288">
    <w:name w:val="ListLabel 288"/>
    <w:rPr>
      <w:rFonts w:cs="OpenSymbol"/>
    </w:rPr>
  </w:style>
  <w:style w:type="character" w:customStyle="1" w:styleId="ListLabel289">
    <w:name w:val="ListLabel 289"/>
    <w:rPr>
      <w:rFonts w:cs="OpenSymbol"/>
    </w:rPr>
  </w:style>
  <w:style w:type="character" w:customStyle="1" w:styleId="ListLabel290">
    <w:name w:val="ListLabel 290"/>
    <w:rPr>
      <w:rFonts w:cs="OpenSymbol"/>
    </w:rPr>
  </w:style>
  <w:style w:type="character" w:customStyle="1" w:styleId="ListLabel291">
    <w:name w:val="ListLabel 291"/>
    <w:rPr>
      <w:rFonts w:cs="OpenSymbol"/>
    </w:rPr>
  </w:style>
  <w:style w:type="character" w:customStyle="1" w:styleId="ListLabel292">
    <w:name w:val="ListLabel 292"/>
    <w:rPr>
      <w:rFonts w:cs="OpenSymbol"/>
    </w:rPr>
  </w:style>
  <w:style w:type="character" w:customStyle="1" w:styleId="ListLabel293">
    <w:name w:val="ListLabel 293"/>
    <w:rPr>
      <w:rFonts w:cs="OpenSymbol"/>
    </w:rPr>
  </w:style>
  <w:style w:type="character" w:customStyle="1" w:styleId="ListLabel294">
    <w:name w:val="ListLabel 294"/>
    <w:rPr>
      <w:rFonts w:cs="OpenSymbol"/>
    </w:rPr>
  </w:style>
  <w:style w:type="character" w:customStyle="1" w:styleId="ListLabel295">
    <w:name w:val="ListLabel 295"/>
    <w:rPr>
      <w:rFonts w:cs="OpenSymbol"/>
    </w:rPr>
  </w:style>
  <w:style w:type="character" w:customStyle="1" w:styleId="ListLabel296">
    <w:name w:val="ListLabel 296"/>
    <w:rPr>
      <w:rFonts w:ascii="Roboto Condensed" w:eastAsia="Roboto Condensed" w:hAnsi="Roboto Condensed" w:cs="OpenSymbol"/>
      <w:sz w:val="24"/>
    </w:rPr>
  </w:style>
  <w:style w:type="character" w:customStyle="1" w:styleId="ListLabel297">
    <w:name w:val="ListLabel 297"/>
    <w:rPr>
      <w:rFonts w:cs="OpenSymbol"/>
    </w:rPr>
  </w:style>
  <w:style w:type="character" w:customStyle="1" w:styleId="ListLabel298">
    <w:name w:val="ListLabel 298"/>
    <w:rPr>
      <w:rFonts w:cs="OpenSymbol"/>
    </w:rPr>
  </w:style>
  <w:style w:type="character" w:customStyle="1" w:styleId="ListLabel299">
    <w:name w:val="ListLabel 299"/>
    <w:rPr>
      <w:rFonts w:cs="OpenSymbol"/>
    </w:rPr>
  </w:style>
  <w:style w:type="character" w:customStyle="1" w:styleId="ListLabel300">
    <w:name w:val="ListLabel 300"/>
    <w:rPr>
      <w:rFonts w:cs="OpenSymbol"/>
    </w:rPr>
  </w:style>
  <w:style w:type="character" w:customStyle="1" w:styleId="ListLabel301">
    <w:name w:val="ListLabel 301"/>
    <w:rPr>
      <w:rFonts w:cs="OpenSymbol"/>
    </w:rPr>
  </w:style>
  <w:style w:type="character" w:customStyle="1" w:styleId="ListLabel302">
    <w:name w:val="ListLabel 302"/>
    <w:rPr>
      <w:rFonts w:cs="OpenSymbol"/>
    </w:rPr>
  </w:style>
  <w:style w:type="character" w:customStyle="1" w:styleId="ListLabel303">
    <w:name w:val="ListLabel 303"/>
    <w:rPr>
      <w:rFonts w:cs="OpenSymbol"/>
    </w:rPr>
  </w:style>
  <w:style w:type="character" w:customStyle="1" w:styleId="ListLabel304">
    <w:name w:val="ListLabel 304"/>
    <w:rPr>
      <w:rFonts w:cs="OpenSymbol"/>
    </w:rPr>
  </w:style>
  <w:style w:type="character" w:customStyle="1" w:styleId="ListLabel305">
    <w:name w:val="ListLabel 305"/>
    <w:rPr>
      <w:rFonts w:ascii="Roboto Condensed" w:eastAsia="Roboto Condensed" w:hAnsi="Roboto Condensed" w:cs="OpenSymbol"/>
      <w:sz w:val="24"/>
    </w:rPr>
  </w:style>
  <w:style w:type="character" w:customStyle="1" w:styleId="ListLabel306">
    <w:name w:val="ListLabel 306"/>
    <w:rPr>
      <w:rFonts w:cs="OpenSymbol"/>
    </w:rPr>
  </w:style>
  <w:style w:type="character" w:customStyle="1" w:styleId="ListLabel307">
    <w:name w:val="ListLabel 307"/>
    <w:rPr>
      <w:rFonts w:cs="OpenSymbol"/>
    </w:rPr>
  </w:style>
  <w:style w:type="character" w:customStyle="1" w:styleId="ListLabel308">
    <w:name w:val="ListLabel 308"/>
    <w:rPr>
      <w:rFonts w:cs="OpenSymbol"/>
    </w:rPr>
  </w:style>
  <w:style w:type="character" w:customStyle="1" w:styleId="ListLabel309">
    <w:name w:val="ListLabel 309"/>
    <w:rPr>
      <w:rFonts w:cs="OpenSymbol"/>
    </w:rPr>
  </w:style>
  <w:style w:type="character" w:customStyle="1" w:styleId="ListLabel310">
    <w:name w:val="ListLabel 310"/>
    <w:rPr>
      <w:rFonts w:cs="OpenSymbol"/>
    </w:rPr>
  </w:style>
  <w:style w:type="character" w:customStyle="1" w:styleId="ListLabel311">
    <w:name w:val="ListLabel 311"/>
    <w:rPr>
      <w:rFonts w:cs="OpenSymbol"/>
    </w:rPr>
  </w:style>
  <w:style w:type="character" w:customStyle="1" w:styleId="ListLabel312">
    <w:name w:val="ListLabel 312"/>
    <w:rPr>
      <w:rFonts w:cs="OpenSymbol"/>
    </w:rPr>
  </w:style>
  <w:style w:type="character" w:customStyle="1" w:styleId="ListLabel313">
    <w:name w:val="ListLabel 313"/>
    <w:rPr>
      <w:rFonts w:cs="OpenSymbol"/>
    </w:rPr>
  </w:style>
  <w:style w:type="character" w:customStyle="1" w:styleId="ListLabel314">
    <w:name w:val="ListLabel 314"/>
    <w:rPr>
      <w:rFonts w:ascii="Roboto Condensed" w:eastAsia="Roboto Condensed" w:hAnsi="Roboto Condensed" w:cs="OpenSymbol"/>
      <w:sz w:val="24"/>
    </w:rPr>
  </w:style>
  <w:style w:type="character" w:customStyle="1" w:styleId="ListLabel315">
    <w:name w:val="ListLabel 315"/>
    <w:rPr>
      <w:rFonts w:cs="OpenSymbol"/>
    </w:rPr>
  </w:style>
  <w:style w:type="character" w:customStyle="1" w:styleId="ListLabel316">
    <w:name w:val="ListLabel 316"/>
    <w:rPr>
      <w:rFonts w:cs="OpenSymbol"/>
    </w:rPr>
  </w:style>
  <w:style w:type="character" w:customStyle="1" w:styleId="ListLabel317">
    <w:name w:val="ListLabel 317"/>
    <w:rPr>
      <w:rFonts w:cs="OpenSymbol"/>
    </w:rPr>
  </w:style>
  <w:style w:type="character" w:customStyle="1" w:styleId="ListLabel318">
    <w:name w:val="ListLabel 318"/>
    <w:rPr>
      <w:rFonts w:cs="OpenSymbol"/>
    </w:rPr>
  </w:style>
  <w:style w:type="character" w:customStyle="1" w:styleId="ListLabel319">
    <w:name w:val="ListLabel 319"/>
    <w:rPr>
      <w:rFonts w:cs="OpenSymbol"/>
    </w:rPr>
  </w:style>
  <w:style w:type="character" w:customStyle="1" w:styleId="ListLabel320">
    <w:name w:val="ListLabel 320"/>
    <w:rPr>
      <w:rFonts w:cs="OpenSymbol"/>
    </w:rPr>
  </w:style>
  <w:style w:type="character" w:customStyle="1" w:styleId="ListLabel321">
    <w:name w:val="ListLabel 321"/>
    <w:rPr>
      <w:rFonts w:cs="OpenSymbol"/>
    </w:rPr>
  </w:style>
  <w:style w:type="character" w:customStyle="1" w:styleId="ListLabel322">
    <w:name w:val="ListLabel 322"/>
    <w:rPr>
      <w:rFonts w:cs="OpenSymbol"/>
    </w:rPr>
  </w:style>
  <w:style w:type="character" w:customStyle="1" w:styleId="ListLabel323">
    <w:name w:val="ListLabel 323"/>
    <w:rPr>
      <w:rFonts w:ascii="Roboto Condensed" w:eastAsia="Roboto Condensed" w:hAnsi="Roboto Condensed" w:cs="OpenSymbol"/>
      <w:sz w:val="24"/>
    </w:rPr>
  </w:style>
  <w:style w:type="character" w:customStyle="1" w:styleId="ListLabel324">
    <w:name w:val="ListLabel 324"/>
    <w:rPr>
      <w:rFonts w:cs="OpenSymbol"/>
    </w:rPr>
  </w:style>
  <w:style w:type="character" w:customStyle="1" w:styleId="ListLabel325">
    <w:name w:val="ListLabel 325"/>
    <w:rPr>
      <w:rFonts w:cs="OpenSymbol"/>
    </w:rPr>
  </w:style>
  <w:style w:type="character" w:customStyle="1" w:styleId="ListLabel326">
    <w:name w:val="ListLabel 326"/>
    <w:rPr>
      <w:rFonts w:cs="OpenSymbol"/>
    </w:rPr>
  </w:style>
  <w:style w:type="character" w:customStyle="1" w:styleId="ListLabel327">
    <w:name w:val="ListLabel 327"/>
    <w:rPr>
      <w:rFonts w:cs="OpenSymbol"/>
    </w:rPr>
  </w:style>
  <w:style w:type="character" w:customStyle="1" w:styleId="ListLabel328">
    <w:name w:val="ListLabel 328"/>
    <w:rPr>
      <w:rFonts w:cs="OpenSymbol"/>
    </w:rPr>
  </w:style>
  <w:style w:type="character" w:customStyle="1" w:styleId="ListLabel329">
    <w:name w:val="ListLabel 329"/>
    <w:rPr>
      <w:rFonts w:cs="OpenSymbol"/>
    </w:rPr>
  </w:style>
  <w:style w:type="character" w:customStyle="1" w:styleId="ListLabel330">
    <w:name w:val="ListLabel 330"/>
    <w:rPr>
      <w:rFonts w:cs="OpenSymbol"/>
    </w:rPr>
  </w:style>
  <w:style w:type="character" w:customStyle="1" w:styleId="ListLabel331">
    <w:name w:val="ListLabel 331"/>
    <w:rPr>
      <w:rFonts w:cs="OpenSymbol"/>
    </w:rPr>
  </w:style>
  <w:style w:type="character" w:customStyle="1" w:styleId="ListLabel332">
    <w:name w:val="ListLabel 332"/>
    <w:rPr>
      <w:rFonts w:ascii="Roboto Condensed" w:eastAsia="Roboto Condensed" w:hAnsi="Roboto Condensed" w:cs="OpenSymbol"/>
      <w:sz w:val="24"/>
    </w:rPr>
  </w:style>
  <w:style w:type="character" w:customStyle="1" w:styleId="ListLabel333">
    <w:name w:val="ListLabel 333"/>
    <w:rPr>
      <w:rFonts w:cs="OpenSymbol"/>
    </w:rPr>
  </w:style>
  <w:style w:type="character" w:customStyle="1" w:styleId="ListLabel334">
    <w:name w:val="ListLabel 334"/>
    <w:rPr>
      <w:rFonts w:cs="OpenSymbol"/>
    </w:rPr>
  </w:style>
  <w:style w:type="character" w:customStyle="1" w:styleId="ListLabel335">
    <w:name w:val="ListLabel 335"/>
    <w:rPr>
      <w:rFonts w:cs="OpenSymbol"/>
    </w:rPr>
  </w:style>
  <w:style w:type="character" w:customStyle="1" w:styleId="ListLabel336">
    <w:name w:val="ListLabel 336"/>
    <w:rPr>
      <w:rFonts w:cs="OpenSymbol"/>
    </w:rPr>
  </w:style>
  <w:style w:type="character" w:customStyle="1" w:styleId="ListLabel337">
    <w:name w:val="ListLabel 337"/>
    <w:rPr>
      <w:rFonts w:cs="OpenSymbol"/>
    </w:rPr>
  </w:style>
  <w:style w:type="character" w:customStyle="1" w:styleId="ListLabel338">
    <w:name w:val="ListLabel 338"/>
    <w:rPr>
      <w:rFonts w:cs="OpenSymbol"/>
    </w:rPr>
  </w:style>
  <w:style w:type="character" w:customStyle="1" w:styleId="ListLabel339">
    <w:name w:val="ListLabel 339"/>
    <w:rPr>
      <w:rFonts w:cs="OpenSymbol"/>
    </w:rPr>
  </w:style>
  <w:style w:type="character" w:customStyle="1" w:styleId="ListLabel340">
    <w:name w:val="ListLabel 340"/>
    <w:rPr>
      <w:rFonts w:cs="OpenSymbol"/>
    </w:rPr>
  </w:style>
  <w:style w:type="character" w:customStyle="1" w:styleId="ListLabel341">
    <w:name w:val="ListLabel 341"/>
    <w:rPr>
      <w:rFonts w:ascii="Roboto Condensed" w:eastAsia="Roboto Condensed" w:hAnsi="Roboto Condensed" w:cs="OpenSymbol"/>
      <w:sz w:val="24"/>
    </w:rPr>
  </w:style>
  <w:style w:type="character" w:customStyle="1" w:styleId="ListLabel342">
    <w:name w:val="ListLabel 342"/>
    <w:rPr>
      <w:rFonts w:cs="OpenSymbol"/>
    </w:rPr>
  </w:style>
  <w:style w:type="character" w:customStyle="1" w:styleId="ListLabel343">
    <w:name w:val="ListLabel 343"/>
    <w:rPr>
      <w:rFonts w:cs="OpenSymbol"/>
    </w:rPr>
  </w:style>
  <w:style w:type="character" w:customStyle="1" w:styleId="ListLabel344">
    <w:name w:val="ListLabel 344"/>
    <w:rPr>
      <w:rFonts w:cs="OpenSymbol"/>
    </w:rPr>
  </w:style>
  <w:style w:type="character" w:customStyle="1" w:styleId="ListLabel345">
    <w:name w:val="ListLabel 345"/>
    <w:rPr>
      <w:rFonts w:cs="OpenSymbol"/>
    </w:rPr>
  </w:style>
  <w:style w:type="character" w:customStyle="1" w:styleId="ListLabel346">
    <w:name w:val="ListLabel 346"/>
    <w:rPr>
      <w:rFonts w:cs="OpenSymbol"/>
    </w:rPr>
  </w:style>
  <w:style w:type="character" w:customStyle="1" w:styleId="ListLabel347">
    <w:name w:val="ListLabel 347"/>
    <w:rPr>
      <w:rFonts w:cs="OpenSymbol"/>
    </w:rPr>
  </w:style>
  <w:style w:type="character" w:customStyle="1" w:styleId="ListLabel348">
    <w:name w:val="ListLabel 348"/>
    <w:rPr>
      <w:rFonts w:cs="OpenSymbol"/>
    </w:rPr>
  </w:style>
  <w:style w:type="character" w:customStyle="1" w:styleId="ListLabel349">
    <w:name w:val="ListLabel 349"/>
    <w:rPr>
      <w:rFonts w:cs="OpenSymbol"/>
    </w:rPr>
  </w:style>
  <w:style w:type="character" w:customStyle="1" w:styleId="ListLabel350">
    <w:name w:val="ListLabel 350"/>
    <w:rPr>
      <w:rFonts w:ascii="Roboto Condensed" w:eastAsia="Roboto Condensed" w:hAnsi="Roboto Condensed" w:cs="OpenSymbol"/>
      <w:sz w:val="24"/>
    </w:rPr>
  </w:style>
  <w:style w:type="character" w:customStyle="1" w:styleId="ListLabel351">
    <w:name w:val="ListLabel 351"/>
    <w:rPr>
      <w:rFonts w:cs="OpenSymbol"/>
    </w:rPr>
  </w:style>
  <w:style w:type="character" w:customStyle="1" w:styleId="ListLabel352">
    <w:name w:val="ListLabel 352"/>
    <w:rPr>
      <w:rFonts w:cs="OpenSymbol"/>
    </w:rPr>
  </w:style>
  <w:style w:type="character" w:customStyle="1" w:styleId="ListLabel353">
    <w:name w:val="ListLabel 353"/>
    <w:rPr>
      <w:rFonts w:cs="OpenSymbol"/>
    </w:rPr>
  </w:style>
  <w:style w:type="character" w:customStyle="1" w:styleId="ListLabel354">
    <w:name w:val="ListLabel 354"/>
    <w:rPr>
      <w:rFonts w:cs="OpenSymbol"/>
    </w:rPr>
  </w:style>
  <w:style w:type="character" w:customStyle="1" w:styleId="ListLabel355">
    <w:name w:val="ListLabel 355"/>
    <w:rPr>
      <w:rFonts w:cs="OpenSymbol"/>
    </w:rPr>
  </w:style>
  <w:style w:type="character" w:customStyle="1" w:styleId="ListLabel356">
    <w:name w:val="ListLabel 356"/>
    <w:rPr>
      <w:rFonts w:cs="OpenSymbol"/>
    </w:rPr>
  </w:style>
  <w:style w:type="character" w:customStyle="1" w:styleId="ListLabel357">
    <w:name w:val="ListLabel 357"/>
    <w:rPr>
      <w:rFonts w:cs="OpenSymbol"/>
    </w:rPr>
  </w:style>
  <w:style w:type="character" w:customStyle="1" w:styleId="ListLabel358">
    <w:name w:val="ListLabel 358"/>
    <w:rPr>
      <w:rFonts w:cs="OpenSymbol"/>
    </w:rPr>
  </w:style>
  <w:style w:type="character" w:customStyle="1" w:styleId="ListLabel359">
    <w:name w:val="ListLabel 359"/>
    <w:rPr>
      <w:rFonts w:ascii="Roboto Condensed" w:eastAsia="Roboto Condensed" w:hAnsi="Roboto Condensed" w:cs="OpenSymbol"/>
      <w:sz w:val="24"/>
    </w:rPr>
  </w:style>
  <w:style w:type="character" w:customStyle="1" w:styleId="ListLabel360">
    <w:name w:val="ListLabel 360"/>
    <w:rPr>
      <w:rFonts w:cs="OpenSymbol"/>
    </w:rPr>
  </w:style>
  <w:style w:type="character" w:customStyle="1" w:styleId="ListLabel361">
    <w:name w:val="ListLabel 361"/>
    <w:rPr>
      <w:rFonts w:cs="OpenSymbol"/>
    </w:rPr>
  </w:style>
  <w:style w:type="character" w:customStyle="1" w:styleId="ListLabel362">
    <w:name w:val="ListLabel 362"/>
    <w:rPr>
      <w:rFonts w:cs="OpenSymbol"/>
    </w:rPr>
  </w:style>
  <w:style w:type="character" w:customStyle="1" w:styleId="ListLabel363">
    <w:name w:val="ListLabel 363"/>
    <w:rPr>
      <w:rFonts w:cs="OpenSymbol"/>
    </w:rPr>
  </w:style>
  <w:style w:type="character" w:customStyle="1" w:styleId="ListLabel364">
    <w:name w:val="ListLabel 364"/>
    <w:rPr>
      <w:rFonts w:cs="OpenSymbol"/>
    </w:rPr>
  </w:style>
  <w:style w:type="character" w:customStyle="1" w:styleId="ListLabel365">
    <w:name w:val="ListLabel 365"/>
    <w:rPr>
      <w:rFonts w:cs="OpenSymbol"/>
    </w:rPr>
  </w:style>
  <w:style w:type="character" w:customStyle="1" w:styleId="ListLabel366">
    <w:name w:val="ListLabel 366"/>
    <w:rPr>
      <w:rFonts w:cs="OpenSymbol"/>
    </w:rPr>
  </w:style>
  <w:style w:type="character" w:customStyle="1" w:styleId="ListLabel367">
    <w:name w:val="ListLabel 367"/>
    <w:rPr>
      <w:rFonts w:cs="OpenSymbol"/>
    </w:rPr>
  </w:style>
  <w:style w:type="character" w:customStyle="1" w:styleId="ListLabel368">
    <w:name w:val="ListLabel 368"/>
    <w:rPr>
      <w:rFonts w:ascii="Roboto Condensed" w:eastAsia="Roboto Condensed" w:hAnsi="Roboto Condensed" w:cs="OpenSymbol"/>
      <w:sz w:val="24"/>
    </w:rPr>
  </w:style>
  <w:style w:type="character" w:customStyle="1" w:styleId="ListLabel369">
    <w:name w:val="ListLabel 369"/>
    <w:rPr>
      <w:rFonts w:cs="OpenSymbol"/>
    </w:rPr>
  </w:style>
  <w:style w:type="character" w:customStyle="1" w:styleId="ListLabel370">
    <w:name w:val="ListLabel 370"/>
    <w:rPr>
      <w:rFonts w:cs="OpenSymbol"/>
    </w:rPr>
  </w:style>
  <w:style w:type="character" w:customStyle="1" w:styleId="ListLabel371">
    <w:name w:val="ListLabel 371"/>
    <w:rPr>
      <w:rFonts w:cs="OpenSymbol"/>
    </w:rPr>
  </w:style>
  <w:style w:type="character" w:customStyle="1" w:styleId="ListLabel372">
    <w:name w:val="ListLabel 372"/>
    <w:rPr>
      <w:rFonts w:cs="OpenSymbol"/>
    </w:rPr>
  </w:style>
  <w:style w:type="character" w:customStyle="1" w:styleId="ListLabel373">
    <w:name w:val="ListLabel 373"/>
    <w:rPr>
      <w:rFonts w:cs="OpenSymbol"/>
    </w:rPr>
  </w:style>
  <w:style w:type="character" w:customStyle="1" w:styleId="ListLabel374">
    <w:name w:val="ListLabel 374"/>
    <w:rPr>
      <w:rFonts w:cs="OpenSymbol"/>
    </w:rPr>
  </w:style>
  <w:style w:type="character" w:customStyle="1" w:styleId="ListLabel375">
    <w:name w:val="ListLabel 375"/>
    <w:rPr>
      <w:rFonts w:cs="OpenSymbol"/>
    </w:rPr>
  </w:style>
  <w:style w:type="character" w:customStyle="1" w:styleId="ListLabel376">
    <w:name w:val="ListLabel 376"/>
    <w:rPr>
      <w:rFonts w:cs="OpenSymbol"/>
    </w:rPr>
  </w:style>
  <w:style w:type="character" w:customStyle="1" w:styleId="ListLabel377">
    <w:name w:val="ListLabel 377"/>
    <w:rPr>
      <w:rFonts w:cs="OpenSymbol"/>
    </w:rPr>
  </w:style>
  <w:style w:type="character" w:customStyle="1" w:styleId="ListLabel378">
    <w:name w:val="ListLabel 378"/>
    <w:rPr>
      <w:rFonts w:cs="OpenSymbol"/>
    </w:rPr>
  </w:style>
  <w:style w:type="character" w:customStyle="1" w:styleId="ListLabel379">
    <w:name w:val="ListLabel 379"/>
    <w:rPr>
      <w:rFonts w:cs="OpenSymbol"/>
    </w:rPr>
  </w:style>
  <w:style w:type="character" w:customStyle="1" w:styleId="ListLabel380">
    <w:name w:val="ListLabel 380"/>
    <w:rPr>
      <w:rFonts w:cs="OpenSymbol"/>
    </w:rPr>
  </w:style>
  <w:style w:type="character" w:customStyle="1" w:styleId="ListLabel381">
    <w:name w:val="ListLabel 381"/>
    <w:rPr>
      <w:rFonts w:cs="OpenSymbol"/>
    </w:rPr>
  </w:style>
  <w:style w:type="character" w:customStyle="1" w:styleId="ListLabel382">
    <w:name w:val="ListLabel 382"/>
    <w:rPr>
      <w:rFonts w:cs="OpenSymbol"/>
    </w:rPr>
  </w:style>
  <w:style w:type="character" w:customStyle="1" w:styleId="ListLabel383">
    <w:name w:val="ListLabel 383"/>
    <w:rPr>
      <w:rFonts w:cs="OpenSymbol"/>
    </w:rPr>
  </w:style>
  <w:style w:type="character" w:customStyle="1" w:styleId="ListLabel384">
    <w:name w:val="ListLabel 384"/>
    <w:rPr>
      <w:rFonts w:cs="OpenSymbol"/>
    </w:rPr>
  </w:style>
  <w:style w:type="character" w:customStyle="1" w:styleId="ListLabel385">
    <w:name w:val="ListLabel 385"/>
    <w:rPr>
      <w:rFonts w:cs="OpenSymbol"/>
    </w:rPr>
  </w:style>
  <w:style w:type="character" w:customStyle="1" w:styleId="ListLabel386">
    <w:name w:val="ListLabel 386"/>
    <w:rPr>
      <w:rFonts w:cs="OpenSymbol"/>
    </w:rPr>
  </w:style>
  <w:style w:type="character" w:customStyle="1" w:styleId="ListLabel387">
    <w:name w:val="ListLabel 387"/>
    <w:rPr>
      <w:rFonts w:cs="OpenSymbol"/>
    </w:rPr>
  </w:style>
  <w:style w:type="character" w:customStyle="1" w:styleId="ListLabel388">
    <w:name w:val="ListLabel 388"/>
    <w:rPr>
      <w:rFonts w:cs="OpenSymbol"/>
    </w:rPr>
  </w:style>
  <w:style w:type="character" w:customStyle="1" w:styleId="ListLabel389">
    <w:name w:val="ListLabel 389"/>
    <w:rPr>
      <w:rFonts w:cs="OpenSymbol"/>
    </w:rPr>
  </w:style>
  <w:style w:type="character" w:customStyle="1" w:styleId="ListLabel390">
    <w:name w:val="ListLabel 390"/>
    <w:rPr>
      <w:rFonts w:cs="OpenSymbol"/>
    </w:rPr>
  </w:style>
  <w:style w:type="character" w:customStyle="1" w:styleId="ListLabel391">
    <w:name w:val="ListLabel 391"/>
    <w:rPr>
      <w:rFonts w:cs="OpenSymbol"/>
    </w:rPr>
  </w:style>
  <w:style w:type="character" w:customStyle="1" w:styleId="ListLabel392">
    <w:name w:val="ListLabel 392"/>
    <w:rPr>
      <w:rFonts w:cs="OpenSymbol"/>
    </w:rPr>
  </w:style>
  <w:style w:type="character" w:customStyle="1" w:styleId="ListLabel393">
    <w:name w:val="ListLabel 393"/>
    <w:rPr>
      <w:rFonts w:cs="OpenSymbol"/>
    </w:rPr>
  </w:style>
  <w:style w:type="character" w:customStyle="1" w:styleId="ListLabel394">
    <w:name w:val="ListLabel 394"/>
    <w:rPr>
      <w:rFonts w:cs="OpenSymbol"/>
    </w:rPr>
  </w:style>
  <w:style w:type="character" w:customStyle="1" w:styleId="ListLabel395">
    <w:name w:val="ListLabel 395"/>
    <w:rPr>
      <w:rFonts w:ascii="Roboto Condensed" w:eastAsia="Roboto Condensed" w:hAnsi="Roboto Condensed" w:cs="OpenSymbol"/>
      <w:sz w:val="24"/>
    </w:rPr>
  </w:style>
  <w:style w:type="character" w:customStyle="1" w:styleId="ListLabel396">
    <w:name w:val="ListLabel 396"/>
    <w:rPr>
      <w:rFonts w:cs="OpenSymbol"/>
    </w:rPr>
  </w:style>
  <w:style w:type="character" w:customStyle="1" w:styleId="ListLabel397">
    <w:name w:val="ListLabel 397"/>
    <w:rPr>
      <w:rFonts w:cs="OpenSymbol"/>
    </w:rPr>
  </w:style>
  <w:style w:type="character" w:customStyle="1" w:styleId="ListLabel398">
    <w:name w:val="ListLabel 398"/>
    <w:rPr>
      <w:rFonts w:cs="OpenSymbol"/>
    </w:rPr>
  </w:style>
  <w:style w:type="character" w:customStyle="1" w:styleId="ListLabel399">
    <w:name w:val="ListLabel 399"/>
    <w:rPr>
      <w:rFonts w:cs="OpenSymbol"/>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cs="OpenSymbol"/>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rFonts w:cs="OpenSymbol"/>
    </w:rPr>
  </w:style>
  <w:style w:type="character" w:customStyle="1" w:styleId="ListLabel409">
    <w:name w:val="ListLabel 409"/>
    <w:rPr>
      <w:rFonts w:cs="OpenSymbol"/>
    </w:rPr>
  </w:style>
  <w:style w:type="character" w:customStyle="1" w:styleId="ListLabel410">
    <w:name w:val="ListLabel 410"/>
    <w:rPr>
      <w:rFonts w:cs="OpenSymbol"/>
    </w:rPr>
  </w:style>
  <w:style w:type="character" w:customStyle="1" w:styleId="ListLabel411">
    <w:name w:val="ListLabel 411"/>
    <w:rPr>
      <w:rFonts w:cs="OpenSymbol"/>
    </w:rPr>
  </w:style>
  <w:style w:type="character" w:customStyle="1" w:styleId="ListLabel412">
    <w:name w:val="ListLabel 412"/>
    <w:rPr>
      <w:rFonts w:cs="OpenSymbol"/>
    </w:rPr>
  </w:style>
  <w:style w:type="character" w:customStyle="1" w:styleId="ListLabel413">
    <w:name w:val="ListLabel 413"/>
    <w:rPr>
      <w:rFonts w:cs="OpenSymbol"/>
    </w:rPr>
  </w:style>
  <w:style w:type="character" w:customStyle="1" w:styleId="ListLabel414">
    <w:name w:val="ListLabel 414"/>
    <w:rPr>
      <w:rFonts w:cs="OpenSymbol"/>
    </w:rPr>
  </w:style>
  <w:style w:type="character" w:customStyle="1" w:styleId="ListLabel415">
    <w:name w:val="ListLabel 415"/>
    <w:rPr>
      <w:rFonts w:cs="OpenSymbol"/>
    </w:rPr>
  </w:style>
  <w:style w:type="character" w:customStyle="1" w:styleId="ListLabel416">
    <w:name w:val="ListLabel 416"/>
    <w:rPr>
      <w:rFonts w:cs="OpenSymbol"/>
    </w:rPr>
  </w:style>
  <w:style w:type="character" w:customStyle="1" w:styleId="ListLabel417">
    <w:name w:val="ListLabel 417"/>
    <w:rPr>
      <w:rFonts w:cs="OpenSymbol"/>
    </w:rPr>
  </w:style>
  <w:style w:type="character" w:customStyle="1" w:styleId="ListLabel418">
    <w:name w:val="ListLabel 418"/>
    <w:rPr>
      <w:rFonts w:cs="OpenSymbol"/>
    </w:rPr>
  </w:style>
  <w:style w:type="character" w:customStyle="1" w:styleId="ListLabel419">
    <w:name w:val="ListLabel 419"/>
    <w:rPr>
      <w:rFonts w:cs="OpenSymbol"/>
    </w:rPr>
  </w:style>
  <w:style w:type="character" w:customStyle="1" w:styleId="ListLabel420">
    <w:name w:val="ListLabel 420"/>
    <w:rPr>
      <w:rFonts w:cs="OpenSymbol"/>
    </w:rPr>
  </w:style>
  <w:style w:type="character" w:customStyle="1" w:styleId="ListLabel421">
    <w:name w:val="ListLabel 421"/>
    <w:rPr>
      <w:rFonts w:cs="OpenSymbol"/>
    </w:rPr>
  </w:style>
  <w:style w:type="character" w:customStyle="1" w:styleId="ListLabel422">
    <w:name w:val="ListLabel 422"/>
    <w:rPr>
      <w:rFonts w:cs="OpenSymbol"/>
    </w:rPr>
  </w:style>
  <w:style w:type="character" w:customStyle="1" w:styleId="ListLabel423">
    <w:name w:val="ListLabel 423"/>
    <w:rPr>
      <w:rFonts w:cs="OpenSymbol"/>
    </w:rPr>
  </w:style>
  <w:style w:type="character" w:customStyle="1" w:styleId="ListLabel424">
    <w:name w:val="ListLabel 424"/>
    <w:rPr>
      <w:rFonts w:cs="OpenSymbol"/>
    </w:rPr>
  </w:style>
  <w:style w:type="character" w:customStyle="1" w:styleId="ListLabel425">
    <w:name w:val="ListLabel 425"/>
    <w:rPr>
      <w:rFonts w:cs="OpenSymbol"/>
    </w:rPr>
  </w:style>
  <w:style w:type="character" w:customStyle="1" w:styleId="ListLabel426">
    <w:name w:val="ListLabel 426"/>
    <w:rPr>
      <w:rFonts w:cs="OpenSymbol"/>
    </w:rPr>
  </w:style>
  <w:style w:type="character" w:customStyle="1" w:styleId="ListLabel427">
    <w:name w:val="ListLabel 427"/>
    <w:rPr>
      <w:rFonts w:cs="OpenSymbol"/>
    </w:rPr>
  </w:style>
  <w:style w:type="character" w:customStyle="1" w:styleId="ListLabel428">
    <w:name w:val="ListLabel 428"/>
    <w:rPr>
      <w:rFonts w:cs="OpenSymbol"/>
    </w:rPr>
  </w:style>
  <w:style w:type="character" w:customStyle="1" w:styleId="ListLabel429">
    <w:name w:val="ListLabel 429"/>
    <w:rPr>
      <w:rFonts w:cs="OpenSymbol"/>
    </w:rPr>
  </w:style>
  <w:style w:type="character" w:customStyle="1" w:styleId="ListLabel430">
    <w:name w:val="ListLabel 430"/>
    <w:rPr>
      <w:rFonts w:cs="OpenSymbol"/>
    </w:rPr>
  </w:style>
  <w:style w:type="character" w:customStyle="1" w:styleId="ListLabel431">
    <w:name w:val="ListLabel 431"/>
    <w:rPr>
      <w:rFonts w:cs="OpenSymbol"/>
    </w:rPr>
  </w:style>
  <w:style w:type="character" w:customStyle="1" w:styleId="ListLabel432">
    <w:name w:val="ListLabel 432"/>
    <w:rPr>
      <w:rFonts w:cs="OpenSymbol"/>
    </w:rPr>
  </w:style>
  <w:style w:type="character" w:customStyle="1" w:styleId="ListLabel433">
    <w:name w:val="ListLabel 433"/>
    <w:rPr>
      <w:rFonts w:cs="OpenSymbol"/>
    </w:rPr>
  </w:style>
  <w:style w:type="character" w:customStyle="1" w:styleId="ListLabel434">
    <w:name w:val="ListLabel 434"/>
    <w:rPr>
      <w:rFonts w:cs="OpenSymbol"/>
    </w:rPr>
  </w:style>
  <w:style w:type="character" w:customStyle="1" w:styleId="ListLabel435">
    <w:name w:val="ListLabel 435"/>
    <w:rPr>
      <w:rFonts w:cs="OpenSymbol"/>
    </w:rPr>
  </w:style>
  <w:style w:type="character" w:customStyle="1" w:styleId="ListLabel436">
    <w:name w:val="ListLabel 436"/>
    <w:rPr>
      <w:rFonts w:cs="OpenSymbol"/>
    </w:rPr>
  </w:style>
  <w:style w:type="character" w:customStyle="1" w:styleId="ListLabel437">
    <w:name w:val="ListLabel 437"/>
    <w:rPr>
      <w:rFonts w:cs="OpenSymbol"/>
    </w:rPr>
  </w:style>
  <w:style w:type="character" w:customStyle="1" w:styleId="ListLabel438">
    <w:name w:val="ListLabel 438"/>
    <w:rPr>
      <w:rFonts w:cs="OpenSymbol"/>
    </w:rPr>
  </w:style>
  <w:style w:type="character" w:customStyle="1" w:styleId="ListLabel439">
    <w:name w:val="ListLabel 439"/>
    <w:rPr>
      <w:rFonts w:cs="OpenSymbol"/>
    </w:rPr>
  </w:style>
  <w:style w:type="character" w:customStyle="1" w:styleId="ListLabel440">
    <w:name w:val="ListLabel 440"/>
    <w:rPr>
      <w:rFonts w:cs="OpenSymbol"/>
    </w:rPr>
  </w:style>
  <w:style w:type="character" w:customStyle="1" w:styleId="ListLabel441">
    <w:name w:val="ListLabel 441"/>
    <w:rPr>
      <w:rFonts w:cs="OpenSymbol"/>
    </w:rPr>
  </w:style>
  <w:style w:type="character" w:customStyle="1" w:styleId="ListLabel442">
    <w:name w:val="ListLabel 442"/>
    <w:rPr>
      <w:rFonts w:cs="OpenSymbol"/>
    </w:rPr>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51">
    <w:name w:val="ListLabel 451"/>
    <w:rPr>
      <w:rFonts w:cs="OpenSymbol"/>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460">
    <w:name w:val="ListLabel 460"/>
    <w:rPr>
      <w:rFonts w:cs="OpenSymbol"/>
    </w:rPr>
  </w:style>
  <w:style w:type="character" w:customStyle="1" w:styleId="ListLabel461">
    <w:name w:val="ListLabel 461"/>
    <w:rPr>
      <w:rFonts w:cs="OpenSymbol"/>
    </w:rPr>
  </w:style>
  <w:style w:type="character" w:customStyle="1" w:styleId="ListLabel462">
    <w:name w:val="ListLabel 462"/>
    <w:rPr>
      <w:rFonts w:cs="OpenSymbol"/>
    </w:rPr>
  </w:style>
  <w:style w:type="character" w:customStyle="1" w:styleId="ListLabel463">
    <w:name w:val="ListLabel 463"/>
    <w:rPr>
      <w:rFonts w:cs="OpenSymbol"/>
    </w:rPr>
  </w:style>
  <w:style w:type="character" w:customStyle="1" w:styleId="ListLabel464">
    <w:name w:val="ListLabel 464"/>
    <w:rPr>
      <w:rFonts w:cs="OpenSymbol"/>
    </w:rPr>
  </w:style>
  <w:style w:type="character" w:customStyle="1" w:styleId="ListLabel465">
    <w:name w:val="ListLabel 465"/>
    <w:rPr>
      <w:rFonts w:cs="OpenSymbol"/>
    </w:rPr>
  </w:style>
  <w:style w:type="character" w:customStyle="1" w:styleId="ListLabel466">
    <w:name w:val="ListLabel 466"/>
    <w:rPr>
      <w:rFonts w:cs="OpenSymbol"/>
    </w:rPr>
  </w:style>
  <w:style w:type="character" w:customStyle="1" w:styleId="ListLabel467">
    <w:name w:val="ListLabel 467"/>
    <w:rPr>
      <w:rFonts w:cs="OpenSymbol"/>
    </w:rPr>
  </w:style>
  <w:style w:type="character" w:customStyle="1" w:styleId="ListLabel468">
    <w:name w:val="ListLabel 468"/>
    <w:rPr>
      <w:rFonts w:cs="OpenSymbol"/>
    </w:rPr>
  </w:style>
  <w:style w:type="character" w:customStyle="1" w:styleId="ListLabel469">
    <w:name w:val="ListLabel 469"/>
    <w:rPr>
      <w:rFonts w:cs="OpenSymbol"/>
    </w:rPr>
  </w:style>
  <w:style w:type="character" w:customStyle="1" w:styleId="ListLabel470">
    <w:name w:val="ListLabel 470"/>
    <w:rPr>
      <w:rFonts w:cs="OpenSymbol"/>
    </w:rPr>
  </w:style>
  <w:style w:type="character" w:customStyle="1" w:styleId="ListLabel471">
    <w:name w:val="ListLabel 471"/>
    <w:rPr>
      <w:rFonts w:cs="OpenSymbol"/>
    </w:rPr>
  </w:style>
  <w:style w:type="character" w:customStyle="1" w:styleId="ListLabel472">
    <w:name w:val="ListLabel 472"/>
    <w:rPr>
      <w:rFonts w:cs="OpenSymbol"/>
    </w:rPr>
  </w:style>
  <w:style w:type="character" w:customStyle="1" w:styleId="ListLabel473">
    <w:name w:val="ListLabel 473"/>
    <w:rPr>
      <w:rFonts w:cs="OpenSymbol"/>
    </w:rPr>
  </w:style>
  <w:style w:type="character" w:customStyle="1" w:styleId="ListLabel474">
    <w:name w:val="ListLabel 474"/>
    <w:rPr>
      <w:rFonts w:cs="OpenSymbol"/>
    </w:rPr>
  </w:style>
  <w:style w:type="character" w:customStyle="1" w:styleId="ListLabel475">
    <w:name w:val="ListLabel 475"/>
    <w:rPr>
      <w:rFonts w:cs="OpenSymbol"/>
    </w:rPr>
  </w:style>
  <w:style w:type="character" w:customStyle="1" w:styleId="ListLabel476">
    <w:name w:val="ListLabel 476"/>
    <w:rPr>
      <w:rFonts w:cs="OpenSymbol"/>
    </w:rPr>
  </w:style>
  <w:style w:type="character" w:customStyle="1" w:styleId="ListLabel477">
    <w:name w:val="ListLabel 477"/>
    <w:rPr>
      <w:rFonts w:cs="OpenSymbol"/>
    </w:rPr>
  </w:style>
  <w:style w:type="character" w:customStyle="1" w:styleId="ListLabel478">
    <w:name w:val="ListLabel 478"/>
    <w:rPr>
      <w:rFonts w:cs="OpenSymbol"/>
    </w:rPr>
  </w:style>
  <w:style w:type="character" w:customStyle="1" w:styleId="ListLabel479">
    <w:name w:val="ListLabel 479"/>
    <w:rPr>
      <w:rFonts w:cs="OpenSymbol"/>
    </w:rPr>
  </w:style>
  <w:style w:type="character" w:customStyle="1" w:styleId="ListLabel480">
    <w:name w:val="ListLabel 480"/>
    <w:rPr>
      <w:rFonts w:cs="OpenSymbol"/>
    </w:rPr>
  </w:style>
  <w:style w:type="character" w:customStyle="1" w:styleId="ListLabel481">
    <w:name w:val="ListLabel 481"/>
    <w:rPr>
      <w:rFonts w:cs="OpenSymbol"/>
    </w:rPr>
  </w:style>
  <w:style w:type="character" w:customStyle="1" w:styleId="ListLabel482">
    <w:name w:val="ListLabel 482"/>
    <w:rPr>
      <w:rFonts w:cs="OpenSymbol"/>
    </w:rPr>
  </w:style>
  <w:style w:type="character" w:customStyle="1" w:styleId="ListLabel483">
    <w:name w:val="ListLabel 483"/>
    <w:rPr>
      <w:rFonts w:cs="OpenSymbol"/>
    </w:rPr>
  </w:style>
  <w:style w:type="character" w:customStyle="1" w:styleId="ListLabel484">
    <w:name w:val="ListLabel 484"/>
    <w:rPr>
      <w:rFonts w:cs="OpenSymbol"/>
    </w:rPr>
  </w:style>
  <w:style w:type="character" w:customStyle="1" w:styleId="ListLabel485">
    <w:name w:val="ListLabel 485"/>
    <w:rPr>
      <w:rFonts w:cs="OpenSymbol"/>
    </w:rPr>
  </w:style>
  <w:style w:type="character" w:customStyle="1" w:styleId="ListLabel486">
    <w:name w:val="ListLabel 486"/>
    <w:rPr>
      <w:rFonts w:cs="OpenSymbol"/>
    </w:rPr>
  </w:style>
  <w:style w:type="character" w:customStyle="1" w:styleId="ListLabel487">
    <w:name w:val="ListLabel 487"/>
    <w:rPr>
      <w:rFonts w:cs="OpenSymbol"/>
    </w:rPr>
  </w:style>
  <w:style w:type="character" w:customStyle="1" w:styleId="ListLabel488">
    <w:name w:val="ListLabel 488"/>
    <w:rPr>
      <w:rFonts w:cs="OpenSymbol"/>
    </w:rPr>
  </w:style>
  <w:style w:type="character" w:customStyle="1" w:styleId="ListLabel489">
    <w:name w:val="ListLabel 489"/>
    <w:rPr>
      <w:rFonts w:cs="OpenSymbol"/>
    </w:rPr>
  </w:style>
  <w:style w:type="character" w:customStyle="1" w:styleId="ListLabel490">
    <w:name w:val="ListLabel 490"/>
    <w:rPr>
      <w:rFonts w:cs="OpenSymbol"/>
    </w:rPr>
  </w:style>
  <w:style w:type="character" w:customStyle="1" w:styleId="ListLabel491">
    <w:name w:val="ListLabel 491"/>
    <w:rPr>
      <w:rFonts w:cs="OpenSymbol"/>
    </w:rPr>
  </w:style>
  <w:style w:type="character" w:customStyle="1" w:styleId="ListLabel492">
    <w:name w:val="ListLabel 492"/>
    <w:rPr>
      <w:rFonts w:cs="OpenSymbol"/>
    </w:rPr>
  </w:style>
  <w:style w:type="character" w:customStyle="1" w:styleId="ListLabel493">
    <w:name w:val="ListLabel 493"/>
    <w:rPr>
      <w:rFonts w:cs="OpenSymbol"/>
    </w:rPr>
  </w:style>
  <w:style w:type="character" w:customStyle="1" w:styleId="ListLabel494">
    <w:name w:val="ListLabel 494"/>
    <w:rPr>
      <w:rFonts w:cs="OpenSymbol"/>
    </w:rPr>
  </w:style>
  <w:style w:type="character" w:customStyle="1" w:styleId="ListLabel495">
    <w:name w:val="ListLabel 495"/>
    <w:rPr>
      <w:rFonts w:cs="OpenSymbol"/>
    </w:rPr>
  </w:style>
  <w:style w:type="character" w:customStyle="1" w:styleId="ListLabel496">
    <w:name w:val="ListLabel 496"/>
    <w:rPr>
      <w:rFonts w:cs="OpenSymbol"/>
    </w:rPr>
  </w:style>
  <w:style w:type="character" w:customStyle="1" w:styleId="ListLabel497">
    <w:name w:val="ListLabel 497"/>
    <w:rPr>
      <w:rFonts w:cs="OpenSymbol"/>
    </w:rPr>
  </w:style>
  <w:style w:type="character" w:customStyle="1" w:styleId="ListLabel498">
    <w:name w:val="ListLabel 498"/>
    <w:rPr>
      <w:rFonts w:cs="OpenSymbol"/>
    </w:rPr>
  </w:style>
  <w:style w:type="character" w:customStyle="1" w:styleId="ListLabel499">
    <w:name w:val="ListLabel 499"/>
    <w:rPr>
      <w:rFonts w:cs="OpenSymbol"/>
    </w:rPr>
  </w:style>
  <w:style w:type="character" w:customStyle="1" w:styleId="ListLabel500">
    <w:name w:val="ListLabel 500"/>
    <w:rPr>
      <w:rFonts w:cs="OpenSymbol"/>
    </w:rPr>
  </w:style>
  <w:style w:type="character" w:customStyle="1" w:styleId="ListLabel501">
    <w:name w:val="ListLabel 501"/>
    <w:rPr>
      <w:rFonts w:cs="OpenSymbol"/>
    </w:rPr>
  </w:style>
  <w:style w:type="character" w:customStyle="1" w:styleId="ListLabel502">
    <w:name w:val="ListLabel 502"/>
    <w:rPr>
      <w:rFonts w:cs="OpenSymbol"/>
    </w:rPr>
  </w:style>
  <w:style w:type="character" w:customStyle="1" w:styleId="ListLabel503">
    <w:name w:val="ListLabel 503"/>
    <w:rPr>
      <w:rFonts w:cs="OpenSymbol"/>
    </w:rPr>
  </w:style>
  <w:style w:type="character" w:customStyle="1" w:styleId="ListLabel504">
    <w:name w:val="ListLabel 504"/>
    <w:rPr>
      <w:rFonts w:cs="OpenSymbol"/>
    </w:rPr>
  </w:style>
  <w:style w:type="character" w:customStyle="1" w:styleId="ListLabel505">
    <w:name w:val="ListLabel 505"/>
    <w:rPr>
      <w:rFonts w:cs="OpenSymbol"/>
    </w:rPr>
  </w:style>
  <w:style w:type="character" w:customStyle="1" w:styleId="ListLabel506">
    <w:name w:val="ListLabel 506"/>
    <w:rPr>
      <w:rFonts w:cs="OpenSymbol"/>
    </w:rPr>
  </w:style>
  <w:style w:type="character" w:customStyle="1" w:styleId="ListLabel507">
    <w:name w:val="ListLabel 507"/>
    <w:rPr>
      <w:rFonts w:cs="OpenSymbol"/>
    </w:rPr>
  </w:style>
  <w:style w:type="character" w:customStyle="1" w:styleId="ListLabel508">
    <w:name w:val="ListLabel 508"/>
    <w:rPr>
      <w:rFonts w:cs="OpenSymbol"/>
    </w:rPr>
  </w:style>
  <w:style w:type="character" w:customStyle="1" w:styleId="ListLabel509">
    <w:name w:val="ListLabel 509"/>
    <w:rPr>
      <w:rFonts w:cs="OpenSymbol"/>
    </w:rPr>
  </w:style>
  <w:style w:type="character" w:customStyle="1" w:styleId="ListLabel510">
    <w:name w:val="ListLabel 510"/>
    <w:rPr>
      <w:rFonts w:cs="OpenSymbol"/>
    </w:rPr>
  </w:style>
  <w:style w:type="character" w:customStyle="1" w:styleId="ListLabel511">
    <w:name w:val="ListLabel 511"/>
    <w:rPr>
      <w:rFonts w:cs="OpenSymbol"/>
    </w:rPr>
  </w:style>
  <w:style w:type="character" w:customStyle="1" w:styleId="ListLabel512">
    <w:name w:val="ListLabel 512"/>
    <w:rPr>
      <w:rFonts w:cs="OpenSymbol"/>
    </w:rPr>
  </w:style>
  <w:style w:type="character" w:customStyle="1" w:styleId="ListLabel513">
    <w:name w:val="ListLabel 513"/>
    <w:rPr>
      <w:rFonts w:cs="OpenSymbol"/>
    </w:rPr>
  </w:style>
  <w:style w:type="character" w:customStyle="1" w:styleId="ListLabel514">
    <w:name w:val="ListLabel 514"/>
    <w:rPr>
      <w:rFonts w:cs="OpenSymbol"/>
    </w:rPr>
  </w:style>
  <w:style w:type="character" w:customStyle="1" w:styleId="ListLabel515">
    <w:name w:val="ListLabel 515"/>
    <w:rPr>
      <w:rFonts w:cs="OpenSymbol"/>
    </w:rPr>
  </w:style>
  <w:style w:type="character" w:customStyle="1" w:styleId="ListLabel516">
    <w:name w:val="ListLabel 516"/>
    <w:rPr>
      <w:rFonts w:cs="OpenSymbol"/>
    </w:rPr>
  </w:style>
  <w:style w:type="character" w:customStyle="1" w:styleId="ListLabel517">
    <w:name w:val="ListLabel 517"/>
    <w:rPr>
      <w:rFonts w:cs="OpenSymbol"/>
    </w:rPr>
  </w:style>
  <w:style w:type="character" w:customStyle="1" w:styleId="ListLabel518">
    <w:name w:val="ListLabel 518"/>
    <w:rPr>
      <w:rFonts w:cs="OpenSymbol"/>
    </w:rPr>
  </w:style>
  <w:style w:type="character" w:customStyle="1" w:styleId="ListLabel519">
    <w:name w:val="ListLabel 519"/>
    <w:rPr>
      <w:rFonts w:cs="OpenSymbol"/>
    </w:rPr>
  </w:style>
  <w:style w:type="character" w:customStyle="1" w:styleId="ListLabel520">
    <w:name w:val="ListLabel 520"/>
    <w:rPr>
      <w:rFonts w:cs="OpenSymbol"/>
    </w:rPr>
  </w:style>
  <w:style w:type="character" w:customStyle="1" w:styleId="ListLabel521">
    <w:name w:val="ListLabel 521"/>
    <w:rPr>
      <w:rFonts w:cs="OpenSymbol"/>
    </w:rPr>
  </w:style>
  <w:style w:type="character" w:customStyle="1" w:styleId="ListLabel522">
    <w:name w:val="ListLabel 522"/>
    <w:rPr>
      <w:rFonts w:cs="OpenSymbol"/>
    </w:rPr>
  </w:style>
  <w:style w:type="character" w:customStyle="1" w:styleId="ListLabel523">
    <w:name w:val="ListLabel 523"/>
    <w:rPr>
      <w:rFonts w:cs="OpenSymbol"/>
    </w:rPr>
  </w:style>
  <w:style w:type="character" w:customStyle="1" w:styleId="ListLabel524">
    <w:name w:val="ListLabel 524"/>
    <w:rPr>
      <w:rFonts w:cs="OpenSymbol"/>
    </w:rPr>
  </w:style>
  <w:style w:type="character" w:customStyle="1" w:styleId="ListLabel525">
    <w:name w:val="ListLabel 525"/>
    <w:rPr>
      <w:rFonts w:cs="OpenSymbol"/>
    </w:rPr>
  </w:style>
  <w:style w:type="character" w:customStyle="1" w:styleId="ListLabel526">
    <w:name w:val="ListLabel 526"/>
    <w:rPr>
      <w:rFonts w:cs="OpenSymbol"/>
    </w:rPr>
  </w:style>
  <w:style w:type="character" w:customStyle="1" w:styleId="ListLabel527">
    <w:name w:val="ListLabel 527"/>
    <w:rPr>
      <w:rFonts w:cs="OpenSymbol"/>
    </w:rPr>
  </w:style>
  <w:style w:type="character" w:customStyle="1" w:styleId="ListLabel528">
    <w:name w:val="ListLabel 528"/>
    <w:rPr>
      <w:rFonts w:cs="OpenSymbol"/>
    </w:rPr>
  </w:style>
  <w:style w:type="character" w:customStyle="1" w:styleId="ListLabel529">
    <w:name w:val="ListLabel 529"/>
    <w:rPr>
      <w:rFonts w:cs="OpenSymbol"/>
    </w:rPr>
  </w:style>
  <w:style w:type="character" w:customStyle="1" w:styleId="ListLabel530">
    <w:name w:val="ListLabel 530"/>
    <w:rPr>
      <w:rFonts w:cs="OpenSymbol"/>
    </w:rPr>
  </w:style>
  <w:style w:type="character" w:customStyle="1" w:styleId="ListLabel531">
    <w:name w:val="ListLabel 531"/>
    <w:rPr>
      <w:rFonts w:cs="OpenSymbol"/>
    </w:rPr>
  </w:style>
  <w:style w:type="character" w:customStyle="1" w:styleId="ListLabel532">
    <w:name w:val="ListLabel 532"/>
    <w:rPr>
      <w:rFonts w:cs="OpenSymbol"/>
    </w:rPr>
  </w:style>
  <w:style w:type="character" w:customStyle="1" w:styleId="ListLabel533">
    <w:name w:val="ListLabel 533"/>
    <w:rPr>
      <w:rFonts w:cs="OpenSymbol"/>
    </w:rPr>
  </w:style>
  <w:style w:type="character" w:customStyle="1" w:styleId="ListLabel534">
    <w:name w:val="ListLabel 534"/>
    <w:rPr>
      <w:rFonts w:cs="OpenSymbol"/>
    </w:rPr>
  </w:style>
  <w:style w:type="character" w:customStyle="1" w:styleId="ListLabel535">
    <w:name w:val="ListLabel 535"/>
    <w:rPr>
      <w:rFonts w:cs="OpenSymbol"/>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cs="OpenSymbol"/>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rFonts w:cs="OpenSymbol"/>
    </w:rPr>
  </w:style>
  <w:style w:type="character" w:customStyle="1" w:styleId="ListLabel545">
    <w:name w:val="ListLabel 545"/>
    <w:rPr>
      <w:rFonts w:cs="OpenSymbol"/>
    </w:rPr>
  </w:style>
  <w:style w:type="character" w:customStyle="1" w:styleId="ListLabel546">
    <w:name w:val="ListLabel 546"/>
    <w:rPr>
      <w:rFonts w:cs="OpenSymbol"/>
    </w:rPr>
  </w:style>
  <w:style w:type="character" w:customStyle="1" w:styleId="ListLabel547">
    <w:name w:val="ListLabel 547"/>
    <w:rPr>
      <w:rFonts w:cs="OpenSymbol"/>
    </w:rPr>
  </w:style>
  <w:style w:type="character" w:customStyle="1" w:styleId="ListLabel548">
    <w:name w:val="ListLabel 548"/>
    <w:rPr>
      <w:rFonts w:cs="OpenSymbol"/>
    </w:rPr>
  </w:style>
  <w:style w:type="character" w:customStyle="1" w:styleId="ListLabel549">
    <w:name w:val="ListLabel 549"/>
    <w:rPr>
      <w:rFonts w:cs="Open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Open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OpenSymbol"/>
    </w:rPr>
  </w:style>
  <w:style w:type="character" w:customStyle="1" w:styleId="ListLabel557">
    <w:name w:val="ListLabel 557"/>
    <w:rPr>
      <w:rFonts w:ascii="Roboto Condensed" w:eastAsia="Roboto Condensed" w:hAnsi="Roboto Condensed" w:cs="Times New Roman"/>
      <w:b w:val="0"/>
      <w:i/>
      <w:iCs/>
      <w:caps w:val="0"/>
      <w:smallCaps w:val="0"/>
      <w:strike w:val="0"/>
      <w:dstrike w:val="0"/>
      <w:color w:val="000000"/>
      <w:spacing w:val="0"/>
      <w:sz w:val="24"/>
      <w:szCs w:val="24"/>
      <w:u w:val="none"/>
      <w:lang w:val="ro-RO"/>
    </w:rPr>
  </w:style>
  <w:style w:type="character" w:customStyle="1" w:styleId="ListLabel558">
    <w:name w:val="ListLabel 558"/>
    <w:rPr>
      <w:rFonts w:ascii="Roboto Condensed" w:eastAsia="Roboto Condensed" w:hAnsi="Roboto Condensed" w:cs="Times New Roman"/>
      <w:b/>
      <w:bCs/>
      <w:i/>
      <w:iCs/>
      <w:caps w:val="0"/>
      <w:smallCaps w:val="0"/>
      <w:strike w:val="0"/>
      <w:dstrike w:val="0"/>
      <w:color w:val="000000"/>
      <w:spacing w:val="0"/>
      <w:sz w:val="24"/>
      <w:szCs w:val="24"/>
      <w:u w:val="none"/>
      <w:shd w:val="clear" w:color="auto" w:fill="FFFFFF"/>
      <w:lang w:val="ro-RO"/>
    </w:rPr>
  </w:style>
  <w:style w:type="character" w:customStyle="1" w:styleId="ListLabel559">
    <w:name w:val="ListLabel 559"/>
    <w:rPr>
      <w:rFonts w:ascii="Roboto Condensed" w:eastAsia="Roboto Condensed" w:hAnsi="Roboto Condensed" w:cs="Symbol"/>
      <w:b w:val="0"/>
      <w:sz w:val="24"/>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568">
    <w:name w:val="ListLabel 568"/>
    <w:rPr>
      <w:rFonts w:ascii="Roboto Condensed" w:eastAsia="Roboto Condensed" w:hAnsi="Roboto Condensed" w:cs="Courier New"/>
      <w:sz w:val="24"/>
    </w:rPr>
  </w:style>
  <w:style w:type="character" w:customStyle="1" w:styleId="ListLabel569">
    <w:name w:val="ListLabel 569"/>
    <w:rPr>
      <w:rFonts w:cs="Wingdings"/>
    </w:rPr>
  </w:style>
  <w:style w:type="character" w:customStyle="1" w:styleId="ListLabel570">
    <w:name w:val="ListLabel 570"/>
    <w:rPr>
      <w:rFonts w:cs="Symbol"/>
    </w:rPr>
  </w:style>
  <w:style w:type="character" w:customStyle="1" w:styleId="ListLabel571">
    <w:name w:val="ListLabel 571"/>
    <w:rPr>
      <w:rFonts w:ascii="Roboto Condensed" w:eastAsia="Roboto Condensed" w:hAnsi="Roboto Condensed" w:cs="Courier New"/>
      <w:sz w:val="24"/>
    </w:rPr>
  </w:style>
  <w:style w:type="character" w:customStyle="1" w:styleId="ListLabel572">
    <w:name w:val="ListLabel 572"/>
    <w:rPr>
      <w:rFonts w:cs="Wingdings"/>
    </w:rPr>
  </w:style>
  <w:style w:type="character" w:customStyle="1" w:styleId="ListLabel573">
    <w:name w:val="ListLabel 573"/>
    <w:rPr>
      <w:rFonts w:cs="Symbol"/>
    </w:rPr>
  </w:style>
  <w:style w:type="character" w:customStyle="1" w:styleId="ListLabel574">
    <w:name w:val="ListLabel 574"/>
    <w:rPr>
      <w:rFonts w:cs="Courier New"/>
    </w:rPr>
  </w:style>
  <w:style w:type="character" w:customStyle="1" w:styleId="ListLabel575">
    <w:name w:val="ListLabel 575"/>
    <w:rPr>
      <w:rFonts w:cs="Wingdings"/>
    </w:rPr>
  </w:style>
  <w:style w:type="character" w:customStyle="1" w:styleId="ListLabel576">
    <w:name w:val="ListLabel 576"/>
    <w:rPr>
      <w:rFonts w:cs="Symbol"/>
    </w:rPr>
  </w:style>
  <w:style w:type="character" w:customStyle="1" w:styleId="ListLabel577">
    <w:name w:val="ListLabel 577"/>
    <w:rPr>
      <w:rFonts w:ascii="Roboto Condensed" w:eastAsia="Roboto Condensed" w:hAnsi="Roboto Condensed" w:cs="OpenSymbol"/>
      <w:sz w:val="24"/>
    </w:rPr>
  </w:style>
  <w:style w:type="character" w:customStyle="1" w:styleId="ListLabel578">
    <w:name w:val="ListLabel 578"/>
    <w:rPr>
      <w:rFonts w:cs="OpenSymbol"/>
    </w:rPr>
  </w:style>
  <w:style w:type="character" w:customStyle="1" w:styleId="ListLabel579">
    <w:name w:val="ListLabel 579"/>
    <w:rPr>
      <w:rFonts w:cs="OpenSymbol"/>
    </w:rPr>
  </w:style>
  <w:style w:type="character" w:customStyle="1" w:styleId="ListLabel580">
    <w:name w:val="ListLabel 580"/>
    <w:rPr>
      <w:rFonts w:cs="OpenSymbol"/>
    </w:rPr>
  </w:style>
  <w:style w:type="character" w:customStyle="1" w:styleId="ListLabel581">
    <w:name w:val="ListLabel 581"/>
    <w:rPr>
      <w:rFonts w:cs="OpenSymbol"/>
    </w:rPr>
  </w:style>
  <w:style w:type="character" w:customStyle="1" w:styleId="ListLabel582">
    <w:name w:val="ListLabel 582"/>
    <w:rPr>
      <w:rFonts w:cs="OpenSymbol"/>
    </w:rPr>
  </w:style>
  <w:style w:type="character" w:customStyle="1" w:styleId="ListLabel583">
    <w:name w:val="ListLabel 583"/>
    <w:rPr>
      <w:rFonts w:cs="OpenSymbol"/>
    </w:rPr>
  </w:style>
  <w:style w:type="character" w:customStyle="1" w:styleId="ListLabel584">
    <w:name w:val="ListLabel 584"/>
    <w:rPr>
      <w:rFonts w:cs="OpenSymbol"/>
    </w:rPr>
  </w:style>
  <w:style w:type="character" w:customStyle="1" w:styleId="ListLabel585">
    <w:name w:val="ListLabel 585"/>
    <w:rPr>
      <w:rFonts w:cs="OpenSymbol"/>
    </w:rPr>
  </w:style>
  <w:style w:type="character" w:customStyle="1" w:styleId="ListLabel586">
    <w:name w:val="ListLabel 586"/>
    <w:rPr>
      <w:rFonts w:ascii="Roboto Condensed" w:eastAsia="Roboto Condensed" w:hAnsi="Roboto Condensed" w:cs="OpenSymbol"/>
      <w:sz w:val="24"/>
    </w:rPr>
  </w:style>
  <w:style w:type="character" w:customStyle="1" w:styleId="ListLabel587">
    <w:name w:val="ListLabel 587"/>
    <w:rPr>
      <w:rFonts w:cs="OpenSymbol"/>
    </w:rPr>
  </w:style>
  <w:style w:type="character" w:customStyle="1" w:styleId="ListLabel588">
    <w:name w:val="ListLabel 588"/>
    <w:rPr>
      <w:rFonts w:cs="OpenSymbol"/>
    </w:rPr>
  </w:style>
  <w:style w:type="character" w:customStyle="1" w:styleId="ListLabel589">
    <w:name w:val="ListLabel 589"/>
    <w:rPr>
      <w:rFonts w:cs="OpenSymbol"/>
    </w:rPr>
  </w:style>
  <w:style w:type="character" w:customStyle="1" w:styleId="ListLabel590">
    <w:name w:val="ListLabel 590"/>
    <w:rPr>
      <w:rFonts w:cs="OpenSymbol"/>
    </w:rPr>
  </w:style>
  <w:style w:type="character" w:customStyle="1" w:styleId="ListLabel591">
    <w:name w:val="ListLabel 591"/>
    <w:rPr>
      <w:rFonts w:cs="OpenSymbol"/>
    </w:rPr>
  </w:style>
  <w:style w:type="character" w:customStyle="1" w:styleId="ListLabel592">
    <w:name w:val="ListLabel 592"/>
    <w:rPr>
      <w:rFonts w:cs="OpenSymbol"/>
    </w:rPr>
  </w:style>
  <w:style w:type="character" w:customStyle="1" w:styleId="ListLabel593">
    <w:name w:val="ListLabel 593"/>
    <w:rPr>
      <w:rFonts w:cs="OpenSymbol"/>
    </w:rPr>
  </w:style>
  <w:style w:type="character" w:customStyle="1" w:styleId="ListLabel594">
    <w:name w:val="ListLabel 594"/>
    <w:rPr>
      <w:rFonts w:cs="OpenSymbol"/>
    </w:rPr>
  </w:style>
  <w:style w:type="character" w:customStyle="1" w:styleId="ListLabel595">
    <w:name w:val="ListLabel 595"/>
    <w:rPr>
      <w:rFonts w:ascii="Roboto Condensed" w:eastAsia="Roboto Condensed" w:hAnsi="Roboto Condensed" w:cs="OpenSymbol"/>
      <w:sz w:val="24"/>
    </w:rPr>
  </w:style>
  <w:style w:type="character" w:customStyle="1" w:styleId="ListLabel596">
    <w:name w:val="ListLabel 596"/>
    <w:rPr>
      <w:rFonts w:cs="OpenSymbol"/>
    </w:rPr>
  </w:style>
  <w:style w:type="character" w:customStyle="1" w:styleId="ListLabel597">
    <w:name w:val="ListLabel 597"/>
    <w:rPr>
      <w:rFonts w:cs="OpenSymbol"/>
    </w:rPr>
  </w:style>
  <w:style w:type="character" w:customStyle="1" w:styleId="ListLabel598">
    <w:name w:val="ListLabel 598"/>
    <w:rPr>
      <w:rFonts w:cs="OpenSymbol"/>
    </w:rPr>
  </w:style>
  <w:style w:type="character" w:customStyle="1" w:styleId="ListLabel599">
    <w:name w:val="ListLabel 599"/>
    <w:rPr>
      <w:rFonts w:cs="OpenSymbol"/>
    </w:rPr>
  </w:style>
  <w:style w:type="character" w:customStyle="1" w:styleId="ListLabel600">
    <w:name w:val="ListLabel 600"/>
    <w:rPr>
      <w:rFonts w:cs="OpenSymbol"/>
    </w:rPr>
  </w:style>
  <w:style w:type="character" w:customStyle="1" w:styleId="ListLabel601">
    <w:name w:val="ListLabel 601"/>
    <w:rPr>
      <w:rFonts w:cs="OpenSymbol"/>
    </w:rPr>
  </w:style>
  <w:style w:type="character" w:customStyle="1" w:styleId="ListLabel602">
    <w:name w:val="ListLabel 602"/>
    <w:rPr>
      <w:rFonts w:cs="OpenSymbol"/>
    </w:rPr>
  </w:style>
  <w:style w:type="character" w:customStyle="1" w:styleId="ListLabel603">
    <w:name w:val="ListLabel 603"/>
    <w:rPr>
      <w:rFonts w:cs="OpenSymbol"/>
    </w:rPr>
  </w:style>
  <w:style w:type="character" w:customStyle="1" w:styleId="ListLabel604">
    <w:name w:val="ListLabel 604"/>
    <w:rPr>
      <w:rFonts w:cs="OpenSymbol"/>
      <w:sz w:val="24"/>
    </w:rPr>
  </w:style>
  <w:style w:type="character" w:customStyle="1" w:styleId="ListLabel605">
    <w:name w:val="ListLabel 605"/>
    <w:rPr>
      <w:rFonts w:cs="OpenSymbol"/>
    </w:rPr>
  </w:style>
  <w:style w:type="character" w:customStyle="1" w:styleId="ListLabel606">
    <w:name w:val="ListLabel 606"/>
    <w:rPr>
      <w:rFonts w:cs="OpenSymbol"/>
    </w:rPr>
  </w:style>
  <w:style w:type="character" w:customStyle="1" w:styleId="ListLabel607">
    <w:name w:val="ListLabel 607"/>
    <w:rPr>
      <w:rFonts w:cs="OpenSymbol"/>
    </w:rPr>
  </w:style>
  <w:style w:type="character" w:customStyle="1" w:styleId="ListLabel608">
    <w:name w:val="ListLabel 608"/>
    <w:rPr>
      <w:rFonts w:cs="OpenSymbol"/>
    </w:rPr>
  </w:style>
  <w:style w:type="character" w:customStyle="1" w:styleId="ListLabel609">
    <w:name w:val="ListLabel 609"/>
    <w:rPr>
      <w:rFonts w:cs="OpenSymbol"/>
    </w:rPr>
  </w:style>
  <w:style w:type="character" w:customStyle="1" w:styleId="ListLabel610">
    <w:name w:val="ListLabel 610"/>
    <w:rPr>
      <w:rFonts w:cs="OpenSymbol"/>
    </w:rPr>
  </w:style>
  <w:style w:type="character" w:customStyle="1" w:styleId="ListLabel611">
    <w:name w:val="ListLabel 611"/>
    <w:rPr>
      <w:rFonts w:cs="OpenSymbol"/>
    </w:rPr>
  </w:style>
  <w:style w:type="character" w:customStyle="1" w:styleId="ListLabel612">
    <w:name w:val="ListLabel 612"/>
    <w:rPr>
      <w:rFonts w:cs="OpenSymbol"/>
    </w:rPr>
  </w:style>
  <w:style w:type="character" w:customStyle="1" w:styleId="ListLabel613">
    <w:name w:val="ListLabel 613"/>
    <w:rPr>
      <w:rFonts w:ascii="Roboto Condensed" w:eastAsia="Roboto Condensed" w:hAnsi="Roboto Condensed" w:cs="OpenSymbol"/>
      <w:sz w:val="24"/>
    </w:rPr>
  </w:style>
  <w:style w:type="character" w:customStyle="1" w:styleId="ListLabel614">
    <w:name w:val="ListLabel 614"/>
    <w:rPr>
      <w:rFonts w:cs="OpenSymbol"/>
    </w:rPr>
  </w:style>
  <w:style w:type="character" w:customStyle="1" w:styleId="ListLabel615">
    <w:name w:val="ListLabel 615"/>
    <w:rPr>
      <w:rFonts w:cs="OpenSymbol"/>
    </w:rPr>
  </w:style>
  <w:style w:type="character" w:customStyle="1" w:styleId="ListLabel616">
    <w:name w:val="ListLabel 616"/>
    <w:rPr>
      <w:rFonts w:cs="OpenSymbol"/>
    </w:rPr>
  </w:style>
  <w:style w:type="character" w:customStyle="1" w:styleId="ListLabel617">
    <w:name w:val="ListLabel 617"/>
    <w:rPr>
      <w:rFonts w:cs="OpenSymbol"/>
    </w:rPr>
  </w:style>
  <w:style w:type="character" w:customStyle="1" w:styleId="ListLabel618">
    <w:name w:val="ListLabel 618"/>
    <w:rPr>
      <w:rFonts w:cs="OpenSymbol"/>
    </w:rPr>
  </w:style>
  <w:style w:type="character" w:customStyle="1" w:styleId="ListLabel619">
    <w:name w:val="ListLabel 619"/>
    <w:rPr>
      <w:rFonts w:cs="OpenSymbol"/>
    </w:rPr>
  </w:style>
  <w:style w:type="character" w:customStyle="1" w:styleId="ListLabel620">
    <w:name w:val="ListLabel 620"/>
    <w:rPr>
      <w:rFonts w:cs="OpenSymbol"/>
    </w:rPr>
  </w:style>
  <w:style w:type="character" w:customStyle="1" w:styleId="ListLabel621">
    <w:name w:val="ListLabel 621"/>
    <w:rPr>
      <w:rFonts w:cs="OpenSymbol"/>
    </w:rPr>
  </w:style>
  <w:style w:type="character" w:customStyle="1" w:styleId="ListLabel622">
    <w:name w:val="ListLabel 622"/>
    <w:rPr>
      <w:rFonts w:ascii="Roboto Condensed" w:eastAsia="Roboto Condensed" w:hAnsi="Roboto Condensed" w:cs="OpenSymbol"/>
      <w:sz w:val="24"/>
    </w:rPr>
  </w:style>
  <w:style w:type="character" w:customStyle="1" w:styleId="ListLabel623">
    <w:name w:val="ListLabel 623"/>
    <w:rPr>
      <w:rFonts w:cs="OpenSymbol"/>
    </w:rPr>
  </w:style>
  <w:style w:type="character" w:customStyle="1" w:styleId="ListLabel624">
    <w:name w:val="ListLabel 624"/>
    <w:rPr>
      <w:rFonts w:cs="OpenSymbol"/>
    </w:rPr>
  </w:style>
  <w:style w:type="character" w:customStyle="1" w:styleId="ListLabel625">
    <w:name w:val="ListLabel 625"/>
    <w:rPr>
      <w:rFonts w:cs="OpenSymbol"/>
    </w:rPr>
  </w:style>
  <w:style w:type="character" w:customStyle="1" w:styleId="ListLabel626">
    <w:name w:val="ListLabel 626"/>
    <w:rPr>
      <w:rFonts w:cs="OpenSymbol"/>
    </w:rPr>
  </w:style>
  <w:style w:type="character" w:customStyle="1" w:styleId="ListLabel627">
    <w:name w:val="ListLabel 627"/>
    <w:rPr>
      <w:rFonts w:cs="OpenSymbol"/>
    </w:rPr>
  </w:style>
  <w:style w:type="character" w:customStyle="1" w:styleId="ListLabel628">
    <w:name w:val="ListLabel 628"/>
    <w:rPr>
      <w:rFonts w:cs="OpenSymbol"/>
    </w:rPr>
  </w:style>
  <w:style w:type="character" w:customStyle="1" w:styleId="ListLabel629">
    <w:name w:val="ListLabel 629"/>
    <w:rPr>
      <w:rFonts w:cs="OpenSymbol"/>
    </w:rPr>
  </w:style>
  <w:style w:type="character" w:customStyle="1" w:styleId="ListLabel630">
    <w:name w:val="ListLabel 630"/>
    <w:rPr>
      <w:rFonts w:cs="OpenSymbol"/>
    </w:rPr>
  </w:style>
  <w:style w:type="character" w:customStyle="1" w:styleId="ListLabel631">
    <w:name w:val="ListLabel 631"/>
    <w:rPr>
      <w:rFonts w:ascii="Roboto Condensed" w:eastAsia="Roboto Condensed" w:hAnsi="Roboto Condensed" w:cs="OpenSymbol"/>
      <w:sz w:val="24"/>
    </w:rPr>
  </w:style>
  <w:style w:type="character" w:customStyle="1" w:styleId="ListLabel632">
    <w:name w:val="ListLabel 632"/>
    <w:rPr>
      <w:rFonts w:cs="OpenSymbol"/>
    </w:rPr>
  </w:style>
  <w:style w:type="character" w:customStyle="1" w:styleId="ListLabel633">
    <w:name w:val="ListLabel 633"/>
    <w:rPr>
      <w:rFonts w:cs="OpenSymbol"/>
    </w:rPr>
  </w:style>
  <w:style w:type="character" w:customStyle="1" w:styleId="ListLabel634">
    <w:name w:val="ListLabel 634"/>
    <w:rPr>
      <w:rFonts w:cs="OpenSymbol"/>
    </w:rPr>
  </w:style>
  <w:style w:type="character" w:customStyle="1" w:styleId="ListLabel635">
    <w:name w:val="ListLabel 635"/>
    <w:rPr>
      <w:rFonts w:cs="OpenSymbol"/>
    </w:rPr>
  </w:style>
  <w:style w:type="character" w:customStyle="1" w:styleId="ListLabel636">
    <w:name w:val="ListLabel 636"/>
    <w:rPr>
      <w:rFonts w:cs="OpenSymbol"/>
    </w:rPr>
  </w:style>
  <w:style w:type="character" w:customStyle="1" w:styleId="ListLabel637">
    <w:name w:val="ListLabel 637"/>
    <w:rPr>
      <w:rFonts w:cs="OpenSymbol"/>
    </w:rPr>
  </w:style>
  <w:style w:type="character" w:customStyle="1" w:styleId="ListLabel638">
    <w:name w:val="ListLabel 638"/>
    <w:rPr>
      <w:rFonts w:cs="OpenSymbol"/>
    </w:rPr>
  </w:style>
  <w:style w:type="character" w:customStyle="1" w:styleId="ListLabel639">
    <w:name w:val="ListLabel 639"/>
    <w:rPr>
      <w:rFonts w:cs="OpenSymbol"/>
    </w:rPr>
  </w:style>
  <w:style w:type="character" w:customStyle="1" w:styleId="ListLabel640">
    <w:name w:val="ListLabel 640"/>
    <w:rPr>
      <w:rFonts w:ascii="Roboto Condensed" w:eastAsia="Roboto Condensed" w:hAnsi="Roboto Condensed" w:cs="OpenSymbol"/>
      <w:sz w:val="24"/>
    </w:rPr>
  </w:style>
  <w:style w:type="character" w:customStyle="1" w:styleId="ListLabel641">
    <w:name w:val="ListLabel 641"/>
    <w:rPr>
      <w:rFonts w:cs="OpenSymbol"/>
    </w:rPr>
  </w:style>
  <w:style w:type="character" w:customStyle="1" w:styleId="ListLabel642">
    <w:name w:val="ListLabel 642"/>
    <w:rPr>
      <w:rFonts w:cs="OpenSymbol"/>
    </w:rPr>
  </w:style>
  <w:style w:type="character" w:customStyle="1" w:styleId="ListLabel643">
    <w:name w:val="ListLabel 643"/>
    <w:rPr>
      <w:rFonts w:cs="OpenSymbol"/>
    </w:rPr>
  </w:style>
  <w:style w:type="character" w:customStyle="1" w:styleId="ListLabel644">
    <w:name w:val="ListLabel 644"/>
    <w:rPr>
      <w:rFonts w:cs="OpenSymbol"/>
    </w:rPr>
  </w:style>
  <w:style w:type="character" w:customStyle="1" w:styleId="ListLabel645">
    <w:name w:val="ListLabel 645"/>
    <w:rPr>
      <w:rFonts w:cs="OpenSymbol"/>
    </w:rPr>
  </w:style>
  <w:style w:type="character" w:customStyle="1" w:styleId="ListLabel646">
    <w:name w:val="ListLabel 646"/>
    <w:rPr>
      <w:rFonts w:cs="OpenSymbol"/>
    </w:rPr>
  </w:style>
  <w:style w:type="character" w:customStyle="1" w:styleId="ListLabel647">
    <w:name w:val="ListLabel 647"/>
    <w:rPr>
      <w:rFonts w:cs="OpenSymbol"/>
    </w:rPr>
  </w:style>
  <w:style w:type="character" w:customStyle="1" w:styleId="ListLabel648">
    <w:name w:val="ListLabel 648"/>
    <w:rPr>
      <w:rFonts w:cs="OpenSymbol"/>
    </w:rPr>
  </w:style>
  <w:style w:type="character" w:customStyle="1" w:styleId="ListLabel649">
    <w:name w:val="ListLabel 649"/>
    <w:rPr>
      <w:rFonts w:ascii="Roboto Condensed" w:eastAsia="Roboto Condensed" w:hAnsi="Roboto Condensed" w:cs="OpenSymbol"/>
      <w:sz w:val="24"/>
    </w:rPr>
  </w:style>
  <w:style w:type="character" w:customStyle="1" w:styleId="ListLabel650">
    <w:name w:val="ListLabel 650"/>
    <w:rPr>
      <w:rFonts w:cs="OpenSymbol"/>
    </w:rPr>
  </w:style>
  <w:style w:type="character" w:customStyle="1" w:styleId="ListLabel651">
    <w:name w:val="ListLabel 651"/>
    <w:rPr>
      <w:rFonts w:cs="OpenSymbol"/>
    </w:rPr>
  </w:style>
  <w:style w:type="character" w:customStyle="1" w:styleId="ListLabel652">
    <w:name w:val="ListLabel 652"/>
    <w:rPr>
      <w:rFonts w:cs="OpenSymbol"/>
    </w:rPr>
  </w:style>
  <w:style w:type="character" w:customStyle="1" w:styleId="ListLabel653">
    <w:name w:val="ListLabel 653"/>
    <w:rPr>
      <w:rFonts w:cs="OpenSymbol"/>
    </w:rPr>
  </w:style>
  <w:style w:type="character" w:customStyle="1" w:styleId="ListLabel654">
    <w:name w:val="ListLabel 654"/>
    <w:rPr>
      <w:rFonts w:cs="OpenSymbol"/>
    </w:rPr>
  </w:style>
  <w:style w:type="character" w:customStyle="1" w:styleId="ListLabel655">
    <w:name w:val="ListLabel 655"/>
    <w:rPr>
      <w:rFonts w:cs="OpenSymbol"/>
    </w:rPr>
  </w:style>
  <w:style w:type="character" w:customStyle="1" w:styleId="ListLabel656">
    <w:name w:val="ListLabel 656"/>
    <w:rPr>
      <w:rFonts w:cs="OpenSymbol"/>
    </w:rPr>
  </w:style>
  <w:style w:type="character" w:customStyle="1" w:styleId="ListLabel657">
    <w:name w:val="ListLabel 657"/>
    <w:rPr>
      <w:rFonts w:cs="OpenSymbol"/>
    </w:rPr>
  </w:style>
  <w:style w:type="character" w:customStyle="1" w:styleId="ListLabel658">
    <w:name w:val="ListLabel 658"/>
    <w:rPr>
      <w:rFonts w:ascii="Roboto Condensed" w:eastAsia="Roboto Condensed" w:hAnsi="Roboto Condensed" w:cs="OpenSymbol"/>
      <w:sz w:val="24"/>
    </w:rPr>
  </w:style>
  <w:style w:type="character" w:customStyle="1" w:styleId="ListLabel659">
    <w:name w:val="ListLabel 659"/>
    <w:rPr>
      <w:rFonts w:cs="OpenSymbol"/>
    </w:rPr>
  </w:style>
  <w:style w:type="character" w:customStyle="1" w:styleId="ListLabel660">
    <w:name w:val="ListLabel 660"/>
    <w:rPr>
      <w:rFonts w:cs="OpenSymbol"/>
    </w:rPr>
  </w:style>
  <w:style w:type="character" w:customStyle="1" w:styleId="ListLabel661">
    <w:name w:val="ListLabel 661"/>
    <w:rPr>
      <w:rFonts w:cs="OpenSymbol"/>
    </w:rPr>
  </w:style>
  <w:style w:type="character" w:customStyle="1" w:styleId="ListLabel662">
    <w:name w:val="ListLabel 662"/>
    <w:rPr>
      <w:rFonts w:cs="OpenSymbol"/>
    </w:rPr>
  </w:style>
  <w:style w:type="character" w:customStyle="1" w:styleId="ListLabel663">
    <w:name w:val="ListLabel 663"/>
    <w:rPr>
      <w:rFonts w:cs="OpenSymbol"/>
    </w:rPr>
  </w:style>
  <w:style w:type="character" w:customStyle="1" w:styleId="ListLabel664">
    <w:name w:val="ListLabel 664"/>
    <w:rPr>
      <w:rFonts w:cs="OpenSymbol"/>
    </w:rPr>
  </w:style>
  <w:style w:type="character" w:customStyle="1" w:styleId="ListLabel665">
    <w:name w:val="ListLabel 665"/>
    <w:rPr>
      <w:rFonts w:cs="OpenSymbol"/>
    </w:rPr>
  </w:style>
  <w:style w:type="character" w:customStyle="1" w:styleId="ListLabel666">
    <w:name w:val="ListLabel 666"/>
    <w:rPr>
      <w:rFonts w:cs="OpenSymbol"/>
    </w:rPr>
  </w:style>
  <w:style w:type="character" w:customStyle="1" w:styleId="ListLabel667">
    <w:name w:val="ListLabel 667"/>
    <w:rPr>
      <w:rFonts w:cs="OpenSymbol"/>
    </w:rPr>
  </w:style>
  <w:style w:type="character" w:customStyle="1" w:styleId="ListLabel668">
    <w:name w:val="ListLabel 668"/>
    <w:rPr>
      <w:rFonts w:cs="OpenSymbol"/>
    </w:rPr>
  </w:style>
  <w:style w:type="character" w:customStyle="1" w:styleId="ListLabel669">
    <w:name w:val="ListLabel 669"/>
    <w:rPr>
      <w:rFonts w:cs="OpenSymbol"/>
    </w:rPr>
  </w:style>
  <w:style w:type="character" w:customStyle="1" w:styleId="ListLabel670">
    <w:name w:val="ListLabel 670"/>
    <w:rPr>
      <w:rFonts w:cs="OpenSymbol"/>
    </w:rPr>
  </w:style>
  <w:style w:type="character" w:customStyle="1" w:styleId="ListLabel671">
    <w:name w:val="ListLabel 671"/>
    <w:rPr>
      <w:rFonts w:cs="OpenSymbol"/>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cs="OpenSymbol"/>
    </w:rPr>
  </w:style>
  <w:style w:type="character" w:customStyle="1" w:styleId="ListLabel675">
    <w:name w:val="ListLabel 675"/>
    <w:rPr>
      <w:rFonts w:cs="OpenSymbol"/>
    </w:rPr>
  </w:style>
  <w:style w:type="character" w:customStyle="1" w:styleId="ListLabel676">
    <w:name w:val="ListLabel 676"/>
    <w:rPr>
      <w:rFonts w:cs="OpenSymbol"/>
      <w:sz w:val="24"/>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rFonts w:cs="OpenSymbol"/>
    </w:rPr>
  </w:style>
  <w:style w:type="character" w:customStyle="1" w:styleId="ListLabel681">
    <w:name w:val="ListLabel 681"/>
    <w:rPr>
      <w:rFonts w:cs="OpenSymbol"/>
    </w:rPr>
  </w:style>
  <w:style w:type="character" w:customStyle="1" w:styleId="ListLabel682">
    <w:name w:val="ListLabel 682"/>
    <w:rPr>
      <w:rFonts w:cs="OpenSymbol"/>
    </w:rPr>
  </w:style>
  <w:style w:type="character" w:customStyle="1" w:styleId="ListLabel683">
    <w:name w:val="ListLabel 683"/>
    <w:rPr>
      <w:rFonts w:cs="OpenSymbol"/>
    </w:rPr>
  </w:style>
  <w:style w:type="character" w:customStyle="1" w:styleId="ListLabel684">
    <w:name w:val="ListLabel 684"/>
    <w:rPr>
      <w:rFonts w:cs="OpenSymbol"/>
    </w:rPr>
  </w:style>
  <w:style w:type="character" w:customStyle="1" w:styleId="ListLabel685">
    <w:name w:val="ListLabel 685"/>
    <w:rPr>
      <w:rFonts w:cs="OpenSymbol"/>
    </w:rPr>
  </w:style>
  <w:style w:type="character" w:customStyle="1" w:styleId="ListLabel686">
    <w:name w:val="ListLabel 686"/>
    <w:rPr>
      <w:rFonts w:cs="OpenSymbol"/>
    </w:rPr>
  </w:style>
  <w:style w:type="character" w:customStyle="1" w:styleId="ListLabel687">
    <w:name w:val="ListLabel 687"/>
    <w:rPr>
      <w:rFonts w:cs="OpenSymbol"/>
    </w:rPr>
  </w:style>
  <w:style w:type="character" w:customStyle="1" w:styleId="ListLabel688">
    <w:name w:val="ListLabel 688"/>
    <w:rPr>
      <w:rFonts w:cs="OpenSymbol"/>
    </w:rPr>
  </w:style>
  <w:style w:type="character" w:customStyle="1" w:styleId="ListLabel689">
    <w:name w:val="ListLabel 689"/>
    <w:rPr>
      <w:rFonts w:cs="OpenSymbol"/>
    </w:rPr>
  </w:style>
  <w:style w:type="character" w:customStyle="1" w:styleId="ListLabel690">
    <w:name w:val="ListLabel 690"/>
    <w:rPr>
      <w:rFonts w:cs="OpenSymbol"/>
    </w:rPr>
  </w:style>
  <w:style w:type="character" w:customStyle="1" w:styleId="ListLabel691">
    <w:name w:val="ListLabel 691"/>
    <w:rPr>
      <w:rFonts w:cs="OpenSymbol"/>
    </w:rPr>
  </w:style>
  <w:style w:type="character" w:customStyle="1" w:styleId="ListLabel692">
    <w:name w:val="ListLabel 692"/>
    <w:rPr>
      <w:rFonts w:cs="OpenSymbol"/>
    </w:rPr>
  </w:style>
  <w:style w:type="character" w:customStyle="1" w:styleId="ListLabel693">
    <w:name w:val="ListLabel 693"/>
    <w:rPr>
      <w:rFonts w:cs="OpenSymbol"/>
    </w:rPr>
  </w:style>
  <w:style w:type="character" w:customStyle="1" w:styleId="ListLabel694">
    <w:name w:val="ListLabel 694"/>
    <w:rPr>
      <w:rFonts w:cs="OpenSymbol"/>
    </w:rPr>
  </w:style>
  <w:style w:type="character" w:customStyle="1" w:styleId="ListLabel695">
    <w:name w:val="ListLabel 695"/>
    <w:rPr>
      <w:rFonts w:cs="OpenSymbol"/>
    </w:rPr>
  </w:style>
  <w:style w:type="character" w:customStyle="1" w:styleId="ListLabel696">
    <w:name w:val="ListLabel 696"/>
    <w:rPr>
      <w:rFonts w:cs="OpenSymbol"/>
    </w:rPr>
  </w:style>
  <w:style w:type="character" w:customStyle="1" w:styleId="ListLabel697">
    <w:name w:val="ListLabel 697"/>
    <w:rPr>
      <w:rFonts w:cs="OpenSymbol"/>
    </w:rPr>
  </w:style>
  <w:style w:type="character" w:customStyle="1" w:styleId="ListLabel698">
    <w:name w:val="ListLabel 698"/>
    <w:rPr>
      <w:rFonts w:cs="OpenSymbol"/>
    </w:rPr>
  </w:style>
  <w:style w:type="character" w:customStyle="1" w:styleId="ListLabel699">
    <w:name w:val="ListLabel 699"/>
    <w:rPr>
      <w:rFonts w:cs="OpenSymbol"/>
    </w:rPr>
  </w:style>
  <w:style w:type="character" w:customStyle="1" w:styleId="ListLabel700">
    <w:name w:val="ListLabel 700"/>
    <w:rPr>
      <w:rFonts w:cs="OpenSymbol"/>
    </w:rPr>
  </w:style>
  <w:style w:type="character" w:customStyle="1" w:styleId="ListLabel701">
    <w:name w:val="ListLabel 701"/>
    <w:rPr>
      <w:rFonts w:cs="OpenSymbol"/>
    </w:rPr>
  </w:style>
  <w:style w:type="character" w:customStyle="1" w:styleId="ListLabel702">
    <w:name w:val="ListLabel 702"/>
    <w:rPr>
      <w:rFonts w:cs="OpenSymbol"/>
    </w:rPr>
  </w:style>
  <w:style w:type="character" w:customStyle="1" w:styleId="ListLabel703">
    <w:name w:val="ListLabel 703"/>
    <w:rPr>
      <w:rFonts w:cs="OpenSymbol"/>
    </w:rPr>
  </w:style>
  <w:style w:type="character" w:customStyle="1" w:styleId="ListLabel704">
    <w:name w:val="ListLabel 704"/>
    <w:rPr>
      <w:rFonts w:cs="OpenSymbol"/>
    </w:rPr>
  </w:style>
  <w:style w:type="character" w:customStyle="1" w:styleId="ListLabel705">
    <w:name w:val="ListLabel 705"/>
    <w:rPr>
      <w:rFonts w:cs="OpenSymbol"/>
    </w:rPr>
  </w:style>
  <w:style w:type="character" w:customStyle="1" w:styleId="ListLabel706">
    <w:name w:val="ListLabel 706"/>
    <w:rPr>
      <w:rFonts w:cs="OpenSymbol"/>
    </w:rPr>
  </w:style>
  <w:style w:type="character" w:customStyle="1" w:styleId="ListLabel707">
    <w:name w:val="ListLabel 707"/>
    <w:rPr>
      <w:rFonts w:cs="OpenSymbol"/>
    </w:rPr>
  </w:style>
  <w:style w:type="character" w:customStyle="1" w:styleId="ListLabel708">
    <w:name w:val="ListLabel 708"/>
    <w:rPr>
      <w:rFonts w:cs="OpenSymbol"/>
    </w:rPr>
  </w:style>
  <w:style w:type="character" w:customStyle="1" w:styleId="ListLabel709">
    <w:name w:val="ListLabel 709"/>
    <w:rPr>
      <w:rFonts w:cs="OpenSymbol"/>
    </w:rPr>
  </w:style>
  <w:style w:type="character" w:customStyle="1" w:styleId="ListLabel710">
    <w:name w:val="ListLabel 710"/>
    <w:rPr>
      <w:rFonts w:cs="OpenSymbol"/>
    </w:rPr>
  </w:style>
  <w:style w:type="character" w:customStyle="1" w:styleId="ListLabel711">
    <w:name w:val="ListLabel 711"/>
    <w:rPr>
      <w:rFonts w:cs="OpenSymbol"/>
    </w:rPr>
  </w:style>
  <w:style w:type="character" w:customStyle="1" w:styleId="ListLabel712">
    <w:name w:val="ListLabel 712"/>
    <w:rPr>
      <w:rFonts w:cs="OpenSymbol"/>
    </w:rPr>
  </w:style>
  <w:style w:type="character" w:customStyle="1" w:styleId="ListLabel713">
    <w:name w:val="ListLabel 713"/>
    <w:rPr>
      <w:rFonts w:cs="OpenSymbol"/>
    </w:rPr>
  </w:style>
  <w:style w:type="character" w:customStyle="1" w:styleId="ListLabel714">
    <w:name w:val="ListLabel 714"/>
    <w:rPr>
      <w:rFonts w:cs="OpenSymbol"/>
    </w:rPr>
  </w:style>
  <w:style w:type="character" w:customStyle="1" w:styleId="ListLabel715">
    <w:name w:val="ListLabel 715"/>
    <w:rPr>
      <w:rFonts w:cs="OpenSymbol"/>
    </w:rPr>
  </w:style>
  <w:style w:type="character" w:customStyle="1" w:styleId="ListLabel716">
    <w:name w:val="ListLabel 716"/>
    <w:rPr>
      <w:rFonts w:cs="OpenSymbol"/>
    </w:rPr>
  </w:style>
  <w:style w:type="character" w:customStyle="1" w:styleId="ListLabel717">
    <w:name w:val="ListLabel 717"/>
    <w:rPr>
      <w:rFonts w:cs="OpenSymbol"/>
    </w:rPr>
  </w:style>
  <w:style w:type="character" w:customStyle="1" w:styleId="ListLabel718">
    <w:name w:val="ListLabel 718"/>
    <w:rPr>
      <w:rFonts w:cs="OpenSymbol"/>
    </w:rPr>
  </w:style>
  <w:style w:type="character" w:customStyle="1" w:styleId="ListLabel719">
    <w:name w:val="ListLabel 719"/>
    <w:rPr>
      <w:rFonts w:cs="OpenSymbol"/>
    </w:rPr>
  </w:style>
  <w:style w:type="character" w:customStyle="1" w:styleId="ListLabel720">
    <w:name w:val="ListLabel 720"/>
    <w:rPr>
      <w:rFonts w:cs="OpenSymbol"/>
    </w:rPr>
  </w:style>
  <w:style w:type="character" w:customStyle="1" w:styleId="ListLabel721">
    <w:name w:val="ListLabel 721"/>
    <w:rPr>
      <w:rFonts w:cs="OpenSymbol"/>
    </w:rPr>
  </w:style>
  <w:style w:type="character" w:customStyle="1" w:styleId="ListLabel722">
    <w:name w:val="ListLabel 722"/>
    <w:rPr>
      <w:rFonts w:cs="OpenSymbol"/>
    </w:rPr>
  </w:style>
  <w:style w:type="character" w:customStyle="1" w:styleId="ListLabel723">
    <w:name w:val="ListLabel 723"/>
    <w:rPr>
      <w:rFonts w:cs="OpenSymbol"/>
    </w:rPr>
  </w:style>
  <w:style w:type="character" w:customStyle="1" w:styleId="ListLabel724">
    <w:name w:val="ListLabel 724"/>
    <w:rPr>
      <w:rFonts w:cs="OpenSymbol"/>
    </w:rPr>
  </w:style>
  <w:style w:type="character" w:customStyle="1" w:styleId="ListLabel725">
    <w:name w:val="ListLabel 725"/>
    <w:rPr>
      <w:rFonts w:cs="OpenSymbol"/>
    </w:rPr>
  </w:style>
  <w:style w:type="character" w:customStyle="1" w:styleId="ListLabel726">
    <w:name w:val="ListLabel 726"/>
    <w:rPr>
      <w:rFonts w:cs="OpenSymbol"/>
    </w:rPr>
  </w:style>
  <w:style w:type="character" w:customStyle="1" w:styleId="ListLabel727">
    <w:name w:val="ListLabel 727"/>
    <w:rPr>
      <w:rFonts w:cs="OpenSymbol"/>
    </w:rPr>
  </w:style>
  <w:style w:type="character" w:customStyle="1" w:styleId="ListLabel728">
    <w:name w:val="ListLabel 728"/>
    <w:rPr>
      <w:rFonts w:cs="OpenSymbol"/>
    </w:rPr>
  </w:style>
  <w:style w:type="character" w:customStyle="1" w:styleId="ListLabel729">
    <w:name w:val="ListLabel 729"/>
    <w:rPr>
      <w:rFonts w:cs="OpenSymbol"/>
    </w:rPr>
  </w:style>
  <w:style w:type="character" w:customStyle="1" w:styleId="ListLabel730">
    <w:name w:val="ListLabel 730"/>
    <w:rPr>
      <w:rFonts w:cs="OpenSymbol"/>
    </w:rPr>
  </w:style>
  <w:style w:type="character" w:customStyle="1" w:styleId="ListLabel731">
    <w:name w:val="ListLabel 731"/>
    <w:rPr>
      <w:rFonts w:cs="OpenSymbol"/>
    </w:rPr>
  </w:style>
  <w:style w:type="character" w:customStyle="1" w:styleId="ListLabel732">
    <w:name w:val="ListLabel 732"/>
    <w:rPr>
      <w:rFonts w:cs="OpenSymbol"/>
    </w:rPr>
  </w:style>
  <w:style w:type="character" w:customStyle="1" w:styleId="ListLabel733">
    <w:name w:val="ListLabel 733"/>
    <w:rPr>
      <w:rFonts w:cs="OpenSymbol"/>
    </w:rPr>
  </w:style>
  <w:style w:type="character" w:customStyle="1" w:styleId="ListLabel734">
    <w:name w:val="ListLabel 734"/>
    <w:rPr>
      <w:rFonts w:cs="OpenSymbol"/>
    </w:rPr>
  </w:style>
  <w:style w:type="character" w:customStyle="1" w:styleId="ListLabel735">
    <w:name w:val="ListLabel 735"/>
    <w:rPr>
      <w:rFonts w:cs="OpenSymbol"/>
    </w:rPr>
  </w:style>
  <w:style w:type="character" w:customStyle="1" w:styleId="ListLabel736">
    <w:name w:val="ListLabel 736"/>
    <w:rPr>
      <w:rFonts w:cs="OpenSymbol"/>
    </w:rPr>
  </w:style>
  <w:style w:type="character" w:customStyle="1" w:styleId="ListLabel737">
    <w:name w:val="ListLabel 737"/>
    <w:rPr>
      <w:rFonts w:cs="OpenSymbol"/>
    </w:rPr>
  </w:style>
  <w:style w:type="character" w:customStyle="1" w:styleId="ListLabel738">
    <w:name w:val="ListLabel 738"/>
    <w:rPr>
      <w:rFonts w:cs="OpenSymbol"/>
    </w:rPr>
  </w:style>
  <w:style w:type="character" w:customStyle="1" w:styleId="ListLabel739">
    <w:name w:val="ListLabel 739"/>
    <w:rPr>
      <w:rFonts w:cs="OpenSymbol"/>
    </w:rPr>
  </w:style>
  <w:style w:type="character" w:customStyle="1" w:styleId="ListLabel740">
    <w:name w:val="ListLabel 740"/>
    <w:rPr>
      <w:rFonts w:cs="OpenSymbol"/>
    </w:rPr>
  </w:style>
  <w:style w:type="character" w:customStyle="1" w:styleId="ListLabel741">
    <w:name w:val="ListLabel 741"/>
    <w:rPr>
      <w:rFonts w:cs="OpenSymbol"/>
    </w:rPr>
  </w:style>
  <w:style w:type="character" w:customStyle="1" w:styleId="ListLabel742">
    <w:name w:val="ListLabel 742"/>
    <w:rPr>
      <w:rFonts w:cs="OpenSymbol"/>
    </w:rPr>
  </w:style>
  <w:style w:type="character" w:customStyle="1" w:styleId="ListLabel743">
    <w:name w:val="ListLabel 743"/>
    <w:rPr>
      <w:rFonts w:cs="OpenSymbol"/>
    </w:rPr>
  </w:style>
  <w:style w:type="character" w:customStyle="1" w:styleId="ListLabel744">
    <w:name w:val="ListLabel 744"/>
    <w:rPr>
      <w:rFonts w:cs="OpenSymbol"/>
    </w:rPr>
  </w:style>
  <w:style w:type="character" w:customStyle="1" w:styleId="ListLabel745">
    <w:name w:val="ListLabel 745"/>
    <w:rPr>
      <w:rFonts w:cs="OpenSymbol"/>
    </w:rPr>
  </w:style>
  <w:style w:type="character" w:customStyle="1" w:styleId="ListLabel746">
    <w:name w:val="ListLabel 746"/>
    <w:rPr>
      <w:rFonts w:cs="OpenSymbol"/>
    </w:rPr>
  </w:style>
  <w:style w:type="character" w:customStyle="1" w:styleId="ListLabel747">
    <w:name w:val="ListLabel 747"/>
    <w:rPr>
      <w:rFonts w:cs="OpenSymbol"/>
    </w:rPr>
  </w:style>
  <w:style w:type="character" w:customStyle="1" w:styleId="ListLabel748">
    <w:name w:val="ListLabel 748"/>
    <w:rPr>
      <w:rFonts w:cs="OpenSymbol"/>
    </w:rPr>
  </w:style>
  <w:style w:type="character" w:customStyle="1" w:styleId="ListLabel749">
    <w:name w:val="ListLabel 749"/>
    <w:rPr>
      <w:rFonts w:cs="OpenSymbol"/>
    </w:rPr>
  </w:style>
  <w:style w:type="character" w:customStyle="1" w:styleId="ListLabel750">
    <w:name w:val="ListLabel 750"/>
    <w:rPr>
      <w:rFonts w:cs="OpenSymbol"/>
    </w:rPr>
  </w:style>
  <w:style w:type="character" w:customStyle="1" w:styleId="ListLabel751">
    <w:name w:val="ListLabel 751"/>
    <w:rPr>
      <w:rFonts w:cs="OpenSymbol"/>
    </w:rPr>
  </w:style>
  <w:style w:type="character" w:customStyle="1" w:styleId="ListLabel752">
    <w:name w:val="ListLabel 752"/>
    <w:rPr>
      <w:rFonts w:cs="OpenSymbol"/>
    </w:rPr>
  </w:style>
  <w:style w:type="character" w:customStyle="1" w:styleId="ListLabel753">
    <w:name w:val="ListLabel 753"/>
    <w:rPr>
      <w:rFonts w:cs="OpenSymbol"/>
    </w:rPr>
  </w:style>
  <w:style w:type="character" w:customStyle="1" w:styleId="ListLabel754">
    <w:name w:val="ListLabel 754"/>
    <w:rPr>
      <w:rFonts w:cs="OpenSymbol"/>
    </w:rPr>
  </w:style>
  <w:style w:type="character" w:customStyle="1" w:styleId="ListLabel755">
    <w:name w:val="ListLabel 755"/>
    <w:rPr>
      <w:rFonts w:cs="OpenSymbol"/>
    </w:rPr>
  </w:style>
  <w:style w:type="character" w:customStyle="1" w:styleId="ListLabel756">
    <w:name w:val="ListLabel 756"/>
    <w:rPr>
      <w:rFonts w:cs="OpenSymbol"/>
    </w:rPr>
  </w:style>
  <w:style w:type="character" w:customStyle="1" w:styleId="ListLabel757">
    <w:name w:val="ListLabel 757"/>
    <w:rPr>
      <w:rFonts w:cs="OpenSymbol"/>
    </w:rPr>
  </w:style>
  <w:style w:type="character" w:customStyle="1" w:styleId="ListLabel758">
    <w:name w:val="ListLabel 758"/>
    <w:rPr>
      <w:rFonts w:cs="OpenSymbol"/>
    </w:rPr>
  </w:style>
  <w:style w:type="character" w:customStyle="1" w:styleId="ListLabel759">
    <w:name w:val="ListLabel 759"/>
    <w:rPr>
      <w:rFonts w:cs="OpenSymbol"/>
    </w:rPr>
  </w:style>
  <w:style w:type="character" w:customStyle="1" w:styleId="ListLabel760">
    <w:name w:val="ListLabel 760"/>
    <w:rPr>
      <w:rFonts w:cs="OpenSymbol"/>
    </w:rPr>
  </w:style>
  <w:style w:type="character" w:customStyle="1" w:styleId="ListLabel761">
    <w:name w:val="ListLabel 761"/>
    <w:rPr>
      <w:rFonts w:cs="OpenSymbol"/>
    </w:rPr>
  </w:style>
  <w:style w:type="character" w:customStyle="1" w:styleId="ListLabel762">
    <w:name w:val="ListLabel 762"/>
    <w:rPr>
      <w:rFonts w:cs="OpenSymbol"/>
    </w:rPr>
  </w:style>
  <w:style w:type="character" w:customStyle="1" w:styleId="ListLabel763">
    <w:name w:val="ListLabel 763"/>
    <w:rPr>
      <w:rFonts w:cs="OpenSymbol"/>
    </w:rPr>
  </w:style>
  <w:style w:type="character" w:customStyle="1" w:styleId="ListLabel764">
    <w:name w:val="ListLabel 764"/>
    <w:rPr>
      <w:rFonts w:cs="OpenSymbol"/>
    </w:rPr>
  </w:style>
  <w:style w:type="character" w:customStyle="1" w:styleId="ListLabel765">
    <w:name w:val="ListLabel 765"/>
    <w:rPr>
      <w:rFonts w:cs="OpenSymbol"/>
    </w:rPr>
  </w:style>
  <w:style w:type="character" w:customStyle="1" w:styleId="ListLabel766">
    <w:name w:val="ListLabel 766"/>
    <w:rPr>
      <w:rFonts w:cs="OpenSymbol"/>
    </w:rPr>
  </w:style>
  <w:style w:type="character" w:customStyle="1" w:styleId="ListLabel767">
    <w:name w:val="ListLabel 767"/>
    <w:rPr>
      <w:rFonts w:cs="OpenSymbol"/>
    </w:rPr>
  </w:style>
  <w:style w:type="character" w:customStyle="1" w:styleId="ListLabel768">
    <w:name w:val="ListLabel 768"/>
    <w:rPr>
      <w:rFonts w:cs="OpenSymbol"/>
    </w:rPr>
  </w:style>
  <w:style w:type="character" w:customStyle="1" w:styleId="ListLabel769">
    <w:name w:val="ListLabel 769"/>
    <w:rPr>
      <w:rFonts w:cs="OpenSymbol"/>
    </w:rPr>
  </w:style>
  <w:style w:type="character" w:customStyle="1" w:styleId="ListLabel770">
    <w:name w:val="ListLabel 770"/>
    <w:rPr>
      <w:rFonts w:cs="OpenSymbol"/>
    </w:rPr>
  </w:style>
  <w:style w:type="character" w:customStyle="1" w:styleId="ListLabel771">
    <w:name w:val="ListLabel 771"/>
    <w:rPr>
      <w:rFonts w:cs="OpenSymbol"/>
    </w:rPr>
  </w:style>
  <w:style w:type="character" w:customStyle="1" w:styleId="ListLabel772">
    <w:name w:val="ListLabel 772"/>
    <w:rPr>
      <w:rFonts w:cs="OpenSymbol"/>
    </w:rPr>
  </w:style>
  <w:style w:type="character" w:customStyle="1" w:styleId="ListLabel773">
    <w:name w:val="ListLabel 773"/>
    <w:rPr>
      <w:rFonts w:cs="OpenSymbol"/>
    </w:rPr>
  </w:style>
  <w:style w:type="character" w:customStyle="1" w:styleId="ListLabel774">
    <w:name w:val="ListLabel 774"/>
    <w:rPr>
      <w:rFonts w:cs="OpenSymbol"/>
    </w:rPr>
  </w:style>
  <w:style w:type="character" w:customStyle="1" w:styleId="ListLabel775">
    <w:name w:val="ListLabel 775"/>
    <w:rPr>
      <w:rFonts w:cs="OpenSymbol"/>
    </w:rPr>
  </w:style>
  <w:style w:type="character" w:customStyle="1" w:styleId="ListLabel776">
    <w:name w:val="ListLabel 776"/>
    <w:rPr>
      <w:rFonts w:cs="OpenSymbol"/>
    </w:rPr>
  </w:style>
  <w:style w:type="character" w:customStyle="1" w:styleId="ListLabel777">
    <w:name w:val="ListLabel 777"/>
    <w:rPr>
      <w:rFonts w:cs="OpenSymbol"/>
    </w:rPr>
  </w:style>
  <w:style w:type="character" w:customStyle="1" w:styleId="ListLabel778">
    <w:name w:val="ListLabel 778"/>
    <w:rPr>
      <w:rFonts w:cs="OpenSymbol"/>
    </w:rPr>
  </w:style>
  <w:style w:type="character" w:customStyle="1" w:styleId="ListLabel779">
    <w:name w:val="ListLabel 779"/>
    <w:rPr>
      <w:rFonts w:cs="OpenSymbol"/>
    </w:rPr>
  </w:style>
  <w:style w:type="character" w:customStyle="1" w:styleId="ListLabel780">
    <w:name w:val="ListLabel 780"/>
    <w:rPr>
      <w:rFonts w:cs="OpenSymbol"/>
    </w:rPr>
  </w:style>
  <w:style w:type="character" w:customStyle="1" w:styleId="ListLabel781">
    <w:name w:val="ListLabel 781"/>
    <w:rPr>
      <w:rFonts w:cs="OpenSymbol"/>
    </w:rPr>
  </w:style>
  <w:style w:type="character" w:customStyle="1" w:styleId="ListLabel782">
    <w:name w:val="ListLabel 782"/>
    <w:rPr>
      <w:rFonts w:cs="OpenSymbol"/>
    </w:rPr>
  </w:style>
  <w:style w:type="character" w:customStyle="1" w:styleId="ListLabel783">
    <w:name w:val="ListLabel 783"/>
    <w:rPr>
      <w:rFonts w:cs="OpenSymbol"/>
    </w:rPr>
  </w:style>
  <w:style w:type="character" w:customStyle="1" w:styleId="ListLabel784">
    <w:name w:val="ListLabel 784"/>
    <w:rPr>
      <w:rFonts w:cs="OpenSymbol"/>
    </w:rPr>
  </w:style>
  <w:style w:type="character" w:customStyle="1" w:styleId="ListLabel785">
    <w:name w:val="ListLabel 785"/>
    <w:rPr>
      <w:rFonts w:cs="OpenSymbol"/>
    </w:rPr>
  </w:style>
  <w:style w:type="character" w:customStyle="1" w:styleId="ListLabel786">
    <w:name w:val="ListLabel 786"/>
    <w:rPr>
      <w:rFonts w:cs="OpenSymbol"/>
    </w:rPr>
  </w:style>
  <w:style w:type="character" w:customStyle="1" w:styleId="ListLabel787">
    <w:name w:val="ListLabel 787"/>
    <w:rPr>
      <w:rFonts w:cs="OpenSymbol"/>
    </w:rPr>
  </w:style>
  <w:style w:type="character" w:customStyle="1" w:styleId="ListLabel788">
    <w:name w:val="ListLabel 788"/>
    <w:rPr>
      <w:rFonts w:cs="OpenSymbol"/>
    </w:rPr>
  </w:style>
  <w:style w:type="character" w:customStyle="1" w:styleId="ListLabel789">
    <w:name w:val="ListLabel 789"/>
    <w:rPr>
      <w:rFonts w:cs="OpenSymbol"/>
    </w:rPr>
  </w:style>
  <w:style w:type="character" w:customStyle="1" w:styleId="ListLabel790">
    <w:name w:val="ListLabel 790"/>
    <w:rPr>
      <w:rFonts w:cs="OpenSymbol"/>
    </w:rPr>
  </w:style>
  <w:style w:type="character" w:customStyle="1" w:styleId="ListLabel791">
    <w:name w:val="ListLabel 791"/>
    <w:rPr>
      <w:rFonts w:cs="OpenSymbol"/>
    </w:rPr>
  </w:style>
  <w:style w:type="character" w:customStyle="1" w:styleId="ListLabel792">
    <w:name w:val="ListLabel 792"/>
    <w:rPr>
      <w:rFonts w:cs="OpenSymbol"/>
    </w:rPr>
  </w:style>
  <w:style w:type="character" w:customStyle="1" w:styleId="ListLabel793">
    <w:name w:val="ListLabel 793"/>
    <w:rPr>
      <w:rFonts w:cs="OpenSymbol"/>
    </w:rPr>
  </w:style>
  <w:style w:type="character" w:customStyle="1" w:styleId="ListLabel794">
    <w:name w:val="ListLabel 794"/>
    <w:rPr>
      <w:rFonts w:cs="OpenSymbol"/>
    </w:rPr>
  </w:style>
  <w:style w:type="character" w:customStyle="1" w:styleId="ListLabel795">
    <w:name w:val="ListLabel 795"/>
    <w:rPr>
      <w:rFonts w:cs="OpenSymbol"/>
    </w:rPr>
  </w:style>
  <w:style w:type="character" w:customStyle="1" w:styleId="ListLabel796">
    <w:name w:val="ListLabel 796"/>
    <w:rPr>
      <w:rFonts w:cs="OpenSymbol"/>
    </w:rPr>
  </w:style>
  <w:style w:type="character" w:customStyle="1" w:styleId="ListLabel797">
    <w:name w:val="ListLabel 797"/>
    <w:rPr>
      <w:rFonts w:cs="OpenSymbol"/>
    </w:rPr>
  </w:style>
  <w:style w:type="character" w:customStyle="1" w:styleId="ListLabel798">
    <w:name w:val="ListLabel 798"/>
    <w:rPr>
      <w:rFonts w:cs="OpenSymbol"/>
    </w:rPr>
  </w:style>
  <w:style w:type="character" w:customStyle="1" w:styleId="ListLabel799">
    <w:name w:val="ListLabel 799"/>
    <w:rPr>
      <w:rFonts w:cs="OpenSymbol"/>
    </w:rPr>
  </w:style>
  <w:style w:type="character" w:customStyle="1" w:styleId="ListLabel800">
    <w:name w:val="ListLabel 800"/>
    <w:rPr>
      <w:rFonts w:cs="OpenSymbol"/>
    </w:rPr>
  </w:style>
  <w:style w:type="character" w:customStyle="1" w:styleId="ListLabel801">
    <w:name w:val="ListLabel 801"/>
    <w:rPr>
      <w:rFonts w:cs="OpenSymbol"/>
    </w:rPr>
  </w:style>
  <w:style w:type="character" w:customStyle="1" w:styleId="ListLabel802">
    <w:name w:val="ListLabel 802"/>
    <w:rPr>
      <w:rFonts w:cs="OpenSymbol"/>
    </w:rPr>
  </w:style>
  <w:style w:type="character" w:customStyle="1" w:styleId="ListLabel803">
    <w:name w:val="ListLabel 803"/>
    <w:rPr>
      <w:rFonts w:cs="OpenSymbol"/>
    </w:rPr>
  </w:style>
  <w:style w:type="character" w:customStyle="1" w:styleId="ListLabel804">
    <w:name w:val="ListLabel 804"/>
    <w:rPr>
      <w:rFonts w:cs="OpenSymbol"/>
    </w:rPr>
  </w:style>
  <w:style w:type="character" w:customStyle="1" w:styleId="ListLabel805">
    <w:name w:val="ListLabel 805"/>
    <w:rPr>
      <w:rFonts w:cs="OpenSymbol"/>
    </w:rPr>
  </w:style>
  <w:style w:type="character" w:customStyle="1" w:styleId="ListLabel806">
    <w:name w:val="ListLabel 806"/>
    <w:rPr>
      <w:rFonts w:cs="OpenSymbol"/>
    </w:rPr>
  </w:style>
  <w:style w:type="character" w:customStyle="1" w:styleId="ListLabel807">
    <w:name w:val="ListLabel 807"/>
    <w:rPr>
      <w:rFonts w:cs="OpenSymbol"/>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cs="OpenSymbol"/>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rFonts w:cs="OpenSymbol"/>
    </w:rPr>
  </w:style>
  <w:style w:type="character" w:customStyle="1" w:styleId="ListLabel817">
    <w:name w:val="ListLabel 817"/>
    <w:rPr>
      <w:rFonts w:cs="OpenSymbol"/>
    </w:rPr>
  </w:style>
  <w:style w:type="character" w:customStyle="1" w:styleId="ListLabel818">
    <w:name w:val="ListLabel 818"/>
    <w:rPr>
      <w:rFonts w:cs="OpenSymbol"/>
    </w:rPr>
  </w:style>
  <w:style w:type="character" w:customStyle="1" w:styleId="ListLabel819">
    <w:name w:val="ListLabel 819"/>
    <w:rPr>
      <w:rFonts w:cs="OpenSymbol"/>
    </w:rPr>
  </w:style>
  <w:style w:type="character" w:customStyle="1" w:styleId="ListLabel820">
    <w:name w:val="ListLabel 820"/>
    <w:rPr>
      <w:rFonts w:cs="OpenSymbol"/>
    </w:rPr>
  </w:style>
  <w:style w:type="character" w:customStyle="1" w:styleId="ListLabel821">
    <w:name w:val="ListLabel 821"/>
    <w:rPr>
      <w:rFonts w:cs="OpenSymbol"/>
    </w:rPr>
  </w:style>
  <w:style w:type="character" w:customStyle="1" w:styleId="ListLabel822">
    <w:name w:val="ListLabel 822"/>
    <w:rPr>
      <w:rFonts w:cs="OpenSymbol"/>
    </w:rPr>
  </w:style>
  <w:style w:type="character" w:customStyle="1" w:styleId="ListLabel823">
    <w:name w:val="ListLabel 823"/>
    <w:rPr>
      <w:rFonts w:cs="OpenSymbol"/>
    </w:rPr>
  </w:style>
  <w:style w:type="character" w:customStyle="1" w:styleId="ListLabel824">
    <w:name w:val="ListLabel 824"/>
    <w:rPr>
      <w:rFonts w:cs="OpenSymbol"/>
    </w:rPr>
  </w:style>
  <w:style w:type="character" w:customStyle="1" w:styleId="ListLabel825">
    <w:name w:val="ListLabel 825"/>
    <w:rPr>
      <w:rFonts w:cs="OpenSymbol"/>
    </w:rPr>
  </w:style>
  <w:style w:type="character" w:customStyle="1" w:styleId="ListLabel826">
    <w:name w:val="ListLabel 826"/>
    <w:rPr>
      <w:rFonts w:cs="OpenSymbol"/>
    </w:rPr>
  </w:style>
  <w:style w:type="character" w:customStyle="1" w:styleId="ListLabel827">
    <w:name w:val="ListLabel 827"/>
    <w:rPr>
      <w:rFonts w:cs="OpenSymbol"/>
    </w:rPr>
  </w:style>
  <w:style w:type="character" w:customStyle="1" w:styleId="ListLabel828">
    <w:name w:val="ListLabel 828"/>
    <w:rPr>
      <w:rFonts w:cs="OpenSymbol"/>
    </w:rPr>
  </w:style>
  <w:style w:type="character" w:customStyle="1" w:styleId="ListLabel829">
    <w:name w:val="ListLabel 829"/>
    <w:rPr>
      <w:rFonts w:cs="OpenSymbol"/>
    </w:rPr>
  </w:style>
  <w:style w:type="character" w:customStyle="1" w:styleId="ListLabel830">
    <w:name w:val="ListLabel 830"/>
    <w:rPr>
      <w:rFonts w:cs="OpenSymbol"/>
    </w:rPr>
  </w:style>
  <w:style w:type="character" w:customStyle="1" w:styleId="ListLabel831">
    <w:name w:val="ListLabel 831"/>
    <w:rPr>
      <w:rFonts w:cs="OpenSymbol"/>
    </w:rPr>
  </w:style>
  <w:style w:type="character" w:customStyle="1" w:styleId="ListLabel832">
    <w:name w:val="ListLabel 832"/>
    <w:rPr>
      <w:rFonts w:cs="OpenSymbol"/>
    </w:rPr>
  </w:style>
  <w:style w:type="character" w:customStyle="1" w:styleId="ListLabel833">
    <w:name w:val="ListLabel 833"/>
    <w:rPr>
      <w:rFonts w:cs="OpenSymbol"/>
    </w:rPr>
  </w:style>
  <w:style w:type="character" w:customStyle="1" w:styleId="ListLabel834">
    <w:name w:val="ListLabel 834"/>
    <w:rPr>
      <w:rFonts w:cs="OpenSymbol"/>
    </w:rPr>
  </w:style>
  <w:style w:type="character" w:customStyle="1" w:styleId="ListLabel835">
    <w:name w:val="ListLabel 835"/>
    <w:rPr>
      <w:rFonts w:cs="OpenSymbol"/>
    </w:rPr>
  </w:style>
  <w:style w:type="character" w:customStyle="1" w:styleId="ListLabel836">
    <w:name w:val="ListLabel 836"/>
    <w:rPr>
      <w:rFonts w:cs="OpenSymbol"/>
    </w:rPr>
  </w:style>
  <w:style w:type="character" w:customStyle="1" w:styleId="ListLabel837">
    <w:name w:val="ListLabel 837"/>
    <w:rPr>
      <w:rFonts w:cs="OpenSymbol"/>
    </w:rPr>
  </w:style>
  <w:style w:type="character" w:customStyle="1" w:styleId="ListLabel838">
    <w:name w:val="ListLabel 838"/>
    <w:rPr>
      <w:rFonts w:cs="OpenSymbol"/>
    </w:rPr>
  </w:style>
  <w:style w:type="character" w:customStyle="1" w:styleId="ListLabel839">
    <w:name w:val="ListLabel 839"/>
    <w:rPr>
      <w:rFonts w:cs="OpenSymbol"/>
    </w:rPr>
  </w:style>
  <w:style w:type="character" w:customStyle="1" w:styleId="ListLabel840">
    <w:name w:val="ListLabel 840"/>
    <w:rPr>
      <w:rFonts w:cs="OpenSymbol"/>
    </w:rPr>
  </w:style>
  <w:style w:type="character" w:customStyle="1" w:styleId="ListLabel841">
    <w:name w:val="ListLabel 841"/>
    <w:rPr>
      <w:rFonts w:cs="OpenSymbol"/>
    </w:rPr>
  </w:style>
  <w:style w:type="character" w:customStyle="1" w:styleId="ListLabel842">
    <w:name w:val="ListLabel 842"/>
    <w:rPr>
      <w:rFonts w:cs="OpenSymbol"/>
    </w:rPr>
  </w:style>
  <w:style w:type="character" w:customStyle="1" w:styleId="ListLabel843">
    <w:name w:val="ListLabel 843"/>
    <w:rPr>
      <w:rFonts w:cs="OpenSymbol"/>
    </w:rPr>
  </w:style>
  <w:style w:type="character" w:customStyle="1" w:styleId="ListLabel844">
    <w:name w:val="ListLabel 844"/>
    <w:rPr>
      <w:rFonts w:cs="OpenSymbol"/>
    </w:rPr>
  </w:style>
  <w:style w:type="character" w:customStyle="1" w:styleId="ListLabel845">
    <w:name w:val="ListLabel 845"/>
    <w:rPr>
      <w:rFonts w:cs="OpenSymbol"/>
    </w:rPr>
  </w:style>
  <w:style w:type="character" w:customStyle="1" w:styleId="ListLabel846">
    <w:name w:val="ListLabel 846"/>
    <w:rPr>
      <w:rFonts w:cs="OpenSymbol"/>
    </w:rPr>
  </w:style>
  <w:style w:type="character" w:customStyle="1" w:styleId="ListLabel847">
    <w:name w:val="ListLabel 847"/>
    <w:rPr>
      <w:rFonts w:cs="OpenSymbol"/>
    </w:rPr>
  </w:style>
  <w:style w:type="character" w:customStyle="1" w:styleId="ListLabel848">
    <w:name w:val="ListLabel 848"/>
    <w:rPr>
      <w:rFonts w:cs="OpenSymbol"/>
    </w:rPr>
  </w:style>
  <w:style w:type="character" w:customStyle="1" w:styleId="ListLabel849">
    <w:name w:val="ListLabel 849"/>
    <w:rPr>
      <w:rFonts w:cs="OpenSymbol"/>
    </w:rPr>
  </w:style>
  <w:style w:type="character" w:customStyle="1" w:styleId="ListLabel850">
    <w:name w:val="ListLabel 850"/>
    <w:rPr>
      <w:rFonts w:cs="OpenSymbol"/>
    </w:rPr>
  </w:style>
  <w:style w:type="character" w:customStyle="1" w:styleId="ListLabel851">
    <w:name w:val="ListLabel 851"/>
    <w:rPr>
      <w:rFonts w:cs="OpenSymbol"/>
    </w:rPr>
  </w:style>
  <w:style w:type="character" w:customStyle="1" w:styleId="ListLabel852">
    <w:name w:val="ListLabel 852"/>
    <w:rPr>
      <w:rFonts w:cs="OpenSymbol"/>
    </w:rPr>
  </w:style>
  <w:style w:type="character" w:customStyle="1" w:styleId="ListLabel853">
    <w:name w:val="ListLabel 853"/>
    <w:rPr>
      <w:rFonts w:cs="OpenSymbol"/>
    </w:rPr>
  </w:style>
  <w:style w:type="character" w:customStyle="1" w:styleId="ListLabel854">
    <w:name w:val="ListLabel 854"/>
    <w:rPr>
      <w:rFonts w:cs="OpenSymbol"/>
    </w:rPr>
  </w:style>
  <w:style w:type="character" w:customStyle="1" w:styleId="ListLabel855">
    <w:name w:val="ListLabel 855"/>
    <w:rPr>
      <w:rFonts w:cs="OpenSymbol"/>
    </w:rPr>
  </w:style>
  <w:style w:type="character" w:customStyle="1" w:styleId="ListLabel856">
    <w:name w:val="ListLabel 856"/>
    <w:rPr>
      <w:rFonts w:cs="OpenSymbol"/>
    </w:rPr>
  </w:style>
  <w:style w:type="character" w:customStyle="1" w:styleId="ListLabel857">
    <w:name w:val="ListLabel 857"/>
    <w:rPr>
      <w:rFonts w:cs="OpenSymbol"/>
    </w:rPr>
  </w:style>
  <w:style w:type="character" w:customStyle="1" w:styleId="ListLabel858">
    <w:name w:val="ListLabel 858"/>
    <w:rPr>
      <w:rFonts w:cs="OpenSymbol"/>
    </w:rPr>
  </w:style>
  <w:style w:type="character" w:customStyle="1" w:styleId="ListLabel859">
    <w:name w:val="ListLabel 859"/>
    <w:rPr>
      <w:rFonts w:cs="OpenSymbol"/>
    </w:rPr>
  </w:style>
  <w:style w:type="character" w:customStyle="1" w:styleId="ListLabel860">
    <w:name w:val="ListLabel 860"/>
    <w:rPr>
      <w:rFonts w:cs="OpenSymbol"/>
    </w:rPr>
  </w:style>
  <w:style w:type="character" w:customStyle="1" w:styleId="ListLabel861">
    <w:name w:val="ListLabel 861"/>
    <w:rPr>
      <w:rFonts w:cs="OpenSymbol"/>
    </w:rPr>
  </w:style>
  <w:style w:type="character" w:customStyle="1" w:styleId="ListLabel862">
    <w:name w:val="ListLabel 862"/>
    <w:rPr>
      <w:rFonts w:cs="OpenSymbol"/>
    </w:rPr>
  </w:style>
  <w:style w:type="character" w:customStyle="1" w:styleId="ListLabel863">
    <w:name w:val="ListLabel 863"/>
    <w:rPr>
      <w:rFonts w:cs="OpenSymbol"/>
    </w:rPr>
  </w:style>
  <w:style w:type="character" w:customStyle="1" w:styleId="ListLabel864">
    <w:name w:val="ListLabel 864"/>
    <w:rPr>
      <w:rFonts w:cs="OpenSymbol"/>
    </w:rPr>
  </w:style>
  <w:style w:type="character" w:customStyle="1" w:styleId="ListLabel865">
    <w:name w:val="ListLabel 865"/>
    <w:rPr>
      <w:rFonts w:ascii="Roboto Condensed" w:eastAsia="Roboto Condensed" w:hAnsi="Roboto Condensed" w:cs="OpenSymbol"/>
      <w:sz w:val="24"/>
    </w:rPr>
  </w:style>
  <w:style w:type="character" w:customStyle="1" w:styleId="ListLabel866">
    <w:name w:val="ListLabel 866"/>
    <w:rPr>
      <w:rFonts w:cs="OpenSymbol"/>
    </w:rPr>
  </w:style>
  <w:style w:type="character" w:customStyle="1" w:styleId="ListLabel867">
    <w:name w:val="ListLabel 867"/>
    <w:rPr>
      <w:rFonts w:cs="OpenSymbol"/>
    </w:rPr>
  </w:style>
  <w:style w:type="character" w:customStyle="1" w:styleId="ListLabel868">
    <w:name w:val="ListLabel 868"/>
    <w:rPr>
      <w:rFonts w:cs="OpenSymbol"/>
    </w:rPr>
  </w:style>
  <w:style w:type="character" w:customStyle="1" w:styleId="ListLabel869">
    <w:name w:val="ListLabel 869"/>
    <w:rPr>
      <w:rFonts w:cs="OpenSymbol"/>
    </w:rPr>
  </w:style>
  <w:style w:type="character" w:customStyle="1" w:styleId="ListLabel870">
    <w:name w:val="ListLabel 870"/>
    <w:rPr>
      <w:rFonts w:cs="OpenSymbol"/>
    </w:rPr>
  </w:style>
  <w:style w:type="character" w:customStyle="1" w:styleId="ListLabel871">
    <w:name w:val="ListLabel 871"/>
    <w:rPr>
      <w:rFonts w:cs="OpenSymbol"/>
    </w:rPr>
  </w:style>
  <w:style w:type="character" w:customStyle="1" w:styleId="ListLabel872">
    <w:name w:val="ListLabel 872"/>
    <w:rPr>
      <w:rFonts w:cs="OpenSymbol"/>
    </w:rPr>
  </w:style>
  <w:style w:type="character" w:customStyle="1" w:styleId="ListLabel873">
    <w:name w:val="ListLabel 873"/>
    <w:rPr>
      <w:rFonts w:cs="OpenSymbol"/>
    </w:rPr>
  </w:style>
  <w:style w:type="character" w:customStyle="1" w:styleId="ListLabel874">
    <w:name w:val="ListLabel 874"/>
    <w:rPr>
      <w:rFonts w:ascii="Roboto Condensed" w:eastAsia="Roboto Condensed" w:hAnsi="Roboto Condensed" w:cs="OpenSymbol"/>
      <w:sz w:val="24"/>
    </w:rPr>
  </w:style>
  <w:style w:type="character" w:customStyle="1" w:styleId="ListLabel875">
    <w:name w:val="ListLabel 875"/>
    <w:rPr>
      <w:rFonts w:cs="OpenSymbol"/>
    </w:rPr>
  </w:style>
  <w:style w:type="character" w:customStyle="1" w:styleId="ListLabel876">
    <w:name w:val="ListLabel 876"/>
    <w:rPr>
      <w:rFonts w:cs="OpenSymbol"/>
    </w:rPr>
  </w:style>
  <w:style w:type="character" w:customStyle="1" w:styleId="ListLabel877">
    <w:name w:val="ListLabel 877"/>
    <w:rPr>
      <w:rFonts w:cs="OpenSymbol"/>
    </w:rPr>
  </w:style>
  <w:style w:type="character" w:customStyle="1" w:styleId="ListLabel878">
    <w:name w:val="ListLabel 878"/>
    <w:rPr>
      <w:rFonts w:cs="OpenSymbol"/>
    </w:rPr>
  </w:style>
  <w:style w:type="character" w:customStyle="1" w:styleId="ListLabel879">
    <w:name w:val="ListLabel 879"/>
    <w:rPr>
      <w:rFonts w:cs="OpenSymbol"/>
    </w:rPr>
  </w:style>
  <w:style w:type="character" w:customStyle="1" w:styleId="ListLabel880">
    <w:name w:val="ListLabel 880"/>
    <w:rPr>
      <w:rFonts w:cs="OpenSymbol"/>
    </w:rPr>
  </w:style>
  <w:style w:type="character" w:customStyle="1" w:styleId="ListLabel881">
    <w:name w:val="ListLabel 881"/>
    <w:rPr>
      <w:rFonts w:cs="OpenSymbol"/>
    </w:rPr>
  </w:style>
  <w:style w:type="character" w:customStyle="1" w:styleId="ListLabel882">
    <w:name w:val="ListLabel 882"/>
    <w:rPr>
      <w:rFonts w:cs="OpenSymbol"/>
    </w:rPr>
  </w:style>
  <w:style w:type="character" w:customStyle="1" w:styleId="ListLabel883">
    <w:name w:val="ListLabel 883"/>
    <w:rPr>
      <w:rFonts w:ascii="Roboto Condensed" w:eastAsia="Roboto Condensed" w:hAnsi="Roboto Condensed" w:cs="Times New Roman"/>
      <w:b w:val="0"/>
      <w:i/>
      <w:iCs/>
      <w:caps w:val="0"/>
      <w:smallCaps w:val="0"/>
      <w:strike w:val="0"/>
      <w:dstrike w:val="0"/>
      <w:color w:val="000000"/>
      <w:spacing w:val="0"/>
      <w:sz w:val="24"/>
      <w:szCs w:val="24"/>
      <w:u w:val="none"/>
      <w:lang w:val="ro-RO"/>
    </w:rPr>
  </w:style>
  <w:style w:type="character" w:customStyle="1" w:styleId="ListLabel884">
    <w:name w:val="ListLabel 884"/>
    <w:rPr>
      <w:rFonts w:ascii="Roboto Condensed" w:eastAsia="Roboto Condensed" w:hAnsi="Roboto Condensed" w:cs="Times New Roman"/>
      <w:b/>
      <w:bCs/>
      <w:i/>
      <w:iCs/>
      <w:caps w:val="0"/>
      <w:smallCaps w:val="0"/>
      <w:strike w:val="0"/>
      <w:dstrike w:val="0"/>
      <w:color w:val="000000"/>
      <w:spacing w:val="0"/>
      <w:sz w:val="24"/>
      <w:szCs w:val="24"/>
      <w:u w:val="none"/>
      <w:shd w:val="clear" w:color="auto" w:fill="FFFFFF"/>
      <w:lang w:val="ro-RO"/>
    </w:rPr>
  </w:style>
  <w:style w:type="numbering" w:customStyle="1" w:styleId="Numbering123">
    <w:name w:val="Numbering 123"/>
    <w:basedOn w:val="NoList"/>
    <w:pPr>
      <w:numPr>
        <w:numId w:val="1"/>
      </w:numPr>
    </w:pPr>
  </w:style>
  <w:style w:type="numbering" w:customStyle="1" w:styleId="NoList1">
    <w:name w:val="No List_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paragraph" w:styleId="BalloonText">
    <w:name w:val="Balloon Text"/>
    <w:basedOn w:val="Normal"/>
    <w:link w:val="BalloonTextChar"/>
    <w:uiPriority w:val="99"/>
    <w:semiHidden/>
    <w:unhideWhenUsed/>
    <w:rsid w:val="009E3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A83"/>
    <w:rPr>
      <w:rFonts w:ascii="Segoe UI" w:hAnsi="Segoe UI" w:cs="Segoe UI"/>
      <w:sz w:val="18"/>
      <w:szCs w:val="18"/>
    </w:rPr>
  </w:style>
  <w:style w:type="table" w:styleId="TableGrid">
    <w:name w:val="Table Grid"/>
    <w:basedOn w:val="TableNormal"/>
    <w:uiPriority w:val="39"/>
    <w:rsid w:val="0073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2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82D07"/>
    <w:pPr>
      <w:widowControl/>
      <w:autoSpaceDN/>
      <w:textAlignment w:val="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00074"/>
    <w:rPr>
      <w:sz w:val="20"/>
      <w:szCs w:val="20"/>
    </w:rPr>
  </w:style>
  <w:style w:type="character" w:customStyle="1" w:styleId="CommentTextChar">
    <w:name w:val="Comment Text Char"/>
    <w:basedOn w:val="DefaultParagraphFont"/>
    <w:link w:val="CommentText"/>
    <w:uiPriority w:val="99"/>
    <w:semiHidden/>
    <w:rsid w:val="00200074"/>
    <w:rPr>
      <w:sz w:val="20"/>
      <w:szCs w:val="20"/>
    </w:rPr>
  </w:style>
  <w:style w:type="character" w:styleId="FootnoteReference">
    <w:name w:val="footnote reference"/>
    <w:uiPriority w:val="99"/>
    <w:semiHidden/>
    <w:unhideWhenUsed/>
    <w:rsid w:val="00200074"/>
    <w:rPr>
      <w:vertAlign w:val="superscript"/>
    </w:rPr>
  </w:style>
  <w:style w:type="paragraph" w:customStyle="1" w:styleId="TableParagraph">
    <w:name w:val="Table Paragraph"/>
    <w:basedOn w:val="Normal"/>
    <w:uiPriority w:val="1"/>
    <w:qFormat/>
    <w:rsid w:val="00442B40"/>
    <w:pPr>
      <w:suppressAutoHyphens w:val="0"/>
      <w:autoSpaceDN/>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82266" TargetMode="External"/><Relationship Id="rId13" Type="http://schemas.openxmlformats.org/officeDocument/2006/relationships/hyperlink" Target="https://legislatie.just.ro/Public/DetaliiDocumentAfis/15494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latie.just.ro/Public/DetaliiDocumentAfis/182265" TargetMode="External"/><Relationship Id="rId12" Type="http://schemas.openxmlformats.org/officeDocument/2006/relationships/hyperlink" Target="https://legislatie.just.ro/Public/DetaliiDocumentAfis/1549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154941" TargetMode="External"/><Relationship Id="rId5" Type="http://schemas.openxmlformats.org/officeDocument/2006/relationships/footnotes" Target="footnotes.xml"/><Relationship Id="rId15" Type="http://schemas.openxmlformats.org/officeDocument/2006/relationships/hyperlink" Target="https://legislatie.just.ro/Public/DetaliiDocumentAfis/127715" TargetMode="External"/><Relationship Id="rId10" Type="http://schemas.openxmlformats.org/officeDocument/2006/relationships/hyperlink" Target="https://legislatie.just.ro/Public/DetaliiDocumentAfis/154941" TargetMode="External"/><Relationship Id="rId4" Type="http://schemas.openxmlformats.org/officeDocument/2006/relationships/webSettings" Target="webSettings.xml"/><Relationship Id="rId9" Type="http://schemas.openxmlformats.org/officeDocument/2006/relationships/hyperlink" Target="https://legislatie.just.ro/Public/DetaliiDocumentAfis/53576" TargetMode="External"/><Relationship Id="rId14" Type="http://schemas.openxmlformats.org/officeDocument/2006/relationships/hyperlink" Target="https://legislatie.just.ro/Public/DetaliiDocumentAfis/202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8264</Words>
  <Characters>47109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dc:creator>
  <cp:lastModifiedBy>Microsoft account</cp:lastModifiedBy>
  <cp:revision>22</cp:revision>
  <cp:lastPrinted>2024-03-25T14:51:00Z</cp:lastPrinted>
  <dcterms:created xsi:type="dcterms:W3CDTF">2024-03-22T11:18:00Z</dcterms:created>
  <dcterms:modified xsi:type="dcterms:W3CDTF">2024-03-25T14:54:00Z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